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000000">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000000">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000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000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000000">
            <w:pPr>
              <w:ind w:right="-99"/>
              <w:rPr>
                <w:b/>
                <w:bCs/>
                <w:lang w:val="en-US" w:eastAsia="ja-JP"/>
              </w:rPr>
            </w:pPr>
            <w:r>
              <w:rPr>
                <w:b/>
                <w:bCs/>
                <w:lang w:val="en-US" w:eastAsia="ja-JP"/>
              </w:rPr>
              <w:t>Complexity/cost reduction</w:t>
            </w:r>
          </w:p>
          <w:p w14:paraId="5CD578B1" w14:textId="77777777" w:rsidR="00DB6257"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ED4C5F"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4185599" w14:textId="77777777" w:rsidR="00DB6257"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signalling are specified only if necessary. By default, all UE capabilities applicable to a Rel-17 RedCap UE are applicable </w:t>
            </w:r>
            <w:r>
              <w:rPr>
                <w:lang w:val="en-US" w:eastAsia="ja-JP"/>
              </w:rPr>
              <w:lastRenderedPageBreak/>
              <w:t>unless otherwise specified.</w:t>
            </w:r>
          </w:p>
          <w:p w14:paraId="23567EC1" w14:textId="77777777" w:rsidR="00DB6257" w:rsidRDefault="00000000">
            <w:pPr>
              <w:pStyle w:val="B2"/>
              <w:ind w:left="0" w:firstLine="0"/>
              <w:rPr>
                <w:lang w:val="en-US" w:eastAsia="ja-JP"/>
              </w:rPr>
            </w:pPr>
            <w:r>
              <w:rPr>
                <w:lang w:val="en-US" w:eastAsia="ja-JP"/>
              </w:rPr>
              <w:t>Notes:</w:t>
            </w:r>
          </w:p>
          <w:p w14:paraId="484966A3" w14:textId="77777777" w:rsidR="00DB625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000000">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77777777" w:rsidR="00DB6257"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14:paraId="15A328DC" w14:textId="77777777" w:rsidR="00DB6257" w:rsidRDefault="00000000">
      <w:pPr>
        <w:rPr>
          <w:lang w:val="en-US"/>
        </w:rPr>
      </w:pPr>
      <w:r>
        <w:rPr>
          <w:lang w:val="en-US"/>
        </w:rPr>
        <w:t>Follow the naming convention in this example:</w:t>
      </w:r>
    </w:p>
    <w:p w14:paraId="2F63399E" w14:textId="77777777" w:rsidR="00DB6257" w:rsidRDefault="00000000">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000000">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000000">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000000">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000000">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000000">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000000">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000000">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000000">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000000">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7777777" w:rsidR="00DB6257" w:rsidRDefault="00000000">
      <w:pPr>
        <w:rPr>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000000">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000000">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000000">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000000">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000000">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000000">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000000">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000000">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000000">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000000">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000000">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00000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000000">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000000">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000000">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000000">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000000">
            <w:pPr>
              <w:spacing w:after="0"/>
              <w:jc w:val="center"/>
              <w:rPr>
                <w:rFonts w:eastAsia="宋体"/>
                <w:lang w:val="en-US" w:eastAsia="zh-CN"/>
              </w:rPr>
            </w:pPr>
            <w:r>
              <w:rPr>
                <w:rFonts w:eastAsia="宋体"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000000">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000000">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000000">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000000">
            <w:pPr>
              <w:spacing w:after="0"/>
              <w:jc w:val="center"/>
              <w:rPr>
                <w:rFonts w:eastAsia="宋体"/>
                <w:lang w:val="en-US" w:eastAsia="zh-CN"/>
              </w:rPr>
            </w:pPr>
            <w:r>
              <w:rPr>
                <w:rFonts w:eastAsia="宋体"/>
                <w:lang w:val="en-US" w:eastAsia="zh-CN"/>
              </w:rPr>
              <w:t>Nokia, NSB</w:t>
            </w:r>
          </w:p>
        </w:tc>
        <w:tc>
          <w:tcPr>
            <w:tcW w:w="2977" w:type="dxa"/>
          </w:tcPr>
          <w:p w14:paraId="57C2DC4F" w14:textId="77777777" w:rsidR="00DB6257" w:rsidRDefault="00000000">
            <w:pPr>
              <w:spacing w:after="0"/>
              <w:jc w:val="center"/>
              <w:rPr>
                <w:rFonts w:eastAsia="宋体"/>
                <w:lang w:val="en-US" w:eastAsia="zh-CN"/>
              </w:rPr>
            </w:pPr>
            <w:r>
              <w:rPr>
                <w:rFonts w:eastAsia="宋体"/>
                <w:lang w:val="en-US" w:eastAsia="zh-CN"/>
              </w:rPr>
              <w:t>Rapeepat Ratasuk</w:t>
            </w:r>
          </w:p>
        </w:tc>
        <w:tc>
          <w:tcPr>
            <w:tcW w:w="4139" w:type="dxa"/>
          </w:tcPr>
          <w:p w14:paraId="698AB929" w14:textId="77777777" w:rsidR="00DB6257" w:rsidRDefault="00000000">
            <w:pPr>
              <w:spacing w:after="0"/>
              <w:jc w:val="center"/>
              <w:rPr>
                <w:rFonts w:eastAsia="宋体"/>
                <w:lang w:val="en-US" w:eastAsia="zh-CN"/>
              </w:rPr>
            </w:pPr>
            <w:r>
              <w:rPr>
                <w:rFonts w:eastAsia="宋体"/>
                <w:lang w:val="en-US" w:eastAsia="zh-CN"/>
              </w:rPr>
              <w:t>rapeepat.ratasuk@nokia.com</w:t>
            </w:r>
          </w:p>
        </w:tc>
      </w:tr>
      <w:tr w:rsidR="00DB6257" w14:paraId="56080F06" w14:textId="77777777">
        <w:tc>
          <w:tcPr>
            <w:tcW w:w="2518" w:type="dxa"/>
          </w:tcPr>
          <w:p w14:paraId="13435976" w14:textId="77777777" w:rsidR="00DB6257" w:rsidRDefault="00000000">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9CBC7C1" w14:textId="77777777" w:rsidR="00DB6257" w:rsidRDefault="00000000">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39BB0052" w14:textId="77777777" w:rsidR="00DB6257" w:rsidRDefault="00000000">
            <w:pPr>
              <w:spacing w:after="0"/>
              <w:jc w:val="center"/>
              <w:rPr>
                <w:rFonts w:eastAsia="宋体"/>
                <w:lang w:val="en-US" w:eastAsia="zh-CN"/>
              </w:rPr>
            </w:pPr>
            <w:r>
              <w:rPr>
                <w:rFonts w:eastAsia="宋体"/>
                <w:lang w:val="en-US" w:eastAsia="zh-CN"/>
              </w:rPr>
              <w:t>cw.tsai@mediatek.com</w:t>
            </w:r>
          </w:p>
        </w:tc>
      </w:tr>
      <w:tr w:rsidR="00DB6257" w14:paraId="6127D1AA" w14:textId="77777777">
        <w:tc>
          <w:tcPr>
            <w:tcW w:w="2518" w:type="dxa"/>
          </w:tcPr>
          <w:p w14:paraId="0E352CBA" w14:textId="77777777" w:rsidR="00DB6257" w:rsidRDefault="00000000">
            <w:pPr>
              <w:spacing w:after="0"/>
              <w:jc w:val="center"/>
              <w:rPr>
                <w:rFonts w:eastAsia="宋体"/>
                <w:lang w:val="en-US" w:eastAsia="zh-CN"/>
              </w:rPr>
            </w:pPr>
            <w:r>
              <w:rPr>
                <w:rFonts w:eastAsia="宋体"/>
                <w:lang w:val="en-US" w:eastAsia="zh-CN"/>
              </w:rPr>
              <w:t>SONY</w:t>
            </w:r>
          </w:p>
        </w:tc>
        <w:tc>
          <w:tcPr>
            <w:tcW w:w="2977" w:type="dxa"/>
          </w:tcPr>
          <w:p w14:paraId="2901A35A" w14:textId="77777777" w:rsidR="00DB6257" w:rsidRDefault="00000000">
            <w:pPr>
              <w:spacing w:after="0"/>
              <w:jc w:val="center"/>
              <w:rPr>
                <w:rFonts w:eastAsia="宋体"/>
                <w:lang w:val="en-US" w:eastAsia="zh-CN"/>
              </w:rPr>
            </w:pPr>
            <w:r>
              <w:rPr>
                <w:rFonts w:eastAsia="宋体"/>
                <w:lang w:val="en-US" w:eastAsia="zh-CN"/>
              </w:rPr>
              <w:t>Martin Beale</w:t>
            </w:r>
          </w:p>
        </w:tc>
        <w:tc>
          <w:tcPr>
            <w:tcW w:w="4139" w:type="dxa"/>
          </w:tcPr>
          <w:p w14:paraId="3EE48DFC" w14:textId="77777777" w:rsidR="00DB6257" w:rsidRDefault="00000000">
            <w:pPr>
              <w:spacing w:after="0"/>
              <w:jc w:val="center"/>
              <w:rPr>
                <w:rFonts w:eastAsia="宋体"/>
                <w:lang w:val="en-US" w:eastAsia="zh-CN"/>
              </w:rPr>
            </w:pPr>
            <w:r>
              <w:rPr>
                <w:rFonts w:eastAsia="宋体"/>
                <w:lang w:val="en-US" w:eastAsia="zh-CN"/>
              </w:rPr>
              <w:t>martin.beale@sony.com</w:t>
            </w:r>
          </w:p>
        </w:tc>
      </w:tr>
      <w:tr w:rsidR="00DB6257" w14:paraId="1D672A47" w14:textId="77777777">
        <w:tc>
          <w:tcPr>
            <w:tcW w:w="2518" w:type="dxa"/>
          </w:tcPr>
          <w:p w14:paraId="4FA34DC9" w14:textId="77777777" w:rsidR="00DB6257" w:rsidRDefault="00000000">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000000">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000000">
            <w:pPr>
              <w:spacing w:after="0"/>
              <w:jc w:val="center"/>
              <w:rPr>
                <w:rFonts w:eastAsia="宋体"/>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000000">
            <w:pPr>
              <w:spacing w:after="0"/>
              <w:jc w:val="center"/>
              <w:rPr>
                <w:rFonts w:eastAsia="宋体"/>
                <w:lang w:val="en-US" w:eastAsia="ja-JP"/>
              </w:rPr>
            </w:pPr>
            <w:r>
              <w:rPr>
                <w:rFonts w:eastAsia="宋体" w:hint="eastAsia"/>
                <w:lang w:val="en-US" w:eastAsia="zh-CN"/>
              </w:rPr>
              <w:t>ZTE, Sanechips</w:t>
            </w:r>
          </w:p>
        </w:tc>
        <w:tc>
          <w:tcPr>
            <w:tcW w:w="2977" w:type="dxa"/>
          </w:tcPr>
          <w:p w14:paraId="023B1E30" w14:textId="77777777" w:rsidR="00DB6257" w:rsidRDefault="00000000">
            <w:pPr>
              <w:spacing w:after="0"/>
              <w:jc w:val="center"/>
              <w:rPr>
                <w:rFonts w:eastAsia="宋体"/>
                <w:lang w:val="en-US" w:eastAsia="ja-JP"/>
              </w:rPr>
            </w:pPr>
            <w:r>
              <w:rPr>
                <w:rFonts w:eastAsia="宋体" w:hint="eastAsia"/>
                <w:lang w:val="en-US" w:eastAsia="zh-CN"/>
              </w:rPr>
              <w:t>Youjun Hu</w:t>
            </w:r>
          </w:p>
        </w:tc>
        <w:tc>
          <w:tcPr>
            <w:tcW w:w="4139" w:type="dxa"/>
          </w:tcPr>
          <w:p w14:paraId="3101C25F" w14:textId="77777777" w:rsidR="00DB6257" w:rsidRDefault="00000000">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DB6257" w14:paraId="1911EA80" w14:textId="77777777">
        <w:tc>
          <w:tcPr>
            <w:tcW w:w="2518" w:type="dxa"/>
          </w:tcPr>
          <w:p w14:paraId="7E469010" w14:textId="77777777" w:rsidR="00DB6257" w:rsidRDefault="00000000">
            <w:pPr>
              <w:spacing w:after="0"/>
              <w:jc w:val="center"/>
              <w:rPr>
                <w:rFonts w:eastAsia="宋体"/>
                <w:lang w:val="en-US" w:eastAsia="ja-JP"/>
              </w:rPr>
            </w:pPr>
            <w:r>
              <w:rPr>
                <w:rFonts w:eastAsia="宋体"/>
                <w:lang w:val="en-US" w:eastAsia="zh-CN"/>
              </w:rPr>
              <w:t>Ericsson</w:t>
            </w:r>
          </w:p>
        </w:tc>
        <w:tc>
          <w:tcPr>
            <w:tcW w:w="2977" w:type="dxa"/>
          </w:tcPr>
          <w:p w14:paraId="7411C359" w14:textId="77777777" w:rsidR="00DB6257" w:rsidRDefault="00000000">
            <w:pPr>
              <w:spacing w:after="0"/>
              <w:jc w:val="center"/>
              <w:rPr>
                <w:rFonts w:eastAsia="宋体"/>
                <w:lang w:val="en-US" w:eastAsia="ja-JP"/>
              </w:rPr>
            </w:pPr>
            <w:r>
              <w:rPr>
                <w:rFonts w:eastAsia="宋体"/>
                <w:lang w:val="en-US" w:eastAsia="zh-CN"/>
              </w:rPr>
              <w:t>Sandeep Veedu</w:t>
            </w:r>
          </w:p>
        </w:tc>
        <w:tc>
          <w:tcPr>
            <w:tcW w:w="4139" w:type="dxa"/>
          </w:tcPr>
          <w:p w14:paraId="6880322E" w14:textId="77777777" w:rsidR="00DB6257" w:rsidRDefault="00000000">
            <w:pPr>
              <w:spacing w:after="0"/>
              <w:rPr>
                <w:rFonts w:eastAsia="宋体"/>
                <w:lang w:val="en-US" w:eastAsia="ja-JP"/>
              </w:rPr>
            </w:pPr>
            <w:r>
              <w:rPr>
                <w:rFonts w:eastAsia="宋体"/>
                <w:lang w:val="en-US" w:eastAsia="zh-CN"/>
              </w:rPr>
              <w:t>sandeep.narayanan.kadan.veedu@ericsson.com</w:t>
            </w:r>
          </w:p>
        </w:tc>
      </w:tr>
      <w:tr w:rsidR="00DB6257" w14:paraId="08F9C469" w14:textId="77777777">
        <w:tc>
          <w:tcPr>
            <w:tcW w:w="2518" w:type="dxa"/>
          </w:tcPr>
          <w:p w14:paraId="5F5DF788" w14:textId="77777777" w:rsidR="00DB6257" w:rsidRDefault="00000000">
            <w:pPr>
              <w:spacing w:after="0"/>
              <w:jc w:val="center"/>
              <w:rPr>
                <w:rFonts w:eastAsia="宋体"/>
                <w:lang w:eastAsia="zh-CN"/>
              </w:rPr>
            </w:pPr>
            <w:r>
              <w:rPr>
                <w:rFonts w:eastAsia="宋体"/>
                <w:lang w:eastAsia="zh-CN"/>
              </w:rPr>
              <w:t>NEC</w:t>
            </w:r>
          </w:p>
        </w:tc>
        <w:tc>
          <w:tcPr>
            <w:tcW w:w="2977" w:type="dxa"/>
          </w:tcPr>
          <w:p w14:paraId="32EDFDBD" w14:textId="77777777" w:rsidR="00DB6257"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000000">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58E4B1E7" w14:textId="77777777" w:rsidR="00DB6257"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0000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000000">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000000">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000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000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000000">
            <w:pPr>
              <w:spacing w:after="0" w:line="240" w:lineRule="auto"/>
              <w:jc w:val="left"/>
              <w:rPr>
                <w:rFonts w:eastAsia="等线"/>
                <w:lang w:val="en-US" w:eastAsia="zh-CN"/>
              </w:rPr>
            </w:pPr>
            <w:r>
              <w:rPr>
                <w:rFonts w:eastAsia="等线"/>
                <w:lang w:val="en-US" w:eastAsia="zh-CN"/>
              </w:rPr>
              <w:t>Conclusion:</w:t>
            </w:r>
          </w:p>
          <w:p w14:paraId="21A8D502" w14:textId="77777777" w:rsidR="00DB6257" w:rsidRDefault="00000000">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000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6704C11" w14:textId="77777777" w:rsidR="00DB6257"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000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00BE7E9" w14:textId="77777777" w:rsidR="00DB6257" w:rsidRDefault="00000000">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000000">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000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000000">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000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1F5B842" w14:textId="77777777" w:rsidR="00DB6257"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97E8323" w14:textId="77777777" w:rsidR="00DB6257"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57990AF" w14:textId="77777777" w:rsidR="00DB6257" w:rsidRDefault="00000000">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B0618B" w14:textId="77777777" w:rsidR="00DB6257" w:rsidRDefault="00000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000000">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000000">
            <w:pPr>
              <w:spacing w:after="0" w:line="240" w:lineRule="auto"/>
              <w:jc w:val="left"/>
              <w:rPr>
                <w:highlight w:val="green"/>
                <w:lang w:val="en-US"/>
              </w:rPr>
            </w:pPr>
            <w:r>
              <w:rPr>
                <w:highlight w:val="green"/>
                <w:lang w:val="en-US"/>
              </w:rPr>
              <w:lastRenderedPageBreak/>
              <w:t>Agreement:</w:t>
            </w:r>
          </w:p>
          <w:p w14:paraId="37E01603" w14:textId="77777777" w:rsidR="00DB6257" w:rsidRDefault="00000000">
            <w:pPr>
              <w:numPr>
                <w:ilvl w:val="0"/>
                <w:numId w:val="19"/>
              </w:numPr>
              <w:spacing w:after="0" w:line="240" w:lineRule="auto"/>
              <w:jc w:val="left"/>
              <w:rPr>
                <w:lang w:val="en-US"/>
              </w:rPr>
            </w:pPr>
            <w:r>
              <w:rPr>
                <w:lang w:val="en-US"/>
              </w:rPr>
              <w:t>For the “FFS: value(s) of X”,</w:t>
            </w:r>
          </w:p>
          <w:p w14:paraId="2AB94D7A" w14:textId="77777777" w:rsidR="00DB6257" w:rsidRDefault="00000000">
            <w:pPr>
              <w:numPr>
                <w:ilvl w:val="1"/>
                <w:numId w:val="19"/>
              </w:numPr>
              <w:spacing w:after="0" w:line="240" w:lineRule="auto"/>
              <w:jc w:val="left"/>
              <w:rPr>
                <w:lang w:val="en-US"/>
              </w:rPr>
            </w:pPr>
            <w:r>
              <w:rPr>
                <w:lang w:val="en-US"/>
              </w:rPr>
              <w:t>X = 1/0.5 ms for 15/30 kHz SCS</w:t>
            </w:r>
          </w:p>
          <w:p w14:paraId="21DE19BD" w14:textId="77777777" w:rsidR="00DB6257" w:rsidRDefault="00000000">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000000">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000000">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000000">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000000">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000000">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000000">
            <w:pPr>
              <w:spacing w:after="0" w:line="240" w:lineRule="auto"/>
              <w:jc w:val="left"/>
              <w:rPr>
                <w:rFonts w:eastAsia="等线"/>
                <w:highlight w:val="green"/>
                <w:lang w:val="en-US" w:eastAsia="zh-CN"/>
              </w:rPr>
            </w:pPr>
            <w:r>
              <w:rPr>
                <w:rFonts w:eastAsia="等线"/>
                <w:highlight w:val="green"/>
                <w:lang w:val="en-US" w:eastAsia="zh-CN"/>
              </w:rPr>
              <w:t>Agreement:</w:t>
            </w:r>
          </w:p>
          <w:p w14:paraId="2946CCF1" w14:textId="77777777" w:rsidR="00DB6257" w:rsidRDefault="00000000">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000000">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000000">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000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784E625" w14:textId="77777777" w:rsidR="00DB6257"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000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4D2DDCF" w14:textId="77777777" w:rsidR="00DB6257" w:rsidRDefault="00000000">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000000">
            <w:pPr>
              <w:spacing w:after="0" w:line="240" w:lineRule="auto"/>
              <w:jc w:val="left"/>
              <w:rPr>
                <w:rFonts w:eastAsia="等线"/>
                <w:highlight w:val="green"/>
                <w:lang w:val="en-US" w:eastAsia="zh-CN"/>
              </w:rPr>
            </w:pPr>
            <w:r>
              <w:rPr>
                <w:rFonts w:eastAsia="等线"/>
                <w:highlight w:val="green"/>
                <w:lang w:val="en-US" w:eastAsia="zh-CN"/>
              </w:rPr>
              <w:t>Agreement:</w:t>
            </w:r>
          </w:p>
          <w:p w14:paraId="1A422999" w14:textId="77777777" w:rsidR="00DB6257" w:rsidRDefault="00000000">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742A2D4" w14:textId="77777777" w:rsidR="00DB6257" w:rsidRDefault="00000000">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526D8D76" w14:textId="77777777" w:rsidR="00DB6257" w:rsidRDefault="00000000">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000000">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48109F7F" w14:textId="77777777" w:rsidR="00DB6257" w:rsidRDefault="00000000">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40C3AB6B" w14:textId="77777777" w:rsidR="00DB6257" w:rsidRDefault="00000000">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000000">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FBA1AF3" w14:textId="77777777" w:rsidR="00DB6257" w:rsidRDefault="00000000">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000000">
            <w:pPr>
              <w:spacing w:after="0" w:line="240" w:lineRule="auto"/>
              <w:jc w:val="left"/>
              <w:rPr>
                <w:rFonts w:eastAsia="等线"/>
                <w:lang w:val="en-US" w:eastAsia="zh-CN"/>
              </w:rPr>
            </w:pPr>
            <w:r>
              <w:rPr>
                <w:rFonts w:eastAsia="等线"/>
                <w:lang w:val="en-US" w:eastAsia="zh-CN"/>
              </w:rPr>
              <w:t>Conclusion:</w:t>
            </w:r>
          </w:p>
          <w:p w14:paraId="5F42BF68" w14:textId="77777777" w:rsidR="00DB6257" w:rsidRDefault="00000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5E581" w14:textId="77777777" w:rsidR="00DB6257" w:rsidRDefault="00000000">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324ED8" w14:textId="77777777" w:rsidR="00DB6257" w:rsidRDefault="00000000">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000000">
            <w:pPr>
              <w:spacing w:after="0" w:line="240" w:lineRule="auto"/>
              <w:jc w:val="left"/>
              <w:rPr>
                <w:rFonts w:eastAsia="等线"/>
                <w:highlight w:val="green"/>
                <w:lang w:val="en-US" w:eastAsia="zh-CN"/>
              </w:rPr>
            </w:pPr>
            <w:r>
              <w:rPr>
                <w:rFonts w:eastAsia="等线"/>
                <w:highlight w:val="green"/>
                <w:lang w:val="en-US" w:eastAsia="zh-CN"/>
              </w:rPr>
              <w:t>Agreement:</w:t>
            </w:r>
          </w:p>
          <w:p w14:paraId="6C373C7E" w14:textId="77777777" w:rsidR="00DB6257"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000000">
            <w:pPr>
              <w:spacing w:after="0" w:line="240" w:lineRule="auto"/>
              <w:jc w:val="left"/>
              <w:rPr>
                <w:lang w:val="en-US" w:eastAsia="zh-CN"/>
              </w:rPr>
            </w:pPr>
            <w:r>
              <w:rPr>
                <w:lang w:val="en-US" w:eastAsia="zh-CN"/>
              </w:rPr>
              <w:t>Conclusion:</w:t>
            </w:r>
          </w:p>
          <w:p w14:paraId="5FFF7C85" w14:textId="77777777" w:rsidR="00DB6257" w:rsidRDefault="00000000">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宋体" w:hAnsi="Times"/>
                <w:szCs w:val="24"/>
                <w:lang w:val="en-US" w:eastAsia="zh-CN"/>
              </w:rPr>
            </w:pPr>
          </w:p>
          <w:p w14:paraId="58AFB318"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000000">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000000">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000000">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1FA25E9" w14:textId="77777777" w:rsidR="00DB6257" w:rsidRDefault="00000000">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000000">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000000">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000000">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000000">
            <w:pPr>
              <w:spacing w:line="240" w:lineRule="auto"/>
              <w:jc w:val="left"/>
              <w:rPr>
                <w:rFonts w:eastAsia="宋体"/>
                <w:lang w:val="en-US"/>
              </w:rPr>
            </w:pPr>
            <w:r>
              <w:rPr>
                <w:rFonts w:eastAsia="宋体"/>
                <w:lang w:val="en-US"/>
              </w:rPr>
              <w:t xml:space="preserve">When </w:t>
            </w:r>
          </w:p>
          <w:p w14:paraId="76F74DFC"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77AAB2"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71DC22BD" w14:textId="77777777" w:rsidR="00DB6257" w:rsidRDefault="00000000">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FEF3E6A" w14:textId="77777777" w:rsidR="00DB6257" w:rsidRDefault="00000000">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000000">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000000">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000000">
            <w:pPr>
              <w:jc w:val="left"/>
              <w:rPr>
                <w:rFonts w:eastAsia="宋体"/>
              </w:rPr>
            </w:pPr>
            <w:r>
              <w:rPr>
                <w:rFonts w:eastAsia="宋体"/>
              </w:rPr>
              <w:t xml:space="preserve">When </w:t>
            </w:r>
          </w:p>
          <w:p w14:paraId="0FD9551B" w14:textId="77777777" w:rsidR="00DB6257" w:rsidRDefault="00000000">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1FA2B4F8" w14:textId="77777777" w:rsidR="00DB6257" w:rsidRDefault="00000000">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053E7F" w14:textId="77777777" w:rsidR="00DB6257" w:rsidRDefault="00000000">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000000">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000000">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000000">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000000">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000000">
                  <w:pPr>
                    <w:jc w:val="left"/>
                    <w:rPr>
                      <w:color w:val="000000"/>
                    </w:rPr>
                  </w:pPr>
                  <w:r>
                    <w:rPr>
                      <w:rFonts w:hint="eastAsia"/>
                      <w:color w:val="000000"/>
                    </w:rPr>
                    <w:t>TS 38.21</w:t>
                  </w:r>
                  <w:r>
                    <w:rPr>
                      <w:color w:val="000000"/>
                    </w:rPr>
                    <w:t>3</w:t>
                  </w:r>
                </w:p>
                <w:p w14:paraId="2A87C267" w14:textId="77777777" w:rsidR="00DB6257" w:rsidRDefault="00000000">
                  <w:pPr>
                    <w:rPr>
                      <w:color w:val="000000"/>
                    </w:rPr>
                  </w:pPr>
                  <w:r>
                    <w:rPr>
                      <w:color w:val="000000"/>
                    </w:rPr>
                    <w:t>17.1A Second procedures for RedCap UE</w:t>
                  </w:r>
                </w:p>
                <w:p w14:paraId="3539B03A" w14:textId="77777777" w:rsidR="00DB6257" w:rsidRDefault="00000000">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12A6D80" w14:textId="77777777" w:rsidR="00DB6257" w:rsidRDefault="00000000">
                  <w:pPr>
                    <w:jc w:val="left"/>
                    <w:rPr>
                      <w:rFonts w:eastAsia="宋体"/>
                    </w:rPr>
                  </w:pPr>
                  <w:r>
                    <w:rPr>
                      <w:rFonts w:eastAsia="宋体"/>
                    </w:rPr>
                    <w:t xml:space="preserve">When </w:t>
                  </w:r>
                </w:p>
                <w:p w14:paraId="53B78577" w14:textId="77777777" w:rsidR="00DB6257" w:rsidRDefault="00000000">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2880863" w14:textId="77777777" w:rsidR="00DB6257" w:rsidRDefault="00000000">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7B6A151" w14:textId="77777777" w:rsidR="00DB6257" w:rsidRDefault="00000000">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4579B16" w14:textId="77777777" w:rsidR="00DB6257" w:rsidRDefault="00000000">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3CFFCC3F" w14:textId="77777777" w:rsidR="00DB6257" w:rsidRDefault="00000000">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000000">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000000">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000000">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000000">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1BECD76" w14:textId="77777777" w:rsidR="00DB6257" w:rsidRDefault="00000000">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000000">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000000">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000000">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000000">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000000">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000000">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000000">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DB6257" w14:paraId="283D7E39" w14:textId="77777777">
        <w:tc>
          <w:tcPr>
            <w:tcW w:w="1479" w:type="dxa"/>
          </w:tcPr>
          <w:p w14:paraId="316EBD89" w14:textId="77777777" w:rsidR="00DB6257" w:rsidRDefault="00000000">
            <w:r>
              <w:lastRenderedPageBreak/>
              <w:t>LG</w:t>
            </w:r>
          </w:p>
        </w:tc>
        <w:tc>
          <w:tcPr>
            <w:tcW w:w="1372" w:type="dxa"/>
          </w:tcPr>
          <w:p w14:paraId="006A0E22" w14:textId="77777777" w:rsidR="00DB6257" w:rsidRDefault="00000000">
            <w:r>
              <w:t>N</w:t>
            </w:r>
          </w:p>
        </w:tc>
        <w:tc>
          <w:tcPr>
            <w:tcW w:w="6780" w:type="dxa"/>
          </w:tcPr>
          <w:p w14:paraId="7FACEE43" w14:textId="77777777" w:rsidR="00DB6257" w:rsidRDefault="00000000">
            <w:r>
              <w:t>We think that Any changed is not needed</w:t>
            </w:r>
          </w:p>
        </w:tc>
      </w:tr>
      <w:tr w:rsidR="00DB6257" w14:paraId="43E43FAC" w14:textId="77777777">
        <w:tc>
          <w:tcPr>
            <w:tcW w:w="1479" w:type="dxa"/>
          </w:tcPr>
          <w:p w14:paraId="5A201890"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000000">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000000">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000000">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000000">
            <w:pPr>
              <w:rPr>
                <w:rFonts w:eastAsia="宋体"/>
                <w:lang w:val="en-US" w:eastAsia="ja-JP"/>
              </w:rPr>
            </w:pPr>
            <w:r>
              <w:rPr>
                <w:rFonts w:eastAsia="宋体" w:hint="eastAsia"/>
                <w:lang w:val="en-US" w:eastAsia="zh-CN"/>
              </w:rPr>
              <w:t>ZTE, Sanechips</w:t>
            </w:r>
          </w:p>
        </w:tc>
        <w:tc>
          <w:tcPr>
            <w:tcW w:w="1372" w:type="dxa"/>
          </w:tcPr>
          <w:p w14:paraId="140A8904" w14:textId="77777777" w:rsidR="00DB6257" w:rsidRDefault="00DB6257">
            <w:pPr>
              <w:rPr>
                <w:rFonts w:eastAsia="宋体"/>
                <w:lang w:val="en-US" w:eastAsia="ja-JP"/>
              </w:rPr>
            </w:pPr>
          </w:p>
        </w:tc>
        <w:tc>
          <w:tcPr>
            <w:tcW w:w="6780" w:type="dxa"/>
          </w:tcPr>
          <w:p w14:paraId="733710A7" w14:textId="77777777" w:rsidR="00DB6257" w:rsidRDefault="00000000">
            <w:pPr>
              <w:rPr>
                <w:rFonts w:eastAsia="宋体"/>
                <w:lang w:val="en-US" w:eastAsia="ja-JP"/>
              </w:rPr>
            </w:pPr>
            <w:r>
              <w:rPr>
                <w:rFonts w:eastAsia="宋体"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000000">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000000">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000000">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000000">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000000">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000000">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000000">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000000">
            <w:pPr>
              <w:jc w:val="left"/>
              <w:rPr>
                <w:lang w:val="en-US"/>
              </w:rPr>
            </w:pPr>
            <w:r>
              <w:rPr>
                <w:lang w:val="en-US"/>
              </w:rPr>
              <w:t>Most received responses do not see a need for a specification update. Companies can provide further comments below if needed.</w:t>
            </w:r>
          </w:p>
        </w:tc>
      </w:tr>
    </w:tbl>
    <w:p w14:paraId="64DEDD05" w14:textId="77777777" w:rsidR="00DB6257" w:rsidRDefault="00000000">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000000">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000000">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000000">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000000">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000000">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000000">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000000">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000000">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98314D8" w14:textId="77777777" w:rsidR="00DB6257" w:rsidRDefault="00000000">
            <w:pPr>
              <w:jc w:val="left"/>
              <w:rPr>
                <w:rFonts w:eastAsiaTheme="minorEastAsia"/>
                <w:lang w:val="en-US" w:eastAsia="zh-CN"/>
              </w:rPr>
            </w:pPr>
            <w:r>
              <w:rPr>
                <w:lang w:val="en-US"/>
              </w:rPr>
              <w:lastRenderedPageBreak/>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518DA89"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000000">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000000">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000000">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000000">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000000">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000000">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000000">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000000">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DB6257" w14:paraId="2A7BB894" w14:textId="77777777">
        <w:tc>
          <w:tcPr>
            <w:tcW w:w="1479" w:type="dxa"/>
          </w:tcPr>
          <w:p w14:paraId="75D2CAEF"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000000">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000000">
            <w:pPr>
              <w:jc w:val="left"/>
            </w:pPr>
            <w:r>
              <w:t>LG</w:t>
            </w:r>
          </w:p>
        </w:tc>
        <w:tc>
          <w:tcPr>
            <w:tcW w:w="1372" w:type="dxa"/>
          </w:tcPr>
          <w:p w14:paraId="22959DFC" w14:textId="77777777" w:rsidR="00DB6257" w:rsidRDefault="00000000">
            <w:pPr>
              <w:tabs>
                <w:tab w:val="left" w:pos="551"/>
              </w:tabs>
              <w:jc w:val="left"/>
              <w:rPr>
                <w:rFonts w:eastAsiaTheme="minorEastAsia"/>
                <w:lang w:val="en-US" w:eastAsia="zh-CN"/>
              </w:rPr>
            </w:pPr>
            <w:r>
              <w:t>Y</w:t>
            </w:r>
          </w:p>
        </w:tc>
        <w:tc>
          <w:tcPr>
            <w:tcW w:w="6780" w:type="dxa"/>
          </w:tcPr>
          <w:p w14:paraId="60DA9141" w14:textId="77777777" w:rsidR="00DB6257" w:rsidRDefault="00000000">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31F87A5B"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000000">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000000">
            <w:pPr>
              <w:jc w:val="left"/>
              <w:rPr>
                <w:rFonts w:eastAsia="宋体"/>
                <w:lang w:val="en-US" w:eastAsia="zh-CN"/>
              </w:rPr>
            </w:pPr>
            <w:r>
              <w:rPr>
                <w:rFonts w:hint="eastAsia"/>
              </w:rPr>
              <w:t>M</w:t>
            </w:r>
            <w:r>
              <w:t>ediaTek</w:t>
            </w:r>
          </w:p>
        </w:tc>
        <w:tc>
          <w:tcPr>
            <w:tcW w:w="1372" w:type="dxa"/>
          </w:tcPr>
          <w:p w14:paraId="2273E437" w14:textId="77777777" w:rsidR="00DB6257" w:rsidRDefault="00000000">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000000">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000000">
            <w:pPr>
              <w:jc w:val="left"/>
            </w:pPr>
            <w:r>
              <w:rPr>
                <w:rFonts w:eastAsia="宋体"/>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000000">
            <w:pPr>
              <w:jc w:val="left"/>
              <w:rPr>
                <w:rFonts w:eastAsia="Malgun Gothic"/>
                <w:lang w:val="en-US" w:eastAsia="ko-KR"/>
              </w:rPr>
            </w:pPr>
            <w:r>
              <w:rPr>
                <w:rFonts w:eastAsia="宋体"/>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000000">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000000">
            <w:pPr>
              <w:jc w:val="left"/>
              <w:rPr>
                <w:rFonts w:eastAsia="宋体"/>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w:t>
            </w:r>
            <w:r>
              <w:rPr>
                <w:rFonts w:eastAsia="Yu Mincho"/>
                <w:lang w:eastAsia="ja-JP"/>
              </w:rPr>
              <w:lastRenderedPageBreak/>
              <w:t>RRC CONNECTED is not included as the “initial access procedure”.</w:t>
            </w:r>
          </w:p>
        </w:tc>
      </w:tr>
      <w:tr w:rsidR="00DB6257" w14:paraId="07DD29C0" w14:textId="77777777">
        <w:tc>
          <w:tcPr>
            <w:tcW w:w="1479" w:type="dxa"/>
          </w:tcPr>
          <w:p w14:paraId="6CF04926" w14:textId="77777777" w:rsidR="00DB6257" w:rsidRDefault="00000000">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933377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000000">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000000">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000000">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000000">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000000">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000000">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000000">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000000">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000000">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000000">
            <w:pPr>
              <w:jc w:val="left"/>
              <w:rPr>
                <w:lang w:val="en-US"/>
              </w:rPr>
            </w:pPr>
            <w:r>
              <w:rPr>
                <w:lang w:val="en-US"/>
              </w:rPr>
              <w:t>Based on the received responses to Questions 2.1-1a and 2.1-2a, the following proposal can be considered.</w:t>
            </w:r>
          </w:p>
          <w:p w14:paraId="70E92CAF" w14:textId="77777777" w:rsidR="00DB6257" w:rsidRDefault="00000000">
            <w:pPr>
              <w:jc w:val="left"/>
              <w:rPr>
                <w:b/>
                <w:bCs/>
                <w:lang w:val="en-US"/>
              </w:rPr>
            </w:pPr>
            <w:r>
              <w:rPr>
                <w:b/>
                <w:highlight w:val="yellow"/>
                <w:lang w:val="en-US"/>
              </w:rPr>
              <w:t>High Priority Proposal 2.1-2b</w:t>
            </w:r>
            <w:r>
              <w:rPr>
                <w:b/>
                <w:bCs/>
                <w:lang w:val="en-US"/>
              </w:rPr>
              <w:t>:</w:t>
            </w:r>
          </w:p>
          <w:p w14:paraId="3C643A6C" w14:textId="77777777" w:rsidR="00DB6257" w:rsidRDefault="00000000">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000000">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000000">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000000">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000000">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000000">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000000">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000000">
            <w:pPr>
              <w:jc w:val="left"/>
              <w:rPr>
                <w:rFonts w:eastAsiaTheme="minorEastAsia"/>
                <w:lang w:eastAsia="zh-CN"/>
              </w:rPr>
            </w:pPr>
            <w:r>
              <w:rPr>
                <w:rFonts w:eastAsiaTheme="minorEastAsia"/>
                <w:highlight w:val="green"/>
                <w:lang w:eastAsia="zh-CN"/>
              </w:rPr>
              <w:t>Agreement:</w:t>
            </w:r>
          </w:p>
          <w:p w14:paraId="2C89D7B9" w14:textId="77777777" w:rsidR="00DB6257" w:rsidRDefault="00000000">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000000">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RAR PDSCH timeline relaxation</w:t>
            </w:r>
          </w:p>
          <w:p w14:paraId="2361F63B" w14:textId="77777777" w:rsidR="00DB6257" w:rsidRDefault="00000000">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000000">
            <w:pPr>
              <w:jc w:val="left"/>
              <w:rPr>
                <w:b/>
                <w:bCs/>
                <w:lang w:val="en-US"/>
              </w:rPr>
            </w:pPr>
            <w:r>
              <w:rPr>
                <w:b/>
                <w:highlight w:val="yellow"/>
                <w:lang w:val="en-US"/>
              </w:rPr>
              <w:t>High Priority Proposal 2.1-2c</w:t>
            </w:r>
            <w:r>
              <w:rPr>
                <w:b/>
                <w:bCs/>
                <w:lang w:val="en-US"/>
              </w:rPr>
              <w:t>:</w:t>
            </w:r>
          </w:p>
          <w:p w14:paraId="4DB5AE63" w14:textId="77777777" w:rsidR="00DB6257" w:rsidRDefault="00000000">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000000">
            <w:pPr>
              <w:pStyle w:val="aff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000000">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000000">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000000">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000000">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000000">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000000">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14:paraId="526D7A5E" w14:textId="77777777" w:rsidR="00DB6257" w:rsidRDefault="00000000">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000000">
            <w:pPr>
              <w:jc w:val="left"/>
              <w:rPr>
                <w:b/>
              </w:rPr>
            </w:pPr>
            <w:r>
              <w:rPr>
                <w:b/>
              </w:rPr>
              <w:t xml:space="preserve">321: </w:t>
            </w:r>
          </w:p>
          <w:p w14:paraId="05B88A5C" w14:textId="77777777" w:rsidR="00DB6257" w:rsidRDefault="00000000">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14:paraId="13A0A57F" w14:textId="77777777" w:rsidR="00DB6257" w:rsidRDefault="00000000">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000000">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14:paraId="3C3D7A73" w14:textId="77777777" w:rsidR="00DB625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000000">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000000">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000000">
            <w:pPr>
              <w:jc w:val="left"/>
              <w:rPr>
                <w:rFonts w:eastAsia="宋体"/>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inactive mode and conected mode.</w:t>
            </w:r>
          </w:p>
        </w:tc>
      </w:tr>
    </w:tbl>
    <w:p w14:paraId="00438115" w14:textId="77777777" w:rsidR="00DB6257" w:rsidRDefault="00000000">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000000">
            <w:pPr>
              <w:spacing w:line="240" w:lineRule="auto"/>
              <w:jc w:val="left"/>
              <w:rPr>
                <w:rFonts w:eastAsia="宋体"/>
                <w:lang w:val="en-US"/>
              </w:rPr>
            </w:pPr>
            <w:r>
              <w:rPr>
                <w:rFonts w:eastAsia="宋体"/>
                <w:lang w:val="en-US"/>
              </w:rPr>
              <w:lastRenderedPageBreak/>
              <w:t xml:space="preserve">When </w:t>
            </w:r>
          </w:p>
          <w:p w14:paraId="1185BB2B"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526A2E3F"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4E7D079E" w14:textId="77777777" w:rsidR="00DB6257" w:rsidRDefault="00000000">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D9A2558" w14:textId="77777777" w:rsidR="00DB6257" w:rsidRDefault="00000000">
            <w:pPr>
              <w:spacing w:line="240" w:lineRule="auto"/>
              <w:jc w:val="left"/>
              <w:rPr>
                <w:rFonts w:eastAsia="宋体"/>
                <w:lang w:val="en-US"/>
              </w:rPr>
            </w:pPr>
            <w:r>
              <w:rPr>
                <w:rFonts w:eastAsia="宋体"/>
                <w:lang w:val="en-US"/>
              </w:rPr>
              <w:t xml:space="preserve">When </w:t>
            </w:r>
          </w:p>
          <w:p w14:paraId="0D977EDB"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7EA61E4"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5BA227F" w14:textId="77777777" w:rsidR="00DB6257" w:rsidRDefault="00000000">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0CA4498" w14:textId="77777777" w:rsidR="00DB6257" w:rsidRDefault="00000000">
            <w:pPr>
              <w:spacing w:line="240" w:lineRule="auto"/>
              <w:jc w:val="left"/>
              <w:rPr>
                <w:rFonts w:eastAsia="宋体"/>
                <w:lang w:val="en-US"/>
              </w:rPr>
            </w:pPr>
            <w:r>
              <w:rPr>
                <w:rFonts w:eastAsia="宋体"/>
                <w:lang w:val="en-US"/>
              </w:rPr>
              <w:t xml:space="preserve">When </w:t>
            </w:r>
          </w:p>
          <w:p w14:paraId="3AB6489F"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7E0CC796" w14:textId="77777777" w:rsidR="00DB6257" w:rsidRDefault="00000000">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14:paraId="4B51BECD" w14:textId="77777777" w:rsidR="00DB6257" w:rsidRDefault="00000000">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14:paraId="30800190" w14:textId="77777777" w:rsidR="00DB6257" w:rsidRDefault="00000000">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000000">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000000">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000000">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2E400053"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000000">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000000">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000000">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075294B6"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000000">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000000">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000000">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000000">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000000">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000000">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B6257" w14:paraId="3B74308A" w14:textId="77777777">
        <w:tc>
          <w:tcPr>
            <w:tcW w:w="1479" w:type="dxa"/>
          </w:tcPr>
          <w:p w14:paraId="581446D7" w14:textId="77777777" w:rsidR="00DB6257" w:rsidRDefault="00000000">
            <w:pPr>
              <w:jc w:val="left"/>
            </w:pPr>
            <w:r>
              <w:t>LG</w:t>
            </w:r>
          </w:p>
        </w:tc>
        <w:tc>
          <w:tcPr>
            <w:tcW w:w="1372" w:type="dxa"/>
          </w:tcPr>
          <w:p w14:paraId="1CEE7F7F" w14:textId="77777777" w:rsidR="00DB6257" w:rsidRDefault="00000000">
            <w:pPr>
              <w:tabs>
                <w:tab w:val="left" w:pos="551"/>
              </w:tabs>
              <w:jc w:val="left"/>
              <w:rPr>
                <w:rFonts w:eastAsiaTheme="minorEastAsia"/>
                <w:lang w:val="en-US" w:eastAsia="zh-CN"/>
              </w:rPr>
            </w:pPr>
            <w:r>
              <w:t>Y</w:t>
            </w:r>
          </w:p>
        </w:tc>
        <w:tc>
          <w:tcPr>
            <w:tcW w:w="6780" w:type="dxa"/>
          </w:tcPr>
          <w:p w14:paraId="049DF95E" w14:textId="77777777" w:rsidR="00DB6257" w:rsidRDefault="00000000">
            <w:pPr>
              <w:jc w:val="left"/>
            </w:pPr>
            <w:r>
              <w:t>It is similar with the comment in FL proposal 2.1-2a .</w:t>
            </w:r>
          </w:p>
        </w:tc>
      </w:tr>
      <w:tr w:rsidR="00DB6257" w14:paraId="355285D3" w14:textId="77777777">
        <w:tc>
          <w:tcPr>
            <w:tcW w:w="1479" w:type="dxa"/>
          </w:tcPr>
          <w:p w14:paraId="7376EA1B"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3400150E"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000000">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000000">
            <w:pPr>
              <w:jc w:val="left"/>
              <w:rPr>
                <w:rFonts w:eastAsia="宋体"/>
                <w:lang w:val="en-US" w:eastAsia="zh-CN"/>
              </w:rPr>
            </w:pPr>
            <w:r>
              <w:rPr>
                <w:rFonts w:hint="eastAsia"/>
              </w:rPr>
              <w:t>M</w:t>
            </w:r>
            <w:r>
              <w:t>ediaTek</w:t>
            </w:r>
          </w:p>
        </w:tc>
        <w:tc>
          <w:tcPr>
            <w:tcW w:w="1372" w:type="dxa"/>
          </w:tcPr>
          <w:p w14:paraId="163E700B" w14:textId="77777777" w:rsidR="00DB6257" w:rsidRDefault="00000000">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000000">
            <w:pPr>
              <w:jc w:val="left"/>
            </w:pPr>
            <w:r>
              <w:rPr>
                <w:rFonts w:eastAsia="宋体"/>
                <w:lang w:val="en-US" w:eastAsia="zh-CN"/>
              </w:rPr>
              <w:t>SONY</w:t>
            </w:r>
          </w:p>
        </w:tc>
        <w:tc>
          <w:tcPr>
            <w:tcW w:w="1372" w:type="dxa"/>
          </w:tcPr>
          <w:p w14:paraId="1A025063" w14:textId="77777777" w:rsidR="00DB6257" w:rsidRDefault="00000000">
            <w:pPr>
              <w:tabs>
                <w:tab w:val="left" w:pos="551"/>
              </w:tabs>
              <w:jc w:val="left"/>
            </w:pPr>
            <w:r>
              <w:rPr>
                <w:rFonts w:eastAsiaTheme="minorEastAsia"/>
                <w:lang w:val="en-US" w:eastAsia="zh-CN"/>
              </w:rPr>
              <w:t>No</w:t>
            </w:r>
          </w:p>
        </w:tc>
        <w:tc>
          <w:tcPr>
            <w:tcW w:w="6780" w:type="dxa"/>
          </w:tcPr>
          <w:p w14:paraId="65D294CB" w14:textId="77777777" w:rsidR="00DB6257" w:rsidRDefault="00000000">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000000">
            <w:pPr>
              <w:jc w:val="left"/>
              <w:rPr>
                <w:rFonts w:eastAsia="宋体"/>
                <w:lang w:val="en-US" w:eastAsia="zh-CN"/>
              </w:rPr>
            </w:pPr>
            <w:r>
              <w:rPr>
                <w:rFonts w:eastAsia="Yu Mincho"/>
                <w:lang w:eastAsia="ja-JP"/>
              </w:rPr>
              <w:t>DOCOMO</w:t>
            </w:r>
          </w:p>
        </w:tc>
        <w:tc>
          <w:tcPr>
            <w:tcW w:w="1372" w:type="dxa"/>
          </w:tcPr>
          <w:p w14:paraId="52D2163C" w14:textId="77777777" w:rsidR="00DB6257" w:rsidRDefault="00000000">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000000">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000000">
            <w:pPr>
              <w:jc w:val="left"/>
              <w:rPr>
                <w:rFonts w:eastAsia="宋体"/>
                <w:lang w:val="en-US" w:eastAsia="ja-JP"/>
              </w:rPr>
            </w:pPr>
            <w:r>
              <w:rPr>
                <w:rFonts w:eastAsia="宋体" w:hint="eastAsia"/>
                <w:lang w:val="en-US" w:eastAsia="zh-CN"/>
              </w:rPr>
              <w:t>ZTE, Sanechips</w:t>
            </w:r>
          </w:p>
        </w:tc>
        <w:tc>
          <w:tcPr>
            <w:tcW w:w="1372" w:type="dxa"/>
          </w:tcPr>
          <w:p w14:paraId="5544C171" w14:textId="77777777" w:rsidR="00DB6257" w:rsidRDefault="00000000">
            <w:pPr>
              <w:tabs>
                <w:tab w:val="left" w:pos="551"/>
              </w:tabs>
              <w:jc w:val="left"/>
              <w:rPr>
                <w:rFonts w:eastAsia="宋体"/>
                <w:lang w:val="en-US" w:eastAsia="ja-JP"/>
              </w:rPr>
            </w:pPr>
            <w:r>
              <w:rPr>
                <w:rFonts w:eastAsia="宋体" w:hint="eastAsia"/>
                <w:lang w:val="en-US" w:eastAsia="zh-CN"/>
              </w:rPr>
              <w:t>N</w:t>
            </w:r>
          </w:p>
        </w:tc>
        <w:tc>
          <w:tcPr>
            <w:tcW w:w="6780" w:type="dxa"/>
          </w:tcPr>
          <w:p w14:paraId="49BDF506" w14:textId="77777777" w:rsidR="00DB6257" w:rsidRDefault="00000000">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DB6257" w14:paraId="5CABC3EC" w14:textId="77777777">
        <w:tc>
          <w:tcPr>
            <w:tcW w:w="1479" w:type="dxa"/>
          </w:tcPr>
          <w:p w14:paraId="6B52EECD"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000000">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000000">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000000">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000000">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000000">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000000">
            <w:pPr>
              <w:rPr>
                <w:lang w:val="en-US"/>
              </w:rPr>
            </w:pPr>
            <w:r>
              <w:rPr>
                <w:lang w:val="en-US"/>
              </w:rPr>
              <w:t>See Proposal 2.1-2b above.</w:t>
            </w:r>
          </w:p>
        </w:tc>
      </w:tr>
      <w:tr w:rsidR="00DB6257" w14:paraId="2F514ACB" w14:textId="77777777">
        <w:tc>
          <w:tcPr>
            <w:tcW w:w="1479" w:type="dxa"/>
          </w:tcPr>
          <w:p w14:paraId="509DCE69" w14:textId="77777777" w:rsidR="00DB6257"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510467B6" w14:textId="77777777" w:rsidR="00DB6257" w:rsidRDefault="00000000">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000000">
            <w:pPr>
              <w:jc w:val="left"/>
              <w:rPr>
                <w:rFonts w:eastAsiaTheme="minorEastAsia"/>
                <w:lang w:eastAsia="zh-CN"/>
              </w:rPr>
            </w:pPr>
            <w:r>
              <w:rPr>
                <w:rFonts w:eastAsiaTheme="minorEastAsia"/>
                <w:highlight w:val="green"/>
                <w:lang w:eastAsia="zh-CN"/>
              </w:rPr>
              <w:t>Agreement:</w:t>
            </w:r>
          </w:p>
          <w:p w14:paraId="255CCDF8" w14:textId="77777777" w:rsidR="00DB6257" w:rsidRDefault="00000000">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000000">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000000">
            <w:pPr>
              <w:jc w:val="left"/>
              <w:rPr>
                <w:lang w:val="en-US"/>
              </w:rPr>
            </w:pPr>
            <w:r>
              <w:rPr>
                <w:lang w:val="en-US"/>
              </w:rPr>
              <w:t>Companies are invited to comment on the following question:</w:t>
            </w:r>
          </w:p>
          <w:p w14:paraId="604417C8" w14:textId="77777777" w:rsidR="00DB6257" w:rsidRDefault="00000000">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000000">
            <w:pPr>
              <w:jc w:val="left"/>
              <w:rPr>
                <w:rFonts w:eastAsiaTheme="minorEastAsia"/>
                <w:lang w:eastAsia="zh-CN"/>
              </w:rPr>
            </w:pPr>
            <w:r>
              <w:rPr>
                <w:rFonts w:eastAsiaTheme="minorEastAsia" w:hint="eastAsia"/>
                <w:lang w:eastAsia="zh-CN"/>
              </w:rPr>
              <w:lastRenderedPageBreak/>
              <w:t>CATT</w:t>
            </w:r>
          </w:p>
        </w:tc>
        <w:tc>
          <w:tcPr>
            <w:tcW w:w="1372" w:type="dxa"/>
          </w:tcPr>
          <w:p w14:paraId="4574C3D7"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000000">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000000">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000000">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00000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000000">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000000">
            <w:pPr>
              <w:jc w:val="left"/>
              <w:rPr>
                <w:rFonts w:eastAsia="宋体"/>
                <w:lang w:val="en-US" w:eastAsia="zh-CN"/>
              </w:rPr>
            </w:pPr>
            <w:r>
              <w:rPr>
                <w:rFonts w:eastAsia="宋体"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000000">
            <w:pPr>
              <w:jc w:val="left"/>
              <w:rPr>
                <w:rFonts w:eastAsia="宋体"/>
                <w:lang w:val="en-US" w:eastAsia="zh-CN"/>
              </w:rPr>
            </w:pPr>
            <w:r>
              <w:rPr>
                <w:rFonts w:eastAsia="宋体"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79EDCFFE"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000000">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bl>
    <w:p w14:paraId="22E82771" w14:textId="77777777" w:rsidR="00DB6257" w:rsidRDefault="00DB6257">
      <w:pPr>
        <w:rPr>
          <w:lang w:eastAsia="zh-CN"/>
        </w:rPr>
      </w:pPr>
    </w:p>
    <w:p w14:paraId="3F3DE55B"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000000">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000000">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2E0457B8" w14:textId="77777777" w:rsidR="00DB6257" w:rsidRDefault="00000000">
            <w:pPr>
              <w:spacing w:line="240" w:lineRule="auto"/>
              <w:jc w:val="left"/>
              <w:rPr>
                <w:rFonts w:eastAsia="PMingLiU"/>
                <w:kern w:val="2"/>
                <w:lang w:eastAsia="zh-TW"/>
              </w:rPr>
            </w:pPr>
            <w:r>
              <w:rPr>
                <w:rFonts w:eastAsia="PMingLiU"/>
                <w:kern w:val="2"/>
                <w:lang w:eastAsia="zh-TW"/>
              </w:rPr>
              <w:t>[…]</w:t>
            </w:r>
          </w:p>
          <w:p w14:paraId="77A5F240" w14:textId="77777777" w:rsidR="00DB6257" w:rsidRDefault="00000000">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000000">
      <w:pPr>
        <w:rPr>
          <w:rFonts w:eastAsia="宋体"/>
          <w:lang w:val="en-US"/>
        </w:rPr>
      </w:pPr>
      <w:r>
        <w:rPr>
          <w:rFonts w:eastAsia="宋体"/>
          <w:lang w:val="en-US"/>
        </w:rPr>
        <w:br/>
        <w:t>Several contributions discuss the latter of the two above paragraphs, i.e., the paragraph about Msg3/MsgA PUSCH.</w:t>
      </w:r>
    </w:p>
    <w:p w14:paraId="3C678007" w14:textId="77777777" w:rsidR="00DB6257" w:rsidRDefault="00000000">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000000">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000000">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000000">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000000">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000000">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000000">
      <w:pPr>
        <w:pStyle w:val="aff0"/>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000000">
      <w:pPr>
        <w:pStyle w:val="aff0"/>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000000">
      <w:pPr>
        <w:pStyle w:val="aff0"/>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000000">
      <w:pPr>
        <w:pStyle w:val="aff0"/>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000000">
      <w:pPr>
        <w:pStyle w:val="aff0"/>
        <w:numPr>
          <w:ilvl w:val="0"/>
          <w:numId w:val="25"/>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000000">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000000">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000000">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000000">
            <w:pPr>
              <w:jc w:val="left"/>
              <w:rPr>
                <w:rFonts w:eastAsiaTheme="minorEastAsia"/>
                <w:lang w:val="en-US" w:eastAsia="zh-CN"/>
              </w:rPr>
            </w:pPr>
            <w:r>
              <w:rPr>
                <w:rFonts w:eastAsiaTheme="minorEastAsia"/>
                <w:lang w:val="en-US" w:eastAsia="zh-CN"/>
              </w:rPr>
              <w:lastRenderedPageBreak/>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000000">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000000">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000000">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9E56AC9"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000000">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000000">
            <w:pPr>
              <w:pStyle w:val="aff0"/>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519D271F" w14:textId="77777777" w:rsidR="00DB6257" w:rsidRDefault="00000000">
            <w:pPr>
              <w:pStyle w:val="aff0"/>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000000">
            <w:pPr>
              <w:pStyle w:val="aff0"/>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000000">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000000">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000000">
            <w:pPr>
              <w:jc w:val="left"/>
              <w:rPr>
                <w:szCs w:val="22"/>
                <w:lang w:val="en-US"/>
              </w:rPr>
            </w:pPr>
            <w:r>
              <w:rPr>
                <w:szCs w:val="22"/>
                <w:lang w:val="en-US"/>
              </w:rPr>
              <w:t>Similar views as [5, 8, 13, 23, 28], to ensure the same initial access procedure for all eRedCap UEs.</w:t>
            </w:r>
          </w:p>
          <w:p w14:paraId="07E3004F" w14:textId="77777777" w:rsidR="00DB6257" w:rsidRDefault="00000000">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000000">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000000">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000000">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000000">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686857"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000000">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000000">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000000">
            <w:pPr>
              <w:jc w:val="left"/>
              <w:rPr>
                <w:rFonts w:eastAsiaTheme="minorEastAsia"/>
                <w:lang w:val="en-US" w:eastAsia="zh-CN"/>
              </w:rPr>
            </w:pPr>
            <w:r>
              <w:t>FUTUREWEI</w:t>
            </w:r>
          </w:p>
        </w:tc>
        <w:tc>
          <w:tcPr>
            <w:tcW w:w="1372" w:type="dxa"/>
          </w:tcPr>
          <w:p w14:paraId="08FD85CF" w14:textId="77777777" w:rsidR="00DB6257" w:rsidRDefault="00000000">
            <w:pPr>
              <w:tabs>
                <w:tab w:val="left" w:pos="551"/>
              </w:tabs>
              <w:jc w:val="left"/>
              <w:rPr>
                <w:rFonts w:eastAsiaTheme="minorEastAsia"/>
                <w:lang w:val="en-US" w:eastAsia="zh-CN"/>
              </w:rPr>
            </w:pPr>
            <w:r>
              <w:t>Proposal 5</w:t>
            </w:r>
          </w:p>
        </w:tc>
        <w:tc>
          <w:tcPr>
            <w:tcW w:w="6780" w:type="dxa"/>
          </w:tcPr>
          <w:p w14:paraId="01031717" w14:textId="77777777" w:rsidR="00DB6257" w:rsidRDefault="00000000">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1EBEB3D1" w14:textId="77777777" w:rsidR="00DB6257" w:rsidRDefault="00000000">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15051313" w14:textId="77777777" w:rsidR="00DB6257" w:rsidRDefault="00000000">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B97194" w14:textId="77777777" w:rsidR="00DB6257" w:rsidRDefault="00000000">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2B472504" w14:textId="77777777" w:rsidR="00DB6257" w:rsidRDefault="00000000">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6363D3CE" w14:textId="77777777" w:rsidR="00DB6257" w:rsidRDefault="00000000">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000000">
            <w:pPr>
              <w:jc w:val="left"/>
            </w:pPr>
            <w:r>
              <w:t>LG</w:t>
            </w:r>
          </w:p>
        </w:tc>
        <w:tc>
          <w:tcPr>
            <w:tcW w:w="1372" w:type="dxa"/>
          </w:tcPr>
          <w:p w14:paraId="29B75C75" w14:textId="77777777" w:rsidR="00DB6257" w:rsidRDefault="00000000">
            <w:pPr>
              <w:tabs>
                <w:tab w:val="left" w:pos="551"/>
              </w:tabs>
              <w:jc w:val="left"/>
            </w:pPr>
            <w:r>
              <w:t>Proposal 4</w:t>
            </w:r>
          </w:p>
        </w:tc>
        <w:tc>
          <w:tcPr>
            <w:tcW w:w="6780" w:type="dxa"/>
          </w:tcPr>
          <w:p w14:paraId="7A62C7BF" w14:textId="77777777" w:rsidR="00DB6257" w:rsidRDefault="00000000">
            <w:pPr>
              <w:jc w:val="left"/>
            </w:pPr>
            <w:r>
              <w:t>Or prefer to delete all the second paragraph.</w:t>
            </w:r>
          </w:p>
        </w:tc>
      </w:tr>
      <w:tr w:rsidR="00DB6257" w14:paraId="759F3D2F" w14:textId="77777777">
        <w:tc>
          <w:tcPr>
            <w:tcW w:w="1479" w:type="dxa"/>
          </w:tcPr>
          <w:p w14:paraId="233321BE"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7BA23137" w14:textId="77777777" w:rsidR="00DB6257" w:rsidRDefault="00000000">
            <w:pPr>
              <w:tabs>
                <w:tab w:val="left" w:pos="551"/>
              </w:tabs>
              <w:jc w:val="left"/>
              <w:rPr>
                <w:rFonts w:eastAsia="宋体"/>
                <w:lang w:val="en-US" w:eastAsia="zh-CN"/>
              </w:rPr>
            </w:pPr>
            <w:r>
              <w:rPr>
                <w:rFonts w:eastAsia="宋体"/>
                <w:lang w:val="en-US" w:eastAsia="zh-CN"/>
              </w:rPr>
              <w:t>Proposal 5</w:t>
            </w:r>
          </w:p>
        </w:tc>
        <w:tc>
          <w:tcPr>
            <w:tcW w:w="6780" w:type="dxa"/>
          </w:tcPr>
          <w:p w14:paraId="1846F7DB" w14:textId="77777777" w:rsidR="00DB6257" w:rsidRDefault="00000000">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000000">
            <w:pPr>
              <w:jc w:val="left"/>
              <w:rPr>
                <w:rFonts w:eastAsia="宋体"/>
                <w:lang w:val="en-US" w:eastAsia="zh-CN"/>
              </w:rPr>
            </w:pPr>
            <w:r>
              <w:rPr>
                <w:rFonts w:hint="eastAsia"/>
              </w:rPr>
              <w:t>M</w:t>
            </w:r>
            <w:r>
              <w:t>ediaTek</w:t>
            </w:r>
          </w:p>
        </w:tc>
        <w:tc>
          <w:tcPr>
            <w:tcW w:w="1372" w:type="dxa"/>
          </w:tcPr>
          <w:p w14:paraId="5767C118" w14:textId="77777777" w:rsidR="00DB6257" w:rsidRDefault="00000000">
            <w:pPr>
              <w:tabs>
                <w:tab w:val="left" w:pos="551"/>
              </w:tabs>
              <w:jc w:val="left"/>
              <w:rPr>
                <w:rFonts w:eastAsia="宋体"/>
                <w:lang w:val="en-US" w:eastAsia="zh-CN"/>
              </w:rPr>
            </w:pPr>
            <w:r>
              <w:rPr>
                <w:rFonts w:hint="eastAsia"/>
              </w:rPr>
              <w:t>P</w:t>
            </w:r>
            <w:r>
              <w:t>roposal 1 or Proposal 3</w:t>
            </w:r>
          </w:p>
        </w:tc>
        <w:tc>
          <w:tcPr>
            <w:tcW w:w="6780" w:type="dxa"/>
          </w:tcPr>
          <w:p w14:paraId="42679C25" w14:textId="77777777" w:rsidR="00DB6257" w:rsidRDefault="00000000">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000000">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000000">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000000">
            <w:pPr>
              <w:jc w:val="left"/>
            </w:pPr>
            <w:r>
              <w:rPr>
                <w:rFonts w:eastAsia="宋体"/>
                <w:lang w:val="en-US" w:eastAsia="zh-CN"/>
              </w:rPr>
              <w:t>SONY</w:t>
            </w:r>
          </w:p>
        </w:tc>
        <w:tc>
          <w:tcPr>
            <w:tcW w:w="1372" w:type="dxa"/>
          </w:tcPr>
          <w:p w14:paraId="49F6C8AC" w14:textId="77777777" w:rsidR="00DB6257" w:rsidRDefault="00000000">
            <w:pPr>
              <w:tabs>
                <w:tab w:val="left" w:pos="551"/>
              </w:tabs>
              <w:jc w:val="left"/>
            </w:pPr>
            <w:r>
              <w:rPr>
                <w:rFonts w:eastAsia="宋体"/>
                <w:lang w:val="en-US" w:eastAsia="zh-CN"/>
              </w:rPr>
              <w:t>Proposal 1 or proposal 3</w:t>
            </w:r>
          </w:p>
        </w:tc>
        <w:tc>
          <w:tcPr>
            <w:tcW w:w="6780" w:type="dxa"/>
          </w:tcPr>
          <w:p w14:paraId="1B7D5750" w14:textId="77777777" w:rsidR="00DB6257" w:rsidRDefault="00000000">
            <w:pPr>
              <w:jc w:val="left"/>
            </w:pPr>
            <w:r>
              <w:rPr>
                <w:rFonts w:eastAsia="宋体"/>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000000">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宋体"/>
                <w:lang w:val="en-US" w:eastAsia="zh-CN"/>
              </w:rPr>
            </w:pPr>
          </w:p>
        </w:tc>
        <w:tc>
          <w:tcPr>
            <w:tcW w:w="6780" w:type="dxa"/>
          </w:tcPr>
          <w:p w14:paraId="233E0143" w14:textId="77777777" w:rsidR="00DB6257" w:rsidRDefault="00000000">
            <w:pPr>
              <w:jc w:val="left"/>
              <w:rPr>
                <w:rFonts w:eastAsia="宋体"/>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000000">
            <w:pPr>
              <w:jc w:val="left"/>
              <w:rPr>
                <w:rFonts w:eastAsia="宋体"/>
                <w:lang w:val="en-US" w:eastAsia="ja-JP"/>
              </w:rPr>
            </w:pPr>
            <w:r>
              <w:rPr>
                <w:rFonts w:eastAsia="宋体" w:hint="eastAsia"/>
                <w:lang w:val="en-US" w:eastAsia="zh-CN"/>
              </w:rPr>
              <w:t>ZTE, Sanechips</w:t>
            </w:r>
          </w:p>
        </w:tc>
        <w:tc>
          <w:tcPr>
            <w:tcW w:w="1372" w:type="dxa"/>
          </w:tcPr>
          <w:p w14:paraId="5D47D1D5" w14:textId="77777777" w:rsidR="00DB6257" w:rsidRDefault="00000000">
            <w:pPr>
              <w:tabs>
                <w:tab w:val="left" w:pos="551"/>
              </w:tabs>
              <w:jc w:val="left"/>
              <w:rPr>
                <w:rFonts w:eastAsia="宋体"/>
                <w:lang w:val="en-US" w:eastAsia="zh-CN"/>
              </w:rPr>
            </w:pPr>
            <w:r>
              <w:rPr>
                <w:rFonts w:eastAsia="宋体" w:hint="eastAsia"/>
                <w:lang w:val="en-US" w:eastAsia="zh-CN"/>
              </w:rPr>
              <w:t>Proposal 1</w:t>
            </w:r>
          </w:p>
        </w:tc>
        <w:tc>
          <w:tcPr>
            <w:tcW w:w="6780" w:type="dxa"/>
          </w:tcPr>
          <w:p w14:paraId="2749D031" w14:textId="77777777" w:rsidR="00DB6257" w:rsidRDefault="00000000">
            <w:pPr>
              <w:jc w:val="left"/>
              <w:rPr>
                <w:rFonts w:eastAsia="宋体"/>
                <w:lang w:val="en-US" w:eastAsia="ja-JP"/>
              </w:rPr>
            </w:pPr>
            <w:r>
              <w:rPr>
                <w:rFonts w:eastAsia="宋体" w:hint="eastAsia"/>
                <w:lang w:val="en-US" w:eastAsia="zh-CN"/>
              </w:rPr>
              <w:t>Also fine with proposal 4.</w:t>
            </w:r>
          </w:p>
        </w:tc>
      </w:tr>
      <w:tr w:rsidR="00DB6257" w14:paraId="554F9D6C" w14:textId="77777777">
        <w:tc>
          <w:tcPr>
            <w:tcW w:w="1479" w:type="dxa"/>
          </w:tcPr>
          <w:p w14:paraId="7512471B"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000000">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000000">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000000">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000000">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000000">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000000">
            <w:pPr>
              <w:tabs>
                <w:tab w:val="left" w:pos="551"/>
              </w:tabs>
              <w:jc w:val="left"/>
              <w:rPr>
                <w:rFonts w:eastAsiaTheme="minorEastAsia"/>
                <w:lang w:eastAsia="zh-CN"/>
              </w:rPr>
            </w:pPr>
            <w:r>
              <w:rPr>
                <w:rFonts w:eastAsiaTheme="minorEastAsia"/>
                <w:lang w:val="en-US" w:eastAsia="zh-CN"/>
              </w:rPr>
              <w:t xml:space="preserve">Proposal 1 or </w:t>
            </w:r>
            <w:r>
              <w:rPr>
                <w:rFonts w:eastAsiaTheme="minorEastAsia"/>
                <w:lang w:val="en-US" w:eastAsia="zh-CN"/>
              </w:rPr>
              <w:lastRenderedPageBreak/>
              <w:t>proposal 3</w:t>
            </w:r>
          </w:p>
        </w:tc>
        <w:tc>
          <w:tcPr>
            <w:tcW w:w="6780" w:type="dxa"/>
          </w:tcPr>
          <w:p w14:paraId="449940C9" w14:textId="77777777" w:rsidR="00DB6257" w:rsidRDefault="00000000">
            <w:pPr>
              <w:jc w:val="left"/>
              <w:rPr>
                <w:rFonts w:eastAsia="Yu Mincho"/>
                <w:lang w:eastAsia="ja-JP"/>
              </w:rPr>
            </w:pPr>
            <w:r>
              <w:rPr>
                <w:rFonts w:eastAsia="宋体"/>
                <w:lang w:val="en-US" w:eastAsia="zh-CN"/>
              </w:rPr>
              <w:lastRenderedPageBreak/>
              <w:t>Either proposal 1 or proposal 3 is OK.</w:t>
            </w:r>
          </w:p>
        </w:tc>
      </w:tr>
      <w:tr w:rsidR="00DB6257" w14:paraId="35F8D366" w14:textId="77777777">
        <w:tc>
          <w:tcPr>
            <w:tcW w:w="1479" w:type="dxa"/>
          </w:tcPr>
          <w:p w14:paraId="1927B8E0" w14:textId="77777777" w:rsidR="00DB625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000000">
            <w:pPr>
              <w:rPr>
                <w:lang w:val="en-US"/>
              </w:rPr>
            </w:pPr>
            <w:r>
              <w:rPr>
                <w:lang w:val="en-US"/>
              </w:rPr>
              <w:t>This topic can be revisited once Proposal 2.1-2b has been discussed.</w:t>
            </w:r>
          </w:p>
        </w:tc>
      </w:tr>
      <w:tr w:rsidR="00DB6257" w14:paraId="0334DBEF" w14:textId="77777777">
        <w:tc>
          <w:tcPr>
            <w:tcW w:w="1479" w:type="dxa"/>
          </w:tcPr>
          <w:p w14:paraId="25D2CFE4" w14:textId="77777777" w:rsidR="00DB6257"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237E1D85" w14:textId="77777777" w:rsidR="00DB6257" w:rsidRDefault="00000000">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000000">
            <w:pPr>
              <w:jc w:val="left"/>
              <w:rPr>
                <w:rFonts w:eastAsiaTheme="minorEastAsia"/>
                <w:lang w:eastAsia="zh-CN"/>
              </w:rPr>
            </w:pPr>
            <w:r>
              <w:rPr>
                <w:rFonts w:eastAsiaTheme="minorEastAsia"/>
                <w:highlight w:val="green"/>
                <w:lang w:eastAsia="zh-CN"/>
              </w:rPr>
              <w:t>Agreement:</w:t>
            </w:r>
          </w:p>
          <w:p w14:paraId="6C9E254B" w14:textId="77777777" w:rsidR="00DB6257" w:rsidRDefault="00000000">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000000">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000000">
            <w:pPr>
              <w:jc w:val="left"/>
              <w:rPr>
                <w:lang w:val="en-US"/>
              </w:rPr>
            </w:pPr>
            <w:r>
              <w:rPr>
                <w:lang w:val="en-US"/>
              </w:rPr>
              <w:t>Companies are invited to comment on the following question:</w:t>
            </w:r>
          </w:p>
          <w:p w14:paraId="77EABBD5" w14:textId="77777777" w:rsidR="00DB6257" w:rsidRDefault="00000000">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000000">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000000">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8"/>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000000">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000000">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000000">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000000">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000000">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000000">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000000">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000000">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000000">
            <w:pPr>
              <w:rPr>
                <w:rFonts w:eastAsiaTheme="minorEastAsia"/>
                <w:lang w:val="en-US" w:eastAsia="zh-CN"/>
              </w:rPr>
            </w:pPr>
            <w:r>
              <w:rPr>
                <w:lang w:val="en-US"/>
              </w:rPr>
              <w:t xml:space="preserve">Nordic </w:t>
            </w:r>
          </w:p>
        </w:tc>
        <w:tc>
          <w:tcPr>
            <w:tcW w:w="8152" w:type="dxa"/>
            <w:gridSpan w:val="2"/>
          </w:tcPr>
          <w:p w14:paraId="54A6414B" w14:textId="77777777" w:rsidR="00DB6257" w:rsidRDefault="00000000">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000000">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000000">
            <w:pPr>
              <w:rPr>
                <w:rFonts w:eastAsia="宋体"/>
                <w:lang w:val="en-US" w:eastAsia="zh-CN"/>
              </w:rPr>
            </w:pPr>
            <w:r>
              <w:rPr>
                <w:rFonts w:eastAsia="宋体" w:hint="eastAsia"/>
                <w:lang w:val="en-US" w:eastAsia="zh-CN"/>
              </w:rPr>
              <w:t>CMCC</w:t>
            </w:r>
          </w:p>
        </w:tc>
        <w:tc>
          <w:tcPr>
            <w:tcW w:w="8152" w:type="dxa"/>
            <w:gridSpan w:val="2"/>
          </w:tcPr>
          <w:p w14:paraId="1BCA60F5" w14:textId="77777777" w:rsidR="00DB6257" w:rsidRDefault="00000000">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000000">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bl>
    <w:p w14:paraId="27CEFCC3" w14:textId="77777777" w:rsidR="00DB6257" w:rsidRDefault="00000000">
      <w:pPr>
        <w:rPr>
          <w:rFonts w:eastAsia="宋体"/>
          <w:lang w:val="en-US"/>
        </w:rPr>
      </w:pPr>
      <w:r>
        <w:rPr>
          <w:lang w:val="en-US"/>
        </w:rPr>
        <w:br/>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000000">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000000">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000000">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000000">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6FAD2A3"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000000">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000000">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000000">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000000">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000000">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000000">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宋体"/>
          <w:lang w:val="en-US"/>
        </w:rPr>
      </w:pPr>
    </w:p>
    <w:p w14:paraId="31B33711"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000000">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000000">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000000">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000000">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000000">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000000">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78B73B90" w14:textId="77777777" w:rsidR="00DB6257" w:rsidRDefault="00000000">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000000">
            <w:pPr>
              <w:numPr>
                <w:ilvl w:val="0"/>
                <w:numId w:val="30"/>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3"/>
          <w:p w14:paraId="2A1AC777" w14:textId="77777777" w:rsidR="00DB6257"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062D6A0" w14:textId="77777777" w:rsidR="00DB6257" w:rsidRDefault="0000000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AD0B362" w14:textId="77777777" w:rsidR="00DB6257" w:rsidRDefault="0000000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84FFE0B" w14:textId="77777777" w:rsidR="00DB6257" w:rsidRDefault="00000000">
      <w:pPr>
        <w:rPr>
          <w:lang w:val="en-US"/>
        </w:rPr>
      </w:pPr>
      <w:r>
        <w:rPr>
          <w:lang w:val="en-US"/>
        </w:rPr>
        <w:br/>
        <w:t>Contributions [6, 8, 10, 12, 19, 22] discuss the above reply from RAN2.</w:t>
      </w:r>
    </w:p>
    <w:p w14:paraId="5FD1C7DB" w14:textId="77777777" w:rsidR="00DB6257" w:rsidRDefault="00000000">
      <w:pPr>
        <w:pStyle w:val="aff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000000">
      <w:pPr>
        <w:pStyle w:val="aff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000000">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000000">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000000">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000000">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000000">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000000">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000000">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000000">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DB6257" w14:paraId="5EE487B0" w14:textId="77777777">
        <w:tc>
          <w:tcPr>
            <w:tcW w:w="1479" w:type="dxa"/>
          </w:tcPr>
          <w:p w14:paraId="38419A44"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000000">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000000">
            <w:pPr>
              <w:jc w:val="left"/>
              <w:rPr>
                <w:rFonts w:eastAsiaTheme="minorEastAsia"/>
                <w:lang w:val="en-US" w:eastAsia="zh-CN"/>
              </w:rPr>
            </w:pPr>
            <w:r>
              <w:t>FUTUREWEI</w:t>
            </w:r>
          </w:p>
        </w:tc>
        <w:tc>
          <w:tcPr>
            <w:tcW w:w="1372" w:type="dxa"/>
          </w:tcPr>
          <w:p w14:paraId="3EC82325" w14:textId="77777777" w:rsidR="00DB6257" w:rsidRDefault="00000000">
            <w:pPr>
              <w:tabs>
                <w:tab w:val="left" w:pos="551"/>
              </w:tabs>
              <w:jc w:val="left"/>
              <w:rPr>
                <w:rFonts w:eastAsiaTheme="minorEastAsia"/>
                <w:lang w:val="en-US" w:eastAsia="zh-CN"/>
              </w:rPr>
            </w:pPr>
            <w:r>
              <w:t>Yes</w:t>
            </w:r>
          </w:p>
        </w:tc>
        <w:tc>
          <w:tcPr>
            <w:tcW w:w="6780" w:type="dxa"/>
          </w:tcPr>
          <w:p w14:paraId="1EF91085" w14:textId="77777777" w:rsidR="00DB6257" w:rsidRDefault="00000000">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000000">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28A26202" w14:textId="77777777" w:rsidR="00DB6257" w:rsidRDefault="00000000">
            <w:pPr>
              <w:tabs>
                <w:tab w:val="left" w:pos="551"/>
              </w:tabs>
              <w:jc w:val="left"/>
              <w:rPr>
                <w:rFonts w:eastAsia="宋体"/>
                <w:lang w:val="en-US" w:eastAsia="zh-CN"/>
              </w:rPr>
            </w:pPr>
            <w:r>
              <w:rPr>
                <w:rFonts w:eastAsia="宋体"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000000">
            <w:pPr>
              <w:jc w:val="left"/>
              <w:rPr>
                <w:rFonts w:eastAsiaTheme="minorEastAsia"/>
                <w:lang w:eastAsia="zh-CN"/>
              </w:rPr>
            </w:pPr>
            <w:r>
              <w:t>LG</w:t>
            </w:r>
          </w:p>
        </w:tc>
        <w:tc>
          <w:tcPr>
            <w:tcW w:w="1372" w:type="dxa"/>
          </w:tcPr>
          <w:p w14:paraId="400C141C" w14:textId="77777777" w:rsidR="00DB6257" w:rsidRDefault="00000000">
            <w:pPr>
              <w:tabs>
                <w:tab w:val="left" w:pos="551"/>
              </w:tabs>
              <w:jc w:val="left"/>
              <w:rPr>
                <w:rFonts w:eastAsiaTheme="minorEastAsia"/>
                <w:lang w:eastAsia="zh-CN"/>
              </w:rPr>
            </w:pPr>
            <w:r>
              <w:t>Y</w:t>
            </w:r>
          </w:p>
        </w:tc>
        <w:tc>
          <w:tcPr>
            <w:tcW w:w="6780" w:type="dxa"/>
          </w:tcPr>
          <w:p w14:paraId="2A6C4C6A" w14:textId="77777777" w:rsidR="00DB6257" w:rsidRDefault="00000000">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40F719ED" w14:textId="77777777" w:rsidR="00DB6257" w:rsidRDefault="00000000">
            <w:pPr>
              <w:tabs>
                <w:tab w:val="left" w:pos="551"/>
              </w:tabs>
              <w:jc w:val="left"/>
              <w:rPr>
                <w:rFonts w:eastAsia="宋体"/>
                <w:lang w:val="en-US" w:eastAsia="zh-CN"/>
              </w:rPr>
            </w:pPr>
            <w:r>
              <w:rPr>
                <w:rFonts w:eastAsia="宋体"/>
                <w:lang w:val="en-US" w:eastAsia="zh-CN"/>
              </w:rPr>
              <w:t>Yes</w:t>
            </w:r>
          </w:p>
        </w:tc>
        <w:tc>
          <w:tcPr>
            <w:tcW w:w="6780" w:type="dxa"/>
          </w:tcPr>
          <w:p w14:paraId="62AA746F" w14:textId="77777777" w:rsidR="00DB6257" w:rsidRDefault="00000000">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000000">
            <w:pPr>
              <w:jc w:val="left"/>
              <w:rPr>
                <w:rFonts w:eastAsia="宋体"/>
                <w:lang w:val="en-US" w:eastAsia="zh-CN"/>
              </w:rPr>
            </w:pPr>
            <w:r>
              <w:rPr>
                <w:rFonts w:hint="eastAsia"/>
              </w:rPr>
              <w:t>M</w:t>
            </w:r>
            <w:r>
              <w:t>ediaTek</w:t>
            </w:r>
          </w:p>
        </w:tc>
        <w:tc>
          <w:tcPr>
            <w:tcW w:w="1372" w:type="dxa"/>
          </w:tcPr>
          <w:p w14:paraId="2B133E58" w14:textId="77777777" w:rsidR="00DB6257" w:rsidRDefault="00000000">
            <w:pPr>
              <w:tabs>
                <w:tab w:val="left" w:pos="551"/>
              </w:tabs>
              <w:jc w:val="left"/>
              <w:rPr>
                <w:rFonts w:eastAsia="宋体"/>
                <w:lang w:val="en-US" w:eastAsia="zh-CN"/>
              </w:rPr>
            </w:pPr>
            <w:r>
              <w:rPr>
                <w:rFonts w:hint="eastAsia"/>
              </w:rPr>
              <w:t>Y</w:t>
            </w:r>
          </w:p>
        </w:tc>
        <w:tc>
          <w:tcPr>
            <w:tcW w:w="6780" w:type="dxa"/>
          </w:tcPr>
          <w:p w14:paraId="1C4B8805" w14:textId="77777777" w:rsidR="00DB6257" w:rsidRDefault="00000000">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000000">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000000">
            <w:pPr>
              <w:tabs>
                <w:tab w:val="left" w:pos="551"/>
              </w:tabs>
              <w:jc w:val="left"/>
            </w:pPr>
            <w:r>
              <w:rPr>
                <w:rFonts w:eastAsia="Yu Mincho" w:hint="eastAsia"/>
                <w:lang w:eastAsia="ja-JP"/>
              </w:rPr>
              <w:t>N</w:t>
            </w:r>
          </w:p>
        </w:tc>
        <w:tc>
          <w:tcPr>
            <w:tcW w:w="6780" w:type="dxa"/>
          </w:tcPr>
          <w:p w14:paraId="38E98152" w14:textId="77777777" w:rsidR="00DB6257" w:rsidRDefault="00000000">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000000">
            <w:pPr>
              <w:jc w:val="left"/>
              <w:rPr>
                <w:rFonts w:eastAsia="宋体"/>
                <w:lang w:val="en-US" w:eastAsia="ja-JP"/>
              </w:rPr>
            </w:pPr>
            <w:r>
              <w:rPr>
                <w:rFonts w:eastAsia="宋体" w:hint="eastAsia"/>
                <w:lang w:val="en-US" w:eastAsia="zh-CN"/>
              </w:rPr>
              <w:t>ZTE, Sanechips</w:t>
            </w:r>
          </w:p>
        </w:tc>
        <w:tc>
          <w:tcPr>
            <w:tcW w:w="1372" w:type="dxa"/>
          </w:tcPr>
          <w:p w14:paraId="0DA59A76" w14:textId="77777777" w:rsidR="00DB6257" w:rsidRDefault="00000000">
            <w:pPr>
              <w:tabs>
                <w:tab w:val="left" w:pos="551"/>
              </w:tabs>
              <w:jc w:val="left"/>
              <w:rPr>
                <w:rFonts w:eastAsia="宋体"/>
                <w:lang w:val="en-US" w:eastAsia="ja-JP"/>
              </w:rPr>
            </w:pPr>
            <w:r>
              <w:rPr>
                <w:rFonts w:eastAsia="宋体" w:hint="eastAsia"/>
                <w:lang w:val="en-US" w:eastAsia="zh-CN"/>
              </w:rPr>
              <w:t>N</w:t>
            </w:r>
          </w:p>
        </w:tc>
        <w:tc>
          <w:tcPr>
            <w:tcW w:w="6780" w:type="dxa"/>
          </w:tcPr>
          <w:p w14:paraId="25236295" w14:textId="77777777" w:rsidR="00DB6257" w:rsidRDefault="00000000">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DB6257" w14:paraId="18B752B3" w14:textId="77777777">
        <w:tc>
          <w:tcPr>
            <w:tcW w:w="1479" w:type="dxa"/>
          </w:tcPr>
          <w:p w14:paraId="11C15532"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000000">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000000">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000000">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000000">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000000">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000000">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000000">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000000">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000000">
            <w:pPr>
              <w:jc w:val="left"/>
              <w:rPr>
                <w:lang w:val="en-US"/>
              </w:rPr>
            </w:pPr>
            <w:r>
              <w:rPr>
                <w:lang w:val="en-US"/>
              </w:rPr>
              <w:t>Based on the above received responses, the following proposal can be considered.</w:t>
            </w:r>
          </w:p>
          <w:p w14:paraId="423570E9" w14:textId="77777777" w:rsidR="00DB6257" w:rsidRDefault="00000000">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77777777" w:rsidR="00DB6257"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06A15091" w14:textId="77777777" w:rsidR="00DB6257" w:rsidRDefault="00000000">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000000">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000000">
            <w:pPr>
              <w:pStyle w:val="aff0"/>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Conclusion: It is up to UE implementation about how the physical layer notifies higher </w:t>
            </w:r>
            <w:r>
              <w:rPr>
                <w:rFonts w:ascii="Times New Roman" w:eastAsiaTheme="minorEastAsia" w:hAnsi="Times New Roman" w:cs="Times New Roman"/>
                <w:sz w:val="20"/>
                <w:szCs w:val="20"/>
                <w:lang w:eastAsia="zh-CN"/>
              </w:rPr>
              <w:lastRenderedPageBreak/>
              <w:t>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Default="00000000">
            <w:pPr>
              <w:tabs>
                <w:tab w:val="left" w:pos="551"/>
              </w:tabs>
              <w:jc w:val="left"/>
              <w:rPr>
                <w:rFonts w:eastAsiaTheme="minorEastAsia"/>
                <w:lang w:eastAsia="zh-CN"/>
              </w:rPr>
            </w:pPr>
            <w:r>
              <w:rPr>
                <w:rFonts w:eastAsiaTheme="minorEastAsia"/>
                <w:lang w:eastAsia="zh-CN"/>
              </w:rPr>
              <w:t>Y</w:t>
            </w:r>
            <w:r>
              <w:rPr>
                <w:rFonts w:eastAsiaTheme="minorEastAsia" w:hint="eastAsia"/>
                <w:lang w:eastAsia="zh-CN"/>
              </w:rPr>
              <w:t xml:space="preserve"> in general</w:t>
            </w:r>
          </w:p>
        </w:tc>
        <w:tc>
          <w:tcPr>
            <w:tcW w:w="6780" w:type="dxa"/>
          </w:tcPr>
          <w:p w14:paraId="3D7AF505" w14:textId="77777777" w:rsidR="00DB6257" w:rsidRDefault="00000000">
            <w:pPr>
              <w:jc w:val="left"/>
              <w:rPr>
                <w:b/>
                <w:bCs/>
                <w:lang w:val="en-US"/>
              </w:rPr>
            </w:pPr>
            <w:r>
              <w:rPr>
                <w:rFonts w:eastAsiaTheme="minorEastAsia" w:hint="eastAsia"/>
                <w:lang w:eastAsia="zh-CN"/>
              </w:rPr>
              <w:t xml:space="preserve">But somehow this issue is coupled with </w:t>
            </w:r>
            <w:r>
              <w:rPr>
                <w:b/>
                <w:highlight w:val="yellow"/>
                <w:lang w:val="en-US"/>
              </w:rPr>
              <w:t>High Priority Proposal 2.1-2c</w:t>
            </w:r>
            <w:r>
              <w:rPr>
                <w:b/>
                <w:bCs/>
                <w:lang w:val="en-US"/>
              </w:rPr>
              <w:t>:</w:t>
            </w:r>
          </w:p>
          <w:p w14:paraId="311686CD" w14:textId="77777777" w:rsidR="00DB6257" w:rsidRDefault="00000000">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83E32F9" w14:textId="77777777" w:rsidR="00DB6257" w:rsidRDefault="00000000">
            <w:pPr>
              <w:pStyle w:val="aff0"/>
              <w:numPr>
                <w:ilvl w:val="1"/>
                <w:numId w:val="23"/>
              </w:numPr>
              <w:jc w:val="left"/>
              <w:rPr>
                <w:rFonts w:eastAsiaTheme="minorEastAsia"/>
                <w:b/>
                <w:bCs/>
                <w:szCs w:val="22"/>
                <w:lang w:val="en-US" w:eastAsia="zh-CN"/>
              </w:rPr>
            </w:pPr>
            <w:r>
              <w:rPr>
                <w:b/>
                <w:bCs/>
                <w:szCs w:val="22"/>
                <w:lang w:val="en-US"/>
              </w:rPr>
              <w:t>Bandwidth restriction for Msg4/MsgB PDSCH</w:t>
            </w:r>
          </w:p>
          <w:p w14:paraId="153665C2" w14:textId="77777777" w:rsidR="00DB6257" w:rsidRDefault="00000000">
            <w:pPr>
              <w:jc w:val="left"/>
              <w:rPr>
                <w:rFonts w:eastAsiaTheme="minorEastAsia"/>
                <w:lang w:eastAsia="zh-CN"/>
              </w:rPr>
            </w:pPr>
            <w:r>
              <w:rPr>
                <w:rFonts w:eastAsiaTheme="minorEastAsia" w:hint="eastAsia"/>
                <w:lang w:eastAsia="zh-CN"/>
              </w:rPr>
              <w:t xml:space="preserve">If 2.1-2c is agreed, we need to consider how to exclude </w:t>
            </w:r>
            <w:r>
              <w:rPr>
                <w:rFonts w:eastAsiaTheme="minorEastAsia"/>
                <w:lang w:eastAsia="zh-CN"/>
              </w:rPr>
              <w:t>‘</w:t>
            </w:r>
            <w:r>
              <w:rPr>
                <w:rFonts w:eastAsiaTheme="minorEastAsia" w:hint="eastAsia"/>
                <w:lang w:eastAsia="zh-CN"/>
              </w:rPr>
              <w:t>FG 48-2 UE with C-RNTI and [I-RNTI] in Msg3/MsgA</w:t>
            </w:r>
            <w:r>
              <w:rPr>
                <w:rFonts w:eastAsiaTheme="minorEastAsia"/>
                <w:lang w:eastAsia="zh-CN"/>
              </w:rPr>
              <w:t>’</w:t>
            </w:r>
            <w:r>
              <w:rPr>
                <w:rFonts w:eastAsiaTheme="minorEastAsia" w:hint="eastAsia"/>
                <w:lang w:eastAsia="zh-CN"/>
              </w:rPr>
              <w:t xml:space="preserve"> in this proposal?</w:t>
            </w:r>
          </w:p>
        </w:tc>
      </w:tr>
      <w:tr w:rsidR="00DB6257" w14:paraId="634AB490" w14:textId="77777777">
        <w:tc>
          <w:tcPr>
            <w:tcW w:w="1479" w:type="dxa"/>
          </w:tcPr>
          <w:p w14:paraId="58833912" w14:textId="77777777" w:rsidR="00DB6257"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000000">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000000">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000000">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960BA0">
        <w:tc>
          <w:tcPr>
            <w:tcW w:w="1479" w:type="dxa"/>
          </w:tcPr>
          <w:p w14:paraId="0C05552C" w14:textId="77777777" w:rsidR="0086535C" w:rsidRDefault="0086535C" w:rsidP="00960BA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960BA0">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960BA0">
            <w:pPr>
              <w:jc w:val="left"/>
              <w:rPr>
                <w:rFonts w:eastAsiaTheme="minorEastAsia"/>
                <w:lang w:eastAsia="zh-CN"/>
              </w:rPr>
            </w:pPr>
          </w:p>
        </w:tc>
      </w:tr>
    </w:tbl>
    <w:p w14:paraId="0E49F826" w14:textId="77777777" w:rsidR="00DB6257" w:rsidRDefault="00DB6257">
      <w:pPr>
        <w:rPr>
          <w:rFonts w:eastAsia="宋体"/>
          <w:lang w:val="en-US"/>
        </w:rPr>
      </w:pPr>
    </w:p>
    <w:p w14:paraId="46C190FD"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000000">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000000">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000000">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000000">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000000">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000000">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000000">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000000">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C6B760F" w14:textId="77777777" w:rsidR="00DB6257" w:rsidRDefault="00000000">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000000">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000000">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000000">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000000">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124CEA9A" w14:textId="77777777" w:rsidR="00DB6257" w:rsidRDefault="00000000">
      <w:pPr>
        <w:rPr>
          <w:lang w:val="en-US" w:eastAsia="ja-JP"/>
        </w:rPr>
      </w:pPr>
      <w:r>
        <w:rPr>
          <w:lang w:val="en-US" w:eastAsia="ja-JP"/>
        </w:rPr>
        <w:br/>
        <w:t>Contributions [5, 6, 8, 9, 10, 12, 13, 14, 16, 17, 18, 19, 22, 24, 25, 27, 28] discuss MBS PDSCH bandwidth.</w:t>
      </w:r>
    </w:p>
    <w:p w14:paraId="2BD0BE8F" w14:textId="77777777" w:rsidR="00DB6257" w:rsidRDefault="00000000">
      <w:pPr>
        <w:rPr>
          <w:lang w:val="en-US" w:eastAsia="ja-JP"/>
        </w:rPr>
      </w:pPr>
      <w:r>
        <w:rPr>
          <w:lang w:val="en-US" w:eastAsia="ja-JP"/>
        </w:rPr>
        <w:lastRenderedPageBreak/>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000000">
      <w:pPr>
        <w:pStyle w:val="aff0"/>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000000">
      <w:pPr>
        <w:pStyle w:val="aff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000000">
      <w:pPr>
        <w:pStyle w:val="aff0"/>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000000">
      <w:pPr>
        <w:pStyle w:val="aff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000000">
      <w:pPr>
        <w:pStyle w:val="aff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000000">
      <w:pPr>
        <w:pStyle w:val="aff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000000">
      <w:pPr>
        <w:pStyle w:val="aff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000000">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000000">
      <w:pPr>
        <w:pStyle w:val="aff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000000">
      <w:pPr>
        <w:pStyle w:val="aff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000000">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000000">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000000">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00000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000000">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000000">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000000">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000000">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000000">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000000">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000000">
            <w:pPr>
              <w:jc w:val="left"/>
              <w:rPr>
                <w:rFonts w:eastAsiaTheme="minorEastAsia"/>
                <w:lang w:eastAsia="zh-CN"/>
              </w:rPr>
            </w:pPr>
            <w:r>
              <w:t>LG</w:t>
            </w:r>
          </w:p>
        </w:tc>
        <w:tc>
          <w:tcPr>
            <w:tcW w:w="1372" w:type="dxa"/>
          </w:tcPr>
          <w:p w14:paraId="20910F7C" w14:textId="77777777" w:rsidR="00DB6257" w:rsidRDefault="00000000">
            <w:pPr>
              <w:tabs>
                <w:tab w:val="left" w:pos="551"/>
              </w:tabs>
              <w:jc w:val="left"/>
              <w:rPr>
                <w:rFonts w:eastAsiaTheme="minorEastAsia"/>
                <w:lang w:val="en-US" w:eastAsia="zh-CN"/>
              </w:rPr>
            </w:pPr>
            <w:r>
              <w:t>Y</w:t>
            </w:r>
          </w:p>
        </w:tc>
        <w:tc>
          <w:tcPr>
            <w:tcW w:w="6780" w:type="dxa"/>
          </w:tcPr>
          <w:p w14:paraId="780BDC90" w14:textId="77777777" w:rsidR="00DB6257" w:rsidRDefault="00000000">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000000">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000000">
            <w:pPr>
              <w:tabs>
                <w:tab w:val="left" w:pos="551"/>
              </w:tabs>
              <w:jc w:val="left"/>
              <w:rPr>
                <w:rFonts w:eastAsia="宋体"/>
                <w:lang w:val="en-US" w:eastAsia="ja-JP"/>
              </w:rPr>
            </w:pPr>
            <w:r>
              <w:rPr>
                <w:rFonts w:eastAsia="宋体"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000000">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000000">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227166E" w14:textId="77777777" w:rsidR="00DB6257" w:rsidRDefault="00000000">
            <w:pPr>
              <w:rPr>
                <w:lang w:val="en-US"/>
              </w:rPr>
            </w:pPr>
            <w:r>
              <w:rPr>
                <w:lang w:val="en-US"/>
              </w:rPr>
              <w:t>Based on the above received responses, the following proposal can be considered.</w:t>
            </w:r>
          </w:p>
          <w:p w14:paraId="10945FCB" w14:textId="77777777" w:rsidR="00DB6257" w:rsidRDefault="00000000">
            <w:pPr>
              <w:rPr>
                <w:b/>
                <w:bCs/>
                <w:lang w:val="en-US"/>
              </w:rPr>
            </w:pPr>
            <w:r>
              <w:rPr>
                <w:b/>
                <w:highlight w:val="cyan"/>
                <w:lang w:val="en-US"/>
              </w:rPr>
              <w:lastRenderedPageBreak/>
              <w:t>Medium Priority Proposal 2.4-1b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000000">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000000">
            <w:pPr>
              <w:rPr>
                <w:b/>
                <w:bCs/>
                <w:lang w:val="en-US"/>
              </w:rPr>
            </w:pPr>
            <w:r>
              <w:rPr>
                <w:b/>
                <w:bCs/>
                <w:lang w:val="en-US"/>
              </w:rPr>
              <w:t xml:space="preserve"> </w:t>
            </w:r>
          </w:p>
        </w:tc>
      </w:tr>
      <w:tr w:rsidR="00DB6257" w14:paraId="315D1001" w14:textId="77777777">
        <w:tc>
          <w:tcPr>
            <w:tcW w:w="1479" w:type="dxa"/>
          </w:tcPr>
          <w:p w14:paraId="6677E6D1" w14:textId="77777777" w:rsidR="00DB6257"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20DEDFFB" w14:textId="77777777" w:rsidR="00DB625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000000">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960BA0">
        <w:tc>
          <w:tcPr>
            <w:tcW w:w="1479" w:type="dxa"/>
          </w:tcPr>
          <w:p w14:paraId="776998E4" w14:textId="77777777" w:rsidR="0086535C" w:rsidRDefault="0086535C" w:rsidP="00960BA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960BA0">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960BA0">
            <w:pPr>
              <w:jc w:val="left"/>
              <w:rPr>
                <w:rFonts w:eastAsiaTheme="minorEastAsia"/>
                <w:lang w:eastAsia="zh-CN"/>
              </w:rPr>
            </w:pPr>
          </w:p>
        </w:tc>
      </w:tr>
    </w:tbl>
    <w:p w14:paraId="1DB8A008" w14:textId="77777777" w:rsidR="00DB6257" w:rsidRDefault="00000000">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000000">
      <w:pPr>
        <w:pStyle w:val="aff0"/>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000000">
      <w:pPr>
        <w:pStyle w:val="aff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000000">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000000">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000000">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000000">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000000">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000000">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000000">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000000">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000000">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000000">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000000">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000000">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000000">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345B31A"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000000">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000000">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000000">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000000">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000000">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000000">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000000">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000000">
            <w:pPr>
              <w:jc w:val="left"/>
              <w:rPr>
                <w:rFonts w:eastAsia="宋体"/>
                <w:lang w:val="en-US" w:eastAsia="ja-JP"/>
              </w:rPr>
            </w:pPr>
            <w:r>
              <w:rPr>
                <w:rFonts w:eastAsia="宋体" w:hint="eastAsia"/>
                <w:lang w:val="en-US" w:eastAsia="zh-CN"/>
              </w:rPr>
              <w:t>ZTE, Sanechips</w:t>
            </w:r>
          </w:p>
        </w:tc>
        <w:tc>
          <w:tcPr>
            <w:tcW w:w="1372" w:type="dxa"/>
          </w:tcPr>
          <w:p w14:paraId="75969AB4" w14:textId="77777777" w:rsidR="00DB6257" w:rsidRDefault="00000000">
            <w:pPr>
              <w:tabs>
                <w:tab w:val="left" w:pos="551"/>
              </w:tabs>
              <w:jc w:val="left"/>
              <w:rPr>
                <w:rFonts w:eastAsia="宋体"/>
                <w:lang w:val="en-US" w:eastAsia="ja-JP"/>
              </w:rPr>
            </w:pPr>
            <w:r>
              <w:rPr>
                <w:rFonts w:eastAsia="宋体" w:hint="eastAsia"/>
                <w:lang w:val="en-US" w:eastAsia="zh-CN"/>
              </w:rPr>
              <w:t>Option 2</w:t>
            </w:r>
          </w:p>
        </w:tc>
        <w:tc>
          <w:tcPr>
            <w:tcW w:w="6780" w:type="dxa"/>
          </w:tcPr>
          <w:p w14:paraId="2DB9E766" w14:textId="77777777" w:rsidR="00DB6257" w:rsidRDefault="00000000">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000000">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000000">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000000">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000000">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000000">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000000">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000000">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F0CAC9E" w14:textId="77777777" w:rsidR="00DB6257" w:rsidRDefault="00000000">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bl>
    <w:p w14:paraId="474D9F20" w14:textId="77777777" w:rsidR="00DB6257" w:rsidRDefault="00000000">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000000">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000000">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000000">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000000">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000000">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000000">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000000">
            <w:r>
              <w:lastRenderedPageBreak/>
              <w:t>LG</w:t>
            </w:r>
          </w:p>
        </w:tc>
        <w:tc>
          <w:tcPr>
            <w:tcW w:w="1372" w:type="dxa"/>
          </w:tcPr>
          <w:p w14:paraId="0A9DCFD8" w14:textId="77777777" w:rsidR="00DB6257" w:rsidRDefault="00000000">
            <w:r>
              <w:t>Y</w:t>
            </w:r>
          </w:p>
        </w:tc>
        <w:tc>
          <w:tcPr>
            <w:tcW w:w="6780" w:type="dxa"/>
          </w:tcPr>
          <w:p w14:paraId="633B464B" w14:textId="77777777" w:rsidR="00DB6257" w:rsidRDefault="00000000">
            <w:r>
              <w:t>Same view as QC</w:t>
            </w:r>
          </w:p>
        </w:tc>
      </w:tr>
      <w:tr w:rsidR="00DB6257" w14:paraId="15D27F33" w14:textId="77777777">
        <w:tc>
          <w:tcPr>
            <w:tcW w:w="1479" w:type="dxa"/>
          </w:tcPr>
          <w:p w14:paraId="6CC5CAE9"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000000">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000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000000">
            <w:pPr>
              <w:rPr>
                <w:rFonts w:eastAsia="宋体"/>
                <w:lang w:val="en-US" w:eastAsia="ja-JP"/>
              </w:rPr>
            </w:pPr>
            <w:r>
              <w:rPr>
                <w:rFonts w:eastAsia="宋体" w:hint="eastAsia"/>
                <w:lang w:val="en-US" w:eastAsia="zh-CN"/>
              </w:rPr>
              <w:t>ZTE, Sanechips</w:t>
            </w:r>
          </w:p>
        </w:tc>
        <w:tc>
          <w:tcPr>
            <w:tcW w:w="1372" w:type="dxa"/>
          </w:tcPr>
          <w:p w14:paraId="2860E3F9" w14:textId="77777777" w:rsidR="00DB6257" w:rsidRDefault="00000000">
            <w:pPr>
              <w:rPr>
                <w:rFonts w:eastAsia="宋体"/>
                <w:lang w:val="en-US" w:eastAsia="ja-JP"/>
              </w:rPr>
            </w:pPr>
            <w:r>
              <w:rPr>
                <w:rFonts w:eastAsia="宋体"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000000">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000000">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000000">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000000">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000000">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000000">
      <w:pPr>
        <w:pStyle w:val="aff0"/>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000000">
      <w:pPr>
        <w:pStyle w:val="aff0"/>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000000">
      <w:pPr>
        <w:pStyle w:val="aff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000000">
      <w:pPr>
        <w:pStyle w:val="aff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000000">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000000">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000000">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000000">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000000">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000000">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000000">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000000">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000000">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000000">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000000">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000000">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000000">
            <w:pPr>
              <w:jc w:val="left"/>
              <w:rPr>
                <w:rFonts w:eastAsiaTheme="minorEastAsia"/>
                <w:lang w:val="en-US" w:eastAsia="zh-CN"/>
              </w:rPr>
            </w:pPr>
            <w:r>
              <w:t>A slight preference to proposal 1 – as its behavior in the current slot is based on the previous slot</w:t>
            </w:r>
          </w:p>
        </w:tc>
      </w:tr>
      <w:tr w:rsidR="00DB6257" w14:paraId="4E6485B2" w14:textId="77777777">
        <w:tc>
          <w:tcPr>
            <w:tcW w:w="1479" w:type="dxa"/>
          </w:tcPr>
          <w:p w14:paraId="407209C2" w14:textId="77777777" w:rsidR="00DB6257" w:rsidRDefault="00000000">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71ED40F9"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000000">
            <w:pPr>
              <w:jc w:val="left"/>
              <w:rPr>
                <w:rFonts w:eastAsia="宋体"/>
                <w:lang w:val="en-US" w:eastAsia="zh-CN"/>
              </w:rPr>
            </w:pPr>
            <w:r>
              <w:rPr>
                <w:rFonts w:eastAsia="宋体" w:hint="eastAsia"/>
                <w:lang w:val="en-US" w:eastAsia="zh-CN"/>
              </w:rPr>
              <w:t>Fine with proposal 1.</w:t>
            </w:r>
          </w:p>
        </w:tc>
      </w:tr>
      <w:tr w:rsidR="00DB6257" w14:paraId="7B3DAFAB" w14:textId="77777777">
        <w:tc>
          <w:tcPr>
            <w:tcW w:w="1479" w:type="dxa"/>
          </w:tcPr>
          <w:p w14:paraId="1807741A" w14:textId="77777777" w:rsidR="00DB6257" w:rsidRDefault="00000000">
            <w:r>
              <w:t>LG</w:t>
            </w:r>
          </w:p>
        </w:tc>
        <w:tc>
          <w:tcPr>
            <w:tcW w:w="1372" w:type="dxa"/>
          </w:tcPr>
          <w:p w14:paraId="70FDC589" w14:textId="77777777" w:rsidR="00DB6257" w:rsidRDefault="00000000">
            <w:r>
              <w:t>Proposal 2</w:t>
            </w:r>
          </w:p>
        </w:tc>
        <w:tc>
          <w:tcPr>
            <w:tcW w:w="6780" w:type="dxa"/>
          </w:tcPr>
          <w:p w14:paraId="52900C88" w14:textId="77777777" w:rsidR="00DB6257" w:rsidRDefault="00000000">
            <w:r>
              <w:t xml:space="preserve">We think that it is impossible to decode two sequential PDSCH when a MBS PDSCH wider 25/12 PRBs for 15/30KHz SCS in slot n and other PDSCH in slot n+1 are received. </w:t>
            </w:r>
          </w:p>
        </w:tc>
      </w:tr>
      <w:tr w:rsidR="00DB6257" w14:paraId="65A9646C" w14:textId="77777777">
        <w:tc>
          <w:tcPr>
            <w:tcW w:w="1479" w:type="dxa"/>
          </w:tcPr>
          <w:p w14:paraId="08893367"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1285A8B3" w14:textId="77777777" w:rsidR="00DB625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宋体"/>
                <w:lang w:val="en-US" w:eastAsia="zh-CN"/>
              </w:rPr>
            </w:pPr>
          </w:p>
        </w:tc>
      </w:tr>
      <w:tr w:rsidR="00DB6257" w14:paraId="2397AD24" w14:textId="77777777">
        <w:tc>
          <w:tcPr>
            <w:tcW w:w="1479" w:type="dxa"/>
          </w:tcPr>
          <w:p w14:paraId="2E7E71D4" w14:textId="77777777" w:rsidR="00DB6257" w:rsidRDefault="00000000">
            <w:pPr>
              <w:jc w:val="left"/>
              <w:rPr>
                <w:rFonts w:eastAsia="宋体"/>
                <w:lang w:val="en-US" w:eastAsia="zh-CN"/>
              </w:rPr>
            </w:pPr>
            <w:r>
              <w:rPr>
                <w:rFonts w:eastAsia="宋体"/>
                <w:lang w:val="en-US" w:eastAsia="zh-CN"/>
              </w:rPr>
              <w:t>SONY</w:t>
            </w:r>
          </w:p>
        </w:tc>
        <w:tc>
          <w:tcPr>
            <w:tcW w:w="1372" w:type="dxa"/>
          </w:tcPr>
          <w:p w14:paraId="43E1AFC0" w14:textId="77777777" w:rsidR="00DB6257" w:rsidRDefault="00000000">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000000">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DB6257" w14:paraId="757CC8A9" w14:textId="77777777">
        <w:tc>
          <w:tcPr>
            <w:tcW w:w="1479" w:type="dxa"/>
          </w:tcPr>
          <w:p w14:paraId="0CD9F96D" w14:textId="77777777" w:rsidR="00DB6257" w:rsidRDefault="00000000">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000000">
            <w:pPr>
              <w:jc w:val="left"/>
              <w:rPr>
                <w:rFonts w:eastAsia="宋体"/>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000000">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000000">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000000">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000000">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000000">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000000">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000000">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000000">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000000">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000000">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000000">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8ED0C55" w14:textId="77777777" w:rsidR="00DB6257" w:rsidRDefault="00000000">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000000">
            <w:pPr>
              <w:jc w:val="left"/>
              <w:rPr>
                <w:b/>
                <w:bCs/>
                <w:lang w:val="en-US"/>
              </w:rPr>
            </w:pPr>
            <w:r>
              <w:rPr>
                <w:b/>
                <w:highlight w:val="cyan"/>
                <w:lang w:val="en-US"/>
              </w:rPr>
              <w:t>Medium Priority Proposal 2.4-4b</w:t>
            </w:r>
            <w:r>
              <w:rPr>
                <w:b/>
                <w:bCs/>
                <w:lang w:val="en-US"/>
              </w:rPr>
              <w:t>:</w:t>
            </w:r>
          </w:p>
          <w:p w14:paraId="6778D11A" w14:textId="77777777" w:rsidR="00DB6257" w:rsidRDefault="00000000">
            <w:pPr>
              <w:pStyle w:val="aff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000000">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000000">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000000">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w:t>
            </w:r>
            <w:r>
              <w:rPr>
                <w:rFonts w:eastAsia="Microsoft YaHei UI" w:hint="eastAsia"/>
                <w:lang w:val="en-US" w:eastAsia="zh-CN"/>
              </w:rPr>
              <w:lastRenderedPageBreak/>
              <w:t xml:space="preserve">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96E4B1E"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000000">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000000">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000000">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8"/>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000000">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756F3E94" w14:textId="77777777" w:rsidR="00DB6257" w:rsidRDefault="00000000">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960BA0">
        <w:tc>
          <w:tcPr>
            <w:tcW w:w="1479" w:type="dxa"/>
          </w:tcPr>
          <w:p w14:paraId="79245FD5" w14:textId="77777777" w:rsidR="0086535C" w:rsidRDefault="0086535C" w:rsidP="00960BA0">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960BA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960BA0">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bl>
    <w:p w14:paraId="08ECD4CE" w14:textId="77777777" w:rsidR="00DB6257" w:rsidRDefault="00000000">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000000">
      <w:pPr>
        <w:pStyle w:val="aff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000000">
      <w:pPr>
        <w:pStyle w:val="aff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000000">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000000">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000000">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000000">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000000">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000000">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000000">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000000">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000000">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000000">
            <w:pPr>
              <w:jc w:val="left"/>
              <w:rPr>
                <w:rFonts w:eastAsiaTheme="minorEastAsia"/>
                <w:lang w:val="en-US" w:eastAsia="zh-CN"/>
              </w:rPr>
            </w:pPr>
            <w:r>
              <w:rPr>
                <w:rFonts w:eastAsiaTheme="minorEastAsia"/>
                <w:lang w:val="en-US" w:eastAsia="zh-CN"/>
              </w:rPr>
              <w:t xml:space="preserve">Note that Option 2 in this question does not say that the maximum bandwidth </w:t>
            </w:r>
            <w:r>
              <w:rPr>
                <w:rFonts w:eastAsiaTheme="minorEastAsia"/>
                <w:lang w:val="en-US" w:eastAsia="zh-CN"/>
              </w:rPr>
              <w:lastRenderedPageBreak/>
              <w:t>only depends on whether the HARQ feedback is enabled or disabled.</w:t>
            </w:r>
          </w:p>
        </w:tc>
      </w:tr>
      <w:tr w:rsidR="00DB6257" w14:paraId="3ED3144F" w14:textId="77777777">
        <w:tc>
          <w:tcPr>
            <w:tcW w:w="1479" w:type="dxa"/>
          </w:tcPr>
          <w:p w14:paraId="11525F82" w14:textId="77777777" w:rsidR="00DB6257"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26ACD6"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000000">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000000">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000000">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000000">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000000">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000000">
            <w:pPr>
              <w:jc w:val="left"/>
              <w:rPr>
                <w:rFonts w:eastAsiaTheme="minorEastAsia"/>
                <w:lang w:val="en-US" w:eastAsia="zh-CN"/>
              </w:rPr>
            </w:pPr>
            <w:r>
              <w:t>FUTUREWEI</w:t>
            </w:r>
          </w:p>
        </w:tc>
        <w:tc>
          <w:tcPr>
            <w:tcW w:w="1372" w:type="dxa"/>
          </w:tcPr>
          <w:p w14:paraId="014B76BD" w14:textId="77777777" w:rsidR="00DB6257" w:rsidRDefault="00000000">
            <w:pPr>
              <w:tabs>
                <w:tab w:val="left" w:pos="551"/>
              </w:tabs>
              <w:jc w:val="left"/>
              <w:rPr>
                <w:rFonts w:eastAsiaTheme="minorEastAsia"/>
                <w:lang w:val="en-US" w:eastAsia="zh-CN"/>
              </w:rPr>
            </w:pPr>
            <w:r>
              <w:t>Option 1</w:t>
            </w:r>
          </w:p>
        </w:tc>
        <w:tc>
          <w:tcPr>
            <w:tcW w:w="6780" w:type="dxa"/>
          </w:tcPr>
          <w:p w14:paraId="4716D201" w14:textId="77777777" w:rsidR="00DB6257" w:rsidRDefault="00000000">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3C043692" w14:textId="77777777" w:rsidR="00DB6257" w:rsidRDefault="00000000">
            <w:pPr>
              <w:tabs>
                <w:tab w:val="left" w:pos="551"/>
              </w:tabs>
              <w:jc w:val="left"/>
              <w:rPr>
                <w:rFonts w:eastAsia="宋体"/>
                <w:lang w:val="en-US" w:eastAsia="zh-CN"/>
              </w:rPr>
            </w:pPr>
            <w:r>
              <w:rPr>
                <w:rFonts w:eastAsia="宋体"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000000">
            <w:r>
              <w:t>LG</w:t>
            </w:r>
          </w:p>
        </w:tc>
        <w:tc>
          <w:tcPr>
            <w:tcW w:w="1372" w:type="dxa"/>
          </w:tcPr>
          <w:p w14:paraId="41B60B5E" w14:textId="77777777" w:rsidR="00DB6257" w:rsidRDefault="00000000">
            <w:r>
              <w:t xml:space="preserve">Option 2 </w:t>
            </w:r>
          </w:p>
        </w:tc>
        <w:tc>
          <w:tcPr>
            <w:tcW w:w="6780" w:type="dxa"/>
          </w:tcPr>
          <w:p w14:paraId="7FDEF833" w14:textId="77777777" w:rsidR="00DB6257" w:rsidRDefault="00000000">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000000">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000000">
            <w:pPr>
              <w:jc w:val="left"/>
              <w:rPr>
                <w:rFonts w:eastAsiaTheme="minorEastAsia"/>
                <w:lang w:val="en-US" w:eastAsia="zh-CN"/>
              </w:rPr>
            </w:pPr>
            <w:r>
              <w:rPr>
                <w:rFonts w:eastAsia="宋体"/>
                <w:lang w:val="en-US" w:eastAsia="zh-CN"/>
              </w:rPr>
              <w:t>SONY</w:t>
            </w:r>
          </w:p>
        </w:tc>
        <w:tc>
          <w:tcPr>
            <w:tcW w:w="1372" w:type="dxa"/>
          </w:tcPr>
          <w:p w14:paraId="6DB17D71" w14:textId="77777777" w:rsidR="00DB6257" w:rsidRDefault="00000000">
            <w:pPr>
              <w:tabs>
                <w:tab w:val="left" w:pos="551"/>
              </w:tabs>
              <w:jc w:val="left"/>
              <w:rPr>
                <w:rFonts w:eastAsiaTheme="minorEastAsia"/>
                <w:lang w:val="en-US" w:eastAsia="zh-CN"/>
              </w:rPr>
            </w:pPr>
            <w:r>
              <w:rPr>
                <w:rFonts w:eastAsia="宋体"/>
                <w:lang w:val="en-US" w:eastAsia="zh-CN"/>
              </w:rPr>
              <w:t>Option 1</w:t>
            </w:r>
          </w:p>
        </w:tc>
        <w:tc>
          <w:tcPr>
            <w:tcW w:w="6780" w:type="dxa"/>
          </w:tcPr>
          <w:p w14:paraId="4D264CCA" w14:textId="77777777" w:rsidR="00DB6257" w:rsidRDefault="00000000">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DB6257" w14:paraId="37FFF72E" w14:textId="77777777">
        <w:tc>
          <w:tcPr>
            <w:tcW w:w="1479" w:type="dxa"/>
          </w:tcPr>
          <w:p w14:paraId="6D874B60" w14:textId="77777777" w:rsidR="00DB6257" w:rsidRDefault="00000000">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000000">
            <w:pPr>
              <w:tabs>
                <w:tab w:val="left" w:pos="551"/>
              </w:tabs>
              <w:jc w:val="left"/>
              <w:rPr>
                <w:rFonts w:eastAsia="宋体"/>
                <w:lang w:val="en-US" w:eastAsia="zh-CN"/>
              </w:rPr>
            </w:pPr>
            <w:r>
              <w:rPr>
                <w:rFonts w:eastAsia="Yu Mincho"/>
                <w:lang w:eastAsia="ja-JP"/>
              </w:rPr>
              <w:t>Option 1</w:t>
            </w:r>
          </w:p>
        </w:tc>
        <w:tc>
          <w:tcPr>
            <w:tcW w:w="6780" w:type="dxa"/>
          </w:tcPr>
          <w:p w14:paraId="5B3C6BC9" w14:textId="77777777" w:rsidR="00DB6257" w:rsidRDefault="00000000">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000000">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000000">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000000">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000000">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000000">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14:paraId="7CB79436" w14:textId="77777777" w:rsidR="00DB6257" w:rsidRDefault="00000000">
            <w:pPr>
              <w:jc w:val="left"/>
              <w:rPr>
                <w:rFonts w:eastAsia="Yu Mincho"/>
                <w:lang w:eastAsia="ko-KR"/>
              </w:rPr>
            </w:pPr>
            <w:r>
              <w:rPr>
                <w:rFonts w:eastAsia="Yu Mincho"/>
                <w:lang w:eastAsia="ja-JP"/>
              </w:rPr>
              <w:t xml:space="preserve">We’d like to add FFS to Option2 below, </w:t>
            </w:r>
          </w:p>
          <w:p w14:paraId="29BDE09E" w14:textId="77777777" w:rsidR="00DB6257" w:rsidRDefault="00000000">
            <w:pPr>
              <w:jc w:val="left"/>
              <w:rPr>
                <w:rFonts w:eastAsiaTheme="minorEastAsia"/>
                <w:lang w:val="en-US" w:eastAsia="zh-CN"/>
              </w:rPr>
            </w:pPr>
            <w:r>
              <w:rPr>
                <w:rFonts w:eastAsia="Yu Mincho"/>
                <w:lang w:eastAsia="ja-JP"/>
              </w:rPr>
              <w:t xml:space="preserve">FFS: can depends on the RRC state (RRC_Connected or RRC_inactive) </w:t>
            </w:r>
          </w:p>
        </w:tc>
      </w:tr>
      <w:tr w:rsidR="00DB6257" w14:paraId="270BF374" w14:textId="77777777">
        <w:tc>
          <w:tcPr>
            <w:tcW w:w="1479" w:type="dxa"/>
          </w:tcPr>
          <w:p w14:paraId="747B87A0" w14:textId="77777777" w:rsidR="00DB6257" w:rsidRDefault="00000000">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000000">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000000">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00000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1FE43489" w14:textId="77777777" w:rsidR="00DB6257" w:rsidRDefault="00000000">
            <w:pPr>
              <w:jc w:val="left"/>
              <w:rPr>
                <w:lang w:val="en-US"/>
              </w:rPr>
            </w:pPr>
            <w:r>
              <w:rPr>
                <w:lang w:val="en-US"/>
              </w:rPr>
              <w:t>Based on the above received responses, the following proposal can be considered.</w:t>
            </w:r>
          </w:p>
          <w:p w14:paraId="10C029BD" w14:textId="77777777" w:rsidR="00DB6257" w:rsidRDefault="00000000">
            <w:pPr>
              <w:jc w:val="left"/>
              <w:rPr>
                <w:b/>
                <w:bCs/>
                <w:lang w:val="en-US"/>
              </w:rPr>
            </w:pPr>
            <w:r>
              <w:rPr>
                <w:b/>
                <w:highlight w:val="cyan"/>
                <w:lang w:val="en-US"/>
              </w:rPr>
              <w:t>Medium Priority Proposal 2.4-5b</w:t>
            </w:r>
            <w:r>
              <w:rPr>
                <w:b/>
                <w:bCs/>
                <w:lang w:val="en-US"/>
              </w:rPr>
              <w:t>:</w:t>
            </w:r>
          </w:p>
          <w:p w14:paraId="370DF374" w14:textId="77777777" w:rsidR="00DB6257" w:rsidRDefault="00000000">
            <w:pPr>
              <w:pStyle w:val="aff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000000">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1F03EB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960BA0">
        <w:tc>
          <w:tcPr>
            <w:tcW w:w="1479" w:type="dxa"/>
          </w:tcPr>
          <w:p w14:paraId="74637199" w14:textId="77777777" w:rsidR="0086535C" w:rsidRDefault="0086535C" w:rsidP="00960BA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960BA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960BA0">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000000">
      <w:pPr>
        <w:rPr>
          <w:lang w:val="en-US"/>
        </w:rPr>
      </w:pPr>
      <w:r>
        <w:rPr>
          <w:lang w:val="en-US"/>
        </w:rPr>
        <w:t>Contributions [9, 10, 24, 25] discuss simultaneous reception or prioritization of MBS PDSCH and another PDSCH.</w:t>
      </w:r>
    </w:p>
    <w:p w14:paraId="4B784F14" w14:textId="77777777" w:rsidR="00DB6257" w:rsidRDefault="00000000">
      <w:pPr>
        <w:pStyle w:val="aff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000000">
      <w:pPr>
        <w:pStyle w:val="aff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000000">
      <w:pPr>
        <w:pStyle w:val="aff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000000">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000000">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000000">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000000">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000000">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000000">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000000">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000000">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000000">
            <w:pPr>
              <w:pStyle w:val="TAL"/>
              <w:jc w:val="left"/>
              <w:rPr>
                <w:lang w:val="en-US"/>
              </w:rPr>
            </w:pPr>
            <w:r>
              <w:rPr>
                <w:lang w:val="en-US"/>
              </w:rPr>
              <w:t>1. Support TDM between one unicast PDSCH and one group-common PDSCH in a slot.</w:t>
            </w:r>
          </w:p>
          <w:p w14:paraId="20D8E5BC" w14:textId="77777777" w:rsidR="00DB6257" w:rsidRDefault="00000000">
            <w:pPr>
              <w:pStyle w:val="TAL"/>
              <w:jc w:val="left"/>
              <w:rPr>
                <w:lang w:val="en-US"/>
              </w:rPr>
            </w:pPr>
            <w:r>
              <w:rPr>
                <w:lang w:val="en-US"/>
              </w:rPr>
              <w:t>2. Support TDM between M (M&gt;1) TDMed unicast PDSCHs and one group-common PDSCH in a slot per CC</w:t>
            </w:r>
          </w:p>
          <w:p w14:paraId="3BF22D2C" w14:textId="77777777" w:rsidR="00DB6257" w:rsidRDefault="00000000">
            <w:pPr>
              <w:pStyle w:val="TAL"/>
              <w:jc w:val="left"/>
              <w:rPr>
                <w:lang w:val="en-US"/>
              </w:rPr>
            </w:pPr>
            <w:r>
              <w:rPr>
                <w:lang w:val="en-US"/>
              </w:rPr>
              <w:t>3. Support TDM among N (N&gt;1) group-common PDSCHs in a slot per CC</w:t>
            </w:r>
          </w:p>
          <w:p w14:paraId="54BBBC96" w14:textId="77777777" w:rsidR="00DB6257" w:rsidRDefault="00000000">
            <w:pPr>
              <w:pStyle w:val="TAL"/>
              <w:jc w:val="left"/>
              <w:rPr>
                <w:lang w:val="en-US"/>
              </w:rPr>
            </w:pPr>
            <w:r>
              <w:rPr>
                <w:lang w:val="en-US"/>
              </w:rPr>
              <w:t>4. Support TDM between K (K&gt;1) TDMed unicast PDSCHs and L (L&gt;1) TDMed group-common PDSCHs in a slot per CC</w:t>
            </w:r>
          </w:p>
          <w:p w14:paraId="413EAAE5" w14:textId="77777777" w:rsidR="00DB6257" w:rsidRDefault="00000000">
            <w:pPr>
              <w:pStyle w:val="TAL"/>
              <w:jc w:val="left"/>
              <w:rPr>
                <w:lang w:val="en-US"/>
              </w:rPr>
            </w:pPr>
            <w:r>
              <w:rPr>
                <w:lang w:val="en-US"/>
              </w:rPr>
              <w:t>5. The UE maximum number of TDMed PDSCH receptions capability in a slot per CC is kept as for Rel-15/Rel-16, i.e., {2/4/7} based on UE FG5-11/5-11a/5-11b.</w:t>
            </w:r>
          </w:p>
          <w:p w14:paraId="1C2EFC51" w14:textId="77777777" w:rsidR="00DB6257" w:rsidRDefault="00000000">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000000">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000000">
            <w:pPr>
              <w:pStyle w:val="TAL"/>
              <w:jc w:val="left"/>
              <w:rPr>
                <w:lang w:val="en-US"/>
              </w:rPr>
            </w:pPr>
            <w:r>
              <w:rPr>
                <w:lang w:val="en-US"/>
              </w:rPr>
              <w:t>6. up to one broadcast PDSCH is supported in a slot.</w:t>
            </w:r>
          </w:p>
          <w:p w14:paraId="6AAE061E" w14:textId="77777777" w:rsidR="00DB6257" w:rsidRDefault="00000000">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77777777" w:rsidR="00DB6257" w:rsidRDefault="00000000">
      <w:pPr>
        <w:rPr>
          <w:b/>
          <w:lang w:val="en-US"/>
        </w:rPr>
      </w:pPr>
      <w:r>
        <w:rPr>
          <w:lang w:val="en-US"/>
        </w:rPr>
        <w:br/>
      </w:r>
      <w:r>
        <w:rPr>
          <w:b/>
          <w:highlight w:val="cyan"/>
          <w:lang w:val="en-US"/>
        </w:rPr>
        <w:t>FL1/FL3 Medium Priority Question 2.5-1a</w:t>
      </w:r>
      <w:r>
        <w:rPr>
          <w:b/>
          <w:lang w:val="en-US"/>
        </w:rPr>
        <w:t xml:space="preserve">: Should the UE receive MBS PDSCH and another PDSCH </w:t>
      </w:r>
      <w:r>
        <w:rPr>
          <w:b/>
          <w:lang w:val="en-US"/>
        </w:rPr>
        <w:lastRenderedPageBreak/>
        <w:t>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000000">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00000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000000">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000000">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000000">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000000">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000000">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000000">
            <w:pPr>
              <w:jc w:val="left"/>
              <w:rPr>
                <w:rFonts w:eastAsiaTheme="minorEastAsia"/>
                <w:lang w:val="en-US" w:eastAsia="zh-CN"/>
              </w:rPr>
            </w:pPr>
            <w:r>
              <w:rPr>
                <w:rFonts w:eastAsiaTheme="minorEastAsia" w:hint="eastAsia"/>
                <w:lang w:val="en-US" w:eastAsia="zh-CN"/>
              </w:rPr>
              <w:t>If total bandwidth does not exceed 5 MHz.</w:t>
            </w:r>
          </w:p>
        </w:tc>
      </w:tr>
      <w:tr w:rsidR="00DB6257" w14:paraId="2C6C5D0A" w14:textId="77777777">
        <w:tc>
          <w:tcPr>
            <w:tcW w:w="1479" w:type="dxa"/>
          </w:tcPr>
          <w:p w14:paraId="531C46B1" w14:textId="77777777" w:rsidR="00DB625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000000">
            <w:pPr>
              <w:jc w:val="left"/>
              <w:rPr>
                <w:rFonts w:eastAsiaTheme="minorEastAsia"/>
                <w:lang w:val="en-US" w:eastAsia="zh-CN"/>
              </w:rPr>
            </w:pPr>
            <w:r>
              <w:rPr>
                <w:rFonts w:eastAsiaTheme="minorEastAsia" w:hint="eastAsia"/>
                <w:lang w:val="en-US" w:eastAsia="zh-CN"/>
              </w:rPr>
              <w:t>If spanning bandwidth does not exceed 5 MHz.</w:t>
            </w:r>
          </w:p>
        </w:tc>
      </w:tr>
      <w:tr w:rsidR="00DB6257" w14:paraId="5A5E1607" w14:textId="77777777">
        <w:tc>
          <w:tcPr>
            <w:tcW w:w="1479" w:type="dxa"/>
          </w:tcPr>
          <w:p w14:paraId="543A1ECD" w14:textId="77777777" w:rsidR="00DB6257" w:rsidRDefault="00000000">
            <w:r>
              <w:t>LG</w:t>
            </w:r>
          </w:p>
        </w:tc>
        <w:tc>
          <w:tcPr>
            <w:tcW w:w="1372" w:type="dxa"/>
          </w:tcPr>
          <w:p w14:paraId="54BC73F7" w14:textId="77777777" w:rsidR="00DB6257" w:rsidRDefault="00000000">
            <w:r>
              <w:t xml:space="preserve">Yes </w:t>
            </w:r>
          </w:p>
        </w:tc>
        <w:tc>
          <w:tcPr>
            <w:tcW w:w="6780" w:type="dxa"/>
          </w:tcPr>
          <w:p w14:paraId="5CB9AE3C" w14:textId="77777777" w:rsidR="00DB6257" w:rsidRDefault="00000000">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000000">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000000">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000000">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000000">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000000">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000000">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000000">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000000">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000000">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000000">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000000">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000000">
            <w:pPr>
              <w:jc w:val="left"/>
              <w:rPr>
                <w:rFonts w:eastAsia="Yu Mincho"/>
                <w:lang w:val="en-US" w:eastAsia="ja-JP"/>
              </w:rPr>
            </w:pPr>
            <w:r>
              <w:rPr>
                <w:rFonts w:eastAsiaTheme="minorEastAsia" w:hint="eastAsia"/>
                <w:lang w:eastAsia="zh-CN"/>
              </w:rPr>
              <w:lastRenderedPageBreak/>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000000">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000000">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000000">
      <w:pPr>
        <w:rPr>
          <w:lang w:val="en-US"/>
        </w:rPr>
      </w:pPr>
      <w:r>
        <w:rPr>
          <w:lang w:val="en-US"/>
        </w:rPr>
        <w:br/>
        <w:t>Contribution [10] mentions that according to legacy behavior, the UE may be expected to decode PDSCH scheduled with MCCH-RNTI and PBCH that partially or fully overlap in time.</w:t>
      </w:r>
    </w:p>
    <w:p w14:paraId="0EEA5B2A" w14:textId="77777777" w:rsidR="00DB6257" w:rsidRDefault="00000000">
      <w:pPr>
        <w:rPr>
          <w:b/>
          <w:lang w:val="en-US"/>
        </w:rPr>
      </w:pPr>
      <w:r>
        <w:rPr>
          <w:b/>
          <w:highlight w:val="cyan"/>
          <w:lang w:val="en-US"/>
        </w:rPr>
        <w:t>FL1/FL3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000000">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000000">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000000">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000000">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000000">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000000">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000000">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000000">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000000">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000000">
            <w:pPr>
              <w:jc w:val="left"/>
              <w:rPr>
                <w:rFonts w:eastAsiaTheme="minorEastAsia"/>
                <w:lang w:val="en-US" w:eastAsia="zh-CN"/>
              </w:rPr>
            </w:pPr>
            <w:r>
              <w:t>LG</w:t>
            </w:r>
          </w:p>
        </w:tc>
        <w:tc>
          <w:tcPr>
            <w:tcW w:w="1372" w:type="dxa"/>
          </w:tcPr>
          <w:p w14:paraId="2D213041" w14:textId="77777777" w:rsidR="00DB6257" w:rsidRDefault="00000000">
            <w:pPr>
              <w:tabs>
                <w:tab w:val="left" w:pos="551"/>
              </w:tabs>
              <w:jc w:val="left"/>
              <w:rPr>
                <w:rFonts w:eastAsiaTheme="minorEastAsia"/>
                <w:lang w:val="en-US" w:eastAsia="zh-CN"/>
              </w:rPr>
            </w:pPr>
            <w:r>
              <w:t xml:space="preserve">Yes </w:t>
            </w:r>
          </w:p>
        </w:tc>
        <w:tc>
          <w:tcPr>
            <w:tcW w:w="6780" w:type="dxa"/>
          </w:tcPr>
          <w:p w14:paraId="6D44F937" w14:textId="77777777" w:rsidR="00DB6257" w:rsidRDefault="00000000">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000000">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000000">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000000">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000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000000">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000000">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000000">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UE features</w:t>
      </w:r>
    </w:p>
    <w:p w14:paraId="6EF7C272" w14:textId="77777777" w:rsidR="00DB6257" w:rsidRDefault="00000000">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000000">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000000">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000000">
            <w:pPr>
              <w:pStyle w:val="TAL"/>
              <w:jc w:val="left"/>
              <w:rPr>
                <w:lang w:val="en-US"/>
              </w:rPr>
            </w:pPr>
            <w:r>
              <w:rPr>
                <w:lang w:val="en-US"/>
              </w:rPr>
              <w:t>1. Support of group-common PDCCH/PDSCH for broadcast with CRC scrambled by MCCH-RNTI.</w:t>
            </w:r>
          </w:p>
          <w:p w14:paraId="45E03140" w14:textId="77777777" w:rsidR="00DB6257" w:rsidRDefault="00000000">
            <w:pPr>
              <w:pStyle w:val="TAL"/>
              <w:jc w:val="left"/>
              <w:rPr>
                <w:lang w:val="en-US"/>
              </w:rPr>
            </w:pPr>
            <w:r>
              <w:rPr>
                <w:lang w:val="en-US"/>
              </w:rPr>
              <w:t>2. Support of group-common PDCCH/PDSCH for broadcast with CRC scrambled by G-RNTI(s) for MTCH.</w:t>
            </w:r>
          </w:p>
          <w:p w14:paraId="44CE3BFE" w14:textId="77777777" w:rsidR="00DB6257" w:rsidRDefault="00000000">
            <w:pPr>
              <w:pStyle w:val="TAL"/>
              <w:jc w:val="left"/>
              <w:rPr>
                <w:lang w:val="en-US"/>
              </w:rPr>
            </w:pPr>
            <w:r>
              <w:rPr>
                <w:lang w:val="en-US"/>
              </w:rPr>
              <w:t>3. Support of CFR configuration for broadcast.</w:t>
            </w:r>
          </w:p>
          <w:p w14:paraId="36E04DA6" w14:textId="77777777" w:rsidR="00DB6257" w:rsidRDefault="00000000">
            <w:pPr>
              <w:pStyle w:val="TAL"/>
              <w:jc w:val="left"/>
              <w:rPr>
                <w:lang w:val="en-US"/>
              </w:rPr>
            </w:pPr>
            <w:r>
              <w:rPr>
                <w:lang w:val="en-US"/>
              </w:rPr>
              <w:t>4. Support of CORESET and common search space for broadcast.</w:t>
            </w:r>
          </w:p>
          <w:p w14:paraId="560FB2FE" w14:textId="77777777" w:rsidR="00DB6257" w:rsidRDefault="00000000">
            <w:pPr>
              <w:pStyle w:val="TAL"/>
              <w:jc w:val="left"/>
              <w:rPr>
                <w:lang w:val="en-US"/>
              </w:rPr>
            </w:pPr>
            <w:r>
              <w:rPr>
                <w:lang w:val="en-US"/>
              </w:rPr>
              <w:t>5. Support of DCI format 4_0 with CRC scrambled with G-RNTI/MCCH-RNTI for broadcast.</w:t>
            </w:r>
          </w:p>
          <w:p w14:paraId="3352A45F" w14:textId="77777777" w:rsidR="00DB6257" w:rsidRDefault="00000000">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000000">
            <w:pPr>
              <w:pStyle w:val="TAL"/>
              <w:jc w:val="left"/>
              <w:rPr>
                <w:lang w:val="en-US"/>
              </w:rPr>
            </w:pPr>
            <w:r>
              <w:rPr>
                <w:lang w:val="en-US"/>
              </w:rPr>
              <w:t>7. Support MCCH change notification indication via DCI.</w:t>
            </w:r>
          </w:p>
          <w:p w14:paraId="255702EB" w14:textId="77777777" w:rsidR="00DB6257" w:rsidRDefault="00000000">
            <w:pPr>
              <w:pStyle w:val="TAL"/>
              <w:jc w:val="left"/>
              <w:rPr>
                <w:lang w:val="en-US"/>
              </w:rPr>
            </w:pPr>
            <w:r>
              <w:rPr>
                <w:lang w:val="en-US"/>
              </w:rPr>
              <w:t>8. support of higher layer configured slot-level repetition up to 8 for MTCH</w:t>
            </w:r>
          </w:p>
          <w:p w14:paraId="1617C42B" w14:textId="77777777" w:rsidR="00DB6257" w:rsidRDefault="00000000">
            <w:pPr>
              <w:pStyle w:val="TAL"/>
              <w:jc w:val="left"/>
              <w:rPr>
                <w:lang w:val="en-US"/>
              </w:rPr>
            </w:pPr>
            <w:r>
              <w:rPr>
                <w:lang w:val="en-US"/>
              </w:rPr>
              <w:t>9. One G-RNTI per UE is supported for broadcast reception</w:t>
            </w:r>
          </w:p>
          <w:p w14:paraId="28CD7473" w14:textId="77777777" w:rsidR="00DB6257" w:rsidRDefault="00000000">
            <w:pPr>
              <w:pStyle w:val="TAL"/>
              <w:jc w:val="left"/>
              <w:rPr>
                <w:lang w:val="en-US"/>
              </w:rPr>
            </w:pPr>
            <w:r>
              <w:rPr>
                <w:lang w:val="en-US"/>
              </w:rPr>
              <w:t>10. Support of FDMed MCCH and PBCH</w:t>
            </w:r>
          </w:p>
          <w:p w14:paraId="6CF9168C" w14:textId="77777777" w:rsidR="00DB6257" w:rsidRDefault="00000000">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000000">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000000">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000000">
            <w:pPr>
              <w:pStyle w:val="TAL"/>
              <w:jc w:val="left"/>
              <w:rPr>
                <w:lang w:val="en-US"/>
              </w:rPr>
            </w:pPr>
            <w:r>
              <w:rPr>
                <w:lang w:val="en-US"/>
              </w:rPr>
              <w:t>1. Support of group-common PDCCH/PDSCH for multicast with CRC scrambled by G-RNTI for PCell.</w:t>
            </w:r>
          </w:p>
          <w:p w14:paraId="31626F21" w14:textId="77777777" w:rsidR="00DB6257" w:rsidRDefault="00000000">
            <w:pPr>
              <w:pStyle w:val="TAL"/>
              <w:jc w:val="left"/>
              <w:rPr>
                <w:lang w:val="en-US"/>
              </w:rPr>
            </w:pPr>
            <w:r>
              <w:rPr>
                <w:lang w:val="en-US"/>
              </w:rPr>
              <w:t>2. Support of CFR configuration for multicast.</w:t>
            </w:r>
          </w:p>
          <w:p w14:paraId="284E0F2B" w14:textId="77777777" w:rsidR="00DB6257" w:rsidRDefault="00000000">
            <w:pPr>
              <w:pStyle w:val="TAL"/>
              <w:jc w:val="left"/>
              <w:rPr>
                <w:lang w:val="en-US"/>
              </w:rPr>
            </w:pPr>
            <w:r>
              <w:rPr>
                <w:lang w:val="en-US"/>
              </w:rPr>
              <w:t>3. Support of CORESET and common search space configuration for multicast.</w:t>
            </w:r>
          </w:p>
          <w:p w14:paraId="55A8B7B7" w14:textId="77777777" w:rsidR="00DB6257" w:rsidRDefault="00000000">
            <w:pPr>
              <w:pStyle w:val="TAL"/>
              <w:jc w:val="left"/>
              <w:rPr>
                <w:lang w:val="en-US"/>
              </w:rPr>
            </w:pPr>
            <w:r>
              <w:rPr>
                <w:lang w:val="en-US"/>
              </w:rPr>
              <w:t>4. Support of DCI format 4_1 with CRC scrambled with G-RNTI for multicast.</w:t>
            </w:r>
          </w:p>
          <w:p w14:paraId="449CD22E" w14:textId="77777777" w:rsidR="00DB6257" w:rsidRDefault="00000000">
            <w:pPr>
              <w:pStyle w:val="TAL"/>
              <w:jc w:val="left"/>
              <w:rPr>
                <w:lang w:val="en-US"/>
              </w:rPr>
            </w:pPr>
            <w:r>
              <w:rPr>
                <w:lang w:val="en-US"/>
              </w:rPr>
              <w:t>5. Support of inter-slot TDM between group-common PDSCH for multicast and other PDSCHs in different slots.</w:t>
            </w:r>
          </w:p>
          <w:p w14:paraId="4F37FB5D" w14:textId="77777777" w:rsidR="00DB6257" w:rsidRDefault="00000000">
            <w:pPr>
              <w:pStyle w:val="TAL"/>
              <w:jc w:val="left"/>
              <w:rPr>
                <w:lang w:val="en-US"/>
              </w:rPr>
            </w:pPr>
            <w:r>
              <w:rPr>
                <w:lang w:val="en-US"/>
              </w:rPr>
              <w:t>6. Support {2, 4, 8} times semi-static slot-level repetition for group-common PDSCH for multicast</w:t>
            </w:r>
          </w:p>
        </w:tc>
      </w:tr>
    </w:tbl>
    <w:p w14:paraId="38ED8FD3" w14:textId="77777777" w:rsidR="00DB6257" w:rsidRDefault="00000000">
      <w:pPr>
        <w:rPr>
          <w:b/>
          <w:lang w:val="en-US"/>
        </w:rPr>
      </w:pPr>
      <w:r>
        <w:rPr>
          <w:lang w:val="en-US"/>
        </w:rPr>
        <w:br/>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000000">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000000">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000000">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000000">
            <w:pPr>
              <w:jc w:val="left"/>
              <w:rPr>
                <w:rFonts w:eastAsia="Yu Mincho"/>
                <w:lang w:val="en-US" w:eastAsia="ja-JP"/>
              </w:rPr>
            </w:pPr>
            <w:r>
              <w:rPr>
                <w:rFonts w:eastAsia="Yu Mincho"/>
                <w:lang w:val="en-US" w:eastAsia="ja-JP"/>
              </w:rPr>
              <w:t>R17 capa can be indicated and R18 eRedCap differences specified</w:t>
            </w:r>
          </w:p>
        </w:tc>
      </w:tr>
      <w:tr w:rsidR="00DB6257" w14:paraId="4383A79F" w14:textId="77777777">
        <w:tc>
          <w:tcPr>
            <w:tcW w:w="1479" w:type="dxa"/>
          </w:tcPr>
          <w:p w14:paraId="761C9133" w14:textId="77777777" w:rsidR="00DB6257" w:rsidRDefault="00000000">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000000">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000000">
            <w:pPr>
              <w:jc w:val="left"/>
              <w:rPr>
                <w:rFonts w:eastAsiaTheme="minorEastAsia"/>
                <w:lang w:eastAsia="zh-CN"/>
              </w:rPr>
            </w:pPr>
            <w:r>
              <w:t>FUTUREWEI</w:t>
            </w:r>
          </w:p>
        </w:tc>
        <w:tc>
          <w:tcPr>
            <w:tcW w:w="1372" w:type="dxa"/>
          </w:tcPr>
          <w:p w14:paraId="39579765" w14:textId="77777777" w:rsidR="00DB6257" w:rsidRDefault="00000000">
            <w:pPr>
              <w:tabs>
                <w:tab w:val="left" w:pos="551"/>
              </w:tabs>
              <w:jc w:val="left"/>
              <w:rPr>
                <w:rFonts w:eastAsiaTheme="minorEastAsia"/>
                <w:lang w:val="en-US" w:eastAsia="zh-CN"/>
              </w:rPr>
            </w:pPr>
            <w:r>
              <w:t>FFS</w:t>
            </w:r>
          </w:p>
        </w:tc>
        <w:tc>
          <w:tcPr>
            <w:tcW w:w="6780" w:type="dxa"/>
          </w:tcPr>
          <w:p w14:paraId="7057C35F" w14:textId="77777777" w:rsidR="00DB6257" w:rsidRDefault="00000000">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000000">
            <w:pPr>
              <w:jc w:val="left"/>
              <w:rPr>
                <w:rFonts w:eastAsia="宋体"/>
                <w:lang w:val="en-US" w:eastAsia="zh-CN"/>
              </w:rPr>
            </w:pPr>
            <w:r>
              <w:rPr>
                <w:rFonts w:eastAsia="宋体" w:hint="eastAsia"/>
                <w:lang w:val="en-US" w:eastAsia="zh-CN"/>
              </w:rPr>
              <w:t>Open to discuss.</w:t>
            </w:r>
          </w:p>
        </w:tc>
      </w:tr>
      <w:tr w:rsidR="00DB6257" w14:paraId="426831AF" w14:textId="77777777">
        <w:tc>
          <w:tcPr>
            <w:tcW w:w="1479" w:type="dxa"/>
          </w:tcPr>
          <w:p w14:paraId="00933C72" w14:textId="77777777" w:rsidR="00DB6257" w:rsidRDefault="00000000">
            <w:r>
              <w:t>LG</w:t>
            </w:r>
          </w:p>
        </w:tc>
        <w:tc>
          <w:tcPr>
            <w:tcW w:w="1372" w:type="dxa"/>
          </w:tcPr>
          <w:p w14:paraId="2B8289BA" w14:textId="77777777" w:rsidR="00DB6257" w:rsidRDefault="00000000">
            <w:r>
              <w:t>FFS</w:t>
            </w:r>
          </w:p>
        </w:tc>
        <w:tc>
          <w:tcPr>
            <w:tcW w:w="6780" w:type="dxa"/>
          </w:tcPr>
          <w:p w14:paraId="49EA73C5" w14:textId="77777777" w:rsidR="00DB6257" w:rsidRDefault="00000000">
            <w:r>
              <w:t xml:space="preserve">We can discuss it </w:t>
            </w:r>
          </w:p>
        </w:tc>
      </w:tr>
      <w:tr w:rsidR="00DB6257" w14:paraId="23B7F68A" w14:textId="77777777">
        <w:tc>
          <w:tcPr>
            <w:tcW w:w="1479" w:type="dxa"/>
          </w:tcPr>
          <w:p w14:paraId="3246D1F4"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000000">
            <w:pPr>
              <w:jc w:val="left"/>
              <w:rPr>
                <w:rFonts w:eastAsia="宋体"/>
                <w:lang w:val="en-US" w:eastAsia="zh-CN"/>
              </w:rPr>
            </w:pPr>
            <w:r>
              <w:rPr>
                <w:rFonts w:eastAsia="宋体"/>
                <w:lang w:val="en-US" w:eastAsia="zh-CN"/>
              </w:rPr>
              <w:t>Open to discussion</w:t>
            </w:r>
          </w:p>
        </w:tc>
      </w:tr>
      <w:tr w:rsidR="00DB6257" w14:paraId="1069DC19" w14:textId="77777777">
        <w:tc>
          <w:tcPr>
            <w:tcW w:w="1479" w:type="dxa"/>
          </w:tcPr>
          <w:p w14:paraId="6379CD05" w14:textId="77777777" w:rsidR="00DB6257" w:rsidRDefault="00000000">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000000">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000000">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000000">
            <w:pPr>
              <w:jc w:val="left"/>
              <w:rPr>
                <w:rFonts w:eastAsia="宋体"/>
                <w:lang w:val="en-US" w:eastAsia="ja-JP"/>
              </w:rPr>
            </w:pPr>
            <w:r>
              <w:rPr>
                <w:rFonts w:eastAsia="宋体" w:hint="eastAsia"/>
                <w:lang w:val="en-US" w:eastAsia="zh-CN"/>
              </w:rPr>
              <w:lastRenderedPageBreak/>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000000">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000000">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000000">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000000">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000000">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000000">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000000">
      <w:pPr>
        <w:pStyle w:val="1"/>
        <w:ind w:left="1134" w:hanging="1134"/>
        <w:rPr>
          <w:lang w:val="en-US"/>
        </w:rPr>
      </w:pPr>
      <w:r>
        <w:rPr>
          <w:lang w:val="en-US"/>
        </w:rPr>
        <w:t>3</w:t>
      </w:r>
      <w:r>
        <w:rPr>
          <w:lang w:val="en-US"/>
        </w:rPr>
        <w:tab/>
        <w:t>UE peak data rate reduction</w:t>
      </w:r>
    </w:p>
    <w:p w14:paraId="74CBD658"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000000">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000000">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000000">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66FBB1E" w14:textId="77777777" w:rsidR="00DB6257" w:rsidRDefault="00000000">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000000">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000000">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A0B75FB" w14:textId="77777777" w:rsidR="00DB6257" w:rsidRDefault="00000000">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000000">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000000">
            <w:pPr>
              <w:spacing w:after="0" w:line="240" w:lineRule="auto"/>
              <w:jc w:val="left"/>
              <w:rPr>
                <w:highlight w:val="green"/>
                <w:lang w:val="en-US"/>
              </w:rPr>
            </w:pPr>
            <w:r>
              <w:rPr>
                <w:highlight w:val="green"/>
                <w:lang w:val="en-US"/>
              </w:rPr>
              <w:t>Agreement:</w:t>
            </w:r>
          </w:p>
          <w:p w14:paraId="5874DBB3" w14:textId="77777777" w:rsidR="00DB6257" w:rsidRDefault="00000000">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000000">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B325DF2" w14:textId="77777777" w:rsidR="00DB6257" w:rsidRDefault="00000000">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000000">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177CB2A5" w14:textId="77777777" w:rsidR="00DB6257" w:rsidRDefault="00000000">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000000">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8EC7F8" w14:textId="77777777" w:rsidR="00DB6257" w:rsidRDefault="00000000">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309A6B55" w14:textId="77777777" w:rsidR="00DB625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000000">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000000">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000000">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000000">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D1F0773" w14:textId="77777777" w:rsidR="00DB6257" w:rsidRDefault="00000000">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78B63009" w14:textId="77777777" w:rsidR="00DB6257" w:rsidRDefault="00000000">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000000">
      <w:pPr>
        <w:pStyle w:val="aff0"/>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63E18C7" w14:textId="77777777" w:rsidR="00DB6257" w:rsidRDefault="00000000">
      <w:pPr>
        <w:pStyle w:val="aff0"/>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37495CDE" w14:textId="77777777" w:rsidR="00DB6257" w:rsidRDefault="00000000">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000000">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000000">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281E518C" w14:textId="77777777" w:rsidR="00DB6257" w:rsidRDefault="00000000">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00000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000000">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000000">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000000">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DB6257" w14:paraId="441677E4" w14:textId="77777777">
        <w:tc>
          <w:tcPr>
            <w:tcW w:w="1479" w:type="dxa"/>
          </w:tcPr>
          <w:p w14:paraId="0F77A60F"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000000">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000000">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000000">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000000">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000000">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000000">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000000">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000000">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000000">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000000">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c"/>
                  <w:rFonts w:eastAsiaTheme="minorEastAsia"/>
                  <w:lang w:val="en-US" w:eastAsia="zh-CN"/>
                </w:rPr>
                <w:t>R1-2308228</w:t>
              </w:r>
            </w:hyperlink>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000000">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c"/>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000000">
      <w:pPr>
        <w:rPr>
          <w:lang w:val="en-US" w:eastAsia="zh-CN"/>
        </w:rPr>
      </w:pPr>
      <w:r>
        <w:rPr>
          <w:lang w:val="en-US" w:eastAsia="zh-CN"/>
        </w:rPr>
        <w:t>Contribution [18] expresses that the optional feature DL 256QAM should not apply to UEs support FG 48-2.</w:t>
      </w:r>
    </w:p>
    <w:p w14:paraId="09EB9F81" w14:textId="77777777" w:rsidR="00DB6257" w:rsidRDefault="00000000">
      <w:pPr>
        <w:rPr>
          <w:b/>
          <w:lang w:val="en-US"/>
        </w:rPr>
      </w:pPr>
      <w:r>
        <w:rPr>
          <w:b/>
          <w:highlight w:val="lightGray"/>
          <w:lang w:val="en-US"/>
        </w:rPr>
        <w:t>FL1/FL3 Low Priority Question 3.2-1a</w:t>
      </w:r>
      <w:r>
        <w:rPr>
          <w:b/>
          <w:lang w:val="en-US"/>
        </w:rPr>
        <w:t>: Should support of DL 256QAM be precluded for UEs supporting FG 48-2?</w:t>
      </w:r>
    </w:p>
    <w:tbl>
      <w:tblPr>
        <w:tblStyle w:val="af8"/>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000000">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000000">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000000">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000000">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000000">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000000">
            <w:pPr>
              <w:jc w:val="left"/>
              <w:rPr>
                <w:rFonts w:eastAsiaTheme="minorEastAsia"/>
                <w:lang w:val="en-US" w:eastAsia="zh-CN"/>
              </w:rPr>
            </w:pPr>
            <w:r>
              <w:t>FUTUREWEI</w:t>
            </w:r>
          </w:p>
        </w:tc>
        <w:tc>
          <w:tcPr>
            <w:tcW w:w="1372" w:type="dxa"/>
          </w:tcPr>
          <w:p w14:paraId="525A0019" w14:textId="77777777" w:rsidR="00DB6257" w:rsidRDefault="00000000">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000000">
            <w:pPr>
              <w:jc w:val="left"/>
              <w:rPr>
                <w:rFonts w:eastAsia="宋体"/>
                <w:lang w:val="en-US" w:eastAsia="zh-CN"/>
              </w:rPr>
            </w:pPr>
            <w:r>
              <w:rPr>
                <w:rFonts w:eastAsia="宋体" w:hint="eastAsia"/>
                <w:lang w:val="en-US" w:eastAsia="zh-CN"/>
              </w:rPr>
              <w:t>CMCC</w:t>
            </w:r>
          </w:p>
        </w:tc>
        <w:tc>
          <w:tcPr>
            <w:tcW w:w="1372" w:type="dxa"/>
          </w:tcPr>
          <w:p w14:paraId="35764DAB" w14:textId="77777777" w:rsidR="00DB6257" w:rsidRDefault="00000000">
            <w:pPr>
              <w:tabs>
                <w:tab w:val="left" w:pos="551"/>
              </w:tabs>
              <w:jc w:val="left"/>
              <w:rPr>
                <w:rFonts w:eastAsia="宋体"/>
                <w:lang w:val="en-US" w:eastAsia="zh-CN"/>
              </w:rPr>
            </w:pPr>
            <w:r>
              <w:rPr>
                <w:rFonts w:eastAsia="宋体"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000000">
            <w:r>
              <w:t>LG</w:t>
            </w:r>
          </w:p>
        </w:tc>
        <w:tc>
          <w:tcPr>
            <w:tcW w:w="1372" w:type="dxa"/>
          </w:tcPr>
          <w:p w14:paraId="604DB8E8" w14:textId="77777777" w:rsidR="00DB6257" w:rsidRDefault="00000000">
            <w:r>
              <w:t>No</w:t>
            </w:r>
          </w:p>
        </w:tc>
        <w:tc>
          <w:tcPr>
            <w:tcW w:w="6780" w:type="dxa"/>
          </w:tcPr>
          <w:p w14:paraId="20BB8E8D" w14:textId="77777777" w:rsidR="00DB6257" w:rsidRDefault="00000000">
            <w:r>
              <w:t xml:space="preserve">No reason for 48-2 not supporting DL 256QAM </w:t>
            </w:r>
          </w:p>
        </w:tc>
      </w:tr>
      <w:tr w:rsidR="00DB6257" w14:paraId="2FF24748" w14:textId="77777777">
        <w:tc>
          <w:tcPr>
            <w:tcW w:w="1479" w:type="dxa"/>
          </w:tcPr>
          <w:p w14:paraId="19050693" w14:textId="77777777" w:rsidR="00DB6257" w:rsidRDefault="00000000">
            <w:pPr>
              <w:jc w:val="left"/>
              <w:rPr>
                <w:rFonts w:eastAsia="宋体"/>
                <w:lang w:val="en-US" w:eastAsia="zh-CN"/>
              </w:rPr>
            </w:pPr>
            <w:r>
              <w:rPr>
                <w:rFonts w:eastAsia="宋体"/>
                <w:lang w:val="en-US" w:eastAsia="zh-CN"/>
              </w:rPr>
              <w:t>Nokia, NSB</w:t>
            </w:r>
          </w:p>
        </w:tc>
        <w:tc>
          <w:tcPr>
            <w:tcW w:w="1372" w:type="dxa"/>
          </w:tcPr>
          <w:p w14:paraId="70D9E44E" w14:textId="77777777" w:rsidR="00DB6257" w:rsidRDefault="00000000">
            <w:pPr>
              <w:tabs>
                <w:tab w:val="left" w:pos="551"/>
              </w:tabs>
              <w:jc w:val="left"/>
              <w:rPr>
                <w:rFonts w:eastAsia="宋体"/>
                <w:lang w:val="en-US" w:eastAsia="zh-CN"/>
              </w:rPr>
            </w:pPr>
            <w:r>
              <w:rPr>
                <w:rFonts w:eastAsia="宋体"/>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000000">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000000">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000000">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000000">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000000">
      <w:pPr>
        <w:pStyle w:val="1"/>
        <w:ind w:left="1134" w:hanging="1134"/>
        <w:rPr>
          <w:lang w:val="en-US"/>
        </w:rPr>
      </w:pPr>
      <w:r>
        <w:rPr>
          <w:lang w:val="en-US"/>
        </w:rPr>
        <w:t>4</w:t>
      </w:r>
      <w:r>
        <w:rPr>
          <w:lang w:val="en-US"/>
        </w:rPr>
        <w:tab/>
        <w:t>Detailed spec text proposals</w:t>
      </w:r>
    </w:p>
    <w:p w14:paraId="35FE2182" w14:textId="77777777" w:rsidR="00DB6257" w:rsidRDefault="00000000">
      <w:pPr>
        <w:rPr>
          <w:lang w:val="en-US"/>
        </w:rPr>
      </w:pPr>
      <w:r>
        <w:rPr>
          <w:lang w:val="en-US"/>
        </w:rPr>
        <w:t>The submitted contributions bring up some specification text aspects not covered elsewhere in this document.</w:t>
      </w:r>
    </w:p>
    <w:p w14:paraId="71585283" w14:textId="77777777" w:rsidR="00DB6257" w:rsidRDefault="00000000">
      <w:pPr>
        <w:rPr>
          <w:b/>
          <w:lang w:val="en-US"/>
        </w:rPr>
      </w:pPr>
      <w:r>
        <w:rPr>
          <w:b/>
          <w:highlight w:val="lightGray"/>
          <w:lang w:val="en-US"/>
        </w:rPr>
        <w:t>FL1/FL3 Low Priority Question 4-1a</w:t>
      </w:r>
      <w:r>
        <w:rPr>
          <w:b/>
          <w:lang w:val="en-US"/>
        </w:rPr>
        <w:t>: Should the following proposal be treated in this meeting?</w:t>
      </w:r>
    </w:p>
    <w:p w14:paraId="64626712" w14:textId="77777777" w:rsidR="00DB6257" w:rsidRDefault="00000000">
      <w:pPr>
        <w:pStyle w:val="aff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000000">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000000">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000000">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000000">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000000">
            <w:pPr>
              <w:jc w:val="left"/>
              <w:rPr>
                <w:rFonts w:eastAsiaTheme="minorEastAsia"/>
                <w:lang w:val="en-US" w:eastAsia="zh-CN"/>
              </w:rPr>
            </w:pPr>
            <w:r>
              <w:rPr>
                <w:rFonts w:eastAsiaTheme="minorEastAsia"/>
                <w:lang w:val="en-US" w:eastAsia="zh-CN"/>
              </w:rPr>
              <w:t>Especially for PUSCH</w:t>
            </w:r>
          </w:p>
          <w:p w14:paraId="56854265" w14:textId="77777777" w:rsidR="00DB6257" w:rsidRDefault="00000000">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000000">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000000">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000000">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000000">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000000">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000000">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000000">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77777777" w:rsidR="00DB6257" w:rsidRDefault="00000000">
      <w:pPr>
        <w:rPr>
          <w:b/>
          <w:lang w:val="en-US"/>
        </w:rPr>
      </w:pPr>
      <w:r>
        <w:rPr>
          <w:lang w:val="en-US"/>
        </w:rPr>
        <w:br/>
      </w:r>
      <w:r>
        <w:rPr>
          <w:b/>
          <w:highlight w:val="lightGray"/>
          <w:lang w:val="en-US"/>
        </w:rPr>
        <w:t>FL1/FL3 Low Priority Question 4-2a</w:t>
      </w:r>
      <w:r>
        <w:rPr>
          <w:b/>
          <w:lang w:val="en-US"/>
        </w:rPr>
        <w:t>: Should the following proposal be treated in this meeting?</w:t>
      </w:r>
    </w:p>
    <w:p w14:paraId="03073E49" w14:textId="77777777" w:rsidR="00DB6257" w:rsidRDefault="00000000">
      <w:pPr>
        <w:pStyle w:val="aff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000000">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000000">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000000">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000000">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000000">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000000">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4774C54A" w14:textId="77777777" w:rsidR="00DB6257" w:rsidRDefault="00DB6257">
      <w:pPr>
        <w:rPr>
          <w:lang w:val="en-US"/>
        </w:rPr>
      </w:pPr>
    </w:p>
    <w:p w14:paraId="65C173EF" w14:textId="77777777" w:rsidR="00DB6257" w:rsidRDefault="00000000">
      <w:pPr>
        <w:pStyle w:val="1"/>
        <w:ind w:left="1134" w:hanging="1134"/>
        <w:rPr>
          <w:lang w:val="en-US"/>
        </w:rPr>
      </w:pPr>
      <w:r>
        <w:rPr>
          <w:lang w:val="en-US"/>
        </w:rPr>
        <w:lastRenderedPageBreak/>
        <w:t>5</w:t>
      </w:r>
      <w:r>
        <w:rPr>
          <w:lang w:val="en-US"/>
        </w:rPr>
        <w:tab/>
        <w:t>Other aspects</w:t>
      </w:r>
    </w:p>
    <w:p w14:paraId="49897FAD" w14:textId="77777777" w:rsidR="00DB6257" w:rsidRDefault="00000000">
      <w:pPr>
        <w:rPr>
          <w:lang w:val="en-US"/>
        </w:rPr>
      </w:pPr>
      <w:r>
        <w:rPr>
          <w:lang w:val="en-US"/>
        </w:rPr>
        <w:t>The submitted contributions bring up the following other aspects which are not covered in any other section in this FLS.</w:t>
      </w:r>
    </w:p>
    <w:p w14:paraId="3AF3E03F" w14:textId="77777777" w:rsidR="00DB6257" w:rsidRDefault="00000000">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000000">
      <w:pPr>
        <w:pStyle w:val="aff0"/>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000000">
      <w:pPr>
        <w:pStyle w:val="aff0"/>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000000">
      <w:pPr>
        <w:pStyle w:val="aff0"/>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000000">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000000">
      <w:pPr>
        <w:pStyle w:val="aff0"/>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000000">
      <w:pPr>
        <w:pStyle w:val="aff0"/>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000000">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000000">
      <w:pPr>
        <w:pStyle w:val="aff0"/>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000000">
      <w:pPr>
        <w:pStyle w:val="aff0"/>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000000">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000000">
      <w:pPr>
        <w:pStyle w:val="aff0"/>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000000">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7777777" w:rsidR="00DB6257" w:rsidRDefault="00000000">
      <w:pPr>
        <w:rPr>
          <w:b/>
          <w:bCs/>
          <w:lang w:val="en-US"/>
        </w:rPr>
      </w:pPr>
      <w:r>
        <w:rPr>
          <w:b/>
          <w:highlight w:val="lightGray"/>
          <w:lang w:val="en-US"/>
        </w:rPr>
        <w:t>FL1/FL3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000000">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000000">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000000">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000000">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000000">
            <w:pPr>
              <w:jc w:val="left"/>
              <w:rPr>
                <w:rFonts w:eastAsiaTheme="minorEastAsia"/>
                <w:lang w:val="en-US" w:eastAsia="zh-CN"/>
              </w:rPr>
            </w:pPr>
            <w:r>
              <w:t>LG</w:t>
            </w:r>
          </w:p>
        </w:tc>
        <w:tc>
          <w:tcPr>
            <w:tcW w:w="1372" w:type="dxa"/>
          </w:tcPr>
          <w:p w14:paraId="6732F424" w14:textId="77777777" w:rsidR="00DB6257" w:rsidRDefault="00000000">
            <w:pPr>
              <w:tabs>
                <w:tab w:val="left" w:pos="551"/>
              </w:tabs>
              <w:jc w:val="left"/>
              <w:rPr>
                <w:rFonts w:eastAsiaTheme="minorEastAsia"/>
                <w:lang w:val="en-US" w:eastAsia="zh-CN"/>
              </w:rPr>
            </w:pPr>
            <w:r>
              <w:t>Y</w:t>
            </w:r>
          </w:p>
        </w:tc>
        <w:tc>
          <w:tcPr>
            <w:tcW w:w="6780" w:type="dxa"/>
          </w:tcPr>
          <w:p w14:paraId="28CCF5BA" w14:textId="77777777" w:rsidR="00DB6257" w:rsidRDefault="00000000">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000000">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000000">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000000">
            <w:pPr>
              <w:jc w:val="left"/>
              <w:rPr>
                <w:rFonts w:eastAsiaTheme="minorEastAsia"/>
                <w:lang w:val="en-US" w:eastAsia="zh-CN"/>
              </w:rPr>
            </w:pPr>
            <w:r>
              <w:rPr>
                <w:rFonts w:eastAsiaTheme="minorEastAsia"/>
                <w:lang w:val="en-US" w:eastAsia="zh-CN"/>
              </w:rPr>
              <w:t xml:space="preserve">Share view as Ericsson. </w:t>
            </w:r>
          </w:p>
        </w:tc>
      </w:tr>
    </w:tbl>
    <w:p w14:paraId="41A022BF" w14:textId="77777777" w:rsidR="00DB6257" w:rsidRDefault="00DB6257">
      <w:pPr>
        <w:rPr>
          <w:szCs w:val="22"/>
          <w:lang w:val="en-US"/>
        </w:rPr>
      </w:pPr>
    </w:p>
    <w:p w14:paraId="3761C417" w14:textId="77777777" w:rsidR="00DB6257" w:rsidRDefault="00000000">
      <w:pPr>
        <w:pStyle w:val="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4"/>
          <w:p w14:paraId="3CAC83DE" w14:textId="77777777" w:rsidR="00DB6257" w:rsidRDefault="00000000">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000000">
            <w:pPr>
              <w:jc w:val="left"/>
              <w:rPr>
                <w:color w:val="0000FF"/>
                <w:u w:val="single"/>
                <w:lang w:val="en-US"/>
              </w:rPr>
            </w:pPr>
            <w:hyperlink r:id="rId17" w:history="1">
              <w:r>
                <w:rPr>
                  <w:rStyle w:val="afc"/>
                  <w:color w:val="0000FF"/>
                  <w:lang w:val="en-US"/>
                </w:rPr>
                <w:t>RP-232671</w:t>
              </w:r>
            </w:hyperlink>
          </w:p>
        </w:tc>
        <w:tc>
          <w:tcPr>
            <w:tcW w:w="4921" w:type="dxa"/>
            <w:tcMar>
              <w:top w:w="0" w:type="dxa"/>
              <w:left w:w="70" w:type="dxa"/>
              <w:bottom w:w="0" w:type="dxa"/>
              <w:right w:w="70" w:type="dxa"/>
            </w:tcMar>
          </w:tcPr>
          <w:p w14:paraId="0EB262C7" w14:textId="77777777" w:rsidR="00DB6257"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000000">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000000">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000000">
            <w:pPr>
              <w:jc w:val="left"/>
              <w:rPr>
                <w:rFonts w:eastAsia="Calibri"/>
                <w:color w:val="0000FF"/>
                <w:u w:val="single"/>
                <w:lang w:val="en-US"/>
              </w:rPr>
            </w:pPr>
            <w:hyperlink r:id="rId18" w:history="1">
              <w:r>
                <w:rPr>
                  <w:rStyle w:val="afc"/>
                  <w:color w:val="0000FF"/>
                  <w:lang w:val="en-US"/>
                </w:rPr>
                <w:t>R1-2300177</w:t>
              </w:r>
            </w:hyperlink>
          </w:p>
        </w:tc>
        <w:tc>
          <w:tcPr>
            <w:tcW w:w="4921" w:type="dxa"/>
            <w:tcMar>
              <w:top w:w="0" w:type="dxa"/>
              <w:left w:w="70" w:type="dxa"/>
              <w:bottom w:w="0" w:type="dxa"/>
              <w:right w:w="70" w:type="dxa"/>
            </w:tcMar>
          </w:tcPr>
          <w:p w14:paraId="08A638BE" w14:textId="77777777" w:rsidR="00DB6257"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000000">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000000">
            <w:pPr>
              <w:jc w:val="left"/>
              <w:rPr>
                <w:rStyle w:val="afc"/>
                <w:color w:val="0000FF"/>
                <w:lang w:val="en-US"/>
              </w:rPr>
            </w:pPr>
            <w:hyperlink r:id="rId19" w:history="1">
              <w:r>
                <w:rPr>
                  <w:rStyle w:val="afc"/>
                  <w:color w:val="0000FF"/>
                  <w:lang w:val="en-US"/>
                </w:rPr>
                <w:t>R1-2308227</w:t>
              </w:r>
            </w:hyperlink>
          </w:p>
        </w:tc>
        <w:tc>
          <w:tcPr>
            <w:tcW w:w="4921" w:type="dxa"/>
            <w:tcMar>
              <w:top w:w="0" w:type="dxa"/>
              <w:left w:w="70" w:type="dxa"/>
              <w:bottom w:w="0" w:type="dxa"/>
              <w:right w:w="70" w:type="dxa"/>
            </w:tcMar>
          </w:tcPr>
          <w:p w14:paraId="35421C8C" w14:textId="77777777" w:rsidR="00DB6257" w:rsidRDefault="00000000">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000000">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000000">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000000">
            <w:pPr>
              <w:jc w:val="left"/>
              <w:rPr>
                <w:rStyle w:val="afc"/>
                <w:color w:val="0000FF"/>
                <w:lang w:val="en-US"/>
              </w:rPr>
            </w:pPr>
            <w:hyperlink r:id="rId20" w:history="1">
              <w:r>
                <w:rPr>
                  <w:rStyle w:val="afc"/>
                  <w:color w:val="0000FF"/>
                  <w:lang w:val="en-US"/>
                </w:rPr>
                <w:t>R1-2308228</w:t>
              </w:r>
            </w:hyperlink>
          </w:p>
        </w:tc>
        <w:tc>
          <w:tcPr>
            <w:tcW w:w="4921" w:type="dxa"/>
            <w:tcMar>
              <w:top w:w="0" w:type="dxa"/>
              <w:left w:w="70" w:type="dxa"/>
              <w:bottom w:w="0" w:type="dxa"/>
              <w:right w:w="70" w:type="dxa"/>
            </w:tcMar>
          </w:tcPr>
          <w:p w14:paraId="79ECA893" w14:textId="77777777" w:rsidR="00DB6257"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000000">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000000">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000000">
            <w:pPr>
              <w:jc w:val="left"/>
              <w:rPr>
                <w:rStyle w:val="afc"/>
                <w:color w:val="0000FF"/>
                <w:lang w:val="en-US"/>
              </w:rPr>
            </w:pPr>
            <w:hyperlink r:id="rId21" w:history="1">
              <w:r>
                <w:rPr>
                  <w:rStyle w:val="afc"/>
                  <w:color w:val="0000FF"/>
                  <w:lang w:val="en-US"/>
                </w:rPr>
                <w:t>R1-2308896</w:t>
              </w:r>
            </w:hyperlink>
          </w:p>
        </w:tc>
        <w:tc>
          <w:tcPr>
            <w:tcW w:w="4921" w:type="dxa"/>
            <w:tcMar>
              <w:top w:w="0" w:type="dxa"/>
              <w:left w:w="70" w:type="dxa"/>
              <w:bottom w:w="0" w:type="dxa"/>
              <w:right w:w="70" w:type="dxa"/>
            </w:tcMar>
          </w:tcPr>
          <w:p w14:paraId="45584FC1" w14:textId="77777777" w:rsidR="00DB6257" w:rsidRDefault="00000000">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000000">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000000">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000000">
            <w:pPr>
              <w:jc w:val="left"/>
              <w:rPr>
                <w:rStyle w:val="afc"/>
                <w:color w:val="0000FF"/>
                <w:lang w:val="en-US"/>
              </w:rPr>
            </w:pPr>
            <w:hyperlink r:id="rId22" w:history="1">
              <w:r>
                <w:rPr>
                  <w:rStyle w:val="afc"/>
                  <w:color w:val="0000FF"/>
                  <w:lang w:val="en-US"/>
                </w:rPr>
                <w:t>R1-2308939</w:t>
              </w:r>
            </w:hyperlink>
          </w:p>
        </w:tc>
        <w:tc>
          <w:tcPr>
            <w:tcW w:w="4921" w:type="dxa"/>
            <w:tcMar>
              <w:top w:w="0" w:type="dxa"/>
              <w:left w:w="70" w:type="dxa"/>
              <w:bottom w:w="0" w:type="dxa"/>
              <w:right w:w="70" w:type="dxa"/>
            </w:tcMar>
          </w:tcPr>
          <w:p w14:paraId="5CF5E467" w14:textId="77777777" w:rsidR="00DB6257" w:rsidRDefault="00000000">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000000">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000000">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000000">
            <w:pPr>
              <w:jc w:val="left"/>
              <w:rPr>
                <w:rStyle w:val="afc"/>
                <w:color w:val="0000FF"/>
                <w:lang w:val="en-US" w:eastAsia="sv-SE"/>
              </w:rPr>
            </w:pPr>
            <w:hyperlink r:id="rId23" w:history="1">
              <w:r>
                <w:rPr>
                  <w:rStyle w:val="afc"/>
                  <w:color w:val="0000FF"/>
                  <w:lang w:val="en-US"/>
                </w:rPr>
                <w:t>R1-2308989</w:t>
              </w:r>
            </w:hyperlink>
          </w:p>
        </w:tc>
        <w:tc>
          <w:tcPr>
            <w:tcW w:w="4921" w:type="dxa"/>
            <w:tcMar>
              <w:top w:w="0" w:type="dxa"/>
              <w:left w:w="70" w:type="dxa"/>
              <w:bottom w:w="0" w:type="dxa"/>
              <w:right w:w="70" w:type="dxa"/>
            </w:tcMar>
          </w:tcPr>
          <w:p w14:paraId="55AEB7D9" w14:textId="77777777" w:rsidR="00DB6257" w:rsidRDefault="00000000">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000000">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000000">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000000">
            <w:pPr>
              <w:jc w:val="left"/>
              <w:rPr>
                <w:rStyle w:val="afc"/>
                <w:color w:val="0000FF"/>
                <w:lang w:val="en-US" w:eastAsia="sv-SE"/>
              </w:rPr>
            </w:pPr>
            <w:hyperlink r:id="rId24" w:history="1">
              <w:r>
                <w:rPr>
                  <w:rStyle w:val="afc"/>
                  <w:color w:val="0000FF"/>
                  <w:lang w:val="en-US"/>
                </w:rPr>
                <w:t>R1-2309078</w:t>
              </w:r>
            </w:hyperlink>
          </w:p>
        </w:tc>
        <w:tc>
          <w:tcPr>
            <w:tcW w:w="4921" w:type="dxa"/>
            <w:tcMar>
              <w:top w:w="0" w:type="dxa"/>
              <w:left w:w="70" w:type="dxa"/>
              <w:bottom w:w="0" w:type="dxa"/>
              <w:right w:w="70" w:type="dxa"/>
            </w:tcMar>
          </w:tcPr>
          <w:p w14:paraId="0DC179EC" w14:textId="77777777" w:rsidR="00DB6257" w:rsidRDefault="00000000">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000000">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000000">
            <w:pPr>
              <w:jc w:val="left"/>
              <w:rPr>
                <w:lang w:val="en-US"/>
              </w:rPr>
            </w:pPr>
            <w:r>
              <w:rPr>
                <w:color w:val="000000"/>
                <w:lang w:val="en-US"/>
              </w:rPr>
              <w:lastRenderedPageBreak/>
              <w:t>[9]</w:t>
            </w:r>
          </w:p>
        </w:tc>
        <w:tc>
          <w:tcPr>
            <w:tcW w:w="1456" w:type="dxa"/>
            <w:tcMar>
              <w:top w:w="0" w:type="dxa"/>
              <w:left w:w="70" w:type="dxa"/>
              <w:bottom w:w="0" w:type="dxa"/>
              <w:right w:w="70" w:type="dxa"/>
            </w:tcMar>
          </w:tcPr>
          <w:p w14:paraId="43CB5129" w14:textId="77777777" w:rsidR="00DB6257" w:rsidRDefault="00000000">
            <w:pPr>
              <w:jc w:val="left"/>
              <w:rPr>
                <w:rStyle w:val="afc"/>
                <w:color w:val="0000FF"/>
                <w:lang w:val="en-US" w:eastAsia="sv-SE"/>
              </w:rPr>
            </w:pPr>
            <w:hyperlink r:id="rId25" w:history="1">
              <w:r>
                <w:rPr>
                  <w:rStyle w:val="afc"/>
                  <w:color w:val="0000FF"/>
                  <w:lang w:val="en-US"/>
                </w:rPr>
                <w:t>R1-2309177</w:t>
              </w:r>
            </w:hyperlink>
          </w:p>
        </w:tc>
        <w:tc>
          <w:tcPr>
            <w:tcW w:w="4921" w:type="dxa"/>
            <w:tcMar>
              <w:top w:w="0" w:type="dxa"/>
              <w:left w:w="70" w:type="dxa"/>
              <w:bottom w:w="0" w:type="dxa"/>
              <w:right w:w="70" w:type="dxa"/>
            </w:tcMar>
          </w:tcPr>
          <w:p w14:paraId="69F57CBD" w14:textId="77777777" w:rsidR="00DB6257"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000000">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000000">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000000">
            <w:pPr>
              <w:jc w:val="left"/>
              <w:rPr>
                <w:rStyle w:val="afc"/>
                <w:color w:val="0000FF"/>
                <w:lang w:val="en-US" w:eastAsia="sv-SE"/>
              </w:rPr>
            </w:pPr>
            <w:hyperlink r:id="rId26" w:history="1">
              <w:r>
                <w:rPr>
                  <w:rStyle w:val="afc"/>
                  <w:color w:val="0000FF"/>
                  <w:lang w:val="en-US"/>
                </w:rPr>
                <w:t>R1-2309301</w:t>
              </w:r>
            </w:hyperlink>
          </w:p>
        </w:tc>
        <w:tc>
          <w:tcPr>
            <w:tcW w:w="4921" w:type="dxa"/>
            <w:tcMar>
              <w:top w:w="0" w:type="dxa"/>
              <w:left w:w="70" w:type="dxa"/>
              <w:bottom w:w="0" w:type="dxa"/>
              <w:right w:w="70" w:type="dxa"/>
            </w:tcMar>
          </w:tcPr>
          <w:p w14:paraId="592415D0" w14:textId="77777777" w:rsidR="00DB6257" w:rsidRDefault="00000000">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000000">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000000">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000000">
            <w:pPr>
              <w:jc w:val="left"/>
              <w:rPr>
                <w:rStyle w:val="afc"/>
                <w:color w:val="0000FF"/>
                <w:lang w:val="en-US" w:eastAsia="sv-SE"/>
              </w:rPr>
            </w:pPr>
            <w:hyperlink r:id="rId27" w:history="1">
              <w:r>
                <w:rPr>
                  <w:rStyle w:val="afc"/>
                  <w:color w:val="0000FF"/>
                  <w:lang w:val="en-US"/>
                </w:rPr>
                <w:t>R1-2309379</w:t>
              </w:r>
            </w:hyperlink>
          </w:p>
        </w:tc>
        <w:tc>
          <w:tcPr>
            <w:tcW w:w="4921" w:type="dxa"/>
            <w:tcMar>
              <w:top w:w="0" w:type="dxa"/>
              <w:left w:w="70" w:type="dxa"/>
              <w:bottom w:w="0" w:type="dxa"/>
              <w:right w:w="70" w:type="dxa"/>
            </w:tcMar>
          </w:tcPr>
          <w:p w14:paraId="65B7DB6A" w14:textId="77777777" w:rsidR="00DB6257" w:rsidRDefault="00000000">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000000">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000000">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000000">
            <w:pPr>
              <w:jc w:val="left"/>
              <w:rPr>
                <w:rStyle w:val="afc"/>
                <w:color w:val="0000FF"/>
                <w:lang w:val="en-US" w:eastAsia="sv-SE"/>
              </w:rPr>
            </w:pPr>
            <w:hyperlink r:id="rId28" w:history="1">
              <w:r>
                <w:rPr>
                  <w:rStyle w:val="afc"/>
                  <w:color w:val="0000FF"/>
                  <w:lang w:val="en-US"/>
                </w:rPr>
                <w:t>R1-2309460</w:t>
              </w:r>
            </w:hyperlink>
          </w:p>
        </w:tc>
        <w:tc>
          <w:tcPr>
            <w:tcW w:w="4921" w:type="dxa"/>
            <w:tcMar>
              <w:top w:w="0" w:type="dxa"/>
              <w:left w:w="70" w:type="dxa"/>
              <w:bottom w:w="0" w:type="dxa"/>
              <w:right w:w="70" w:type="dxa"/>
            </w:tcMar>
          </w:tcPr>
          <w:p w14:paraId="0E416D03" w14:textId="77777777" w:rsidR="00DB6257" w:rsidRDefault="00000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000000">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000000">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000000">
            <w:pPr>
              <w:jc w:val="left"/>
              <w:rPr>
                <w:rStyle w:val="afc"/>
                <w:color w:val="0000FF"/>
                <w:lang w:val="en-US" w:eastAsia="sv-SE"/>
              </w:rPr>
            </w:pPr>
            <w:hyperlink r:id="rId29" w:history="1">
              <w:r>
                <w:rPr>
                  <w:rStyle w:val="afc"/>
                  <w:color w:val="0000FF"/>
                  <w:lang w:val="en-US"/>
                </w:rPr>
                <w:t>R1-2309530</w:t>
              </w:r>
            </w:hyperlink>
          </w:p>
        </w:tc>
        <w:tc>
          <w:tcPr>
            <w:tcW w:w="4921" w:type="dxa"/>
            <w:tcMar>
              <w:top w:w="0" w:type="dxa"/>
              <w:left w:w="70" w:type="dxa"/>
              <w:bottom w:w="0" w:type="dxa"/>
              <w:right w:w="70" w:type="dxa"/>
            </w:tcMar>
          </w:tcPr>
          <w:p w14:paraId="3B487070" w14:textId="77777777" w:rsidR="00DB6257" w:rsidRDefault="00000000">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000000">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000000">
            <w:pPr>
              <w:jc w:val="left"/>
              <w:rPr>
                <w:rStyle w:val="afc"/>
                <w:color w:val="0000FF"/>
                <w:lang w:val="en-US" w:eastAsia="sv-SE"/>
              </w:rPr>
            </w:pPr>
            <w:hyperlink r:id="rId30" w:history="1">
              <w:r>
                <w:rPr>
                  <w:rStyle w:val="afc"/>
                  <w:color w:val="0000FF"/>
                  <w:lang w:val="en-US"/>
                </w:rPr>
                <w:t>R1-2309541</w:t>
              </w:r>
            </w:hyperlink>
          </w:p>
        </w:tc>
        <w:tc>
          <w:tcPr>
            <w:tcW w:w="4921" w:type="dxa"/>
            <w:tcMar>
              <w:top w:w="0" w:type="dxa"/>
              <w:left w:w="70" w:type="dxa"/>
              <w:bottom w:w="0" w:type="dxa"/>
              <w:right w:w="70" w:type="dxa"/>
            </w:tcMar>
          </w:tcPr>
          <w:p w14:paraId="21EF41FE" w14:textId="77777777" w:rsidR="00DB6257" w:rsidRDefault="00000000">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000000">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000000">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000000">
            <w:pPr>
              <w:jc w:val="left"/>
              <w:rPr>
                <w:rStyle w:val="afc"/>
                <w:color w:val="0000FF"/>
                <w:lang w:val="en-US" w:eastAsia="sv-SE"/>
              </w:rPr>
            </w:pPr>
            <w:hyperlink r:id="rId31" w:history="1">
              <w:r>
                <w:rPr>
                  <w:rStyle w:val="afc"/>
                  <w:color w:val="0000FF"/>
                  <w:lang w:val="en-US"/>
                </w:rPr>
                <w:t>R1-2309551</w:t>
              </w:r>
            </w:hyperlink>
          </w:p>
        </w:tc>
        <w:tc>
          <w:tcPr>
            <w:tcW w:w="4921" w:type="dxa"/>
            <w:tcMar>
              <w:top w:w="0" w:type="dxa"/>
              <w:left w:w="70" w:type="dxa"/>
              <w:bottom w:w="0" w:type="dxa"/>
              <w:right w:w="70" w:type="dxa"/>
            </w:tcMar>
          </w:tcPr>
          <w:p w14:paraId="61A3839E" w14:textId="77777777" w:rsidR="00DB6257" w:rsidRDefault="00000000">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000000">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000000">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000000">
            <w:pPr>
              <w:jc w:val="left"/>
              <w:rPr>
                <w:rStyle w:val="afc"/>
                <w:color w:val="0000FF"/>
                <w:lang w:val="en-US" w:eastAsia="sv-SE"/>
              </w:rPr>
            </w:pPr>
            <w:hyperlink r:id="rId32" w:history="1">
              <w:r>
                <w:rPr>
                  <w:rStyle w:val="afc"/>
                  <w:color w:val="0000FF"/>
                  <w:lang w:val="en-US"/>
                </w:rPr>
                <w:t>R1-2309611</w:t>
              </w:r>
            </w:hyperlink>
          </w:p>
        </w:tc>
        <w:tc>
          <w:tcPr>
            <w:tcW w:w="4921" w:type="dxa"/>
            <w:tcMar>
              <w:top w:w="0" w:type="dxa"/>
              <w:left w:w="70" w:type="dxa"/>
              <w:bottom w:w="0" w:type="dxa"/>
              <w:right w:w="70" w:type="dxa"/>
            </w:tcMar>
          </w:tcPr>
          <w:p w14:paraId="1B4449AD" w14:textId="77777777" w:rsidR="00DB6257"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000000">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000000">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000000">
            <w:pPr>
              <w:jc w:val="left"/>
              <w:rPr>
                <w:rStyle w:val="afc"/>
                <w:color w:val="0000FF"/>
                <w:lang w:val="en-US" w:eastAsia="sv-SE"/>
              </w:rPr>
            </w:pPr>
            <w:hyperlink r:id="rId33" w:history="1">
              <w:r>
                <w:rPr>
                  <w:rStyle w:val="afc"/>
                  <w:color w:val="0000FF"/>
                  <w:lang w:val="en-US"/>
                </w:rPr>
                <w:t>R1-2309675</w:t>
              </w:r>
            </w:hyperlink>
          </w:p>
        </w:tc>
        <w:tc>
          <w:tcPr>
            <w:tcW w:w="4921" w:type="dxa"/>
            <w:tcMar>
              <w:top w:w="0" w:type="dxa"/>
              <w:left w:w="70" w:type="dxa"/>
              <w:bottom w:w="0" w:type="dxa"/>
              <w:right w:w="70" w:type="dxa"/>
            </w:tcMar>
          </w:tcPr>
          <w:p w14:paraId="100C20FD" w14:textId="77777777" w:rsidR="00DB6257" w:rsidRDefault="00000000">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000000">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000000">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000000">
            <w:pPr>
              <w:jc w:val="left"/>
              <w:rPr>
                <w:rStyle w:val="afc"/>
                <w:color w:val="0000FF"/>
                <w:lang w:val="en-US" w:eastAsia="sv-SE"/>
              </w:rPr>
            </w:pPr>
            <w:hyperlink r:id="rId34" w:history="1">
              <w:r>
                <w:rPr>
                  <w:rStyle w:val="afc"/>
                  <w:color w:val="0000FF"/>
                  <w:lang w:val="en-US"/>
                </w:rPr>
                <w:t>R1-2309719</w:t>
              </w:r>
            </w:hyperlink>
          </w:p>
        </w:tc>
        <w:tc>
          <w:tcPr>
            <w:tcW w:w="4921" w:type="dxa"/>
            <w:tcMar>
              <w:top w:w="0" w:type="dxa"/>
              <w:left w:w="70" w:type="dxa"/>
              <w:bottom w:w="0" w:type="dxa"/>
              <w:right w:w="70" w:type="dxa"/>
            </w:tcMar>
          </w:tcPr>
          <w:p w14:paraId="766BE112" w14:textId="77777777" w:rsidR="00DB6257"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000000">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000000">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000000">
            <w:pPr>
              <w:jc w:val="left"/>
              <w:rPr>
                <w:rStyle w:val="afc"/>
                <w:color w:val="0000FF"/>
                <w:lang w:val="en-US" w:eastAsia="sv-SE"/>
              </w:rPr>
            </w:pPr>
            <w:hyperlink r:id="rId35" w:history="1">
              <w:r>
                <w:rPr>
                  <w:rStyle w:val="afc"/>
                  <w:color w:val="0000FF"/>
                  <w:lang w:val="en-US"/>
                </w:rPr>
                <w:t>R1-2309724</w:t>
              </w:r>
            </w:hyperlink>
          </w:p>
        </w:tc>
        <w:tc>
          <w:tcPr>
            <w:tcW w:w="4921" w:type="dxa"/>
            <w:tcMar>
              <w:top w:w="0" w:type="dxa"/>
              <w:left w:w="70" w:type="dxa"/>
              <w:bottom w:w="0" w:type="dxa"/>
              <w:right w:w="70" w:type="dxa"/>
            </w:tcMar>
          </w:tcPr>
          <w:p w14:paraId="605752FF" w14:textId="77777777" w:rsidR="00DB6257" w:rsidRDefault="00000000">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000000">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000000">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000000">
            <w:pPr>
              <w:jc w:val="left"/>
              <w:rPr>
                <w:rStyle w:val="afc"/>
                <w:color w:val="0000FF"/>
                <w:lang w:val="en-US" w:eastAsia="sv-SE"/>
              </w:rPr>
            </w:pPr>
            <w:hyperlink r:id="rId36" w:history="1">
              <w:r>
                <w:rPr>
                  <w:rStyle w:val="afc"/>
                  <w:color w:val="0000FF"/>
                  <w:lang w:val="en-US"/>
                </w:rPr>
                <w:t>R1-2309837</w:t>
              </w:r>
            </w:hyperlink>
          </w:p>
        </w:tc>
        <w:tc>
          <w:tcPr>
            <w:tcW w:w="4921" w:type="dxa"/>
            <w:tcMar>
              <w:top w:w="0" w:type="dxa"/>
              <w:left w:w="70" w:type="dxa"/>
              <w:bottom w:w="0" w:type="dxa"/>
              <w:right w:w="70" w:type="dxa"/>
            </w:tcMar>
          </w:tcPr>
          <w:p w14:paraId="0CA66E6F" w14:textId="77777777" w:rsidR="00DB6257" w:rsidRDefault="00000000">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000000">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000000">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000000">
            <w:pPr>
              <w:jc w:val="left"/>
              <w:rPr>
                <w:rStyle w:val="afc"/>
                <w:color w:val="0000FF"/>
                <w:lang w:val="en-US" w:eastAsia="sv-SE"/>
              </w:rPr>
            </w:pPr>
            <w:hyperlink r:id="rId37" w:history="1">
              <w:r>
                <w:rPr>
                  <w:rStyle w:val="afc"/>
                  <w:color w:val="0000FF"/>
                  <w:lang w:val="en-US"/>
                </w:rPr>
                <w:t>R1-2309877</w:t>
              </w:r>
            </w:hyperlink>
          </w:p>
        </w:tc>
        <w:tc>
          <w:tcPr>
            <w:tcW w:w="4921" w:type="dxa"/>
            <w:tcMar>
              <w:top w:w="0" w:type="dxa"/>
              <w:left w:w="70" w:type="dxa"/>
              <w:bottom w:w="0" w:type="dxa"/>
              <w:right w:w="70" w:type="dxa"/>
            </w:tcMar>
          </w:tcPr>
          <w:p w14:paraId="3BBE73B9" w14:textId="77777777" w:rsidR="00DB6257" w:rsidRDefault="00000000">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000000">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000000">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000000">
            <w:pPr>
              <w:jc w:val="left"/>
              <w:rPr>
                <w:rStyle w:val="afc"/>
                <w:color w:val="0000FF"/>
                <w:lang w:val="en-US" w:eastAsia="sv-SE"/>
              </w:rPr>
            </w:pPr>
            <w:hyperlink r:id="rId38" w:history="1">
              <w:r>
                <w:rPr>
                  <w:rStyle w:val="afc"/>
                  <w:color w:val="0000FF"/>
                  <w:lang w:val="en-US"/>
                </w:rPr>
                <w:t>R1-2309883</w:t>
              </w:r>
            </w:hyperlink>
          </w:p>
        </w:tc>
        <w:tc>
          <w:tcPr>
            <w:tcW w:w="4921" w:type="dxa"/>
            <w:tcMar>
              <w:top w:w="0" w:type="dxa"/>
              <w:left w:w="70" w:type="dxa"/>
              <w:bottom w:w="0" w:type="dxa"/>
              <w:right w:w="70" w:type="dxa"/>
            </w:tcMar>
          </w:tcPr>
          <w:p w14:paraId="2273B9B4" w14:textId="77777777" w:rsidR="00DB6257"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000000">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000000">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000000">
            <w:pPr>
              <w:jc w:val="left"/>
              <w:rPr>
                <w:rStyle w:val="afc"/>
                <w:color w:val="0000FF"/>
                <w:lang w:val="en-US" w:eastAsia="sv-SE"/>
              </w:rPr>
            </w:pPr>
            <w:hyperlink r:id="rId39" w:history="1">
              <w:r>
                <w:rPr>
                  <w:rStyle w:val="afc"/>
                  <w:color w:val="0000FF"/>
                  <w:lang w:val="en-US"/>
                </w:rPr>
                <w:t>R1-2309974</w:t>
              </w:r>
            </w:hyperlink>
          </w:p>
        </w:tc>
        <w:tc>
          <w:tcPr>
            <w:tcW w:w="4921" w:type="dxa"/>
            <w:tcMar>
              <w:top w:w="0" w:type="dxa"/>
              <w:left w:w="70" w:type="dxa"/>
              <w:bottom w:w="0" w:type="dxa"/>
              <w:right w:w="70" w:type="dxa"/>
            </w:tcMar>
          </w:tcPr>
          <w:p w14:paraId="1DD16CE4" w14:textId="77777777" w:rsidR="00DB6257" w:rsidRDefault="00000000">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000000">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000000">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000000">
            <w:pPr>
              <w:jc w:val="left"/>
              <w:rPr>
                <w:rStyle w:val="afc"/>
                <w:color w:val="0000FF"/>
                <w:lang w:val="en-US" w:eastAsia="sv-SE"/>
              </w:rPr>
            </w:pPr>
            <w:hyperlink r:id="rId40" w:history="1">
              <w:r>
                <w:rPr>
                  <w:rStyle w:val="afc"/>
                  <w:color w:val="0000FF"/>
                  <w:lang w:val="en-US"/>
                </w:rPr>
                <w:t>R1-2310037</w:t>
              </w:r>
            </w:hyperlink>
          </w:p>
        </w:tc>
        <w:tc>
          <w:tcPr>
            <w:tcW w:w="4921" w:type="dxa"/>
            <w:tcMar>
              <w:top w:w="0" w:type="dxa"/>
              <w:left w:w="70" w:type="dxa"/>
              <w:bottom w:w="0" w:type="dxa"/>
              <w:right w:w="70" w:type="dxa"/>
            </w:tcMar>
          </w:tcPr>
          <w:p w14:paraId="363AE9D0" w14:textId="77777777" w:rsidR="00DB6257" w:rsidRDefault="00000000">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000000">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000000">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000000">
            <w:pPr>
              <w:jc w:val="left"/>
              <w:rPr>
                <w:rStyle w:val="afc"/>
                <w:color w:val="0000FF"/>
                <w:lang w:val="en-US" w:eastAsia="sv-SE"/>
              </w:rPr>
            </w:pPr>
            <w:hyperlink r:id="rId41" w:history="1">
              <w:r>
                <w:rPr>
                  <w:rStyle w:val="afc"/>
                  <w:color w:val="0000FF"/>
                  <w:lang w:val="en-US"/>
                </w:rPr>
                <w:t>R1-2310145</w:t>
              </w:r>
            </w:hyperlink>
          </w:p>
        </w:tc>
        <w:tc>
          <w:tcPr>
            <w:tcW w:w="4921" w:type="dxa"/>
            <w:tcMar>
              <w:top w:w="0" w:type="dxa"/>
              <w:left w:w="70" w:type="dxa"/>
              <w:bottom w:w="0" w:type="dxa"/>
              <w:right w:w="70" w:type="dxa"/>
            </w:tcMar>
          </w:tcPr>
          <w:p w14:paraId="3B43E60B" w14:textId="77777777" w:rsidR="00DB6257" w:rsidRDefault="00000000">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000000">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000000">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000000">
            <w:pPr>
              <w:jc w:val="left"/>
              <w:rPr>
                <w:rStyle w:val="afc"/>
                <w:color w:val="0000FF"/>
                <w:lang w:val="en-US" w:eastAsia="sv-SE"/>
              </w:rPr>
            </w:pPr>
            <w:hyperlink r:id="rId42" w:history="1">
              <w:r>
                <w:rPr>
                  <w:rStyle w:val="afc"/>
                  <w:color w:val="0000FF"/>
                  <w:lang w:val="en-US"/>
                </w:rPr>
                <w:t>R1-2310226</w:t>
              </w:r>
            </w:hyperlink>
          </w:p>
        </w:tc>
        <w:tc>
          <w:tcPr>
            <w:tcW w:w="4921" w:type="dxa"/>
            <w:tcMar>
              <w:top w:w="0" w:type="dxa"/>
              <w:left w:w="70" w:type="dxa"/>
              <w:bottom w:w="0" w:type="dxa"/>
              <w:right w:w="70" w:type="dxa"/>
            </w:tcMar>
          </w:tcPr>
          <w:p w14:paraId="52F552B2" w14:textId="77777777" w:rsidR="00DB6257" w:rsidRDefault="00000000">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000000">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000000">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000000">
            <w:pPr>
              <w:jc w:val="left"/>
              <w:rPr>
                <w:rStyle w:val="afc"/>
                <w:color w:val="0000FF"/>
                <w:lang w:val="en-US" w:eastAsia="sv-SE"/>
              </w:rPr>
            </w:pPr>
            <w:hyperlink r:id="rId43" w:history="1">
              <w:r>
                <w:rPr>
                  <w:rStyle w:val="afc"/>
                  <w:color w:val="0000FF"/>
                  <w:lang w:val="en-US"/>
                </w:rPr>
                <w:t>R1-2310230</w:t>
              </w:r>
            </w:hyperlink>
          </w:p>
        </w:tc>
        <w:tc>
          <w:tcPr>
            <w:tcW w:w="4921" w:type="dxa"/>
            <w:tcMar>
              <w:top w:w="0" w:type="dxa"/>
              <w:left w:w="70" w:type="dxa"/>
              <w:bottom w:w="0" w:type="dxa"/>
              <w:right w:w="70" w:type="dxa"/>
            </w:tcMar>
          </w:tcPr>
          <w:p w14:paraId="2461A6B8" w14:textId="77777777" w:rsidR="00DB6257" w:rsidRDefault="00000000">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000000">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000000">
            <w:pPr>
              <w:jc w:val="left"/>
              <w:rPr>
                <w:rStyle w:val="afc"/>
                <w:color w:val="0000FF"/>
                <w:lang w:val="en-US" w:eastAsia="sv-SE"/>
              </w:rPr>
            </w:pPr>
            <w:hyperlink r:id="rId44" w:history="1">
              <w:r>
                <w:rPr>
                  <w:rStyle w:val="afc"/>
                  <w:color w:val="0000FF"/>
                  <w:lang w:val="en-US"/>
                </w:rPr>
                <w:t>R1-2310240</w:t>
              </w:r>
            </w:hyperlink>
          </w:p>
        </w:tc>
        <w:tc>
          <w:tcPr>
            <w:tcW w:w="4921" w:type="dxa"/>
            <w:tcMar>
              <w:top w:w="0" w:type="dxa"/>
              <w:left w:w="70" w:type="dxa"/>
              <w:bottom w:w="0" w:type="dxa"/>
              <w:right w:w="70" w:type="dxa"/>
            </w:tcMar>
          </w:tcPr>
          <w:p w14:paraId="1E7BC25B" w14:textId="77777777" w:rsidR="00DB6257" w:rsidRDefault="00000000">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000000">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000000">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000000">
            <w:pPr>
              <w:jc w:val="left"/>
              <w:rPr>
                <w:rStyle w:val="afc"/>
                <w:color w:val="0000FF"/>
                <w:lang w:val="en-US" w:eastAsia="sv-SE"/>
              </w:rPr>
            </w:pPr>
            <w:hyperlink r:id="rId45" w:history="1">
              <w:r>
                <w:rPr>
                  <w:rStyle w:val="afc"/>
                  <w:color w:val="0000FF"/>
                  <w:lang w:val="en-US"/>
                </w:rPr>
                <w:t>R1-2304262</w:t>
              </w:r>
            </w:hyperlink>
          </w:p>
        </w:tc>
        <w:tc>
          <w:tcPr>
            <w:tcW w:w="4921" w:type="dxa"/>
            <w:tcMar>
              <w:top w:w="0" w:type="dxa"/>
              <w:left w:w="70" w:type="dxa"/>
              <w:bottom w:w="0" w:type="dxa"/>
              <w:right w:w="70" w:type="dxa"/>
            </w:tcMar>
          </w:tcPr>
          <w:p w14:paraId="4853EB1C" w14:textId="77777777" w:rsidR="00DB6257" w:rsidRDefault="00000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000000">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000000">
            <w:pPr>
              <w:jc w:val="left"/>
              <w:rPr>
                <w:lang w:val="en-US"/>
              </w:rPr>
            </w:pPr>
            <w:hyperlink r:id="rId46" w:history="1">
              <w:r>
                <w:rPr>
                  <w:rStyle w:val="afc"/>
                  <w:color w:val="0000FF"/>
                  <w:lang w:val="en-US"/>
                </w:rPr>
                <w:t>R1-2308830</w:t>
              </w:r>
            </w:hyperlink>
          </w:p>
        </w:tc>
        <w:tc>
          <w:tcPr>
            <w:tcW w:w="4921" w:type="dxa"/>
            <w:tcMar>
              <w:top w:w="0" w:type="dxa"/>
              <w:left w:w="70" w:type="dxa"/>
              <w:bottom w:w="0" w:type="dxa"/>
              <w:right w:w="70" w:type="dxa"/>
            </w:tcMar>
          </w:tcPr>
          <w:p w14:paraId="30D819BC" w14:textId="77777777" w:rsidR="00DB6257" w:rsidRDefault="00000000">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000000">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000000">
            <w:pPr>
              <w:jc w:val="left"/>
              <w:rPr>
                <w:lang w:val="en-US"/>
              </w:rPr>
            </w:pPr>
            <w:hyperlink r:id="rId47" w:history="1">
              <w:r>
                <w:rPr>
                  <w:rStyle w:val="afc"/>
                  <w:color w:val="0000FF"/>
                  <w:lang w:val="en-US"/>
                </w:rPr>
                <w:t>TS 38.213 V18.0.0</w:t>
              </w:r>
            </w:hyperlink>
          </w:p>
        </w:tc>
        <w:tc>
          <w:tcPr>
            <w:tcW w:w="4921" w:type="dxa"/>
            <w:tcMar>
              <w:top w:w="0" w:type="dxa"/>
              <w:left w:w="70" w:type="dxa"/>
              <w:bottom w:w="0" w:type="dxa"/>
              <w:right w:w="70" w:type="dxa"/>
            </w:tcMar>
          </w:tcPr>
          <w:p w14:paraId="31225F0E" w14:textId="77777777" w:rsidR="00DB6257" w:rsidRDefault="00000000">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000000">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000000">
            <w:pPr>
              <w:jc w:val="left"/>
              <w:rPr>
                <w:lang w:val="en-US"/>
              </w:rPr>
            </w:pPr>
            <w:hyperlink r:id="rId48" w:history="1">
              <w:r>
                <w:rPr>
                  <w:rStyle w:val="afc"/>
                  <w:color w:val="0000FF"/>
                  <w:lang w:val="en-US"/>
                </w:rPr>
                <w:t>TS 38.214 V18.0.0</w:t>
              </w:r>
            </w:hyperlink>
          </w:p>
        </w:tc>
        <w:tc>
          <w:tcPr>
            <w:tcW w:w="4921" w:type="dxa"/>
            <w:tcMar>
              <w:top w:w="0" w:type="dxa"/>
              <w:left w:w="70" w:type="dxa"/>
              <w:bottom w:w="0" w:type="dxa"/>
              <w:right w:w="70" w:type="dxa"/>
            </w:tcMar>
          </w:tcPr>
          <w:p w14:paraId="0C0E765B" w14:textId="77777777" w:rsidR="00DB6257" w:rsidRDefault="00000000">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000000">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000000">
            <w:pPr>
              <w:jc w:val="left"/>
              <w:rPr>
                <w:lang w:val="en-US"/>
              </w:rPr>
            </w:pPr>
            <w:hyperlink r:id="rId49" w:history="1">
              <w:r>
                <w:rPr>
                  <w:rStyle w:val="afc"/>
                  <w:color w:val="0000FF"/>
                  <w:lang w:val="en-US"/>
                </w:rPr>
                <w:t>TR 38.822 V17.1.0</w:t>
              </w:r>
            </w:hyperlink>
          </w:p>
        </w:tc>
        <w:tc>
          <w:tcPr>
            <w:tcW w:w="4921" w:type="dxa"/>
            <w:tcMar>
              <w:top w:w="0" w:type="dxa"/>
              <w:left w:w="70" w:type="dxa"/>
              <w:bottom w:w="0" w:type="dxa"/>
              <w:right w:w="70" w:type="dxa"/>
            </w:tcMar>
          </w:tcPr>
          <w:p w14:paraId="5B07093F" w14:textId="77777777" w:rsidR="00DB6257" w:rsidRDefault="00000000">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000000">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000000">
            <w:pPr>
              <w:jc w:val="left"/>
            </w:pPr>
            <w:hyperlink r:id="rId50" w:history="1">
              <w:r>
                <w:rPr>
                  <w:rStyle w:val="afc"/>
                  <w:color w:val="0000FF"/>
                  <w:lang w:val="en-US"/>
                </w:rPr>
                <w:t>R1-2310326</w:t>
              </w:r>
            </w:hyperlink>
          </w:p>
        </w:tc>
        <w:tc>
          <w:tcPr>
            <w:tcW w:w="4921" w:type="dxa"/>
            <w:tcMar>
              <w:top w:w="0" w:type="dxa"/>
              <w:left w:w="70" w:type="dxa"/>
              <w:bottom w:w="0" w:type="dxa"/>
              <w:right w:w="70" w:type="dxa"/>
            </w:tcMar>
          </w:tcPr>
          <w:p w14:paraId="2A63DA43" w14:textId="77777777" w:rsidR="00DB6257" w:rsidRDefault="00000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000000">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C2E4" w14:textId="77777777" w:rsidR="00456A2E" w:rsidRDefault="00456A2E">
      <w:pPr>
        <w:spacing w:line="240" w:lineRule="auto"/>
      </w:pPr>
      <w:r>
        <w:separator/>
      </w:r>
    </w:p>
  </w:endnote>
  <w:endnote w:type="continuationSeparator" w:id="0">
    <w:p w14:paraId="1ABED99C" w14:textId="77777777" w:rsidR="00456A2E" w:rsidRDefault="00456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default"/>
    <w:sig w:usb0="00000000" w:usb1="00000000" w:usb2="00000016" w:usb3="00000000" w:csb0="00100001" w:csb1="00000000"/>
  </w:font>
  <w:font w:name="BatangChe">
    <w:altName w:val="Malgun Gothic"/>
    <w:charset w:val="81"/>
    <w:family w:val="modern"/>
    <w:pitch w:val="default"/>
    <w:sig w:usb0="00000000" w:usb1="00000000"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F553" w14:textId="77777777" w:rsidR="00456A2E" w:rsidRDefault="00456A2E">
      <w:pPr>
        <w:spacing w:after="0"/>
      </w:pPr>
      <w:r>
        <w:separator/>
      </w:r>
    </w:p>
  </w:footnote>
  <w:footnote w:type="continuationSeparator" w:id="0">
    <w:p w14:paraId="4C882C8E" w14:textId="77777777" w:rsidR="00456A2E" w:rsidRDefault="00456A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41220568">
    <w:abstractNumId w:val="13"/>
  </w:num>
  <w:num w:numId="2" w16cid:durableId="1579366542">
    <w:abstractNumId w:val="2"/>
  </w:num>
  <w:num w:numId="3" w16cid:durableId="1355309598">
    <w:abstractNumId w:val="1"/>
  </w:num>
  <w:num w:numId="4" w16cid:durableId="926693713">
    <w:abstractNumId w:val="16"/>
  </w:num>
  <w:num w:numId="5" w16cid:durableId="1836414748">
    <w:abstractNumId w:val="22"/>
    <w:lvlOverride w:ilvl="0">
      <w:startOverride w:val="1"/>
    </w:lvlOverride>
  </w:num>
  <w:num w:numId="6" w16cid:durableId="1650591349">
    <w:abstractNumId w:val="23"/>
  </w:num>
  <w:num w:numId="7" w16cid:durableId="954286489">
    <w:abstractNumId w:val="27"/>
  </w:num>
  <w:num w:numId="8" w16cid:durableId="1051149277">
    <w:abstractNumId w:val="33"/>
  </w:num>
  <w:num w:numId="9" w16cid:durableId="200023956">
    <w:abstractNumId w:val="6"/>
  </w:num>
  <w:num w:numId="10" w16cid:durableId="1391148534">
    <w:abstractNumId w:val="38"/>
  </w:num>
  <w:num w:numId="11" w16cid:durableId="59183728">
    <w:abstractNumId w:val="29"/>
  </w:num>
  <w:num w:numId="12" w16cid:durableId="486097821">
    <w:abstractNumId w:val="18"/>
  </w:num>
  <w:num w:numId="13" w16cid:durableId="853037023">
    <w:abstractNumId w:val="17"/>
  </w:num>
  <w:num w:numId="14" w16cid:durableId="393893680">
    <w:abstractNumId w:val="14"/>
  </w:num>
  <w:num w:numId="15" w16cid:durableId="818034031">
    <w:abstractNumId w:val="30"/>
  </w:num>
  <w:num w:numId="16" w16cid:durableId="722798970">
    <w:abstractNumId w:val="3"/>
  </w:num>
  <w:num w:numId="17" w16cid:durableId="631180629">
    <w:abstractNumId w:val="15"/>
  </w:num>
  <w:num w:numId="18" w16cid:durableId="1211964904">
    <w:abstractNumId w:val="12"/>
  </w:num>
  <w:num w:numId="19" w16cid:durableId="1169637868">
    <w:abstractNumId w:val="26"/>
  </w:num>
  <w:num w:numId="20" w16cid:durableId="1794715184">
    <w:abstractNumId w:val="5"/>
  </w:num>
  <w:num w:numId="21" w16cid:durableId="370421600">
    <w:abstractNumId w:val="36"/>
  </w:num>
  <w:num w:numId="22" w16cid:durableId="1587959896">
    <w:abstractNumId w:val="37"/>
  </w:num>
  <w:num w:numId="23" w16cid:durableId="1819030230">
    <w:abstractNumId w:val="34"/>
  </w:num>
  <w:num w:numId="24" w16cid:durableId="516819860">
    <w:abstractNumId w:val="7"/>
  </w:num>
  <w:num w:numId="25" w16cid:durableId="2034843463">
    <w:abstractNumId w:val="25"/>
  </w:num>
  <w:num w:numId="26" w16cid:durableId="1578827797">
    <w:abstractNumId w:val="32"/>
  </w:num>
  <w:num w:numId="27" w16cid:durableId="1585339668">
    <w:abstractNumId w:val="35"/>
  </w:num>
  <w:num w:numId="28" w16cid:durableId="1545827562">
    <w:abstractNumId w:val="21"/>
  </w:num>
  <w:num w:numId="29" w16cid:durableId="2085951140">
    <w:abstractNumId w:val="28"/>
  </w:num>
  <w:num w:numId="30" w16cid:durableId="988480130">
    <w:abstractNumId w:val="10"/>
  </w:num>
  <w:num w:numId="31" w16cid:durableId="1919706443">
    <w:abstractNumId w:val="24"/>
  </w:num>
  <w:num w:numId="32" w16cid:durableId="1586067813">
    <w:abstractNumId w:val="20"/>
  </w:num>
  <w:num w:numId="33" w16cid:durableId="1699815799">
    <w:abstractNumId w:val="8"/>
  </w:num>
  <w:num w:numId="34" w16cid:durableId="576669746">
    <w:abstractNumId w:val="0"/>
  </w:num>
  <w:num w:numId="35" w16cid:durableId="690568068">
    <w:abstractNumId w:val="19"/>
  </w:num>
  <w:num w:numId="36" w16cid:durableId="215895915">
    <w:abstractNumId w:val="9"/>
  </w:num>
  <w:num w:numId="37" w16cid:durableId="539325292">
    <w:abstractNumId w:val="39"/>
  </w:num>
  <w:num w:numId="38" w16cid:durableId="503055348">
    <w:abstractNumId w:val="4"/>
  </w:num>
  <w:num w:numId="39" w16cid:durableId="616332819">
    <w:abstractNumId w:val="31"/>
  </w:num>
  <w:num w:numId="40" w16cid:durableId="1520968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42D2"/>
  <w15:docId w15:val="{009FFF03-434A-4C35-B64F-1F805F76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7FC315ED-3D99-439F-A50B-845181AC25B8}">
  <ds:schemaRefs>
    <ds:schemaRef ds:uri="http://schemas.openxmlformats.org/officeDocument/2006/bibliography"/>
  </ds:schemaRefs>
</ds:datastoreItem>
</file>

<file path=customXml/itemProps3.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15135</Words>
  <Characters>86270</Characters>
  <Application>Microsoft Office Word</Application>
  <DocSecurity>0</DocSecurity>
  <Lines>718</Lines>
  <Paragraphs>202</Paragraphs>
  <ScaleCrop>false</ScaleCrop>
  <Company>Ericsson</Company>
  <LinksUpToDate>false</LinksUpToDate>
  <CharactersWithSpaces>101203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32</cp:revision>
  <dcterms:created xsi:type="dcterms:W3CDTF">2023-10-10T01:15:00Z</dcterms:created>
  <dcterms:modified xsi:type="dcterms:W3CDTF">2023-10-10T03:00:00Z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