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424C" w14:textId="4D4965DF" w:rsidR="00703AC9" w:rsidRPr="00703AC9" w:rsidRDefault="00703AC9" w:rsidP="00703AC9">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r w:rsidRPr="00703AC9">
        <w:rPr>
          <w:rFonts w:ascii="Arial" w:eastAsia="Batang" w:hAnsi="Arial" w:cs="Arial"/>
          <w:b/>
          <w:bCs/>
          <w:sz w:val="28"/>
          <w:szCs w:val="24"/>
          <w:lang w:eastAsia="en-US"/>
        </w:rPr>
        <w:t>3GPP TSG RAN WG1 #11</w:t>
      </w:r>
      <w:r w:rsidR="00EE4604">
        <w:rPr>
          <w:rFonts w:ascii="Arial" w:eastAsia="Batang" w:hAnsi="Arial" w:cs="Arial"/>
          <w:b/>
          <w:bCs/>
          <w:sz w:val="28"/>
          <w:szCs w:val="24"/>
          <w:lang w:eastAsia="en-US"/>
        </w:rPr>
        <w:t>4</w:t>
      </w:r>
      <w:r w:rsidRPr="00703AC9">
        <w:rPr>
          <w:rFonts w:ascii="Arial" w:eastAsia="Batang" w:hAnsi="Arial" w:cs="Arial"/>
          <w:b/>
          <w:bCs/>
          <w:sz w:val="28"/>
          <w:szCs w:val="24"/>
          <w:lang w:eastAsia="en-US"/>
        </w:rPr>
        <w:tab/>
      </w:r>
      <w:r w:rsidRPr="00703AC9">
        <w:rPr>
          <w:rFonts w:ascii="Arial" w:eastAsia="Batang" w:hAnsi="Arial" w:cs="Arial"/>
          <w:b/>
          <w:bCs/>
          <w:sz w:val="28"/>
          <w:szCs w:val="24"/>
          <w:lang w:eastAsia="en-US"/>
        </w:rPr>
        <w:tab/>
      </w:r>
      <w:r w:rsidR="00D9632B">
        <w:rPr>
          <w:rFonts w:ascii="Arial" w:eastAsia="Batang" w:hAnsi="Arial" w:cs="Arial"/>
          <w:b/>
          <w:bCs/>
          <w:sz w:val="28"/>
          <w:szCs w:val="24"/>
          <w:lang w:eastAsia="en-US"/>
        </w:rPr>
        <w:t xml:space="preserve">  </w:t>
      </w:r>
      <w:r w:rsidRPr="00703AC9">
        <w:rPr>
          <w:rFonts w:ascii="Arial" w:eastAsia="Batang" w:hAnsi="Arial" w:cs="Arial"/>
          <w:b/>
          <w:bCs/>
          <w:sz w:val="28"/>
          <w:szCs w:val="24"/>
          <w:lang w:eastAsia="en-US"/>
        </w:rPr>
        <w:tab/>
        <w:t>R1-</w:t>
      </w:r>
      <w:r w:rsidR="00036C4F" w:rsidRPr="00A701A4">
        <w:rPr>
          <w:rFonts w:ascii="Arial" w:eastAsia="Batang" w:hAnsi="Arial" w:cs="Arial"/>
          <w:b/>
          <w:bCs/>
          <w:sz w:val="28"/>
          <w:szCs w:val="24"/>
          <w:lang w:eastAsia="en-US"/>
        </w:rPr>
        <w:t>230</w:t>
      </w:r>
      <w:r w:rsidR="00A701A4" w:rsidRPr="00A701A4">
        <w:rPr>
          <w:rFonts w:ascii="Arial" w:eastAsia="Batang" w:hAnsi="Arial" w:cs="Arial" w:hint="eastAsia"/>
          <w:b/>
          <w:bCs/>
          <w:sz w:val="28"/>
          <w:szCs w:val="24"/>
          <w:lang w:eastAsia="en-US"/>
        </w:rPr>
        <w:t>7856</w:t>
      </w:r>
    </w:p>
    <w:p w14:paraId="2C02B86D" w14:textId="1EEBBAC2" w:rsidR="00D36C5A" w:rsidRDefault="00EE4604" w:rsidP="002C0EE9">
      <w:pPr>
        <w:pStyle w:val="a4"/>
        <w:tabs>
          <w:tab w:val="right" w:pos="10206"/>
        </w:tabs>
        <w:spacing w:after="0" w:afterAutospacing="0"/>
        <w:rPr>
          <w:rFonts w:cs="Arial"/>
          <w:bCs/>
          <w:noProof w:val="0"/>
          <w:sz w:val="28"/>
          <w:szCs w:val="24"/>
        </w:rPr>
      </w:pPr>
      <w:bookmarkStart w:id="0" w:name="OLE_LINK39"/>
      <w:r w:rsidRPr="00EE4604">
        <w:rPr>
          <w:rFonts w:cs="Arial"/>
          <w:bCs/>
          <w:noProof w:val="0"/>
          <w:sz w:val="28"/>
          <w:szCs w:val="24"/>
        </w:rPr>
        <w:t>Toulouse, France, August 21</w:t>
      </w:r>
      <w:r w:rsidRPr="00EE4604">
        <w:rPr>
          <w:rFonts w:cs="Arial"/>
          <w:bCs/>
          <w:noProof w:val="0"/>
          <w:sz w:val="28"/>
          <w:szCs w:val="24"/>
          <w:vertAlign w:val="superscript"/>
        </w:rPr>
        <w:t>st</w:t>
      </w:r>
      <w:r w:rsidRPr="00EE4604">
        <w:rPr>
          <w:rFonts w:cs="Arial"/>
          <w:bCs/>
          <w:noProof w:val="0"/>
          <w:sz w:val="28"/>
          <w:szCs w:val="24"/>
        </w:rPr>
        <w:t xml:space="preserve"> – August 25</w:t>
      </w:r>
      <w:r w:rsidRPr="00EE4604">
        <w:rPr>
          <w:rFonts w:cs="Arial"/>
          <w:bCs/>
          <w:noProof w:val="0"/>
          <w:sz w:val="28"/>
          <w:szCs w:val="24"/>
          <w:vertAlign w:val="superscript"/>
        </w:rPr>
        <w:t>th</w:t>
      </w:r>
      <w:r w:rsidRPr="00EE4604">
        <w:rPr>
          <w:rFonts w:cs="Arial"/>
          <w:bCs/>
          <w:noProof w:val="0"/>
          <w:sz w:val="28"/>
          <w:szCs w:val="24"/>
        </w:rPr>
        <w:t>, 2023</w:t>
      </w:r>
    </w:p>
    <w:bookmarkEnd w:id="0"/>
    <w:p w14:paraId="4580F518" w14:textId="77777777" w:rsidR="00EE4604" w:rsidRPr="00E840DF" w:rsidRDefault="00EE4604"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1" w:name="_Ref133120545"/>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A2AED08"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703AC9">
        <w:rPr>
          <w:rFonts w:ascii="Arial" w:hAnsi="Arial" w:cs="Arial"/>
          <w:b/>
          <w:sz w:val="28"/>
          <w:szCs w:val="28"/>
          <w:lang w:val="en-US"/>
        </w:rPr>
        <w:t xml:space="preserve">Discussion on </w:t>
      </w:r>
      <w:r w:rsidR="00092968" w:rsidRPr="00092968">
        <w:rPr>
          <w:rFonts w:ascii="Arial" w:eastAsiaTheme="minorEastAsia" w:hAnsi="Arial" w:cs="Arial"/>
          <w:b/>
          <w:sz w:val="28"/>
          <w:szCs w:val="28"/>
          <w:lang w:val="en-US" w:eastAsia="zh-CN"/>
        </w:rPr>
        <w:t xml:space="preserve">L1 signal design and procedure for </w:t>
      </w:r>
      <w:r w:rsidR="003C5ECE">
        <w:rPr>
          <w:rFonts w:ascii="Arial" w:eastAsiaTheme="minorEastAsia" w:hAnsi="Arial" w:cs="Arial"/>
          <w:b/>
          <w:sz w:val="28"/>
          <w:szCs w:val="28"/>
          <w:lang w:val="en-US" w:eastAsia="zh-CN"/>
        </w:rPr>
        <w:t>low</w:t>
      </w:r>
      <w:r w:rsidR="00703AC9">
        <w:rPr>
          <w:rFonts w:ascii="Arial" w:eastAsiaTheme="minorEastAsia" w:hAnsi="Arial" w:cs="Arial"/>
          <w:b/>
          <w:sz w:val="28"/>
          <w:szCs w:val="28"/>
          <w:lang w:val="en-US" w:eastAsia="zh-CN"/>
        </w:rPr>
        <w:t xml:space="preserve"> </w:t>
      </w:r>
      <w:r w:rsidR="003C5ECE">
        <w:rPr>
          <w:rFonts w:ascii="Arial" w:eastAsiaTheme="minorEastAsia" w:hAnsi="Arial" w:cs="Arial"/>
          <w:b/>
          <w:sz w:val="28"/>
          <w:szCs w:val="28"/>
          <w:lang w:val="en-US" w:eastAsia="zh-CN"/>
        </w:rPr>
        <w:t>power</w:t>
      </w:r>
      <w:r w:rsidR="00092968" w:rsidRPr="00092968">
        <w:rPr>
          <w:rFonts w:ascii="Arial" w:eastAsiaTheme="minorEastAsia" w:hAnsi="Arial" w:cs="Arial"/>
          <w:b/>
          <w:sz w:val="28"/>
          <w:szCs w:val="28"/>
          <w:lang w:val="en-US" w:eastAsia="zh-CN"/>
        </w:rPr>
        <w:t xml:space="preserve"> WUS</w:t>
      </w:r>
      <w:r w:rsidR="000E0349">
        <w:rPr>
          <w:rFonts w:ascii="Arial" w:hAnsi="Arial" w:cs="Arial"/>
          <w:b/>
          <w:sz w:val="28"/>
          <w:szCs w:val="28"/>
          <w:lang w:val="en-US"/>
        </w:rPr>
        <w:t xml:space="preserve"> </w:t>
      </w:r>
      <w:bookmarkEnd w:id="2"/>
      <w:bookmarkEnd w:id="3"/>
      <w:bookmarkEnd w:id="4"/>
    </w:p>
    <w:p w14:paraId="49DC0276" w14:textId="5F92A243"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5" w:name="OLE_LINK74"/>
      <w:bookmarkStart w:id="6" w:name="OLE_LINK75"/>
      <w:r w:rsidR="002F5C39">
        <w:rPr>
          <w:rFonts w:ascii="Arial" w:eastAsiaTheme="minorEastAsia" w:hAnsi="Arial" w:cs="Arial" w:hint="eastAsia"/>
          <w:b/>
          <w:sz w:val="28"/>
          <w:szCs w:val="28"/>
          <w:lang w:val="pt-BR" w:eastAsia="zh-CN"/>
        </w:rPr>
        <w:t>9.</w:t>
      </w:r>
      <w:r w:rsidR="0062029C">
        <w:rPr>
          <w:rFonts w:ascii="Arial" w:eastAsiaTheme="minorEastAsia" w:hAnsi="Arial" w:cs="Arial"/>
          <w:b/>
          <w:sz w:val="28"/>
          <w:szCs w:val="28"/>
          <w:lang w:val="pt-BR" w:eastAsia="zh-CN"/>
        </w:rPr>
        <w:t>1</w:t>
      </w:r>
      <w:r w:rsidR="007121A2">
        <w:rPr>
          <w:rFonts w:ascii="Arial" w:eastAsiaTheme="minorEastAsia" w:hAnsi="Arial" w:cs="Arial"/>
          <w:b/>
          <w:sz w:val="28"/>
          <w:szCs w:val="28"/>
          <w:lang w:val="pt-BR" w:eastAsia="zh-CN"/>
        </w:rPr>
        <w:t>1</w:t>
      </w:r>
      <w:r w:rsidR="002F5C39">
        <w:rPr>
          <w:rFonts w:ascii="Arial" w:eastAsiaTheme="minorEastAsia" w:hAnsi="Arial" w:cs="Arial" w:hint="eastAsia"/>
          <w:b/>
          <w:sz w:val="28"/>
          <w:szCs w:val="28"/>
          <w:lang w:val="pt-BR" w:eastAsia="zh-CN"/>
        </w:rPr>
        <w:t>.</w:t>
      </w:r>
      <w:bookmarkEnd w:id="5"/>
      <w:bookmarkEnd w:id="6"/>
      <w:r w:rsidR="00092968">
        <w:rPr>
          <w:rFonts w:ascii="Arial" w:eastAsiaTheme="minorEastAsia" w:hAnsi="Arial" w:cs="Arial" w:hint="eastAsia"/>
          <w:b/>
          <w:sz w:val="28"/>
          <w:szCs w:val="28"/>
          <w:lang w:val="pt-BR" w:eastAsia="zh-CN"/>
        </w:rPr>
        <w:t>3</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8" w:name="OLE_LINK1"/>
      <w:bookmarkStart w:id="9" w:name="OLE_LINK2"/>
      <w:r w:rsidRPr="00B23EB3">
        <w:rPr>
          <w:lang w:val="en-US"/>
        </w:rPr>
        <w:t>Introduction</w:t>
      </w:r>
      <w:bookmarkEnd w:id="1"/>
    </w:p>
    <w:p w14:paraId="5349E018" w14:textId="1795E9AB" w:rsidR="00C274D0" w:rsidRDefault="009C2DC0" w:rsidP="00C274D0">
      <w:pPr>
        <w:rPr>
          <w:rFonts w:eastAsiaTheme="minorEastAsia"/>
          <w:lang w:eastAsia="zh-CN"/>
        </w:rPr>
      </w:pPr>
      <w:bookmarkStart w:id="10" w:name="OLE_LINK136"/>
      <w:bookmarkStart w:id="11" w:name="OLE_LINK137"/>
      <w:bookmarkStart w:id="12" w:name="OLE_LINK20"/>
      <w:bookmarkStart w:id="13" w:name="OLE_LINK21"/>
      <w:bookmarkStart w:id="14" w:name="OLE_LINK26"/>
      <w:bookmarkStart w:id="15" w:name="OLE_LINK27"/>
      <w:bookmarkStart w:id="16" w:name="OLE_LINK6"/>
      <w:bookmarkEnd w:id="8"/>
      <w:bookmarkEnd w:id="9"/>
      <w:r w:rsidRPr="009C2DC0">
        <w:rPr>
          <w:rFonts w:eastAsiaTheme="minorEastAsia"/>
          <w:szCs w:val="24"/>
          <w:lang w:val="en-US" w:eastAsia="zh-CN"/>
        </w:rPr>
        <w:t xml:space="preserve">Energy efficiency is even more critical for UEs </w:t>
      </w:r>
      <w:r>
        <w:rPr>
          <w:rFonts w:eastAsiaTheme="minorEastAsia"/>
          <w:szCs w:val="24"/>
          <w:lang w:val="en-US" w:eastAsia="zh-CN"/>
        </w:rPr>
        <w:t xml:space="preserve">with more and more </w:t>
      </w:r>
      <w:r w:rsidR="00AE2C21">
        <w:rPr>
          <w:rFonts w:eastAsiaTheme="minorEastAsia"/>
          <w:szCs w:val="24"/>
          <w:lang w:val="en-US" w:eastAsia="zh-CN"/>
        </w:rPr>
        <w:t xml:space="preserve">vertical </w:t>
      </w:r>
      <w:r w:rsidR="00964119">
        <w:rPr>
          <w:rFonts w:eastAsiaTheme="minorEastAsia"/>
          <w:szCs w:val="24"/>
          <w:lang w:val="en-US" w:eastAsia="zh-CN"/>
        </w:rPr>
        <w:t>applications</w:t>
      </w:r>
      <w:r>
        <w:rPr>
          <w:rFonts w:eastAsiaTheme="minorEastAsia"/>
          <w:szCs w:val="24"/>
          <w:lang w:val="en-US" w:eastAsia="zh-CN"/>
        </w:rPr>
        <w:t xml:space="preserve"> in </w:t>
      </w:r>
      <w:r w:rsidR="00AE2C21">
        <w:rPr>
          <w:rFonts w:eastAsiaTheme="minorEastAsia"/>
          <w:szCs w:val="24"/>
          <w:lang w:val="en-US" w:eastAsia="zh-CN"/>
        </w:rPr>
        <w:t xml:space="preserve">5G </w:t>
      </w:r>
      <w:r w:rsidR="00964119">
        <w:rPr>
          <w:rFonts w:eastAsiaTheme="minorEastAsia"/>
          <w:szCs w:val="24"/>
          <w:lang w:val="en-US" w:eastAsia="zh-CN"/>
        </w:rPr>
        <w:t>systems</w:t>
      </w:r>
      <w:r>
        <w:rPr>
          <w:rFonts w:eastAsiaTheme="minorEastAsia"/>
          <w:szCs w:val="24"/>
          <w:lang w:val="en-US" w:eastAsia="zh-CN"/>
        </w:rPr>
        <w:t>,</w:t>
      </w:r>
      <w:r w:rsidR="000E5844">
        <w:rPr>
          <w:rFonts w:eastAsiaTheme="minorEastAsia"/>
          <w:szCs w:val="24"/>
          <w:lang w:val="en-US" w:eastAsia="zh-CN"/>
        </w:rPr>
        <w:t xml:space="preserve"> </w:t>
      </w:r>
      <w:r w:rsidR="00853E44">
        <w:rPr>
          <w:rFonts w:eastAsiaTheme="minorEastAsia"/>
          <w:szCs w:val="24"/>
          <w:lang w:val="en-US" w:eastAsia="zh-CN"/>
        </w:rPr>
        <w:t xml:space="preserve">In </w:t>
      </w:r>
      <w:r w:rsidR="00DB4D90">
        <w:rPr>
          <w:rFonts w:eastAsiaTheme="minorEastAsia"/>
          <w:szCs w:val="24"/>
          <w:lang w:val="en-US" w:eastAsia="zh-CN"/>
        </w:rPr>
        <w:t>the</w:t>
      </w:r>
      <w:r w:rsidR="00AE6198" w:rsidRPr="00AE6198">
        <w:rPr>
          <w:rFonts w:eastAsiaTheme="minorEastAsia"/>
          <w:szCs w:val="24"/>
          <w:lang w:val="en-US" w:eastAsia="zh-CN"/>
        </w:rPr>
        <w:t xml:space="preserve"> </w:t>
      </w:r>
      <w:r w:rsidR="001D2748">
        <w:rPr>
          <w:rFonts w:eastAsiaTheme="minorEastAsia"/>
          <w:szCs w:val="24"/>
          <w:lang w:val="en-US" w:eastAsia="zh-CN"/>
        </w:rPr>
        <w:t>S</w:t>
      </w:r>
      <w:r w:rsidR="00AE6198" w:rsidRPr="00AE6198">
        <w:rPr>
          <w:rFonts w:eastAsiaTheme="minorEastAsia"/>
          <w:szCs w:val="24"/>
          <w:lang w:val="en-US" w:eastAsia="zh-CN"/>
        </w:rPr>
        <w:t>ID[1]</w:t>
      </w:r>
      <w:r w:rsidR="00DB4D90">
        <w:rPr>
          <w:rFonts w:eastAsiaTheme="minorEastAsia"/>
          <w:szCs w:val="24"/>
          <w:lang w:val="en-US" w:eastAsia="zh-CN"/>
        </w:rPr>
        <w:t xml:space="preserve"> for further UE enhancement</w:t>
      </w:r>
      <w:r w:rsidR="00853E44">
        <w:rPr>
          <w:rFonts w:eastAsiaTheme="minorEastAsia"/>
          <w:szCs w:val="24"/>
          <w:lang w:val="en-US" w:eastAsia="zh-CN"/>
        </w:rPr>
        <w:t xml:space="preserve">, low power wake-up signal and receiver </w:t>
      </w:r>
      <w:r w:rsidR="00B572FA">
        <w:rPr>
          <w:rFonts w:eastAsiaTheme="minorEastAsia" w:hint="eastAsia"/>
          <w:szCs w:val="24"/>
          <w:lang w:val="en-US" w:eastAsia="zh-CN"/>
        </w:rPr>
        <w:t>are</w:t>
      </w:r>
      <w:r w:rsidR="00853E44">
        <w:rPr>
          <w:rFonts w:eastAsiaTheme="minorEastAsia"/>
          <w:szCs w:val="24"/>
          <w:lang w:val="en-US" w:eastAsia="zh-CN"/>
        </w:rPr>
        <w:t xml:space="preserve"> studied</w:t>
      </w:r>
      <w:r>
        <w:rPr>
          <w:rFonts w:eastAsiaTheme="minorEastAsia"/>
          <w:szCs w:val="24"/>
          <w:lang w:val="en-US" w:eastAsia="zh-CN"/>
        </w:rPr>
        <w:t xml:space="preserve"> for further power saving of NR UE</w:t>
      </w:r>
      <w:r w:rsidR="00FA5B4F">
        <w:rPr>
          <w:rFonts w:eastAsiaTheme="minorEastAsia"/>
          <w:szCs w:val="24"/>
          <w:lang w:val="en-US" w:eastAsia="zh-CN"/>
        </w:rPr>
        <w:t>.</w:t>
      </w:r>
      <w:r w:rsidR="00E061C2">
        <w:rPr>
          <w:rFonts w:eastAsiaTheme="minorEastAsia"/>
          <w:szCs w:val="24"/>
          <w:lang w:val="en-US" w:eastAsia="zh-CN"/>
        </w:rPr>
        <w:t xml:space="preserve"> </w:t>
      </w:r>
      <w:r w:rsidR="00FA5B4F">
        <w:rPr>
          <w:rFonts w:eastAsiaTheme="minorEastAsia"/>
          <w:szCs w:val="24"/>
          <w:lang w:val="en-US" w:eastAsia="zh-CN"/>
        </w:rPr>
        <w:t xml:space="preserve">In </w:t>
      </w:r>
      <w:r w:rsidR="00D93A6F">
        <w:rPr>
          <w:rFonts w:eastAsiaTheme="minorEastAsia"/>
          <w:szCs w:val="24"/>
          <w:lang w:val="en-US" w:eastAsia="zh-CN"/>
        </w:rPr>
        <w:t xml:space="preserve">the </w:t>
      </w:r>
      <w:r w:rsidR="00027A6C">
        <w:rPr>
          <w:rFonts w:eastAsiaTheme="minorEastAsia" w:hint="eastAsia"/>
          <w:szCs w:val="24"/>
          <w:lang w:val="en-US" w:eastAsia="zh-CN"/>
        </w:rPr>
        <w:t>last</w:t>
      </w:r>
      <w:r w:rsidR="00027A6C">
        <w:rPr>
          <w:rFonts w:eastAsiaTheme="minorEastAsia"/>
          <w:szCs w:val="24"/>
          <w:lang w:val="en-US" w:eastAsia="zh-CN"/>
        </w:rPr>
        <w:t xml:space="preserve"> </w:t>
      </w:r>
      <w:r w:rsidR="00FA5B4F">
        <w:rPr>
          <w:rFonts w:eastAsiaTheme="minorEastAsia"/>
          <w:szCs w:val="24"/>
          <w:lang w:val="en-US" w:eastAsia="zh-CN"/>
        </w:rPr>
        <w:t>RAN1-meeting</w:t>
      </w:r>
      <w:r w:rsidR="0099553C">
        <w:rPr>
          <w:rFonts w:eastAsiaTheme="minorEastAsia"/>
          <w:szCs w:val="24"/>
          <w:lang w:val="en-US" w:eastAsia="zh-CN"/>
        </w:rPr>
        <w:t>[2]</w:t>
      </w:r>
      <w:r w:rsidR="00FA5B4F">
        <w:rPr>
          <w:rFonts w:eastAsiaTheme="minorEastAsia"/>
          <w:szCs w:val="24"/>
          <w:lang w:val="en-US" w:eastAsia="zh-CN"/>
        </w:rPr>
        <w:t xml:space="preserve">, </w:t>
      </w:r>
      <w:r w:rsidR="00E061C2">
        <w:rPr>
          <w:rFonts w:eastAsiaTheme="minorEastAsia"/>
          <w:szCs w:val="24"/>
          <w:lang w:val="en-US" w:eastAsia="zh-CN"/>
        </w:rPr>
        <w:t xml:space="preserve">some aspects </w:t>
      </w:r>
      <w:r w:rsidR="00D93A6F">
        <w:rPr>
          <w:rFonts w:eastAsiaTheme="minorEastAsia"/>
          <w:szCs w:val="24"/>
          <w:lang w:val="en-US" w:eastAsia="zh-CN"/>
        </w:rPr>
        <w:t>of</w:t>
      </w:r>
      <w:r w:rsidR="00E061C2">
        <w:rPr>
          <w:rFonts w:eastAsiaTheme="minorEastAsia"/>
          <w:szCs w:val="24"/>
          <w:lang w:val="en-US" w:eastAsia="zh-CN"/>
        </w:rPr>
        <w:t xml:space="preserve"> </w:t>
      </w:r>
      <w:r w:rsidR="00125F88">
        <w:rPr>
          <w:rFonts w:eastAsiaTheme="minorEastAsia"/>
          <w:szCs w:val="24"/>
          <w:lang w:val="en-US" w:eastAsia="zh-CN"/>
        </w:rPr>
        <w:t>LP-</w:t>
      </w:r>
      <w:r w:rsidR="00E061C2">
        <w:rPr>
          <w:rFonts w:eastAsiaTheme="minorEastAsia"/>
          <w:szCs w:val="24"/>
          <w:lang w:val="en-US" w:eastAsia="zh-CN"/>
        </w:rPr>
        <w:t xml:space="preserve">WUS design </w:t>
      </w:r>
      <w:r w:rsidR="00FA5B4F">
        <w:rPr>
          <w:rFonts w:eastAsiaTheme="minorEastAsia"/>
          <w:szCs w:val="24"/>
          <w:lang w:val="en-US" w:eastAsia="zh-CN"/>
        </w:rPr>
        <w:t>ha</w:t>
      </w:r>
      <w:r w:rsidR="00125F88">
        <w:rPr>
          <w:rFonts w:eastAsiaTheme="minorEastAsia"/>
          <w:szCs w:val="24"/>
          <w:lang w:val="en-US" w:eastAsia="zh-CN"/>
        </w:rPr>
        <w:t>ve</w:t>
      </w:r>
      <w:r w:rsidR="00FA5B4F">
        <w:rPr>
          <w:rFonts w:eastAsiaTheme="minorEastAsia"/>
          <w:szCs w:val="24"/>
          <w:lang w:val="en-US" w:eastAsia="zh-CN"/>
        </w:rPr>
        <w:t xml:space="preserve"> been</w:t>
      </w:r>
      <w:r w:rsidR="00E061C2">
        <w:rPr>
          <w:rFonts w:eastAsiaTheme="minorEastAsia"/>
          <w:szCs w:val="24"/>
          <w:lang w:val="en-US" w:eastAsia="zh-CN"/>
        </w:rPr>
        <w:t xml:space="preserve"> discussed</w:t>
      </w:r>
      <w:r w:rsidR="00300DE8">
        <w:rPr>
          <w:rFonts w:eastAsiaTheme="minorEastAsia"/>
          <w:szCs w:val="24"/>
          <w:lang w:val="en-US" w:eastAsia="zh-CN"/>
        </w:rPr>
        <w:t xml:space="preserve"> for further study</w:t>
      </w:r>
      <w:r w:rsidR="00B572FA">
        <w:rPr>
          <w:rFonts w:eastAsiaTheme="minorEastAsia" w:hint="eastAsia"/>
          <w:szCs w:val="24"/>
          <w:lang w:val="en-US" w:eastAsia="zh-CN"/>
        </w:rPr>
        <w:t>,</w:t>
      </w:r>
      <w:r w:rsidR="00B572FA">
        <w:rPr>
          <w:rFonts w:eastAsiaTheme="minorEastAsia"/>
          <w:szCs w:val="24"/>
          <w:lang w:val="en-US" w:eastAsia="zh-CN"/>
        </w:rPr>
        <w:t xml:space="preserve"> </w:t>
      </w:r>
      <w:r w:rsidR="00B572FA">
        <w:rPr>
          <w:rFonts w:eastAsiaTheme="minorEastAsia" w:hint="eastAsia"/>
          <w:szCs w:val="24"/>
          <w:lang w:val="en-US" w:eastAsia="zh-CN"/>
        </w:rPr>
        <w:t>and</w:t>
      </w:r>
      <w:bookmarkEnd w:id="10"/>
      <w:bookmarkEnd w:id="11"/>
      <w:bookmarkEnd w:id="12"/>
      <w:bookmarkEnd w:id="13"/>
      <w:bookmarkEnd w:id="14"/>
      <w:bookmarkEnd w:id="15"/>
      <w:bookmarkEnd w:id="16"/>
      <w:r w:rsidR="00B572FA">
        <w:rPr>
          <w:rFonts w:eastAsiaTheme="minorEastAsia"/>
          <w:szCs w:val="24"/>
          <w:lang w:val="en-US" w:eastAsia="zh-CN"/>
        </w:rPr>
        <w:t xml:space="preserve"> in</w:t>
      </w:r>
      <w:r w:rsidR="00E061C2">
        <w:rPr>
          <w:rFonts w:eastAsiaTheme="minorEastAsia"/>
          <w:szCs w:val="24"/>
          <w:lang w:val="en-US" w:eastAsia="zh-CN"/>
        </w:rPr>
        <w:t xml:space="preserve"> this contribution, </w:t>
      </w:r>
      <w:r w:rsidR="002C29A3">
        <w:rPr>
          <w:rFonts w:eastAsiaTheme="minorEastAsia"/>
          <w:szCs w:val="24"/>
          <w:lang w:val="en-US" w:eastAsia="zh-CN"/>
        </w:rPr>
        <w:t xml:space="preserve">more </w:t>
      </w:r>
      <w:r w:rsidR="00E061C2">
        <w:rPr>
          <w:rFonts w:eastAsiaTheme="minorEastAsia"/>
          <w:szCs w:val="24"/>
          <w:lang w:val="en-US" w:eastAsia="zh-CN"/>
        </w:rPr>
        <w:t>considerations</w:t>
      </w:r>
      <w:r w:rsidR="00E061C2" w:rsidRPr="00092968">
        <w:rPr>
          <w:rFonts w:eastAsiaTheme="minorEastAsia" w:hint="eastAsia"/>
          <w:szCs w:val="24"/>
          <w:lang w:val="en-US" w:eastAsia="zh-CN"/>
        </w:rPr>
        <w:t xml:space="preserve"> </w:t>
      </w:r>
      <w:r w:rsidR="00E061C2">
        <w:rPr>
          <w:rFonts w:eastAsiaTheme="minorEastAsia" w:hint="eastAsia"/>
          <w:szCs w:val="24"/>
          <w:lang w:val="en-US" w:eastAsia="zh-CN"/>
        </w:rPr>
        <w:t xml:space="preserve">on </w:t>
      </w:r>
      <w:r w:rsidR="00765E32">
        <w:rPr>
          <w:rFonts w:eastAsiaTheme="minorEastAsia"/>
          <w:szCs w:val="24"/>
          <w:lang w:val="en-US" w:eastAsia="zh-CN"/>
        </w:rPr>
        <w:t>LP-</w:t>
      </w:r>
      <w:r w:rsidR="002C29A3">
        <w:rPr>
          <w:rFonts w:eastAsiaTheme="minorEastAsia"/>
          <w:szCs w:val="24"/>
          <w:lang w:val="en-US" w:eastAsia="zh-CN"/>
        </w:rPr>
        <w:t>WUS</w:t>
      </w:r>
      <w:r w:rsidR="00E061C2">
        <w:rPr>
          <w:rFonts w:eastAsiaTheme="minorEastAsia" w:hint="eastAsia"/>
          <w:szCs w:val="24"/>
          <w:lang w:val="en-US" w:eastAsia="zh-CN"/>
        </w:rPr>
        <w:t xml:space="preserve"> design and procedure</w:t>
      </w:r>
      <w:r w:rsidR="00E061C2" w:rsidRPr="00092968">
        <w:rPr>
          <w:rFonts w:eastAsiaTheme="minorEastAsia" w:hint="eastAsia"/>
          <w:szCs w:val="24"/>
          <w:lang w:val="en-US" w:eastAsia="zh-CN"/>
        </w:rPr>
        <w:t xml:space="preserve"> are </w:t>
      </w:r>
      <w:r w:rsidR="00E061C2">
        <w:rPr>
          <w:rFonts w:eastAsiaTheme="minorEastAsia" w:hint="eastAsia"/>
          <w:szCs w:val="24"/>
          <w:lang w:val="en-US" w:eastAsia="zh-CN"/>
        </w:rPr>
        <w:t>included</w:t>
      </w:r>
      <w:r w:rsidR="00E061C2" w:rsidRPr="00092968">
        <w:rPr>
          <w:rFonts w:eastAsiaTheme="minorEastAsia"/>
          <w:szCs w:val="24"/>
          <w:lang w:val="en-US" w:eastAsia="zh-CN"/>
        </w:rPr>
        <w:t>.</w:t>
      </w:r>
    </w:p>
    <w:p w14:paraId="1F7BC42F" w14:textId="3A81D505" w:rsidR="00003845" w:rsidRPr="00B776D6" w:rsidRDefault="00003845" w:rsidP="00003845">
      <w:pPr>
        <w:pStyle w:val="10"/>
        <w:spacing w:after="180"/>
      </w:pPr>
      <w:r>
        <w:rPr>
          <w:rFonts w:eastAsiaTheme="minorEastAsia" w:hint="eastAsia"/>
          <w:szCs w:val="24"/>
          <w:lang w:val="en-US" w:eastAsia="zh-CN"/>
        </w:rPr>
        <w:t>D</w:t>
      </w:r>
      <w:r>
        <w:rPr>
          <w:rFonts w:eastAsiaTheme="minorEastAsia"/>
          <w:szCs w:val="24"/>
          <w:lang w:val="en-US" w:eastAsia="zh-CN"/>
        </w:rPr>
        <w:t>iscussion</w:t>
      </w:r>
    </w:p>
    <w:p w14:paraId="787A785E" w14:textId="08C6EF7D" w:rsidR="008F2F3F" w:rsidRDefault="00D54E04" w:rsidP="00003845">
      <w:pPr>
        <w:pStyle w:val="20"/>
        <w:spacing w:after="180"/>
      </w:pPr>
      <w:r>
        <w:t>LP-</w:t>
      </w:r>
      <w:r>
        <w:rPr>
          <w:rFonts w:hint="eastAsia"/>
        </w:rPr>
        <w:t>W</w:t>
      </w:r>
      <w:r>
        <w:t xml:space="preserve">US </w:t>
      </w:r>
      <w:r w:rsidR="00C44D1B">
        <w:t>design</w:t>
      </w:r>
    </w:p>
    <w:p w14:paraId="76729B11" w14:textId="18C9AD69" w:rsidR="00CF51F8" w:rsidRDefault="00CF51F8" w:rsidP="00CF51F8">
      <w:pPr>
        <w:rPr>
          <w:rFonts w:eastAsiaTheme="minorEastAsia"/>
          <w:u w:val="single"/>
          <w:lang w:eastAsia="zh-CN"/>
        </w:rPr>
      </w:pPr>
      <w:r>
        <w:rPr>
          <w:rFonts w:eastAsiaTheme="minorEastAsia"/>
          <w:u w:val="single"/>
          <w:lang w:eastAsia="zh-CN"/>
        </w:rPr>
        <w:t xml:space="preserve">LP-WUS </w:t>
      </w:r>
      <w:r w:rsidR="00D05084" w:rsidRPr="00D05084">
        <w:rPr>
          <w:rFonts w:eastAsiaTheme="minorEastAsia"/>
          <w:u w:val="single"/>
          <w:lang w:eastAsia="zh-CN"/>
        </w:rPr>
        <w:t>Coding/structure</w:t>
      </w:r>
    </w:p>
    <w:p w14:paraId="6AC61BD1" w14:textId="2E822809" w:rsidR="000C673F" w:rsidRDefault="000C673F" w:rsidP="0093384E">
      <w:pPr>
        <w:rPr>
          <w:lang w:eastAsia="zh-CN"/>
        </w:rPr>
      </w:pPr>
      <w:bookmarkStart w:id="17" w:name="OLE_LINK17"/>
      <w:r w:rsidRPr="000C673F">
        <w:rPr>
          <w:lang w:eastAsia="zh-CN"/>
        </w:rPr>
        <w:t xml:space="preserve">Regarding the structure of the WUS, i.e. sequence-based or </w:t>
      </w:r>
      <w:bookmarkStart w:id="18" w:name="OLE_LINK71"/>
      <w:r w:rsidRPr="000C673F">
        <w:rPr>
          <w:lang w:eastAsia="zh-CN"/>
        </w:rPr>
        <w:t>encoded</w:t>
      </w:r>
      <w:r w:rsidR="00A2405C">
        <w:rPr>
          <w:lang w:eastAsia="zh-CN"/>
        </w:rPr>
        <w:t>-</w:t>
      </w:r>
      <w:r w:rsidRPr="000C673F">
        <w:rPr>
          <w:lang w:eastAsia="zh-CN"/>
        </w:rPr>
        <w:t>bit</w:t>
      </w:r>
      <w:r w:rsidR="00A2405C">
        <w:rPr>
          <w:lang w:eastAsia="zh-CN"/>
        </w:rPr>
        <w:t>s</w:t>
      </w:r>
      <w:r w:rsidRPr="000C673F">
        <w:rPr>
          <w:lang w:eastAsia="zh-CN"/>
        </w:rPr>
        <w:t>-based</w:t>
      </w:r>
      <w:bookmarkEnd w:id="18"/>
      <w:r w:rsidRPr="000C673F">
        <w:rPr>
          <w:lang w:eastAsia="zh-CN"/>
        </w:rPr>
        <w:t>, there have been several discussions in previous meetings, and the following proposals were made in the last meeting as follows:</w:t>
      </w:r>
    </w:p>
    <w:tbl>
      <w:tblPr>
        <w:tblStyle w:val="af2"/>
        <w:tblW w:w="0" w:type="auto"/>
        <w:tblLook w:val="04A0" w:firstRow="1" w:lastRow="0" w:firstColumn="1" w:lastColumn="0" w:noHBand="0" w:noVBand="1"/>
      </w:tblPr>
      <w:tblGrid>
        <w:gridCol w:w="10180"/>
      </w:tblGrid>
      <w:tr w:rsidR="008B1880" w14:paraId="56357A3D" w14:textId="77777777" w:rsidTr="008B1880">
        <w:tc>
          <w:tcPr>
            <w:tcW w:w="10180" w:type="dxa"/>
          </w:tcPr>
          <w:bookmarkEnd w:id="17"/>
          <w:p w14:paraId="5C9F61AE" w14:textId="77777777" w:rsidR="008B1880" w:rsidRPr="008B1880" w:rsidRDefault="008B1880" w:rsidP="008B1880">
            <w:pPr>
              <w:snapToGrid/>
              <w:spacing w:after="0" w:afterAutospacing="0"/>
              <w:jc w:val="left"/>
              <w:rPr>
                <w:rFonts w:ascii="Times" w:eastAsia="宋体" w:hAnsi="Times"/>
                <w:sz w:val="20"/>
                <w:szCs w:val="24"/>
                <w:lang w:val="fi-FI" w:eastAsia="fi-FI"/>
              </w:rPr>
            </w:pPr>
            <w:r w:rsidRPr="008B1880">
              <w:rPr>
                <w:rFonts w:ascii="Times" w:eastAsia="宋体" w:hAnsi="Times"/>
                <w:sz w:val="20"/>
                <w:szCs w:val="24"/>
                <w:highlight w:val="cyan"/>
                <w:lang w:val="fi-FI" w:eastAsia="fi-FI"/>
              </w:rPr>
              <w:t>FL1-Hi-Proposal-13</w:t>
            </w:r>
            <w:r w:rsidRPr="008B1880">
              <w:rPr>
                <w:rFonts w:ascii="Times" w:eastAsia="宋体" w:hAnsi="Times"/>
                <w:sz w:val="20"/>
                <w:szCs w:val="24"/>
                <w:lang w:val="fi-FI" w:eastAsia="fi-FI"/>
              </w:rPr>
              <w:t>:</w:t>
            </w:r>
          </w:p>
          <w:p w14:paraId="69734326" w14:textId="77777777" w:rsidR="008B1880" w:rsidRPr="008B1880" w:rsidRDefault="008B1880" w:rsidP="008B1880">
            <w:pPr>
              <w:numPr>
                <w:ilvl w:val="0"/>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 xml:space="preserve">LP-WUS information can be carried by: </w:t>
            </w:r>
          </w:p>
          <w:p w14:paraId="05E3FB13" w14:textId="77777777" w:rsidR="008B1880" w:rsidRPr="008B1880" w:rsidRDefault="008B1880" w:rsidP="008B1880">
            <w:pPr>
              <w:numPr>
                <w:ilvl w:val="1"/>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Alt 1: by sequence(s) detection/selection </w:t>
            </w:r>
          </w:p>
          <w:p w14:paraId="1623BB75" w14:textId="77777777" w:rsidR="008B1880" w:rsidRPr="008B1880" w:rsidRDefault="008B1880" w:rsidP="008B1880">
            <w:pPr>
              <w:numPr>
                <w:ilvl w:val="2"/>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 xml:space="preserve">m-Sequence </w:t>
            </w:r>
          </w:p>
          <w:p w14:paraId="73DB29C7" w14:textId="77777777" w:rsidR="008B1880" w:rsidRPr="008B1880" w:rsidRDefault="008B1880" w:rsidP="008B1880">
            <w:pPr>
              <w:numPr>
                <w:ilvl w:val="2"/>
                <w:numId w:val="29"/>
              </w:numPr>
              <w:snapToGrid/>
              <w:spacing w:after="0" w:afterAutospacing="0"/>
              <w:jc w:val="left"/>
              <w:rPr>
                <w:rFonts w:ascii="Calibri" w:eastAsia="Calibri" w:hAnsi="Calibri" w:cs="Calibri"/>
                <w:sz w:val="22"/>
                <w:szCs w:val="22"/>
                <w:lang w:eastAsia="fi-FI"/>
              </w:rPr>
            </w:pPr>
            <w:bookmarkStart w:id="19" w:name="OLE_LINK49"/>
            <w:r w:rsidRPr="008B1880">
              <w:rPr>
                <w:rFonts w:ascii="Calibri" w:eastAsia="Calibri" w:hAnsi="Calibri" w:cs="Calibri"/>
                <w:sz w:val="22"/>
                <w:szCs w:val="22"/>
                <w:lang w:eastAsia="fi-FI"/>
              </w:rPr>
              <w:t>ZC sequence</w:t>
            </w:r>
            <w:bookmarkEnd w:id="19"/>
          </w:p>
          <w:p w14:paraId="39DEB2ED" w14:textId="77777777" w:rsidR="008B1880" w:rsidRPr="008B1880" w:rsidRDefault="008B1880" w:rsidP="008B1880">
            <w:pPr>
              <w:numPr>
                <w:ilvl w:val="2"/>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PN sequence</w:t>
            </w:r>
          </w:p>
          <w:p w14:paraId="2F82FCD9" w14:textId="77777777" w:rsidR="008B1880" w:rsidRPr="008B1880" w:rsidRDefault="008B1880" w:rsidP="008B1880">
            <w:pPr>
              <w:numPr>
                <w:ilvl w:val="2"/>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 xml:space="preserve">Gold codes </w:t>
            </w:r>
          </w:p>
          <w:p w14:paraId="4F2AE700" w14:textId="77777777" w:rsidR="008B1880" w:rsidRPr="008B1880" w:rsidRDefault="008B1880" w:rsidP="008B1880">
            <w:pPr>
              <w:numPr>
                <w:ilvl w:val="2"/>
                <w:numId w:val="29"/>
              </w:numPr>
              <w:snapToGrid/>
              <w:spacing w:after="0" w:afterAutospacing="0"/>
              <w:jc w:val="left"/>
              <w:rPr>
                <w:rFonts w:ascii="Calibri" w:eastAsia="Calibri" w:hAnsi="Calibri" w:cs="Calibri"/>
                <w:color w:val="FF0000"/>
                <w:sz w:val="22"/>
                <w:szCs w:val="22"/>
                <w:lang w:eastAsia="fi-FI"/>
              </w:rPr>
            </w:pPr>
            <w:r w:rsidRPr="008B1880">
              <w:rPr>
                <w:rFonts w:ascii="Calibri" w:eastAsia="Calibri" w:hAnsi="Calibri" w:cs="Calibri"/>
                <w:color w:val="FF0000"/>
                <w:sz w:val="22"/>
                <w:szCs w:val="22"/>
                <w:lang w:eastAsia="fi-FI"/>
              </w:rPr>
              <w:t>Other sequences are not precluded</w:t>
            </w:r>
          </w:p>
          <w:p w14:paraId="3BECC07E" w14:textId="77777777" w:rsidR="008B1880" w:rsidRPr="008B1880" w:rsidRDefault="008B1880" w:rsidP="008B1880">
            <w:pPr>
              <w:numPr>
                <w:ilvl w:val="1"/>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 xml:space="preserve">Alt 2: by encoded bits </w:t>
            </w:r>
          </w:p>
          <w:p w14:paraId="04A18548" w14:textId="77777777" w:rsidR="008B1880" w:rsidRPr="008B1880" w:rsidRDefault="008B1880" w:rsidP="008B1880">
            <w:pPr>
              <w:numPr>
                <w:ilvl w:val="2"/>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Type of encoding scheme</w:t>
            </w:r>
          </w:p>
          <w:p w14:paraId="4382D706" w14:textId="77777777" w:rsidR="008B1880" w:rsidRPr="008B1880" w:rsidRDefault="008B1880" w:rsidP="008B1880">
            <w:pPr>
              <w:numPr>
                <w:ilvl w:val="3"/>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 xml:space="preserve">Manchester Code </w:t>
            </w:r>
          </w:p>
          <w:p w14:paraId="0D7FE00B" w14:textId="77777777" w:rsidR="008B1880" w:rsidRPr="008B1880" w:rsidRDefault="008B1880" w:rsidP="008B1880">
            <w:pPr>
              <w:numPr>
                <w:ilvl w:val="3"/>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Walsh code</w:t>
            </w:r>
          </w:p>
          <w:p w14:paraId="7DC2B7D2" w14:textId="77777777" w:rsidR="008B1880" w:rsidRPr="008B1880" w:rsidRDefault="008B1880" w:rsidP="008B1880">
            <w:pPr>
              <w:numPr>
                <w:ilvl w:val="3"/>
                <w:numId w:val="29"/>
              </w:numPr>
              <w:snapToGrid/>
              <w:spacing w:after="0" w:afterAutospacing="0"/>
              <w:jc w:val="left"/>
              <w:rPr>
                <w:rFonts w:ascii="Calibri" w:eastAsia="Calibri" w:hAnsi="Calibri" w:cs="Calibri"/>
                <w:color w:val="FF0000"/>
                <w:sz w:val="22"/>
                <w:szCs w:val="22"/>
                <w:lang w:eastAsia="fi-FI"/>
              </w:rPr>
            </w:pPr>
            <w:r w:rsidRPr="008B1880">
              <w:rPr>
                <w:rFonts w:ascii="Calibri" w:eastAsia="Calibri" w:hAnsi="Calibri" w:cs="Calibri"/>
                <w:color w:val="FF0000"/>
                <w:sz w:val="22"/>
                <w:szCs w:val="22"/>
                <w:lang w:eastAsia="fi-FI"/>
              </w:rPr>
              <w:t xml:space="preserve">Block code </w:t>
            </w:r>
          </w:p>
          <w:p w14:paraId="3212EB7A" w14:textId="77777777" w:rsidR="008B1880" w:rsidRPr="008B1880" w:rsidRDefault="008B1880" w:rsidP="008B1880">
            <w:pPr>
              <w:numPr>
                <w:ilvl w:val="3"/>
                <w:numId w:val="29"/>
              </w:numPr>
              <w:snapToGrid/>
              <w:spacing w:after="0" w:afterAutospacing="0"/>
              <w:jc w:val="left"/>
              <w:rPr>
                <w:rFonts w:ascii="Calibri" w:eastAsia="Calibri" w:hAnsi="Calibri" w:cs="Calibri"/>
                <w:color w:val="FF0000"/>
                <w:sz w:val="22"/>
                <w:szCs w:val="22"/>
                <w:lang w:eastAsia="fi-FI"/>
              </w:rPr>
            </w:pPr>
            <w:r w:rsidRPr="008B1880">
              <w:rPr>
                <w:rFonts w:ascii="Calibri" w:eastAsia="Calibri" w:hAnsi="Calibri" w:cs="Calibri"/>
                <w:color w:val="FF0000"/>
                <w:sz w:val="22"/>
                <w:szCs w:val="22"/>
                <w:lang w:eastAsia="fi-FI"/>
              </w:rPr>
              <w:t>Polar code</w:t>
            </w:r>
          </w:p>
          <w:p w14:paraId="1AE06849" w14:textId="77777777" w:rsidR="008B1880" w:rsidRPr="008B1880" w:rsidRDefault="008B1880" w:rsidP="008B1880">
            <w:pPr>
              <w:numPr>
                <w:ilvl w:val="3"/>
                <w:numId w:val="29"/>
              </w:numPr>
              <w:snapToGrid/>
              <w:spacing w:after="0" w:afterAutospacing="0"/>
              <w:jc w:val="left"/>
              <w:rPr>
                <w:rFonts w:ascii="Calibri" w:eastAsia="Calibri" w:hAnsi="Calibri" w:cs="Calibri"/>
                <w:color w:val="FF0000"/>
                <w:sz w:val="22"/>
                <w:szCs w:val="22"/>
                <w:lang w:eastAsia="fi-FI"/>
              </w:rPr>
            </w:pPr>
            <w:r w:rsidRPr="008B1880">
              <w:rPr>
                <w:rFonts w:ascii="Calibri" w:eastAsia="Calibri" w:hAnsi="Calibri" w:cs="Calibri"/>
                <w:color w:val="FF0000"/>
                <w:sz w:val="22"/>
                <w:szCs w:val="22"/>
                <w:lang w:eastAsia="fi-FI"/>
              </w:rPr>
              <w:lastRenderedPageBreak/>
              <w:t>Other code are not precluded</w:t>
            </w:r>
          </w:p>
          <w:p w14:paraId="2E0D7E81" w14:textId="77777777" w:rsidR="008B1880" w:rsidRPr="008B1880" w:rsidRDefault="008B1880" w:rsidP="008B1880">
            <w:pPr>
              <w:numPr>
                <w:ilvl w:val="2"/>
                <w:numId w:val="29"/>
              </w:numPr>
              <w:snapToGrid/>
              <w:spacing w:after="0" w:afterAutospacing="0"/>
              <w:jc w:val="left"/>
              <w:rPr>
                <w:rFonts w:ascii="Calibri" w:eastAsia="Calibri" w:hAnsi="Calibri" w:cs="Calibri"/>
                <w:sz w:val="22"/>
                <w:szCs w:val="22"/>
                <w:lang w:eastAsia="fi-FI"/>
              </w:rPr>
            </w:pPr>
            <w:r w:rsidRPr="008B1880">
              <w:rPr>
                <w:rFonts w:ascii="Calibri" w:eastAsia="Calibri" w:hAnsi="Calibri" w:cs="Calibri"/>
                <w:sz w:val="22"/>
                <w:szCs w:val="22"/>
                <w:lang w:eastAsia="fi-FI"/>
              </w:rPr>
              <w:t>CRC</w:t>
            </w:r>
            <w:r w:rsidRPr="008B1880">
              <w:rPr>
                <w:rFonts w:ascii="Calibri" w:eastAsia="Calibri" w:hAnsi="Calibri" w:cs="Calibri"/>
                <w:color w:val="FF0000"/>
                <w:sz w:val="22"/>
                <w:szCs w:val="22"/>
                <w:lang w:eastAsia="fi-FI"/>
              </w:rPr>
              <w:t xml:space="preserve"> </w:t>
            </w:r>
            <w:r w:rsidRPr="008B1880">
              <w:rPr>
                <w:rFonts w:ascii="Calibri" w:eastAsia="Calibri" w:hAnsi="Calibri" w:cs="Calibri"/>
                <w:strike/>
                <w:color w:val="FF0000"/>
                <w:sz w:val="22"/>
                <w:szCs w:val="22"/>
                <w:lang w:eastAsia="fi-FI"/>
              </w:rPr>
              <w:t>should</w:t>
            </w:r>
            <w:r w:rsidRPr="008B1880">
              <w:rPr>
                <w:rFonts w:ascii="Calibri" w:eastAsia="Calibri" w:hAnsi="Calibri" w:cs="Calibri"/>
                <w:color w:val="FF0000"/>
                <w:sz w:val="22"/>
                <w:szCs w:val="22"/>
                <w:lang w:eastAsia="fi-FI"/>
              </w:rPr>
              <w:t xml:space="preserve"> can</w:t>
            </w:r>
            <w:r w:rsidRPr="008B1880">
              <w:rPr>
                <w:rFonts w:ascii="Calibri" w:eastAsia="Calibri" w:hAnsi="Calibri" w:cs="Calibri"/>
                <w:sz w:val="22"/>
                <w:szCs w:val="22"/>
                <w:lang w:eastAsia="fi-FI"/>
              </w:rPr>
              <w:t xml:space="preserve"> be used</w:t>
            </w:r>
          </w:p>
          <w:p w14:paraId="56BAE75D" w14:textId="77777777" w:rsidR="008B1880" w:rsidRPr="008B1880" w:rsidRDefault="008B1880" w:rsidP="008B1880">
            <w:pPr>
              <w:numPr>
                <w:ilvl w:val="1"/>
                <w:numId w:val="29"/>
              </w:numPr>
              <w:snapToGrid/>
              <w:spacing w:after="0" w:afterAutospacing="0"/>
              <w:jc w:val="left"/>
              <w:rPr>
                <w:rFonts w:ascii="Calibri" w:eastAsia="Calibri" w:hAnsi="Calibri" w:cs="Calibri"/>
                <w:color w:val="FF0000"/>
                <w:sz w:val="22"/>
                <w:szCs w:val="22"/>
                <w:lang w:val="en-US" w:eastAsia="fi-FI"/>
              </w:rPr>
            </w:pPr>
            <w:r w:rsidRPr="008B1880">
              <w:rPr>
                <w:rFonts w:ascii="Calibri" w:eastAsia="Calibri" w:hAnsi="Calibri" w:cs="Calibri"/>
                <w:color w:val="FF0000"/>
                <w:sz w:val="22"/>
                <w:szCs w:val="22"/>
                <w:lang w:eastAsia="fi-FI"/>
              </w:rPr>
              <w:t xml:space="preserve">Alt 3: by MO position </w:t>
            </w:r>
            <w:bookmarkStart w:id="20" w:name="OLE_LINK13"/>
            <w:r w:rsidRPr="008B1880">
              <w:rPr>
                <w:rFonts w:ascii="Calibri" w:eastAsia="Calibri" w:hAnsi="Calibri" w:cs="Calibri"/>
                <w:color w:val="FF0000"/>
                <w:sz w:val="22"/>
                <w:szCs w:val="22"/>
                <w:lang w:eastAsia="fi-FI"/>
              </w:rPr>
              <w:t>(FL comment: Note e.g. as group ID has own paging frame , this is implicit signalling of information)</w:t>
            </w:r>
            <w:bookmarkEnd w:id="20"/>
          </w:p>
          <w:p w14:paraId="5B4AC615" w14:textId="77777777" w:rsidR="008B1880" w:rsidRPr="008B1880" w:rsidRDefault="008B1880" w:rsidP="008B1880">
            <w:pPr>
              <w:numPr>
                <w:ilvl w:val="0"/>
                <w:numId w:val="29"/>
              </w:numPr>
              <w:snapToGrid/>
              <w:spacing w:after="0" w:afterAutospacing="0"/>
              <w:jc w:val="left"/>
              <w:rPr>
                <w:rFonts w:ascii="Calibri" w:eastAsia="Calibri" w:hAnsi="Calibri" w:cs="Calibri"/>
                <w:sz w:val="22"/>
                <w:szCs w:val="22"/>
                <w:lang w:val="en-US" w:eastAsia="fi-FI"/>
              </w:rPr>
            </w:pPr>
            <w:r w:rsidRPr="008B1880">
              <w:rPr>
                <w:rFonts w:ascii="Calibri" w:eastAsia="Calibri" w:hAnsi="Calibri" w:cs="Calibri"/>
                <w:sz w:val="22"/>
                <w:szCs w:val="22"/>
                <w:lang w:eastAsia="fi-FI"/>
              </w:rPr>
              <w:t>At least for the Alt.2, [</w:t>
            </w:r>
            <w:r w:rsidRPr="008B1880">
              <w:rPr>
                <w:rFonts w:ascii="Calibri" w:eastAsia="Calibri" w:hAnsi="Calibri" w:cs="Calibri"/>
                <w:color w:val="FF0000"/>
                <w:sz w:val="22"/>
                <w:szCs w:val="22"/>
                <w:lang w:eastAsia="fi-FI"/>
              </w:rPr>
              <w:t>further study whether]</w:t>
            </w:r>
            <w:r w:rsidRPr="008B1880">
              <w:rPr>
                <w:rFonts w:ascii="Calibri" w:eastAsia="Calibri" w:hAnsi="Calibri" w:cs="Calibri"/>
                <w:sz w:val="22"/>
                <w:szCs w:val="22"/>
                <w:lang w:eastAsia="fi-FI"/>
              </w:rPr>
              <w:t xml:space="preserve"> LP-WUS information needs to be preceded by known (FFS: one or more sequence(s)).</w:t>
            </w:r>
          </w:p>
          <w:p w14:paraId="7C5B50BE" w14:textId="77777777" w:rsidR="008B1880" w:rsidRPr="008B1880" w:rsidRDefault="008B1880" w:rsidP="00105DED">
            <w:pPr>
              <w:spacing w:after="0" w:afterAutospacing="0"/>
              <w:rPr>
                <w:rFonts w:eastAsiaTheme="minorEastAsia"/>
                <w:u w:val="single"/>
                <w:lang w:val="en-US" w:eastAsia="zh-CN"/>
              </w:rPr>
            </w:pPr>
          </w:p>
        </w:tc>
      </w:tr>
    </w:tbl>
    <w:p w14:paraId="4FBC81AB" w14:textId="77777777" w:rsidR="0065180D" w:rsidRDefault="0065180D" w:rsidP="00105DED">
      <w:pPr>
        <w:spacing w:after="0" w:afterAutospacing="0"/>
        <w:rPr>
          <w:rFonts w:eastAsiaTheme="minorEastAsia"/>
          <w:u w:val="single"/>
          <w:lang w:eastAsia="zh-CN"/>
        </w:rPr>
      </w:pPr>
    </w:p>
    <w:p w14:paraId="25427867" w14:textId="699C9971" w:rsidR="00A7614C" w:rsidRPr="00A7614C" w:rsidRDefault="00A7614C" w:rsidP="00A7614C">
      <w:pPr>
        <w:spacing w:after="0" w:afterAutospacing="0"/>
        <w:rPr>
          <w:rFonts w:eastAsiaTheme="minorEastAsia"/>
          <w:lang w:eastAsia="zh-CN"/>
        </w:rPr>
      </w:pPr>
      <w:r w:rsidRPr="00A7614C">
        <w:rPr>
          <w:rFonts w:eastAsiaTheme="minorEastAsia"/>
          <w:lang w:eastAsia="zh-CN"/>
        </w:rPr>
        <w:t xml:space="preserve">Sequence-based or </w:t>
      </w:r>
      <w:r w:rsidR="00A2405C" w:rsidRPr="000C673F">
        <w:rPr>
          <w:lang w:eastAsia="zh-CN"/>
        </w:rPr>
        <w:t>encoded</w:t>
      </w:r>
      <w:r w:rsidR="00A2405C">
        <w:rPr>
          <w:lang w:eastAsia="zh-CN"/>
        </w:rPr>
        <w:t>-</w:t>
      </w:r>
      <w:r w:rsidR="00A2405C" w:rsidRPr="000C673F">
        <w:rPr>
          <w:lang w:eastAsia="zh-CN"/>
        </w:rPr>
        <w:t>bit</w:t>
      </w:r>
      <w:r w:rsidR="00A2405C">
        <w:rPr>
          <w:lang w:eastAsia="zh-CN"/>
        </w:rPr>
        <w:t>s</w:t>
      </w:r>
      <w:r w:rsidR="00A2405C" w:rsidRPr="000C673F">
        <w:rPr>
          <w:lang w:eastAsia="zh-CN"/>
        </w:rPr>
        <w:t>-based</w:t>
      </w:r>
      <w:r w:rsidRPr="00A7614C">
        <w:rPr>
          <w:rFonts w:eastAsiaTheme="minorEastAsia"/>
          <w:lang w:eastAsia="zh-CN"/>
        </w:rPr>
        <w:t xml:space="preserve"> WUS have been discussed in previous meetings in terms of their structure and the information they carry. Both sequence-based and </w:t>
      </w:r>
      <w:r w:rsidR="00A2405C" w:rsidRPr="000C673F">
        <w:rPr>
          <w:lang w:eastAsia="zh-CN"/>
        </w:rPr>
        <w:t>encoded</w:t>
      </w:r>
      <w:r w:rsidR="00A2405C">
        <w:rPr>
          <w:lang w:eastAsia="zh-CN"/>
        </w:rPr>
        <w:t>-</w:t>
      </w:r>
      <w:r w:rsidR="00A2405C" w:rsidRPr="000C673F">
        <w:rPr>
          <w:lang w:eastAsia="zh-CN"/>
        </w:rPr>
        <w:t>bit</w:t>
      </w:r>
      <w:r w:rsidR="00A2405C">
        <w:rPr>
          <w:lang w:eastAsia="zh-CN"/>
        </w:rPr>
        <w:t>s</w:t>
      </w:r>
      <w:r w:rsidR="00A2405C" w:rsidRPr="000C673F">
        <w:rPr>
          <w:lang w:eastAsia="zh-CN"/>
        </w:rPr>
        <w:t>-based</w:t>
      </w:r>
      <w:r w:rsidRPr="00A7614C">
        <w:rPr>
          <w:rFonts w:eastAsiaTheme="minorEastAsia"/>
          <w:lang w:eastAsia="zh-CN"/>
        </w:rPr>
        <w:t xml:space="preserve"> WUS have their specific characteristics and have real applications in the network, such as sequence-based WUS for LTE-NB</w:t>
      </w:r>
      <w:r w:rsidR="00A2405C">
        <w:rPr>
          <w:rFonts w:eastAsiaTheme="minorEastAsia"/>
          <w:lang w:eastAsia="zh-CN"/>
        </w:rPr>
        <w:t xml:space="preserve"> </w:t>
      </w:r>
      <w:r w:rsidRPr="00A7614C">
        <w:rPr>
          <w:rFonts w:eastAsiaTheme="minorEastAsia"/>
          <w:lang w:eastAsia="zh-CN"/>
        </w:rPr>
        <w:t>and bit-based PEI for NR.</w:t>
      </w:r>
    </w:p>
    <w:p w14:paraId="0211C3AA" w14:textId="77777777" w:rsidR="00A7614C" w:rsidRPr="00A2405C" w:rsidRDefault="00A7614C" w:rsidP="00A7614C">
      <w:pPr>
        <w:spacing w:after="0" w:afterAutospacing="0"/>
        <w:rPr>
          <w:rFonts w:eastAsiaTheme="minorEastAsia"/>
          <w:lang w:eastAsia="zh-CN"/>
        </w:rPr>
      </w:pPr>
    </w:p>
    <w:p w14:paraId="7E8C05BB" w14:textId="7B87FC58" w:rsidR="00A7614C" w:rsidRPr="00A7614C" w:rsidRDefault="00A7614C" w:rsidP="00A7614C">
      <w:pPr>
        <w:spacing w:after="0" w:afterAutospacing="0"/>
        <w:rPr>
          <w:rFonts w:eastAsiaTheme="minorEastAsia"/>
          <w:lang w:eastAsia="zh-CN"/>
        </w:rPr>
      </w:pPr>
      <w:r w:rsidRPr="00A7614C">
        <w:rPr>
          <w:rFonts w:eastAsiaTheme="minorEastAsia"/>
          <w:lang w:eastAsia="zh-CN"/>
        </w:rPr>
        <w:t>With sequence-based options, the wake-up signal can be one of a set of sequences with good autocorrelation and cross-correlation characteristics. The UE detects it using a known sequence</w:t>
      </w:r>
      <w:r w:rsidR="00957A58">
        <w:rPr>
          <w:rFonts w:eastAsiaTheme="minorEastAsia"/>
          <w:lang w:eastAsia="zh-CN"/>
        </w:rPr>
        <w:t xml:space="preserve"> which has been allocated for the UE in advance</w:t>
      </w:r>
      <w:r w:rsidRPr="00A7614C">
        <w:rPr>
          <w:rFonts w:eastAsiaTheme="minorEastAsia"/>
          <w:lang w:eastAsia="zh-CN"/>
        </w:rPr>
        <w:t>; if they match, the UE's MR is woken for further processing. When using sequence-based WUS, there are some issues that require further consideration.</w:t>
      </w:r>
    </w:p>
    <w:p w14:paraId="5CC4C0E2" w14:textId="77777777" w:rsidR="00A7614C" w:rsidRDefault="00A7614C" w:rsidP="00A7614C">
      <w:pPr>
        <w:spacing w:after="0" w:afterAutospacing="0"/>
        <w:rPr>
          <w:rFonts w:eastAsiaTheme="minorEastAsia"/>
          <w:lang w:eastAsia="zh-CN"/>
        </w:rPr>
      </w:pPr>
    </w:p>
    <w:p w14:paraId="39C73162" w14:textId="6295C7CB" w:rsidR="00280B26" w:rsidRDefault="00280B26" w:rsidP="003A3710">
      <w:pPr>
        <w:spacing w:after="0" w:afterAutospacing="0"/>
        <w:rPr>
          <w:rFonts w:eastAsiaTheme="minorEastAsia"/>
          <w:lang w:eastAsia="zh-CN"/>
        </w:rPr>
      </w:pPr>
      <w:bookmarkStart w:id="21" w:name="OLE_LINK72"/>
      <w:r w:rsidRPr="00280B26">
        <w:rPr>
          <w:rFonts w:eastAsiaTheme="minorEastAsia"/>
          <w:lang w:eastAsia="zh-CN"/>
        </w:rPr>
        <w:t>The sequence type should be the first consideration. Good correlation characteristics of the sequence should be ensured even with a small ADC width in order to minimise the complexity of the receiver.</w:t>
      </w:r>
      <w:r w:rsidR="00545BE5" w:rsidRPr="00545BE5">
        <w:rPr>
          <w:rFonts w:eastAsiaTheme="minorEastAsia"/>
          <w:lang w:eastAsia="zh-CN"/>
        </w:rPr>
        <w:t xml:space="preserve"> </w:t>
      </w:r>
      <w:r w:rsidRPr="00280B26">
        <w:rPr>
          <w:rFonts w:eastAsiaTheme="minorEastAsia"/>
          <w:lang w:eastAsia="zh-CN"/>
        </w:rPr>
        <w:t xml:space="preserve">In addition, the sequence detection must be robust enough against time/frequency errors to work with low-precision crystals. Since OOK modulation is the optimal candidate waveform for LP WUS, binary sequences such as m-sequence, PN-sequence, and gold code would be more suitable options. </w:t>
      </w:r>
      <w:r w:rsidRPr="00545BE5">
        <w:rPr>
          <w:rFonts w:eastAsiaTheme="minorEastAsia"/>
          <w:lang w:eastAsia="zh-CN"/>
        </w:rPr>
        <w:t xml:space="preserve">Furthermore, </w:t>
      </w:r>
      <w:bookmarkStart w:id="22" w:name="OLE_LINK73"/>
      <w:r w:rsidRPr="00280B26">
        <w:rPr>
          <w:rFonts w:eastAsiaTheme="minorEastAsia"/>
          <w:lang w:eastAsia="zh-CN"/>
        </w:rPr>
        <w:t xml:space="preserve">sequence CDMs may </w:t>
      </w:r>
      <w:r>
        <w:rPr>
          <w:rFonts w:eastAsiaTheme="minorEastAsia"/>
          <w:lang w:eastAsia="zh-CN"/>
        </w:rPr>
        <w:t xml:space="preserve">not </w:t>
      </w:r>
      <w:r w:rsidRPr="00280B26">
        <w:rPr>
          <w:rFonts w:eastAsiaTheme="minorEastAsia"/>
          <w:lang w:eastAsia="zh-CN"/>
        </w:rPr>
        <w:t xml:space="preserve">be </w:t>
      </w:r>
      <w:r>
        <w:rPr>
          <w:rFonts w:eastAsiaTheme="minorEastAsia"/>
          <w:lang w:eastAsia="zh-CN"/>
        </w:rPr>
        <w:t>support</w:t>
      </w:r>
      <w:r w:rsidRPr="00280B26">
        <w:rPr>
          <w:rFonts w:eastAsiaTheme="minorEastAsia"/>
          <w:lang w:eastAsia="zh-CN"/>
        </w:rPr>
        <w:t xml:space="preserve"> to avoid </w:t>
      </w:r>
      <w:r>
        <w:rPr>
          <w:rFonts w:eastAsiaTheme="minorEastAsia"/>
          <w:lang w:eastAsia="zh-CN"/>
        </w:rPr>
        <w:t>dealing with</w:t>
      </w:r>
      <w:r w:rsidRPr="00280B26">
        <w:rPr>
          <w:rFonts w:eastAsiaTheme="minorEastAsia"/>
          <w:lang w:eastAsia="zh-CN"/>
        </w:rPr>
        <w:t xml:space="preserve"> multi-bit levels in the receiver due to code multiplexing.</w:t>
      </w:r>
    </w:p>
    <w:bookmarkEnd w:id="22"/>
    <w:p w14:paraId="7FAB40F6" w14:textId="77777777" w:rsidR="00280B26" w:rsidRDefault="00280B26" w:rsidP="003A3710">
      <w:pPr>
        <w:spacing w:after="0" w:afterAutospacing="0"/>
        <w:rPr>
          <w:rFonts w:eastAsiaTheme="minorEastAsia"/>
          <w:lang w:eastAsia="zh-CN"/>
        </w:rPr>
      </w:pPr>
    </w:p>
    <w:bookmarkEnd w:id="21"/>
    <w:p w14:paraId="60C419BD" w14:textId="1A4160D0" w:rsidR="00A7614C" w:rsidRDefault="00A7614C" w:rsidP="00A7614C">
      <w:pPr>
        <w:spacing w:after="0" w:afterAutospacing="0"/>
        <w:rPr>
          <w:rFonts w:eastAsiaTheme="minorEastAsia"/>
          <w:lang w:eastAsia="zh-CN"/>
        </w:rPr>
      </w:pPr>
      <w:r w:rsidRPr="00A7614C">
        <w:rPr>
          <w:rFonts w:eastAsiaTheme="minorEastAsia"/>
          <w:lang w:eastAsia="zh-CN"/>
        </w:rPr>
        <w:t xml:space="preserve">Another issue is the mapping rules between sequences and UEs. For example, in a WUS monitor </w:t>
      </w:r>
      <w:r w:rsidR="009B75A6">
        <w:rPr>
          <w:rFonts w:eastAsiaTheme="minorEastAsia"/>
          <w:lang w:eastAsia="zh-CN"/>
        </w:rPr>
        <w:t>occasion/</w:t>
      </w:r>
      <w:r w:rsidRPr="00A7614C">
        <w:rPr>
          <w:rFonts w:eastAsiaTheme="minorEastAsia"/>
          <w:lang w:eastAsia="zh-CN"/>
        </w:rPr>
        <w:t xml:space="preserve">WUS resource, a gNB might transmit a specific sequence to wake </w:t>
      </w:r>
      <w:r w:rsidR="009B75A6">
        <w:rPr>
          <w:rFonts w:eastAsiaTheme="minorEastAsia"/>
          <w:lang w:eastAsia="zh-CN"/>
        </w:rPr>
        <w:t xml:space="preserve">up </w:t>
      </w:r>
      <w:r w:rsidRPr="00A7614C">
        <w:rPr>
          <w:rFonts w:eastAsiaTheme="minorEastAsia"/>
          <w:lang w:eastAsia="zh-CN"/>
        </w:rPr>
        <w:t xml:space="preserve">a UE group associated with a paging </w:t>
      </w:r>
      <w:r w:rsidR="009B75A6">
        <w:rPr>
          <w:rFonts w:eastAsiaTheme="minorEastAsia"/>
          <w:lang w:eastAsia="zh-CN"/>
        </w:rPr>
        <w:t>occasion</w:t>
      </w:r>
      <w:r w:rsidRPr="00A7614C">
        <w:rPr>
          <w:rFonts w:eastAsiaTheme="minorEastAsia"/>
          <w:lang w:eastAsia="zh-CN"/>
        </w:rPr>
        <w:t xml:space="preserve">. If there are N UE groups associated with </w:t>
      </w:r>
      <w:r w:rsidR="009B75A6">
        <w:rPr>
          <w:rFonts w:eastAsiaTheme="minorEastAsia"/>
          <w:lang w:eastAsia="zh-CN"/>
        </w:rPr>
        <w:t>the</w:t>
      </w:r>
      <w:r w:rsidRPr="00A7614C">
        <w:rPr>
          <w:rFonts w:eastAsiaTheme="minorEastAsia"/>
          <w:lang w:eastAsia="zh-CN"/>
        </w:rPr>
        <w:t xml:space="preserve"> WUS </w:t>
      </w:r>
      <w:r w:rsidR="009B75A6">
        <w:rPr>
          <w:rFonts w:eastAsiaTheme="minorEastAsia"/>
          <w:lang w:eastAsia="zh-CN"/>
        </w:rPr>
        <w:t>occasion</w:t>
      </w:r>
      <w:r w:rsidRPr="00A7614C">
        <w:rPr>
          <w:rFonts w:eastAsiaTheme="minorEastAsia"/>
          <w:lang w:eastAsia="zh-CN"/>
        </w:rPr>
        <w:t xml:space="preserve">, there will be at least N different sequences associated with </w:t>
      </w:r>
      <w:r w:rsidR="009B75A6">
        <w:rPr>
          <w:rFonts w:eastAsiaTheme="minorEastAsia"/>
          <w:lang w:eastAsia="zh-CN"/>
        </w:rPr>
        <w:t>one</w:t>
      </w:r>
      <w:r w:rsidRPr="00A7614C">
        <w:rPr>
          <w:rFonts w:eastAsiaTheme="minorEastAsia"/>
          <w:lang w:eastAsia="zh-CN"/>
        </w:rPr>
        <w:t xml:space="preserve"> resource. If the WUS information can also contain additional information, such as SI changes or ETWS, the sequence number </w:t>
      </w:r>
      <w:r w:rsidR="009B75A6">
        <w:rPr>
          <w:rFonts w:eastAsiaTheme="minorEastAsia"/>
          <w:lang w:eastAsia="zh-CN"/>
        </w:rPr>
        <w:t>need to</w:t>
      </w:r>
      <w:r w:rsidRPr="00A7614C">
        <w:rPr>
          <w:rFonts w:eastAsiaTheme="minorEastAsia"/>
          <w:lang w:eastAsia="zh-CN"/>
        </w:rPr>
        <w:t xml:space="preserve"> be extended </w:t>
      </w:r>
      <w:r w:rsidR="009B75A6">
        <w:rPr>
          <w:rFonts w:eastAsiaTheme="minorEastAsia"/>
          <w:lang w:eastAsia="zh-CN"/>
        </w:rPr>
        <w:t>with</w:t>
      </w:r>
      <w:r w:rsidRPr="00A7614C">
        <w:rPr>
          <w:rFonts w:eastAsiaTheme="minorEastAsia"/>
          <w:lang w:eastAsia="zh-CN"/>
        </w:rPr>
        <w:t xml:space="preserve"> a combination with a wake-up indication</w:t>
      </w:r>
      <w:r w:rsidRPr="00E31260">
        <w:rPr>
          <w:rFonts w:eastAsiaTheme="minorEastAsia"/>
          <w:lang w:eastAsia="zh-CN"/>
        </w:rPr>
        <w:t xml:space="preserve">. </w:t>
      </w:r>
      <w:r w:rsidR="000F3F74" w:rsidRPr="00E31260">
        <w:rPr>
          <w:rFonts w:eastAsiaTheme="minorEastAsia"/>
          <w:lang w:eastAsia="zh-CN"/>
        </w:rPr>
        <w:t>More sequence</w:t>
      </w:r>
      <w:r w:rsidRPr="00E31260">
        <w:rPr>
          <w:rFonts w:eastAsiaTheme="minorEastAsia"/>
          <w:lang w:eastAsia="zh-CN"/>
        </w:rPr>
        <w:t xml:space="preserve"> </w:t>
      </w:r>
      <w:r w:rsidR="00E31260" w:rsidRPr="00E31260">
        <w:rPr>
          <w:rFonts w:eastAsiaTheme="minorEastAsia"/>
          <w:lang w:eastAsia="zh-CN"/>
        </w:rPr>
        <w:t xml:space="preserve">in distribute resources </w:t>
      </w:r>
      <w:r w:rsidRPr="00E31260">
        <w:rPr>
          <w:rFonts w:eastAsiaTheme="minorEastAsia"/>
          <w:lang w:eastAsia="zh-CN"/>
        </w:rPr>
        <w:t xml:space="preserve">can also be </w:t>
      </w:r>
      <w:r w:rsidR="00E31260" w:rsidRPr="00E31260">
        <w:rPr>
          <w:rFonts w:eastAsiaTheme="minorEastAsia"/>
          <w:lang w:eastAsia="zh-CN"/>
        </w:rPr>
        <w:t>mapped</w:t>
      </w:r>
      <w:r w:rsidRPr="00E31260">
        <w:rPr>
          <w:rFonts w:eastAsiaTheme="minorEastAsia"/>
          <w:lang w:eastAsia="zh-CN"/>
        </w:rPr>
        <w:t xml:space="preserve"> with UE groups in a single paging occasion to reduce the performance requirements for coverage.</w:t>
      </w:r>
    </w:p>
    <w:p w14:paraId="40484004" w14:textId="77777777" w:rsidR="005A0B8A" w:rsidRDefault="005A0B8A" w:rsidP="008B1880">
      <w:pPr>
        <w:spacing w:after="0" w:afterAutospacing="0"/>
        <w:rPr>
          <w:rFonts w:eastAsiaTheme="minorEastAsia"/>
          <w:lang w:eastAsia="zh-CN"/>
        </w:rPr>
      </w:pPr>
      <w:bookmarkStart w:id="23" w:name="OLE_LINK106"/>
    </w:p>
    <w:p w14:paraId="06A674FB" w14:textId="2427662D" w:rsidR="005A0B8A" w:rsidRPr="008E7A98" w:rsidRDefault="008A2946" w:rsidP="008B1880">
      <w:pPr>
        <w:spacing w:after="0" w:afterAutospacing="0"/>
        <w:rPr>
          <w:rFonts w:eastAsiaTheme="minorEastAsia"/>
          <w:b/>
          <w:bCs/>
          <w:color w:val="000000" w:themeColor="text1"/>
          <w:lang w:eastAsia="zh-CN"/>
        </w:rPr>
      </w:pPr>
      <w:r>
        <w:rPr>
          <w:rFonts w:eastAsiaTheme="minorEastAsia"/>
          <w:b/>
          <w:bCs/>
          <w:color w:val="000000" w:themeColor="text1"/>
          <w:lang w:eastAsia="zh-CN"/>
        </w:rPr>
        <w:t>P</w:t>
      </w:r>
      <w:r w:rsidR="0036703E">
        <w:rPr>
          <w:rFonts w:eastAsiaTheme="minorEastAsia"/>
          <w:b/>
          <w:bCs/>
          <w:color w:val="000000" w:themeColor="text1"/>
          <w:lang w:eastAsia="zh-CN"/>
        </w:rPr>
        <w:t>roposal</w:t>
      </w:r>
      <w:r w:rsidR="00B012D3">
        <w:rPr>
          <w:rFonts w:eastAsiaTheme="minorEastAsia"/>
          <w:b/>
          <w:bCs/>
          <w:color w:val="000000" w:themeColor="text1"/>
          <w:lang w:eastAsia="zh-CN"/>
        </w:rPr>
        <w:t xml:space="preserve"> 1</w:t>
      </w:r>
      <w:r w:rsidR="005A0B8A" w:rsidRPr="008E7A98">
        <w:rPr>
          <w:rFonts w:eastAsiaTheme="minorEastAsia"/>
          <w:b/>
          <w:bCs/>
          <w:color w:val="000000" w:themeColor="text1"/>
          <w:lang w:eastAsia="zh-CN"/>
        </w:rPr>
        <w:t xml:space="preserve">: </w:t>
      </w:r>
      <w:r>
        <w:rPr>
          <w:rFonts w:eastAsiaTheme="minorEastAsia" w:hint="eastAsia"/>
          <w:b/>
          <w:bCs/>
          <w:color w:val="000000" w:themeColor="text1"/>
          <w:lang w:eastAsia="zh-CN"/>
        </w:rPr>
        <w:t>B</w:t>
      </w:r>
      <w:r w:rsidR="005A0B8A" w:rsidRPr="008E7A98">
        <w:rPr>
          <w:rFonts w:eastAsiaTheme="minorEastAsia"/>
          <w:b/>
          <w:bCs/>
          <w:color w:val="000000" w:themeColor="text1"/>
          <w:lang w:eastAsia="zh-CN"/>
        </w:rPr>
        <w:t xml:space="preserve">inary sequence-based sequence can be considered for </w:t>
      </w:r>
      <w:r w:rsidR="00AB227F" w:rsidRPr="008E7A98">
        <w:rPr>
          <w:rFonts w:eastAsiaTheme="minorEastAsia"/>
          <w:b/>
          <w:bCs/>
          <w:color w:val="000000" w:themeColor="text1"/>
          <w:lang w:eastAsia="zh-CN"/>
        </w:rPr>
        <w:t>LP-WUS</w:t>
      </w:r>
      <w:r w:rsidR="000A0C5D">
        <w:rPr>
          <w:rFonts w:eastAsiaTheme="minorEastAsia"/>
          <w:b/>
          <w:bCs/>
          <w:color w:val="000000" w:themeColor="text1"/>
          <w:lang w:eastAsia="zh-CN"/>
        </w:rPr>
        <w:t xml:space="preserve">, and CDM of sequence </w:t>
      </w:r>
      <w:r w:rsidR="00A2405C">
        <w:rPr>
          <w:rFonts w:eastAsiaTheme="minorEastAsia"/>
          <w:b/>
          <w:bCs/>
          <w:color w:val="000000" w:themeColor="text1"/>
          <w:lang w:eastAsia="zh-CN"/>
        </w:rPr>
        <w:t>should be</w:t>
      </w:r>
      <w:r w:rsidR="000A0C5D">
        <w:rPr>
          <w:rFonts w:eastAsiaTheme="minorEastAsia"/>
          <w:b/>
          <w:bCs/>
          <w:color w:val="000000" w:themeColor="text1"/>
          <w:lang w:eastAsia="zh-CN"/>
        </w:rPr>
        <w:t xml:space="preserve"> not supported.</w:t>
      </w:r>
    </w:p>
    <w:p w14:paraId="3D9BD2E6" w14:textId="77777777" w:rsidR="005A0B8A" w:rsidRPr="00AB227F" w:rsidRDefault="005A0B8A" w:rsidP="008B1880">
      <w:pPr>
        <w:spacing w:after="0" w:afterAutospacing="0"/>
        <w:rPr>
          <w:rFonts w:eastAsiaTheme="minorEastAsia"/>
          <w:lang w:eastAsia="zh-CN"/>
        </w:rPr>
      </w:pPr>
    </w:p>
    <w:p w14:paraId="46707F98" w14:textId="50453902" w:rsidR="007D435E" w:rsidRDefault="007D435E" w:rsidP="00D168BF">
      <w:pPr>
        <w:rPr>
          <w:rFonts w:eastAsiaTheme="minorEastAsia"/>
          <w:lang w:eastAsia="zh-CN"/>
        </w:rPr>
      </w:pPr>
      <w:bookmarkStart w:id="24" w:name="OLE_LINK61"/>
      <w:bookmarkEnd w:id="23"/>
      <w:r w:rsidRPr="007D435E">
        <w:rPr>
          <w:rFonts w:eastAsiaTheme="minorEastAsia"/>
          <w:lang w:eastAsia="zh-CN"/>
        </w:rPr>
        <w:t xml:space="preserve">One additional option for WUS is to use an </w:t>
      </w:r>
      <w:r w:rsidR="000D2474" w:rsidRPr="000D2474">
        <w:rPr>
          <w:rFonts w:eastAsiaTheme="minorEastAsia"/>
          <w:lang w:eastAsia="zh-CN"/>
        </w:rPr>
        <w:t>encoded bits</w:t>
      </w:r>
      <w:r w:rsidRPr="007D435E">
        <w:rPr>
          <w:rFonts w:eastAsiaTheme="minorEastAsia"/>
          <w:lang w:eastAsia="zh-CN"/>
        </w:rPr>
        <w:t xml:space="preserve"> which </w:t>
      </w:r>
      <w:r>
        <w:rPr>
          <w:rFonts w:eastAsiaTheme="minorEastAsia"/>
          <w:lang w:eastAsia="zh-CN"/>
        </w:rPr>
        <w:t>may have more</w:t>
      </w:r>
      <w:r w:rsidRPr="007D435E">
        <w:rPr>
          <w:rFonts w:eastAsiaTheme="minorEastAsia"/>
          <w:lang w:eastAsia="zh-CN"/>
        </w:rPr>
        <w:t xml:space="preserve"> flexibility of transmitting wake-up indications</w:t>
      </w:r>
      <w:r w:rsidR="007874A3">
        <w:rPr>
          <w:rFonts w:eastAsiaTheme="minorEastAsia"/>
          <w:lang w:eastAsia="zh-CN"/>
        </w:rPr>
        <w:t xml:space="preserve"> for different UE groups</w:t>
      </w:r>
      <w:r w:rsidRPr="007D435E">
        <w:rPr>
          <w:rFonts w:eastAsiaTheme="minorEastAsia"/>
          <w:lang w:eastAsia="zh-CN"/>
        </w:rPr>
        <w:t xml:space="preserve">. </w:t>
      </w:r>
      <w:r>
        <w:rPr>
          <w:rFonts w:eastAsiaTheme="minorEastAsia"/>
          <w:lang w:eastAsia="zh-CN"/>
        </w:rPr>
        <w:t>In the</w:t>
      </w:r>
      <w:r w:rsidRPr="007D435E">
        <w:rPr>
          <w:rFonts w:eastAsiaTheme="minorEastAsia"/>
          <w:lang w:eastAsia="zh-CN"/>
        </w:rPr>
        <w:t xml:space="preserve"> payload of WUS</w:t>
      </w:r>
      <w:r>
        <w:rPr>
          <w:rFonts w:eastAsiaTheme="minorEastAsia"/>
          <w:lang w:eastAsia="zh-CN"/>
        </w:rPr>
        <w:t>,</w:t>
      </w:r>
      <w:r w:rsidR="007874A3">
        <w:rPr>
          <w:rFonts w:eastAsiaTheme="minorEastAsia"/>
          <w:lang w:eastAsia="zh-CN"/>
        </w:rPr>
        <w:t xml:space="preserve"> </w:t>
      </w:r>
      <w:r>
        <w:rPr>
          <w:rFonts w:eastAsiaTheme="minorEastAsia"/>
          <w:lang w:eastAsia="zh-CN"/>
        </w:rPr>
        <w:t>it</w:t>
      </w:r>
      <w:r w:rsidRPr="007D435E">
        <w:rPr>
          <w:rFonts w:eastAsiaTheme="minorEastAsia"/>
          <w:lang w:eastAsia="zh-CN"/>
        </w:rPr>
        <w:t xml:space="preserve"> can arrange wake information for different UE groups sequentially</w:t>
      </w:r>
      <w:r>
        <w:rPr>
          <w:rFonts w:eastAsiaTheme="minorEastAsia"/>
          <w:lang w:eastAsia="zh-CN"/>
        </w:rPr>
        <w:t xml:space="preserve"> to</w:t>
      </w:r>
      <w:r w:rsidRPr="007D435E">
        <w:rPr>
          <w:rFonts w:eastAsiaTheme="minorEastAsia"/>
          <w:lang w:eastAsia="zh-CN"/>
        </w:rPr>
        <w:t xml:space="preserve"> indicat</w:t>
      </w:r>
      <w:r>
        <w:rPr>
          <w:rFonts w:eastAsiaTheme="minorEastAsia"/>
          <w:lang w:eastAsia="zh-CN"/>
        </w:rPr>
        <w:t>e</w:t>
      </w:r>
      <w:r w:rsidRPr="007D435E">
        <w:rPr>
          <w:rFonts w:eastAsiaTheme="minorEastAsia"/>
          <w:lang w:eastAsia="zh-CN"/>
        </w:rPr>
        <w:t xml:space="preserve"> whether a group is awake with the use 0/1. It is possible to combine wake indications for different groups and support subgroups indications while keeping unnecessary wake-ups </w:t>
      </w:r>
      <w:r w:rsidR="007874A3">
        <w:rPr>
          <w:rFonts w:eastAsiaTheme="minorEastAsia"/>
          <w:lang w:eastAsia="zh-CN"/>
        </w:rPr>
        <w:t>of unrelated UEs</w:t>
      </w:r>
      <w:r w:rsidRPr="007D435E">
        <w:rPr>
          <w:rFonts w:eastAsiaTheme="minorEastAsia"/>
          <w:lang w:eastAsia="zh-CN"/>
        </w:rPr>
        <w:t>. For this option, the addition of the CRC bit should be made within the payload and the CRC size should meet the requirements of the FAR.</w:t>
      </w:r>
    </w:p>
    <w:p w14:paraId="114EF41D" w14:textId="35BAF20E" w:rsidR="001E07E2" w:rsidRDefault="001E07E2" w:rsidP="001E07E2">
      <w:pPr>
        <w:rPr>
          <w:b/>
          <w:bCs/>
        </w:rPr>
      </w:pPr>
      <w:bookmarkStart w:id="25" w:name="OLE_LINK67"/>
      <w:r w:rsidRPr="007B028D">
        <w:rPr>
          <w:b/>
          <w:bCs/>
        </w:rPr>
        <w:t>Observation</w:t>
      </w:r>
      <w:r w:rsidR="00FB0C02">
        <w:rPr>
          <w:b/>
          <w:bCs/>
        </w:rPr>
        <w:t xml:space="preserve"> </w:t>
      </w:r>
      <w:bookmarkEnd w:id="25"/>
      <w:r w:rsidR="00FB0C02">
        <w:rPr>
          <w:b/>
          <w:bCs/>
        </w:rPr>
        <w:t>1</w:t>
      </w:r>
      <w:r w:rsidRPr="007B028D">
        <w:rPr>
          <w:b/>
          <w:bCs/>
        </w:rPr>
        <w:t xml:space="preserve">: </w:t>
      </w:r>
      <w:r w:rsidRPr="005C1B90">
        <w:rPr>
          <w:b/>
          <w:bCs/>
        </w:rPr>
        <w:t>Encoding bit-based WUS offers more flexibility</w:t>
      </w:r>
      <w:r w:rsidR="00820423">
        <w:rPr>
          <w:b/>
          <w:bCs/>
        </w:rPr>
        <w:t xml:space="preserve"> for WUS mapping</w:t>
      </w:r>
      <w:r>
        <w:rPr>
          <w:b/>
          <w:bCs/>
        </w:rPr>
        <w:t>.</w:t>
      </w:r>
      <w:r w:rsidRPr="005C1B90">
        <w:rPr>
          <w:b/>
          <w:bCs/>
        </w:rPr>
        <w:t xml:space="preserve"> </w:t>
      </w:r>
    </w:p>
    <w:p w14:paraId="06E741E3" w14:textId="6B4B785D" w:rsidR="00045F99" w:rsidRPr="008E7A98" w:rsidRDefault="00045F99" w:rsidP="00045F99">
      <w:pPr>
        <w:spacing w:after="0" w:afterAutospacing="0"/>
        <w:rPr>
          <w:rFonts w:eastAsiaTheme="minorEastAsia"/>
          <w:b/>
          <w:bCs/>
          <w:color w:val="000000" w:themeColor="text1"/>
          <w:lang w:eastAsia="zh-CN"/>
        </w:rPr>
      </w:pPr>
      <w:r>
        <w:rPr>
          <w:rFonts w:eastAsiaTheme="minorEastAsia"/>
          <w:b/>
          <w:bCs/>
          <w:lang w:eastAsia="zh-CN"/>
        </w:rPr>
        <w:lastRenderedPageBreak/>
        <w:t>Proposal</w:t>
      </w:r>
      <w:r w:rsidR="00FB0C02">
        <w:rPr>
          <w:rFonts w:eastAsiaTheme="minorEastAsia"/>
          <w:b/>
          <w:bCs/>
          <w:lang w:eastAsia="zh-CN"/>
        </w:rPr>
        <w:t xml:space="preserve"> </w:t>
      </w:r>
      <w:r w:rsidR="00DF65B5">
        <w:rPr>
          <w:rFonts w:eastAsiaTheme="minorEastAsia"/>
          <w:b/>
          <w:bCs/>
          <w:lang w:eastAsia="zh-CN"/>
        </w:rPr>
        <w:t>2</w:t>
      </w:r>
      <w:r>
        <w:rPr>
          <w:rFonts w:eastAsiaTheme="minorEastAsia"/>
          <w:b/>
          <w:bCs/>
          <w:lang w:eastAsia="zh-CN"/>
        </w:rPr>
        <w:t xml:space="preserve">: </w:t>
      </w:r>
      <w:r w:rsidRPr="005C1B90">
        <w:rPr>
          <w:b/>
          <w:bCs/>
        </w:rPr>
        <w:t>Encoding bit-based WUS</w:t>
      </w:r>
      <w:r>
        <w:rPr>
          <w:b/>
          <w:bCs/>
        </w:rPr>
        <w:t xml:space="preserve"> can be </w:t>
      </w:r>
      <w:r w:rsidRPr="008E7A98">
        <w:rPr>
          <w:rFonts w:eastAsiaTheme="minorEastAsia"/>
          <w:b/>
          <w:bCs/>
          <w:color w:val="000000" w:themeColor="text1"/>
          <w:lang w:eastAsia="zh-CN"/>
        </w:rPr>
        <w:t>considered for LP-WUS</w:t>
      </w:r>
      <w:r w:rsidR="00820423">
        <w:rPr>
          <w:rFonts w:eastAsiaTheme="minorEastAsia"/>
          <w:b/>
          <w:bCs/>
          <w:color w:val="000000" w:themeColor="text1"/>
          <w:lang w:eastAsia="zh-CN"/>
        </w:rPr>
        <w:t>.</w:t>
      </w:r>
    </w:p>
    <w:p w14:paraId="7D684894" w14:textId="77777777" w:rsidR="00045F99" w:rsidRPr="00DF65B5" w:rsidRDefault="00045F99" w:rsidP="008E7A98">
      <w:pPr>
        <w:rPr>
          <w:rFonts w:eastAsiaTheme="minorEastAsia"/>
          <w:lang w:eastAsia="zh-CN"/>
        </w:rPr>
      </w:pPr>
    </w:p>
    <w:p w14:paraId="2BB0CC43" w14:textId="22755A35" w:rsidR="002B151F" w:rsidRDefault="002B151F" w:rsidP="008E7A98">
      <w:pPr>
        <w:rPr>
          <w:rFonts w:eastAsiaTheme="minorEastAsia"/>
          <w:lang w:eastAsia="zh-CN"/>
        </w:rPr>
      </w:pPr>
      <w:r w:rsidRPr="002B151F">
        <w:rPr>
          <w:rFonts w:eastAsiaTheme="minorEastAsia"/>
          <w:lang w:eastAsia="zh-CN"/>
        </w:rPr>
        <w:t xml:space="preserve">In regards to the </w:t>
      </w:r>
      <w:r w:rsidR="00C60034">
        <w:rPr>
          <w:rFonts w:eastAsiaTheme="minorEastAsia"/>
          <w:lang w:eastAsia="zh-CN"/>
        </w:rPr>
        <w:t>A</w:t>
      </w:r>
      <w:r w:rsidRPr="002B151F">
        <w:rPr>
          <w:rFonts w:eastAsiaTheme="minorEastAsia"/>
          <w:lang w:eastAsia="zh-CN"/>
        </w:rPr>
        <w:t>lt3 listed by the FL - by MO position, it appears to be more of a mapping rule. The UE still needs to detect some signals that may be sequence-based or coding-based. The mapping details can be discussed in WI.</w:t>
      </w:r>
    </w:p>
    <w:p w14:paraId="550BA0BC" w14:textId="6BD99786" w:rsidR="00B21C11" w:rsidRPr="002B151F" w:rsidRDefault="00B21C11" w:rsidP="00B21C11">
      <w:pPr>
        <w:rPr>
          <w:b/>
          <w:bCs/>
          <w:u w:val="single"/>
          <w:lang w:eastAsia="zh-CN"/>
        </w:rPr>
      </w:pPr>
      <w:r w:rsidRPr="002B151F">
        <w:rPr>
          <w:b/>
          <w:bCs/>
          <w:u w:val="single"/>
          <w:lang w:eastAsia="zh-CN"/>
        </w:rPr>
        <w:t>C</w:t>
      </w:r>
      <w:r w:rsidRPr="002B151F">
        <w:rPr>
          <w:rFonts w:hint="eastAsia"/>
          <w:b/>
          <w:bCs/>
          <w:u w:val="single"/>
          <w:lang w:eastAsia="zh-CN"/>
        </w:rPr>
        <w:t>overage</w:t>
      </w:r>
    </w:p>
    <w:p w14:paraId="712B0B0E" w14:textId="4E11D387" w:rsidR="002B151F" w:rsidRDefault="002B151F" w:rsidP="00A32B2E">
      <w:pPr>
        <w:spacing w:after="0" w:afterAutospacing="0"/>
        <w:rPr>
          <w:rFonts w:eastAsiaTheme="minorEastAsia"/>
          <w:lang w:eastAsia="zh-CN"/>
        </w:rPr>
      </w:pPr>
      <w:bookmarkStart w:id="26" w:name="OLE_LINK29"/>
      <w:r w:rsidRPr="002B151F">
        <w:rPr>
          <w:rFonts w:eastAsiaTheme="minorEastAsia"/>
          <w:lang w:eastAsia="zh-CN"/>
        </w:rPr>
        <w:t>The sensitivity of the low-power receiver for WUS signals may be lower than that of other NR channels due to waveform character, low power receive structure, higher noise figure, and other factors. This can affect the coverage of WUS signals. To ensure consistent coverage of WUS signals with other channels, some techniques must be considered.</w:t>
      </w:r>
    </w:p>
    <w:bookmarkEnd w:id="24"/>
    <w:bookmarkEnd w:id="26"/>
    <w:p w14:paraId="41F7AA70" w14:textId="77777777" w:rsidR="00E873BD" w:rsidRPr="002D25E1" w:rsidRDefault="00E873BD" w:rsidP="00A32B2E">
      <w:pPr>
        <w:spacing w:after="0" w:afterAutospacing="0"/>
        <w:rPr>
          <w:rFonts w:eastAsiaTheme="minorEastAsia"/>
          <w:u w:val="single"/>
          <w:lang w:eastAsia="zh-CN"/>
        </w:rPr>
      </w:pPr>
    </w:p>
    <w:tbl>
      <w:tblPr>
        <w:tblStyle w:val="af2"/>
        <w:tblW w:w="0" w:type="auto"/>
        <w:tblLook w:val="04A0" w:firstRow="1" w:lastRow="0" w:firstColumn="1" w:lastColumn="0" w:noHBand="0" w:noVBand="1"/>
      </w:tblPr>
      <w:tblGrid>
        <w:gridCol w:w="10180"/>
      </w:tblGrid>
      <w:tr w:rsidR="00A32B2E" w14:paraId="21D5A0E2" w14:textId="77777777" w:rsidTr="005F119A">
        <w:tc>
          <w:tcPr>
            <w:tcW w:w="10180" w:type="dxa"/>
          </w:tcPr>
          <w:p w14:paraId="7D5E9543" w14:textId="77777777" w:rsidR="00A32B2E" w:rsidRPr="00685521" w:rsidRDefault="00A32B2E" w:rsidP="005F119A">
            <w:pPr>
              <w:snapToGrid/>
              <w:spacing w:after="0" w:afterAutospacing="0"/>
              <w:jc w:val="left"/>
              <w:rPr>
                <w:rFonts w:eastAsia="Batang"/>
                <w:sz w:val="20"/>
                <w:szCs w:val="24"/>
                <w:highlight w:val="green"/>
                <w:lang w:eastAsia="ko-KR"/>
              </w:rPr>
            </w:pPr>
            <w:r w:rsidRPr="00685521">
              <w:rPr>
                <w:rFonts w:eastAsia="Batang"/>
                <w:b/>
                <w:iCs/>
                <w:sz w:val="20"/>
                <w:szCs w:val="24"/>
                <w:highlight w:val="green"/>
                <w:lang w:eastAsia="en-US"/>
              </w:rPr>
              <w:t>Agreement</w:t>
            </w:r>
          </w:p>
          <w:p w14:paraId="30912E2B" w14:textId="77777777" w:rsidR="00A32B2E" w:rsidRPr="00685521" w:rsidRDefault="00A32B2E" w:rsidP="005F119A">
            <w:pPr>
              <w:numPr>
                <w:ilvl w:val="0"/>
                <w:numId w:val="44"/>
              </w:numPr>
              <w:snapToGrid/>
              <w:spacing w:after="0" w:afterAutospacing="0"/>
              <w:jc w:val="left"/>
              <w:rPr>
                <w:rFonts w:eastAsia="Batang"/>
                <w:sz w:val="20"/>
                <w:szCs w:val="24"/>
                <w:lang w:eastAsia="en-US"/>
              </w:rPr>
            </w:pPr>
            <w:r w:rsidRPr="00685521">
              <w:rPr>
                <w:rFonts w:eastAsia="Batang"/>
                <w:sz w:val="20"/>
                <w:szCs w:val="24"/>
                <w:lang w:val="en-US" w:eastAsia="en-US"/>
              </w:rPr>
              <w:t>Study the following techniques/mechanisms to enhance coverage performance of LP-WUS</w:t>
            </w:r>
          </w:p>
          <w:p w14:paraId="4CA4EF07" w14:textId="77777777" w:rsidR="00A32B2E" w:rsidRPr="00685521" w:rsidRDefault="00A32B2E" w:rsidP="005F119A">
            <w:pPr>
              <w:numPr>
                <w:ilvl w:val="1"/>
                <w:numId w:val="44"/>
              </w:numPr>
              <w:snapToGrid/>
              <w:spacing w:after="0" w:afterAutospacing="0"/>
              <w:jc w:val="left"/>
              <w:rPr>
                <w:rFonts w:eastAsia="Batang"/>
                <w:sz w:val="20"/>
                <w:szCs w:val="24"/>
                <w:lang w:eastAsia="x-none"/>
              </w:rPr>
            </w:pPr>
            <w:bookmarkStart w:id="27" w:name="OLE_LINK16"/>
            <w:r w:rsidRPr="00685521">
              <w:rPr>
                <w:rFonts w:eastAsia="Batang"/>
                <w:sz w:val="20"/>
                <w:szCs w:val="24"/>
                <w:lang w:eastAsia="x-none"/>
              </w:rPr>
              <w:t>low complex channel coding</w:t>
            </w:r>
            <w:bookmarkEnd w:id="27"/>
            <w:r w:rsidRPr="00685521">
              <w:rPr>
                <w:rFonts w:eastAsia="Batang"/>
                <w:sz w:val="20"/>
                <w:szCs w:val="24"/>
                <w:lang w:eastAsia="x-none"/>
              </w:rPr>
              <w:t xml:space="preserve"> </w:t>
            </w:r>
          </w:p>
          <w:p w14:paraId="6E72BD5A" w14:textId="77777777" w:rsidR="00A32B2E" w:rsidRPr="00685521" w:rsidRDefault="00A32B2E" w:rsidP="005F119A">
            <w:pPr>
              <w:numPr>
                <w:ilvl w:val="2"/>
                <w:numId w:val="44"/>
              </w:numPr>
              <w:snapToGrid/>
              <w:spacing w:after="0" w:afterAutospacing="0"/>
              <w:jc w:val="left"/>
              <w:rPr>
                <w:rFonts w:eastAsia="Batang"/>
                <w:sz w:val="20"/>
                <w:szCs w:val="24"/>
                <w:lang w:eastAsia="x-none"/>
              </w:rPr>
            </w:pPr>
            <w:r w:rsidRPr="00685521">
              <w:rPr>
                <w:rFonts w:eastAsia="Batang"/>
                <w:sz w:val="20"/>
                <w:szCs w:val="24"/>
                <w:lang w:eastAsia="x-none"/>
              </w:rPr>
              <w:t>FEC</w:t>
            </w:r>
          </w:p>
          <w:p w14:paraId="42D70F6B" w14:textId="77777777" w:rsidR="00A32B2E" w:rsidRPr="00685521" w:rsidRDefault="00A32B2E" w:rsidP="005F119A">
            <w:pPr>
              <w:numPr>
                <w:ilvl w:val="2"/>
                <w:numId w:val="44"/>
              </w:numPr>
              <w:snapToGrid/>
              <w:spacing w:after="0" w:afterAutospacing="0"/>
              <w:jc w:val="left"/>
              <w:rPr>
                <w:rFonts w:eastAsia="Batang"/>
                <w:sz w:val="20"/>
                <w:szCs w:val="24"/>
                <w:lang w:eastAsia="x-none"/>
              </w:rPr>
            </w:pPr>
            <w:r w:rsidRPr="00685521">
              <w:rPr>
                <w:rFonts w:eastAsia="Batang"/>
                <w:sz w:val="20"/>
                <w:szCs w:val="24"/>
                <w:lang w:eastAsia="x-none"/>
              </w:rPr>
              <w:t>spreading code in time domain</w:t>
            </w:r>
          </w:p>
          <w:p w14:paraId="4F776119" w14:textId="77777777" w:rsidR="00A32B2E" w:rsidRPr="00685521" w:rsidRDefault="00A32B2E" w:rsidP="005F119A">
            <w:pPr>
              <w:numPr>
                <w:ilvl w:val="2"/>
                <w:numId w:val="44"/>
              </w:numPr>
              <w:snapToGrid/>
              <w:spacing w:after="0" w:afterAutospacing="0"/>
              <w:jc w:val="left"/>
              <w:rPr>
                <w:rFonts w:eastAsia="Batang"/>
                <w:sz w:val="20"/>
                <w:szCs w:val="24"/>
                <w:lang w:val="en-US" w:eastAsia="x-none"/>
              </w:rPr>
            </w:pPr>
            <w:r w:rsidRPr="00685521">
              <w:rPr>
                <w:rFonts w:eastAsia="Batang"/>
                <w:sz w:val="20"/>
                <w:szCs w:val="24"/>
                <w:lang w:eastAsia="x-none"/>
              </w:rPr>
              <w:t xml:space="preserve">time domain repetition </w:t>
            </w:r>
          </w:p>
          <w:p w14:paraId="31D4E522" w14:textId="77777777" w:rsidR="00A32B2E" w:rsidRPr="00685521" w:rsidRDefault="00A32B2E" w:rsidP="005F119A">
            <w:pPr>
              <w:numPr>
                <w:ilvl w:val="2"/>
                <w:numId w:val="44"/>
              </w:numPr>
              <w:snapToGrid/>
              <w:spacing w:after="0" w:afterAutospacing="0"/>
              <w:jc w:val="left"/>
              <w:rPr>
                <w:rFonts w:eastAsia="Batang"/>
                <w:sz w:val="20"/>
                <w:szCs w:val="24"/>
                <w:lang w:val="en-US" w:eastAsia="x-none"/>
              </w:rPr>
            </w:pPr>
            <w:r w:rsidRPr="00685521">
              <w:rPr>
                <w:rFonts w:eastAsia="Batang"/>
                <w:color w:val="FF0000"/>
                <w:sz w:val="20"/>
                <w:szCs w:val="24"/>
                <w:lang w:val="en-US" w:eastAsia="x-none"/>
              </w:rPr>
              <w:t>with combining before or after ED</w:t>
            </w:r>
          </w:p>
          <w:p w14:paraId="4F671627" w14:textId="77777777" w:rsidR="00A32B2E" w:rsidRPr="00685521" w:rsidRDefault="00A32B2E" w:rsidP="005F119A">
            <w:pPr>
              <w:numPr>
                <w:ilvl w:val="2"/>
                <w:numId w:val="44"/>
              </w:numPr>
              <w:snapToGrid/>
              <w:spacing w:after="0" w:afterAutospacing="0"/>
              <w:jc w:val="left"/>
              <w:rPr>
                <w:rFonts w:eastAsia="Batang"/>
                <w:sz w:val="20"/>
                <w:szCs w:val="24"/>
                <w:lang w:val="en-US" w:eastAsia="x-none"/>
              </w:rPr>
            </w:pPr>
            <w:r w:rsidRPr="00685521">
              <w:rPr>
                <w:rFonts w:eastAsia="Batang"/>
                <w:color w:val="FF0000"/>
                <w:sz w:val="20"/>
                <w:szCs w:val="24"/>
                <w:lang w:val="en-US" w:eastAsia="x-none"/>
              </w:rPr>
              <w:t>time-domain interleaving</w:t>
            </w:r>
          </w:p>
          <w:p w14:paraId="40C9B6FA" w14:textId="0CE1AB0E" w:rsidR="00A32B2E" w:rsidRPr="00685521" w:rsidRDefault="00A32B2E" w:rsidP="005F119A">
            <w:pPr>
              <w:numPr>
                <w:ilvl w:val="2"/>
                <w:numId w:val="44"/>
              </w:numPr>
              <w:snapToGrid/>
              <w:spacing w:after="0" w:afterAutospacing="0"/>
              <w:jc w:val="left"/>
              <w:rPr>
                <w:rFonts w:eastAsia="Batang"/>
                <w:sz w:val="20"/>
                <w:szCs w:val="24"/>
                <w:lang w:val="en-US" w:eastAsia="x-none"/>
              </w:rPr>
            </w:pPr>
            <w:r w:rsidRPr="00685521">
              <w:rPr>
                <w:rFonts w:eastAsia="Batang"/>
                <w:sz w:val="20"/>
                <w:szCs w:val="24"/>
                <w:lang w:val="en-US" w:eastAsia="x-none"/>
              </w:rPr>
              <w:t xml:space="preserve">Note: Also Manchester coding can be considered as channel code </w:t>
            </w:r>
          </w:p>
          <w:p w14:paraId="157D6260" w14:textId="77777777" w:rsidR="00A32B2E" w:rsidRPr="00685521" w:rsidRDefault="00A32B2E" w:rsidP="005F119A">
            <w:pPr>
              <w:numPr>
                <w:ilvl w:val="1"/>
                <w:numId w:val="44"/>
              </w:numPr>
              <w:snapToGrid/>
              <w:spacing w:after="0" w:afterAutospacing="0"/>
              <w:jc w:val="left"/>
              <w:rPr>
                <w:rFonts w:eastAsia="Batang"/>
                <w:sz w:val="20"/>
                <w:szCs w:val="24"/>
                <w:lang w:eastAsia="x-none"/>
              </w:rPr>
            </w:pPr>
            <w:r w:rsidRPr="00685521">
              <w:rPr>
                <w:rFonts w:eastAsia="Batang"/>
                <w:sz w:val="20"/>
                <w:szCs w:val="24"/>
                <w:lang w:val="en-US" w:eastAsia="x-none"/>
              </w:rPr>
              <w:t>non-contiguous transmission in the frequency domain</w:t>
            </w:r>
          </w:p>
          <w:p w14:paraId="0633B048" w14:textId="77777777" w:rsidR="00A32B2E" w:rsidRPr="00685521" w:rsidRDefault="00A32B2E" w:rsidP="005F119A">
            <w:pPr>
              <w:numPr>
                <w:ilvl w:val="1"/>
                <w:numId w:val="44"/>
              </w:numPr>
              <w:snapToGrid/>
              <w:spacing w:after="0" w:afterAutospacing="0"/>
              <w:jc w:val="left"/>
              <w:rPr>
                <w:rFonts w:eastAsia="Batang"/>
                <w:sz w:val="20"/>
                <w:szCs w:val="24"/>
                <w:lang w:eastAsia="x-none"/>
              </w:rPr>
            </w:pPr>
            <w:r w:rsidRPr="00685521">
              <w:rPr>
                <w:rFonts w:eastAsia="Batang"/>
                <w:sz w:val="20"/>
                <w:szCs w:val="24"/>
                <w:lang w:eastAsia="x-none"/>
              </w:rPr>
              <w:t xml:space="preserve">frequency domain </w:t>
            </w:r>
            <w:r w:rsidRPr="00685521">
              <w:rPr>
                <w:rFonts w:eastAsia="Batang"/>
                <w:sz w:val="20"/>
                <w:szCs w:val="24"/>
                <w:lang w:val="en-US" w:eastAsia="x-none"/>
              </w:rPr>
              <w:t xml:space="preserve">repetition </w:t>
            </w:r>
          </w:p>
          <w:p w14:paraId="07FE5E80" w14:textId="77777777" w:rsidR="00A32B2E" w:rsidRPr="00685521" w:rsidRDefault="00A32B2E" w:rsidP="005F119A">
            <w:pPr>
              <w:numPr>
                <w:ilvl w:val="1"/>
                <w:numId w:val="44"/>
              </w:numPr>
              <w:snapToGrid/>
              <w:spacing w:after="0" w:afterAutospacing="0"/>
              <w:jc w:val="left"/>
              <w:rPr>
                <w:rFonts w:eastAsia="Batang"/>
                <w:sz w:val="20"/>
                <w:szCs w:val="24"/>
                <w:lang w:eastAsia="x-none"/>
              </w:rPr>
            </w:pPr>
            <w:r w:rsidRPr="00685521">
              <w:rPr>
                <w:rFonts w:eastAsia="Batang"/>
                <w:sz w:val="20"/>
                <w:szCs w:val="24"/>
                <w:lang w:eastAsia="x-none"/>
              </w:rPr>
              <w:t>frequency-hopping</w:t>
            </w:r>
          </w:p>
          <w:p w14:paraId="447C0BA6" w14:textId="77777777" w:rsidR="00A32B2E" w:rsidRPr="00685521" w:rsidRDefault="00A32B2E" w:rsidP="005F119A">
            <w:pPr>
              <w:numPr>
                <w:ilvl w:val="1"/>
                <w:numId w:val="44"/>
              </w:numPr>
              <w:snapToGrid/>
              <w:spacing w:after="0" w:afterAutospacing="0"/>
              <w:jc w:val="left"/>
              <w:rPr>
                <w:rFonts w:eastAsia="Batang"/>
                <w:sz w:val="20"/>
                <w:szCs w:val="24"/>
                <w:lang w:eastAsia="x-none"/>
              </w:rPr>
            </w:pPr>
            <w:r w:rsidRPr="00685521">
              <w:rPr>
                <w:rFonts w:eastAsia="Batang"/>
                <w:sz w:val="20"/>
                <w:szCs w:val="24"/>
                <w:lang w:eastAsia="x-none"/>
              </w:rPr>
              <w:t>power-boosting</w:t>
            </w:r>
          </w:p>
          <w:p w14:paraId="65D7AD27" w14:textId="77777777" w:rsidR="00A32B2E" w:rsidRPr="00685521" w:rsidRDefault="00A32B2E" w:rsidP="005F119A">
            <w:pPr>
              <w:numPr>
                <w:ilvl w:val="1"/>
                <w:numId w:val="44"/>
              </w:numPr>
              <w:snapToGrid/>
              <w:spacing w:after="0" w:afterAutospacing="0"/>
              <w:jc w:val="left"/>
              <w:rPr>
                <w:rFonts w:eastAsia="Batang"/>
                <w:sz w:val="20"/>
                <w:szCs w:val="24"/>
                <w:lang w:val="en-US" w:eastAsia="x-none"/>
              </w:rPr>
            </w:pPr>
            <w:r w:rsidRPr="00685521">
              <w:rPr>
                <w:rFonts w:eastAsia="Batang"/>
                <w:sz w:val="20"/>
                <w:szCs w:val="24"/>
                <w:lang w:val="en-US" w:eastAsia="x-none"/>
              </w:rPr>
              <w:t>transmit diversity</w:t>
            </w:r>
          </w:p>
          <w:p w14:paraId="1E1AA6CF" w14:textId="77777777" w:rsidR="00A32B2E" w:rsidRPr="00685521" w:rsidRDefault="00A32B2E" w:rsidP="005F119A">
            <w:pPr>
              <w:numPr>
                <w:ilvl w:val="1"/>
                <w:numId w:val="44"/>
              </w:numPr>
              <w:snapToGrid/>
              <w:spacing w:after="0" w:afterAutospacing="0"/>
              <w:jc w:val="left"/>
              <w:rPr>
                <w:rFonts w:eastAsia="Batang"/>
                <w:sz w:val="20"/>
                <w:szCs w:val="24"/>
                <w:lang w:val="en-US" w:eastAsia="x-none"/>
              </w:rPr>
            </w:pPr>
            <w:r w:rsidRPr="00685521">
              <w:rPr>
                <w:rFonts w:eastAsia="Batang"/>
                <w:sz w:val="20"/>
                <w:szCs w:val="24"/>
                <w:lang w:val="en-US" w:eastAsia="x-none"/>
              </w:rPr>
              <w:t>study whether any above techniques could be transparent to UE.</w:t>
            </w:r>
          </w:p>
          <w:p w14:paraId="7F7E0D6A" w14:textId="77777777" w:rsidR="00A32B2E" w:rsidRPr="0065180D" w:rsidRDefault="00A32B2E" w:rsidP="005F119A">
            <w:pPr>
              <w:spacing w:after="0" w:afterAutospacing="0"/>
              <w:rPr>
                <w:rFonts w:eastAsiaTheme="minorEastAsia"/>
                <w:u w:val="single"/>
                <w:lang w:val="en-US" w:eastAsia="zh-CN"/>
              </w:rPr>
            </w:pPr>
          </w:p>
        </w:tc>
      </w:tr>
    </w:tbl>
    <w:p w14:paraId="1B89BDDE" w14:textId="77777777" w:rsidR="00A32B2E" w:rsidRDefault="00A32B2E" w:rsidP="00A32B2E">
      <w:pPr>
        <w:spacing w:after="0" w:afterAutospacing="0"/>
        <w:rPr>
          <w:rFonts w:eastAsiaTheme="minorEastAsia"/>
          <w:u w:val="single"/>
          <w:lang w:eastAsia="zh-CN"/>
        </w:rPr>
      </w:pPr>
    </w:p>
    <w:p w14:paraId="6B26AD4A" w14:textId="401DB858" w:rsidR="007B6BBA" w:rsidRPr="007B6BBA" w:rsidRDefault="007B6BBA" w:rsidP="007B6BBA">
      <w:pPr>
        <w:spacing w:after="0" w:afterAutospacing="0"/>
        <w:rPr>
          <w:rFonts w:eastAsiaTheme="minorEastAsia"/>
          <w:lang w:eastAsia="zh-CN"/>
        </w:rPr>
      </w:pPr>
      <w:bookmarkStart w:id="28" w:name="OLE_LINK63"/>
      <w:r w:rsidRPr="007B6BBA">
        <w:rPr>
          <w:rFonts w:eastAsiaTheme="minorEastAsia"/>
          <w:lang w:eastAsia="zh-CN"/>
        </w:rPr>
        <w:t xml:space="preserve">To </w:t>
      </w:r>
      <w:r>
        <w:rPr>
          <w:rFonts w:eastAsiaTheme="minorEastAsia"/>
          <w:lang w:eastAsia="zh-CN"/>
        </w:rPr>
        <w:t>en</w:t>
      </w:r>
      <w:r w:rsidRPr="007B6BBA">
        <w:rPr>
          <w:rFonts w:eastAsiaTheme="minorEastAsia"/>
          <w:lang w:eastAsia="zh-CN"/>
        </w:rPr>
        <w:t>code</w:t>
      </w:r>
      <w:r>
        <w:rPr>
          <w:rFonts w:eastAsiaTheme="minorEastAsia"/>
          <w:lang w:eastAsia="zh-CN"/>
        </w:rPr>
        <w:t>d</w:t>
      </w:r>
      <w:r w:rsidRPr="007B6BBA">
        <w:rPr>
          <w:rFonts w:eastAsiaTheme="minorEastAsia"/>
          <w:lang w:eastAsia="zh-CN"/>
        </w:rPr>
        <w:t xml:space="preserve"> bit-based WUS, we can consider using simple, </w:t>
      </w:r>
      <w:r w:rsidRPr="007B6BBA">
        <w:rPr>
          <w:rFonts w:eastAsiaTheme="minorEastAsia"/>
          <w:color w:val="FF0000"/>
          <w:lang w:eastAsia="zh-CN"/>
        </w:rPr>
        <w:t>adjustable</w:t>
      </w:r>
      <w:r w:rsidRPr="007B6BBA">
        <w:rPr>
          <w:rFonts w:eastAsiaTheme="minorEastAsia"/>
          <w:lang w:eastAsia="zh-CN"/>
        </w:rPr>
        <w:t xml:space="preserve"> FEC schemes like RM coding or convolutional coding. These schemes can be easily implemented on devices with lower complexity. Some schemes, such as time domain interleaving, may need to be combined with FEC to achieve gain. Other low-complexity channel coding schemes, including time domain repetition and spreading, can also be considered due to their easy implementation.</w:t>
      </w:r>
    </w:p>
    <w:p w14:paraId="45D2F256" w14:textId="77777777" w:rsidR="007B6BBA" w:rsidRPr="007B6BBA" w:rsidRDefault="007B6BBA" w:rsidP="007B6BBA">
      <w:pPr>
        <w:spacing w:after="0" w:afterAutospacing="0"/>
        <w:rPr>
          <w:rFonts w:eastAsiaTheme="minorEastAsia"/>
          <w:lang w:eastAsia="zh-CN"/>
        </w:rPr>
      </w:pPr>
    </w:p>
    <w:p w14:paraId="48A79566" w14:textId="6EF321D0" w:rsidR="007B6BBA" w:rsidRPr="007B6BBA" w:rsidRDefault="007B6BBA" w:rsidP="007B6BBA">
      <w:pPr>
        <w:spacing w:after="0" w:afterAutospacing="0"/>
        <w:rPr>
          <w:rFonts w:eastAsiaTheme="minorEastAsia"/>
          <w:b/>
          <w:bCs/>
          <w:lang w:eastAsia="zh-CN"/>
        </w:rPr>
      </w:pPr>
      <w:r w:rsidRPr="007B6BBA">
        <w:rPr>
          <w:rFonts w:eastAsiaTheme="minorEastAsia"/>
          <w:b/>
          <w:bCs/>
          <w:lang w:eastAsia="zh-CN"/>
        </w:rPr>
        <w:t xml:space="preserve">Proposal </w:t>
      </w:r>
      <w:r w:rsidR="00DF65B5">
        <w:rPr>
          <w:rFonts w:eastAsiaTheme="minorEastAsia"/>
          <w:b/>
          <w:bCs/>
          <w:lang w:eastAsia="zh-CN"/>
        </w:rPr>
        <w:t>3</w:t>
      </w:r>
      <w:r w:rsidRPr="007B6BBA">
        <w:rPr>
          <w:rFonts w:eastAsiaTheme="minorEastAsia"/>
          <w:b/>
          <w:bCs/>
          <w:lang w:eastAsia="zh-CN"/>
        </w:rPr>
        <w:t>: Consider using FEC for WUS coverage enhancement.</w:t>
      </w:r>
    </w:p>
    <w:p w14:paraId="601B40D2" w14:textId="77777777" w:rsidR="007B6BBA" w:rsidRPr="007B6BBA" w:rsidRDefault="007B6BBA" w:rsidP="007B6BBA">
      <w:pPr>
        <w:spacing w:after="0" w:afterAutospacing="0"/>
        <w:rPr>
          <w:rFonts w:eastAsiaTheme="minorEastAsia"/>
          <w:lang w:eastAsia="zh-CN"/>
        </w:rPr>
      </w:pPr>
    </w:p>
    <w:p w14:paraId="10929F2B" w14:textId="0BB4189C" w:rsidR="007B6BBA" w:rsidRPr="007B6BBA" w:rsidRDefault="007B6BBA" w:rsidP="007B6BBA">
      <w:pPr>
        <w:spacing w:after="0" w:afterAutospacing="0"/>
        <w:rPr>
          <w:rFonts w:eastAsiaTheme="minorEastAsia"/>
          <w:lang w:eastAsia="zh-CN"/>
        </w:rPr>
      </w:pPr>
      <w:r w:rsidRPr="007B6BBA">
        <w:rPr>
          <w:rFonts w:eastAsiaTheme="minorEastAsia"/>
          <w:lang w:eastAsia="zh-CN"/>
        </w:rPr>
        <w:t>In addition to using channel coding, other techniques can also be considered to enhance coverage. However, most of them are not transparent to the UE which needs to receive the signal on a defined resource</w:t>
      </w:r>
      <w:r>
        <w:rPr>
          <w:rFonts w:eastAsiaTheme="minorEastAsia"/>
          <w:lang w:eastAsia="zh-CN"/>
        </w:rPr>
        <w:t xml:space="preserve"> with indication info</w:t>
      </w:r>
      <w:r w:rsidRPr="007B6BBA">
        <w:rPr>
          <w:rFonts w:eastAsiaTheme="minorEastAsia"/>
          <w:lang w:eastAsia="zh-CN"/>
        </w:rPr>
        <w:t xml:space="preserve"> such as frequency/time pattern. </w:t>
      </w:r>
    </w:p>
    <w:p w14:paraId="66456186" w14:textId="77777777" w:rsidR="007B6BBA" w:rsidRDefault="007B6BBA" w:rsidP="007B6BBA">
      <w:pPr>
        <w:spacing w:after="0" w:afterAutospacing="0"/>
        <w:rPr>
          <w:rFonts w:eastAsiaTheme="minorEastAsia"/>
          <w:lang w:eastAsia="zh-CN"/>
        </w:rPr>
      </w:pPr>
    </w:p>
    <w:bookmarkEnd w:id="28"/>
    <w:p w14:paraId="0AC21A95" w14:textId="77777777" w:rsidR="005D2E6E" w:rsidRDefault="005D2E6E" w:rsidP="007C4CEB">
      <w:pPr>
        <w:spacing w:after="0" w:afterAutospacing="0"/>
        <w:rPr>
          <w:rFonts w:eastAsiaTheme="minorEastAsia"/>
          <w:u w:val="single"/>
          <w:lang w:eastAsia="zh-CN"/>
        </w:rPr>
      </w:pPr>
    </w:p>
    <w:tbl>
      <w:tblPr>
        <w:tblStyle w:val="af2"/>
        <w:tblW w:w="0" w:type="auto"/>
        <w:tblLook w:val="04A0" w:firstRow="1" w:lastRow="0" w:firstColumn="1" w:lastColumn="0" w:noHBand="0" w:noVBand="1"/>
      </w:tblPr>
      <w:tblGrid>
        <w:gridCol w:w="3085"/>
        <w:gridCol w:w="6804"/>
      </w:tblGrid>
      <w:tr w:rsidR="00FA05BC" w14:paraId="7D641665" w14:textId="77777777" w:rsidTr="00F91F6B">
        <w:tc>
          <w:tcPr>
            <w:tcW w:w="3085" w:type="dxa"/>
          </w:tcPr>
          <w:p w14:paraId="63B7295D" w14:textId="5369CCAE" w:rsidR="00FA05BC" w:rsidRPr="00F91F6B" w:rsidRDefault="00FA05BC" w:rsidP="007C4CEB">
            <w:pPr>
              <w:spacing w:after="0" w:afterAutospacing="0"/>
              <w:rPr>
                <w:rFonts w:eastAsiaTheme="minorEastAsia"/>
                <w:lang w:eastAsia="zh-CN"/>
              </w:rPr>
            </w:pPr>
            <w:r w:rsidRPr="00F91F6B">
              <w:rPr>
                <w:rFonts w:eastAsiaTheme="minorEastAsia"/>
                <w:lang w:eastAsia="zh-CN"/>
              </w:rPr>
              <w:t>techniques/mechanisms</w:t>
            </w:r>
          </w:p>
        </w:tc>
        <w:tc>
          <w:tcPr>
            <w:tcW w:w="6804" w:type="dxa"/>
          </w:tcPr>
          <w:p w14:paraId="0BACC090" w14:textId="7639C815" w:rsidR="00FA05BC" w:rsidRPr="00F91F6B" w:rsidRDefault="00FA05BC" w:rsidP="007C4CEB">
            <w:pPr>
              <w:spacing w:after="0" w:afterAutospacing="0"/>
              <w:rPr>
                <w:rFonts w:eastAsiaTheme="minorEastAsia"/>
                <w:lang w:eastAsia="zh-CN"/>
              </w:rPr>
            </w:pPr>
            <w:r w:rsidRPr="00F91F6B">
              <w:rPr>
                <w:rFonts w:eastAsiaTheme="minorEastAsia" w:hint="eastAsia"/>
                <w:lang w:eastAsia="zh-CN"/>
              </w:rPr>
              <w:t>be</w:t>
            </w:r>
            <w:r w:rsidRPr="00F91F6B">
              <w:rPr>
                <w:rFonts w:eastAsiaTheme="minorEastAsia"/>
                <w:lang w:eastAsia="zh-CN"/>
              </w:rPr>
              <w:t xml:space="preserve"> </w:t>
            </w:r>
            <w:r w:rsidRPr="00F91F6B">
              <w:rPr>
                <w:rFonts w:eastAsiaTheme="minorEastAsia" w:hint="eastAsia"/>
                <w:lang w:eastAsia="zh-CN"/>
              </w:rPr>
              <w:t>potentially</w:t>
            </w:r>
            <w:r w:rsidRPr="00F91F6B">
              <w:rPr>
                <w:rFonts w:eastAsiaTheme="minorEastAsia"/>
                <w:lang w:eastAsia="zh-CN"/>
              </w:rPr>
              <w:t xml:space="preserve"> </w:t>
            </w:r>
            <w:r w:rsidRPr="00F91F6B">
              <w:rPr>
                <w:rFonts w:eastAsiaTheme="minorEastAsia" w:hint="eastAsia"/>
                <w:lang w:eastAsia="zh-CN"/>
              </w:rPr>
              <w:t>transtrant</w:t>
            </w:r>
            <w:r w:rsidRPr="00F91F6B">
              <w:rPr>
                <w:rFonts w:eastAsiaTheme="minorEastAsia"/>
                <w:lang w:eastAsia="zh-CN"/>
              </w:rPr>
              <w:t xml:space="preserve"> </w:t>
            </w:r>
            <w:r w:rsidRPr="00F91F6B">
              <w:rPr>
                <w:rFonts w:eastAsiaTheme="minorEastAsia" w:hint="eastAsia"/>
                <w:lang w:eastAsia="zh-CN"/>
              </w:rPr>
              <w:t>to</w:t>
            </w:r>
            <w:r w:rsidRPr="00F91F6B">
              <w:rPr>
                <w:rFonts w:eastAsiaTheme="minorEastAsia"/>
                <w:lang w:eastAsia="zh-CN"/>
              </w:rPr>
              <w:t xml:space="preserve"> </w:t>
            </w:r>
            <w:r w:rsidRPr="00F91F6B">
              <w:rPr>
                <w:rFonts w:eastAsiaTheme="minorEastAsia" w:hint="eastAsia"/>
                <w:lang w:eastAsia="zh-CN"/>
              </w:rPr>
              <w:t>UE</w:t>
            </w:r>
            <w:r w:rsidRPr="00F91F6B">
              <w:rPr>
                <w:rFonts w:eastAsiaTheme="minorEastAsia" w:hint="eastAsia"/>
                <w:lang w:eastAsia="zh-CN"/>
              </w:rPr>
              <w:t>？</w:t>
            </w:r>
          </w:p>
        </w:tc>
      </w:tr>
      <w:tr w:rsidR="00FA05BC" w14:paraId="5A66A571" w14:textId="28A93D8F" w:rsidTr="00F91F6B">
        <w:tc>
          <w:tcPr>
            <w:tcW w:w="3085" w:type="dxa"/>
          </w:tcPr>
          <w:p w14:paraId="76DE60C2" w14:textId="42F33B56" w:rsidR="00FA05BC" w:rsidRPr="00F91F6B" w:rsidRDefault="00FA05BC" w:rsidP="007C4CEB">
            <w:pPr>
              <w:spacing w:after="0" w:afterAutospacing="0"/>
              <w:rPr>
                <w:rFonts w:eastAsiaTheme="minorEastAsia"/>
                <w:lang w:eastAsia="zh-CN"/>
              </w:rPr>
            </w:pPr>
            <w:bookmarkStart w:id="29" w:name="_Hlk142657741"/>
            <w:r w:rsidRPr="00F91F6B">
              <w:rPr>
                <w:rFonts w:eastAsiaTheme="minorEastAsia"/>
                <w:lang w:eastAsia="zh-CN"/>
              </w:rPr>
              <w:t>non-contiguous transmission in the frequency domain</w:t>
            </w:r>
          </w:p>
        </w:tc>
        <w:tc>
          <w:tcPr>
            <w:tcW w:w="6804" w:type="dxa"/>
          </w:tcPr>
          <w:p w14:paraId="7FAB676B" w14:textId="41B6A65B" w:rsidR="00FA05BC" w:rsidRPr="00F91F6B" w:rsidRDefault="00130BB0" w:rsidP="00F91F6B">
            <w:pPr>
              <w:pStyle w:val="src"/>
              <w:shd w:val="clear" w:color="auto" w:fill="FFFFFF"/>
              <w:spacing w:before="0" w:beforeAutospacing="0" w:after="30" w:afterAutospacing="0" w:line="315" w:lineRule="atLeast"/>
              <w:rPr>
                <w:rFonts w:ascii="Times New Roman" w:eastAsiaTheme="minorEastAsia" w:hAnsi="Times New Roman" w:cs="Times New Roman"/>
                <w:szCs w:val="20"/>
                <w:lang w:val="en-GB"/>
              </w:rPr>
            </w:pPr>
            <w:r w:rsidRPr="00130BB0">
              <w:rPr>
                <w:rFonts w:ascii="Times New Roman" w:eastAsiaTheme="minorEastAsia" w:hAnsi="Times New Roman" w:cs="Times New Roman"/>
                <w:szCs w:val="20"/>
                <w:lang w:val="en-GB"/>
              </w:rPr>
              <w:t>Uncertain, the implementation process is unclear.</w:t>
            </w:r>
          </w:p>
        </w:tc>
      </w:tr>
      <w:tr w:rsidR="00FA05BC" w14:paraId="362DDAB1" w14:textId="6DAB7738" w:rsidTr="00F91F6B">
        <w:tc>
          <w:tcPr>
            <w:tcW w:w="3085" w:type="dxa"/>
          </w:tcPr>
          <w:p w14:paraId="2EE5BF83" w14:textId="0D2921A1" w:rsidR="00FA05BC" w:rsidRPr="00F91F6B" w:rsidRDefault="00FA05BC" w:rsidP="007C4CEB">
            <w:pPr>
              <w:spacing w:after="0" w:afterAutospacing="0"/>
              <w:rPr>
                <w:rFonts w:eastAsiaTheme="minorEastAsia"/>
                <w:lang w:eastAsia="zh-CN"/>
              </w:rPr>
            </w:pPr>
            <w:r w:rsidRPr="00F91F6B">
              <w:rPr>
                <w:rFonts w:eastAsiaTheme="minorEastAsia"/>
                <w:lang w:eastAsia="zh-CN"/>
              </w:rPr>
              <w:t>frequency</w:t>
            </w:r>
            <w:r w:rsidR="00F91F6B">
              <w:rPr>
                <w:rFonts w:eastAsiaTheme="minorEastAsia"/>
                <w:lang w:eastAsia="zh-CN"/>
              </w:rPr>
              <w:t xml:space="preserve"> </w:t>
            </w:r>
            <w:r w:rsidRPr="00F91F6B">
              <w:rPr>
                <w:rFonts w:eastAsiaTheme="minorEastAsia"/>
                <w:lang w:eastAsia="zh-CN"/>
              </w:rPr>
              <w:t>domain repetition</w:t>
            </w:r>
          </w:p>
        </w:tc>
        <w:tc>
          <w:tcPr>
            <w:tcW w:w="6804" w:type="dxa"/>
          </w:tcPr>
          <w:p w14:paraId="66098937" w14:textId="6B79238C" w:rsidR="00FA05BC" w:rsidRPr="00F91F6B" w:rsidRDefault="00FA05BC" w:rsidP="007C4CEB">
            <w:pPr>
              <w:spacing w:after="0" w:afterAutospacing="0"/>
              <w:rPr>
                <w:rFonts w:eastAsiaTheme="minorEastAsia"/>
                <w:lang w:eastAsia="zh-CN"/>
              </w:rPr>
            </w:pPr>
            <w:r w:rsidRPr="00F91F6B">
              <w:rPr>
                <w:rFonts w:eastAsiaTheme="minorEastAsia" w:hint="eastAsia"/>
                <w:lang w:eastAsia="zh-CN"/>
              </w:rPr>
              <w:t>No</w:t>
            </w:r>
            <w:r w:rsidRPr="00F91F6B">
              <w:rPr>
                <w:rFonts w:eastAsiaTheme="minorEastAsia"/>
                <w:lang w:eastAsia="zh-CN"/>
              </w:rPr>
              <w:t>,</w:t>
            </w:r>
            <w:r w:rsidR="00DF58D7">
              <w:t xml:space="preserve"> </w:t>
            </w:r>
            <w:r w:rsidR="00DF58D7" w:rsidRPr="00DF58D7">
              <w:rPr>
                <w:rFonts w:eastAsiaTheme="minorEastAsia"/>
                <w:lang w:eastAsia="zh-CN"/>
              </w:rPr>
              <w:t>UE must be aware of the repetition pattern for combination.</w:t>
            </w:r>
          </w:p>
        </w:tc>
      </w:tr>
      <w:tr w:rsidR="00FA05BC" w14:paraId="0ABD7258" w14:textId="16E1F626" w:rsidTr="00F91F6B">
        <w:tc>
          <w:tcPr>
            <w:tcW w:w="3085" w:type="dxa"/>
          </w:tcPr>
          <w:p w14:paraId="6F7A1710" w14:textId="78A50C4A" w:rsidR="00FA05BC" w:rsidRPr="00F91F6B" w:rsidRDefault="00FA05BC" w:rsidP="007C4CEB">
            <w:pPr>
              <w:spacing w:after="0" w:afterAutospacing="0"/>
              <w:rPr>
                <w:rFonts w:eastAsiaTheme="minorEastAsia"/>
                <w:lang w:eastAsia="zh-CN"/>
              </w:rPr>
            </w:pPr>
            <w:r w:rsidRPr="00F91F6B">
              <w:rPr>
                <w:rFonts w:eastAsiaTheme="minorEastAsia"/>
                <w:lang w:eastAsia="zh-CN"/>
              </w:rPr>
              <w:t>frequency-hopping</w:t>
            </w:r>
          </w:p>
        </w:tc>
        <w:tc>
          <w:tcPr>
            <w:tcW w:w="6804" w:type="dxa"/>
          </w:tcPr>
          <w:p w14:paraId="75ACCA3F" w14:textId="11A9D60B" w:rsidR="00FA05BC" w:rsidRPr="00F91F6B" w:rsidRDefault="00FA05BC" w:rsidP="007C4CEB">
            <w:pPr>
              <w:spacing w:after="0" w:afterAutospacing="0"/>
              <w:rPr>
                <w:rFonts w:eastAsiaTheme="minorEastAsia"/>
                <w:lang w:eastAsia="zh-CN"/>
              </w:rPr>
            </w:pPr>
            <w:r w:rsidRPr="00F91F6B">
              <w:rPr>
                <w:rFonts w:eastAsiaTheme="minorEastAsia" w:hint="eastAsia"/>
                <w:lang w:eastAsia="zh-CN"/>
              </w:rPr>
              <w:t>N</w:t>
            </w:r>
            <w:r w:rsidRPr="00F91F6B">
              <w:rPr>
                <w:rFonts w:eastAsiaTheme="minorEastAsia"/>
                <w:lang w:eastAsia="zh-CN"/>
              </w:rPr>
              <w:t xml:space="preserve">o, the </w:t>
            </w:r>
            <w:r w:rsidR="003603E9" w:rsidRPr="00F91F6B">
              <w:rPr>
                <w:rFonts w:eastAsiaTheme="minorEastAsia"/>
                <w:lang w:eastAsia="zh-CN"/>
              </w:rPr>
              <w:t xml:space="preserve">hopping pattern </w:t>
            </w:r>
            <w:r w:rsidRPr="00F91F6B">
              <w:rPr>
                <w:rFonts w:eastAsiaTheme="minorEastAsia"/>
                <w:lang w:eastAsia="zh-CN"/>
              </w:rPr>
              <w:t xml:space="preserve">should be </w:t>
            </w:r>
            <w:r w:rsidR="003603E9" w:rsidRPr="00F91F6B">
              <w:rPr>
                <w:rFonts w:eastAsiaTheme="minorEastAsia"/>
                <w:lang w:eastAsia="zh-CN"/>
              </w:rPr>
              <w:t>known by UE</w:t>
            </w:r>
          </w:p>
        </w:tc>
      </w:tr>
      <w:tr w:rsidR="00FA05BC" w14:paraId="7304F758" w14:textId="00D7C6CE" w:rsidTr="00F91F6B">
        <w:tc>
          <w:tcPr>
            <w:tcW w:w="3085" w:type="dxa"/>
          </w:tcPr>
          <w:p w14:paraId="098D08B4" w14:textId="1D706182" w:rsidR="00FA05BC" w:rsidRPr="00F91F6B" w:rsidRDefault="00FA05BC" w:rsidP="007C4CEB">
            <w:pPr>
              <w:spacing w:after="0" w:afterAutospacing="0"/>
              <w:rPr>
                <w:rFonts w:eastAsiaTheme="minorEastAsia"/>
                <w:lang w:eastAsia="zh-CN"/>
              </w:rPr>
            </w:pPr>
            <w:r w:rsidRPr="00F91F6B">
              <w:rPr>
                <w:rFonts w:eastAsiaTheme="minorEastAsia"/>
                <w:lang w:eastAsia="zh-CN"/>
              </w:rPr>
              <w:t>power-boosting</w:t>
            </w:r>
          </w:p>
        </w:tc>
        <w:tc>
          <w:tcPr>
            <w:tcW w:w="6804" w:type="dxa"/>
          </w:tcPr>
          <w:p w14:paraId="70F2804F" w14:textId="31FFCD4D" w:rsidR="00FA05BC" w:rsidRPr="00F91F6B" w:rsidRDefault="00DF58D7" w:rsidP="007C4CEB">
            <w:pPr>
              <w:spacing w:after="0" w:afterAutospacing="0"/>
              <w:rPr>
                <w:rFonts w:eastAsiaTheme="minorEastAsia"/>
                <w:lang w:eastAsia="zh-CN"/>
              </w:rPr>
            </w:pPr>
            <w:r>
              <w:rPr>
                <w:rFonts w:eastAsiaTheme="minorEastAsia"/>
                <w:lang w:eastAsia="zh-CN"/>
              </w:rPr>
              <w:t xml:space="preserve">No, </w:t>
            </w:r>
            <w:r w:rsidR="00FA05BC" w:rsidRPr="00F91F6B">
              <w:rPr>
                <w:rFonts w:eastAsiaTheme="minorEastAsia" w:hint="eastAsia"/>
                <w:lang w:eastAsia="zh-CN"/>
              </w:rPr>
              <w:t>if</w:t>
            </w:r>
            <w:r w:rsidR="00FA05BC" w:rsidRPr="00F91F6B">
              <w:rPr>
                <w:rFonts w:eastAsiaTheme="minorEastAsia"/>
                <w:lang w:eastAsia="zh-CN"/>
              </w:rPr>
              <w:t xml:space="preserve"> RRM measurement based is applied, the boosting </w:t>
            </w:r>
            <w:r w:rsidR="00130BB0">
              <w:rPr>
                <w:rFonts w:eastAsiaTheme="minorEastAsia"/>
                <w:lang w:eastAsia="zh-CN"/>
              </w:rPr>
              <w:t>offset</w:t>
            </w:r>
            <w:r w:rsidR="00FA05BC" w:rsidRPr="00F91F6B">
              <w:rPr>
                <w:rFonts w:eastAsiaTheme="minorEastAsia"/>
                <w:lang w:eastAsia="zh-CN"/>
              </w:rPr>
              <w:t xml:space="preserve"> should be broadcasted to U</w:t>
            </w:r>
            <w:r w:rsidR="00130BB0">
              <w:rPr>
                <w:rFonts w:eastAsiaTheme="minorEastAsia"/>
                <w:lang w:eastAsia="zh-CN"/>
              </w:rPr>
              <w:t>E</w:t>
            </w:r>
            <w:r w:rsidR="00FA05BC" w:rsidRPr="00F91F6B">
              <w:rPr>
                <w:rFonts w:eastAsiaTheme="minorEastAsia"/>
                <w:lang w:eastAsia="zh-CN"/>
              </w:rPr>
              <w:t xml:space="preserve"> </w:t>
            </w:r>
            <w:r w:rsidR="00130BB0">
              <w:rPr>
                <w:rFonts w:eastAsiaTheme="minorEastAsia"/>
                <w:lang w:eastAsia="zh-CN"/>
              </w:rPr>
              <w:t>for RSRP measurement</w:t>
            </w:r>
            <w:r w:rsidR="003603E9" w:rsidRPr="00F91F6B">
              <w:rPr>
                <w:rFonts w:eastAsiaTheme="minorEastAsia"/>
                <w:lang w:eastAsia="zh-CN"/>
              </w:rPr>
              <w:t>.</w:t>
            </w:r>
            <w:r w:rsidR="00FA05BC" w:rsidRPr="00F91F6B">
              <w:rPr>
                <w:rFonts w:eastAsiaTheme="minorEastAsia"/>
                <w:lang w:eastAsia="zh-CN"/>
              </w:rPr>
              <w:t xml:space="preserve"> </w:t>
            </w:r>
          </w:p>
        </w:tc>
      </w:tr>
      <w:tr w:rsidR="00FA05BC" w14:paraId="1B34B3EF" w14:textId="22314EBD" w:rsidTr="00F91F6B">
        <w:tc>
          <w:tcPr>
            <w:tcW w:w="3085" w:type="dxa"/>
          </w:tcPr>
          <w:p w14:paraId="125EDB99" w14:textId="51AA16D2" w:rsidR="00FA05BC" w:rsidRPr="00F91F6B" w:rsidRDefault="00FA05BC" w:rsidP="007C4CEB">
            <w:pPr>
              <w:spacing w:after="0" w:afterAutospacing="0"/>
              <w:rPr>
                <w:rFonts w:eastAsiaTheme="minorEastAsia"/>
                <w:lang w:eastAsia="zh-CN"/>
              </w:rPr>
            </w:pPr>
            <w:r w:rsidRPr="00F91F6B">
              <w:rPr>
                <w:rFonts w:eastAsiaTheme="minorEastAsia"/>
                <w:lang w:eastAsia="zh-CN"/>
              </w:rPr>
              <w:t>transmit diversity</w:t>
            </w:r>
          </w:p>
        </w:tc>
        <w:tc>
          <w:tcPr>
            <w:tcW w:w="6804" w:type="dxa"/>
          </w:tcPr>
          <w:p w14:paraId="58A66739" w14:textId="38CC6BDB" w:rsidR="00FA05BC" w:rsidRPr="00F91F6B" w:rsidRDefault="00130BB0" w:rsidP="007C4CEB">
            <w:pPr>
              <w:spacing w:after="0" w:afterAutospacing="0"/>
              <w:rPr>
                <w:rFonts w:eastAsiaTheme="minorEastAsia"/>
                <w:lang w:eastAsia="zh-CN"/>
              </w:rPr>
            </w:pPr>
            <w:r>
              <w:rPr>
                <w:rFonts w:eastAsiaTheme="minorEastAsia"/>
                <w:lang w:eastAsia="zh-CN"/>
              </w:rPr>
              <w:t xml:space="preserve">Yes, </w:t>
            </w:r>
            <w:r w:rsidRPr="00130BB0">
              <w:rPr>
                <w:rFonts w:eastAsiaTheme="minorEastAsia"/>
                <w:lang w:eastAsia="zh-CN"/>
              </w:rPr>
              <w:t>just like LTE cases.</w:t>
            </w:r>
          </w:p>
        </w:tc>
      </w:tr>
      <w:bookmarkEnd w:id="29"/>
    </w:tbl>
    <w:p w14:paraId="1DE62C75" w14:textId="77777777" w:rsidR="005D2E6E" w:rsidRDefault="005D2E6E" w:rsidP="007C4CEB">
      <w:pPr>
        <w:spacing w:after="0" w:afterAutospacing="0"/>
        <w:rPr>
          <w:rFonts w:eastAsiaTheme="minorEastAsia"/>
          <w:u w:val="single"/>
          <w:lang w:eastAsia="zh-CN"/>
        </w:rPr>
      </w:pPr>
    </w:p>
    <w:p w14:paraId="2B1AF750" w14:textId="2917BB0D" w:rsidR="00CF5814" w:rsidRDefault="00B8572E" w:rsidP="00613920">
      <w:pPr>
        <w:rPr>
          <w:rFonts w:eastAsiaTheme="minorEastAsia"/>
          <w:b/>
          <w:bCs/>
          <w:lang w:eastAsia="zh-CN"/>
        </w:rPr>
      </w:pPr>
      <w:r>
        <w:rPr>
          <w:rFonts w:eastAsiaTheme="minorEastAsia"/>
          <w:b/>
          <w:bCs/>
          <w:lang w:eastAsia="zh-CN"/>
        </w:rPr>
        <w:t>O</w:t>
      </w:r>
      <w:r w:rsidR="003603E9">
        <w:rPr>
          <w:rFonts w:eastAsiaTheme="minorEastAsia"/>
          <w:b/>
          <w:bCs/>
          <w:lang w:eastAsia="zh-CN"/>
        </w:rPr>
        <w:t>bservation</w:t>
      </w:r>
      <w:r w:rsidR="00BC0572">
        <w:rPr>
          <w:rFonts w:eastAsiaTheme="minorEastAsia"/>
          <w:b/>
          <w:bCs/>
          <w:lang w:eastAsia="zh-CN"/>
        </w:rPr>
        <w:t xml:space="preserve"> </w:t>
      </w:r>
      <w:r w:rsidR="00FB0C02">
        <w:rPr>
          <w:rFonts w:eastAsiaTheme="minorEastAsia"/>
          <w:b/>
          <w:bCs/>
          <w:lang w:eastAsia="zh-CN"/>
        </w:rPr>
        <w:t>2</w:t>
      </w:r>
      <w:r w:rsidR="000C0B47">
        <w:rPr>
          <w:rFonts w:eastAsiaTheme="minorEastAsia"/>
          <w:b/>
          <w:bCs/>
          <w:lang w:eastAsia="zh-CN"/>
        </w:rPr>
        <w:t xml:space="preserve">: </w:t>
      </w:r>
      <w:r>
        <w:rPr>
          <w:rFonts w:eastAsiaTheme="minorEastAsia"/>
          <w:b/>
          <w:bCs/>
          <w:lang w:eastAsia="zh-CN"/>
        </w:rPr>
        <w:t>C</w:t>
      </w:r>
      <w:r w:rsidR="000C0B47">
        <w:rPr>
          <w:rFonts w:eastAsiaTheme="minorEastAsia"/>
          <w:b/>
          <w:bCs/>
          <w:lang w:eastAsia="zh-CN"/>
        </w:rPr>
        <w:t>overage enhancement should be considered for LP-WUS</w:t>
      </w:r>
      <w:r w:rsidR="003603E9">
        <w:rPr>
          <w:rFonts w:eastAsiaTheme="minorEastAsia"/>
          <w:b/>
          <w:bCs/>
          <w:lang w:eastAsia="zh-CN"/>
        </w:rPr>
        <w:t>, and most techniques is not transpartent to UE</w:t>
      </w:r>
    </w:p>
    <w:p w14:paraId="6DB1995C" w14:textId="513BBA81" w:rsidR="001718BD" w:rsidRDefault="001718BD" w:rsidP="007874A3">
      <w:pPr>
        <w:spacing w:after="0" w:afterAutospacing="0"/>
        <w:rPr>
          <w:rFonts w:eastAsiaTheme="minorEastAsia"/>
          <w:lang w:eastAsia="zh-CN"/>
        </w:rPr>
      </w:pPr>
      <w:r w:rsidRPr="001718BD">
        <w:rPr>
          <w:rFonts w:eastAsiaTheme="minorEastAsia"/>
          <w:lang w:eastAsia="zh-CN"/>
        </w:rPr>
        <w:t>In addition to these individual WUS enhancement techniques, we can also consider using system-level mechanisms to improve coverage. Usually, a WUS occupying specific resources can have better reception performance by handling fewer messages. We can employ multiple WUS resources, positioned parallelly in the frequency or time domain, associated with UEs sharing the same paging occasion, as illustrated in Figure 1. In this way, the performance of the corresponding WUS for each group of UEs will be improved.</w:t>
      </w:r>
    </w:p>
    <w:p w14:paraId="6281CF75" w14:textId="77777777" w:rsidR="001718BD" w:rsidRDefault="001718BD" w:rsidP="007874A3">
      <w:pPr>
        <w:spacing w:after="0" w:afterAutospacing="0"/>
        <w:rPr>
          <w:rFonts w:eastAsiaTheme="minorEastAsia"/>
          <w:lang w:eastAsia="zh-CN"/>
        </w:rPr>
      </w:pPr>
    </w:p>
    <w:p w14:paraId="73FFAEEC" w14:textId="77777777" w:rsidR="007874A3" w:rsidRDefault="007874A3" w:rsidP="007874A3">
      <w:pPr>
        <w:spacing w:after="0" w:afterAutospacing="0"/>
      </w:pPr>
      <w:r>
        <w:object w:dxaOrig="17501" w:dyaOrig="3614" w14:anchorId="3360A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05pt;height:102.5pt" o:ole="">
            <v:imagedata r:id="rId8" o:title=""/>
          </v:shape>
          <o:OLEObject Type="Embed" ProgID="Visio.Drawing.15" ShapeID="_x0000_i1025" DrawAspect="Content" ObjectID="_1753277145" r:id="rId9"/>
        </w:object>
      </w:r>
    </w:p>
    <w:p w14:paraId="32E67D02" w14:textId="68EE41C9" w:rsidR="007874A3" w:rsidRPr="00820423" w:rsidRDefault="007874A3" w:rsidP="007874A3">
      <w:pPr>
        <w:spacing w:after="0" w:afterAutospacing="0"/>
        <w:rPr>
          <w:rFonts w:eastAsiaTheme="minorEastAsia"/>
          <w:lang w:eastAsia="zh-CN"/>
        </w:rPr>
      </w:pPr>
      <w:r>
        <w:rPr>
          <w:rFonts w:eastAsiaTheme="minorEastAsia"/>
          <w:lang w:eastAsia="zh-CN"/>
        </w:rPr>
        <w:t>Figure1:</w:t>
      </w:r>
      <w:r w:rsidR="008A2946">
        <w:rPr>
          <w:rFonts w:eastAsiaTheme="minorEastAsia"/>
          <w:lang w:eastAsia="zh-CN"/>
        </w:rPr>
        <w:t>coverage enhancment using system level mechanisms</w:t>
      </w:r>
    </w:p>
    <w:p w14:paraId="70C4F679" w14:textId="77777777" w:rsidR="007874A3" w:rsidRDefault="007874A3" w:rsidP="00613920">
      <w:pPr>
        <w:rPr>
          <w:rFonts w:eastAsiaTheme="minorEastAsia"/>
          <w:lang w:eastAsia="zh-CN"/>
        </w:rPr>
      </w:pPr>
    </w:p>
    <w:p w14:paraId="1F907A09" w14:textId="424A2ADA" w:rsidR="009B1E76" w:rsidRPr="007607A5" w:rsidRDefault="009B1E76" w:rsidP="00613920">
      <w:pPr>
        <w:rPr>
          <w:rFonts w:eastAsiaTheme="minorEastAsia"/>
          <w:b/>
          <w:bCs/>
          <w:lang w:eastAsia="zh-CN"/>
        </w:rPr>
      </w:pPr>
      <w:r w:rsidRPr="000C22AC">
        <w:rPr>
          <w:rFonts w:eastAsiaTheme="minorEastAsia"/>
          <w:b/>
          <w:bCs/>
          <w:lang w:eastAsia="zh-CN"/>
        </w:rPr>
        <w:t>Proposal</w:t>
      </w:r>
      <w:r w:rsidR="00FB0C02" w:rsidRPr="000C22AC">
        <w:rPr>
          <w:rFonts w:eastAsiaTheme="minorEastAsia"/>
          <w:b/>
          <w:bCs/>
          <w:lang w:eastAsia="zh-CN"/>
        </w:rPr>
        <w:t xml:space="preserve"> </w:t>
      </w:r>
      <w:r w:rsidR="00DF65B5">
        <w:rPr>
          <w:rFonts w:eastAsiaTheme="minorEastAsia"/>
          <w:b/>
          <w:bCs/>
          <w:lang w:eastAsia="zh-CN"/>
        </w:rPr>
        <w:t>4</w:t>
      </w:r>
      <w:r w:rsidRPr="000C22AC">
        <w:rPr>
          <w:rFonts w:eastAsiaTheme="minorEastAsia"/>
          <w:b/>
          <w:bCs/>
          <w:lang w:eastAsia="zh-CN"/>
        </w:rPr>
        <w:t xml:space="preserve">: </w:t>
      </w:r>
      <w:r w:rsidR="000C22AC">
        <w:rPr>
          <w:rFonts w:eastAsiaTheme="minorEastAsia"/>
          <w:b/>
          <w:bCs/>
          <w:lang w:eastAsia="zh-CN"/>
        </w:rPr>
        <w:t>C</w:t>
      </w:r>
      <w:r w:rsidR="00D44141" w:rsidRPr="000C22AC">
        <w:rPr>
          <w:rFonts w:eastAsiaTheme="minorEastAsia"/>
          <w:b/>
          <w:bCs/>
          <w:lang w:eastAsia="zh-CN"/>
        </w:rPr>
        <w:t xml:space="preserve">onsider system level mechanisms </w:t>
      </w:r>
      <w:r w:rsidR="000C22AC" w:rsidRPr="000C22AC">
        <w:rPr>
          <w:rFonts w:eastAsiaTheme="minorEastAsia"/>
          <w:b/>
          <w:bCs/>
          <w:lang w:eastAsia="zh-CN"/>
        </w:rPr>
        <w:t>for</w:t>
      </w:r>
      <w:r w:rsidR="00D44141" w:rsidRPr="000C22AC">
        <w:rPr>
          <w:rFonts w:eastAsiaTheme="minorEastAsia"/>
          <w:b/>
          <w:bCs/>
          <w:lang w:eastAsia="zh-CN"/>
        </w:rPr>
        <w:t xml:space="preserve"> coverage</w:t>
      </w:r>
      <w:r w:rsidR="000C22AC" w:rsidRPr="000C22AC">
        <w:rPr>
          <w:rFonts w:eastAsiaTheme="minorEastAsia"/>
          <w:b/>
          <w:bCs/>
          <w:lang w:eastAsia="zh-CN"/>
        </w:rPr>
        <w:t xml:space="preserve"> enhance</w:t>
      </w:r>
      <w:r w:rsidR="00696BBD">
        <w:rPr>
          <w:rFonts w:eastAsiaTheme="minorEastAsia"/>
          <w:b/>
          <w:bCs/>
          <w:lang w:eastAsia="zh-CN"/>
        </w:rPr>
        <w:t>ment</w:t>
      </w:r>
      <w:r w:rsidR="00D44141" w:rsidRPr="000C22AC">
        <w:rPr>
          <w:rFonts w:eastAsiaTheme="minorEastAsia"/>
          <w:b/>
          <w:bCs/>
          <w:lang w:eastAsia="zh-CN"/>
        </w:rPr>
        <w:t>.</w:t>
      </w:r>
      <w:r w:rsidR="00E80067">
        <w:rPr>
          <w:rFonts w:eastAsiaTheme="minorEastAsia"/>
          <w:b/>
          <w:bCs/>
          <w:lang w:eastAsia="zh-CN"/>
        </w:rPr>
        <w:t xml:space="preserve"> </w:t>
      </w:r>
    </w:p>
    <w:p w14:paraId="2C551B43" w14:textId="77777777" w:rsidR="001D3241" w:rsidRDefault="001D3241" w:rsidP="001D3241">
      <w:pPr>
        <w:rPr>
          <w:rFonts w:eastAsiaTheme="minorEastAsia"/>
          <w:u w:val="single"/>
          <w:lang w:eastAsia="zh-CN"/>
        </w:rPr>
      </w:pPr>
      <w:r>
        <w:rPr>
          <w:rFonts w:eastAsiaTheme="minorEastAsia" w:hint="eastAsia"/>
          <w:u w:val="single"/>
          <w:lang w:eastAsia="zh-CN"/>
        </w:rPr>
        <w:t>R</w:t>
      </w:r>
      <w:r>
        <w:rPr>
          <w:rFonts w:eastAsiaTheme="minorEastAsia"/>
          <w:u w:val="single"/>
          <w:lang w:eastAsia="zh-CN"/>
        </w:rPr>
        <w:t xml:space="preserve">esource </w:t>
      </w:r>
      <w:r>
        <w:rPr>
          <w:rFonts w:eastAsiaTheme="minorEastAsia" w:hint="eastAsia"/>
          <w:u w:val="single"/>
          <w:lang w:eastAsia="zh-CN"/>
        </w:rPr>
        <w:t>allocation</w:t>
      </w:r>
    </w:p>
    <w:p w14:paraId="580391C2" w14:textId="77777777" w:rsidR="001D3241" w:rsidRDefault="001D3241" w:rsidP="001D3241">
      <w:pPr>
        <w:rPr>
          <w:rFonts w:eastAsiaTheme="minorEastAsia"/>
          <w:lang w:eastAsia="zh-CN"/>
        </w:rPr>
      </w:pPr>
      <w:bookmarkStart w:id="30" w:name="OLE_LINK111"/>
      <w:bookmarkStart w:id="31" w:name="OLE_LINK64"/>
      <w:r w:rsidRPr="00914BA7">
        <w:rPr>
          <w:rFonts w:eastAsiaTheme="minorEastAsia"/>
          <w:lang w:eastAsia="zh-CN"/>
        </w:rPr>
        <w:t xml:space="preserve">For LP-WUS resource configuration, RAN1 agrees that </w:t>
      </w:r>
      <w:r>
        <w:rPr>
          <w:rFonts w:eastAsiaTheme="minorEastAsia"/>
          <w:lang w:eastAsia="zh-CN"/>
        </w:rPr>
        <w:t>LP-</w:t>
      </w:r>
      <w:r w:rsidRPr="00914BA7">
        <w:rPr>
          <w:rFonts w:eastAsiaTheme="minorEastAsia"/>
          <w:lang w:eastAsia="zh-CN"/>
        </w:rPr>
        <w:t xml:space="preserve">WUS and other signals/channels used by MR should be in the same frequency band, and whether they </w:t>
      </w:r>
      <w:r>
        <w:rPr>
          <w:rFonts w:eastAsiaTheme="minorEastAsia"/>
          <w:lang w:eastAsia="zh-CN"/>
        </w:rPr>
        <w:t>must</w:t>
      </w:r>
      <w:r w:rsidRPr="00914BA7">
        <w:rPr>
          <w:rFonts w:eastAsiaTheme="minorEastAsia"/>
          <w:lang w:eastAsia="zh-CN"/>
        </w:rPr>
        <w:t xml:space="preserve"> be in the same carrier requires further </w:t>
      </w:r>
      <w:r>
        <w:rPr>
          <w:rFonts w:eastAsiaTheme="minorEastAsia"/>
          <w:lang w:eastAsia="zh-CN"/>
        </w:rPr>
        <w:t>study</w:t>
      </w:r>
      <w:r w:rsidRPr="00914BA7">
        <w:rPr>
          <w:rFonts w:eastAsiaTheme="minorEastAsia"/>
          <w:lang w:eastAsia="zh-CN"/>
        </w:rPr>
        <w:t>.</w:t>
      </w:r>
    </w:p>
    <w:bookmarkEnd w:id="30"/>
    <w:p w14:paraId="22AAB6C2" w14:textId="77777777" w:rsidR="001D3241" w:rsidRDefault="001D3241" w:rsidP="001D3241">
      <w:pPr>
        <w:rPr>
          <w:rFonts w:eastAsiaTheme="minorEastAsia"/>
          <w:lang w:eastAsia="zh-CN"/>
        </w:rPr>
      </w:pPr>
      <w:r w:rsidRPr="00415CE1">
        <w:rPr>
          <w:rFonts w:eastAsiaTheme="minorEastAsia"/>
          <w:lang w:eastAsia="zh-CN"/>
        </w:rPr>
        <w:t xml:space="preserve">We believe that limiting the LP-WUS and other signals </w:t>
      </w:r>
      <w:r>
        <w:rPr>
          <w:rFonts w:eastAsiaTheme="minorEastAsia"/>
          <w:lang w:eastAsia="zh-CN"/>
        </w:rPr>
        <w:t xml:space="preserve">for MR </w:t>
      </w:r>
      <w:r w:rsidRPr="00415CE1">
        <w:rPr>
          <w:rFonts w:eastAsiaTheme="minorEastAsia"/>
          <w:lang w:eastAsia="zh-CN"/>
        </w:rPr>
        <w:t>to always be in the same carrier may be beneficial</w:t>
      </w:r>
      <w:r>
        <w:rPr>
          <w:rFonts w:eastAsiaTheme="minorEastAsia"/>
          <w:lang w:eastAsia="zh-CN"/>
        </w:rPr>
        <w:t xml:space="preserve"> to</w:t>
      </w:r>
      <w:r w:rsidRPr="00415CE1">
        <w:rPr>
          <w:rFonts w:eastAsiaTheme="minorEastAsia"/>
          <w:lang w:eastAsia="zh-CN"/>
        </w:rPr>
        <w:t xml:space="preserve"> simplify the receiver structure</w:t>
      </w:r>
      <w:r>
        <w:rPr>
          <w:rFonts w:eastAsiaTheme="minorEastAsia"/>
          <w:lang w:eastAsia="zh-CN"/>
        </w:rPr>
        <w:t xml:space="preserve"> and should be supported</w:t>
      </w:r>
      <w:r w:rsidRPr="00415CE1">
        <w:rPr>
          <w:rFonts w:eastAsiaTheme="minorEastAsia"/>
          <w:lang w:eastAsia="zh-CN"/>
        </w:rPr>
        <w:t xml:space="preserve">. </w:t>
      </w:r>
    </w:p>
    <w:p w14:paraId="0A31F112" w14:textId="77777777" w:rsidR="001D3241" w:rsidRDefault="001D3241" w:rsidP="001D3241">
      <w:pPr>
        <w:rPr>
          <w:rFonts w:eastAsiaTheme="minorEastAsia"/>
          <w:lang w:eastAsia="zh-CN"/>
        </w:rPr>
      </w:pPr>
      <w:r w:rsidRPr="00415CE1">
        <w:rPr>
          <w:rFonts w:eastAsiaTheme="minorEastAsia"/>
          <w:lang w:eastAsia="zh-CN"/>
        </w:rPr>
        <w:t xml:space="preserve">For the configuration of LP-WUS in the carrier, CSI-RS can be a reference. </w:t>
      </w:r>
      <w:r>
        <w:rPr>
          <w:rFonts w:eastAsiaTheme="minorEastAsia"/>
          <w:lang w:eastAsia="zh-CN"/>
        </w:rPr>
        <w:t xml:space="preserve">There are </w:t>
      </w:r>
      <w:r w:rsidRPr="00415CE1">
        <w:rPr>
          <w:rFonts w:eastAsiaTheme="minorEastAsia"/>
          <w:lang w:eastAsia="zh-CN"/>
        </w:rPr>
        <w:t xml:space="preserve">two parameters </w:t>
      </w:r>
      <w:r>
        <w:rPr>
          <w:rFonts w:eastAsiaTheme="minorEastAsia"/>
          <w:lang w:eastAsia="zh-CN"/>
        </w:rPr>
        <w:t xml:space="preserve">in </w:t>
      </w:r>
      <w:r w:rsidRPr="00415CE1">
        <w:rPr>
          <w:rFonts w:eastAsiaTheme="minorEastAsia"/>
          <w:lang w:eastAsia="zh-CN"/>
        </w:rPr>
        <w:t>CSI-RS frequency occupancy</w:t>
      </w:r>
      <w:r>
        <w:rPr>
          <w:rFonts w:eastAsiaTheme="minorEastAsia"/>
          <w:lang w:eastAsia="zh-CN"/>
        </w:rPr>
        <w:t xml:space="preserve"> IE: the </w:t>
      </w:r>
      <w:r w:rsidRPr="00DF071F">
        <w:rPr>
          <w:rFonts w:eastAsiaTheme="minorEastAsia"/>
          <w:lang w:eastAsia="zh-CN"/>
        </w:rPr>
        <w:t>StartingRB is the PRB where this CSI resource starts in relation to the common resource block #0 (CRB#0) on the common resource block grid</w:t>
      </w:r>
      <w:r>
        <w:rPr>
          <w:rFonts w:eastAsiaTheme="minorEastAsia"/>
          <w:lang w:eastAsia="zh-CN"/>
        </w:rPr>
        <w:t>;</w:t>
      </w:r>
      <w:r w:rsidRPr="00DF071F">
        <w:t xml:space="preserve"> </w:t>
      </w:r>
      <w:r w:rsidRPr="00DF071F">
        <w:rPr>
          <w:rFonts w:eastAsiaTheme="minorEastAsia"/>
          <w:lang w:eastAsia="zh-CN"/>
        </w:rPr>
        <w:t xml:space="preserve">the Number of PRBs across </w:t>
      </w:r>
      <w:r>
        <w:rPr>
          <w:rFonts w:eastAsiaTheme="minorEastAsia"/>
          <w:lang w:eastAsia="zh-CN"/>
        </w:rPr>
        <w:t>RBs that</w:t>
      </w:r>
      <w:r w:rsidRPr="00DF071F">
        <w:rPr>
          <w:rFonts w:eastAsiaTheme="minorEastAsia"/>
          <w:lang w:eastAsia="zh-CN"/>
        </w:rPr>
        <w:t xml:space="preserve"> this CSI resource spans. </w:t>
      </w:r>
      <w:bookmarkStart w:id="32" w:name="OLE_LINK3"/>
      <w:r>
        <w:rPr>
          <w:rFonts w:eastAsiaTheme="minorEastAsia"/>
          <w:lang w:eastAsia="zh-CN"/>
        </w:rPr>
        <w:t>Similar methods</w:t>
      </w:r>
      <w:r w:rsidRPr="00415CE1">
        <w:rPr>
          <w:rFonts w:eastAsiaTheme="minorEastAsia"/>
          <w:lang w:eastAsia="zh-CN"/>
        </w:rPr>
        <w:t xml:space="preserve"> can be used to locate LP-WUS resources in the carrier</w:t>
      </w:r>
      <w:r>
        <w:rPr>
          <w:rFonts w:eastAsiaTheme="minorEastAsia"/>
          <w:lang w:eastAsia="zh-CN"/>
        </w:rPr>
        <w:t xml:space="preserve"> without reference to BWP, i.e., using StartingRB and Number of PRBs for LP-WUS frequency configuration.</w:t>
      </w:r>
      <w:bookmarkEnd w:id="32"/>
    </w:p>
    <w:bookmarkEnd w:id="31"/>
    <w:p w14:paraId="38F9E2AE" w14:textId="5F1CA9A1" w:rsidR="001D3241" w:rsidRPr="00B21C11" w:rsidRDefault="001D3241" w:rsidP="001D3241">
      <w:pPr>
        <w:rPr>
          <w:rFonts w:eastAsiaTheme="minorEastAsia"/>
          <w:b/>
          <w:bCs/>
          <w:lang w:eastAsia="zh-CN"/>
        </w:rPr>
      </w:pPr>
      <w:r>
        <w:rPr>
          <w:rFonts w:eastAsiaTheme="minorEastAsia"/>
          <w:b/>
          <w:bCs/>
          <w:lang w:eastAsia="zh-CN"/>
        </w:rPr>
        <w:lastRenderedPageBreak/>
        <w:t xml:space="preserve">Proposal </w:t>
      </w:r>
      <w:r w:rsidR="00DF65B5">
        <w:rPr>
          <w:rFonts w:eastAsiaTheme="minorEastAsia"/>
          <w:b/>
          <w:bCs/>
          <w:lang w:eastAsia="zh-CN"/>
        </w:rPr>
        <w:t>5</w:t>
      </w:r>
      <w:r w:rsidRPr="00A32DB9">
        <w:rPr>
          <w:rFonts w:eastAsiaTheme="minorEastAsia"/>
          <w:b/>
          <w:bCs/>
          <w:lang w:eastAsia="zh-CN"/>
        </w:rPr>
        <w:t xml:space="preserve">: LP-WUS </w:t>
      </w:r>
      <w:r>
        <w:rPr>
          <w:rFonts w:eastAsiaTheme="minorEastAsia"/>
          <w:b/>
          <w:bCs/>
          <w:lang w:eastAsia="zh-CN"/>
        </w:rPr>
        <w:t xml:space="preserve">can use </w:t>
      </w:r>
      <w:r w:rsidRPr="008455B5">
        <w:rPr>
          <w:rFonts w:eastAsiaTheme="minorEastAsia"/>
          <w:b/>
          <w:bCs/>
          <w:lang w:eastAsia="zh-CN"/>
        </w:rPr>
        <w:t>StartingRB and N</w:t>
      </w:r>
      <w:r>
        <w:rPr>
          <w:rFonts w:eastAsiaTheme="minorEastAsia"/>
          <w:b/>
          <w:bCs/>
          <w:lang w:eastAsia="zh-CN"/>
        </w:rPr>
        <w:t xml:space="preserve">umber of </w:t>
      </w:r>
      <w:r w:rsidRPr="008455B5">
        <w:rPr>
          <w:rFonts w:eastAsiaTheme="minorEastAsia"/>
          <w:b/>
          <w:bCs/>
          <w:lang w:eastAsia="zh-CN"/>
        </w:rPr>
        <w:t>PRBs for frequency location</w:t>
      </w:r>
      <w:r>
        <w:rPr>
          <w:rFonts w:eastAsiaTheme="minorEastAsia"/>
          <w:b/>
          <w:bCs/>
          <w:lang w:eastAsia="zh-CN"/>
        </w:rPr>
        <w:t xml:space="preserve"> in a carrier.</w:t>
      </w:r>
    </w:p>
    <w:p w14:paraId="0E1CA104" w14:textId="7C431976" w:rsidR="00935ADA" w:rsidRDefault="004F7820" w:rsidP="00003845">
      <w:pPr>
        <w:pStyle w:val="20"/>
        <w:spacing w:after="180"/>
      </w:pPr>
      <w:r w:rsidRPr="00417B04">
        <w:rPr>
          <w:rFonts w:hint="eastAsia"/>
        </w:rPr>
        <w:t>L</w:t>
      </w:r>
      <w:r w:rsidRPr="00417B04">
        <w:t>P-SS</w:t>
      </w:r>
      <w:r w:rsidR="00972342">
        <w:t xml:space="preserve"> design</w:t>
      </w:r>
    </w:p>
    <w:p w14:paraId="3697A60A" w14:textId="3BD05BDE" w:rsidR="003E0103" w:rsidRPr="003E0103" w:rsidRDefault="008114DD" w:rsidP="003E0103">
      <w:pPr>
        <w:rPr>
          <w:rFonts w:eastAsiaTheme="minorEastAsia"/>
          <w:lang w:eastAsia="zh-CN"/>
        </w:rPr>
      </w:pPr>
      <w:r>
        <w:rPr>
          <w:rFonts w:eastAsiaTheme="minorEastAsia"/>
          <w:lang w:eastAsia="zh-CN"/>
        </w:rPr>
        <w:t>In last meeting,</w:t>
      </w:r>
      <w:r w:rsidRPr="008114DD">
        <w:rPr>
          <w:rFonts w:eastAsiaTheme="minorEastAsia"/>
          <w:lang w:eastAsia="zh-CN"/>
        </w:rPr>
        <w:t xml:space="preserve"> observations </w:t>
      </w:r>
      <w:r>
        <w:rPr>
          <w:rFonts w:eastAsiaTheme="minorEastAsia"/>
          <w:lang w:eastAsia="zh-CN"/>
        </w:rPr>
        <w:t xml:space="preserve">on the </w:t>
      </w:r>
      <w:r w:rsidR="007B6BBA">
        <w:rPr>
          <w:rFonts w:eastAsiaTheme="minorEastAsia"/>
          <w:lang w:eastAsia="zh-CN"/>
        </w:rPr>
        <w:t xml:space="preserve">benefit of </w:t>
      </w:r>
      <w:r>
        <w:rPr>
          <w:rFonts w:eastAsiaTheme="minorEastAsia"/>
          <w:lang w:eastAsia="zh-CN"/>
        </w:rPr>
        <w:t>periodic LP-SS has been</w:t>
      </w:r>
      <w:r w:rsidRPr="008114DD">
        <w:rPr>
          <w:rFonts w:eastAsiaTheme="minorEastAsia"/>
          <w:lang w:eastAsia="zh-CN"/>
        </w:rPr>
        <w:t xml:space="preserve"> captured in the TR</w:t>
      </w:r>
      <w:r>
        <w:rPr>
          <w:rFonts w:eastAsiaTheme="minorEastAsia"/>
          <w:lang w:eastAsia="zh-CN"/>
        </w:rPr>
        <w:t>, and r</w:t>
      </w:r>
      <w:r w:rsidR="003E0103" w:rsidRPr="003E0103">
        <w:rPr>
          <w:rFonts w:eastAsiaTheme="minorEastAsia"/>
          <w:lang w:eastAsia="zh-CN"/>
        </w:rPr>
        <w:t xml:space="preserve">egarding the </w:t>
      </w:r>
      <w:r w:rsidR="003E0103">
        <w:rPr>
          <w:rFonts w:eastAsiaTheme="minorEastAsia" w:hint="eastAsia"/>
          <w:lang w:eastAsia="zh-CN"/>
        </w:rPr>
        <w:t>configuration</w:t>
      </w:r>
      <w:r w:rsidR="003E0103">
        <w:rPr>
          <w:rFonts w:eastAsiaTheme="minorEastAsia"/>
          <w:lang w:eastAsia="zh-CN"/>
        </w:rPr>
        <w:t xml:space="preserve"> </w:t>
      </w:r>
      <w:r w:rsidR="003E0103">
        <w:rPr>
          <w:rFonts w:eastAsiaTheme="minorEastAsia" w:hint="eastAsia"/>
          <w:lang w:eastAsia="zh-CN"/>
        </w:rPr>
        <w:t>for</w:t>
      </w:r>
      <w:r w:rsidR="003E0103">
        <w:rPr>
          <w:rFonts w:eastAsiaTheme="minorEastAsia"/>
          <w:lang w:eastAsia="zh-CN"/>
        </w:rPr>
        <w:t xml:space="preserve"> </w:t>
      </w:r>
      <w:r w:rsidR="003E0103">
        <w:rPr>
          <w:rFonts w:eastAsiaTheme="minorEastAsia" w:hint="eastAsia"/>
          <w:lang w:eastAsia="zh-CN"/>
        </w:rPr>
        <w:t>LP-SS</w:t>
      </w:r>
      <w:r w:rsidR="003E0103" w:rsidRPr="003E0103">
        <w:rPr>
          <w:rFonts w:eastAsiaTheme="minorEastAsia"/>
          <w:lang w:eastAsia="zh-CN"/>
        </w:rPr>
        <w:t>, following proposals had been made at the last meeting as below:</w:t>
      </w:r>
    </w:p>
    <w:tbl>
      <w:tblPr>
        <w:tblStyle w:val="af2"/>
        <w:tblW w:w="0" w:type="auto"/>
        <w:tblLook w:val="04A0" w:firstRow="1" w:lastRow="0" w:firstColumn="1" w:lastColumn="0" w:noHBand="0" w:noVBand="1"/>
      </w:tblPr>
      <w:tblGrid>
        <w:gridCol w:w="10180"/>
      </w:tblGrid>
      <w:tr w:rsidR="008B1880" w14:paraId="7359E872" w14:textId="77777777" w:rsidTr="008B1880">
        <w:tc>
          <w:tcPr>
            <w:tcW w:w="10180" w:type="dxa"/>
          </w:tcPr>
          <w:p w14:paraId="5B375FF0" w14:textId="77777777" w:rsidR="008B1880" w:rsidRPr="008B1880" w:rsidRDefault="008B1880" w:rsidP="008B1880">
            <w:pPr>
              <w:snapToGrid/>
              <w:spacing w:after="0" w:afterAutospacing="0"/>
              <w:rPr>
                <w:rFonts w:ascii="Calibri" w:eastAsia="Calibri" w:hAnsi="Calibri" w:cs="Calibri"/>
                <w:sz w:val="22"/>
                <w:szCs w:val="22"/>
                <w:lang w:val="fi-FI" w:eastAsia="fi-FI"/>
              </w:rPr>
            </w:pPr>
            <w:r w:rsidRPr="008B1880">
              <w:rPr>
                <w:rFonts w:ascii="Calibri" w:eastAsia="Calibri" w:hAnsi="Calibri" w:cs="Calibri"/>
                <w:sz w:val="22"/>
                <w:szCs w:val="22"/>
                <w:highlight w:val="cyan"/>
                <w:lang w:val="fi-FI" w:eastAsia="fi-FI"/>
              </w:rPr>
              <w:t>FL1-Hi-Proposal-11c</w:t>
            </w:r>
          </w:p>
          <w:p w14:paraId="76686435" w14:textId="77777777" w:rsidR="008B1880" w:rsidRPr="008B1880" w:rsidRDefault="008B1880" w:rsidP="008B1880">
            <w:pPr>
              <w:numPr>
                <w:ilvl w:val="0"/>
                <w:numId w:val="46"/>
              </w:numPr>
              <w:snapToGrid/>
              <w:spacing w:after="0" w:afterAutospacing="0" w:line="252" w:lineRule="atLeast"/>
              <w:jc w:val="left"/>
              <w:rPr>
                <w:rFonts w:ascii="Times" w:eastAsia="Batang" w:hAnsi="Times" w:cs="Calibri"/>
                <w:sz w:val="20"/>
                <w:szCs w:val="22"/>
                <w:lang w:val="en-US" w:eastAsia="fi-FI"/>
              </w:rPr>
            </w:pPr>
            <w:r w:rsidRPr="008B1880">
              <w:rPr>
                <w:rFonts w:ascii="Times" w:eastAsia="Batang" w:hAnsi="Times" w:cs="Calibri"/>
                <w:sz w:val="20"/>
                <w:szCs w:val="22"/>
                <w:lang w:val="en-US" w:eastAsia="fi-FI"/>
              </w:rPr>
              <w:t xml:space="preserve">For LP-SS, study </w:t>
            </w:r>
          </w:p>
          <w:p w14:paraId="1DD94648" w14:textId="77777777" w:rsidR="008B1880" w:rsidRPr="008B1880" w:rsidRDefault="008B1880" w:rsidP="008B1880">
            <w:pPr>
              <w:numPr>
                <w:ilvl w:val="1"/>
                <w:numId w:val="46"/>
              </w:numPr>
              <w:snapToGrid/>
              <w:spacing w:after="0" w:afterAutospacing="0" w:line="252" w:lineRule="atLeast"/>
              <w:jc w:val="left"/>
              <w:rPr>
                <w:rFonts w:eastAsia="Batang" w:cs="Calibri"/>
                <w:sz w:val="20"/>
                <w:szCs w:val="22"/>
                <w:lang w:val="en-US" w:eastAsia="fi-FI"/>
              </w:rPr>
            </w:pPr>
            <w:r w:rsidRPr="008B1880">
              <w:rPr>
                <w:rFonts w:eastAsia="Batang" w:cs="Calibri"/>
                <w:sz w:val="20"/>
                <w:szCs w:val="22"/>
                <w:lang w:val="en-US" w:eastAsia="fi-FI"/>
              </w:rPr>
              <w:t>required periodicity of LP-SS.</w:t>
            </w:r>
          </w:p>
          <w:p w14:paraId="336A09E7" w14:textId="77777777" w:rsidR="008B1880" w:rsidRPr="008B1880" w:rsidRDefault="008B1880" w:rsidP="008B1880">
            <w:pPr>
              <w:numPr>
                <w:ilvl w:val="1"/>
                <w:numId w:val="46"/>
              </w:numPr>
              <w:snapToGrid/>
              <w:spacing w:after="0" w:afterAutospacing="0" w:line="252" w:lineRule="atLeast"/>
              <w:jc w:val="left"/>
              <w:rPr>
                <w:rFonts w:eastAsia="Batang" w:cs="Calibri"/>
                <w:sz w:val="20"/>
                <w:szCs w:val="22"/>
                <w:lang w:val="en-US" w:eastAsia="fi-FI"/>
              </w:rPr>
            </w:pPr>
            <w:r w:rsidRPr="008B1880">
              <w:rPr>
                <w:rFonts w:eastAsia="Batang" w:cs="Calibri"/>
                <w:sz w:val="20"/>
                <w:szCs w:val="22"/>
                <w:lang w:val="en-US" w:eastAsia="fi-FI"/>
              </w:rPr>
              <w:t>structure of LP-SS</w:t>
            </w:r>
          </w:p>
          <w:p w14:paraId="060AC348" w14:textId="77777777" w:rsidR="008B1880" w:rsidRPr="008B1880" w:rsidRDefault="008B1880" w:rsidP="008B1880">
            <w:pPr>
              <w:numPr>
                <w:ilvl w:val="2"/>
                <w:numId w:val="46"/>
              </w:numPr>
              <w:snapToGrid/>
              <w:spacing w:after="160" w:afterAutospacing="0" w:line="252" w:lineRule="atLeast"/>
              <w:contextualSpacing/>
              <w:jc w:val="left"/>
              <w:rPr>
                <w:rFonts w:eastAsia="Batang" w:cs="Calibri"/>
                <w:sz w:val="20"/>
                <w:szCs w:val="22"/>
                <w:lang w:val="en-US" w:eastAsia="fi-FI"/>
              </w:rPr>
            </w:pPr>
            <w:r w:rsidRPr="008B1880">
              <w:rPr>
                <w:rFonts w:eastAsia="Batang" w:cs="Calibri"/>
                <w:sz w:val="20"/>
                <w:szCs w:val="22"/>
                <w:lang w:val="en-US" w:eastAsia="fi-FI"/>
              </w:rPr>
              <w:t>Alt1: sequence based only</w:t>
            </w:r>
          </w:p>
          <w:p w14:paraId="65F244E5" w14:textId="77777777" w:rsidR="008B1880" w:rsidRPr="008B1880" w:rsidRDefault="008B1880" w:rsidP="008B1880">
            <w:pPr>
              <w:numPr>
                <w:ilvl w:val="2"/>
                <w:numId w:val="46"/>
              </w:numPr>
              <w:snapToGrid/>
              <w:spacing w:after="160" w:afterAutospacing="0" w:line="252" w:lineRule="atLeast"/>
              <w:contextualSpacing/>
              <w:jc w:val="left"/>
              <w:rPr>
                <w:rFonts w:eastAsia="Batang" w:cs="Calibri"/>
                <w:sz w:val="20"/>
                <w:szCs w:val="22"/>
                <w:lang w:val="en-US" w:eastAsia="fi-FI"/>
              </w:rPr>
            </w:pPr>
            <w:r w:rsidRPr="008B1880">
              <w:rPr>
                <w:rFonts w:eastAsia="Batang" w:cs="Calibri"/>
                <w:sz w:val="20"/>
                <w:szCs w:val="22"/>
                <w:lang w:val="en-US" w:eastAsia="fi-FI"/>
              </w:rPr>
              <w:t>Alt2: sequence + message with encoded bits</w:t>
            </w:r>
          </w:p>
          <w:p w14:paraId="2D6769FD" w14:textId="50FB8F41" w:rsidR="008B1880" w:rsidRPr="008114DD" w:rsidRDefault="008B1880" w:rsidP="008B1880">
            <w:pPr>
              <w:numPr>
                <w:ilvl w:val="2"/>
                <w:numId w:val="46"/>
              </w:numPr>
              <w:snapToGrid/>
              <w:spacing w:after="160" w:afterAutospacing="0" w:line="252" w:lineRule="atLeast"/>
              <w:contextualSpacing/>
              <w:jc w:val="left"/>
              <w:rPr>
                <w:rFonts w:ascii="Times" w:eastAsia="Batang" w:hAnsi="Times" w:cs="Calibri"/>
                <w:sz w:val="20"/>
                <w:szCs w:val="22"/>
                <w:lang w:val="en-US" w:eastAsia="fi-FI"/>
              </w:rPr>
            </w:pPr>
            <w:r w:rsidRPr="008B1880">
              <w:rPr>
                <w:rFonts w:eastAsia="Batang" w:cs="Calibri"/>
                <w:sz w:val="20"/>
                <w:szCs w:val="22"/>
                <w:lang w:val="en-US" w:eastAsia="fi-FI"/>
              </w:rPr>
              <w:t>FFS: sequence</w:t>
            </w:r>
          </w:p>
        </w:tc>
      </w:tr>
    </w:tbl>
    <w:p w14:paraId="55CFD34F" w14:textId="77777777" w:rsidR="00AA5A11" w:rsidRDefault="008114DD" w:rsidP="002F3DF5">
      <w:pPr>
        <w:spacing w:beforeLines="50" w:before="180"/>
        <w:rPr>
          <w:rFonts w:eastAsiaTheme="minorEastAsia"/>
          <w:lang w:eastAsia="zh-CN"/>
        </w:rPr>
      </w:pPr>
      <w:r>
        <w:rPr>
          <w:rFonts w:eastAsiaTheme="minorEastAsia"/>
          <w:lang w:eastAsia="zh-CN"/>
        </w:rPr>
        <w:t>O</w:t>
      </w:r>
      <w:r>
        <w:rPr>
          <w:rFonts w:eastAsiaTheme="minorEastAsia" w:hint="eastAsia"/>
          <w:lang w:eastAsia="zh-CN"/>
        </w:rPr>
        <w:t>ne</w:t>
      </w:r>
      <w:r>
        <w:rPr>
          <w:rFonts w:eastAsiaTheme="minorEastAsia"/>
          <w:lang w:eastAsia="zh-CN"/>
        </w:rPr>
        <w:t xml:space="preserve"> t</w:t>
      </w:r>
      <w:r w:rsidR="00043F4C">
        <w:rPr>
          <w:rFonts w:eastAsiaTheme="minorEastAsia"/>
          <w:lang w:eastAsia="zh-CN"/>
        </w:rPr>
        <w:t>he structure of LP-SS</w:t>
      </w:r>
      <w:r>
        <w:rPr>
          <w:rFonts w:eastAsiaTheme="minorEastAsia"/>
          <w:lang w:eastAsia="zh-CN"/>
        </w:rPr>
        <w:t xml:space="preserve">, some factors </w:t>
      </w:r>
      <w:r w:rsidR="00043F4C">
        <w:rPr>
          <w:rFonts w:eastAsiaTheme="minorEastAsia"/>
          <w:lang w:eastAsia="zh-CN"/>
        </w:rPr>
        <w:t xml:space="preserve">should </w:t>
      </w:r>
      <w:r>
        <w:rPr>
          <w:rFonts w:eastAsiaTheme="minorEastAsia"/>
          <w:lang w:eastAsia="zh-CN"/>
        </w:rPr>
        <w:t xml:space="preserve">be </w:t>
      </w:r>
      <w:r w:rsidR="00043F4C">
        <w:rPr>
          <w:rFonts w:eastAsiaTheme="minorEastAsia"/>
          <w:lang w:eastAsia="zh-CN"/>
        </w:rPr>
        <w:t>consider</w:t>
      </w:r>
      <w:r>
        <w:rPr>
          <w:rFonts w:eastAsiaTheme="minorEastAsia"/>
          <w:lang w:eastAsia="zh-CN"/>
        </w:rPr>
        <w:t xml:space="preserve">ed. </w:t>
      </w:r>
      <w:r w:rsidR="00AA5A11">
        <w:rPr>
          <w:rFonts w:eastAsiaTheme="minorEastAsia"/>
          <w:lang w:eastAsia="zh-CN"/>
        </w:rPr>
        <w:t>:</w:t>
      </w:r>
    </w:p>
    <w:p w14:paraId="071D338B" w14:textId="77777777" w:rsidR="00AA5A11" w:rsidRPr="00AA5A11" w:rsidRDefault="00AA5A11" w:rsidP="00AA5A11">
      <w:pPr>
        <w:pStyle w:val="affa"/>
        <w:numPr>
          <w:ilvl w:val="0"/>
          <w:numId w:val="47"/>
        </w:numPr>
        <w:ind w:firstLineChars="0"/>
        <w:rPr>
          <w:rFonts w:eastAsiaTheme="minorEastAsia"/>
          <w:lang w:eastAsia="zh-CN"/>
        </w:rPr>
      </w:pPr>
      <w:r w:rsidRPr="00AA5A11">
        <w:rPr>
          <w:rFonts w:eastAsiaTheme="minorEastAsia"/>
          <w:lang w:eastAsia="zh-CN"/>
        </w:rPr>
        <w:t>the</w:t>
      </w:r>
      <w:r w:rsidR="008114DD" w:rsidRPr="00AA5A11">
        <w:rPr>
          <w:rFonts w:eastAsiaTheme="minorEastAsia"/>
          <w:lang w:eastAsia="zh-CN"/>
        </w:rPr>
        <w:t xml:space="preserve"> LP-SS coverage should be equal or better than that of LP-WUS.</w:t>
      </w:r>
      <w:r w:rsidRPr="00AA5A11">
        <w:rPr>
          <w:rFonts w:eastAsiaTheme="minorEastAsia"/>
          <w:lang w:eastAsia="zh-CN"/>
        </w:rPr>
        <w:t xml:space="preserve"> </w:t>
      </w:r>
    </w:p>
    <w:p w14:paraId="139934E3" w14:textId="6212B823" w:rsidR="00AA5A11" w:rsidRPr="00AA5A11" w:rsidRDefault="00AA5A11" w:rsidP="00AA5A11">
      <w:pPr>
        <w:pStyle w:val="affa"/>
        <w:numPr>
          <w:ilvl w:val="0"/>
          <w:numId w:val="47"/>
        </w:numPr>
        <w:ind w:firstLineChars="0"/>
        <w:rPr>
          <w:rFonts w:eastAsiaTheme="minorEastAsia"/>
          <w:lang w:eastAsia="zh-CN"/>
        </w:rPr>
      </w:pPr>
      <w:r w:rsidRPr="00AA5A11">
        <w:rPr>
          <w:rFonts w:eastAsiaTheme="minorEastAsia"/>
          <w:lang w:eastAsia="zh-CN"/>
        </w:rPr>
        <w:t xml:space="preserve">only limited info,e.g. cell ID might to be carried </w:t>
      </w:r>
      <w:r w:rsidR="007B6BBA">
        <w:rPr>
          <w:rFonts w:eastAsiaTheme="minorEastAsia"/>
          <w:lang w:eastAsia="zh-CN"/>
        </w:rPr>
        <w:t>in LP-SS</w:t>
      </w:r>
    </w:p>
    <w:p w14:paraId="1DABA409" w14:textId="68772F70" w:rsidR="00043F4C" w:rsidRPr="00AA5A11" w:rsidRDefault="00AA5A11" w:rsidP="00AA5A11">
      <w:pPr>
        <w:pStyle w:val="affa"/>
        <w:numPr>
          <w:ilvl w:val="0"/>
          <w:numId w:val="47"/>
        </w:numPr>
        <w:ind w:firstLineChars="0"/>
        <w:rPr>
          <w:rFonts w:eastAsiaTheme="minorEastAsia"/>
          <w:lang w:eastAsia="zh-CN"/>
        </w:rPr>
      </w:pPr>
      <w:r w:rsidRPr="00AA5A11">
        <w:rPr>
          <w:rFonts w:eastAsiaTheme="minorEastAsia"/>
          <w:lang w:eastAsia="zh-CN"/>
        </w:rPr>
        <w:t xml:space="preserve">UE may have larger frequency error when receiving LP-SS </w:t>
      </w:r>
    </w:p>
    <w:p w14:paraId="56A6F48D" w14:textId="64FC413D" w:rsidR="00AA5A11" w:rsidRDefault="00043F4C" w:rsidP="00AA5A11">
      <w:pPr>
        <w:pStyle w:val="affa"/>
        <w:numPr>
          <w:ilvl w:val="0"/>
          <w:numId w:val="47"/>
        </w:numPr>
        <w:ind w:firstLineChars="0"/>
        <w:rPr>
          <w:rFonts w:eastAsiaTheme="minorEastAsia"/>
          <w:lang w:eastAsia="zh-CN"/>
        </w:rPr>
      </w:pPr>
      <w:r>
        <w:rPr>
          <w:rFonts w:eastAsiaTheme="minorEastAsia"/>
          <w:lang w:eastAsia="zh-CN"/>
        </w:rPr>
        <w:t>Potentioally the LP-SS can be used for RRM measurement</w:t>
      </w:r>
    </w:p>
    <w:p w14:paraId="5BE966A8" w14:textId="03D63257" w:rsidR="00043F4C" w:rsidRDefault="007B6BBA" w:rsidP="00043F4C">
      <w:pPr>
        <w:rPr>
          <w:rFonts w:eastAsiaTheme="minorEastAsia"/>
          <w:lang w:eastAsia="zh-CN"/>
        </w:rPr>
      </w:pPr>
      <w:r>
        <w:rPr>
          <w:rFonts w:eastAsiaTheme="minorEastAsia"/>
          <w:lang w:eastAsia="zh-CN"/>
        </w:rPr>
        <w:t>Based on these, w</w:t>
      </w:r>
      <w:r w:rsidR="00AA5A11">
        <w:rPr>
          <w:rFonts w:eastAsiaTheme="minorEastAsia"/>
          <w:lang w:eastAsia="zh-CN"/>
        </w:rPr>
        <w:t>e believe sequence based only LP-SS can be a better option</w:t>
      </w:r>
      <w:r w:rsidR="00043F4C">
        <w:rPr>
          <w:rFonts w:eastAsiaTheme="minorEastAsia"/>
          <w:lang w:eastAsia="zh-CN"/>
        </w:rPr>
        <w:t>.</w:t>
      </w:r>
    </w:p>
    <w:p w14:paraId="5AB287F1" w14:textId="6373B978" w:rsidR="00AA5A11" w:rsidRPr="00AA5A11" w:rsidRDefault="00AA5A11" w:rsidP="00043F4C">
      <w:pPr>
        <w:rPr>
          <w:rFonts w:eastAsiaTheme="minorEastAsia"/>
          <w:b/>
          <w:bCs/>
          <w:lang w:eastAsia="zh-CN"/>
        </w:rPr>
      </w:pPr>
      <w:r w:rsidRPr="00AA5A11">
        <w:rPr>
          <w:rFonts w:eastAsiaTheme="minorEastAsia"/>
          <w:b/>
          <w:bCs/>
          <w:lang w:eastAsia="zh-CN"/>
        </w:rPr>
        <w:t>Proposal</w:t>
      </w:r>
      <w:r w:rsidR="00FB0C02">
        <w:rPr>
          <w:rFonts w:eastAsiaTheme="minorEastAsia"/>
          <w:b/>
          <w:bCs/>
          <w:lang w:eastAsia="zh-CN"/>
        </w:rPr>
        <w:t xml:space="preserve"> </w:t>
      </w:r>
      <w:r w:rsidR="00DF65B5">
        <w:rPr>
          <w:rFonts w:eastAsiaTheme="minorEastAsia"/>
          <w:b/>
          <w:bCs/>
          <w:lang w:eastAsia="zh-CN"/>
        </w:rPr>
        <w:t>6</w:t>
      </w:r>
      <w:r w:rsidRPr="00AA5A11">
        <w:rPr>
          <w:rFonts w:eastAsiaTheme="minorEastAsia"/>
          <w:b/>
          <w:bCs/>
          <w:lang w:eastAsia="zh-CN"/>
        </w:rPr>
        <w:t xml:space="preserve">: </w:t>
      </w:r>
      <w:r w:rsidR="001166F3">
        <w:rPr>
          <w:rFonts w:eastAsiaTheme="minorEastAsia"/>
          <w:b/>
          <w:bCs/>
          <w:lang w:eastAsia="zh-CN"/>
        </w:rPr>
        <w:t>S</w:t>
      </w:r>
      <w:r w:rsidRPr="00AA5A11">
        <w:rPr>
          <w:rFonts w:eastAsiaTheme="minorEastAsia"/>
          <w:b/>
          <w:bCs/>
          <w:lang w:eastAsia="zh-CN"/>
        </w:rPr>
        <w:t>upport sequence based LP-SS</w:t>
      </w:r>
      <w:r w:rsidR="001166F3">
        <w:rPr>
          <w:rFonts w:eastAsiaTheme="minorEastAsia"/>
          <w:b/>
          <w:bCs/>
          <w:lang w:eastAsia="zh-CN"/>
        </w:rPr>
        <w:t>.</w:t>
      </w:r>
    </w:p>
    <w:p w14:paraId="3E23AD15" w14:textId="5BC3103F" w:rsidR="0094185C" w:rsidRDefault="00471A29" w:rsidP="00003845">
      <w:pPr>
        <w:pStyle w:val="20"/>
        <w:spacing w:after="180"/>
      </w:pPr>
      <w:r>
        <w:t>Procedure</w:t>
      </w:r>
      <w:r w:rsidR="00003845">
        <w:t>s for LP-WUS</w:t>
      </w:r>
    </w:p>
    <w:p w14:paraId="381D06D7" w14:textId="6B78B030" w:rsidR="000542F1" w:rsidRDefault="002E5F20" w:rsidP="00034964">
      <w:pPr>
        <w:rPr>
          <w:rFonts w:eastAsiaTheme="minorEastAsia"/>
          <w:lang w:eastAsia="zh-CN"/>
        </w:rPr>
      </w:pPr>
      <w:bookmarkStart w:id="33" w:name="OLE_LINK114"/>
      <w:bookmarkStart w:id="34" w:name="OLE_LINK113"/>
      <w:r>
        <w:rPr>
          <w:rFonts w:eastAsiaTheme="minorEastAsia"/>
          <w:lang w:eastAsia="zh-CN"/>
        </w:rPr>
        <w:t xml:space="preserve">the </w:t>
      </w:r>
      <w:r w:rsidRPr="002E5F20">
        <w:rPr>
          <w:rFonts w:eastAsiaTheme="minorEastAsia"/>
          <w:lang w:eastAsia="zh-CN"/>
        </w:rPr>
        <w:t>monitoring behavio</w:t>
      </w:r>
      <w:r w:rsidR="004C71E1">
        <w:rPr>
          <w:rFonts w:eastAsiaTheme="minorEastAsia"/>
          <w:lang w:eastAsia="zh-CN"/>
        </w:rPr>
        <w:t>u</w:t>
      </w:r>
      <w:r w:rsidRPr="002E5F20">
        <w:rPr>
          <w:rFonts w:eastAsiaTheme="minorEastAsia"/>
          <w:lang w:eastAsia="zh-CN"/>
        </w:rPr>
        <w:t>rs of LP-WUR</w:t>
      </w:r>
      <w:r>
        <w:rPr>
          <w:rFonts w:eastAsiaTheme="minorEastAsia"/>
          <w:lang w:eastAsia="zh-CN"/>
        </w:rPr>
        <w:t xml:space="preserve"> </w:t>
      </w:r>
      <w:r w:rsidR="007B028D">
        <w:rPr>
          <w:rFonts w:eastAsiaTheme="minorEastAsia"/>
          <w:lang w:eastAsia="zh-CN"/>
        </w:rPr>
        <w:t>were</w:t>
      </w:r>
      <w:r>
        <w:rPr>
          <w:rFonts w:eastAsiaTheme="minorEastAsia"/>
          <w:lang w:eastAsia="zh-CN"/>
        </w:rPr>
        <w:t xml:space="preserve"> discussed</w:t>
      </w:r>
      <w:r w:rsidR="002D7380">
        <w:rPr>
          <w:rFonts w:eastAsiaTheme="minorEastAsia"/>
          <w:lang w:eastAsia="zh-CN"/>
        </w:rPr>
        <w:t xml:space="preserve"> </w:t>
      </w:r>
      <w:r w:rsidR="002D7380">
        <w:rPr>
          <w:rFonts w:eastAsiaTheme="minorEastAsia" w:hint="eastAsia"/>
          <w:lang w:eastAsia="zh-CN"/>
        </w:rPr>
        <w:t>in</w:t>
      </w:r>
      <w:r w:rsidR="002D7380">
        <w:rPr>
          <w:rFonts w:eastAsiaTheme="minorEastAsia"/>
          <w:lang w:eastAsia="zh-CN"/>
        </w:rPr>
        <w:t xml:space="preserve"> </w:t>
      </w:r>
      <w:r w:rsidR="002D7380">
        <w:rPr>
          <w:rFonts w:eastAsiaTheme="minorEastAsia" w:hint="eastAsia"/>
          <w:lang w:eastAsia="zh-CN"/>
        </w:rPr>
        <w:t>previous</w:t>
      </w:r>
      <w:r w:rsidR="002D7380">
        <w:rPr>
          <w:rFonts w:eastAsiaTheme="minorEastAsia"/>
          <w:lang w:eastAsia="zh-CN"/>
        </w:rPr>
        <w:t xml:space="preserve"> </w:t>
      </w:r>
      <w:r w:rsidR="002D7380">
        <w:rPr>
          <w:rFonts w:eastAsiaTheme="minorEastAsia" w:hint="eastAsia"/>
          <w:lang w:eastAsia="zh-CN"/>
        </w:rPr>
        <w:t>meetings</w:t>
      </w:r>
      <w:r w:rsidR="007B028D">
        <w:rPr>
          <w:rFonts w:eastAsiaTheme="minorEastAsia"/>
          <w:lang w:eastAsia="zh-CN"/>
        </w:rPr>
        <w:t>,</w:t>
      </w:r>
      <w:r w:rsidR="00725B21">
        <w:rPr>
          <w:rFonts w:eastAsiaTheme="minorEastAsia"/>
          <w:lang w:eastAsia="zh-CN"/>
        </w:rPr>
        <w:t xml:space="preserve"> and </w:t>
      </w:r>
      <w:r w:rsidR="007B028D">
        <w:rPr>
          <w:rFonts w:eastAsiaTheme="minorEastAsia"/>
          <w:lang w:eastAsia="zh-CN"/>
        </w:rPr>
        <w:t xml:space="preserve">the </w:t>
      </w:r>
      <w:r w:rsidR="00725B21">
        <w:rPr>
          <w:rFonts w:eastAsiaTheme="minorEastAsia"/>
          <w:lang w:eastAsia="zh-CN"/>
        </w:rPr>
        <w:t xml:space="preserve">majority </w:t>
      </w:r>
      <w:r w:rsidR="00725B21" w:rsidRPr="00725B21">
        <w:rPr>
          <w:rFonts w:eastAsiaTheme="minorEastAsia"/>
          <w:lang w:eastAsia="zh-CN"/>
        </w:rPr>
        <w:t xml:space="preserve">support configurable duty-cycled based LP-WUS monitoring. </w:t>
      </w:r>
      <w:bookmarkStart w:id="35" w:name="OLE_LINK30"/>
      <w:r w:rsidR="000542F1" w:rsidRPr="009E75EF">
        <w:rPr>
          <w:rFonts w:eastAsiaTheme="minorEastAsia"/>
          <w:lang w:eastAsia="zh-CN"/>
        </w:rPr>
        <w:t>In this mode</w:t>
      </w:r>
      <w:r w:rsidR="00725B21">
        <w:rPr>
          <w:rFonts w:eastAsiaTheme="minorEastAsia"/>
          <w:lang w:eastAsia="zh-CN"/>
        </w:rPr>
        <w:t xml:space="preserve">, </w:t>
      </w:r>
      <w:r w:rsidR="009E75EF" w:rsidRPr="009E75EF">
        <w:rPr>
          <w:rFonts w:eastAsiaTheme="minorEastAsia"/>
          <w:lang w:eastAsia="zh-CN"/>
        </w:rPr>
        <w:t xml:space="preserve">UE only </w:t>
      </w:r>
      <w:r w:rsidR="009E75EF">
        <w:rPr>
          <w:rFonts w:eastAsiaTheme="minorEastAsia"/>
          <w:lang w:eastAsia="zh-CN"/>
        </w:rPr>
        <w:t>periodically</w:t>
      </w:r>
      <w:r w:rsidR="009E75EF" w:rsidRPr="009E75EF">
        <w:rPr>
          <w:rFonts w:eastAsiaTheme="minorEastAsia"/>
          <w:lang w:eastAsia="zh-CN"/>
        </w:rPr>
        <w:t xml:space="preserve"> monitors </w:t>
      </w:r>
      <w:r w:rsidR="004E462E" w:rsidRPr="009E75EF">
        <w:rPr>
          <w:rFonts w:eastAsiaTheme="minorEastAsia"/>
          <w:lang w:eastAsia="zh-CN"/>
        </w:rPr>
        <w:t>LP</w:t>
      </w:r>
      <w:r w:rsidR="004E462E">
        <w:rPr>
          <w:rFonts w:eastAsiaTheme="minorEastAsia"/>
          <w:lang w:eastAsia="zh-CN"/>
        </w:rPr>
        <w:t>-</w:t>
      </w:r>
      <w:r w:rsidR="009E75EF" w:rsidRPr="009E75EF">
        <w:rPr>
          <w:rFonts w:eastAsiaTheme="minorEastAsia"/>
          <w:lang w:eastAsia="zh-CN"/>
        </w:rPr>
        <w:t>WUS in a special window and will stay asleep outside the window</w:t>
      </w:r>
      <w:r w:rsidR="000542F1">
        <w:rPr>
          <w:rFonts w:eastAsiaTheme="minorEastAsia"/>
          <w:lang w:eastAsia="zh-CN"/>
        </w:rPr>
        <w:t>,</w:t>
      </w:r>
      <w:r w:rsidR="009E75EF" w:rsidRPr="009E75EF">
        <w:rPr>
          <w:rFonts w:eastAsiaTheme="minorEastAsia"/>
          <w:lang w:eastAsia="zh-CN"/>
        </w:rPr>
        <w:t xml:space="preserve"> the average power consumption of the LR can be lower because the average power will be calculated over the entire cycle,</w:t>
      </w:r>
      <w:bookmarkEnd w:id="33"/>
      <w:r w:rsidR="009E75EF" w:rsidRPr="009E75EF">
        <w:rPr>
          <w:rFonts w:eastAsiaTheme="minorEastAsia"/>
          <w:lang w:eastAsia="zh-CN"/>
        </w:rPr>
        <w:t xml:space="preserve"> </w:t>
      </w:r>
    </w:p>
    <w:p w14:paraId="0628090A" w14:textId="52263844" w:rsidR="00C464F1" w:rsidRPr="00C464F1" w:rsidRDefault="00C464F1" w:rsidP="00034964">
      <w:pPr>
        <w:rPr>
          <w:rFonts w:eastAsiaTheme="minorEastAsia"/>
          <w:lang w:eastAsia="zh-CN"/>
        </w:rPr>
      </w:pPr>
      <w:bookmarkStart w:id="36" w:name="OLE_LINK115"/>
      <w:bookmarkEnd w:id="34"/>
      <w:r w:rsidRPr="00C464F1">
        <w:rPr>
          <w:rFonts w:eastAsiaTheme="minorEastAsia"/>
          <w:lang w:eastAsia="zh-CN"/>
        </w:rPr>
        <w:t xml:space="preserve">The gNB can be configured with a suitable period to control the average delay of the paging response. For idle/inactive UEs, after being woken up by WUS, the UE can monitor the associated PO for more actions. According to the SID, the purpose of this study is to investigate ultra-low-power mechanisms that can support Rel-18 low latency, such as lower than eDRX latency. For example, an LP-WUS occasion can cover </w:t>
      </w:r>
      <w:r>
        <w:rPr>
          <w:rFonts w:eastAsiaTheme="minorEastAsia"/>
          <w:lang w:eastAsia="zh-CN"/>
        </w:rPr>
        <w:t>more than one</w:t>
      </w:r>
      <w:r w:rsidRPr="00C464F1">
        <w:rPr>
          <w:rFonts w:eastAsiaTheme="minorEastAsia"/>
          <w:lang w:eastAsia="zh-CN"/>
        </w:rPr>
        <w:t xml:space="preserve"> paging cycle to avoid excessive resource consumption and still meet the requirement for latency less than the minimum eDRX duration.</w:t>
      </w:r>
    </w:p>
    <w:bookmarkEnd w:id="36"/>
    <w:p w14:paraId="12469AC1" w14:textId="16EFA406" w:rsidR="00A44F12" w:rsidRDefault="00366BBD" w:rsidP="00034964">
      <w:pPr>
        <w:rPr>
          <w:rFonts w:eastAsiaTheme="minorEastAsia"/>
          <w:b/>
          <w:bCs/>
          <w:lang w:eastAsia="zh-CN"/>
        </w:rPr>
      </w:pPr>
      <w:r w:rsidRPr="00E02B9C">
        <w:rPr>
          <w:rFonts w:eastAsiaTheme="minorEastAsia"/>
          <w:b/>
          <w:bCs/>
          <w:lang w:eastAsia="zh-CN"/>
        </w:rPr>
        <w:t>Proposal</w:t>
      </w:r>
      <w:r w:rsidR="003C5ECE">
        <w:rPr>
          <w:rFonts w:eastAsiaTheme="minorEastAsia"/>
          <w:b/>
          <w:bCs/>
          <w:lang w:eastAsia="zh-CN"/>
        </w:rPr>
        <w:t xml:space="preserve"> </w:t>
      </w:r>
      <w:r w:rsidR="00DF65B5">
        <w:rPr>
          <w:rFonts w:eastAsiaTheme="minorEastAsia"/>
          <w:b/>
          <w:bCs/>
          <w:lang w:eastAsia="zh-CN"/>
        </w:rPr>
        <w:t>7</w:t>
      </w:r>
      <w:r w:rsidRPr="00E02B9C">
        <w:rPr>
          <w:rFonts w:eastAsiaTheme="minorEastAsia"/>
          <w:b/>
          <w:bCs/>
          <w:lang w:eastAsia="zh-CN"/>
        </w:rPr>
        <w:t>:</w:t>
      </w:r>
      <w:r w:rsidR="00953427" w:rsidRPr="00E02B9C">
        <w:rPr>
          <w:rFonts w:eastAsiaTheme="minorEastAsia"/>
          <w:b/>
          <w:bCs/>
          <w:lang w:eastAsia="zh-CN"/>
        </w:rPr>
        <w:t xml:space="preserve"> </w:t>
      </w:r>
      <w:r w:rsidR="00757E4C">
        <w:rPr>
          <w:rFonts w:eastAsiaTheme="minorEastAsia"/>
          <w:b/>
          <w:bCs/>
          <w:lang w:eastAsia="zh-CN"/>
        </w:rPr>
        <w:t>S</w:t>
      </w:r>
      <w:r w:rsidR="00757E4C" w:rsidRPr="00E02B9C">
        <w:rPr>
          <w:rFonts w:eastAsiaTheme="minorEastAsia"/>
          <w:b/>
          <w:bCs/>
          <w:lang w:eastAsia="zh-CN"/>
        </w:rPr>
        <w:t xml:space="preserve">upport </w:t>
      </w:r>
      <w:r w:rsidR="000942C6">
        <w:rPr>
          <w:rFonts w:eastAsiaTheme="minorEastAsia"/>
          <w:b/>
          <w:bCs/>
          <w:lang w:eastAsia="zh-CN"/>
        </w:rPr>
        <w:t>periodic</w:t>
      </w:r>
      <w:r w:rsidR="00953427" w:rsidRPr="00E02B9C">
        <w:rPr>
          <w:rFonts w:eastAsiaTheme="minorEastAsia"/>
          <w:b/>
          <w:bCs/>
          <w:lang w:eastAsia="zh-CN"/>
        </w:rPr>
        <w:t>-on mode for WUS monitoring</w:t>
      </w:r>
      <w:r w:rsidR="002D7380">
        <w:rPr>
          <w:rFonts w:eastAsiaTheme="minorEastAsia"/>
          <w:b/>
          <w:bCs/>
          <w:lang w:eastAsia="zh-CN"/>
        </w:rPr>
        <w:t>, UE can associate with multiple paing occasion with one WUS monitoring occasion.</w:t>
      </w:r>
    </w:p>
    <w:p w14:paraId="75840975" w14:textId="3F7790A8" w:rsidR="00C45B56" w:rsidRPr="003218FE" w:rsidRDefault="00C45B56" w:rsidP="00C45B56">
      <w:bookmarkStart w:id="37" w:name="OLE_LINK34"/>
      <w:r>
        <w:lastRenderedPageBreak/>
        <w:t>I</w:t>
      </w:r>
      <w:r w:rsidRPr="009E75EF">
        <w:t xml:space="preserve">n NR, idle UEs should monitor POs in each DRX paging cycle. If eDRX is provided, UE only monitors POs in PTW </w:t>
      </w:r>
      <w:r>
        <w:t>within a longer eDRX cycle</w:t>
      </w:r>
      <w:r w:rsidRPr="009E75EF">
        <w:t xml:space="preserve">, and </w:t>
      </w:r>
      <w:r w:rsidR="00443E06">
        <w:t xml:space="preserve">the average </w:t>
      </w:r>
      <w:r w:rsidRPr="009E75EF">
        <w:t>latency</w:t>
      </w:r>
      <w:r w:rsidR="00443E06">
        <w:t xml:space="preserve"> of paging response</w:t>
      </w:r>
      <w:r w:rsidRPr="009E75EF">
        <w:t xml:space="preserve"> will depend on eDRX duration. We </w:t>
      </w:r>
      <w:r>
        <w:t>think</w:t>
      </w:r>
      <w:r w:rsidRPr="009E75EF">
        <w:t xml:space="preserve"> that we can consider a uniform procedure for eDRX UEs and other idle</w:t>
      </w:r>
      <w:r>
        <w:t>/inactive</w:t>
      </w:r>
      <w:r w:rsidRPr="009E75EF">
        <w:t xml:space="preserve"> UEs, where the average latency will be between DRX and eDRX.</w:t>
      </w:r>
    </w:p>
    <w:bookmarkEnd w:id="37"/>
    <w:p w14:paraId="656BD4AC" w14:textId="5F136C9C" w:rsidR="00C45B56" w:rsidRDefault="00C45B56" w:rsidP="00C45B56">
      <w:pPr>
        <w:rPr>
          <w:rFonts w:eastAsiaTheme="minorEastAsia"/>
          <w:b/>
          <w:bCs/>
          <w:lang w:eastAsia="zh-CN"/>
        </w:rPr>
      </w:pPr>
      <w:r>
        <w:rPr>
          <w:rFonts w:eastAsiaTheme="minorEastAsia"/>
          <w:b/>
          <w:bCs/>
          <w:lang w:eastAsia="zh-CN"/>
        </w:rPr>
        <w:t>Proposal</w:t>
      </w:r>
      <w:r w:rsidR="00DF65B5">
        <w:rPr>
          <w:rFonts w:eastAsiaTheme="minorEastAsia"/>
          <w:b/>
          <w:bCs/>
          <w:lang w:eastAsia="zh-CN"/>
        </w:rPr>
        <w:t xml:space="preserve"> 8</w:t>
      </w:r>
      <w:r>
        <w:rPr>
          <w:rFonts w:eastAsiaTheme="minorEastAsia"/>
          <w:b/>
          <w:bCs/>
          <w:lang w:eastAsia="zh-CN"/>
        </w:rPr>
        <w:t xml:space="preserve">: </w:t>
      </w:r>
      <w:bookmarkStart w:id="38" w:name="OLE_LINK35"/>
      <w:r>
        <w:rPr>
          <w:rFonts w:eastAsiaTheme="minorEastAsia"/>
          <w:b/>
          <w:bCs/>
          <w:lang w:eastAsia="zh-CN"/>
        </w:rPr>
        <w:t>Unified procedure can be considered for UEs</w:t>
      </w:r>
      <w:bookmarkEnd w:id="38"/>
      <w:r w:rsidR="001A03AE">
        <w:rPr>
          <w:rFonts w:eastAsiaTheme="minorEastAsia"/>
          <w:b/>
          <w:bCs/>
          <w:lang w:eastAsia="zh-CN"/>
        </w:rPr>
        <w:t xml:space="preserve"> with or without eDRX configuration</w:t>
      </w:r>
      <w:r>
        <w:rPr>
          <w:rFonts w:eastAsiaTheme="minorEastAsia"/>
          <w:b/>
          <w:bCs/>
          <w:lang w:eastAsia="zh-CN"/>
        </w:rPr>
        <w:t>.</w:t>
      </w:r>
    </w:p>
    <w:p w14:paraId="132E7D4B" w14:textId="57AA187E" w:rsidR="00F86727" w:rsidRDefault="00F86727" w:rsidP="000D75F9">
      <w:pPr>
        <w:snapToGrid/>
        <w:spacing w:after="0" w:afterAutospacing="0"/>
        <w:rPr>
          <w:rFonts w:ascii="Times" w:eastAsiaTheme="minorEastAsia" w:hAnsi="Times"/>
          <w:sz w:val="20"/>
          <w:szCs w:val="24"/>
          <w:lang w:val="en-US" w:eastAsia="zh-CN"/>
        </w:rPr>
      </w:pPr>
    </w:p>
    <w:p w14:paraId="6377A0CA" w14:textId="0AEA2D6C" w:rsidR="000D75F9" w:rsidRDefault="00BA6856" w:rsidP="00F86727">
      <w:r>
        <w:t>R</w:t>
      </w:r>
      <w:r w:rsidR="00604BA2">
        <w:t>egarding</w:t>
      </w:r>
      <w:r w:rsidR="000D75F9" w:rsidRPr="00F86727">
        <w:t xml:space="preserve"> the activation and deactivation of UE monitoring LP-WUS, some alternation</w:t>
      </w:r>
      <w:r w:rsidR="00604BA2">
        <w:t>s</w:t>
      </w:r>
      <w:r w:rsidR="000D75F9" w:rsidRPr="00F86727">
        <w:t xml:space="preserve"> are considered for study.</w:t>
      </w:r>
    </w:p>
    <w:tbl>
      <w:tblPr>
        <w:tblStyle w:val="af2"/>
        <w:tblW w:w="0" w:type="auto"/>
        <w:tblLook w:val="04A0" w:firstRow="1" w:lastRow="0" w:firstColumn="1" w:lastColumn="0" w:noHBand="0" w:noVBand="1"/>
      </w:tblPr>
      <w:tblGrid>
        <w:gridCol w:w="10180"/>
      </w:tblGrid>
      <w:tr w:rsidR="00F86727" w14:paraId="2778349D" w14:textId="77777777" w:rsidTr="00F86727">
        <w:tc>
          <w:tcPr>
            <w:tcW w:w="10180" w:type="dxa"/>
          </w:tcPr>
          <w:p w14:paraId="7B231196" w14:textId="77777777" w:rsidR="00F86727" w:rsidRPr="00685521" w:rsidRDefault="00F86727" w:rsidP="00F86727">
            <w:pPr>
              <w:snapToGrid/>
              <w:spacing w:after="0" w:afterAutospacing="0"/>
              <w:rPr>
                <w:rFonts w:eastAsia="Batang"/>
                <w:sz w:val="20"/>
                <w:szCs w:val="24"/>
                <w:highlight w:val="green"/>
                <w:lang w:eastAsia="ko-KR"/>
              </w:rPr>
            </w:pPr>
            <w:r w:rsidRPr="00685521">
              <w:rPr>
                <w:rFonts w:eastAsia="Batang"/>
                <w:b/>
                <w:iCs/>
                <w:sz w:val="20"/>
                <w:szCs w:val="24"/>
                <w:highlight w:val="green"/>
                <w:lang w:eastAsia="en-US"/>
              </w:rPr>
              <w:t>Agreement</w:t>
            </w:r>
          </w:p>
          <w:p w14:paraId="0B66A334" w14:textId="77777777" w:rsidR="00F86727" w:rsidRPr="00685521" w:rsidRDefault="00F86727" w:rsidP="00F86727">
            <w:pPr>
              <w:numPr>
                <w:ilvl w:val="0"/>
                <w:numId w:val="44"/>
              </w:numPr>
              <w:snapToGrid/>
              <w:spacing w:after="0" w:afterAutospacing="0"/>
              <w:rPr>
                <w:rFonts w:ascii="Times" w:eastAsia="Batang" w:hAnsi="Times" w:cs="Times"/>
                <w:sz w:val="20"/>
                <w:szCs w:val="24"/>
                <w:lang w:eastAsia="x-none"/>
              </w:rPr>
            </w:pPr>
            <w:r w:rsidRPr="00685521">
              <w:rPr>
                <w:rFonts w:ascii="Times" w:eastAsia="Batang" w:hAnsi="Times" w:cs="Times"/>
                <w:sz w:val="20"/>
                <w:szCs w:val="24"/>
                <w:lang w:val="en-US" w:eastAsia="x-none"/>
              </w:rPr>
              <w:t xml:space="preserve">For Idle/Inactive mode, following </w:t>
            </w:r>
            <w:bookmarkStart w:id="39" w:name="OLE_LINK38"/>
            <w:r w:rsidRPr="00685521">
              <w:rPr>
                <w:rFonts w:ascii="Times" w:eastAsia="Batang" w:hAnsi="Times" w:cs="Times"/>
                <w:sz w:val="20"/>
                <w:szCs w:val="24"/>
                <w:lang w:val="en-US" w:eastAsia="x-none"/>
              </w:rPr>
              <w:t>options for activation and deactivation of LP-WUS monitoring</w:t>
            </w:r>
            <w:bookmarkEnd w:id="39"/>
            <w:r w:rsidRPr="00685521">
              <w:rPr>
                <w:rFonts w:ascii="Times" w:eastAsia="Batang" w:hAnsi="Times" w:cs="Times"/>
                <w:sz w:val="20"/>
                <w:szCs w:val="24"/>
                <w:lang w:val="en-US" w:eastAsia="x-none"/>
              </w:rPr>
              <w:t xml:space="preserve"> by LP-WUR for a UE can be considered for study</w:t>
            </w:r>
          </w:p>
          <w:p w14:paraId="7B8FB12B" w14:textId="77777777" w:rsidR="00F86727" w:rsidRPr="00685521" w:rsidRDefault="00F86727" w:rsidP="00F86727">
            <w:pPr>
              <w:numPr>
                <w:ilvl w:val="0"/>
                <w:numId w:val="43"/>
              </w:numPr>
              <w:autoSpaceDE w:val="0"/>
              <w:autoSpaceDN w:val="0"/>
              <w:snapToGrid/>
              <w:spacing w:after="0" w:afterAutospacing="0"/>
              <w:ind w:left="1080"/>
              <w:rPr>
                <w:rFonts w:ascii="Times" w:eastAsia="Batang" w:hAnsi="Times" w:cs="Times"/>
                <w:sz w:val="20"/>
                <w:szCs w:val="24"/>
                <w:lang w:eastAsia="ko-KR"/>
              </w:rPr>
            </w:pPr>
            <w:r w:rsidRPr="00685521">
              <w:rPr>
                <w:rFonts w:ascii="Times" w:eastAsia="Batang" w:hAnsi="Times" w:cs="Times"/>
                <w:sz w:val="20"/>
                <w:szCs w:val="24"/>
                <w:lang w:eastAsia="ko-KR"/>
              </w:rPr>
              <w:t xml:space="preserve">Alt 1a: </w:t>
            </w:r>
          </w:p>
          <w:p w14:paraId="528CB010" w14:textId="77777777" w:rsidR="00F86727" w:rsidRPr="00685521" w:rsidRDefault="00F86727" w:rsidP="00F86727">
            <w:pPr>
              <w:numPr>
                <w:ilvl w:val="1"/>
                <w:numId w:val="43"/>
              </w:numPr>
              <w:autoSpaceDE w:val="0"/>
              <w:autoSpaceDN w:val="0"/>
              <w:snapToGrid/>
              <w:spacing w:after="0" w:afterAutospacing="0"/>
              <w:ind w:left="1517"/>
              <w:rPr>
                <w:rFonts w:ascii="Times" w:eastAsia="Batang" w:hAnsi="Times" w:cs="Times"/>
                <w:sz w:val="20"/>
                <w:szCs w:val="24"/>
                <w:lang w:val="en-US" w:eastAsia="x-none"/>
              </w:rPr>
            </w:pPr>
            <w:r w:rsidRPr="00685521">
              <w:rPr>
                <w:rFonts w:ascii="Times" w:eastAsia="Batang" w:hAnsi="Times" w:cs="Times"/>
                <w:sz w:val="20"/>
                <w:szCs w:val="24"/>
                <w:lang w:val="en-US" w:eastAsia="ko-KR"/>
              </w:rPr>
              <w:t>gNB transmits legacy paging indication and LP-WUS</w:t>
            </w:r>
          </w:p>
          <w:p w14:paraId="7A4B2FF3" w14:textId="77777777" w:rsidR="00F86727" w:rsidRPr="00685521" w:rsidRDefault="00F86727" w:rsidP="00F86727">
            <w:pPr>
              <w:numPr>
                <w:ilvl w:val="1"/>
                <w:numId w:val="43"/>
              </w:numPr>
              <w:autoSpaceDE w:val="0"/>
              <w:autoSpaceDN w:val="0"/>
              <w:snapToGrid/>
              <w:spacing w:after="0" w:afterAutospacing="0"/>
              <w:ind w:left="1517"/>
              <w:rPr>
                <w:rFonts w:ascii="Times" w:eastAsia="Batang" w:hAnsi="Times" w:cs="Times"/>
                <w:sz w:val="20"/>
                <w:szCs w:val="24"/>
                <w:lang w:val="en-US" w:eastAsia="ko-KR"/>
              </w:rPr>
            </w:pPr>
            <w:r w:rsidRPr="00685521">
              <w:rPr>
                <w:rFonts w:ascii="Times" w:eastAsia="Batang" w:hAnsi="Times" w:cs="Times"/>
                <w:sz w:val="20"/>
                <w:szCs w:val="24"/>
                <w:lang w:val="en-US" w:eastAsia="ko-KR"/>
              </w:rPr>
              <w:t>UE activation and/or deactivation of LP-WUS WUS monitoring is up to UE implementation.</w:t>
            </w:r>
          </w:p>
          <w:p w14:paraId="317B6AD3" w14:textId="77777777" w:rsidR="00F86727" w:rsidRPr="00685521" w:rsidRDefault="00F86727" w:rsidP="00F86727">
            <w:pPr>
              <w:numPr>
                <w:ilvl w:val="1"/>
                <w:numId w:val="43"/>
              </w:numPr>
              <w:autoSpaceDE w:val="0"/>
              <w:autoSpaceDN w:val="0"/>
              <w:snapToGrid/>
              <w:spacing w:after="0" w:afterAutospacing="0"/>
              <w:ind w:left="1517"/>
              <w:rPr>
                <w:rFonts w:ascii="Times" w:eastAsia="Batang" w:hAnsi="Times" w:cs="Times"/>
                <w:sz w:val="20"/>
                <w:szCs w:val="24"/>
                <w:lang w:val="en-US" w:eastAsia="ko-KR"/>
              </w:rPr>
            </w:pPr>
            <w:r w:rsidRPr="00685521">
              <w:rPr>
                <w:rFonts w:ascii="Times" w:eastAsia="Batang" w:hAnsi="Times" w:cs="Times"/>
                <w:sz w:val="20"/>
                <w:szCs w:val="24"/>
                <w:lang w:val="en-US" w:eastAsia="ko-KR"/>
              </w:rPr>
              <w:t>This behavior may apply based on channel condition, e.g. when coverage is sufficient/insufficient.</w:t>
            </w:r>
          </w:p>
          <w:p w14:paraId="66BDE9B5" w14:textId="77777777" w:rsidR="00F86727" w:rsidRPr="00685521" w:rsidRDefault="00F86727" w:rsidP="00F86727">
            <w:pPr>
              <w:numPr>
                <w:ilvl w:val="0"/>
                <w:numId w:val="43"/>
              </w:numPr>
              <w:autoSpaceDE w:val="0"/>
              <w:autoSpaceDN w:val="0"/>
              <w:snapToGrid/>
              <w:spacing w:after="0" w:afterAutospacing="0"/>
              <w:ind w:left="1080"/>
              <w:rPr>
                <w:rFonts w:ascii="Times" w:eastAsia="Batang" w:hAnsi="Times" w:cs="Times"/>
                <w:sz w:val="20"/>
                <w:szCs w:val="24"/>
                <w:lang w:val="en-US" w:eastAsia="x-none"/>
              </w:rPr>
            </w:pPr>
            <w:r w:rsidRPr="00685521">
              <w:rPr>
                <w:rFonts w:ascii="Times" w:eastAsia="Batang" w:hAnsi="Times" w:cs="Times"/>
                <w:sz w:val="20"/>
                <w:szCs w:val="24"/>
                <w:lang w:val="en-US" w:eastAsia="ko-KR"/>
              </w:rPr>
              <w:t xml:space="preserve">Alt 1b: </w:t>
            </w:r>
          </w:p>
          <w:p w14:paraId="1EBBA26B" w14:textId="77777777" w:rsidR="00F86727" w:rsidRPr="00685521" w:rsidRDefault="00F86727" w:rsidP="00F86727">
            <w:pPr>
              <w:numPr>
                <w:ilvl w:val="1"/>
                <w:numId w:val="43"/>
              </w:numPr>
              <w:autoSpaceDE w:val="0"/>
              <w:autoSpaceDN w:val="0"/>
              <w:snapToGrid/>
              <w:spacing w:after="0" w:afterAutospacing="0"/>
              <w:ind w:left="1517"/>
              <w:rPr>
                <w:rFonts w:ascii="Times" w:eastAsia="Batang" w:hAnsi="Times" w:cs="Times"/>
                <w:sz w:val="20"/>
                <w:szCs w:val="24"/>
                <w:lang w:val="en-US" w:eastAsia="x-none"/>
              </w:rPr>
            </w:pPr>
            <w:r w:rsidRPr="00685521">
              <w:rPr>
                <w:rFonts w:ascii="Times" w:eastAsia="Batang" w:hAnsi="Times" w:cs="Times"/>
                <w:sz w:val="20"/>
                <w:szCs w:val="24"/>
                <w:lang w:val="en-US" w:eastAsia="ko-KR"/>
              </w:rPr>
              <w:t>gNB transmits legacy paging indication and LP-WUS</w:t>
            </w:r>
          </w:p>
          <w:p w14:paraId="1F52984C" w14:textId="77777777" w:rsidR="00F86727" w:rsidRPr="00685521" w:rsidRDefault="00F86727" w:rsidP="00F86727">
            <w:pPr>
              <w:numPr>
                <w:ilvl w:val="1"/>
                <w:numId w:val="43"/>
              </w:numPr>
              <w:autoSpaceDE w:val="0"/>
              <w:autoSpaceDN w:val="0"/>
              <w:snapToGrid/>
              <w:spacing w:after="0" w:afterAutospacing="0"/>
              <w:ind w:left="1517"/>
              <w:rPr>
                <w:rFonts w:ascii="Times" w:eastAsia="Batang" w:hAnsi="Times" w:cs="Times"/>
                <w:sz w:val="20"/>
                <w:szCs w:val="24"/>
                <w:lang w:val="en-US" w:eastAsia="x-none"/>
              </w:rPr>
            </w:pPr>
            <w:r w:rsidRPr="00685521">
              <w:rPr>
                <w:rFonts w:ascii="Times" w:eastAsia="Batang" w:hAnsi="Times" w:cs="Times"/>
                <w:sz w:val="20"/>
                <w:szCs w:val="24"/>
                <w:lang w:val="en-US" w:eastAsia="ko-KR"/>
              </w:rPr>
              <w:t>UE activation and/or deactivation of LP-WUS monitoring is based on preconfigured criteria</w:t>
            </w:r>
          </w:p>
          <w:p w14:paraId="3EA962A4" w14:textId="77777777" w:rsidR="00F86727" w:rsidRPr="00685521" w:rsidRDefault="00F86727" w:rsidP="00F86727">
            <w:pPr>
              <w:numPr>
                <w:ilvl w:val="1"/>
                <w:numId w:val="43"/>
              </w:numPr>
              <w:autoSpaceDE w:val="0"/>
              <w:autoSpaceDN w:val="0"/>
              <w:snapToGrid/>
              <w:spacing w:after="0" w:afterAutospacing="0"/>
              <w:ind w:left="1517"/>
              <w:rPr>
                <w:rFonts w:ascii="Times" w:eastAsia="Batang" w:hAnsi="Times" w:cs="Times"/>
                <w:sz w:val="20"/>
                <w:szCs w:val="24"/>
                <w:lang w:val="en-US" w:eastAsia="ko-KR"/>
              </w:rPr>
            </w:pPr>
            <w:r w:rsidRPr="00685521">
              <w:rPr>
                <w:rFonts w:ascii="Times" w:eastAsia="Batang" w:hAnsi="Times" w:cs="Times"/>
                <w:sz w:val="20"/>
                <w:szCs w:val="24"/>
                <w:lang w:val="en-US" w:eastAsia="ko-KR"/>
              </w:rPr>
              <w:t>This behavior may apply based on channel condition, e.g. when coverage is sufficient/insufficient.</w:t>
            </w:r>
          </w:p>
          <w:p w14:paraId="033A0EEA" w14:textId="77777777" w:rsidR="00F86727" w:rsidRPr="00685521" w:rsidRDefault="00F86727" w:rsidP="00F86727">
            <w:pPr>
              <w:numPr>
                <w:ilvl w:val="0"/>
                <w:numId w:val="43"/>
              </w:numPr>
              <w:autoSpaceDE w:val="0"/>
              <w:autoSpaceDN w:val="0"/>
              <w:snapToGrid/>
              <w:spacing w:after="0" w:afterAutospacing="0"/>
              <w:ind w:left="1080"/>
              <w:rPr>
                <w:rFonts w:ascii="Times" w:eastAsia="Batang" w:hAnsi="Times" w:cs="Times"/>
                <w:sz w:val="20"/>
                <w:szCs w:val="24"/>
                <w:lang w:val="en-US" w:eastAsia="ko-KR"/>
              </w:rPr>
            </w:pPr>
            <w:r w:rsidRPr="00685521">
              <w:rPr>
                <w:rFonts w:ascii="Times" w:eastAsia="Batang" w:hAnsi="Times" w:cs="Times"/>
                <w:sz w:val="20"/>
                <w:szCs w:val="24"/>
                <w:lang w:val="en-US" w:eastAsia="ko-KR"/>
              </w:rPr>
              <w:t xml:space="preserve">Alt 2: </w:t>
            </w:r>
          </w:p>
          <w:p w14:paraId="655AD89C" w14:textId="77777777" w:rsidR="00F86727" w:rsidRPr="00685521" w:rsidRDefault="00F86727" w:rsidP="00F86727">
            <w:pPr>
              <w:numPr>
                <w:ilvl w:val="1"/>
                <w:numId w:val="43"/>
              </w:numPr>
              <w:autoSpaceDE w:val="0"/>
              <w:autoSpaceDN w:val="0"/>
              <w:snapToGrid/>
              <w:spacing w:after="0" w:afterAutospacing="0"/>
              <w:ind w:left="1517"/>
              <w:rPr>
                <w:rFonts w:ascii="Times" w:eastAsia="Batang" w:hAnsi="Times" w:cs="Times"/>
                <w:sz w:val="20"/>
                <w:szCs w:val="24"/>
                <w:lang w:val="en-US" w:eastAsia="ko-KR"/>
              </w:rPr>
            </w:pPr>
            <w:r w:rsidRPr="00685521">
              <w:rPr>
                <w:rFonts w:ascii="Times" w:eastAsia="Batang" w:hAnsi="Times" w:cs="Times"/>
                <w:sz w:val="20"/>
                <w:szCs w:val="24"/>
                <w:lang w:val="en-US" w:eastAsia="ko-KR"/>
              </w:rPr>
              <w:t>activation and/or deactivation of LP-WUS monitoring in a cell is based on signalling.</w:t>
            </w:r>
          </w:p>
          <w:p w14:paraId="6934BBF4" w14:textId="77777777" w:rsidR="00F86727" w:rsidRPr="00685521" w:rsidRDefault="00F86727" w:rsidP="00F86727">
            <w:pPr>
              <w:numPr>
                <w:ilvl w:val="0"/>
                <w:numId w:val="43"/>
              </w:numPr>
              <w:autoSpaceDE w:val="0"/>
              <w:autoSpaceDN w:val="0"/>
              <w:snapToGrid/>
              <w:spacing w:after="0" w:afterAutospacing="0"/>
              <w:ind w:left="1080"/>
              <w:rPr>
                <w:rFonts w:ascii="Times" w:eastAsia="Batang" w:hAnsi="Times" w:cs="Times"/>
                <w:sz w:val="20"/>
                <w:szCs w:val="24"/>
                <w:lang w:val="en-US" w:eastAsia="ko-KR"/>
              </w:rPr>
            </w:pPr>
            <w:r w:rsidRPr="00685521">
              <w:rPr>
                <w:rFonts w:ascii="Times" w:eastAsia="Batang" w:hAnsi="Times" w:cs="Times"/>
                <w:sz w:val="20"/>
                <w:szCs w:val="24"/>
                <w:lang w:val="en-US" w:eastAsia="ko-KR"/>
              </w:rPr>
              <w:t>Paging misdetection performance shall not be impacted.</w:t>
            </w:r>
          </w:p>
          <w:p w14:paraId="2EA5BE09" w14:textId="77777777" w:rsidR="00F86727" w:rsidRDefault="00F86727" w:rsidP="00F86727"/>
        </w:tc>
      </w:tr>
    </w:tbl>
    <w:p w14:paraId="61FF5BDA" w14:textId="77777777" w:rsidR="008E410F" w:rsidRDefault="008E410F" w:rsidP="009D7EB0">
      <w:pPr>
        <w:spacing w:beforeLines="50" w:before="180"/>
      </w:pPr>
      <w:r>
        <w:t>Both Alt1 and Alt2 can be considered, and each has its own application scenarios. On one hand, Alt2 is applicable. The gNB should maintain the freedom to activate or deactivate any WUS resource through broadcast signaling, and the UE should follow the signal to switch between activating or deactivating WUS monitoring.</w:t>
      </w:r>
    </w:p>
    <w:p w14:paraId="5468F5C6" w14:textId="4590B9D6" w:rsidR="008E410F" w:rsidRDefault="008E410F" w:rsidP="008E410F">
      <w:r>
        <w:t>On the other hand, if the UE cannot receive WUS appropriately due to channel conditions</w:t>
      </w:r>
      <w:r w:rsidR="004B197D">
        <w:t xml:space="preserve"> or self </w:t>
      </w:r>
      <w:r w:rsidR="004B197D" w:rsidRPr="004B197D">
        <w:t>motivation</w:t>
      </w:r>
      <w:r>
        <w:t xml:space="preserve">, then with Alt1a or Alt1b, the UE can switch to normal paging monitoring to avoid missing the paging signal. The switch </w:t>
      </w:r>
      <w:r w:rsidR="004B197D">
        <w:rPr>
          <w:rFonts w:eastAsiaTheme="minorEastAsia"/>
          <w:lang w:eastAsia="zh-CN"/>
        </w:rPr>
        <w:t xml:space="preserve">up to </w:t>
      </w:r>
      <w:r w:rsidR="004B197D" w:rsidRPr="00AC091E">
        <w:rPr>
          <w:rFonts w:eastAsiaTheme="minorEastAsia"/>
          <w:lang w:eastAsia="zh-CN"/>
        </w:rPr>
        <w:t>UE implemented or based on certain standards</w:t>
      </w:r>
      <w:r>
        <w:t xml:space="preserve"> is transparent to the gNB. </w:t>
      </w:r>
      <w:r w:rsidR="004B197D">
        <w:t>All the time, t</w:t>
      </w:r>
      <w:r>
        <w:t xml:space="preserve">he gNB </w:t>
      </w:r>
      <w:r w:rsidR="004B197D">
        <w:t>need to</w:t>
      </w:r>
      <w:r>
        <w:t xml:space="preserve"> send both paging information and WUS to the UE until a notification is received from the UE. The only difference between alt1a and alt1</w:t>
      </w:r>
      <w:r w:rsidR="004B197D">
        <w:t>b</w:t>
      </w:r>
      <w:r>
        <w:t xml:space="preserve"> is that the criteria is predefined or determined by the UE itself. From the gNB's perspective, both alterations are the same, however, from the UE's perspective, alternate A may offer greater flexibility. The UE can determine the switch rule by itself based on factors such as its mobility </w:t>
      </w:r>
      <w:r w:rsidR="004B197D">
        <w:t>or</w:t>
      </w:r>
      <w:r>
        <w:t xml:space="preserve"> traffic mode</w:t>
      </w:r>
      <w:r w:rsidR="004B197D">
        <w:t>,etc</w:t>
      </w:r>
      <w:r>
        <w:t>.</w:t>
      </w:r>
    </w:p>
    <w:p w14:paraId="31221E86" w14:textId="5C36250E" w:rsidR="00C45B56" w:rsidRDefault="0042349D" w:rsidP="00B310B3">
      <w:pPr>
        <w:rPr>
          <w:rFonts w:eastAsiaTheme="minorEastAsia"/>
          <w:b/>
          <w:bCs/>
          <w:lang w:val="en-US" w:eastAsia="zh-CN"/>
        </w:rPr>
      </w:pPr>
      <w:r>
        <w:rPr>
          <w:rFonts w:eastAsiaTheme="minorEastAsia"/>
          <w:b/>
          <w:bCs/>
          <w:lang w:val="en-US" w:eastAsia="zh-CN"/>
        </w:rPr>
        <w:t>Observation</w:t>
      </w:r>
      <w:r w:rsidR="00FB0C02">
        <w:rPr>
          <w:rFonts w:eastAsiaTheme="minorEastAsia"/>
          <w:b/>
          <w:bCs/>
          <w:lang w:val="en-US" w:eastAsia="zh-CN"/>
        </w:rPr>
        <w:t xml:space="preserve"> 3</w:t>
      </w:r>
      <w:r>
        <w:rPr>
          <w:rFonts w:eastAsiaTheme="minorEastAsia"/>
          <w:b/>
          <w:bCs/>
          <w:lang w:val="en-US" w:eastAsia="zh-CN"/>
        </w:rPr>
        <w:t xml:space="preserve">: </w:t>
      </w:r>
      <w:r w:rsidR="00A62ABB">
        <w:rPr>
          <w:rFonts w:eastAsiaTheme="minorEastAsia"/>
          <w:b/>
          <w:bCs/>
          <w:lang w:val="en-US" w:eastAsia="zh-CN"/>
        </w:rPr>
        <w:t>T</w:t>
      </w:r>
      <w:r>
        <w:rPr>
          <w:rFonts w:eastAsiaTheme="minorEastAsia"/>
          <w:b/>
          <w:bCs/>
          <w:lang w:val="en-US" w:eastAsia="zh-CN"/>
        </w:rPr>
        <w:t xml:space="preserve">he </w:t>
      </w:r>
      <w:r w:rsidRPr="0042349D">
        <w:rPr>
          <w:rFonts w:eastAsiaTheme="minorEastAsia"/>
          <w:b/>
          <w:bCs/>
          <w:lang w:val="en-US" w:eastAsia="zh-CN"/>
        </w:rPr>
        <w:t xml:space="preserve">options for activation and deactivation of LP-WUS monitoring are </w:t>
      </w:r>
      <w:r w:rsidR="00BE05D1">
        <w:rPr>
          <w:rFonts w:eastAsiaTheme="minorEastAsia"/>
          <w:b/>
          <w:bCs/>
          <w:lang w:val="en-US" w:eastAsia="zh-CN"/>
        </w:rPr>
        <w:t xml:space="preserve">both applicable, and </w:t>
      </w:r>
      <w:r w:rsidR="00A62ABB">
        <w:rPr>
          <w:rFonts w:eastAsiaTheme="minorEastAsia"/>
          <w:b/>
          <w:bCs/>
          <w:lang w:val="en-US" w:eastAsia="zh-CN"/>
        </w:rPr>
        <w:t>A</w:t>
      </w:r>
      <w:r w:rsidR="00BE05D1">
        <w:rPr>
          <w:rFonts w:eastAsiaTheme="minorEastAsia"/>
          <w:b/>
          <w:bCs/>
          <w:lang w:val="en-US" w:eastAsia="zh-CN"/>
        </w:rPr>
        <w:t xml:space="preserve">lta have more flexible than </w:t>
      </w:r>
      <w:r w:rsidR="00755BB9">
        <w:rPr>
          <w:rFonts w:eastAsiaTheme="minorEastAsia"/>
          <w:b/>
          <w:bCs/>
          <w:lang w:val="en-US" w:eastAsia="zh-CN"/>
        </w:rPr>
        <w:t>A</w:t>
      </w:r>
      <w:r w:rsidR="00A97FB1">
        <w:rPr>
          <w:rFonts w:eastAsiaTheme="minorEastAsia"/>
          <w:b/>
          <w:bCs/>
          <w:lang w:val="en-US" w:eastAsia="zh-CN"/>
        </w:rPr>
        <w:t>lt</w:t>
      </w:r>
      <w:r w:rsidR="00755BB9">
        <w:rPr>
          <w:rFonts w:eastAsiaTheme="minorEastAsia"/>
          <w:b/>
          <w:bCs/>
          <w:lang w:val="en-US" w:eastAsia="zh-CN"/>
        </w:rPr>
        <w:t>b</w:t>
      </w:r>
      <w:r w:rsidR="009D7EB0">
        <w:rPr>
          <w:rFonts w:eastAsiaTheme="minorEastAsia"/>
          <w:b/>
          <w:bCs/>
          <w:lang w:val="en-US" w:eastAsia="zh-CN"/>
        </w:rPr>
        <w:t xml:space="preserve"> </w:t>
      </w:r>
    </w:p>
    <w:p w14:paraId="1CF6A78E" w14:textId="77777777" w:rsidR="000D75F9" w:rsidRPr="007C5426" w:rsidRDefault="000D75F9" w:rsidP="00B310B3">
      <w:pPr>
        <w:rPr>
          <w:rFonts w:eastAsiaTheme="minorEastAsia"/>
          <w:b/>
          <w:bCs/>
          <w:lang w:eastAsia="zh-CN"/>
        </w:rPr>
      </w:pPr>
    </w:p>
    <w:bookmarkEnd w:id="35"/>
    <w:p w14:paraId="44BFC1D3" w14:textId="77777777" w:rsidR="0024685B" w:rsidRDefault="0024685B" w:rsidP="0024685B">
      <w:pPr>
        <w:pStyle w:val="10"/>
        <w:spacing w:after="180"/>
        <w:rPr>
          <w:lang w:val="en-US"/>
        </w:rPr>
      </w:pPr>
      <w:r>
        <w:rPr>
          <w:lang w:val="en-US"/>
        </w:rPr>
        <w:t>Conclusion</w:t>
      </w:r>
    </w:p>
    <w:p w14:paraId="0B7B8C21" w14:textId="324D949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AFEAF73" w14:textId="77777777" w:rsidR="00DF65B5" w:rsidRPr="008E7A98" w:rsidRDefault="00DF65B5" w:rsidP="00DF65B5">
      <w:pPr>
        <w:rPr>
          <w:rFonts w:eastAsiaTheme="minorEastAsia"/>
          <w:b/>
          <w:bCs/>
          <w:color w:val="000000" w:themeColor="text1"/>
          <w:lang w:eastAsia="zh-CN"/>
        </w:rPr>
      </w:pPr>
      <w:r>
        <w:rPr>
          <w:rFonts w:eastAsiaTheme="minorEastAsia"/>
          <w:b/>
          <w:bCs/>
          <w:color w:val="000000" w:themeColor="text1"/>
          <w:lang w:eastAsia="zh-CN"/>
        </w:rPr>
        <w:t>Proposal 1</w:t>
      </w:r>
      <w:r w:rsidRPr="008E7A98">
        <w:rPr>
          <w:rFonts w:eastAsiaTheme="minorEastAsia"/>
          <w:b/>
          <w:bCs/>
          <w:color w:val="000000" w:themeColor="text1"/>
          <w:lang w:eastAsia="zh-CN"/>
        </w:rPr>
        <w:t xml:space="preserve">: </w:t>
      </w:r>
      <w:r>
        <w:rPr>
          <w:rFonts w:eastAsiaTheme="minorEastAsia" w:hint="eastAsia"/>
          <w:b/>
          <w:bCs/>
          <w:color w:val="000000" w:themeColor="text1"/>
          <w:lang w:eastAsia="zh-CN"/>
        </w:rPr>
        <w:t>B</w:t>
      </w:r>
      <w:r w:rsidRPr="008E7A98">
        <w:rPr>
          <w:rFonts w:eastAsiaTheme="minorEastAsia"/>
          <w:b/>
          <w:bCs/>
          <w:color w:val="000000" w:themeColor="text1"/>
          <w:lang w:eastAsia="zh-CN"/>
        </w:rPr>
        <w:t>inary sequence-based sequence can be considered for LP-WUS</w:t>
      </w:r>
      <w:r>
        <w:rPr>
          <w:rFonts w:eastAsiaTheme="minorEastAsia"/>
          <w:b/>
          <w:bCs/>
          <w:color w:val="000000" w:themeColor="text1"/>
          <w:lang w:eastAsia="zh-CN"/>
        </w:rPr>
        <w:t>, and CDM of sequence is not supported.</w:t>
      </w:r>
    </w:p>
    <w:p w14:paraId="7DBC3BC3" w14:textId="77777777" w:rsidR="00DF65B5" w:rsidRDefault="00DF65B5" w:rsidP="00DF65B5">
      <w:pPr>
        <w:rPr>
          <w:b/>
          <w:bCs/>
        </w:rPr>
      </w:pPr>
      <w:r w:rsidRPr="007B028D">
        <w:rPr>
          <w:b/>
          <w:bCs/>
        </w:rPr>
        <w:t>Observation</w:t>
      </w:r>
      <w:r>
        <w:rPr>
          <w:b/>
          <w:bCs/>
        </w:rPr>
        <w:t xml:space="preserve"> 1</w:t>
      </w:r>
      <w:r w:rsidRPr="007B028D">
        <w:rPr>
          <w:b/>
          <w:bCs/>
        </w:rPr>
        <w:t xml:space="preserve">: </w:t>
      </w:r>
      <w:r w:rsidRPr="005C1B90">
        <w:rPr>
          <w:b/>
          <w:bCs/>
        </w:rPr>
        <w:t>Encoding bit-based WUS offers more flexibility</w:t>
      </w:r>
      <w:r>
        <w:rPr>
          <w:b/>
          <w:bCs/>
        </w:rPr>
        <w:t xml:space="preserve"> for WUS mapping.</w:t>
      </w:r>
      <w:r w:rsidRPr="005C1B90">
        <w:rPr>
          <w:b/>
          <w:bCs/>
        </w:rPr>
        <w:t xml:space="preserve"> </w:t>
      </w:r>
    </w:p>
    <w:p w14:paraId="394D9529" w14:textId="77777777" w:rsidR="00DF65B5" w:rsidRPr="008E7A98" w:rsidRDefault="00DF65B5" w:rsidP="00DF65B5">
      <w:pPr>
        <w:rPr>
          <w:rFonts w:eastAsiaTheme="minorEastAsia"/>
          <w:b/>
          <w:bCs/>
          <w:color w:val="000000" w:themeColor="text1"/>
          <w:lang w:eastAsia="zh-CN"/>
        </w:rPr>
      </w:pPr>
      <w:r>
        <w:rPr>
          <w:rFonts w:eastAsiaTheme="minorEastAsia"/>
          <w:b/>
          <w:bCs/>
          <w:lang w:eastAsia="zh-CN"/>
        </w:rPr>
        <w:t xml:space="preserve">Proposal 2: </w:t>
      </w:r>
      <w:r w:rsidRPr="005C1B90">
        <w:rPr>
          <w:b/>
          <w:bCs/>
        </w:rPr>
        <w:t>Encoding bit-based WUS</w:t>
      </w:r>
      <w:r>
        <w:rPr>
          <w:b/>
          <w:bCs/>
        </w:rPr>
        <w:t xml:space="preserve"> can be </w:t>
      </w:r>
      <w:r w:rsidRPr="008E7A98">
        <w:rPr>
          <w:rFonts w:eastAsiaTheme="minorEastAsia"/>
          <w:b/>
          <w:bCs/>
          <w:color w:val="000000" w:themeColor="text1"/>
          <w:lang w:eastAsia="zh-CN"/>
        </w:rPr>
        <w:t>considered for LP-WUS</w:t>
      </w:r>
      <w:r>
        <w:rPr>
          <w:rFonts w:eastAsiaTheme="minorEastAsia"/>
          <w:b/>
          <w:bCs/>
          <w:color w:val="000000" w:themeColor="text1"/>
          <w:lang w:eastAsia="zh-CN"/>
        </w:rPr>
        <w:t>.</w:t>
      </w:r>
    </w:p>
    <w:p w14:paraId="32C53FEF" w14:textId="77777777" w:rsidR="00DF65B5" w:rsidRPr="007B6BBA" w:rsidRDefault="00DF65B5" w:rsidP="00DF65B5">
      <w:pPr>
        <w:rPr>
          <w:rFonts w:eastAsiaTheme="minorEastAsia"/>
          <w:b/>
          <w:bCs/>
          <w:lang w:eastAsia="zh-CN"/>
        </w:rPr>
      </w:pPr>
      <w:r w:rsidRPr="007B6BBA">
        <w:rPr>
          <w:rFonts w:eastAsiaTheme="minorEastAsia"/>
          <w:b/>
          <w:bCs/>
          <w:lang w:eastAsia="zh-CN"/>
        </w:rPr>
        <w:t xml:space="preserve">Proposal </w:t>
      </w:r>
      <w:r>
        <w:rPr>
          <w:rFonts w:eastAsiaTheme="minorEastAsia"/>
          <w:b/>
          <w:bCs/>
          <w:lang w:eastAsia="zh-CN"/>
        </w:rPr>
        <w:t>3</w:t>
      </w:r>
      <w:r w:rsidRPr="007B6BBA">
        <w:rPr>
          <w:rFonts w:eastAsiaTheme="minorEastAsia"/>
          <w:b/>
          <w:bCs/>
          <w:lang w:eastAsia="zh-CN"/>
        </w:rPr>
        <w:t>: Consider using FEC for WUS coverage enhancement.</w:t>
      </w:r>
    </w:p>
    <w:p w14:paraId="3334FBA3" w14:textId="77777777" w:rsidR="00DF65B5" w:rsidRDefault="00DF65B5" w:rsidP="00DF65B5">
      <w:pPr>
        <w:rPr>
          <w:rFonts w:eastAsiaTheme="minorEastAsia"/>
          <w:b/>
          <w:bCs/>
          <w:lang w:eastAsia="zh-CN"/>
        </w:rPr>
      </w:pPr>
      <w:r>
        <w:rPr>
          <w:rFonts w:eastAsiaTheme="minorEastAsia"/>
          <w:b/>
          <w:bCs/>
          <w:lang w:eastAsia="zh-CN"/>
        </w:rPr>
        <w:t>Observation 2: Coverage enhancement should be considered for LP-WUS, and most techniques is not transpartent to UE</w:t>
      </w:r>
    </w:p>
    <w:p w14:paraId="153A1DB6" w14:textId="77777777" w:rsidR="00DF65B5" w:rsidRPr="007607A5" w:rsidRDefault="00DF65B5" w:rsidP="00DF65B5">
      <w:pPr>
        <w:rPr>
          <w:rFonts w:eastAsiaTheme="minorEastAsia"/>
          <w:b/>
          <w:bCs/>
          <w:lang w:eastAsia="zh-CN"/>
        </w:rPr>
      </w:pPr>
      <w:r w:rsidRPr="000C22AC">
        <w:rPr>
          <w:rFonts w:eastAsiaTheme="minorEastAsia"/>
          <w:b/>
          <w:bCs/>
          <w:lang w:eastAsia="zh-CN"/>
        </w:rPr>
        <w:t xml:space="preserve">Proposal </w:t>
      </w:r>
      <w:r>
        <w:rPr>
          <w:rFonts w:eastAsiaTheme="minorEastAsia"/>
          <w:b/>
          <w:bCs/>
          <w:lang w:eastAsia="zh-CN"/>
        </w:rPr>
        <w:t>4</w:t>
      </w:r>
      <w:r w:rsidRPr="000C22AC">
        <w:rPr>
          <w:rFonts w:eastAsiaTheme="minorEastAsia"/>
          <w:b/>
          <w:bCs/>
          <w:lang w:eastAsia="zh-CN"/>
        </w:rPr>
        <w:t xml:space="preserve">: </w:t>
      </w:r>
      <w:r>
        <w:rPr>
          <w:rFonts w:eastAsiaTheme="minorEastAsia"/>
          <w:b/>
          <w:bCs/>
          <w:lang w:eastAsia="zh-CN"/>
        </w:rPr>
        <w:t>C</w:t>
      </w:r>
      <w:r w:rsidRPr="000C22AC">
        <w:rPr>
          <w:rFonts w:eastAsiaTheme="minorEastAsia"/>
          <w:b/>
          <w:bCs/>
          <w:lang w:eastAsia="zh-CN"/>
        </w:rPr>
        <w:t>onsider system level mechanisms for coverage enhance</w:t>
      </w:r>
      <w:r>
        <w:rPr>
          <w:rFonts w:eastAsiaTheme="minorEastAsia"/>
          <w:b/>
          <w:bCs/>
          <w:lang w:eastAsia="zh-CN"/>
        </w:rPr>
        <w:t>ment</w:t>
      </w:r>
      <w:r w:rsidRPr="000C22AC">
        <w:rPr>
          <w:rFonts w:eastAsiaTheme="minorEastAsia"/>
          <w:b/>
          <w:bCs/>
          <w:lang w:eastAsia="zh-CN"/>
        </w:rPr>
        <w:t>.</w:t>
      </w:r>
      <w:r>
        <w:rPr>
          <w:rFonts w:eastAsiaTheme="minorEastAsia"/>
          <w:b/>
          <w:bCs/>
          <w:lang w:eastAsia="zh-CN"/>
        </w:rPr>
        <w:t xml:space="preserve"> </w:t>
      </w:r>
    </w:p>
    <w:p w14:paraId="1EE7B907" w14:textId="7CA99FF4" w:rsidR="00DF65B5" w:rsidRPr="00B21C11" w:rsidRDefault="00DF65B5" w:rsidP="00DF65B5">
      <w:pPr>
        <w:rPr>
          <w:rFonts w:eastAsiaTheme="minorEastAsia"/>
          <w:b/>
          <w:bCs/>
          <w:lang w:eastAsia="zh-CN"/>
        </w:rPr>
      </w:pPr>
      <w:r>
        <w:rPr>
          <w:rFonts w:eastAsiaTheme="minorEastAsia"/>
          <w:b/>
          <w:bCs/>
          <w:lang w:eastAsia="zh-CN"/>
        </w:rPr>
        <w:t>Proposal</w:t>
      </w:r>
      <w:r w:rsidR="00605643">
        <w:rPr>
          <w:rFonts w:eastAsiaTheme="minorEastAsia"/>
          <w:b/>
          <w:bCs/>
          <w:lang w:eastAsia="zh-CN"/>
        </w:rPr>
        <w:t xml:space="preserve"> </w:t>
      </w:r>
      <w:r>
        <w:rPr>
          <w:rFonts w:eastAsiaTheme="minorEastAsia"/>
          <w:b/>
          <w:bCs/>
          <w:lang w:eastAsia="zh-CN"/>
        </w:rPr>
        <w:t>5</w:t>
      </w:r>
      <w:r w:rsidRPr="00A32DB9">
        <w:rPr>
          <w:rFonts w:eastAsiaTheme="minorEastAsia"/>
          <w:b/>
          <w:bCs/>
          <w:lang w:eastAsia="zh-CN"/>
        </w:rPr>
        <w:t xml:space="preserve">: LP-WUS </w:t>
      </w:r>
      <w:r>
        <w:rPr>
          <w:rFonts w:eastAsiaTheme="minorEastAsia"/>
          <w:b/>
          <w:bCs/>
          <w:lang w:eastAsia="zh-CN"/>
        </w:rPr>
        <w:t xml:space="preserve">can use </w:t>
      </w:r>
      <w:r w:rsidRPr="008455B5">
        <w:rPr>
          <w:rFonts w:eastAsiaTheme="minorEastAsia"/>
          <w:b/>
          <w:bCs/>
          <w:lang w:eastAsia="zh-CN"/>
        </w:rPr>
        <w:t>StartingRB and N</w:t>
      </w:r>
      <w:r>
        <w:rPr>
          <w:rFonts w:eastAsiaTheme="minorEastAsia"/>
          <w:b/>
          <w:bCs/>
          <w:lang w:eastAsia="zh-CN"/>
        </w:rPr>
        <w:t xml:space="preserve">umber of </w:t>
      </w:r>
      <w:r w:rsidRPr="008455B5">
        <w:rPr>
          <w:rFonts w:eastAsiaTheme="minorEastAsia"/>
          <w:b/>
          <w:bCs/>
          <w:lang w:eastAsia="zh-CN"/>
        </w:rPr>
        <w:t>PRBs for frequency location</w:t>
      </w:r>
      <w:r>
        <w:rPr>
          <w:rFonts w:eastAsiaTheme="minorEastAsia"/>
          <w:b/>
          <w:bCs/>
          <w:lang w:eastAsia="zh-CN"/>
        </w:rPr>
        <w:t xml:space="preserve"> in a carrier.</w:t>
      </w:r>
    </w:p>
    <w:p w14:paraId="5AFCF0DD" w14:textId="77777777" w:rsidR="00DF65B5" w:rsidRPr="00AA5A11" w:rsidRDefault="00DF65B5" w:rsidP="00DF65B5">
      <w:pPr>
        <w:rPr>
          <w:rFonts w:eastAsiaTheme="minorEastAsia"/>
          <w:b/>
          <w:bCs/>
          <w:lang w:eastAsia="zh-CN"/>
        </w:rPr>
      </w:pPr>
      <w:r w:rsidRPr="00AA5A11">
        <w:rPr>
          <w:rFonts w:eastAsiaTheme="minorEastAsia"/>
          <w:b/>
          <w:bCs/>
          <w:lang w:eastAsia="zh-CN"/>
        </w:rPr>
        <w:t>Proposal</w:t>
      </w:r>
      <w:r>
        <w:rPr>
          <w:rFonts w:eastAsiaTheme="minorEastAsia"/>
          <w:b/>
          <w:bCs/>
          <w:lang w:eastAsia="zh-CN"/>
        </w:rPr>
        <w:t xml:space="preserve"> 6</w:t>
      </w:r>
      <w:r w:rsidRPr="00AA5A11">
        <w:rPr>
          <w:rFonts w:eastAsiaTheme="minorEastAsia"/>
          <w:b/>
          <w:bCs/>
          <w:lang w:eastAsia="zh-CN"/>
        </w:rPr>
        <w:t xml:space="preserve">: </w:t>
      </w:r>
      <w:r>
        <w:rPr>
          <w:rFonts w:eastAsiaTheme="minorEastAsia"/>
          <w:b/>
          <w:bCs/>
          <w:lang w:eastAsia="zh-CN"/>
        </w:rPr>
        <w:t>S</w:t>
      </w:r>
      <w:r w:rsidRPr="00AA5A11">
        <w:rPr>
          <w:rFonts w:eastAsiaTheme="minorEastAsia"/>
          <w:b/>
          <w:bCs/>
          <w:lang w:eastAsia="zh-CN"/>
        </w:rPr>
        <w:t>upport sequence based LP-SS</w:t>
      </w:r>
      <w:r>
        <w:rPr>
          <w:rFonts w:eastAsiaTheme="minorEastAsia"/>
          <w:b/>
          <w:bCs/>
          <w:lang w:eastAsia="zh-CN"/>
        </w:rPr>
        <w:t>.</w:t>
      </w:r>
    </w:p>
    <w:p w14:paraId="0BB3616C" w14:textId="77777777" w:rsidR="00DF65B5" w:rsidRDefault="00DF65B5" w:rsidP="00DF65B5">
      <w:pPr>
        <w:rPr>
          <w:rFonts w:eastAsiaTheme="minorEastAsia"/>
          <w:b/>
          <w:bCs/>
          <w:lang w:eastAsia="zh-CN"/>
        </w:rPr>
      </w:pPr>
      <w:r w:rsidRPr="00E02B9C">
        <w:rPr>
          <w:rFonts w:eastAsiaTheme="minorEastAsia"/>
          <w:b/>
          <w:bCs/>
          <w:lang w:eastAsia="zh-CN"/>
        </w:rPr>
        <w:t>Proposal</w:t>
      </w:r>
      <w:r>
        <w:rPr>
          <w:rFonts w:eastAsiaTheme="minorEastAsia"/>
          <w:b/>
          <w:bCs/>
          <w:lang w:eastAsia="zh-CN"/>
        </w:rPr>
        <w:t xml:space="preserve"> 7</w:t>
      </w:r>
      <w:r w:rsidRPr="00E02B9C">
        <w:rPr>
          <w:rFonts w:eastAsiaTheme="minorEastAsia"/>
          <w:b/>
          <w:bCs/>
          <w:lang w:eastAsia="zh-CN"/>
        </w:rPr>
        <w:t xml:space="preserve">: </w:t>
      </w:r>
      <w:r>
        <w:rPr>
          <w:rFonts w:eastAsiaTheme="minorEastAsia"/>
          <w:b/>
          <w:bCs/>
          <w:lang w:eastAsia="zh-CN"/>
        </w:rPr>
        <w:t>S</w:t>
      </w:r>
      <w:r w:rsidRPr="00E02B9C">
        <w:rPr>
          <w:rFonts w:eastAsiaTheme="minorEastAsia"/>
          <w:b/>
          <w:bCs/>
          <w:lang w:eastAsia="zh-CN"/>
        </w:rPr>
        <w:t xml:space="preserve">upport </w:t>
      </w:r>
      <w:r>
        <w:rPr>
          <w:rFonts w:eastAsiaTheme="minorEastAsia"/>
          <w:b/>
          <w:bCs/>
          <w:lang w:eastAsia="zh-CN"/>
        </w:rPr>
        <w:t>periodic</w:t>
      </w:r>
      <w:r w:rsidRPr="00E02B9C">
        <w:rPr>
          <w:rFonts w:eastAsiaTheme="minorEastAsia"/>
          <w:b/>
          <w:bCs/>
          <w:lang w:eastAsia="zh-CN"/>
        </w:rPr>
        <w:t>-on mode for WUS monitoring</w:t>
      </w:r>
      <w:r>
        <w:rPr>
          <w:rFonts w:eastAsiaTheme="minorEastAsia"/>
          <w:b/>
          <w:bCs/>
          <w:lang w:eastAsia="zh-CN"/>
        </w:rPr>
        <w:t>, UE can associate with multiple paing occasion with one WUS monitoring occasion.</w:t>
      </w:r>
    </w:p>
    <w:p w14:paraId="3A4D6A4F" w14:textId="77777777" w:rsidR="00DF65B5" w:rsidRDefault="00DF65B5" w:rsidP="00DF65B5">
      <w:pPr>
        <w:rPr>
          <w:rFonts w:eastAsiaTheme="minorEastAsia"/>
          <w:b/>
          <w:bCs/>
          <w:lang w:eastAsia="zh-CN"/>
        </w:rPr>
      </w:pPr>
      <w:r>
        <w:rPr>
          <w:rFonts w:eastAsiaTheme="minorEastAsia"/>
          <w:b/>
          <w:bCs/>
          <w:lang w:eastAsia="zh-CN"/>
        </w:rPr>
        <w:t>Proposal 8: Unified procedure can be considered for UEs with or without eDRX configuration.</w:t>
      </w:r>
    </w:p>
    <w:p w14:paraId="20973191" w14:textId="77777777" w:rsidR="00DF65B5" w:rsidRDefault="00DF65B5" w:rsidP="00DF65B5">
      <w:pPr>
        <w:rPr>
          <w:rFonts w:eastAsiaTheme="minorEastAsia"/>
          <w:b/>
          <w:bCs/>
          <w:lang w:val="en-US" w:eastAsia="zh-CN"/>
        </w:rPr>
      </w:pPr>
      <w:r>
        <w:rPr>
          <w:rFonts w:eastAsiaTheme="minorEastAsia"/>
          <w:b/>
          <w:bCs/>
          <w:lang w:val="en-US" w:eastAsia="zh-CN"/>
        </w:rPr>
        <w:t xml:space="preserve">Observation 3: The </w:t>
      </w:r>
      <w:r w:rsidRPr="0042349D">
        <w:rPr>
          <w:rFonts w:eastAsiaTheme="minorEastAsia"/>
          <w:b/>
          <w:bCs/>
          <w:lang w:val="en-US" w:eastAsia="zh-CN"/>
        </w:rPr>
        <w:t xml:space="preserve">options for activation and deactivation of LP-WUS monitoring are </w:t>
      </w:r>
      <w:r>
        <w:rPr>
          <w:rFonts w:eastAsiaTheme="minorEastAsia"/>
          <w:b/>
          <w:bCs/>
          <w:lang w:val="en-US" w:eastAsia="zh-CN"/>
        </w:rPr>
        <w:t xml:space="preserve">both applicable, and Alta have more flexible than Altb </w:t>
      </w:r>
    </w:p>
    <w:p w14:paraId="622A9893" w14:textId="653C6A7D" w:rsidR="00823240" w:rsidRPr="00DF65B5" w:rsidRDefault="00823240" w:rsidP="00823240">
      <w:pPr>
        <w:rPr>
          <w:rFonts w:eastAsiaTheme="minorEastAsia"/>
          <w:b/>
          <w:bCs/>
          <w:lang w:val="en-US" w:eastAsia="zh-CN"/>
        </w:rPr>
      </w:pP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669C7888" w14:textId="18C1A709" w:rsidR="00073902" w:rsidRPr="008C3734" w:rsidRDefault="0099553C" w:rsidP="00892083">
      <w:pPr>
        <w:pStyle w:val="textintend2"/>
      </w:pPr>
      <w:r w:rsidRPr="008C3734">
        <w:t>RP-222644</w:t>
      </w:r>
      <w:r w:rsidR="008C6072">
        <w:rPr>
          <w:rFonts w:eastAsiaTheme="minorEastAsia" w:hint="eastAsia"/>
          <w:lang w:eastAsia="zh-CN"/>
        </w:rPr>
        <w:t>,</w:t>
      </w:r>
      <w:r w:rsidR="008C6072" w:rsidRPr="008C6072">
        <w:t xml:space="preserve"> </w:t>
      </w:r>
      <w:r w:rsidR="00503ADA" w:rsidRPr="00503ADA">
        <w:rPr>
          <w:rFonts w:eastAsiaTheme="minorEastAsia"/>
          <w:lang w:eastAsia="zh-CN"/>
        </w:rPr>
        <w:t>Revised SID: Study on low-power Wake-up Signal and Receiver for NR</w:t>
      </w:r>
      <w:r w:rsidR="00503ADA">
        <w:rPr>
          <w:rFonts w:eastAsiaTheme="minorEastAsia"/>
          <w:lang w:eastAsia="zh-CN"/>
        </w:rPr>
        <w:t>,</w:t>
      </w:r>
      <w:r w:rsidR="008C6072" w:rsidRPr="008C6072">
        <w:t xml:space="preserve"> </w:t>
      </w:r>
      <w:r w:rsidR="008C6072">
        <w:t>202</w:t>
      </w:r>
      <w:r w:rsidR="008C6072">
        <w:rPr>
          <w:rFonts w:eastAsiaTheme="minorEastAsia" w:hint="eastAsia"/>
          <w:lang w:eastAsia="zh-CN"/>
        </w:rPr>
        <w:t>2. 10</w:t>
      </w:r>
    </w:p>
    <w:p w14:paraId="2479D42B" w14:textId="15D30149" w:rsidR="0099553C" w:rsidRPr="0099114B" w:rsidRDefault="0099553C" w:rsidP="0099553C">
      <w:pPr>
        <w:pStyle w:val="textintend2"/>
      </w:pPr>
      <w:r w:rsidRPr="00400A73">
        <w:t>Chair's notes RAN1_11</w:t>
      </w:r>
      <w:r w:rsidR="000C673F" w:rsidRPr="000C673F">
        <w:rPr>
          <w:rFonts w:hint="eastAsia"/>
        </w:rPr>
        <w:t>3</w:t>
      </w:r>
      <w:r>
        <w:t>, 202</w:t>
      </w:r>
      <w:r w:rsidR="00B26B3F">
        <w:t>3</w:t>
      </w:r>
      <w:r>
        <w:t>.</w:t>
      </w:r>
      <w:r w:rsidR="007F053D">
        <w:t>4</w:t>
      </w:r>
    </w:p>
    <w:p w14:paraId="4DE8255D" w14:textId="77777777" w:rsidR="0099553C" w:rsidRPr="007F053D" w:rsidRDefault="0099553C" w:rsidP="008C3734">
      <w:pPr>
        <w:pStyle w:val="textintend2"/>
        <w:numPr>
          <w:ilvl w:val="0"/>
          <w:numId w:val="0"/>
        </w:numPr>
        <w:ind w:left="420"/>
      </w:pPr>
    </w:p>
    <w:sectPr w:rsidR="0099553C" w:rsidRPr="007F053D"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61800" w14:textId="77777777" w:rsidR="00534539" w:rsidRDefault="00534539">
      <w:r>
        <w:separator/>
      </w:r>
    </w:p>
  </w:endnote>
  <w:endnote w:type="continuationSeparator" w:id="0">
    <w:p w14:paraId="6A2BEBB6" w14:textId="77777777" w:rsidR="00534539" w:rsidRDefault="0053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120D86">
      <w:rPr>
        <w:b/>
        <w:noProof/>
      </w:rPr>
      <w:t>2</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63FE1" w14:textId="77777777" w:rsidR="00534539" w:rsidRDefault="00534539">
      <w:r>
        <w:separator/>
      </w:r>
    </w:p>
  </w:footnote>
  <w:footnote w:type="continuationSeparator" w:id="0">
    <w:p w14:paraId="2991EB84" w14:textId="77777777" w:rsidR="00534539" w:rsidRDefault="00534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1A0023"/>
    <w:multiLevelType w:val="hybridMultilevel"/>
    <w:tmpl w:val="41E666E4"/>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8277A"/>
    <w:multiLevelType w:val="hybridMultilevel"/>
    <w:tmpl w:val="42A2C410"/>
    <w:lvl w:ilvl="0" w:tplc="100C1404">
      <w:numFmt w:val="bullet"/>
      <w:lvlText w:val="-"/>
      <w:lvlJc w:val="left"/>
      <w:pPr>
        <w:ind w:left="802" w:hanging="360"/>
      </w:pPr>
      <w:rPr>
        <w:rFonts w:ascii="Times New Roman" w:eastAsia="宋体"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0" w15:restartNumberingAfterBreak="0">
    <w:nsid w:val="5D6C505E"/>
    <w:multiLevelType w:val="hybridMultilevel"/>
    <w:tmpl w:val="36B2A968"/>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955E0A"/>
    <w:multiLevelType w:val="multilevel"/>
    <w:tmpl w:val="FD5E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4C50F4E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BEB2F6A"/>
    <w:multiLevelType w:val="hybridMultilevel"/>
    <w:tmpl w:val="7A5C8A0A"/>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8998705">
    <w:abstractNumId w:val="40"/>
  </w:num>
  <w:num w:numId="2" w16cid:durableId="879900653">
    <w:abstractNumId w:val="3"/>
  </w:num>
  <w:num w:numId="3" w16cid:durableId="1074620569">
    <w:abstractNumId w:val="8"/>
  </w:num>
  <w:num w:numId="4" w16cid:durableId="386415095">
    <w:abstractNumId w:val="42"/>
  </w:num>
  <w:num w:numId="5" w16cid:durableId="1736585544">
    <w:abstractNumId w:val="22"/>
  </w:num>
  <w:num w:numId="6" w16cid:durableId="1357193309">
    <w:abstractNumId w:val="23"/>
  </w:num>
  <w:num w:numId="7" w16cid:durableId="2041780018">
    <w:abstractNumId w:val="21"/>
  </w:num>
  <w:num w:numId="8" w16cid:durableId="1896894984">
    <w:abstractNumId w:val="2"/>
  </w:num>
  <w:num w:numId="9" w16cid:durableId="1681658452">
    <w:abstractNumId w:val="43"/>
  </w:num>
  <w:num w:numId="10" w16cid:durableId="258948551">
    <w:abstractNumId w:val="19"/>
  </w:num>
  <w:num w:numId="11" w16cid:durableId="1918703542">
    <w:abstractNumId w:val="7"/>
  </w:num>
  <w:num w:numId="12" w16cid:durableId="771439209">
    <w:abstractNumId w:val="14"/>
  </w:num>
  <w:num w:numId="13" w16cid:durableId="450825098">
    <w:abstractNumId w:val="17"/>
  </w:num>
  <w:num w:numId="14" w16cid:durableId="1211263338">
    <w:abstractNumId w:val="45"/>
  </w:num>
  <w:num w:numId="15" w16cid:durableId="568074888">
    <w:abstractNumId w:val="30"/>
  </w:num>
  <w:num w:numId="16" w16cid:durableId="1672297416">
    <w:abstractNumId w:val="0"/>
  </w:num>
  <w:num w:numId="17" w16cid:durableId="1099909092">
    <w:abstractNumId w:val="9"/>
  </w:num>
  <w:num w:numId="18" w16cid:durableId="1222181074">
    <w:abstractNumId w:val="47"/>
  </w:num>
  <w:num w:numId="19" w16cid:durableId="479081387">
    <w:abstractNumId w:val="28"/>
  </w:num>
  <w:num w:numId="20" w16cid:durableId="1804157627">
    <w:abstractNumId w:val="24"/>
  </w:num>
  <w:num w:numId="21" w16cid:durableId="1310866464">
    <w:abstractNumId w:val="13"/>
  </w:num>
  <w:num w:numId="22" w16cid:durableId="1588999547">
    <w:abstractNumId w:val="33"/>
  </w:num>
  <w:num w:numId="23" w16cid:durableId="1983539370">
    <w:abstractNumId w:val="11"/>
  </w:num>
  <w:num w:numId="24" w16cid:durableId="96298119">
    <w:abstractNumId w:val="41"/>
  </w:num>
  <w:num w:numId="25" w16cid:durableId="1566335442">
    <w:abstractNumId w:val="36"/>
  </w:num>
  <w:num w:numId="26" w16cid:durableId="540898925">
    <w:abstractNumId w:val="12"/>
  </w:num>
  <w:num w:numId="27" w16cid:durableId="135149209">
    <w:abstractNumId w:val="25"/>
  </w:num>
  <w:num w:numId="28" w16cid:durableId="1336804039">
    <w:abstractNumId w:val="32"/>
  </w:num>
  <w:num w:numId="29" w16cid:durableId="1285035799">
    <w:abstractNumId w:val="18"/>
  </w:num>
  <w:num w:numId="30" w16cid:durableId="105975382">
    <w:abstractNumId w:val="16"/>
  </w:num>
  <w:num w:numId="31" w16cid:durableId="915356390">
    <w:abstractNumId w:val="46"/>
  </w:num>
  <w:num w:numId="32" w16cid:durableId="1120343001">
    <w:abstractNumId w:val="37"/>
  </w:num>
  <w:num w:numId="33" w16cid:durableId="403724222">
    <w:abstractNumId w:val="27"/>
  </w:num>
  <w:num w:numId="34" w16cid:durableId="432631555">
    <w:abstractNumId w:val="20"/>
  </w:num>
  <w:num w:numId="35" w16cid:durableId="615066899">
    <w:abstractNumId w:val="31"/>
  </w:num>
  <w:num w:numId="36" w16cid:durableId="287324066">
    <w:abstractNumId w:val="35"/>
  </w:num>
  <w:num w:numId="37" w16cid:durableId="447506198">
    <w:abstractNumId w:val="4"/>
  </w:num>
  <w:num w:numId="38" w16cid:durableId="238515637">
    <w:abstractNumId w:val="10"/>
  </w:num>
  <w:num w:numId="39" w16cid:durableId="1698701947">
    <w:abstractNumId w:val="5"/>
  </w:num>
  <w:num w:numId="40" w16cid:durableId="2130316581">
    <w:abstractNumId w:val="44"/>
  </w:num>
  <w:num w:numId="41" w16cid:durableId="97917720">
    <w:abstractNumId w:val="29"/>
  </w:num>
  <w:num w:numId="42" w16cid:durableId="319694641">
    <w:abstractNumId w:val="39"/>
  </w:num>
  <w:num w:numId="43" w16cid:durableId="916553224">
    <w:abstractNumId w:val="26"/>
  </w:num>
  <w:num w:numId="44" w16cid:durableId="1610702224">
    <w:abstractNumId w:val="34"/>
  </w:num>
  <w:num w:numId="45" w16cid:durableId="502664384">
    <w:abstractNumId w:val="15"/>
  </w:num>
  <w:num w:numId="46" w16cid:durableId="678191589">
    <w:abstractNumId w:val="6"/>
  </w:num>
  <w:num w:numId="47" w16cid:durableId="970403682">
    <w:abstractNumId w:val="1"/>
  </w:num>
  <w:num w:numId="48" w16cid:durableId="1237938714">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1EBC"/>
    <w:rsid w:val="000020B4"/>
    <w:rsid w:val="0000241D"/>
    <w:rsid w:val="0000272E"/>
    <w:rsid w:val="00002757"/>
    <w:rsid w:val="00003062"/>
    <w:rsid w:val="00003522"/>
    <w:rsid w:val="0000359C"/>
    <w:rsid w:val="00003845"/>
    <w:rsid w:val="00003DDB"/>
    <w:rsid w:val="00004183"/>
    <w:rsid w:val="000044D0"/>
    <w:rsid w:val="000045F9"/>
    <w:rsid w:val="00004B52"/>
    <w:rsid w:val="00005D7F"/>
    <w:rsid w:val="00005FF2"/>
    <w:rsid w:val="00006C58"/>
    <w:rsid w:val="0000709F"/>
    <w:rsid w:val="000071B8"/>
    <w:rsid w:val="000079B0"/>
    <w:rsid w:val="00007E9E"/>
    <w:rsid w:val="00010CA4"/>
    <w:rsid w:val="00011490"/>
    <w:rsid w:val="0001155B"/>
    <w:rsid w:val="0001176E"/>
    <w:rsid w:val="00011A70"/>
    <w:rsid w:val="00011BEE"/>
    <w:rsid w:val="0001212C"/>
    <w:rsid w:val="000121E4"/>
    <w:rsid w:val="0001277E"/>
    <w:rsid w:val="000130D3"/>
    <w:rsid w:val="000133C6"/>
    <w:rsid w:val="000142AD"/>
    <w:rsid w:val="000157A7"/>
    <w:rsid w:val="00015B5F"/>
    <w:rsid w:val="00015E5A"/>
    <w:rsid w:val="00016A3C"/>
    <w:rsid w:val="00016AAE"/>
    <w:rsid w:val="00016ADE"/>
    <w:rsid w:val="000179CE"/>
    <w:rsid w:val="00020071"/>
    <w:rsid w:val="00021479"/>
    <w:rsid w:val="000216A1"/>
    <w:rsid w:val="00021BF7"/>
    <w:rsid w:val="00021F55"/>
    <w:rsid w:val="00021F65"/>
    <w:rsid w:val="000222B7"/>
    <w:rsid w:val="00023256"/>
    <w:rsid w:val="00023821"/>
    <w:rsid w:val="00023C3B"/>
    <w:rsid w:val="00024359"/>
    <w:rsid w:val="0002486B"/>
    <w:rsid w:val="00024D7B"/>
    <w:rsid w:val="000251AB"/>
    <w:rsid w:val="000257A5"/>
    <w:rsid w:val="000269C9"/>
    <w:rsid w:val="00026D2B"/>
    <w:rsid w:val="0002711C"/>
    <w:rsid w:val="000271FA"/>
    <w:rsid w:val="000273F8"/>
    <w:rsid w:val="00027A6C"/>
    <w:rsid w:val="0003072F"/>
    <w:rsid w:val="0003088A"/>
    <w:rsid w:val="000308B4"/>
    <w:rsid w:val="0003119F"/>
    <w:rsid w:val="00031D64"/>
    <w:rsid w:val="00032022"/>
    <w:rsid w:val="00032369"/>
    <w:rsid w:val="00033228"/>
    <w:rsid w:val="000334D9"/>
    <w:rsid w:val="00033523"/>
    <w:rsid w:val="000335B3"/>
    <w:rsid w:val="00033AEC"/>
    <w:rsid w:val="00034798"/>
    <w:rsid w:val="000347D2"/>
    <w:rsid w:val="00034964"/>
    <w:rsid w:val="00034A31"/>
    <w:rsid w:val="00035641"/>
    <w:rsid w:val="000356EC"/>
    <w:rsid w:val="00035799"/>
    <w:rsid w:val="00035AE0"/>
    <w:rsid w:val="00036C4F"/>
    <w:rsid w:val="00037050"/>
    <w:rsid w:val="00037A0A"/>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3F4C"/>
    <w:rsid w:val="00044018"/>
    <w:rsid w:val="00045078"/>
    <w:rsid w:val="000453A5"/>
    <w:rsid w:val="000457A2"/>
    <w:rsid w:val="000459D8"/>
    <w:rsid w:val="00045C91"/>
    <w:rsid w:val="00045F99"/>
    <w:rsid w:val="000462F7"/>
    <w:rsid w:val="00046B59"/>
    <w:rsid w:val="00046D47"/>
    <w:rsid w:val="00047550"/>
    <w:rsid w:val="00047744"/>
    <w:rsid w:val="0004774C"/>
    <w:rsid w:val="000478F5"/>
    <w:rsid w:val="00047E81"/>
    <w:rsid w:val="00047F01"/>
    <w:rsid w:val="00050B6F"/>
    <w:rsid w:val="00051D08"/>
    <w:rsid w:val="00052523"/>
    <w:rsid w:val="00052CB7"/>
    <w:rsid w:val="00052D1B"/>
    <w:rsid w:val="00052DD8"/>
    <w:rsid w:val="0005309E"/>
    <w:rsid w:val="0005313F"/>
    <w:rsid w:val="0005360F"/>
    <w:rsid w:val="00053C1D"/>
    <w:rsid w:val="00053F6E"/>
    <w:rsid w:val="0005427F"/>
    <w:rsid w:val="000542F1"/>
    <w:rsid w:val="0005454A"/>
    <w:rsid w:val="000549DE"/>
    <w:rsid w:val="00054AAC"/>
    <w:rsid w:val="00054D1F"/>
    <w:rsid w:val="000552C6"/>
    <w:rsid w:val="000558C9"/>
    <w:rsid w:val="00055A54"/>
    <w:rsid w:val="00055B32"/>
    <w:rsid w:val="0005625E"/>
    <w:rsid w:val="000566EF"/>
    <w:rsid w:val="000568A3"/>
    <w:rsid w:val="00056A7A"/>
    <w:rsid w:val="00056C59"/>
    <w:rsid w:val="000570DD"/>
    <w:rsid w:val="00057159"/>
    <w:rsid w:val="00057A3C"/>
    <w:rsid w:val="00060296"/>
    <w:rsid w:val="00060B04"/>
    <w:rsid w:val="00060B1E"/>
    <w:rsid w:val="00061A2D"/>
    <w:rsid w:val="00061B16"/>
    <w:rsid w:val="00062448"/>
    <w:rsid w:val="0006249A"/>
    <w:rsid w:val="00062566"/>
    <w:rsid w:val="00062EED"/>
    <w:rsid w:val="000630AD"/>
    <w:rsid w:val="0006322E"/>
    <w:rsid w:val="0006344D"/>
    <w:rsid w:val="00064297"/>
    <w:rsid w:val="00064604"/>
    <w:rsid w:val="00064AC1"/>
    <w:rsid w:val="00064B68"/>
    <w:rsid w:val="00064B7C"/>
    <w:rsid w:val="00065843"/>
    <w:rsid w:val="00065C49"/>
    <w:rsid w:val="000660BA"/>
    <w:rsid w:val="000661B7"/>
    <w:rsid w:val="00066871"/>
    <w:rsid w:val="00066F75"/>
    <w:rsid w:val="00067875"/>
    <w:rsid w:val="0006793D"/>
    <w:rsid w:val="00067BD9"/>
    <w:rsid w:val="00067E35"/>
    <w:rsid w:val="00067F48"/>
    <w:rsid w:val="000712B4"/>
    <w:rsid w:val="00071B25"/>
    <w:rsid w:val="00071BC8"/>
    <w:rsid w:val="00072038"/>
    <w:rsid w:val="000725FD"/>
    <w:rsid w:val="00072AE4"/>
    <w:rsid w:val="00072E3F"/>
    <w:rsid w:val="00072EC4"/>
    <w:rsid w:val="00072FEC"/>
    <w:rsid w:val="0007345E"/>
    <w:rsid w:val="000738CB"/>
    <w:rsid w:val="00073902"/>
    <w:rsid w:val="00073E1C"/>
    <w:rsid w:val="00074649"/>
    <w:rsid w:val="00074B41"/>
    <w:rsid w:val="0007539F"/>
    <w:rsid w:val="000754B3"/>
    <w:rsid w:val="00075757"/>
    <w:rsid w:val="000757F2"/>
    <w:rsid w:val="00075CF7"/>
    <w:rsid w:val="00075DF1"/>
    <w:rsid w:val="00075E7B"/>
    <w:rsid w:val="000761C7"/>
    <w:rsid w:val="0007642F"/>
    <w:rsid w:val="0007649B"/>
    <w:rsid w:val="000767CC"/>
    <w:rsid w:val="00076A11"/>
    <w:rsid w:val="00076D0B"/>
    <w:rsid w:val="000770BD"/>
    <w:rsid w:val="0007749D"/>
    <w:rsid w:val="00077748"/>
    <w:rsid w:val="0007784E"/>
    <w:rsid w:val="000804CA"/>
    <w:rsid w:val="000806C8"/>
    <w:rsid w:val="00080BFC"/>
    <w:rsid w:val="00080C0A"/>
    <w:rsid w:val="00080EBA"/>
    <w:rsid w:val="0008126D"/>
    <w:rsid w:val="0008172D"/>
    <w:rsid w:val="00081A21"/>
    <w:rsid w:val="00081B37"/>
    <w:rsid w:val="00081B72"/>
    <w:rsid w:val="00082083"/>
    <w:rsid w:val="00082F81"/>
    <w:rsid w:val="00082FF8"/>
    <w:rsid w:val="00083011"/>
    <w:rsid w:val="000831CE"/>
    <w:rsid w:val="000843BE"/>
    <w:rsid w:val="000850B9"/>
    <w:rsid w:val="000851FC"/>
    <w:rsid w:val="000852CE"/>
    <w:rsid w:val="00085385"/>
    <w:rsid w:val="000854D2"/>
    <w:rsid w:val="0008593D"/>
    <w:rsid w:val="00085FFE"/>
    <w:rsid w:val="0008647D"/>
    <w:rsid w:val="0008673A"/>
    <w:rsid w:val="00086AEE"/>
    <w:rsid w:val="00086D94"/>
    <w:rsid w:val="00087163"/>
    <w:rsid w:val="000879FD"/>
    <w:rsid w:val="00087B60"/>
    <w:rsid w:val="000905C2"/>
    <w:rsid w:val="00090BE7"/>
    <w:rsid w:val="0009105B"/>
    <w:rsid w:val="00091743"/>
    <w:rsid w:val="00091BCB"/>
    <w:rsid w:val="00091C7D"/>
    <w:rsid w:val="00091F4F"/>
    <w:rsid w:val="00092022"/>
    <w:rsid w:val="00092210"/>
    <w:rsid w:val="00092577"/>
    <w:rsid w:val="00092968"/>
    <w:rsid w:val="00092AB9"/>
    <w:rsid w:val="00092C1A"/>
    <w:rsid w:val="00092D4F"/>
    <w:rsid w:val="00092DF2"/>
    <w:rsid w:val="00092E0F"/>
    <w:rsid w:val="00092E46"/>
    <w:rsid w:val="00093054"/>
    <w:rsid w:val="000932E3"/>
    <w:rsid w:val="000934FD"/>
    <w:rsid w:val="00093667"/>
    <w:rsid w:val="00093727"/>
    <w:rsid w:val="00093A6A"/>
    <w:rsid w:val="00093AD6"/>
    <w:rsid w:val="000942C6"/>
    <w:rsid w:val="00094987"/>
    <w:rsid w:val="00094E68"/>
    <w:rsid w:val="0009503F"/>
    <w:rsid w:val="000954FE"/>
    <w:rsid w:val="00096234"/>
    <w:rsid w:val="00096A39"/>
    <w:rsid w:val="00097063"/>
    <w:rsid w:val="000972B8"/>
    <w:rsid w:val="00097969"/>
    <w:rsid w:val="00097F5A"/>
    <w:rsid w:val="000A0275"/>
    <w:rsid w:val="000A0483"/>
    <w:rsid w:val="000A0C5D"/>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4A16"/>
    <w:rsid w:val="000A530A"/>
    <w:rsid w:val="000A574B"/>
    <w:rsid w:val="000A7B40"/>
    <w:rsid w:val="000A7EEF"/>
    <w:rsid w:val="000B10E5"/>
    <w:rsid w:val="000B1C38"/>
    <w:rsid w:val="000B2ABE"/>
    <w:rsid w:val="000B2B09"/>
    <w:rsid w:val="000B2CFA"/>
    <w:rsid w:val="000B2D1F"/>
    <w:rsid w:val="000B3608"/>
    <w:rsid w:val="000B3B78"/>
    <w:rsid w:val="000B3D0B"/>
    <w:rsid w:val="000B4536"/>
    <w:rsid w:val="000B4578"/>
    <w:rsid w:val="000B464A"/>
    <w:rsid w:val="000B49BC"/>
    <w:rsid w:val="000B533F"/>
    <w:rsid w:val="000B5549"/>
    <w:rsid w:val="000B5E53"/>
    <w:rsid w:val="000B6ADD"/>
    <w:rsid w:val="000B6E61"/>
    <w:rsid w:val="000B7666"/>
    <w:rsid w:val="000B7DDE"/>
    <w:rsid w:val="000B7F4E"/>
    <w:rsid w:val="000C08A9"/>
    <w:rsid w:val="000C0B1A"/>
    <w:rsid w:val="000C0B47"/>
    <w:rsid w:val="000C0EDD"/>
    <w:rsid w:val="000C1B22"/>
    <w:rsid w:val="000C1B4B"/>
    <w:rsid w:val="000C1C18"/>
    <w:rsid w:val="000C1D65"/>
    <w:rsid w:val="000C22AC"/>
    <w:rsid w:val="000C2A4A"/>
    <w:rsid w:val="000C2F83"/>
    <w:rsid w:val="000C3547"/>
    <w:rsid w:val="000C39B2"/>
    <w:rsid w:val="000C3B69"/>
    <w:rsid w:val="000C3E9A"/>
    <w:rsid w:val="000C3F22"/>
    <w:rsid w:val="000C420B"/>
    <w:rsid w:val="000C46F8"/>
    <w:rsid w:val="000C4E1E"/>
    <w:rsid w:val="000C4E26"/>
    <w:rsid w:val="000C532C"/>
    <w:rsid w:val="000C57B8"/>
    <w:rsid w:val="000C5C63"/>
    <w:rsid w:val="000C6098"/>
    <w:rsid w:val="000C61C7"/>
    <w:rsid w:val="000C6237"/>
    <w:rsid w:val="000C63E8"/>
    <w:rsid w:val="000C6425"/>
    <w:rsid w:val="000C673F"/>
    <w:rsid w:val="000C6A2C"/>
    <w:rsid w:val="000C7A70"/>
    <w:rsid w:val="000D0298"/>
    <w:rsid w:val="000D1DD5"/>
    <w:rsid w:val="000D1FE8"/>
    <w:rsid w:val="000D20DC"/>
    <w:rsid w:val="000D2474"/>
    <w:rsid w:val="000D265C"/>
    <w:rsid w:val="000D282D"/>
    <w:rsid w:val="000D287E"/>
    <w:rsid w:val="000D2E0D"/>
    <w:rsid w:val="000D31B5"/>
    <w:rsid w:val="000D3346"/>
    <w:rsid w:val="000D4A01"/>
    <w:rsid w:val="000D4DC5"/>
    <w:rsid w:val="000D4E2B"/>
    <w:rsid w:val="000D51C8"/>
    <w:rsid w:val="000D52A3"/>
    <w:rsid w:val="000D54FF"/>
    <w:rsid w:val="000D5C05"/>
    <w:rsid w:val="000D649B"/>
    <w:rsid w:val="000D657D"/>
    <w:rsid w:val="000D6FAD"/>
    <w:rsid w:val="000D6FDA"/>
    <w:rsid w:val="000D75F9"/>
    <w:rsid w:val="000D7660"/>
    <w:rsid w:val="000D7DB9"/>
    <w:rsid w:val="000E0349"/>
    <w:rsid w:val="000E135C"/>
    <w:rsid w:val="000E167A"/>
    <w:rsid w:val="000E190C"/>
    <w:rsid w:val="000E229C"/>
    <w:rsid w:val="000E25A0"/>
    <w:rsid w:val="000E2AC6"/>
    <w:rsid w:val="000E342F"/>
    <w:rsid w:val="000E3548"/>
    <w:rsid w:val="000E3591"/>
    <w:rsid w:val="000E3DC5"/>
    <w:rsid w:val="000E3F38"/>
    <w:rsid w:val="000E4717"/>
    <w:rsid w:val="000E5844"/>
    <w:rsid w:val="000E586A"/>
    <w:rsid w:val="000E7D8E"/>
    <w:rsid w:val="000F02BF"/>
    <w:rsid w:val="000F1372"/>
    <w:rsid w:val="000F168A"/>
    <w:rsid w:val="000F23DD"/>
    <w:rsid w:val="000F3E3F"/>
    <w:rsid w:val="000F3F74"/>
    <w:rsid w:val="000F4283"/>
    <w:rsid w:val="000F455B"/>
    <w:rsid w:val="000F473E"/>
    <w:rsid w:val="000F4791"/>
    <w:rsid w:val="000F53C1"/>
    <w:rsid w:val="000F5A61"/>
    <w:rsid w:val="000F5ECA"/>
    <w:rsid w:val="000F6B5D"/>
    <w:rsid w:val="000F6EC0"/>
    <w:rsid w:val="000F6EC8"/>
    <w:rsid w:val="000F70EE"/>
    <w:rsid w:val="000F75A2"/>
    <w:rsid w:val="00100824"/>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5DED"/>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AF4"/>
    <w:rsid w:val="00111CE9"/>
    <w:rsid w:val="00112513"/>
    <w:rsid w:val="00112A02"/>
    <w:rsid w:val="00112B68"/>
    <w:rsid w:val="0011395E"/>
    <w:rsid w:val="00113C33"/>
    <w:rsid w:val="00113FCD"/>
    <w:rsid w:val="00114412"/>
    <w:rsid w:val="00114539"/>
    <w:rsid w:val="0011500C"/>
    <w:rsid w:val="00115554"/>
    <w:rsid w:val="001159A3"/>
    <w:rsid w:val="001159E2"/>
    <w:rsid w:val="00115E60"/>
    <w:rsid w:val="001160F4"/>
    <w:rsid w:val="0011621C"/>
    <w:rsid w:val="001166F3"/>
    <w:rsid w:val="00116BD1"/>
    <w:rsid w:val="00116D60"/>
    <w:rsid w:val="00117047"/>
    <w:rsid w:val="00117051"/>
    <w:rsid w:val="001171A7"/>
    <w:rsid w:val="001173AF"/>
    <w:rsid w:val="00117508"/>
    <w:rsid w:val="00117BD8"/>
    <w:rsid w:val="001200D8"/>
    <w:rsid w:val="0012091F"/>
    <w:rsid w:val="00120D86"/>
    <w:rsid w:val="00120E01"/>
    <w:rsid w:val="00121437"/>
    <w:rsid w:val="001216A3"/>
    <w:rsid w:val="00121A95"/>
    <w:rsid w:val="00121C0F"/>
    <w:rsid w:val="00121C7F"/>
    <w:rsid w:val="00122283"/>
    <w:rsid w:val="0012251C"/>
    <w:rsid w:val="0012252C"/>
    <w:rsid w:val="0012275A"/>
    <w:rsid w:val="00123816"/>
    <w:rsid w:val="00123E46"/>
    <w:rsid w:val="00123F99"/>
    <w:rsid w:val="00123FB9"/>
    <w:rsid w:val="00124AEF"/>
    <w:rsid w:val="00124C33"/>
    <w:rsid w:val="001256D9"/>
    <w:rsid w:val="00125721"/>
    <w:rsid w:val="00125B3E"/>
    <w:rsid w:val="00125B82"/>
    <w:rsid w:val="00125F88"/>
    <w:rsid w:val="00127DF2"/>
    <w:rsid w:val="001304B5"/>
    <w:rsid w:val="00130BB0"/>
    <w:rsid w:val="00130F4D"/>
    <w:rsid w:val="001312BF"/>
    <w:rsid w:val="0013175C"/>
    <w:rsid w:val="00131A4B"/>
    <w:rsid w:val="00131A92"/>
    <w:rsid w:val="0013239A"/>
    <w:rsid w:val="00132FE5"/>
    <w:rsid w:val="0013361F"/>
    <w:rsid w:val="0013385B"/>
    <w:rsid w:val="00134170"/>
    <w:rsid w:val="00134906"/>
    <w:rsid w:val="00134907"/>
    <w:rsid w:val="00134B08"/>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105"/>
    <w:rsid w:val="0014340C"/>
    <w:rsid w:val="0014493E"/>
    <w:rsid w:val="00144E44"/>
    <w:rsid w:val="001458FF"/>
    <w:rsid w:val="00145B10"/>
    <w:rsid w:val="00145C1C"/>
    <w:rsid w:val="00145C3D"/>
    <w:rsid w:val="00145E3B"/>
    <w:rsid w:val="001466A9"/>
    <w:rsid w:val="001468FE"/>
    <w:rsid w:val="00147A95"/>
    <w:rsid w:val="00150030"/>
    <w:rsid w:val="0015092F"/>
    <w:rsid w:val="00150972"/>
    <w:rsid w:val="00150CEA"/>
    <w:rsid w:val="00150D49"/>
    <w:rsid w:val="00150E7E"/>
    <w:rsid w:val="00151652"/>
    <w:rsid w:val="001516E9"/>
    <w:rsid w:val="00151BD2"/>
    <w:rsid w:val="00151F4F"/>
    <w:rsid w:val="00151FAA"/>
    <w:rsid w:val="00152884"/>
    <w:rsid w:val="001528A4"/>
    <w:rsid w:val="00152FC4"/>
    <w:rsid w:val="00152FF5"/>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0D"/>
    <w:rsid w:val="00161A06"/>
    <w:rsid w:val="00161FF4"/>
    <w:rsid w:val="001629A9"/>
    <w:rsid w:val="001629FA"/>
    <w:rsid w:val="00162A76"/>
    <w:rsid w:val="00162C9C"/>
    <w:rsid w:val="00162D1B"/>
    <w:rsid w:val="00162DE9"/>
    <w:rsid w:val="00162EAA"/>
    <w:rsid w:val="0016317E"/>
    <w:rsid w:val="00163306"/>
    <w:rsid w:val="001640CC"/>
    <w:rsid w:val="0016467C"/>
    <w:rsid w:val="00164C51"/>
    <w:rsid w:val="00165199"/>
    <w:rsid w:val="001656CF"/>
    <w:rsid w:val="001666A4"/>
    <w:rsid w:val="00166BE3"/>
    <w:rsid w:val="0016736F"/>
    <w:rsid w:val="00167842"/>
    <w:rsid w:val="001678B8"/>
    <w:rsid w:val="00167956"/>
    <w:rsid w:val="001701FB"/>
    <w:rsid w:val="0017064E"/>
    <w:rsid w:val="00170D8B"/>
    <w:rsid w:val="00171884"/>
    <w:rsid w:val="001718BD"/>
    <w:rsid w:val="001719A6"/>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56B1"/>
    <w:rsid w:val="00176D03"/>
    <w:rsid w:val="00177182"/>
    <w:rsid w:val="00177971"/>
    <w:rsid w:val="00177DB8"/>
    <w:rsid w:val="00180144"/>
    <w:rsid w:val="0018048F"/>
    <w:rsid w:val="00180A51"/>
    <w:rsid w:val="001816B4"/>
    <w:rsid w:val="001818D9"/>
    <w:rsid w:val="00182004"/>
    <w:rsid w:val="001830B9"/>
    <w:rsid w:val="001837AA"/>
    <w:rsid w:val="00183F4C"/>
    <w:rsid w:val="00184151"/>
    <w:rsid w:val="00184593"/>
    <w:rsid w:val="00185418"/>
    <w:rsid w:val="0018615F"/>
    <w:rsid w:val="001861F8"/>
    <w:rsid w:val="0018678E"/>
    <w:rsid w:val="00186E62"/>
    <w:rsid w:val="00187989"/>
    <w:rsid w:val="00190067"/>
    <w:rsid w:val="0019096E"/>
    <w:rsid w:val="00190AFB"/>
    <w:rsid w:val="00190C45"/>
    <w:rsid w:val="00190CC7"/>
    <w:rsid w:val="00190E42"/>
    <w:rsid w:val="00191A2E"/>
    <w:rsid w:val="00192A3D"/>
    <w:rsid w:val="00192B13"/>
    <w:rsid w:val="00192F28"/>
    <w:rsid w:val="00193076"/>
    <w:rsid w:val="0019320C"/>
    <w:rsid w:val="00193A2F"/>
    <w:rsid w:val="0019419D"/>
    <w:rsid w:val="001941F4"/>
    <w:rsid w:val="0019575D"/>
    <w:rsid w:val="001958D6"/>
    <w:rsid w:val="001959F7"/>
    <w:rsid w:val="00195A94"/>
    <w:rsid w:val="00195D0F"/>
    <w:rsid w:val="00196901"/>
    <w:rsid w:val="00196BA7"/>
    <w:rsid w:val="00196BEE"/>
    <w:rsid w:val="001970A7"/>
    <w:rsid w:val="001974BB"/>
    <w:rsid w:val="00197960"/>
    <w:rsid w:val="00197A50"/>
    <w:rsid w:val="001A03AE"/>
    <w:rsid w:val="001A0965"/>
    <w:rsid w:val="001A12DC"/>
    <w:rsid w:val="001A161D"/>
    <w:rsid w:val="001A2307"/>
    <w:rsid w:val="001A2CA9"/>
    <w:rsid w:val="001A3B2B"/>
    <w:rsid w:val="001A3ECC"/>
    <w:rsid w:val="001A43C2"/>
    <w:rsid w:val="001A47A5"/>
    <w:rsid w:val="001A49C2"/>
    <w:rsid w:val="001A5210"/>
    <w:rsid w:val="001A539F"/>
    <w:rsid w:val="001A540B"/>
    <w:rsid w:val="001A54F4"/>
    <w:rsid w:val="001A5707"/>
    <w:rsid w:val="001A5852"/>
    <w:rsid w:val="001A5D19"/>
    <w:rsid w:val="001A5FFF"/>
    <w:rsid w:val="001A64A1"/>
    <w:rsid w:val="001A64DD"/>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72"/>
    <w:rsid w:val="001C0588"/>
    <w:rsid w:val="001C0677"/>
    <w:rsid w:val="001C0D4B"/>
    <w:rsid w:val="001C0DBF"/>
    <w:rsid w:val="001C0E4E"/>
    <w:rsid w:val="001C0F77"/>
    <w:rsid w:val="001C2406"/>
    <w:rsid w:val="001C2BE7"/>
    <w:rsid w:val="001C3516"/>
    <w:rsid w:val="001C441E"/>
    <w:rsid w:val="001C4660"/>
    <w:rsid w:val="001C4818"/>
    <w:rsid w:val="001C49A6"/>
    <w:rsid w:val="001C4C80"/>
    <w:rsid w:val="001C52D1"/>
    <w:rsid w:val="001C53C2"/>
    <w:rsid w:val="001C731F"/>
    <w:rsid w:val="001C79DB"/>
    <w:rsid w:val="001D05AB"/>
    <w:rsid w:val="001D1932"/>
    <w:rsid w:val="001D1B8F"/>
    <w:rsid w:val="001D25E9"/>
    <w:rsid w:val="001D2748"/>
    <w:rsid w:val="001D2CF9"/>
    <w:rsid w:val="001D2ED6"/>
    <w:rsid w:val="001D3241"/>
    <w:rsid w:val="001D4094"/>
    <w:rsid w:val="001D409C"/>
    <w:rsid w:val="001D421B"/>
    <w:rsid w:val="001D42DB"/>
    <w:rsid w:val="001D43F6"/>
    <w:rsid w:val="001D47FE"/>
    <w:rsid w:val="001D531B"/>
    <w:rsid w:val="001D673C"/>
    <w:rsid w:val="001D690C"/>
    <w:rsid w:val="001D6D52"/>
    <w:rsid w:val="001D76CB"/>
    <w:rsid w:val="001D78A3"/>
    <w:rsid w:val="001D7F36"/>
    <w:rsid w:val="001E07E2"/>
    <w:rsid w:val="001E153C"/>
    <w:rsid w:val="001E1712"/>
    <w:rsid w:val="001E1763"/>
    <w:rsid w:val="001E1D82"/>
    <w:rsid w:val="001E1EF0"/>
    <w:rsid w:val="001E2357"/>
    <w:rsid w:val="001E260E"/>
    <w:rsid w:val="001E298D"/>
    <w:rsid w:val="001E2E64"/>
    <w:rsid w:val="001E31E4"/>
    <w:rsid w:val="001E33C1"/>
    <w:rsid w:val="001E35AA"/>
    <w:rsid w:val="001E49B8"/>
    <w:rsid w:val="001E50E0"/>
    <w:rsid w:val="001E5735"/>
    <w:rsid w:val="001E58C6"/>
    <w:rsid w:val="001E59F3"/>
    <w:rsid w:val="001E5F84"/>
    <w:rsid w:val="001E634E"/>
    <w:rsid w:val="001E7FD6"/>
    <w:rsid w:val="001F0929"/>
    <w:rsid w:val="001F09F9"/>
    <w:rsid w:val="001F12D0"/>
    <w:rsid w:val="001F1539"/>
    <w:rsid w:val="001F1640"/>
    <w:rsid w:val="001F1821"/>
    <w:rsid w:val="001F1C4F"/>
    <w:rsid w:val="001F1EA4"/>
    <w:rsid w:val="001F1F7E"/>
    <w:rsid w:val="001F20E0"/>
    <w:rsid w:val="001F2C90"/>
    <w:rsid w:val="001F2F92"/>
    <w:rsid w:val="001F3858"/>
    <w:rsid w:val="001F4A7E"/>
    <w:rsid w:val="001F55E0"/>
    <w:rsid w:val="001F6333"/>
    <w:rsid w:val="001F65DB"/>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7CA"/>
    <w:rsid w:val="00203DC5"/>
    <w:rsid w:val="00204C89"/>
    <w:rsid w:val="00204D80"/>
    <w:rsid w:val="0020541E"/>
    <w:rsid w:val="00205E89"/>
    <w:rsid w:val="00205EB8"/>
    <w:rsid w:val="002060C7"/>
    <w:rsid w:val="00206AA1"/>
    <w:rsid w:val="00206B7F"/>
    <w:rsid w:val="00206C83"/>
    <w:rsid w:val="00206D4D"/>
    <w:rsid w:val="00206F5F"/>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635"/>
    <w:rsid w:val="002147C1"/>
    <w:rsid w:val="00214A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419"/>
    <w:rsid w:val="002239D9"/>
    <w:rsid w:val="00223B0F"/>
    <w:rsid w:val="002240F0"/>
    <w:rsid w:val="00224CCB"/>
    <w:rsid w:val="00224E12"/>
    <w:rsid w:val="00224F21"/>
    <w:rsid w:val="002253D2"/>
    <w:rsid w:val="002259DB"/>
    <w:rsid w:val="00226047"/>
    <w:rsid w:val="002262D8"/>
    <w:rsid w:val="0022668D"/>
    <w:rsid w:val="00226A10"/>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3E64"/>
    <w:rsid w:val="002342D0"/>
    <w:rsid w:val="0023499A"/>
    <w:rsid w:val="00234E6B"/>
    <w:rsid w:val="002350F7"/>
    <w:rsid w:val="00235970"/>
    <w:rsid w:val="002359FA"/>
    <w:rsid w:val="00235FB1"/>
    <w:rsid w:val="00236CD1"/>
    <w:rsid w:val="00237062"/>
    <w:rsid w:val="00237098"/>
    <w:rsid w:val="00237A75"/>
    <w:rsid w:val="00237E17"/>
    <w:rsid w:val="002401FD"/>
    <w:rsid w:val="00240437"/>
    <w:rsid w:val="002404A0"/>
    <w:rsid w:val="00240DBF"/>
    <w:rsid w:val="00240E23"/>
    <w:rsid w:val="00241B12"/>
    <w:rsid w:val="00241BE2"/>
    <w:rsid w:val="00241D1B"/>
    <w:rsid w:val="00242683"/>
    <w:rsid w:val="00242BB1"/>
    <w:rsid w:val="00243811"/>
    <w:rsid w:val="0024390D"/>
    <w:rsid w:val="00243B89"/>
    <w:rsid w:val="00243F95"/>
    <w:rsid w:val="0024463C"/>
    <w:rsid w:val="00244BF2"/>
    <w:rsid w:val="00244EF7"/>
    <w:rsid w:val="002451FF"/>
    <w:rsid w:val="0024529E"/>
    <w:rsid w:val="002452B0"/>
    <w:rsid w:val="002457DE"/>
    <w:rsid w:val="002464F1"/>
    <w:rsid w:val="00246510"/>
    <w:rsid w:val="002466FC"/>
    <w:rsid w:val="0024685B"/>
    <w:rsid w:val="00246917"/>
    <w:rsid w:val="00246C75"/>
    <w:rsid w:val="002476B6"/>
    <w:rsid w:val="00247811"/>
    <w:rsid w:val="00247AA4"/>
    <w:rsid w:val="00250422"/>
    <w:rsid w:val="00250D2E"/>
    <w:rsid w:val="0025102B"/>
    <w:rsid w:val="002512A3"/>
    <w:rsid w:val="0025134F"/>
    <w:rsid w:val="0025152F"/>
    <w:rsid w:val="00251B51"/>
    <w:rsid w:val="002522C7"/>
    <w:rsid w:val="0025275C"/>
    <w:rsid w:val="0025298E"/>
    <w:rsid w:val="00252A40"/>
    <w:rsid w:val="002535DC"/>
    <w:rsid w:val="0025364B"/>
    <w:rsid w:val="00253DD9"/>
    <w:rsid w:val="00253E2A"/>
    <w:rsid w:val="0025415B"/>
    <w:rsid w:val="00254423"/>
    <w:rsid w:val="00254FE2"/>
    <w:rsid w:val="002555A3"/>
    <w:rsid w:val="00255B35"/>
    <w:rsid w:val="00255E1D"/>
    <w:rsid w:val="0025635F"/>
    <w:rsid w:val="00256FBC"/>
    <w:rsid w:val="002601FC"/>
    <w:rsid w:val="002603A0"/>
    <w:rsid w:val="00260555"/>
    <w:rsid w:val="00260DCC"/>
    <w:rsid w:val="00260F5E"/>
    <w:rsid w:val="00261545"/>
    <w:rsid w:val="0026218B"/>
    <w:rsid w:val="002624BA"/>
    <w:rsid w:val="002625FA"/>
    <w:rsid w:val="00262C36"/>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67C7E"/>
    <w:rsid w:val="00270409"/>
    <w:rsid w:val="0027102B"/>
    <w:rsid w:val="0027184B"/>
    <w:rsid w:val="002722AD"/>
    <w:rsid w:val="00272482"/>
    <w:rsid w:val="00272AA8"/>
    <w:rsid w:val="002732A4"/>
    <w:rsid w:val="002732E3"/>
    <w:rsid w:val="002734EF"/>
    <w:rsid w:val="002736C4"/>
    <w:rsid w:val="00273F2C"/>
    <w:rsid w:val="002742A1"/>
    <w:rsid w:val="00274332"/>
    <w:rsid w:val="00274B62"/>
    <w:rsid w:val="0027500D"/>
    <w:rsid w:val="002753B5"/>
    <w:rsid w:val="002758C1"/>
    <w:rsid w:val="00275FC0"/>
    <w:rsid w:val="002762BE"/>
    <w:rsid w:val="00276663"/>
    <w:rsid w:val="00277608"/>
    <w:rsid w:val="00277F24"/>
    <w:rsid w:val="00280B26"/>
    <w:rsid w:val="00280B54"/>
    <w:rsid w:val="0028122B"/>
    <w:rsid w:val="002818B7"/>
    <w:rsid w:val="00281E06"/>
    <w:rsid w:val="00282E4D"/>
    <w:rsid w:val="0028543E"/>
    <w:rsid w:val="00285604"/>
    <w:rsid w:val="00285613"/>
    <w:rsid w:val="002858F2"/>
    <w:rsid w:val="00285986"/>
    <w:rsid w:val="002866A6"/>
    <w:rsid w:val="00286D2E"/>
    <w:rsid w:val="00286F94"/>
    <w:rsid w:val="00286FB1"/>
    <w:rsid w:val="002877C2"/>
    <w:rsid w:val="00287E5B"/>
    <w:rsid w:val="002900A5"/>
    <w:rsid w:val="00290A8F"/>
    <w:rsid w:val="00291A2D"/>
    <w:rsid w:val="00292217"/>
    <w:rsid w:val="00292273"/>
    <w:rsid w:val="00292A44"/>
    <w:rsid w:val="00292E96"/>
    <w:rsid w:val="002933B2"/>
    <w:rsid w:val="00293508"/>
    <w:rsid w:val="002935AD"/>
    <w:rsid w:val="00293699"/>
    <w:rsid w:val="0029398A"/>
    <w:rsid w:val="00293DA2"/>
    <w:rsid w:val="00294594"/>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937"/>
    <w:rsid w:val="002A1A1C"/>
    <w:rsid w:val="002A1E27"/>
    <w:rsid w:val="002A2AE7"/>
    <w:rsid w:val="002A34A1"/>
    <w:rsid w:val="002A34FA"/>
    <w:rsid w:val="002A3956"/>
    <w:rsid w:val="002A3ED9"/>
    <w:rsid w:val="002A441B"/>
    <w:rsid w:val="002A5269"/>
    <w:rsid w:val="002A5467"/>
    <w:rsid w:val="002A5D41"/>
    <w:rsid w:val="002A7B61"/>
    <w:rsid w:val="002B044F"/>
    <w:rsid w:val="002B051B"/>
    <w:rsid w:val="002B06A6"/>
    <w:rsid w:val="002B0A64"/>
    <w:rsid w:val="002B0D7F"/>
    <w:rsid w:val="002B1313"/>
    <w:rsid w:val="002B151F"/>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29A3"/>
    <w:rsid w:val="002C457C"/>
    <w:rsid w:val="002C4956"/>
    <w:rsid w:val="002C4BFB"/>
    <w:rsid w:val="002C56D7"/>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5E1"/>
    <w:rsid w:val="002D2951"/>
    <w:rsid w:val="002D2BB7"/>
    <w:rsid w:val="002D2BF7"/>
    <w:rsid w:val="002D3012"/>
    <w:rsid w:val="002D343A"/>
    <w:rsid w:val="002D4059"/>
    <w:rsid w:val="002D43C8"/>
    <w:rsid w:val="002D49F5"/>
    <w:rsid w:val="002D4BD9"/>
    <w:rsid w:val="002D4D24"/>
    <w:rsid w:val="002D5238"/>
    <w:rsid w:val="002D54C8"/>
    <w:rsid w:val="002D54F8"/>
    <w:rsid w:val="002D57AB"/>
    <w:rsid w:val="002D5D3B"/>
    <w:rsid w:val="002D5D63"/>
    <w:rsid w:val="002D6137"/>
    <w:rsid w:val="002D6497"/>
    <w:rsid w:val="002D6DD3"/>
    <w:rsid w:val="002D7380"/>
    <w:rsid w:val="002D740D"/>
    <w:rsid w:val="002D78C1"/>
    <w:rsid w:val="002E0220"/>
    <w:rsid w:val="002E0622"/>
    <w:rsid w:val="002E06F5"/>
    <w:rsid w:val="002E0B30"/>
    <w:rsid w:val="002E0DE4"/>
    <w:rsid w:val="002E1075"/>
    <w:rsid w:val="002E1752"/>
    <w:rsid w:val="002E1A3E"/>
    <w:rsid w:val="002E3A64"/>
    <w:rsid w:val="002E43EB"/>
    <w:rsid w:val="002E4517"/>
    <w:rsid w:val="002E47CA"/>
    <w:rsid w:val="002E49A0"/>
    <w:rsid w:val="002E49A9"/>
    <w:rsid w:val="002E53A2"/>
    <w:rsid w:val="002E5575"/>
    <w:rsid w:val="002E5707"/>
    <w:rsid w:val="002E58CE"/>
    <w:rsid w:val="002E5F20"/>
    <w:rsid w:val="002E713B"/>
    <w:rsid w:val="002E73C8"/>
    <w:rsid w:val="002E7664"/>
    <w:rsid w:val="002E7DD4"/>
    <w:rsid w:val="002F06BC"/>
    <w:rsid w:val="002F0958"/>
    <w:rsid w:val="002F0966"/>
    <w:rsid w:val="002F10D3"/>
    <w:rsid w:val="002F154E"/>
    <w:rsid w:val="002F1636"/>
    <w:rsid w:val="002F18C2"/>
    <w:rsid w:val="002F1AF9"/>
    <w:rsid w:val="002F219B"/>
    <w:rsid w:val="002F23F6"/>
    <w:rsid w:val="002F2BB3"/>
    <w:rsid w:val="002F3156"/>
    <w:rsid w:val="002F31B1"/>
    <w:rsid w:val="002F3D1A"/>
    <w:rsid w:val="002F3DF5"/>
    <w:rsid w:val="002F3E33"/>
    <w:rsid w:val="002F4686"/>
    <w:rsid w:val="002F4775"/>
    <w:rsid w:val="002F485D"/>
    <w:rsid w:val="002F5C39"/>
    <w:rsid w:val="002F5FB2"/>
    <w:rsid w:val="002F6477"/>
    <w:rsid w:val="002F6753"/>
    <w:rsid w:val="002F7711"/>
    <w:rsid w:val="003009B8"/>
    <w:rsid w:val="00300D4F"/>
    <w:rsid w:val="00300DE8"/>
    <w:rsid w:val="00301160"/>
    <w:rsid w:val="003011F5"/>
    <w:rsid w:val="003013C8"/>
    <w:rsid w:val="003013D6"/>
    <w:rsid w:val="00301543"/>
    <w:rsid w:val="00301716"/>
    <w:rsid w:val="00301814"/>
    <w:rsid w:val="0030199F"/>
    <w:rsid w:val="00301FA4"/>
    <w:rsid w:val="00302764"/>
    <w:rsid w:val="0030283F"/>
    <w:rsid w:val="003031ED"/>
    <w:rsid w:val="00303317"/>
    <w:rsid w:val="00303E20"/>
    <w:rsid w:val="00304165"/>
    <w:rsid w:val="0030418E"/>
    <w:rsid w:val="0030454B"/>
    <w:rsid w:val="00305EEB"/>
    <w:rsid w:val="003063DE"/>
    <w:rsid w:val="00306945"/>
    <w:rsid w:val="00306FB7"/>
    <w:rsid w:val="00307360"/>
    <w:rsid w:val="00307E94"/>
    <w:rsid w:val="00310414"/>
    <w:rsid w:val="00310C71"/>
    <w:rsid w:val="00310E23"/>
    <w:rsid w:val="00310FED"/>
    <w:rsid w:val="00311470"/>
    <w:rsid w:val="00311ABB"/>
    <w:rsid w:val="00311AE7"/>
    <w:rsid w:val="00312F4F"/>
    <w:rsid w:val="00312FCB"/>
    <w:rsid w:val="00313005"/>
    <w:rsid w:val="003141AE"/>
    <w:rsid w:val="003143FE"/>
    <w:rsid w:val="003149BB"/>
    <w:rsid w:val="00314C60"/>
    <w:rsid w:val="00314EB6"/>
    <w:rsid w:val="00315087"/>
    <w:rsid w:val="00315346"/>
    <w:rsid w:val="003156F1"/>
    <w:rsid w:val="00315FAA"/>
    <w:rsid w:val="003161AF"/>
    <w:rsid w:val="003163CA"/>
    <w:rsid w:val="003166C1"/>
    <w:rsid w:val="003168A1"/>
    <w:rsid w:val="00316986"/>
    <w:rsid w:val="00317118"/>
    <w:rsid w:val="00317832"/>
    <w:rsid w:val="003178DD"/>
    <w:rsid w:val="003178ED"/>
    <w:rsid w:val="003179A5"/>
    <w:rsid w:val="0032004B"/>
    <w:rsid w:val="00320A41"/>
    <w:rsid w:val="00320C4B"/>
    <w:rsid w:val="003215A0"/>
    <w:rsid w:val="00321829"/>
    <w:rsid w:val="003218D1"/>
    <w:rsid w:val="003218FE"/>
    <w:rsid w:val="00321FCE"/>
    <w:rsid w:val="00321FF2"/>
    <w:rsid w:val="003229F1"/>
    <w:rsid w:val="00322D1E"/>
    <w:rsid w:val="00322E80"/>
    <w:rsid w:val="003230E0"/>
    <w:rsid w:val="00323502"/>
    <w:rsid w:val="00323654"/>
    <w:rsid w:val="00323A9E"/>
    <w:rsid w:val="00323D91"/>
    <w:rsid w:val="003242F2"/>
    <w:rsid w:val="003251A4"/>
    <w:rsid w:val="00325724"/>
    <w:rsid w:val="00326304"/>
    <w:rsid w:val="00326B23"/>
    <w:rsid w:val="00326C41"/>
    <w:rsid w:val="00326F56"/>
    <w:rsid w:val="003274EC"/>
    <w:rsid w:val="00327897"/>
    <w:rsid w:val="003278C0"/>
    <w:rsid w:val="00327AD8"/>
    <w:rsid w:val="00327B63"/>
    <w:rsid w:val="00330643"/>
    <w:rsid w:val="0033104D"/>
    <w:rsid w:val="0033114F"/>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1C87"/>
    <w:rsid w:val="003420D7"/>
    <w:rsid w:val="0034249C"/>
    <w:rsid w:val="0034254C"/>
    <w:rsid w:val="00344193"/>
    <w:rsid w:val="0034492A"/>
    <w:rsid w:val="00344A31"/>
    <w:rsid w:val="003459E9"/>
    <w:rsid w:val="00345A6B"/>
    <w:rsid w:val="00346A2A"/>
    <w:rsid w:val="003473F2"/>
    <w:rsid w:val="003476FD"/>
    <w:rsid w:val="00347837"/>
    <w:rsid w:val="00347C2C"/>
    <w:rsid w:val="00347CC9"/>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55A"/>
    <w:rsid w:val="00354689"/>
    <w:rsid w:val="00354DE4"/>
    <w:rsid w:val="003551F5"/>
    <w:rsid w:val="00355759"/>
    <w:rsid w:val="00357727"/>
    <w:rsid w:val="0035795B"/>
    <w:rsid w:val="00357D0A"/>
    <w:rsid w:val="003603E9"/>
    <w:rsid w:val="003606D7"/>
    <w:rsid w:val="00360FB3"/>
    <w:rsid w:val="003612E7"/>
    <w:rsid w:val="003615EF"/>
    <w:rsid w:val="00361ACE"/>
    <w:rsid w:val="00361F77"/>
    <w:rsid w:val="0036284B"/>
    <w:rsid w:val="00362AC9"/>
    <w:rsid w:val="00362BB5"/>
    <w:rsid w:val="003631D8"/>
    <w:rsid w:val="003633C7"/>
    <w:rsid w:val="0036344B"/>
    <w:rsid w:val="00363D84"/>
    <w:rsid w:val="00364F69"/>
    <w:rsid w:val="00365452"/>
    <w:rsid w:val="0036567C"/>
    <w:rsid w:val="003662ED"/>
    <w:rsid w:val="0036674B"/>
    <w:rsid w:val="00366810"/>
    <w:rsid w:val="00366BBD"/>
    <w:rsid w:val="0036703E"/>
    <w:rsid w:val="0036721D"/>
    <w:rsid w:val="003674CF"/>
    <w:rsid w:val="00367FD9"/>
    <w:rsid w:val="003706E3"/>
    <w:rsid w:val="00370C98"/>
    <w:rsid w:val="00370E48"/>
    <w:rsid w:val="00370F0D"/>
    <w:rsid w:val="003730F2"/>
    <w:rsid w:val="003738A9"/>
    <w:rsid w:val="003739A7"/>
    <w:rsid w:val="00373E0B"/>
    <w:rsid w:val="00374618"/>
    <w:rsid w:val="003748FD"/>
    <w:rsid w:val="00374D22"/>
    <w:rsid w:val="00375112"/>
    <w:rsid w:val="00375255"/>
    <w:rsid w:val="003752B2"/>
    <w:rsid w:val="0037558F"/>
    <w:rsid w:val="00375EDD"/>
    <w:rsid w:val="0037617F"/>
    <w:rsid w:val="00376A98"/>
    <w:rsid w:val="00376A9E"/>
    <w:rsid w:val="00376BAE"/>
    <w:rsid w:val="003770F5"/>
    <w:rsid w:val="00377582"/>
    <w:rsid w:val="003806A7"/>
    <w:rsid w:val="00381833"/>
    <w:rsid w:val="00381A21"/>
    <w:rsid w:val="00381C78"/>
    <w:rsid w:val="003826EC"/>
    <w:rsid w:val="00382DD9"/>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19"/>
    <w:rsid w:val="0038754F"/>
    <w:rsid w:val="0038796F"/>
    <w:rsid w:val="00387BE4"/>
    <w:rsid w:val="003902A3"/>
    <w:rsid w:val="0039072D"/>
    <w:rsid w:val="00390880"/>
    <w:rsid w:val="00390977"/>
    <w:rsid w:val="00390AF5"/>
    <w:rsid w:val="00390F79"/>
    <w:rsid w:val="00391674"/>
    <w:rsid w:val="00391923"/>
    <w:rsid w:val="0039231E"/>
    <w:rsid w:val="00392465"/>
    <w:rsid w:val="00392B06"/>
    <w:rsid w:val="00392F33"/>
    <w:rsid w:val="003935EB"/>
    <w:rsid w:val="0039472D"/>
    <w:rsid w:val="00395BB6"/>
    <w:rsid w:val="00395C5E"/>
    <w:rsid w:val="00395E23"/>
    <w:rsid w:val="00395E7E"/>
    <w:rsid w:val="00396054"/>
    <w:rsid w:val="0039630B"/>
    <w:rsid w:val="003966C6"/>
    <w:rsid w:val="003967C7"/>
    <w:rsid w:val="003971A1"/>
    <w:rsid w:val="00397A1E"/>
    <w:rsid w:val="00397A2F"/>
    <w:rsid w:val="00397BD3"/>
    <w:rsid w:val="003A062C"/>
    <w:rsid w:val="003A06EB"/>
    <w:rsid w:val="003A07A8"/>
    <w:rsid w:val="003A13D1"/>
    <w:rsid w:val="003A15B9"/>
    <w:rsid w:val="003A1896"/>
    <w:rsid w:val="003A18FA"/>
    <w:rsid w:val="003A2212"/>
    <w:rsid w:val="003A24CD"/>
    <w:rsid w:val="003A2D04"/>
    <w:rsid w:val="003A31C3"/>
    <w:rsid w:val="003A3208"/>
    <w:rsid w:val="003A3710"/>
    <w:rsid w:val="003A3AD6"/>
    <w:rsid w:val="003A48DE"/>
    <w:rsid w:val="003A4D96"/>
    <w:rsid w:val="003A5951"/>
    <w:rsid w:val="003A619B"/>
    <w:rsid w:val="003A654F"/>
    <w:rsid w:val="003A68C4"/>
    <w:rsid w:val="003A69D4"/>
    <w:rsid w:val="003A6B09"/>
    <w:rsid w:val="003A7A3A"/>
    <w:rsid w:val="003B0550"/>
    <w:rsid w:val="003B0684"/>
    <w:rsid w:val="003B09BF"/>
    <w:rsid w:val="003B10BC"/>
    <w:rsid w:val="003B115D"/>
    <w:rsid w:val="003B1356"/>
    <w:rsid w:val="003B18E6"/>
    <w:rsid w:val="003B1E44"/>
    <w:rsid w:val="003B2028"/>
    <w:rsid w:val="003B20BA"/>
    <w:rsid w:val="003B269D"/>
    <w:rsid w:val="003B27A2"/>
    <w:rsid w:val="003B2F60"/>
    <w:rsid w:val="003B335B"/>
    <w:rsid w:val="003B405D"/>
    <w:rsid w:val="003B44C1"/>
    <w:rsid w:val="003B45F5"/>
    <w:rsid w:val="003B5FE3"/>
    <w:rsid w:val="003B612B"/>
    <w:rsid w:val="003B634A"/>
    <w:rsid w:val="003B6442"/>
    <w:rsid w:val="003B70B9"/>
    <w:rsid w:val="003B76E4"/>
    <w:rsid w:val="003B77E9"/>
    <w:rsid w:val="003B7878"/>
    <w:rsid w:val="003B7A4E"/>
    <w:rsid w:val="003B7EC0"/>
    <w:rsid w:val="003C05F6"/>
    <w:rsid w:val="003C0B0A"/>
    <w:rsid w:val="003C122B"/>
    <w:rsid w:val="003C2835"/>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B8C"/>
    <w:rsid w:val="003C5ECE"/>
    <w:rsid w:val="003C5ED4"/>
    <w:rsid w:val="003C5F3D"/>
    <w:rsid w:val="003C6050"/>
    <w:rsid w:val="003C69BF"/>
    <w:rsid w:val="003C6C23"/>
    <w:rsid w:val="003C6CE3"/>
    <w:rsid w:val="003C71B5"/>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4C50"/>
    <w:rsid w:val="003D54DF"/>
    <w:rsid w:val="003D5574"/>
    <w:rsid w:val="003D5612"/>
    <w:rsid w:val="003D670E"/>
    <w:rsid w:val="003D6EA8"/>
    <w:rsid w:val="003D73AB"/>
    <w:rsid w:val="003D7655"/>
    <w:rsid w:val="003D7A77"/>
    <w:rsid w:val="003E0003"/>
    <w:rsid w:val="003E0103"/>
    <w:rsid w:val="003E0232"/>
    <w:rsid w:val="003E116B"/>
    <w:rsid w:val="003E1318"/>
    <w:rsid w:val="003E1C92"/>
    <w:rsid w:val="003E24E4"/>
    <w:rsid w:val="003E26E2"/>
    <w:rsid w:val="003E3002"/>
    <w:rsid w:val="003E316A"/>
    <w:rsid w:val="003E319A"/>
    <w:rsid w:val="003E3880"/>
    <w:rsid w:val="003E49AA"/>
    <w:rsid w:val="003E5437"/>
    <w:rsid w:val="003E5A2E"/>
    <w:rsid w:val="003E5D66"/>
    <w:rsid w:val="003E6103"/>
    <w:rsid w:val="003E61E3"/>
    <w:rsid w:val="003E749D"/>
    <w:rsid w:val="003E7A59"/>
    <w:rsid w:val="003E7ADB"/>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78F"/>
    <w:rsid w:val="003F4CFE"/>
    <w:rsid w:val="003F4D28"/>
    <w:rsid w:val="003F50F9"/>
    <w:rsid w:val="003F5AEC"/>
    <w:rsid w:val="003F5AF3"/>
    <w:rsid w:val="003F67C5"/>
    <w:rsid w:val="003F69A9"/>
    <w:rsid w:val="003F6A5C"/>
    <w:rsid w:val="003F7316"/>
    <w:rsid w:val="003F7520"/>
    <w:rsid w:val="003F7827"/>
    <w:rsid w:val="003F7B00"/>
    <w:rsid w:val="00400872"/>
    <w:rsid w:val="0040097A"/>
    <w:rsid w:val="00400D76"/>
    <w:rsid w:val="00401200"/>
    <w:rsid w:val="0040142B"/>
    <w:rsid w:val="0040179C"/>
    <w:rsid w:val="00401963"/>
    <w:rsid w:val="00401F88"/>
    <w:rsid w:val="00401F8D"/>
    <w:rsid w:val="004023D4"/>
    <w:rsid w:val="004027A4"/>
    <w:rsid w:val="0040289A"/>
    <w:rsid w:val="0040293D"/>
    <w:rsid w:val="0040442C"/>
    <w:rsid w:val="0040448E"/>
    <w:rsid w:val="00404CFE"/>
    <w:rsid w:val="00404EA1"/>
    <w:rsid w:val="00404FBB"/>
    <w:rsid w:val="004052E7"/>
    <w:rsid w:val="00405774"/>
    <w:rsid w:val="004058A6"/>
    <w:rsid w:val="00405A85"/>
    <w:rsid w:val="00405CFD"/>
    <w:rsid w:val="00405E18"/>
    <w:rsid w:val="00405E44"/>
    <w:rsid w:val="00405EE3"/>
    <w:rsid w:val="00405FD1"/>
    <w:rsid w:val="00406004"/>
    <w:rsid w:val="00406F48"/>
    <w:rsid w:val="004076C4"/>
    <w:rsid w:val="0040796E"/>
    <w:rsid w:val="0041010D"/>
    <w:rsid w:val="00410676"/>
    <w:rsid w:val="004107F2"/>
    <w:rsid w:val="0041120D"/>
    <w:rsid w:val="004115E6"/>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C9E"/>
    <w:rsid w:val="00414F3E"/>
    <w:rsid w:val="004151DE"/>
    <w:rsid w:val="00415213"/>
    <w:rsid w:val="00415CE1"/>
    <w:rsid w:val="00415DAF"/>
    <w:rsid w:val="00415EF8"/>
    <w:rsid w:val="004160B9"/>
    <w:rsid w:val="00416555"/>
    <w:rsid w:val="00416C84"/>
    <w:rsid w:val="00416E2B"/>
    <w:rsid w:val="00417B04"/>
    <w:rsid w:val="00417FDA"/>
    <w:rsid w:val="00420283"/>
    <w:rsid w:val="004205D8"/>
    <w:rsid w:val="004208A9"/>
    <w:rsid w:val="00420AAB"/>
    <w:rsid w:val="00420AD7"/>
    <w:rsid w:val="00420AEF"/>
    <w:rsid w:val="0042349D"/>
    <w:rsid w:val="0042356F"/>
    <w:rsid w:val="0042357B"/>
    <w:rsid w:val="0042367A"/>
    <w:rsid w:val="0042391C"/>
    <w:rsid w:val="00423AFE"/>
    <w:rsid w:val="00423B87"/>
    <w:rsid w:val="00424013"/>
    <w:rsid w:val="00424459"/>
    <w:rsid w:val="00424E41"/>
    <w:rsid w:val="00424F64"/>
    <w:rsid w:val="00425667"/>
    <w:rsid w:val="00425AAF"/>
    <w:rsid w:val="00425E3A"/>
    <w:rsid w:val="004263A8"/>
    <w:rsid w:val="00426960"/>
    <w:rsid w:val="00426E8B"/>
    <w:rsid w:val="00430391"/>
    <w:rsid w:val="004308AE"/>
    <w:rsid w:val="00430932"/>
    <w:rsid w:val="00430A87"/>
    <w:rsid w:val="004315A1"/>
    <w:rsid w:val="00431DCE"/>
    <w:rsid w:val="00432426"/>
    <w:rsid w:val="00432632"/>
    <w:rsid w:val="00432D10"/>
    <w:rsid w:val="00432E5B"/>
    <w:rsid w:val="00433C02"/>
    <w:rsid w:val="0043566F"/>
    <w:rsid w:val="004359A1"/>
    <w:rsid w:val="00435EFC"/>
    <w:rsid w:val="00435F40"/>
    <w:rsid w:val="0043616F"/>
    <w:rsid w:val="00436657"/>
    <w:rsid w:val="004367D1"/>
    <w:rsid w:val="00436B10"/>
    <w:rsid w:val="00436E68"/>
    <w:rsid w:val="00437D4E"/>
    <w:rsid w:val="00437D5F"/>
    <w:rsid w:val="00440148"/>
    <w:rsid w:val="00440A5E"/>
    <w:rsid w:val="00440DD2"/>
    <w:rsid w:val="00441073"/>
    <w:rsid w:val="00442319"/>
    <w:rsid w:val="00442A16"/>
    <w:rsid w:val="00442C28"/>
    <w:rsid w:val="00443075"/>
    <w:rsid w:val="004430CC"/>
    <w:rsid w:val="004433B9"/>
    <w:rsid w:val="00443AE7"/>
    <w:rsid w:val="00443C10"/>
    <w:rsid w:val="00443E06"/>
    <w:rsid w:val="00444926"/>
    <w:rsid w:val="00445242"/>
    <w:rsid w:val="00445C54"/>
    <w:rsid w:val="00445D97"/>
    <w:rsid w:val="0044634A"/>
    <w:rsid w:val="00446629"/>
    <w:rsid w:val="004468F9"/>
    <w:rsid w:val="00446971"/>
    <w:rsid w:val="00446E6E"/>
    <w:rsid w:val="0044701F"/>
    <w:rsid w:val="00447B44"/>
    <w:rsid w:val="00447E65"/>
    <w:rsid w:val="00450FF7"/>
    <w:rsid w:val="004516C1"/>
    <w:rsid w:val="00453E10"/>
    <w:rsid w:val="0045474A"/>
    <w:rsid w:val="004547D2"/>
    <w:rsid w:val="0045542F"/>
    <w:rsid w:val="00455BD7"/>
    <w:rsid w:val="004560E5"/>
    <w:rsid w:val="00456674"/>
    <w:rsid w:val="004578C4"/>
    <w:rsid w:val="00457F71"/>
    <w:rsid w:val="00460009"/>
    <w:rsid w:val="00460806"/>
    <w:rsid w:val="00460D6D"/>
    <w:rsid w:val="00460F86"/>
    <w:rsid w:val="00461171"/>
    <w:rsid w:val="00461474"/>
    <w:rsid w:val="004621D6"/>
    <w:rsid w:val="00462E40"/>
    <w:rsid w:val="00463D5D"/>
    <w:rsid w:val="0046426A"/>
    <w:rsid w:val="00464657"/>
    <w:rsid w:val="00464D80"/>
    <w:rsid w:val="00465358"/>
    <w:rsid w:val="00465499"/>
    <w:rsid w:val="00465675"/>
    <w:rsid w:val="00465BFD"/>
    <w:rsid w:val="00466299"/>
    <w:rsid w:val="004663EA"/>
    <w:rsid w:val="00466ACE"/>
    <w:rsid w:val="00466CAD"/>
    <w:rsid w:val="00466DBB"/>
    <w:rsid w:val="00466DE7"/>
    <w:rsid w:val="00467004"/>
    <w:rsid w:val="004671C6"/>
    <w:rsid w:val="0046738F"/>
    <w:rsid w:val="004673B2"/>
    <w:rsid w:val="00467F13"/>
    <w:rsid w:val="00471317"/>
    <w:rsid w:val="00471A29"/>
    <w:rsid w:val="00472381"/>
    <w:rsid w:val="00472560"/>
    <w:rsid w:val="00472FA0"/>
    <w:rsid w:val="00474134"/>
    <w:rsid w:val="00474757"/>
    <w:rsid w:val="00475798"/>
    <w:rsid w:val="00475B4C"/>
    <w:rsid w:val="0047602F"/>
    <w:rsid w:val="0047650A"/>
    <w:rsid w:val="004765C0"/>
    <w:rsid w:val="004766BF"/>
    <w:rsid w:val="004769FC"/>
    <w:rsid w:val="0047715F"/>
    <w:rsid w:val="00477246"/>
    <w:rsid w:val="00477C8D"/>
    <w:rsid w:val="00480592"/>
    <w:rsid w:val="00480852"/>
    <w:rsid w:val="00481959"/>
    <w:rsid w:val="004820DF"/>
    <w:rsid w:val="004823E4"/>
    <w:rsid w:val="00482456"/>
    <w:rsid w:val="00482487"/>
    <w:rsid w:val="00482803"/>
    <w:rsid w:val="0048284A"/>
    <w:rsid w:val="004835EE"/>
    <w:rsid w:val="00483D3F"/>
    <w:rsid w:val="0048401D"/>
    <w:rsid w:val="0048420D"/>
    <w:rsid w:val="00484D74"/>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4A19"/>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9FA"/>
    <w:rsid w:val="004A0CEA"/>
    <w:rsid w:val="004A0EE8"/>
    <w:rsid w:val="004A1EF5"/>
    <w:rsid w:val="004A1F29"/>
    <w:rsid w:val="004A24E6"/>
    <w:rsid w:val="004A2B5C"/>
    <w:rsid w:val="004A2E08"/>
    <w:rsid w:val="004A2E25"/>
    <w:rsid w:val="004A2E6C"/>
    <w:rsid w:val="004A3692"/>
    <w:rsid w:val="004A39B2"/>
    <w:rsid w:val="004A50C9"/>
    <w:rsid w:val="004A519C"/>
    <w:rsid w:val="004A5287"/>
    <w:rsid w:val="004A5293"/>
    <w:rsid w:val="004A62ED"/>
    <w:rsid w:val="004A6E59"/>
    <w:rsid w:val="004A73F1"/>
    <w:rsid w:val="004A75C0"/>
    <w:rsid w:val="004B169D"/>
    <w:rsid w:val="004B197D"/>
    <w:rsid w:val="004B1BA0"/>
    <w:rsid w:val="004B1D31"/>
    <w:rsid w:val="004B1D53"/>
    <w:rsid w:val="004B1FC1"/>
    <w:rsid w:val="004B27B5"/>
    <w:rsid w:val="004B2B96"/>
    <w:rsid w:val="004B3937"/>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630"/>
    <w:rsid w:val="004C3FBF"/>
    <w:rsid w:val="004C4374"/>
    <w:rsid w:val="004C4643"/>
    <w:rsid w:val="004C5391"/>
    <w:rsid w:val="004C601E"/>
    <w:rsid w:val="004C6C90"/>
    <w:rsid w:val="004C71E1"/>
    <w:rsid w:val="004C7877"/>
    <w:rsid w:val="004D01B8"/>
    <w:rsid w:val="004D0B71"/>
    <w:rsid w:val="004D1A9D"/>
    <w:rsid w:val="004D1C92"/>
    <w:rsid w:val="004D28E7"/>
    <w:rsid w:val="004D2924"/>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C93"/>
    <w:rsid w:val="004E3EC8"/>
    <w:rsid w:val="004E462E"/>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2EC6"/>
    <w:rsid w:val="004F373D"/>
    <w:rsid w:val="004F404D"/>
    <w:rsid w:val="004F4402"/>
    <w:rsid w:val="004F44FA"/>
    <w:rsid w:val="004F46EB"/>
    <w:rsid w:val="004F4DE1"/>
    <w:rsid w:val="004F58A7"/>
    <w:rsid w:val="004F5954"/>
    <w:rsid w:val="004F59E3"/>
    <w:rsid w:val="004F5AD1"/>
    <w:rsid w:val="004F5B78"/>
    <w:rsid w:val="004F5F1E"/>
    <w:rsid w:val="004F649F"/>
    <w:rsid w:val="004F6610"/>
    <w:rsid w:val="004F685D"/>
    <w:rsid w:val="004F68E5"/>
    <w:rsid w:val="004F69D2"/>
    <w:rsid w:val="004F6DBF"/>
    <w:rsid w:val="004F70C2"/>
    <w:rsid w:val="004F727C"/>
    <w:rsid w:val="004F77C9"/>
    <w:rsid w:val="004F7820"/>
    <w:rsid w:val="004F7A2B"/>
    <w:rsid w:val="004F7B62"/>
    <w:rsid w:val="004F7BED"/>
    <w:rsid w:val="004F7FF4"/>
    <w:rsid w:val="00500382"/>
    <w:rsid w:val="00501614"/>
    <w:rsid w:val="00501C23"/>
    <w:rsid w:val="00501DE6"/>
    <w:rsid w:val="0050266B"/>
    <w:rsid w:val="00503546"/>
    <w:rsid w:val="0050398D"/>
    <w:rsid w:val="00503ADA"/>
    <w:rsid w:val="0050491F"/>
    <w:rsid w:val="005049B0"/>
    <w:rsid w:val="00504B12"/>
    <w:rsid w:val="00504B8F"/>
    <w:rsid w:val="005055C4"/>
    <w:rsid w:val="0050599D"/>
    <w:rsid w:val="00506031"/>
    <w:rsid w:val="0050697A"/>
    <w:rsid w:val="0050741B"/>
    <w:rsid w:val="005079E3"/>
    <w:rsid w:val="00510296"/>
    <w:rsid w:val="00510397"/>
    <w:rsid w:val="005106A3"/>
    <w:rsid w:val="005108A1"/>
    <w:rsid w:val="005108F6"/>
    <w:rsid w:val="00510CFA"/>
    <w:rsid w:val="00511984"/>
    <w:rsid w:val="00511CA0"/>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37D"/>
    <w:rsid w:val="005207C6"/>
    <w:rsid w:val="00520FAC"/>
    <w:rsid w:val="00521145"/>
    <w:rsid w:val="005213F7"/>
    <w:rsid w:val="00521C73"/>
    <w:rsid w:val="00521E1A"/>
    <w:rsid w:val="005220C5"/>
    <w:rsid w:val="00522491"/>
    <w:rsid w:val="005224E8"/>
    <w:rsid w:val="00522CFA"/>
    <w:rsid w:val="0052448B"/>
    <w:rsid w:val="005245D6"/>
    <w:rsid w:val="005248CD"/>
    <w:rsid w:val="00524909"/>
    <w:rsid w:val="00525489"/>
    <w:rsid w:val="0052597A"/>
    <w:rsid w:val="0052622C"/>
    <w:rsid w:val="005264FC"/>
    <w:rsid w:val="0052701F"/>
    <w:rsid w:val="00527377"/>
    <w:rsid w:val="00527823"/>
    <w:rsid w:val="00527AEC"/>
    <w:rsid w:val="00527CA8"/>
    <w:rsid w:val="00527DA1"/>
    <w:rsid w:val="00530237"/>
    <w:rsid w:val="00530B03"/>
    <w:rsid w:val="00530EFB"/>
    <w:rsid w:val="00531867"/>
    <w:rsid w:val="0053192E"/>
    <w:rsid w:val="00531B7A"/>
    <w:rsid w:val="00531D5A"/>
    <w:rsid w:val="00533464"/>
    <w:rsid w:val="0053386B"/>
    <w:rsid w:val="00533DCC"/>
    <w:rsid w:val="00534539"/>
    <w:rsid w:val="0053594C"/>
    <w:rsid w:val="00535C17"/>
    <w:rsid w:val="00536105"/>
    <w:rsid w:val="00536CA4"/>
    <w:rsid w:val="00536D23"/>
    <w:rsid w:val="0053713A"/>
    <w:rsid w:val="005371E3"/>
    <w:rsid w:val="00537265"/>
    <w:rsid w:val="005374E8"/>
    <w:rsid w:val="00537F9F"/>
    <w:rsid w:val="0054060F"/>
    <w:rsid w:val="00540EC9"/>
    <w:rsid w:val="00540FA1"/>
    <w:rsid w:val="00542E8F"/>
    <w:rsid w:val="00542EE6"/>
    <w:rsid w:val="005436DA"/>
    <w:rsid w:val="00543958"/>
    <w:rsid w:val="00543DDF"/>
    <w:rsid w:val="005443F5"/>
    <w:rsid w:val="00544C64"/>
    <w:rsid w:val="00544C95"/>
    <w:rsid w:val="005452C9"/>
    <w:rsid w:val="0054572B"/>
    <w:rsid w:val="00545789"/>
    <w:rsid w:val="00545BB7"/>
    <w:rsid w:val="00545BE5"/>
    <w:rsid w:val="00545CD9"/>
    <w:rsid w:val="005460CD"/>
    <w:rsid w:val="005461B9"/>
    <w:rsid w:val="005465BC"/>
    <w:rsid w:val="005466D3"/>
    <w:rsid w:val="00546AB0"/>
    <w:rsid w:val="00547014"/>
    <w:rsid w:val="005474B5"/>
    <w:rsid w:val="0054769B"/>
    <w:rsid w:val="0054784F"/>
    <w:rsid w:val="00547D5C"/>
    <w:rsid w:val="005503C8"/>
    <w:rsid w:val="00551687"/>
    <w:rsid w:val="00551A16"/>
    <w:rsid w:val="005523E3"/>
    <w:rsid w:val="005529FF"/>
    <w:rsid w:val="00552A66"/>
    <w:rsid w:val="00552AC3"/>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1345"/>
    <w:rsid w:val="00561920"/>
    <w:rsid w:val="00562071"/>
    <w:rsid w:val="005623F2"/>
    <w:rsid w:val="0056260E"/>
    <w:rsid w:val="005628E5"/>
    <w:rsid w:val="005636E3"/>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624"/>
    <w:rsid w:val="0057296F"/>
    <w:rsid w:val="00572A6B"/>
    <w:rsid w:val="00573198"/>
    <w:rsid w:val="00574024"/>
    <w:rsid w:val="00574E6D"/>
    <w:rsid w:val="0057576A"/>
    <w:rsid w:val="00575B18"/>
    <w:rsid w:val="0057673F"/>
    <w:rsid w:val="00576A96"/>
    <w:rsid w:val="00576E42"/>
    <w:rsid w:val="005771BF"/>
    <w:rsid w:val="00577224"/>
    <w:rsid w:val="0058021D"/>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4684"/>
    <w:rsid w:val="00585BD8"/>
    <w:rsid w:val="00585FA6"/>
    <w:rsid w:val="00585FEF"/>
    <w:rsid w:val="0058634D"/>
    <w:rsid w:val="005868D1"/>
    <w:rsid w:val="0059051F"/>
    <w:rsid w:val="005909AF"/>
    <w:rsid w:val="00590E97"/>
    <w:rsid w:val="0059174A"/>
    <w:rsid w:val="00591847"/>
    <w:rsid w:val="00592649"/>
    <w:rsid w:val="005927B2"/>
    <w:rsid w:val="00592C5C"/>
    <w:rsid w:val="005933A3"/>
    <w:rsid w:val="005933CB"/>
    <w:rsid w:val="0059373B"/>
    <w:rsid w:val="00593890"/>
    <w:rsid w:val="005939A2"/>
    <w:rsid w:val="00593C2D"/>
    <w:rsid w:val="00593F55"/>
    <w:rsid w:val="0059471D"/>
    <w:rsid w:val="005949CB"/>
    <w:rsid w:val="00594C94"/>
    <w:rsid w:val="0059517C"/>
    <w:rsid w:val="0059523F"/>
    <w:rsid w:val="00595431"/>
    <w:rsid w:val="00595516"/>
    <w:rsid w:val="00595AB9"/>
    <w:rsid w:val="00595D75"/>
    <w:rsid w:val="00596B61"/>
    <w:rsid w:val="00596C10"/>
    <w:rsid w:val="00597529"/>
    <w:rsid w:val="0059756A"/>
    <w:rsid w:val="00597687"/>
    <w:rsid w:val="00597716"/>
    <w:rsid w:val="005A0725"/>
    <w:rsid w:val="005A0A95"/>
    <w:rsid w:val="005A0B8A"/>
    <w:rsid w:val="005A0FF1"/>
    <w:rsid w:val="005A1031"/>
    <w:rsid w:val="005A2061"/>
    <w:rsid w:val="005A32B9"/>
    <w:rsid w:val="005A344A"/>
    <w:rsid w:val="005A3490"/>
    <w:rsid w:val="005A359A"/>
    <w:rsid w:val="005A37A9"/>
    <w:rsid w:val="005A3A9F"/>
    <w:rsid w:val="005A3B7A"/>
    <w:rsid w:val="005A3DEA"/>
    <w:rsid w:val="005A430B"/>
    <w:rsid w:val="005A4841"/>
    <w:rsid w:val="005A50C0"/>
    <w:rsid w:val="005A5CF3"/>
    <w:rsid w:val="005A63C9"/>
    <w:rsid w:val="005A68D7"/>
    <w:rsid w:val="005A70B1"/>
    <w:rsid w:val="005A7648"/>
    <w:rsid w:val="005A76A5"/>
    <w:rsid w:val="005A76AD"/>
    <w:rsid w:val="005A7BA0"/>
    <w:rsid w:val="005A7EC3"/>
    <w:rsid w:val="005B0C17"/>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90"/>
    <w:rsid w:val="005C1BAA"/>
    <w:rsid w:val="005C2AE6"/>
    <w:rsid w:val="005C2BF4"/>
    <w:rsid w:val="005C2D51"/>
    <w:rsid w:val="005C31A5"/>
    <w:rsid w:val="005C32B7"/>
    <w:rsid w:val="005C34D5"/>
    <w:rsid w:val="005C34F9"/>
    <w:rsid w:val="005C3C58"/>
    <w:rsid w:val="005C3F78"/>
    <w:rsid w:val="005C40F7"/>
    <w:rsid w:val="005C4989"/>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2C61"/>
    <w:rsid w:val="005D2E6E"/>
    <w:rsid w:val="005D36EF"/>
    <w:rsid w:val="005D3961"/>
    <w:rsid w:val="005D3F09"/>
    <w:rsid w:val="005D486C"/>
    <w:rsid w:val="005D52A9"/>
    <w:rsid w:val="005D5484"/>
    <w:rsid w:val="005D6364"/>
    <w:rsid w:val="005D65E2"/>
    <w:rsid w:val="005D70D0"/>
    <w:rsid w:val="005D7286"/>
    <w:rsid w:val="005D7B91"/>
    <w:rsid w:val="005E07A1"/>
    <w:rsid w:val="005E147B"/>
    <w:rsid w:val="005E16E6"/>
    <w:rsid w:val="005E1DCB"/>
    <w:rsid w:val="005E2160"/>
    <w:rsid w:val="005E250A"/>
    <w:rsid w:val="005E2872"/>
    <w:rsid w:val="005E28F1"/>
    <w:rsid w:val="005E326A"/>
    <w:rsid w:val="005E32A0"/>
    <w:rsid w:val="005E3A2A"/>
    <w:rsid w:val="005E3CC6"/>
    <w:rsid w:val="005E3EC0"/>
    <w:rsid w:val="005E4587"/>
    <w:rsid w:val="005E467D"/>
    <w:rsid w:val="005E4726"/>
    <w:rsid w:val="005E48FE"/>
    <w:rsid w:val="005E4F6A"/>
    <w:rsid w:val="005E527B"/>
    <w:rsid w:val="005E584E"/>
    <w:rsid w:val="005E6318"/>
    <w:rsid w:val="005E63BA"/>
    <w:rsid w:val="005E6697"/>
    <w:rsid w:val="005E67E6"/>
    <w:rsid w:val="005E686E"/>
    <w:rsid w:val="005E72CF"/>
    <w:rsid w:val="005E75D5"/>
    <w:rsid w:val="005E77BC"/>
    <w:rsid w:val="005E78AF"/>
    <w:rsid w:val="005E7DAD"/>
    <w:rsid w:val="005F01A1"/>
    <w:rsid w:val="005F18CE"/>
    <w:rsid w:val="005F1D45"/>
    <w:rsid w:val="005F1F06"/>
    <w:rsid w:val="005F2289"/>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4BA2"/>
    <w:rsid w:val="00605643"/>
    <w:rsid w:val="006057CF"/>
    <w:rsid w:val="00605900"/>
    <w:rsid w:val="00605919"/>
    <w:rsid w:val="00605B90"/>
    <w:rsid w:val="00605F1B"/>
    <w:rsid w:val="00605F60"/>
    <w:rsid w:val="0060661B"/>
    <w:rsid w:val="00606ADF"/>
    <w:rsid w:val="00606E2F"/>
    <w:rsid w:val="0060799C"/>
    <w:rsid w:val="00607D37"/>
    <w:rsid w:val="0061011F"/>
    <w:rsid w:val="0061038A"/>
    <w:rsid w:val="00610CB8"/>
    <w:rsid w:val="006119B3"/>
    <w:rsid w:val="00611E4D"/>
    <w:rsid w:val="00611FB5"/>
    <w:rsid w:val="006123BE"/>
    <w:rsid w:val="006126A2"/>
    <w:rsid w:val="00612CF1"/>
    <w:rsid w:val="00613363"/>
    <w:rsid w:val="0061347A"/>
    <w:rsid w:val="00613920"/>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29C"/>
    <w:rsid w:val="00620AAE"/>
    <w:rsid w:val="00620CFE"/>
    <w:rsid w:val="00620E2A"/>
    <w:rsid w:val="0062155F"/>
    <w:rsid w:val="00621F29"/>
    <w:rsid w:val="00621FE5"/>
    <w:rsid w:val="00622479"/>
    <w:rsid w:val="00622703"/>
    <w:rsid w:val="0062292D"/>
    <w:rsid w:val="00622B26"/>
    <w:rsid w:val="0062311C"/>
    <w:rsid w:val="006236AA"/>
    <w:rsid w:val="006247C7"/>
    <w:rsid w:val="00624A3A"/>
    <w:rsid w:val="00624BB9"/>
    <w:rsid w:val="006253A6"/>
    <w:rsid w:val="00625521"/>
    <w:rsid w:val="00625CB3"/>
    <w:rsid w:val="0062673B"/>
    <w:rsid w:val="00626A96"/>
    <w:rsid w:val="00627144"/>
    <w:rsid w:val="00630297"/>
    <w:rsid w:val="00630750"/>
    <w:rsid w:val="00630A33"/>
    <w:rsid w:val="00631405"/>
    <w:rsid w:val="00631FB9"/>
    <w:rsid w:val="006320DB"/>
    <w:rsid w:val="006321EF"/>
    <w:rsid w:val="00632270"/>
    <w:rsid w:val="00632F81"/>
    <w:rsid w:val="00633446"/>
    <w:rsid w:val="006339DB"/>
    <w:rsid w:val="00634B08"/>
    <w:rsid w:val="00634E6F"/>
    <w:rsid w:val="00635448"/>
    <w:rsid w:val="006362DD"/>
    <w:rsid w:val="0063636C"/>
    <w:rsid w:val="0063637D"/>
    <w:rsid w:val="00636602"/>
    <w:rsid w:val="00636F46"/>
    <w:rsid w:val="0063761C"/>
    <w:rsid w:val="0063762C"/>
    <w:rsid w:val="00637842"/>
    <w:rsid w:val="00637D72"/>
    <w:rsid w:val="00640150"/>
    <w:rsid w:val="00640173"/>
    <w:rsid w:val="0064171D"/>
    <w:rsid w:val="00641DB9"/>
    <w:rsid w:val="00641E5E"/>
    <w:rsid w:val="00642879"/>
    <w:rsid w:val="006432CB"/>
    <w:rsid w:val="00643648"/>
    <w:rsid w:val="00643B34"/>
    <w:rsid w:val="00643E13"/>
    <w:rsid w:val="0064448B"/>
    <w:rsid w:val="006456B1"/>
    <w:rsid w:val="0064573B"/>
    <w:rsid w:val="006457EA"/>
    <w:rsid w:val="00645BFC"/>
    <w:rsid w:val="00646469"/>
    <w:rsid w:val="006478BC"/>
    <w:rsid w:val="006479CC"/>
    <w:rsid w:val="00647AEE"/>
    <w:rsid w:val="00647C05"/>
    <w:rsid w:val="0065082F"/>
    <w:rsid w:val="00650D9F"/>
    <w:rsid w:val="00650DAF"/>
    <w:rsid w:val="00651185"/>
    <w:rsid w:val="0065141E"/>
    <w:rsid w:val="00651437"/>
    <w:rsid w:val="0065180D"/>
    <w:rsid w:val="00651F8A"/>
    <w:rsid w:val="006524E5"/>
    <w:rsid w:val="0065292F"/>
    <w:rsid w:val="006529DE"/>
    <w:rsid w:val="00652A07"/>
    <w:rsid w:val="00652BC1"/>
    <w:rsid w:val="006533D0"/>
    <w:rsid w:val="00653582"/>
    <w:rsid w:val="00654175"/>
    <w:rsid w:val="0065424E"/>
    <w:rsid w:val="00654313"/>
    <w:rsid w:val="00654C01"/>
    <w:rsid w:val="00654F9E"/>
    <w:rsid w:val="00655686"/>
    <w:rsid w:val="00655D1E"/>
    <w:rsid w:val="00656624"/>
    <w:rsid w:val="00656799"/>
    <w:rsid w:val="00656C47"/>
    <w:rsid w:val="00656F6D"/>
    <w:rsid w:val="00657AFA"/>
    <w:rsid w:val="00657B32"/>
    <w:rsid w:val="0066090C"/>
    <w:rsid w:val="00660944"/>
    <w:rsid w:val="00660F51"/>
    <w:rsid w:val="006619A4"/>
    <w:rsid w:val="006623AE"/>
    <w:rsid w:val="00662847"/>
    <w:rsid w:val="00662E25"/>
    <w:rsid w:val="00662E72"/>
    <w:rsid w:val="006632A6"/>
    <w:rsid w:val="00663952"/>
    <w:rsid w:val="00664655"/>
    <w:rsid w:val="00664D84"/>
    <w:rsid w:val="00665001"/>
    <w:rsid w:val="00665E10"/>
    <w:rsid w:val="00665FC6"/>
    <w:rsid w:val="006668B4"/>
    <w:rsid w:val="006668F2"/>
    <w:rsid w:val="00666D32"/>
    <w:rsid w:val="00667776"/>
    <w:rsid w:val="0066778F"/>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A0"/>
    <w:rsid w:val="00674CC7"/>
    <w:rsid w:val="00674FAB"/>
    <w:rsid w:val="006755E7"/>
    <w:rsid w:val="006756A8"/>
    <w:rsid w:val="00675A4C"/>
    <w:rsid w:val="00675B05"/>
    <w:rsid w:val="006762A9"/>
    <w:rsid w:val="00676733"/>
    <w:rsid w:val="00676A1C"/>
    <w:rsid w:val="00676F7A"/>
    <w:rsid w:val="0067757B"/>
    <w:rsid w:val="00677A4E"/>
    <w:rsid w:val="00677B4C"/>
    <w:rsid w:val="00677C8A"/>
    <w:rsid w:val="00680E3F"/>
    <w:rsid w:val="006816D7"/>
    <w:rsid w:val="00681ABD"/>
    <w:rsid w:val="00681B8D"/>
    <w:rsid w:val="0068203E"/>
    <w:rsid w:val="00682752"/>
    <w:rsid w:val="0068357C"/>
    <w:rsid w:val="006837E5"/>
    <w:rsid w:val="006837EC"/>
    <w:rsid w:val="006839DD"/>
    <w:rsid w:val="00683BA3"/>
    <w:rsid w:val="0068416A"/>
    <w:rsid w:val="00684706"/>
    <w:rsid w:val="00684945"/>
    <w:rsid w:val="00685521"/>
    <w:rsid w:val="006855B1"/>
    <w:rsid w:val="00685CFF"/>
    <w:rsid w:val="00685DAC"/>
    <w:rsid w:val="00686550"/>
    <w:rsid w:val="006865BF"/>
    <w:rsid w:val="00686FBD"/>
    <w:rsid w:val="00687205"/>
    <w:rsid w:val="00687395"/>
    <w:rsid w:val="00687529"/>
    <w:rsid w:val="0068755A"/>
    <w:rsid w:val="00687B91"/>
    <w:rsid w:val="006900F3"/>
    <w:rsid w:val="00690C25"/>
    <w:rsid w:val="00690E1B"/>
    <w:rsid w:val="00691433"/>
    <w:rsid w:val="00691660"/>
    <w:rsid w:val="00691B3E"/>
    <w:rsid w:val="00691D19"/>
    <w:rsid w:val="006920D5"/>
    <w:rsid w:val="0069225E"/>
    <w:rsid w:val="00692853"/>
    <w:rsid w:val="00692943"/>
    <w:rsid w:val="00692CCE"/>
    <w:rsid w:val="0069321C"/>
    <w:rsid w:val="00694253"/>
    <w:rsid w:val="006956BF"/>
    <w:rsid w:val="00695E83"/>
    <w:rsid w:val="006964EA"/>
    <w:rsid w:val="00696634"/>
    <w:rsid w:val="00696BBD"/>
    <w:rsid w:val="006A01AB"/>
    <w:rsid w:val="006A0CC9"/>
    <w:rsid w:val="006A0DB2"/>
    <w:rsid w:val="006A11D9"/>
    <w:rsid w:val="006A145C"/>
    <w:rsid w:val="006A1526"/>
    <w:rsid w:val="006A21A8"/>
    <w:rsid w:val="006A243F"/>
    <w:rsid w:val="006A260F"/>
    <w:rsid w:val="006A30CC"/>
    <w:rsid w:val="006A3A94"/>
    <w:rsid w:val="006A42A4"/>
    <w:rsid w:val="006A46DF"/>
    <w:rsid w:val="006A514B"/>
    <w:rsid w:val="006A52ED"/>
    <w:rsid w:val="006A5757"/>
    <w:rsid w:val="006A5A3B"/>
    <w:rsid w:val="006A5B5B"/>
    <w:rsid w:val="006A6016"/>
    <w:rsid w:val="006A61B8"/>
    <w:rsid w:val="006A6B1A"/>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1F0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9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5AEA"/>
    <w:rsid w:val="006D6171"/>
    <w:rsid w:val="006D661D"/>
    <w:rsid w:val="006D684E"/>
    <w:rsid w:val="006D6EFF"/>
    <w:rsid w:val="006D6FD9"/>
    <w:rsid w:val="006D748F"/>
    <w:rsid w:val="006E0275"/>
    <w:rsid w:val="006E0D61"/>
    <w:rsid w:val="006E117E"/>
    <w:rsid w:val="006E15A3"/>
    <w:rsid w:val="006E18DB"/>
    <w:rsid w:val="006E1DC2"/>
    <w:rsid w:val="006E1FA6"/>
    <w:rsid w:val="006E1FAD"/>
    <w:rsid w:val="006E2055"/>
    <w:rsid w:val="006E26AF"/>
    <w:rsid w:val="006E36BF"/>
    <w:rsid w:val="006E3CE7"/>
    <w:rsid w:val="006E3E7E"/>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387D"/>
    <w:rsid w:val="006F40D8"/>
    <w:rsid w:val="006F4253"/>
    <w:rsid w:val="006F479E"/>
    <w:rsid w:val="006F4E25"/>
    <w:rsid w:val="006F50E3"/>
    <w:rsid w:val="006F51B8"/>
    <w:rsid w:val="006F5282"/>
    <w:rsid w:val="006F5441"/>
    <w:rsid w:val="006F55E0"/>
    <w:rsid w:val="006F6D50"/>
    <w:rsid w:val="006F6E4A"/>
    <w:rsid w:val="006F6ECC"/>
    <w:rsid w:val="006F71CA"/>
    <w:rsid w:val="006F758C"/>
    <w:rsid w:val="006F7653"/>
    <w:rsid w:val="00700C1E"/>
    <w:rsid w:val="007010A7"/>
    <w:rsid w:val="0070113F"/>
    <w:rsid w:val="00701B75"/>
    <w:rsid w:val="0070248F"/>
    <w:rsid w:val="007026C4"/>
    <w:rsid w:val="00702E74"/>
    <w:rsid w:val="00702FC6"/>
    <w:rsid w:val="00703AC9"/>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43"/>
    <w:rsid w:val="00710AD3"/>
    <w:rsid w:val="00710AF6"/>
    <w:rsid w:val="007115D9"/>
    <w:rsid w:val="00711750"/>
    <w:rsid w:val="007119A3"/>
    <w:rsid w:val="00711CA1"/>
    <w:rsid w:val="00711D39"/>
    <w:rsid w:val="00711F10"/>
    <w:rsid w:val="00711F69"/>
    <w:rsid w:val="007121A2"/>
    <w:rsid w:val="007125B2"/>
    <w:rsid w:val="00712AB8"/>
    <w:rsid w:val="007133D6"/>
    <w:rsid w:val="0071366D"/>
    <w:rsid w:val="00713B3F"/>
    <w:rsid w:val="00714A88"/>
    <w:rsid w:val="00714FAF"/>
    <w:rsid w:val="00715200"/>
    <w:rsid w:val="00715496"/>
    <w:rsid w:val="007155E4"/>
    <w:rsid w:val="00715854"/>
    <w:rsid w:val="007159D6"/>
    <w:rsid w:val="00715D1D"/>
    <w:rsid w:val="00715E21"/>
    <w:rsid w:val="007165CE"/>
    <w:rsid w:val="0071671F"/>
    <w:rsid w:val="00716843"/>
    <w:rsid w:val="007171C7"/>
    <w:rsid w:val="0071783F"/>
    <w:rsid w:val="00717964"/>
    <w:rsid w:val="00717B07"/>
    <w:rsid w:val="00717B1F"/>
    <w:rsid w:val="00717E46"/>
    <w:rsid w:val="007200B2"/>
    <w:rsid w:val="00721099"/>
    <w:rsid w:val="007216C7"/>
    <w:rsid w:val="00721ADC"/>
    <w:rsid w:val="00721DDF"/>
    <w:rsid w:val="00721E1B"/>
    <w:rsid w:val="007231FF"/>
    <w:rsid w:val="00723556"/>
    <w:rsid w:val="00723771"/>
    <w:rsid w:val="007239C5"/>
    <w:rsid w:val="007249BE"/>
    <w:rsid w:val="007249C4"/>
    <w:rsid w:val="00724FC8"/>
    <w:rsid w:val="007250D0"/>
    <w:rsid w:val="00725117"/>
    <w:rsid w:val="00725195"/>
    <w:rsid w:val="00725214"/>
    <w:rsid w:val="00725B21"/>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265"/>
    <w:rsid w:val="00735492"/>
    <w:rsid w:val="0073580E"/>
    <w:rsid w:val="007358DB"/>
    <w:rsid w:val="00735B4A"/>
    <w:rsid w:val="00735D83"/>
    <w:rsid w:val="0073600F"/>
    <w:rsid w:val="0073604E"/>
    <w:rsid w:val="00737305"/>
    <w:rsid w:val="007375D0"/>
    <w:rsid w:val="00737E79"/>
    <w:rsid w:val="007401BC"/>
    <w:rsid w:val="00740226"/>
    <w:rsid w:val="00740537"/>
    <w:rsid w:val="007406DD"/>
    <w:rsid w:val="007407ED"/>
    <w:rsid w:val="00740D5E"/>
    <w:rsid w:val="00740EC0"/>
    <w:rsid w:val="00740F1E"/>
    <w:rsid w:val="007411AF"/>
    <w:rsid w:val="007413A5"/>
    <w:rsid w:val="0074159A"/>
    <w:rsid w:val="00741E9F"/>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C11"/>
    <w:rsid w:val="00745F0E"/>
    <w:rsid w:val="007466D7"/>
    <w:rsid w:val="00746887"/>
    <w:rsid w:val="00746919"/>
    <w:rsid w:val="00747B98"/>
    <w:rsid w:val="0075048D"/>
    <w:rsid w:val="00750703"/>
    <w:rsid w:val="007509D4"/>
    <w:rsid w:val="00750A29"/>
    <w:rsid w:val="00750DBF"/>
    <w:rsid w:val="00750E79"/>
    <w:rsid w:val="00751BC2"/>
    <w:rsid w:val="007524D3"/>
    <w:rsid w:val="00752616"/>
    <w:rsid w:val="0075361F"/>
    <w:rsid w:val="007540A6"/>
    <w:rsid w:val="00754802"/>
    <w:rsid w:val="007550DC"/>
    <w:rsid w:val="00755160"/>
    <w:rsid w:val="00755545"/>
    <w:rsid w:val="00755AB8"/>
    <w:rsid w:val="00755B3C"/>
    <w:rsid w:val="00755BB9"/>
    <w:rsid w:val="00756021"/>
    <w:rsid w:val="007563AE"/>
    <w:rsid w:val="0075642D"/>
    <w:rsid w:val="00756ACF"/>
    <w:rsid w:val="00757806"/>
    <w:rsid w:val="0075782F"/>
    <w:rsid w:val="007578C4"/>
    <w:rsid w:val="00757E4C"/>
    <w:rsid w:val="0076029D"/>
    <w:rsid w:val="00760604"/>
    <w:rsid w:val="007606B6"/>
    <w:rsid w:val="007607A5"/>
    <w:rsid w:val="00760EEE"/>
    <w:rsid w:val="007614D2"/>
    <w:rsid w:val="00762247"/>
    <w:rsid w:val="0076276A"/>
    <w:rsid w:val="00762842"/>
    <w:rsid w:val="00762A2C"/>
    <w:rsid w:val="0076409D"/>
    <w:rsid w:val="007645DC"/>
    <w:rsid w:val="00764DFF"/>
    <w:rsid w:val="00764ED1"/>
    <w:rsid w:val="00765056"/>
    <w:rsid w:val="00765778"/>
    <w:rsid w:val="00765E32"/>
    <w:rsid w:val="00766E50"/>
    <w:rsid w:val="00766E64"/>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06E9"/>
    <w:rsid w:val="00780FAA"/>
    <w:rsid w:val="00781231"/>
    <w:rsid w:val="007813BE"/>
    <w:rsid w:val="00781554"/>
    <w:rsid w:val="00781778"/>
    <w:rsid w:val="00781B82"/>
    <w:rsid w:val="007820AB"/>
    <w:rsid w:val="00782395"/>
    <w:rsid w:val="00782898"/>
    <w:rsid w:val="007829CC"/>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4A3"/>
    <w:rsid w:val="0078786E"/>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6CA5"/>
    <w:rsid w:val="007977B1"/>
    <w:rsid w:val="007A0664"/>
    <w:rsid w:val="007A06A7"/>
    <w:rsid w:val="007A06E5"/>
    <w:rsid w:val="007A0930"/>
    <w:rsid w:val="007A09DF"/>
    <w:rsid w:val="007A0C18"/>
    <w:rsid w:val="007A14D7"/>
    <w:rsid w:val="007A202C"/>
    <w:rsid w:val="007A29BF"/>
    <w:rsid w:val="007A2DA1"/>
    <w:rsid w:val="007A33E0"/>
    <w:rsid w:val="007A37CD"/>
    <w:rsid w:val="007A3DC8"/>
    <w:rsid w:val="007A3FA0"/>
    <w:rsid w:val="007A537B"/>
    <w:rsid w:val="007A59A9"/>
    <w:rsid w:val="007A5CB8"/>
    <w:rsid w:val="007A5DAD"/>
    <w:rsid w:val="007A603C"/>
    <w:rsid w:val="007A6740"/>
    <w:rsid w:val="007A67F8"/>
    <w:rsid w:val="007A6A8E"/>
    <w:rsid w:val="007A6D26"/>
    <w:rsid w:val="007A6E5F"/>
    <w:rsid w:val="007A70A3"/>
    <w:rsid w:val="007A71C5"/>
    <w:rsid w:val="007A766D"/>
    <w:rsid w:val="007A7E2D"/>
    <w:rsid w:val="007B0077"/>
    <w:rsid w:val="007B00B2"/>
    <w:rsid w:val="007B028D"/>
    <w:rsid w:val="007B0448"/>
    <w:rsid w:val="007B0498"/>
    <w:rsid w:val="007B0BF9"/>
    <w:rsid w:val="007B1037"/>
    <w:rsid w:val="007B13A6"/>
    <w:rsid w:val="007B13D5"/>
    <w:rsid w:val="007B1BCD"/>
    <w:rsid w:val="007B1CA5"/>
    <w:rsid w:val="007B2365"/>
    <w:rsid w:val="007B2587"/>
    <w:rsid w:val="007B2775"/>
    <w:rsid w:val="007B27B3"/>
    <w:rsid w:val="007B2997"/>
    <w:rsid w:val="007B2B22"/>
    <w:rsid w:val="007B2D0E"/>
    <w:rsid w:val="007B492F"/>
    <w:rsid w:val="007B4F2F"/>
    <w:rsid w:val="007B55BA"/>
    <w:rsid w:val="007B5A16"/>
    <w:rsid w:val="007B5A21"/>
    <w:rsid w:val="007B6BBA"/>
    <w:rsid w:val="007B7615"/>
    <w:rsid w:val="007B7CE0"/>
    <w:rsid w:val="007C030E"/>
    <w:rsid w:val="007C0445"/>
    <w:rsid w:val="007C0F42"/>
    <w:rsid w:val="007C0F67"/>
    <w:rsid w:val="007C0FF2"/>
    <w:rsid w:val="007C1BFF"/>
    <w:rsid w:val="007C2129"/>
    <w:rsid w:val="007C2756"/>
    <w:rsid w:val="007C28A4"/>
    <w:rsid w:val="007C361A"/>
    <w:rsid w:val="007C3FC5"/>
    <w:rsid w:val="007C403B"/>
    <w:rsid w:val="007C40DC"/>
    <w:rsid w:val="007C484F"/>
    <w:rsid w:val="007C48B5"/>
    <w:rsid w:val="007C4B72"/>
    <w:rsid w:val="007C4CEB"/>
    <w:rsid w:val="007C4E9C"/>
    <w:rsid w:val="007C5426"/>
    <w:rsid w:val="007C5D58"/>
    <w:rsid w:val="007C5E0B"/>
    <w:rsid w:val="007C5E6B"/>
    <w:rsid w:val="007C60BF"/>
    <w:rsid w:val="007C6BB8"/>
    <w:rsid w:val="007C7243"/>
    <w:rsid w:val="007C7356"/>
    <w:rsid w:val="007C7513"/>
    <w:rsid w:val="007C7B57"/>
    <w:rsid w:val="007C7B67"/>
    <w:rsid w:val="007D0143"/>
    <w:rsid w:val="007D0D47"/>
    <w:rsid w:val="007D0E29"/>
    <w:rsid w:val="007D116A"/>
    <w:rsid w:val="007D16CB"/>
    <w:rsid w:val="007D171E"/>
    <w:rsid w:val="007D17D0"/>
    <w:rsid w:val="007D1818"/>
    <w:rsid w:val="007D1A09"/>
    <w:rsid w:val="007D1C4E"/>
    <w:rsid w:val="007D2712"/>
    <w:rsid w:val="007D2A79"/>
    <w:rsid w:val="007D3956"/>
    <w:rsid w:val="007D3987"/>
    <w:rsid w:val="007D435E"/>
    <w:rsid w:val="007D43DE"/>
    <w:rsid w:val="007D444F"/>
    <w:rsid w:val="007D46A9"/>
    <w:rsid w:val="007D5FF2"/>
    <w:rsid w:val="007D6088"/>
    <w:rsid w:val="007D641A"/>
    <w:rsid w:val="007E02A2"/>
    <w:rsid w:val="007E19F1"/>
    <w:rsid w:val="007E1D5A"/>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3D"/>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9E3"/>
    <w:rsid w:val="00803AE1"/>
    <w:rsid w:val="00803CD3"/>
    <w:rsid w:val="00804E51"/>
    <w:rsid w:val="00805549"/>
    <w:rsid w:val="00805780"/>
    <w:rsid w:val="0080578F"/>
    <w:rsid w:val="0080650A"/>
    <w:rsid w:val="008076D4"/>
    <w:rsid w:val="0080795F"/>
    <w:rsid w:val="00807CA1"/>
    <w:rsid w:val="008100AC"/>
    <w:rsid w:val="008100DE"/>
    <w:rsid w:val="008105FA"/>
    <w:rsid w:val="00810D5A"/>
    <w:rsid w:val="00811448"/>
    <w:rsid w:val="008114DD"/>
    <w:rsid w:val="0081204C"/>
    <w:rsid w:val="00812408"/>
    <w:rsid w:val="00812814"/>
    <w:rsid w:val="00813507"/>
    <w:rsid w:val="0081367A"/>
    <w:rsid w:val="00813DC5"/>
    <w:rsid w:val="00814481"/>
    <w:rsid w:val="00814535"/>
    <w:rsid w:val="00814706"/>
    <w:rsid w:val="00814D5C"/>
    <w:rsid w:val="008152FF"/>
    <w:rsid w:val="00815B43"/>
    <w:rsid w:val="0081632C"/>
    <w:rsid w:val="00816836"/>
    <w:rsid w:val="00816C29"/>
    <w:rsid w:val="008174A8"/>
    <w:rsid w:val="0081780A"/>
    <w:rsid w:val="00817D22"/>
    <w:rsid w:val="00817DF2"/>
    <w:rsid w:val="00817F7E"/>
    <w:rsid w:val="00820423"/>
    <w:rsid w:val="00820C12"/>
    <w:rsid w:val="008217BC"/>
    <w:rsid w:val="00821D12"/>
    <w:rsid w:val="00821E00"/>
    <w:rsid w:val="00821E8D"/>
    <w:rsid w:val="00822769"/>
    <w:rsid w:val="00822C1B"/>
    <w:rsid w:val="00822C8B"/>
    <w:rsid w:val="008230A6"/>
    <w:rsid w:val="00823115"/>
    <w:rsid w:val="00823240"/>
    <w:rsid w:val="008234E7"/>
    <w:rsid w:val="0082366F"/>
    <w:rsid w:val="0082368A"/>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323"/>
    <w:rsid w:val="00832767"/>
    <w:rsid w:val="00832CBD"/>
    <w:rsid w:val="00833087"/>
    <w:rsid w:val="00834781"/>
    <w:rsid w:val="00834C4B"/>
    <w:rsid w:val="00834C5C"/>
    <w:rsid w:val="00834ECF"/>
    <w:rsid w:val="00835188"/>
    <w:rsid w:val="00835595"/>
    <w:rsid w:val="008356E9"/>
    <w:rsid w:val="00835947"/>
    <w:rsid w:val="00835F16"/>
    <w:rsid w:val="00837274"/>
    <w:rsid w:val="00837443"/>
    <w:rsid w:val="008378DB"/>
    <w:rsid w:val="00840274"/>
    <w:rsid w:val="0084027A"/>
    <w:rsid w:val="008406FC"/>
    <w:rsid w:val="00840713"/>
    <w:rsid w:val="00840A3F"/>
    <w:rsid w:val="00841230"/>
    <w:rsid w:val="008412EF"/>
    <w:rsid w:val="0084206A"/>
    <w:rsid w:val="008420EC"/>
    <w:rsid w:val="008421AD"/>
    <w:rsid w:val="00842436"/>
    <w:rsid w:val="008425A7"/>
    <w:rsid w:val="00842634"/>
    <w:rsid w:val="00842AEC"/>
    <w:rsid w:val="00842B23"/>
    <w:rsid w:val="00842BFE"/>
    <w:rsid w:val="00843506"/>
    <w:rsid w:val="008435FA"/>
    <w:rsid w:val="00843BF1"/>
    <w:rsid w:val="00843E42"/>
    <w:rsid w:val="00843FE4"/>
    <w:rsid w:val="0084433C"/>
    <w:rsid w:val="00844AA5"/>
    <w:rsid w:val="00844B7F"/>
    <w:rsid w:val="00844C24"/>
    <w:rsid w:val="00844CA0"/>
    <w:rsid w:val="00844CEC"/>
    <w:rsid w:val="00844DEB"/>
    <w:rsid w:val="008455B5"/>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3861"/>
    <w:rsid w:val="00853E44"/>
    <w:rsid w:val="008540BE"/>
    <w:rsid w:val="008540E7"/>
    <w:rsid w:val="008544DF"/>
    <w:rsid w:val="008545C5"/>
    <w:rsid w:val="0085460F"/>
    <w:rsid w:val="0085462C"/>
    <w:rsid w:val="00854718"/>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2C5"/>
    <w:rsid w:val="00871517"/>
    <w:rsid w:val="00871B7B"/>
    <w:rsid w:val="00872577"/>
    <w:rsid w:val="00872727"/>
    <w:rsid w:val="00872A12"/>
    <w:rsid w:val="00872C2C"/>
    <w:rsid w:val="00872E0D"/>
    <w:rsid w:val="00873104"/>
    <w:rsid w:val="00874520"/>
    <w:rsid w:val="00874679"/>
    <w:rsid w:val="0087493F"/>
    <w:rsid w:val="00874BB2"/>
    <w:rsid w:val="00874E79"/>
    <w:rsid w:val="008750F1"/>
    <w:rsid w:val="0087576C"/>
    <w:rsid w:val="0087577D"/>
    <w:rsid w:val="00876148"/>
    <w:rsid w:val="00877001"/>
    <w:rsid w:val="00877018"/>
    <w:rsid w:val="00877EC8"/>
    <w:rsid w:val="00880004"/>
    <w:rsid w:val="00880063"/>
    <w:rsid w:val="00880164"/>
    <w:rsid w:val="0088039B"/>
    <w:rsid w:val="008803E5"/>
    <w:rsid w:val="008805B2"/>
    <w:rsid w:val="00880A9F"/>
    <w:rsid w:val="008815B3"/>
    <w:rsid w:val="008818C2"/>
    <w:rsid w:val="00881BCC"/>
    <w:rsid w:val="00881DD4"/>
    <w:rsid w:val="00882134"/>
    <w:rsid w:val="008821FB"/>
    <w:rsid w:val="00882241"/>
    <w:rsid w:val="00882664"/>
    <w:rsid w:val="00882E0C"/>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7B"/>
    <w:rsid w:val="00891AEB"/>
    <w:rsid w:val="00891C16"/>
    <w:rsid w:val="00891CEC"/>
    <w:rsid w:val="0089207D"/>
    <w:rsid w:val="00892083"/>
    <w:rsid w:val="00892466"/>
    <w:rsid w:val="00892547"/>
    <w:rsid w:val="0089266A"/>
    <w:rsid w:val="0089317D"/>
    <w:rsid w:val="0089399F"/>
    <w:rsid w:val="00894202"/>
    <w:rsid w:val="00894406"/>
    <w:rsid w:val="0089462E"/>
    <w:rsid w:val="008952E6"/>
    <w:rsid w:val="008959F8"/>
    <w:rsid w:val="00895AF8"/>
    <w:rsid w:val="00895CD7"/>
    <w:rsid w:val="00895D18"/>
    <w:rsid w:val="008961BB"/>
    <w:rsid w:val="008967A1"/>
    <w:rsid w:val="00896920"/>
    <w:rsid w:val="00896A44"/>
    <w:rsid w:val="00896B11"/>
    <w:rsid w:val="00896BBC"/>
    <w:rsid w:val="008974C0"/>
    <w:rsid w:val="00897B64"/>
    <w:rsid w:val="00897E03"/>
    <w:rsid w:val="008A018E"/>
    <w:rsid w:val="008A0859"/>
    <w:rsid w:val="008A0BDB"/>
    <w:rsid w:val="008A11A1"/>
    <w:rsid w:val="008A1649"/>
    <w:rsid w:val="008A1962"/>
    <w:rsid w:val="008A1D25"/>
    <w:rsid w:val="008A1DBF"/>
    <w:rsid w:val="008A2493"/>
    <w:rsid w:val="008A2946"/>
    <w:rsid w:val="008A2B70"/>
    <w:rsid w:val="008A2E6F"/>
    <w:rsid w:val="008A3F99"/>
    <w:rsid w:val="008A40D1"/>
    <w:rsid w:val="008A41F8"/>
    <w:rsid w:val="008A510C"/>
    <w:rsid w:val="008A5240"/>
    <w:rsid w:val="008A5A2A"/>
    <w:rsid w:val="008A5A36"/>
    <w:rsid w:val="008A5C41"/>
    <w:rsid w:val="008A6006"/>
    <w:rsid w:val="008A658C"/>
    <w:rsid w:val="008A6877"/>
    <w:rsid w:val="008A6A87"/>
    <w:rsid w:val="008A6FA8"/>
    <w:rsid w:val="008A7B27"/>
    <w:rsid w:val="008B03AF"/>
    <w:rsid w:val="008B0541"/>
    <w:rsid w:val="008B13E9"/>
    <w:rsid w:val="008B1880"/>
    <w:rsid w:val="008B201F"/>
    <w:rsid w:val="008B2035"/>
    <w:rsid w:val="008B26C3"/>
    <w:rsid w:val="008B3265"/>
    <w:rsid w:val="008B383D"/>
    <w:rsid w:val="008B38B5"/>
    <w:rsid w:val="008B4349"/>
    <w:rsid w:val="008B436E"/>
    <w:rsid w:val="008B4795"/>
    <w:rsid w:val="008B4910"/>
    <w:rsid w:val="008B4FC4"/>
    <w:rsid w:val="008B58DC"/>
    <w:rsid w:val="008B5B54"/>
    <w:rsid w:val="008B699D"/>
    <w:rsid w:val="008B6C83"/>
    <w:rsid w:val="008B7240"/>
    <w:rsid w:val="008B77DC"/>
    <w:rsid w:val="008C0A7F"/>
    <w:rsid w:val="008C0AF1"/>
    <w:rsid w:val="008C0CE7"/>
    <w:rsid w:val="008C11CF"/>
    <w:rsid w:val="008C15C3"/>
    <w:rsid w:val="008C171F"/>
    <w:rsid w:val="008C1C95"/>
    <w:rsid w:val="008C1CE8"/>
    <w:rsid w:val="008C1F92"/>
    <w:rsid w:val="008C2800"/>
    <w:rsid w:val="008C2A51"/>
    <w:rsid w:val="008C2DE6"/>
    <w:rsid w:val="008C32BC"/>
    <w:rsid w:val="008C3734"/>
    <w:rsid w:val="008C3AF3"/>
    <w:rsid w:val="008C3CE2"/>
    <w:rsid w:val="008C4BC2"/>
    <w:rsid w:val="008C4CBF"/>
    <w:rsid w:val="008C4D8E"/>
    <w:rsid w:val="008C529A"/>
    <w:rsid w:val="008C6072"/>
    <w:rsid w:val="008C6378"/>
    <w:rsid w:val="008C6466"/>
    <w:rsid w:val="008C7147"/>
    <w:rsid w:val="008C72A0"/>
    <w:rsid w:val="008C72DF"/>
    <w:rsid w:val="008C79E5"/>
    <w:rsid w:val="008C7AB8"/>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3EC"/>
    <w:rsid w:val="008D68F4"/>
    <w:rsid w:val="008D6CC9"/>
    <w:rsid w:val="008D76FF"/>
    <w:rsid w:val="008D7764"/>
    <w:rsid w:val="008D7B8A"/>
    <w:rsid w:val="008E06EA"/>
    <w:rsid w:val="008E0947"/>
    <w:rsid w:val="008E1563"/>
    <w:rsid w:val="008E1F17"/>
    <w:rsid w:val="008E21B7"/>
    <w:rsid w:val="008E2BF4"/>
    <w:rsid w:val="008E2F5E"/>
    <w:rsid w:val="008E32D9"/>
    <w:rsid w:val="008E33A2"/>
    <w:rsid w:val="008E34DB"/>
    <w:rsid w:val="008E3A52"/>
    <w:rsid w:val="008E3B7D"/>
    <w:rsid w:val="008E410F"/>
    <w:rsid w:val="008E45CA"/>
    <w:rsid w:val="008E497A"/>
    <w:rsid w:val="008E4F1C"/>
    <w:rsid w:val="008E4F62"/>
    <w:rsid w:val="008E54DD"/>
    <w:rsid w:val="008E58F4"/>
    <w:rsid w:val="008E5B73"/>
    <w:rsid w:val="008E5BE7"/>
    <w:rsid w:val="008E5F62"/>
    <w:rsid w:val="008E6876"/>
    <w:rsid w:val="008E68E1"/>
    <w:rsid w:val="008E6EDD"/>
    <w:rsid w:val="008E7022"/>
    <w:rsid w:val="008E707F"/>
    <w:rsid w:val="008E75C0"/>
    <w:rsid w:val="008E767B"/>
    <w:rsid w:val="008E79B3"/>
    <w:rsid w:val="008E7A98"/>
    <w:rsid w:val="008E7CCC"/>
    <w:rsid w:val="008E7CDC"/>
    <w:rsid w:val="008F0088"/>
    <w:rsid w:val="008F0179"/>
    <w:rsid w:val="008F06DC"/>
    <w:rsid w:val="008F1A16"/>
    <w:rsid w:val="008F20AE"/>
    <w:rsid w:val="008F2112"/>
    <w:rsid w:val="008F2558"/>
    <w:rsid w:val="008F2D2B"/>
    <w:rsid w:val="008F2F3F"/>
    <w:rsid w:val="008F339E"/>
    <w:rsid w:val="008F376B"/>
    <w:rsid w:val="008F3F8B"/>
    <w:rsid w:val="008F448C"/>
    <w:rsid w:val="008F4A20"/>
    <w:rsid w:val="008F4A7C"/>
    <w:rsid w:val="008F5338"/>
    <w:rsid w:val="008F599B"/>
    <w:rsid w:val="008F5EDC"/>
    <w:rsid w:val="008F607C"/>
    <w:rsid w:val="008F6F50"/>
    <w:rsid w:val="008F72E8"/>
    <w:rsid w:val="008F77E9"/>
    <w:rsid w:val="008F7BBF"/>
    <w:rsid w:val="00900059"/>
    <w:rsid w:val="009001CA"/>
    <w:rsid w:val="00900AE1"/>
    <w:rsid w:val="00900C70"/>
    <w:rsid w:val="00901906"/>
    <w:rsid w:val="00901939"/>
    <w:rsid w:val="00901AE0"/>
    <w:rsid w:val="00901FBC"/>
    <w:rsid w:val="00902123"/>
    <w:rsid w:val="009025A7"/>
    <w:rsid w:val="00902714"/>
    <w:rsid w:val="009028CE"/>
    <w:rsid w:val="009029BA"/>
    <w:rsid w:val="00902B8F"/>
    <w:rsid w:val="00903051"/>
    <w:rsid w:val="0090455F"/>
    <w:rsid w:val="009045C9"/>
    <w:rsid w:val="00905552"/>
    <w:rsid w:val="00905737"/>
    <w:rsid w:val="00906524"/>
    <w:rsid w:val="009067E1"/>
    <w:rsid w:val="00906C65"/>
    <w:rsid w:val="00907043"/>
    <w:rsid w:val="00907181"/>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BA7"/>
    <w:rsid w:val="00914D04"/>
    <w:rsid w:val="00914E15"/>
    <w:rsid w:val="00914F57"/>
    <w:rsid w:val="00915C73"/>
    <w:rsid w:val="00915E07"/>
    <w:rsid w:val="00915F0C"/>
    <w:rsid w:val="009163F0"/>
    <w:rsid w:val="00916834"/>
    <w:rsid w:val="00920066"/>
    <w:rsid w:val="00920208"/>
    <w:rsid w:val="00920668"/>
    <w:rsid w:val="009209E3"/>
    <w:rsid w:val="00920E97"/>
    <w:rsid w:val="0092104C"/>
    <w:rsid w:val="00922512"/>
    <w:rsid w:val="00922650"/>
    <w:rsid w:val="00922A4F"/>
    <w:rsid w:val="00922F5B"/>
    <w:rsid w:val="00923E41"/>
    <w:rsid w:val="009240BC"/>
    <w:rsid w:val="00924752"/>
    <w:rsid w:val="00924EF2"/>
    <w:rsid w:val="0092519E"/>
    <w:rsid w:val="009257BF"/>
    <w:rsid w:val="00925C8D"/>
    <w:rsid w:val="00925E9C"/>
    <w:rsid w:val="00925F0C"/>
    <w:rsid w:val="009260F4"/>
    <w:rsid w:val="009264F4"/>
    <w:rsid w:val="0092655A"/>
    <w:rsid w:val="009266A6"/>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27D"/>
    <w:rsid w:val="00933485"/>
    <w:rsid w:val="0093384E"/>
    <w:rsid w:val="00933A32"/>
    <w:rsid w:val="009347FF"/>
    <w:rsid w:val="00934E37"/>
    <w:rsid w:val="009351AE"/>
    <w:rsid w:val="00935421"/>
    <w:rsid w:val="0093550C"/>
    <w:rsid w:val="00935AA5"/>
    <w:rsid w:val="00935ADA"/>
    <w:rsid w:val="00935B1D"/>
    <w:rsid w:val="00936A58"/>
    <w:rsid w:val="00936F54"/>
    <w:rsid w:val="009372F3"/>
    <w:rsid w:val="009373CD"/>
    <w:rsid w:val="00937E9C"/>
    <w:rsid w:val="009402C2"/>
    <w:rsid w:val="00940319"/>
    <w:rsid w:val="0094059E"/>
    <w:rsid w:val="009407D7"/>
    <w:rsid w:val="00940940"/>
    <w:rsid w:val="009409E1"/>
    <w:rsid w:val="00940C39"/>
    <w:rsid w:val="00940F41"/>
    <w:rsid w:val="00941764"/>
    <w:rsid w:val="0094185C"/>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08E"/>
    <w:rsid w:val="009506E1"/>
    <w:rsid w:val="00950F31"/>
    <w:rsid w:val="00950FE5"/>
    <w:rsid w:val="00951403"/>
    <w:rsid w:val="0095150D"/>
    <w:rsid w:val="00951E37"/>
    <w:rsid w:val="00951FF8"/>
    <w:rsid w:val="009523E2"/>
    <w:rsid w:val="009528D1"/>
    <w:rsid w:val="00953427"/>
    <w:rsid w:val="0095344C"/>
    <w:rsid w:val="0095398F"/>
    <w:rsid w:val="00953DD6"/>
    <w:rsid w:val="00953E2B"/>
    <w:rsid w:val="00954068"/>
    <w:rsid w:val="009550BB"/>
    <w:rsid w:val="00955617"/>
    <w:rsid w:val="00955946"/>
    <w:rsid w:val="00955D88"/>
    <w:rsid w:val="00955E79"/>
    <w:rsid w:val="00956A69"/>
    <w:rsid w:val="00956D0A"/>
    <w:rsid w:val="00957797"/>
    <w:rsid w:val="0095782A"/>
    <w:rsid w:val="00957A58"/>
    <w:rsid w:val="00957CBA"/>
    <w:rsid w:val="00960E40"/>
    <w:rsid w:val="00961409"/>
    <w:rsid w:val="009618D0"/>
    <w:rsid w:val="0096194B"/>
    <w:rsid w:val="00962709"/>
    <w:rsid w:val="009627B1"/>
    <w:rsid w:val="00962C75"/>
    <w:rsid w:val="00962CFA"/>
    <w:rsid w:val="009634F0"/>
    <w:rsid w:val="00963741"/>
    <w:rsid w:val="00963E12"/>
    <w:rsid w:val="0096407B"/>
    <w:rsid w:val="00964119"/>
    <w:rsid w:val="0096453E"/>
    <w:rsid w:val="00964667"/>
    <w:rsid w:val="00965009"/>
    <w:rsid w:val="009658C9"/>
    <w:rsid w:val="00966B76"/>
    <w:rsid w:val="00966BD9"/>
    <w:rsid w:val="00966F3D"/>
    <w:rsid w:val="00967749"/>
    <w:rsid w:val="0096797C"/>
    <w:rsid w:val="00967B7E"/>
    <w:rsid w:val="00967E2A"/>
    <w:rsid w:val="00971436"/>
    <w:rsid w:val="00971567"/>
    <w:rsid w:val="009722B6"/>
    <w:rsid w:val="00972342"/>
    <w:rsid w:val="00972589"/>
    <w:rsid w:val="00973446"/>
    <w:rsid w:val="009734C1"/>
    <w:rsid w:val="009743D3"/>
    <w:rsid w:val="009743E4"/>
    <w:rsid w:val="009749C8"/>
    <w:rsid w:val="00974C53"/>
    <w:rsid w:val="009751F8"/>
    <w:rsid w:val="0097520D"/>
    <w:rsid w:val="009754BC"/>
    <w:rsid w:val="00975665"/>
    <w:rsid w:val="009761A5"/>
    <w:rsid w:val="00976B67"/>
    <w:rsid w:val="0097746E"/>
    <w:rsid w:val="00977D04"/>
    <w:rsid w:val="009804AE"/>
    <w:rsid w:val="00980D93"/>
    <w:rsid w:val="00981155"/>
    <w:rsid w:val="009815D4"/>
    <w:rsid w:val="009816D3"/>
    <w:rsid w:val="00981FB9"/>
    <w:rsid w:val="0098201C"/>
    <w:rsid w:val="00983398"/>
    <w:rsid w:val="00983483"/>
    <w:rsid w:val="009835E3"/>
    <w:rsid w:val="009839EE"/>
    <w:rsid w:val="00983A0E"/>
    <w:rsid w:val="00983BCD"/>
    <w:rsid w:val="00983C04"/>
    <w:rsid w:val="00983D79"/>
    <w:rsid w:val="009842A8"/>
    <w:rsid w:val="009848A8"/>
    <w:rsid w:val="00984A84"/>
    <w:rsid w:val="0098508B"/>
    <w:rsid w:val="0098572F"/>
    <w:rsid w:val="00985D98"/>
    <w:rsid w:val="00985FF8"/>
    <w:rsid w:val="00986ECA"/>
    <w:rsid w:val="00987929"/>
    <w:rsid w:val="00987C79"/>
    <w:rsid w:val="00990584"/>
    <w:rsid w:val="0099072E"/>
    <w:rsid w:val="00990AB3"/>
    <w:rsid w:val="0099107E"/>
    <w:rsid w:val="0099114B"/>
    <w:rsid w:val="0099127C"/>
    <w:rsid w:val="0099218B"/>
    <w:rsid w:val="00992C58"/>
    <w:rsid w:val="009934D0"/>
    <w:rsid w:val="0099377B"/>
    <w:rsid w:val="00993A97"/>
    <w:rsid w:val="009942C8"/>
    <w:rsid w:val="00995001"/>
    <w:rsid w:val="009951D8"/>
    <w:rsid w:val="0099553C"/>
    <w:rsid w:val="009957C4"/>
    <w:rsid w:val="00995889"/>
    <w:rsid w:val="00995975"/>
    <w:rsid w:val="00995CFE"/>
    <w:rsid w:val="00997807"/>
    <w:rsid w:val="00997C59"/>
    <w:rsid w:val="009A0A14"/>
    <w:rsid w:val="009A13AC"/>
    <w:rsid w:val="009A216F"/>
    <w:rsid w:val="009A26D8"/>
    <w:rsid w:val="009A27AF"/>
    <w:rsid w:val="009A2CA0"/>
    <w:rsid w:val="009A31C8"/>
    <w:rsid w:val="009A3316"/>
    <w:rsid w:val="009A35AA"/>
    <w:rsid w:val="009A3DBB"/>
    <w:rsid w:val="009A4554"/>
    <w:rsid w:val="009A533C"/>
    <w:rsid w:val="009A5A55"/>
    <w:rsid w:val="009A5BD3"/>
    <w:rsid w:val="009A6173"/>
    <w:rsid w:val="009A63CB"/>
    <w:rsid w:val="009A6409"/>
    <w:rsid w:val="009A6B3E"/>
    <w:rsid w:val="009A7336"/>
    <w:rsid w:val="009A76D0"/>
    <w:rsid w:val="009A7732"/>
    <w:rsid w:val="009A7965"/>
    <w:rsid w:val="009B029E"/>
    <w:rsid w:val="009B03A1"/>
    <w:rsid w:val="009B04EB"/>
    <w:rsid w:val="009B0E67"/>
    <w:rsid w:val="009B0E69"/>
    <w:rsid w:val="009B1410"/>
    <w:rsid w:val="009B1A2E"/>
    <w:rsid w:val="009B1E76"/>
    <w:rsid w:val="009B2107"/>
    <w:rsid w:val="009B2186"/>
    <w:rsid w:val="009B2242"/>
    <w:rsid w:val="009B22F9"/>
    <w:rsid w:val="009B24F0"/>
    <w:rsid w:val="009B2926"/>
    <w:rsid w:val="009B2C0A"/>
    <w:rsid w:val="009B323A"/>
    <w:rsid w:val="009B33A3"/>
    <w:rsid w:val="009B3495"/>
    <w:rsid w:val="009B39D8"/>
    <w:rsid w:val="009B4552"/>
    <w:rsid w:val="009B4578"/>
    <w:rsid w:val="009B490A"/>
    <w:rsid w:val="009B511C"/>
    <w:rsid w:val="009B6018"/>
    <w:rsid w:val="009B619D"/>
    <w:rsid w:val="009B6659"/>
    <w:rsid w:val="009B66A9"/>
    <w:rsid w:val="009B70E1"/>
    <w:rsid w:val="009B7218"/>
    <w:rsid w:val="009B75A6"/>
    <w:rsid w:val="009B79BA"/>
    <w:rsid w:val="009B7E7E"/>
    <w:rsid w:val="009B7EA8"/>
    <w:rsid w:val="009B7FEC"/>
    <w:rsid w:val="009C02BD"/>
    <w:rsid w:val="009C081B"/>
    <w:rsid w:val="009C20C7"/>
    <w:rsid w:val="009C27E1"/>
    <w:rsid w:val="009C2DC0"/>
    <w:rsid w:val="009C32E0"/>
    <w:rsid w:val="009C34BF"/>
    <w:rsid w:val="009C38F5"/>
    <w:rsid w:val="009C4801"/>
    <w:rsid w:val="009C4BDD"/>
    <w:rsid w:val="009C66DD"/>
    <w:rsid w:val="009C67F2"/>
    <w:rsid w:val="009C6858"/>
    <w:rsid w:val="009C6BE2"/>
    <w:rsid w:val="009C758E"/>
    <w:rsid w:val="009C78BF"/>
    <w:rsid w:val="009D0110"/>
    <w:rsid w:val="009D0F43"/>
    <w:rsid w:val="009D0F5F"/>
    <w:rsid w:val="009D107C"/>
    <w:rsid w:val="009D1D90"/>
    <w:rsid w:val="009D22BE"/>
    <w:rsid w:val="009D289C"/>
    <w:rsid w:val="009D2DEA"/>
    <w:rsid w:val="009D32C6"/>
    <w:rsid w:val="009D330B"/>
    <w:rsid w:val="009D35E5"/>
    <w:rsid w:val="009D3BD2"/>
    <w:rsid w:val="009D3EAE"/>
    <w:rsid w:val="009D419C"/>
    <w:rsid w:val="009D4318"/>
    <w:rsid w:val="009D58C5"/>
    <w:rsid w:val="009D59E0"/>
    <w:rsid w:val="009D5BDF"/>
    <w:rsid w:val="009D5D9E"/>
    <w:rsid w:val="009D6599"/>
    <w:rsid w:val="009D7459"/>
    <w:rsid w:val="009D7792"/>
    <w:rsid w:val="009D7858"/>
    <w:rsid w:val="009D7E76"/>
    <w:rsid w:val="009D7EB0"/>
    <w:rsid w:val="009E0569"/>
    <w:rsid w:val="009E057D"/>
    <w:rsid w:val="009E087D"/>
    <w:rsid w:val="009E0E77"/>
    <w:rsid w:val="009E0EDF"/>
    <w:rsid w:val="009E0F84"/>
    <w:rsid w:val="009E10B7"/>
    <w:rsid w:val="009E13D0"/>
    <w:rsid w:val="009E1447"/>
    <w:rsid w:val="009E1F17"/>
    <w:rsid w:val="009E3A29"/>
    <w:rsid w:val="009E3B93"/>
    <w:rsid w:val="009E40A4"/>
    <w:rsid w:val="009E5EE1"/>
    <w:rsid w:val="009E5FF9"/>
    <w:rsid w:val="009E6AD8"/>
    <w:rsid w:val="009E6B7C"/>
    <w:rsid w:val="009E7144"/>
    <w:rsid w:val="009E7572"/>
    <w:rsid w:val="009E75EF"/>
    <w:rsid w:val="009E7A91"/>
    <w:rsid w:val="009E7C67"/>
    <w:rsid w:val="009F0263"/>
    <w:rsid w:val="009F0BC2"/>
    <w:rsid w:val="009F0DE7"/>
    <w:rsid w:val="009F145D"/>
    <w:rsid w:val="009F1CB8"/>
    <w:rsid w:val="009F2578"/>
    <w:rsid w:val="009F2C95"/>
    <w:rsid w:val="009F3219"/>
    <w:rsid w:val="009F3798"/>
    <w:rsid w:val="009F4DD6"/>
    <w:rsid w:val="009F52AF"/>
    <w:rsid w:val="009F539C"/>
    <w:rsid w:val="009F5BB2"/>
    <w:rsid w:val="009F5BE4"/>
    <w:rsid w:val="009F6652"/>
    <w:rsid w:val="009F6EC0"/>
    <w:rsid w:val="009F732A"/>
    <w:rsid w:val="009F7448"/>
    <w:rsid w:val="009F7871"/>
    <w:rsid w:val="009F792D"/>
    <w:rsid w:val="00A002D8"/>
    <w:rsid w:val="00A00F13"/>
    <w:rsid w:val="00A01126"/>
    <w:rsid w:val="00A01227"/>
    <w:rsid w:val="00A015B8"/>
    <w:rsid w:val="00A02632"/>
    <w:rsid w:val="00A0397A"/>
    <w:rsid w:val="00A03AC3"/>
    <w:rsid w:val="00A045D8"/>
    <w:rsid w:val="00A055C8"/>
    <w:rsid w:val="00A055E4"/>
    <w:rsid w:val="00A05DCC"/>
    <w:rsid w:val="00A05F3A"/>
    <w:rsid w:val="00A06A83"/>
    <w:rsid w:val="00A06EC9"/>
    <w:rsid w:val="00A078AA"/>
    <w:rsid w:val="00A102BE"/>
    <w:rsid w:val="00A10862"/>
    <w:rsid w:val="00A10A86"/>
    <w:rsid w:val="00A10E4B"/>
    <w:rsid w:val="00A11A77"/>
    <w:rsid w:val="00A11F4D"/>
    <w:rsid w:val="00A1202A"/>
    <w:rsid w:val="00A12191"/>
    <w:rsid w:val="00A12271"/>
    <w:rsid w:val="00A126C6"/>
    <w:rsid w:val="00A12E43"/>
    <w:rsid w:val="00A138C6"/>
    <w:rsid w:val="00A13C9D"/>
    <w:rsid w:val="00A1424F"/>
    <w:rsid w:val="00A145AF"/>
    <w:rsid w:val="00A1484A"/>
    <w:rsid w:val="00A14B39"/>
    <w:rsid w:val="00A15290"/>
    <w:rsid w:val="00A15705"/>
    <w:rsid w:val="00A15C0C"/>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57E"/>
    <w:rsid w:val="00A23B39"/>
    <w:rsid w:val="00A23DD4"/>
    <w:rsid w:val="00A23DEF"/>
    <w:rsid w:val="00A2405C"/>
    <w:rsid w:val="00A242B5"/>
    <w:rsid w:val="00A242E9"/>
    <w:rsid w:val="00A248EC"/>
    <w:rsid w:val="00A2564C"/>
    <w:rsid w:val="00A25935"/>
    <w:rsid w:val="00A26002"/>
    <w:rsid w:val="00A26512"/>
    <w:rsid w:val="00A2661A"/>
    <w:rsid w:val="00A2674D"/>
    <w:rsid w:val="00A26F84"/>
    <w:rsid w:val="00A27946"/>
    <w:rsid w:val="00A30537"/>
    <w:rsid w:val="00A307D1"/>
    <w:rsid w:val="00A30830"/>
    <w:rsid w:val="00A30DBB"/>
    <w:rsid w:val="00A30E1D"/>
    <w:rsid w:val="00A30F08"/>
    <w:rsid w:val="00A31017"/>
    <w:rsid w:val="00A316DD"/>
    <w:rsid w:val="00A31DDA"/>
    <w:rsid w:val="00A32042"/>
    <w:rsid w:val="00A32171"/>
    <w:rsid w:val="00A327B4"/>
    <w:rsid w:val="00A32B2E"/>
    <w:rsid w:val="00A32B45"/>
    <w:rsid w:val="00A32DB9"/>
    <w:rsid w:val="00A33DF8"/>
    <w:rsid w:val="00A33E77"/>
    <w:rsid w:val="00A33E99"/>
    <w:rsid w:val="00A3416D"/>
    <w:rsid w:val="00A34208"/>
    <w:rsid w:val="00A353DA"/>
    <w:rsid w:val="00A35747"/>
    <w:rsid w:val="00A360A2"/>
    <w:rsid w:val="00A3610B"/>
    <w:rsid w:val="00A361CA"/>
    <w:rsid w:val="00A3680C"/>
    <w:rsid w:val="00A371B2"/>
    <w:rsid w:val="00A4052F"/>
    <w:rsid w:val="00A40EA5"/>
    <w:rsid w:val="00A40FEE"/>
    <w:rsid w:val="00A41745"/>
    <w:rsid w:val="00A41A6A"/>
    <w:rsid w:val="00A41BA8"/>
    <w:rsid w:val="00A421A1"/>
    <w:rsid w:val="00A42F1A"/>
    <w:rsid w:val="00A43803"/>
    <w:rsid w:val="00A43C48"/>
    <w:rsid w:val="00A43F34"/>
    <w:rsid w:val="00A44098"/>
    <w:rsid w:val="00A44F12"/>
    <w:rsid w:val="00A451F9"/>
    <w:rsid w:val="00A45299"/>
    <w:rsid w:val="00A4535F"/>
    <w:rsid w:val="00A45390"/>
    <w:rsid w:val="00A458B4"/>
    <w:rsid w:val="00A45F68"/>
    <w:rsid w:val="00A468FB"/>
    <w:rsid w:val="00A46EC0"/>
    <w:rsid w:val="00A47099"/>
    <w:rsid w:val="00A477F4"/>
    <w:rsid w:val="00A479C3"/>
    <w:rsid w:val="00A512FE"/>
    <w:rsid w:val="00A51B0B"/>
    <w:rsid w:val="00A51B18"/>
    <w:rsid w:val="00A51DFE"/>
    <w:rsid w:val="00A51F06"/>
    <w:rsid w:val="00A529AB"/>
    <w:rsid w:val="00A52A4D"/>
    <w:rsid w:val="00A52F4B"/>
    <w:rsid w:val="00A53738"/>
    <w:rsid w:val="00A53759"/>
    <w:rsid w:val="00A53ABD"/>
    <w:rsid w:val="00A543F5"/>
    <w:rsid w:val="00A54AD2"/>
    <w:rsid w:val="00A54B81"/>
    <w:rsid w:val="00A554B0"/>
    <w:rsid w:val="00A555DB"/>
    <w:rsid w:val="00A55757"/>
    <w:rsid w:val="00A558ED"/>
    <w:rsid w:val="00A5646B"/>
    <w:rsid w:val="00A56678"/>
    <w:rsid w:val="00A56810"/>
    <w:rsid w:val="00A56DDF"/>
    <w:rsid w:val="00A56F99"/>
    <w:rsid w:val="00A577A5"/>
    <w:rsid w:val="00A60062"/>
    <w:rsid w:val="00A600BF"/>
    <w:rsid w:val="00A60131"/>
    <w:rsid w:val="00A6037D"/>
    <w:rsid w:val="00A6052A"/>
    <w:rsid w:val="00A60627"/>
    <w:rsid w:val="00A615F1"/>
    <w:rsid w:val="00A61643"/>
    <w:rsid w:val="00A61E3F"/>
    <w:rsid w:val="00A62160"/>
    <w:rsid w:val="00A62318"/>
    <w:rsid w:val="00A6256B"/>
    <w:rsid w:val="00A62ABB"/>
    <w:rsid w:val="00A62B44"/>
    <w:rsid w:val="00A638BA"/>
    <w:rsid w:val="00A639AF"/>
    <w:rsid w:val="00A63DF6"/>
    <w:rsid w:val="00A6412F"/>
    <w:rsid w:val="00A6442D"/>
    <w:rsid w:val="00A6545D"/>
    <w:rsid w:val="00A66538"/>
    <w:rsid w:val="00A66768"/>
    <w:rsid w:val="00A678C6"/>
    <w:rsid w:val="00A701A4"/>
    <w:rsid w:val="00A70275"/>
    <w:rsid w:val="00A70935"/>
    <w:rsid w:val="00A717C8"/>
    <w:rsid w:val="00A727E9"/>
    <w:rsid w:val="00A7298F"/>
    <w:rsid w:val="00A72AAD"/>
    <w:rsid w:val="00A72D2C"/>
    <w:rsid w:val="00A734C3"/>
    <w:rsid w:val="00A73736"/>
    <w:rsid w:val="00A7484E"/>
    <w:rsid w:val="00A74C63"/>
    <w:rsid w:val="00A74C8A"/>
    <w:rsid w:val="00A74DA6"/>
    <w:rsid w:val="00A75B43"/>
    <w:rsid w:val="00A75BA7"/>
    <w:rsid w:val="00A7614C"/>
    <w:rsid w:val="00A777EC"/>
    <w:rsid w:val="00A77B95"/>
    <w:rsid w:val="00A77FCB"/>
    <w:rsid w:val="00A806D7"/>
    <w:rsid w:val="00A8073A"/>
    <w:rsid w:val="00A8091E"/>
    <w:rsid w:val="00A80E8F"/>
    <w:rsid w:val="00A81FD9"/>
    <w:rsid w:val="00A82ED2"/>
    <w:rsid w:val="00A83697"/>
    <w:rsid w:val="00A839B4"/>
    <w:rsid w:val="00A83F45"/>
    <w:rsid w:val="00A83FC0"/>
    <w:rsid w:val="00A845A6"/>
    <w:rsid w:val="00A85B11"/>
    <w:rsid w:val="00A85F38"/>
    <w:rsid w:val="00A862EC"/>
    <w:rsid w:val="00A863C2"/>
    <w:rsid w:val="00A877D8"/>
    <w:rsid w:val="00A87902"/>
    <w:rsid w:val="00A87EEC"/>
    <w:rsid w:val="00A9029C"/>
    <w:rsid w:val="00A90515"/>
    <w:rsid w:val="00A90A3F"/>
    <w:rsid w:val="00A912DD"/>
    <w:rsid w:val="00A91691"/>
    <w:rsid w:val="00A91AB5"/>
    <w:rsid w:val="00A925CF"/>
    <w:rsid w:val="00A92925"/>
    <w:rsid w:val="00A92C43"/>
    <w:rsid w:val="00A93062"/>
    <w:rsid w:val="00A935D6"/>
    <w:rsid w:val="00A9383B"/>
    <w:rsid w:val="00A946C9"/>
    <w:rsid w:val="00A95AE6"/>
    <w:rsid w:val="00A95E58"/>
    <w:rsid w:val="00A95FEB"/>
    <w:rsid w:val="00A96196"/>
    <w:rsid w:val="00A962D7"/>
    <w:rsid w:val="00A966C9"/>
    <w:rsid w:val="00A97210"/>
    <w:rsid w:val="00A973DD"/>
    <w:rsid w:val="00A975DC"/>
    <w:rsid w:val="00A97971"/>
    <w:rsid w:val="00A97DFE"/>
    <w:rsid w:val="00A97F4F"/>
    <w:rsid w:val="00A97FB1"/>
    <w:rsid w:val="00AA0105"/>
    <w:rsid w:val="00AA07AA"/>
    <w:rsid w:val="00AA0836"/>
    <w:rsid w:val="00AA0E13"/>
    <w:rsid w:val="00AA112F"/>
    <w:rsid w:val="00AA1498"/>
    <w:rsid w:val="00AA23B5"/>
    <w:rsid w:val="00AA2979"/>
    <w:rsid w:val="00AA32A8"/>
    <w:rsid w:val="00AA39E5"/>
    <w:rsid w:val="00AA43B5"/>
    <w:rsid w:val="00AA456E"/>
    <w:rsid w:val="00AA47C4"/>
    <w:rsid w:val="00AA4A80"/>
    <w:rsid w:val="00AA4AA2"/>
    <w:rsid w:val="00AA50AA"/>
    <w:rsid w:val="00AA51AC"/>
    <w:rsid w:val="00AA59FF"/>
    <w:rsid w:val="00AA5A11"/>
    <w:rsid w:val="00AA5C68"/>
    <w:rsid w:val="00AA6D4F"/>
    <w:rsid w:val="00AA7316"/>
    <w:rsid w:val="00AA759C"/>
    <w:rsid w:val="00AA7D66"/>
    <w:rsid w:val="00AB03A3"/>
    <w:rsid w:val="00AB0C5C"/>
    <w:rsid w:val="00AB0C89"/>
    <w:rsid w:val="00AB140E"/>
    <w:rsid w:val="00AB227F"/>
    <w:rsid w:val="00AB2C91"/>
    <w:rsid w:val="00AB3FA5"/>
    <w:rsid w:val="00AB4479"/>
    <w:rsid w:val="00AB44AA"/>
    <w:rsid w:val="00AB45F9"/>
    <w:rsid w:val="00AB55A5"/>
    <w:rsid w:val="00AB56F4"/>
    <w:rsid w:val="00AB5A2F"/>
    <w:rsid w:val="00AB5F48"/>
    <w:rsid w:val="00AB601C"/>
    <w:rsid w:val="00AB68BE"/>
    <w:rsid w:val="00AB6E3C"/>
    <w:rsid w:val="00AB7F94"/>
    <w:rsid w:val="00AC0380"/>
    <w:rsid w:val="00AC07D7"/>
    <w:rsid w:val="00AC091E"/>
    <w:rsid w:val="00AC1402"/>
    <w:rsid w:val="00AC156A"/>
    <w:rsid w:val="00AC17ED"/>
    <w:rsid w:val="00AC1EE3"/>
    <w:rsid w:val="00AC247B"/>
    <w:rsid w:val="00AC29CD"/>
    <w:rsid w:val="00AC2F55"/>
    <w:rsid w:val="00AC31CA"/>
    <w:rsid w:val="00AC3741"/>
    <w:rsid w:val="00AC3B89"/>
    <w:rsid w:val="00AC3C91"/>
    <w:rsid w:val="00AC3D57"/>
    <w:rsid w:val="00AC4014"/>
    <w:rsid w:val="00AC4462"/>
    <w:rsid w:val="00AC4CFC"/>
    <w:rsid w:val="00AC4E18"/>
    <w:rsid w:val="00AC5870"/>
    <w:rsid w:val="00AC5891"/>
    <w:rsid w:val="00AC5C0C"/>
    <w:rsid w:val="00AC5EAB"/>
    <w:rsid w:val="00AC62E6"/>
    <w:rsid w:val="00AC6992"/>
    <w:rsid w:val="00AC6A1A"/>
    <w:rsid w:val="00AC6C60"/>
    <w:rsid w:val="00AC6E95"/>
    <w:rsid w:val="00AC7ACF"/>
    <w:rsid w:val="00AC7FAF"/>
    <w:rsid w:val="00AD00EF"/>
    <w:rsid w:val="00AD1AFC"/>
    <w:rsid w:val="00AD1B9A"/>
    <w:rsid w:val="00AD1E9F"/>
    <w:rsid w:val="00AD1FCB"/>
    <w:rsid w:val="00AD24C2"/>
    <w:rsid w:val="00AD278E"/>
    <w:rsid w:val="00AD295C"/>
    <w:rsid w:val="00AD2BD0"/>
    <w:rsid w:val="00AD2C47"/>
    <w:rsid w:val="00AD2FDC"/>
    <w:rsid w:val="00AD332F"/>
    <w:rsid w:val="00AD3A9A"/>
    <w:rsid w:val="00AD3C97"/>
    <w:rsid w:val="00AD3CCF"/>
    <w:rsid w:val="00AD3F4A"/>
    <w:rsid w:val="00AD4D00"/>
    <w:rsid w:val="00AD5524"/>
    <w:rsid w:val="00AD587C"/>
    <w:rsid w:val="00AD5C89"/>
    <w:rsid w:val="00AD5E50"/>
    <w:rsid w:val="00AD79C9"/>
    <w:rsid w:val="00AD7A0C"/>
    <w:rsid w:val="00AD7C1A"/>
    <w:rsid w:val="00AD7DF9"/>
    <w:rsid w:val="00AD7E51"/>
    <w:rsid w:val="00AE033A"/>
    <w:rsid w:val="00AE0898"/>
    <w:rsid w:val="00AE0CCF"/>
    <w:rsid w:val="00AE1278"/>
    <w:rsid w:val="00AE1510"/>
    <w:rsid w:val="00AE167C"/>
    <w:rsid w:val="00AE1998"/>
    <w:rsid w:val="00AE2015"/>
    <w:rsid w:val="00AE2702"/>
    <w:rsid w:val="00AE2C21"/>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F25FD"/>
    <w:rsid w:val="00AF2DB6"/>
    <w:rsid w:val="00AF308F"/>
    <w:rsid w:val="00AF3A82"/>
    <w:rsid w:val="00AF5032"/>
    <w:rsid w:val="00AF54F6"/>
    <w:rsid w:val="00AF56FB"/>
    <w:rsid w:val="00AF5DA1"/>
    <w:rsid w:val="00AF7552"/>
    <w:rsid w:val="00AF7953"/>
    <w:rsid w:val="00B000EC"/>
    <w:rsid w:val="00B00382"/>
    <w:rsid w:val="00B003D1"/>
    <w:rsid w:val="00B006C4"/>
    <w:rsid w:val="00B00799"/>
    <w:rsid w:val="00B0119E"/>
    <w:rsid w:val="00B012D3"/>
    <w:rsid w:val="00B01E27"/>
    <w:rsid w:val="00B01FC0"/>
    <w:rsid w:val="00B023BB"/>
    <w:rsid w:val="00B02BFD"/>
    <w:rsid w:val="00B031C8"/>
    <w:rsid w:val="00B052C4"/>
    <w:rsid w:val="00B0558F"/>
    <w:rsid w:val="00B06185"/>
    <w:rsid w:val="00B066D4"/>
    <w:rsid w:val="00B06E0A"/>
    <w:rsid w:val="00B07981"/>
    <w:rsid w:val="00B079EE"/>
    <w:rsid w:val="00B07B43"/>
    <w:rsid w:val="00B07C8F"/>
    <w:rsid w:val="00B10C65"/>
    <w:rsid w:val="00B10E5B"/>
    <w:rsid w:val="00B1105D"/>
    <w:rsid w:val="00B11197"/>
    <w:rsid w:val="00B117B6"/>
    <w:rsid w:val="00B120E0"/>
    <w:rsid w:val="00B12A7E"/>
    <w:rsid w:val="00B12F7B"/>
    <w:rsid w:val="00B13528"/>
    <w:rsid w:val="00B1355B"/>
    <w:rsid w:val="00B137E8"/>
    <w:rsid w:val="00B138A4"/>
    <w:rsid w:val="00B139AA"/>
    <w:rsid w:val="00B13B65"/>
    <w:rsid w:val="00B1544F"/>
    <w:rsid w:val="00B15511"/>
    <w:rsid w:val="00B16D0A"/>
    <w:rsid w:val="00B16D8B"/>
    <w:rsid w:val="00B1740A"/>
    <w:rsid w:val="00B17803"/>
    <w:rsid w:val="00B17D17"/>
    <w:rsid w:val="00B20241"/>
    <w:rsid w:val="00B2048C"/>
    <w:rsid w:val="00B20FE9"/>
    <w:rsid w:val="00B2102E"/>
    <w:rsid w:val="00B21032"/>
    <w:rsid w:val="00B2114D"/>
    <w:rsid w:val="00B2118D"/>
    <w:rsid w:val="00B216B0"/>
    <w:rsid w:val="00B21787"/>
    <w:rsid w:val="00B21A1A"/>
    <w:rsid w:val="00B21C11"/>
    <w:rsid w:val="00B21D7C"/>
    <w:rsid w:val="00B22014"/>
    <w:rsid w:val="00B222AE"/>
    <w:rsid w:val="00B2255B"/>
    <w:rsid w:val="00B228E7"/>
    <w:rsid w:val="00B22A48"/>
    <w:rsid w:val="00B22A9B"/>
    <w:rsid w:val="00B22E1C"/>
    <w:rsid w:val="00B22F76"/>
    <w:rsid w:val="00B23321"/>
    <w:rsid w:val="00B23337"/>
    <w:rsid w:val="00B233F0"/>
    <w:rsid w:val="00B234FB"/>
    <w:rsid w:val="00B23581"/>
    <w:rsid w:val="00B23839"/>
    <w:rsid w:val="00B23EB3"/>
    <w:rsid w:val="00B24ABC"/>
    <w:rsid w:val="00B24F8D"/>
    <w:rsid w:val="00B2590D"/>
    <w:rsid w:val="00B259C8"/>
    <w:rsid w:val="00B264D9"/>
    <w:rsid w:val="00B26AE4"/>
    <w:rsid w:val="00B26AE5"/>
    <w:rsid w:val="00B26B3F"/>
    <w:rsid w:val="00B27576"/>
    <w:rsid w:val="00B27987"/>
    <w:rsid w:val="00B27E0B"/>
    <w:rsid w:val="00B30831"/>
    <w:rsid w:val="00B30935"/>
    <w:rsid w:val="00B310B3"/>
    <w:rsid w:val="00B317C0"/>
    <w:rsid w:val="00B3183B"/>
    <w:rsid w:val="00B31C53"/>
    <w:rsid w:val="00B31E25"/>
    <w:rsid w:val="00B32C44"/>
    <w:rsid w:val="00B33336"/>
    <w:rsid w:val="00B33BBA"/>
    <w:rsid w:val="00B34032"/>
    <w:rsid w:val="00B347CE"/>
    <w:rsid w:val="00B347FB"/>
    <w:rsid w:val="00B34D6E"/>
    <w:rsid w:val="00B35EC5"/>
    <w:rsid w:val="00B366E6"/>
    <w:rsid w:val="00B3680A"/>
    <w:rsid w:val="00B36D2A"/>
    <w:rsid w:val="00B37781"/>
    <w:rsid w:val="00B40D17"/>
    <w:rsid w:val="00B41147"/>
    <w:rsid w:val="00B416C6"/>
    <w:rsid w:val="00B41E54"/>
    <w:rsid w:val="00B42B98"/>
    <w:rsid w:val="00B42E8B"/>
    <w:rsid w:val="00B431D6"/>
    <w:rsid w:val="00B433D1"/>
    <w:rsid w:val="00B439BF"/>
    <w:rsid w:val="00B43F9C"/>
    <w:rsid w:val="00B44021"/>
    <w:rsid w:val="00B46088"/>
    <w:rsid w:val="00B46979"/>
    <w:rsid w:val="00B470DF"/>
    <w:rsid w:val="00B5026F"/>
    <w:rsid w:val="00B502AC"/>
    <w:rsid w:val="00B504C6"/>
    <w:rsid w:val="00B5083A"/>
    <w:rsid w:val="00B508E4"/>
    <w:rsid w:val="00B51D7E"/>
    <w:rsid w:val="00B52558"/>
    <w:rsid w:val="00B52DF3"/>
    <w:rsid w:val="00B5400E"/>
    <w:rsid w:val="00B54A48"/>
    <w:rsid w:val="00B54B54"/>
    <w:rsid w:val="00B5523C"/>
    <w:rsid w:val="00B5545E"/>
    <w:rsid w:val="00B554A5"/>
    <w:rsid w:val="00B5691A"/>
    <w:rsid w:val="00B572F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660B3"/>
    <w:rsid w:val="00B7031E"/>
    <w:rsid w:val="00B703BC"/>
    <w:rsid w:val="00B7059F"/>
    <w:rsid w:val="00B70D64"/>
    <w:rsid w:val="00B70E44"/>
    <w:rsid w:val="00B70F85"/>
    <w:rsid w:val="00B7155A"/>
    <w:rsid w:val="00B72547"/>
    <w:rsid w:val="00B72980"/>
    <w:rsid w:val="00B72A0D"/>
    <w:rsid w:val="00B72B92"/>
    <w:rsid w:val="00B73135"/>
    <w:rsid w:val="00B7435C"/>
    <w:rsid w:val="00B74598"/>
    <w:rsid w:val="00B746E3"/>
    <w:rsid w:val="00B74BB7"/>
    <w:rsid w:val="00B74EB4"/>
    <w:rsid w:val="00B74FAE"/>
    <w:rsid w:val="00B75118"/>
    <w:rsid w:val="00B756FD"/>
    <w:rsid w:val="00B75C8E"/>
    <w:rsid w:val="00B75CEE"/>
    <w:rsid w:val="00B76CC6"/>
    <w:rsid w:val="00B76E88"/>
    <w:rsid w:val="00B77098"/>
    <w:rsid w:val="00B772AB"/>
    <w:rsid w:val="00B776D6"/>
    <w:rsid w:val="00B77884"/>
    <w:rsid w:val="00B77ABE"/>
    <w:rsid w:val="00B77B35"/>
    <w:rsid w:val="00B77E5A"/>
    <w:rsid w:val="00B77E9D"/>
    <w:rsid w:val="00B80638"/>
    <w:rsid w:val="00B80A10"/>
    <w:rsid w:val="00B80A40"/>
    <w:rsid w:val="00B80A86"/>
    <w:rsid w:val="00B80C38"/>
    <w:rsid w:val="00B813D8"/>
    <w:rsid w:val="00B819FA"/>
    <w:rsid w:val="00B81EFF"/>
    <w:rsid w:val="00B82104"/>
    <w:rsid w:val="00B82209"/>
    <w:rsid w:val="00B827E4"/>
    <w:rsid w:val="00B82928"/>
    <w:rsid w:val="00B832BE"/>
    <w:rsid w:val="00B8339C"/>
    <w:rsid w:val="00B83622"/>
    <w:rsid w:val="00B83958"/>
    <w:rsid w:val="00B83DFD"/>
    <w:rsid w:val="00B84313"/>
    <w:rsid w:val="00B8571C"/>
    <w:rsid w:val="00B8572E"/>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492F"/>
    <w:rsid w:val="00B9529F"/>
    <w:rsid w:val="00B9574B"/>
    <w:rsid w:val="00B95904"/>
    <w:rsid w:val="00B962A8"/>
    <w:rsid w:val="00B96789"/>
    <w:rsid w:val="00B97602"/>
    <w:rsid w:val="00B97A56"/>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6856"/>
    <w:rsid w:val="00BA7891"/>
    <w:rsid w:val="00BB0A77"/>
    <w:rsid w:val="00BB15BD"/>
    <w:rsid w:val="00BB2201"/>
    <w:rsid w:val="00BB24A6"/>
    <w:rsid w:val="00BB2626"/>
    <w:rsid w:val="00BB282D"/>
    <w:rsid w:val="00BB2DC7"/>
    <w:rsid w:val="00BB2E23"/>
    <w:rsid w:val="00BB30F7"/>
    <w:rsid w:val="00BB3A1E"/>
    <w:rsid w:val="00BB3EAE"/>
    <w:rsid w:val="00BB445F"/>
    <w:rsid w:val="00BB5B2B"/>
    <w:rsid w:val="00BB5E4C"/>
    <w:rsid w:val="00BB660D"/>
    <w:rsid w:val="00BB73F0"/>
    <w:rsid w:val="00BB744D"/>
    <w:rsid w:val="00BB78AF"/>
    <w:rsid w:val="00BB7DDD"/>
    <w:rsid w:val="00BB7E89"/>
    <w:rsid w:val="00BB7EA4"/>
    <w:rsid w:val="00BC0052"/>
    <w:rsid w:val="00BC012E"/>
    <w:rsid w:val="00BC01D4"/>
    <w:rsid w:val="00BC0497"/>
    <w:rsid w:val="00BC050E"/>
    <w:rsid w:val="00BC0572"/>
    <w:rsid w:val="00BC0DA1"/>
    <w:rsid w:val="00BC110B"/>
    <w:rsid w:val="00BC1668"/>
    <w:rsid w:val="00BC1908"/>
    <w:rsid w:val="00BC1D23"/>
    <w:rsid w:val="00BC2132"/>
    <w:rsid w:val="00BC217B"/>
    <w:rsid w:val="00BC21B6"/>
    <w:rsid w:val="00BC26E3"/>
    <w:rsid w:val="00BC31AD"/>
    <w:rsid w:val="00BC3515"/>
    <w:rsid w:val="00BC356E"/>
    <w:rsid w:val="00BC3637"/>
    <w:rsid w:val="00BC380E"/>
    <w:rsid w:val="00BC3B86"/>
    <w:rsid w:val="00BC3EE7"/>
    <w:rsid w:val="00BC41E5"/>
    <w:rsid w:val="00BC41EB"/>
    <w:rsid w:val="00BC4AFB"/>
    <w:rsid w:val="00BC73B9"/>
    <w:rsid w:val="00BC73CE"/>
    <w:rsid w:val="00BC7A3C"/>
    <w:rsid w:val="00BC7E0F"/>
    <w:rsid w:val="00BD02EF"/>
    <w:rsid w:val="00BD0629"/>
    <w:rsid w:val="00BD0947"/>
    <w:rsid w:val="00BD0C04"/>
    <w:rsid w:val="00BD17E1"/>
    <w:rsid w:val="00BD1D21"/>
    <w:rsid w:val="00BD1DBB"/>
    <w:rsid w:val="00BD2481"/>
    <w:rsid w:val="00BD2A83"/>
    <w:rsid w:val="00BD3097"/>
    <w:rsid w:val="00BD37CE"/>
    <w:rsid w:val="00BD3BE3"/>
    <w:rsid w:val="00BD508A"/>
    <w:rsid w:val="00BD5293"/>
    <w:rsid w:val="00BD55CE"/>
    <w:rsid w:val="00BD5BF5"/>
    <w:rsid w:val="00BD7157"/>
    <w:rsid w:val="00BD790F"/>
    <w:rsid w:val="00BD7A18"/>
    <w:rsid w:val="00BD7A3F"/>
    <w:rsid w:val="00BE05D1"/>
    <w:rsid w:val="00BE0F26"/>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0BE1"/>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BDE"/>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AFF"/>
    <w:rsid w:val="00C03B54"/>
    <w:rsid w:val="00C03EC2"/>
    <w:rsid w:val="00C0430C"/>
    <w:rsid w:val="00C0482E"/>
    <w:rsid w:val="00C04D07"/>
    <w:rsid w:val="00C04D8B"/>
    <w:rsid w:val="00C061AD"/>
    <w:rsid w:val="00C063C6"/>
    <w:rsid w:val="00C06AA9"/>
    <w:rsid w:val="00C071F9"/>
    <w:rsid w:val="00C0744F"/>
    <w:rsid w:val="00C07D9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69F"/>
    <w:rsid w:val="00C158E1"/>
    <w:rsid w:val="00C15BEC"/>
    <w:rsid w:val="00C16CAE"/>
    <w:rsid w:val="00C1712B"/>
    <w:rsid w:val="00C1774C"/>
    <w:rsid w:val="00C201F9"/>
    <w:rsid w:val="00C2082A"/>
    <w:rsid w:val="00C20A0C"/>
    <w:rsid w:val="00C20CB7"/>
    <w:rsid w:val="00C20E0A"/>
    <w:rsid w:val="00C21128"/>
    <w:rsid w:val="00C2160B"/>
    <w:rsid w:val="00C2242C"/>
    <w:rsid w:val="00C22528"/>
    <w:rsid w:val="00C22E00"/>
    <w:rsid w:val="00C23510"/>
    <w:rsid w:val="00C237A9"/>
    <w:rsid w:val="00C23B5C"/>
    <w:rsid w:val="00C23C7C"/>
    <w:rsid w:val="00C24193"/>
    <w:rsid w:val="00C246D8"/>
    <w:rsid w:val="00C249B3"/>
    <w:rsid w:val="00C24E32"/>
    <w:rsid w:val="00C2603E"/>
    <w:rsid w:val="00C261BF"/>
    <w:rsid w:val="00C26225"/>
    <w:rsid w:val="00C26541"/>
    <w:rsid w:val="00C266C8"/>
    <w:rsid w:val="00C26A29"/>
    <w:rsid w:val="00C26B2C"/>
    <w:rsid w:val="00C26D7E"/>
    <w:rsid w:val="00C26FC4"/>
    <w:rsid w:val="00C274D0"/>
    <w:rsid w:val="00C3092C"/>
    <w:rsid w:val="00C30B4C"/>
    <w:rsid w:val="00C30C94"/>
    <w:rsid w:val="00C314B4"/>
    <w:rsid w:val="00C31B02"/>
    <w:rsid w:val="00C31C23"/>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5FA0"/>
    <w:rsid w:val="00C3601B"/>
    <w:rsid w:val="00C36660"/>
    <w:rsid w:val="00C368D5"/>
    <w:rsid w:val="00C369B4"/>
    <w:rsid w:val="00C36D4B"/>
    <w:rsid w:val="00C37BFB"/>
    <w:rsid w:val="00C403AD"/>
    <w:rsid w:val="00C4066B"/>
    <w:rsid w:val="00C40E08"/>
    <w:rsid w:val="00C4103E"/>
    <w:rsid w:val="00C4118D"/>
    <w:rsid w:val="00C413EE"/>
    <w:rsid w:val="00C41618"/>
    <w:rsid w:val="00C41705"/>
    <w:rsid w:val="00C4220D"/>
    <w:rsid w:val="00C431B6"/>
    <w:rsid w:val="00C43453"/>
    <w:rsid w:val="00C4425A"/>
    <w:rsid w:val="00C44865"/>
    <w:rsid w:val="00C44D1B"/>
    <w:rsid w:val="00C459E1"/>
    <w:rsid w:val="00C45B3E"/>
    <w:rsid w:val="00C45B56"/>
    <w:rsid w:val="00C45F53"/>
    <w:rsid w:val="00C460DE"/>
    <w:rsid w:val="00C461B7"/>
    <w:rsid w:val="00C464F1"/>
    <w:rsid w:val="00C46728"/>
    <w:rsid w:val="00C46DA8"/>
    <w:rsid w:val="00C4752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248"/>
    <w:rsid w:val="00C54885"/>
    <w:rsid w:val="00C54A42"/>
    <w:rsid w:val="00C54ABE"/>
    <w:rsid w:val="00C54B37"/>
    <w:rsid w:val="00C55A32"/>
    <w:rsid w:val="00C57ACA"/>
    <w:rsid w:val="00C60034"/>
    <w:rsid w:val="00C601E9"/>
    <w:rsid w:val="00C60646"/>
    <w:rsid w:val="00C6098E"/>
    <w:rsid w:val="00C60D67"/>
    <w:rsid w:val="00C60E7A"/>
    <w:rsid w:val="00C6108D"/>
    <w:rsid w:val="00C611D8"/>
    <w:rsid w:val="00C612E1"/>
    <w:rsid w:val="00C61C28"/>
    <w:rsid w:val="00C62754"/>
    <w:rsid w:val="00C64146"/>
    <w:rsid w:val="00C64BB9"/>
    <w:rsid w:val="00C653DA"/>
    <w:rsid w:val="00C655BF"/>
    <w:rsid w:val="00C65781"/>
    <w:rsid w:val="00C6591B"/>
    <w:rsid w:val="00C65C0F"/>
    <w:rsid w:val="00C6609E"/>
    <w:rsid w:val="00C66334"/>
    <w:rsid w:val="00C669F4"/>
    <w:rsid w:val="00C66B02"/>
    <w:rsid w:val="00C66E36"/>
    <w:rsid w:val="00C66E54"/>
    <w:rsid w:val="00C67175"/>
    <w:rsid w:val="00C67260"/>
    <w:rsid w:val="00C67C6A"/>
    <w:rsid w:val="00C67E3F"/>
    <w:rsid w:val="00C70070"/>
    <w:rsid w:val="00C7066A"/>
    <w:rsid w:val="00C706A8"/>
    <w:rsid w:val="00C72389"/>
    <w:rsid w:val="00C723B4"/>
    <w:rsid w:val="00C72930"/>
    <w:rsid w:val="00C72CAD"/>
    <w:rsid w:val="00C7326D"/>
    <w:rsid w:val="00C73407"/>
    <w:rsid w:val="00C734D1"/>
    <w:rsid w:val="00C73695"/>
    <w:rsid w:val="00C73839"/>
    <w:rsid w:val="00C73876"/>
    <w:rsid w:val="00C738B9"/>
    <w:rsid w:val="00C73F1B"/>
    <w:rsid w:val="00C74056"/>
    <w:rsid w:val="00C748D5"/>
    <w:rsid w:val="00C74FEB"/>
    <w:rsid w:val="00C752EB"/>
    <w:rsid w:val="00C75712"/>
    <w:rsid w:val="00C75F20"/>
    <w:rsid w:val="00C76D45"/>
    <w:rsid w:val="00C774A3"/>
    <w:rsid w:val="00C779E5"/>
    <w:rsid w:val="00C77DF8"/>
    <w:rsid w:val="00C77F0B"/>
    <w:rsid w:val="00C80484"/>
    <w:rsid w:val="00C80BBA"/>
    <w:rsid w:val="00C81299"/>
    <w:rsid w:val="00C81318"/>
    <w:rsid w:val="00C81AD4"/>
    <w:rsid w:val="00C81C3D"/>
    <w:rsid w:val="00C81F4F"/>
    <w:rsid w:val="00C82185"/>
    <w:rsid w:val="00C83D2B"/>
    <w:rsid w:val="00C8458B"/>
    <w:rsid w:val="00C85A4B"/>
    <w:rsid w:val="00C86123"/>
    <w:rsid w:val="00C86999"/>
    <w:rsid w:val="00C86A92"/>
    <w:rsid w:val="00C87159"/>
    <w:rsid w:val="00C8721C"/>
    <w:rsid w:val="00C875DD"/>
    <w:rsid w:val="00C90507"/>
    <w:rsid w:val="00C90B34"/>
    <w:rsid w:val="00C90E7B"/>
    <w:rsid w:val="00C91127"/>
    <w:rsid w:val="00C91FFC"/>
    <w:rsid w:val="00C9291E"/>
    <w:rsid w:val="00C929DD"/>
    <w:rsid w:val="00C93182"/>
    <w:rsid w:val="00C93613"/>
    <w:rsid w:val="00C93E47"/>
    <w:rsid w:val="00C94BC0"/>
    <w:rsid w:val="00C950CD"/>
    <w:rsid w:val="00C952AB"/>
    <w:rsid w:val="00C95675"/>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1EEE"/>
    <w:rsid w:val="00CA22E0"/>
    <w:rsid w:val="00CA263B"/>
    <w:rsid w:val="00CA285C"/>
    <w:rsid w:val="00CA2E76"/>
    <w:rsid w:val="00CA32A3"/>
    <w:rsid w:val="00CA42E4"/>
    <w:rsid w:val="00CA43A1"/>
    <w:rsid w:val="00CA46B4"/>
    <w:rsid w:val="00CA5B25"/>
    <w:rsid w:val="00CA7832"/>
    <w:rsid w:val="00CB0200"/>
    <w:rsid w:val="00CB08CA"/>
    <w:rsid w:val="00CB1353"/>
    <w:rsid w:val="00CB1A83"/>
    <w:rsid w:val="00CB2761"/>
    <w:rsid w:val="00CB2A64"/>
    <w:rsid w:val="00CB45E4"/>
    <w:rsid w:val="00CB4736"/>
    <w:rsid w:val="00CB498E"/>
    <w:rsid w:val="00CB5068"/>
    <w:rsid w:val="00CB5C1B"/>
    <w:rsid w:val="00CB6350"/>
    <w:rsid w:val="00CB63E1"/>
    <w:rsid w:val="00CB65CE"/>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B64"/>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3B8"/>
    <w:rsid w:val="00CE6756"/>
    <w:rsid w:val="00CE73F2"/>
    <w:rsid w:val="00CE74F5"/>
    <w:rsid w:val="00CE7889"/>
    <w:rsid w:val="00CE7DD2"/>
    <w:rsid w:val="00CF0C4E"/>
    <w:rsid w:val="00CF12F8"/>
    <w:rsid w:val="00CF1A22"/>
    <w:rsid w:val="00CF1AC9"/>
    <w:rsid w:val="00CF1BAD"/>
    <w:rsid w:val="00CF1C75"/>
    <w:rsid w:val="00CF1F8F"/>
    <w:rsid w:val="00CF1F90"/>
    <w:rsid w:val="00CF37E4"/>
    <w:rsid w:val="00CF3D88"/>
    <w:rsid w:val="00CF4066"/>
    <w:rsid w:val="00CF4CCA"/>
    <w:rsid w:val="00CF51F8"/>
    <w:rsid w:val="00CF5814"/>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084"/>
    <w:rsid w:val="00D0586B"/>
    <w:rsid w:val="00D05B09"/>
    <w:rsid w:val="00D061B2"/>
    <w:rsid w:val="00D06965"/>
    <w:rsid w:val="00D06FC3"/>
    <w:rsid w:val="00D0732A"/>
    <w:rsid w:val="00D074CB"/>
    <w:rsid w:val="00D07503"/>
    <w:rsid w:val="00D075BB"/>
    <w:rsid w:val="00D07923"/>
    <w:rsid w:val="00D07B6E"/>
    <w:rsid w:val="00D07E91"/>
    <w:rsid w:val="00D109D5"/>
    <w:rsid w:val="00D1108C"/>
    <w:rsid w:val="00D1171A"/>
    <w:rsid w:val="00D11E1C"/>
    <w:rsid w:val="00D12010"/>
    <w:rsid w:val="00D123AA"/>
    <w:rsid w:val="00D12655"/>
    <w:rsid w:val="00D12D9A"/>
    <w:rsid w:val="00D13019"/>
    <w:rsid w:val="00D131F8"/>
    <w:rsid w:val="00D13353"/>
    <w:rsid w:val="00D13532"/>
    <w:rsid w:val="00D1374D"/>
    <w:rsid w:val="00D1378A"/>
    <w:rsid w:val="00D13E53"/>
    <w:rsid w:val="00D14080"/>
    <w:rsid w:val="00D15541"/>
    <w:rsid w:val="00D15782"/>
    <w:rsid w:val="00D16437"/>
    <w:rsid w:val="00D165C2"/>
    <w:rsid w:val="00D168BF"/>
    <w:rsid w:val="00D16C07"/>
    <w:rsid w:val="00D16ED5"/>
    <w:rsid w:val="00D16F48"/>
    <w:rsid w:val="00D179B4"/>
    <w:rsid w:val="00D179D9"/>
    <w:rsid w:val="00D17E85"/>
    <w:rsid w:val="00D2036B"/>
    <w:rsid w:val="00D204EB"/>
    <w:rsid w:val="00D21259"/>
    <w:rsid w:val="00D218FA"/>
    <w:rsid w:val="00D2191B"/>
    <w:rsid w:val="00D2361C"/>
    <w:rsid w:val="00D23DD1"/>
    <w:rsid w:val="00D23DD4"/>
    <w:rsid w:val="00D23E6C"/>
    <w:rsid w:val="00D2449B"/>
    <w:rsid w:val="00D2498D"/>
    <w:rsid w:val="00D24BA9"/>
    <w:rsid w:val="00D25E5E"/>
    <w:rsid w:val="00D2673D"/>
    <w:rsid w:val="00D26AAF"/>
    <w:rsid w:val="00D26E4B"/>
    <w:rsid w:val="00D275CD"/>
    <w:rsid w:val="00D276B2"/>
    <w:rsid w:val="00D276C2"/>
    <w:rsid w:val="00D27846"/>
    <w:rsid w:val="00D300C2"/>
    <w:rsid w:val="00D30633"/>
    <w:rsid w:val="00D30861"/>
    <w:rsid w:val="00D30D18"/>
    <w:rsid w:val="00D31067"/>
    <w:rsid w:val="00D3121C"/>
    <w:rsid w:val="00D314F3"/>
    <w:rsid w:val="00D31787"/>
    <w:rsid w:val="00D319B2"/>
    <w:rsid w:val="00D31CC7"/>
    <w:rsid w:val="00D32029"/>
    <w:rsid w:val="00D32CAB"/>
    <w:rsid w:val="00D339E7"/>
    <w:rsid w:val="00D33A0A"/>
    <w:rsid w:val="00D33FFB"/>
    <w:rsid w:val="00D340B9"/>
    <w:rsid w:val="00D34216"/>
    <w:rsid w:val="00D34964"/>
    <w:rsid w:val="00D34DA9"/>
    <w:rsid w:val="00D3614E"/>
    <w:rsid w:val="00D36592"/>
    <w:rsid w:val="00D368B4"/>
    <w:rsid w:val="00D36985"/>
    <w:rsid w:val="00D36A43"/>
    <w:rsid w:val="00D36C5A"/>
    <w:rsid w:val="00D37210"/>
    <w:rsid w:val="00D37358"/>
    <w:rsid w:val="00D37517"/>
    <w:rsid w:val="00D37B14"/>
    <w:rsid w:val="00D40089"/>
    <w:rsid w:val="00D4051E"/>
    <w:rsid w:val="00D409D3"/>
    <w:rsid w:val="00D41294"/>
    <w:rsid w:val="00D413D2"/>
    <w:rsid w:val="00D41524"/>
    <w:rsid w:val="00D4191C"/>
    <w:rsid w:val="00D41D4A"/>
    <w:rsid w:val="00D424FC"/>
    <w:rsid w:val="00D427F9"/>
    <w:rsid w:val="00D4365A"/>
    <w:rsid w:val="00D437FE"/>
    <w:rsid w:val="00D43E13"/>
    <w:rsid w:val="00D44141"/>
    <w:rsid w:val="00D44E50"/>
    <w:rsid w:val="00D459CA"/>
    <w:rsid w:val="00D45DAE"/>
    <w:rsid w:val="00D46233"/>
    <w:rsid w:val="00D46364"/>
    <w:rsid w:val="00D4684B"/>
    <w:rsid w:val="00D468AE"/>
    <w:rsid w:val="00D468BC"/>
    <w:rsid w:val="00D46914"/>
    <w:rsid w:val="00D46C2C"/>
    <w:rsid w:val="00D474C9"/>
    <w:rsid w:val="00D47616"/>
    <w:rsid w:val="00D50106"/>
    <w:rsid w:val="00D509CB"/>
    <w:rsid w:val="00D516CC"/>
    <w:rsid w:val="00D520C1"/>
    <w:rsid w:val="00D521DD"/>
    <w:rsid w:val="00D523DA"/>
    <w:rsid w:val="00D53F26"/>
    <w:rsid w:val="00D549BD"/>
    <w:rsid w:val="00D54E04"/>
    <w:rsid w:val="00D54E15"/>
    <w:rsid w:val="00D54E80"/>
    <w:rsid w:val="00D54F29"/>
    <w:rsid w:val="00D55B49"/>
    <w:rsid w:val="00D55D7C"/>
    <w:rsid w:val="00D562E9"/>
    <w:rsid w:val="00D56447"/>
    <w:rsid w:val="00D565A8"/>
    <w:rsid w:val="00D5706E"/>
    <w:rsid w:val="00D5738E"/>
    <w:rsid w:val="00D5746E"/>
    <w:rsid w:val="00D57577"/>
    <w:rsid w:val="00D578A4"/>
    <w:rsid w:val="00D57946"/>
    <w:rsid w:val="00D57987"/>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0667"/>
    <w:rsid w:val="00D7125A"/>
    <w:rsid w:val="00D713ED"/>
    <w:rsid w:val="00D71E32"/>
    <w:rsid w:val="00D72373"/>
    <w:rsid w:val="00D72662"/>
    <w:rsid w:val="00D7356C"/>
    <w:rsid w:val="00D7387A"/>
    <w:rsid w:val="00D73FF9"/>
    <w:rsid w:val="00D745DF"/>
    <w:rsid w:val="00D74E33"/>
    <w:rsid w:val="00D74F45"/>
    <w:rsid w:val="00D756A4"/>
    <w:rsid w:val="00D756BA"/>
    <w:rsid w:val="00D756BB"/>
    <w:rsid w:val="00D75F87"/>
    <w:rsid w:val="00D765E3"/>
    <w:rsid w:val="00D76D74"/>
    <w:rsid w:val="00D7708E"/>
    <w:rsid w:val="00D7717A"/>
    <w:rsid w:val="00D77FAA"/>
    <w:rsid w:val="00D80335"/>
    <w:rsid w:val="00D80DDA"/>
    <w:rsid w:val="00D80F6F"/>
    <w:rsid w:val="00D824A7"/>
    <w:rsid w:val="00D824DA"/>
    <w:rsid w:val="00D825EC"/>
    <w:rsid w:val="00D829A6"/>
    <w:rsid w:val="00D82BD6"/>
    <w:rsid w:val="00D83310"/>
    <w:rsid w:val="00D838C7"/>
    <w:rsid w:val="00D83CEC"/>
    <w:rsid w:val="00D83D88"/>
    <w:rsid w:val="00D83F71"/>
    <w:rsid w:val="00D84161"/>
    <w:rsid w:val="00D847D5"/>
    <w:rsid w:val="00D848E8"/>
    <w:rsid w:val="00D8549D"/>
    <w:rsid w:val="00D85C84"/>
    <w:rsid w:val="00D85D1C"/>
    <w:rsid w:val="00D865F0"/>
    <w:rsid w:val="00D86B85"/>
    <w:rsid w:val="00D87A07"/>
    <w:rsid w:val="00D87F43"/>
    <w:rsid w:val="00D9044F"/>
    <w:rsid w:val="00D91654"/>
    <w:rsid w:val="00D91664"/>
    <w:rsid w:val="00D917FF"/>
    <w:rsid w:val="00D91B4D"/>
    <w:rsid w:val="00D91F94"/>
    <w:rsid w:val="00D9276C"/>
    <w:rsid w:val="00D92A24"/>
    <w:rsid w:val="00D92ED2"/>
    <w:rsid w:val="00D93566"/>
    <w:rsid w:val="00D93630"/>
    <w:rsid w:val="00D9372C"/>
    <w:rsid w:val="00D937BC"/>
    <w:rsid w:val="00D93A6F"/>
    <w:rsid w:val="00D93F22"/>
    <w:rsid w:val="00D9452D"/>
    <w:rsid w:val="00D946C7"/>
    <w:rsid w:val="00D952F3"/>
    <w:rsid w:val="00D955DF"/>
    <w:rsid w:val="00D95A66"/>
    <w:rsid w:val="00D95A6D"/>
    <w:rsid w:val="00D9632B"/>
    <w:rsid w:val="00D96F4B"/>
    <w:rsid w:val="00D9729C"/>
    <w:rsid w:val="00D972F5"/>
    <w:rsid w:val="00D97ADF"/>
    <w:rsid w:val="00D97D95"/>
    <w:rsid w:val="00DA0885"/>
    <w:rsid w:val="00DA0BED"/>
    <w:rsid w:val="00DA11A9"/>
    <w:rsid w:val="00DA2437"/>
    <w:rsid w:val="00DA29B8"/>
    <w:rsid w:val="00DA2D12"/>
    <w:rsid w:val="00DA2D34"/>
    <w:rsid w:val="00DA38C5"/>
    <w:rsid w:val="00DA3BA9"/>
    <w:rsid w:val="00DA405C"/>
    <w:rsid w:val="00DA41B5"/>
    <w:rsid w:val="00DA443B"/>
    <w:rsid w:val="00DA50BB"/>
    <w:rsid w:val="00DA5540"/>
    <w:rsid w:val="00DA61C8"/>
    <w:rsid w:val="00DA6279"/>
    <w:rsid w:val="00DA64D0"/>
    <w:rsid w:val="00DA6502"/>
    <w:rsid w:val="00DA663D"/>
    <w:rsid w:val="00DA6B92"/>
    <w:rsid w:val="00DA6D9E"/>
    <w:rsid w:val="00DA6FAC"/>
    <w:rsid w:val="00DA7584"/>
    <w:rsid w:val="00DB07C0"/>
    <w:rsid w:val="00DB18CB"/>
    <w:rsid w:val="00DB1C1F"/>
    <w:rsid w:val="00DB2237"/>
    <w:rsid w:val="00DB233C"/>
    <w:rsid w:val="00DB25FC"/>
    <w:rsid w:val="00DB2B94"/>
    <w:rsid w:val="00DB3387"/>
    <w:rsid w:val="00DB38E5"/>
    <w:rsid w:val="00DB42AC"/>
    <w:rsid w:val="00DB42E0"/>
    <w:rsid w:val="00DB4553"/>
    <w:rsid w:val="00DB47AC"/>
    <w:rsid w:val="00DB4AA5"/>
    <w:rsid w:val="00DB4CC0"/>
    <w:rsid w:val="00DB4D90"/>
    <w:rsid w:val="00DB5033"/>
    <w:rsid w:val="00DB633C"/>
    <w:rsid w:val="00DB69A9"/>
    <w:rsid w:val="00DB6CFC"/>
    <w:rsid w:val="00DB733F"/>
    <w:rsid w:val="00DB74A6"/>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2A72"/>
    <w:rsid w:val="00DC522C"/>
    <w:rsid w:val="00DC57C8"/>
    <w:rsid w:val="00DC61EE"/>
    <w:rsid w:val="00DC70E1"/>
    <w:rsid w:val="00DC7154"/>
    <w:rsid w:val="00DC756B"/>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74"/>
    <w:rsid w:val="00DD4AAB"/>
    <w:rsid w:val="00DD4C4A"/>
    <w:rsid w:val="00DD4F44"/>
    <w:rsid w:val="00DD5218"/>
    <w:rsid w:val="00DD5238"/>
    <w:rsid w:val="00DD5515"/>
    <w:rsid w:val="00DD58BF"/>
    <w:rsid w:val="00DD5BC3"/>
    <w:rsid w:val="00DD6331"/>
    <w:rsid w:val="00DD6C75"/>
    <w:rsid w:val="00DD7401"/>
    <w:rsid w:val="00DD7410"/>
    <w:rsid w:val="00DE092E"/>
    <w:rsid w:val="00DE0A5A"/>
    <w:rsid w:val="00DE0B1A"/>
    <w:rsid w:val="00DE13BE"/>
    <w:rsid w:val="00DE1479"/>
    <w:rsid w:val="00DE16CE"/>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1F"/>
    <w:rsid w:val="00DF072A"/>
    <w:rsid w:val="00DF0B37"/>
    <w:rsid w:val="00DF0F1C"/>
    <w:rsid w:val="00DF1582"/>
    <w:rsid w:val="00DF24D7"/>
    <w:rsid w:val="00DF26D7"/>
    <w:rsid w:val="00DF275A"/>
    <w:rsid w:val="00DF2B0D"/>
    <w:rsid w:val="00DF327C"/>
    <w:rsid w:val="00DF3545"/>
    <w:rsid w:val="00DF3A3D"/>
    <w:rsid w:val="00DF3B17"/>
    <w:rsid w:val="00DF40B9"/>
    <w:rsid w:val="00DF42CD"/>
    <w:rsid w:val="00DF440D"/>
    <w:rsid w:val="00DF4652"/>
    <w:rsid w:val="00DF477F"/>
    <w:rsid w:val="00DF4911"/>
    <w:rsid w:val="00DF58D7"/>
    <w:rsid w:val="00DF58DF"/>
    <w:rsid w:val="00DF5BF7"/>
    <w:rsid w:val="00DF621F"/>
    <w:rsid w:val="00DF65B5"/>
    <w:rsid w:val="00DF68DA"/>
    <w:rsid w:val="00DF69F4"/>
    <w:rsid w:val="00DF7262"/>
    <w:rsid w:val="00DF7448"/>
    <w:rsid w:val="00DF75E6"/>
    <w:rsid w:val="00DF777D"/>
    <w:rsid w:val="00DF7DC7"/>
    <w:rsid w:val="00E0085C"/>
    <w:rsid w:val="00E00962"/>
    <w:rsid w:val="00E00B2E"/>
    <w:rsid w:val="00E011C4"/>
    <w:rsid w:val="00E01378"/>
    <w:rsid w:val="00E015D3"/>
    <w:rsid w:val="00E01CD2"/>
    <w:rsid w:val="00E0208B"/>
    <w:rsid w:val="00E023CF"/>
    <w:rsid w:val="00E02B9C"/>
    <w:rsid w:val="00E033F3"/>
    <w:rsid w:val="00E039A4"/>
    <w:rsid w:val="00E04781"/>
    <w:rsid w:val="00E04A77"/>
    <w:rsid w:val="00E04CA6"/>
    <w:rsid w:val="00E0580E"/>
    <w:rsid w:val="00E061C2"/>
    <w:rsid w:val="00E0654D"/>
    <w:rsid w:val="00E0664F"/>
    <w:rsid w:val="00E0678F"/>
    <w:rsid w:val="00E067AA"/>
    <w:rsid w:val="00E0793E"/>
    <w:rsid w:val="00E07AAE"/>
    <w:rsid w:val="00E104AC"/>
    <w:rsid w:val="00E116EB"/>
    <w:rsid w:val="00E11741"/>
    <w:rsid w:val="00E1176E"/>
    <w:rsid w:val="00E11DCC"/>
    <w:rsid w:val="00E125DC"/>
    <w:rsid w:val="00E12D43"/>
    <w:rsid w:val="00E1308B"/>
    <w:rsid w:val="00E13124"/>
    <w:rsid w:val="00E134EC"/>
    <w:rsid w:val="00E13DE3"/>
    <w:rsid w:val="00E13E2A"/>
    <w:rsid w:val="00E13F7A"/>
    <w:rsid w:val="00E1439B"/>
    <w:rsid w:val="00E14422"/>
    <w:rsid w:val="00E14B29"/>
    <w:rsid w:val="00E14D17"/>
    <w:rsid w:val="00E1518B"/>
    <w:rsid w:val="00E15436"/>
    <w:rsid w:val="00E1563C"/>
    <w:rsid w:val="00E15878"/>
    <w:rsid w:val="00E15B1A"/>
    <w:rsid w:val="00E15BAF"/>
    <w:rsid w:val="00E15F9D"/>
    <w:rsid w:val="00E166B8"/>
    <w:rsid w:val="00E16B7B"/>
    <w:rsid w:val="00E17165"/>
    <w:rsid w:val="00E17D32"/>
    <w:rsid w:val="00E2053F"/>
    <w:rsid w:val="00E2060A"/>
    <w:rsid w:val="00E2088D"/>
    <w:rsid w:val="00E20C56"/>
    <w:rsid w:val="00E21764"/>
    <w:rsid w:val="00E217C9"/>
    <w:rsid w:val="00E21C81"/>
    <w:rsid w:val="00E22094"/>
    <w:rsid w:val="00E22A9E"/>
    <w:rsid w:val="00E22BFD"/>
    <w:rsid w:val="00E23498"/>
    <w:rsid w:val="00E23FD8"/>
    <w:rsid w:val="00E24CB2"/>
    <w:rsid w:val="00E25071"/>
    <w:rsid w:val="00E25632"/>
    <w:rsid w:val="00E25EBC"/>
    <w:rsid w:val="00E2613B"/>
    <w:rsid w:val="00E2623B"/>
    <w:rsid w:val="00E2632B"/>
    <w:rsid w:val="00E263D0"/>
    <w:rsid w:val="00E264B3"/>
    <w:rsid w:val="00E26A68"/>
    <w:rsid w:val="00E26D38"/>
    <w:rsid w:val="00E26FD3"/>
    <w:rsid w:val="00E275EB"/>
    <w:rsid w:val="00E27975"/>
    <w:rsid w:val="00E27DBA"/>
    <w:rsid w:val="00E300CC"/>
    <w:rsid w:val="00E30323"/>
    <w:rsid w:val="00E30460"/>
    <w:rsid w:val="00E30570"/>
    <w:rsid w:val="00E30A29"/>
    <w:rsid w:val="00E31260"/>
    <w:rsid w:val="00E318C2"/>
    <w:rsid w:val="00E3198F"/>
    <w:rsid w:val="00E31A1D"/>
    <w:rsid w:val="00E3333F"/>
    <w:rsid w:val="00E33643"/>
    <w:rsid w:val="00E3396A"/>
    <w:rsid w:val="00E339CB"/>
    <w:rsid w:val="00E34BEF"/>
    <w:rsid w:val="00E34F58"/>
    <w:rsid w:val="00E3578C"/>
    <w:rsid w:val="00E357ED"/>
    <w:rsid w:val="00E358B5"/>
    <w:rsid w:val="00E359EB"/>
    <w:rsid w:val="00E35F1F"/>
    <w:rsid w:val="00E36102"/>
    <w:rsid w:val="00E361AC"/>
    <w:rsid w:val="00E36260"/>
    <w:rsid w:val="00E36360"/>
    <w:rsid w:val="00E368A6"/>
    <w:rsid w:val="00E36C2E"/>
    <w:rsid w:val="00E36CA1"/>
    <w:rsid w:val="00E36CE0"/>
    <w:rsid w:val="00E36E4D"/>
    <w:rsid w:val="00E371C1"/>
    <w:rsid w:val="00E3761F"/>
    <w:rsid w:val="00E37888"/>
    <w:rsid w:val="00E37C77"/>
    <w:rsid w:val="00E4010C"/>
    <w:rsid w:val="00E4099C"/>
    <w:rsid w:val="00E40CDE"/>
    <w:rsid w:val="00E40DA9"/>
    <w:rsid w:val="00E40FB0"/>
    <w:rsid w:val="00E40FCF"/>
    <w:rsid w:val="00E4139C"/>
    <w:rsid w:val="00E41634"/>
    <w:rsid w:val="00E4200F"/>
    <w:rsid w:val="00E4220F"/>
    <w:rsid w:val="00E424F1"/>
    <w:rsid w:val="00E43415"/>
    <w:rsid w:val="00E4388C"/>
    <w:rsid w:val="00E439D5"/>
    <w:rsid w:val="00E43FC0"/>
    <w:rsid w:val="00E45042"/>
    <w:rsid w:val="00E4553F"/>
    <w:rsid w:val="00E45B55"/>
    <w:rsid w:val="00E461A4"/>
    <w:rsid w:val="00E46686"/>
    <w:rsid w:val="00E468D8"/>
    <w:rsid w:val="00E46D07"/>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409"/>
    <w:rsid w:val="00E56CE0"/>
    <w:rsid w:val="00E5735D"/>
    <w:rsid w:val="00E578E7"/>
    <w:rsid w:val="00E57AAD"/>
    <w:rsid w:val="00E60D1E"/>
    <w:rsid w:val="00E61B3C"/>
    <w:rsid w:val="00E61BB3"/>
    <w:rsid w:val="00E6257B"/>
    <w:rsid w:val="00E62ABC"/>
    <w:rsid w:val="00E62D83"/>
    <w:rsid w:val="00E630F9"/>
    <w:rsid w:val="00E632F2"/>
    <w:rsid w:val="00E6354E"/>
    <w:rsid w:val="00E63782"/>
    <w:rsid w:val="00E63B8D"/>
    <w:rsid w:val="00E63C97"/>
    <w:rsid w:val="00E64493"/>
    <w:rsid w:val="00E65313"/>
    <w:rsid w:val="00E654CE"/>
    <w:rsid w:val="00E65883"/>
    <w:rsid w:val="00E66615"/>
    <w:rsid w:val="00E66655"/>
    <w:rsid w:val="00E67DC1"/>
    <w:rsid w:val="00E703C7"/>
    <w:rsid w:val="00E70482"/>
    <w:rsid w:val="00E7139E"/>
    <w:rsid w:val="00E71D41"/>
    <w:rsid w:val="00E723AC"/>
    <w:rsid w:val="00E724E9"/>
    <w:rsid w:val="00E725E0"/>
    <w:rsid w:val="00E7268D"/>
    <w:rsid w:val="00E727C7"/>
    <w:rsid w:val="00E72BAA"/>
    <w:rsid w:val="00E73BA8"/>
    <w:rsid w:val="00E74163"/>
    <w:rsid w:val="00E74261"/>
    <w:rsid w:val="00E747F8"/>
    <w:rsid w:val="00E74DA7"/>
    <w:rsid w:val="00E76415"/>
    <w:rsid w:val="00E765D9"/>
    <w:rsid w:val="00E76921"/>
    <w:rsid w:val="00E769A8"/>
    <w:rsid w:val="00E772B1"/>
    <w:rsid w:val="00E77E9C"/>
    <w:rsid w:val="00E8003F"/>
    <w:rsid w:val="00E80067"/>
    <w:rsid w:val="00E80A60"/>
    <w:rsid w:val="00E813CA"/>
    <w:rsid w:val="00E8174D"/>
    <w:rsid w:val="00E81831"/>
    <w:rsid w:val="00E820ED"/>
    <w:rsid w:val="00E82962"/>
    <w:rsid w:val="00E82B45"/>
    <w:rsid w:val="00E82F4E"/>
    <w:rsid w:val="00E83006"/>
    <w:rsid w:val="00E83084"/>
    <w:rsid w:val="00E8313B"/>
    <w:rsid w:val="00E840DF"/>
    <w:rsid w:val="00E84163"/>
    <w:rsid w:val="00E84557"/>
    <w:rsid w:val="00E84873"/>
    <w:rsid w:val="00E84A31"/>
    <w:rsid w:val="00E84E1D"/>
    <w:rsid w:val="00E84E8B"/>
    <w:rsid w:val="00E84FBD"/>
    <w:rsid w:val="00E85893"/>
    <w:rsid w:val="00E85B2E"/>
    <w:rsid w:val="00E86226"/>
    <w:rsid w:val="00E862C7"/>
    <w:rsid w:val="00E873BD"/>
    <w:rsid w:val="00E90062"/>
    <w:rsid w:val="00E9050E"/>
    <w:rsid w:val="00E91203"/>
    <w:rsid w:val="00E91212"/>
    <w:rsid w:val="00E9121C"/>
    <w:rsid w:val="00E91283"/>
    <w:rsid w:val="00E92023"/>
    <w:rsid w:val="00E9222A"/>
    <w:rsid w:val="00E92540"/>
    <w:rsid w:val="00E92648"/>
    <w:rsid w:val="00E92786"/>
    <w:rsid w:val="00E9295C"/>
    <w:rsid w:val="00E930BC"/>
    <w:rsid w:val="00E93914"/>
    <w:rsid w:val="00E94A5F"/>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1EC1"/>
    <w:rsid w:val="00EA27FD"/>
    <w:rsid w:val="00EA2DBD"/>
    <w:rsid w:val="00EA2DF8"/>
    <w:rsid w:val="00EA3249"/>
    <w:rsid w:val="00EA3256"/>
    <w:rsid w:val="00EA33D7"/>
    <w:rsid w:val="00EA345A"/>
    <w:rsid w:val="00EA37F3"/>
    <w:rsid w:val="00EA3AB1"/>
    <w:rsid w:val="00EA3D98"/>
    <w:rsid w:val="00EA3DC5"/>
    <w:rsid w:val="00EA43F0"/>
    <w:rsid w:val="00EA4A51"/>
    <w:rsid w:val="00EA5626"/>
    <w:rsid w:val="00EA5FC3"/>
    <w:rsid w:val="00EA6374"/>
    <w:rsid w:val="00EA6517"/>
    <w:rsid w:val="00EA684B"/>
    <w:rsid w:val="00EA7021"/>
    <w:rsid w:val="00EA715E"/>
    <w:rsid w:val="00EA7725"/>
    <w:rsid w:val="00EB06B7"/>
    <w:rsid w:val="00EB0901"/>
    <w:rsid w:val="00EB14A6"/>
    <w:rsid w:val="00EB193D"/>
    <w:rsid w:val="00EB4001"/>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2DC"/>
    <w:rsid w:val="00EC244E"/>
    <w:rsid w:val="00EC27D1"/>
    <w:rsid w:val="00EC29E3"/>
    <w:rsid w:val="00EC2A19"/>
    <w:rsid w:val="00EC30CB"/>
    <w:rsid w:val="00EC311B"/>
    <w:rsid w:val="00EC31DD"/>
    <w:rsid w:val="00EC4008"/>
    <w:rsid w:val="00EC46F9"/>
    <w:rsid w:val="00EC47ED"/>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271C"/>
    <w:rsid w:val="00ED362E"/>
    <w:rsid w:val="00ED369F"/>
    <w:rsid w:val="00ED3772"/>
    <w:rsid w:val="00ED3C5E"/>
    <w:rsid w:val="00ED40DB"/>
    <w:rsid w:val="00ED44F9"/>
    <w:rsid w:val="00ED4566"/>
    <w:rsid w:val="00ED4E21"/>
    <w:rsid w:val="00ED503E"/>
    <w:rsid w:val="00ED5DA8"/>
    <w:rsid w:val="00ED64F6"/>
    <w:rsid w:val="00ED6739"/>
    <w:rsid w:val="00ED6F83"/>
    <w:rsid w:val="00ED7248"/>
    <w:rsid w:val="00ED769A"/>
    <w:rsid w:val="00ED7A9B"/>
    <w:rsid w:val="00EE03D8"/>
    <w:rsid w:val="00EE0BA1"/>
    <w:rsid w:val="00EE0BA4"/>
    <w:rsid w:val="00EE0BFB"/>
    <w:rsid w:val="00EE11FE"/>
    <w:rsid w:val="00EE2747"/>
    <w:rsid w:val="00EE2A51"/>
    <w:rsid w:val="00EE2DD9"/>
    <w:rsid w:val="00EE2E9A"/>
    <w:rsid w:val="00EE308F"/>
    <w:rsid w:val="00EE30C8"/>
    <w:rsid w:val="00EE3893"/>
    <w:rsid w:val="00EE3FB1"/>
    <w:rsid w:val="00EE419C"/>
    <w:rsid w:val="00EE4604"/>
    <w:rsid w:val="00EE463E"/>
    <w:rsid w:val="00EE47D1"/>
    <w:rsid w:val="00EE4B79"/>
    <w:rsid w:val="00EE4D3C"/>
    <w:rsid w:val="00EE4D7C"/>
    <w:rsid w:val="00EE586C"/>
    <w:rsid w:val="00EE5BD7"/>
    <w:rsid w:val="00EE5C79"/>
    <w:rsid w:val="00EE7A50"/>
    <w:rsid w:val="00EF0438"/>
    <w:rsid w:val="00EF0CE8"/>
    <w:rsid w:val="00EF19FE"/>
    <w:rsid w:val="00EF218F"/>
    <w:rsid w:val="00EF27A6"/>
    <w:rsid w:val="00EF2851"/>
    <w:rsid w:val="00EF2C47"/>
    <w:rsid w:val="00EF304D"/>
    <w:rsid w:val="00EF46AC"/>
    <w:rsid w:val="00EF474D"/>
    <w:rsid w:val="00EF4F61"/>
    <w:rsid w:val="00EF5DF9"/>
    <w:rsid w:val="00EF678A"/>
    <w:rsid w:val="00EF6FC8"/>
    <w:rsid w:val="00EF70F0"/>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5E69"/>
    <w:rsid w:val="00F06073"/>
    <w:rsid w:val="00F0615B"/>
    <w:rsid w:val="00F06A99"/>
    <w:rsid w:val="00F06B09"/>
    <w:rsid w:val="00F06FDD"/>
    <w:rsid w:val="00F07C53"/>
    <w:rsid w:val="00F10841"/>
    <w:rsid w:val="00F1088E"/>
    <w:rsid w:val="00F109A4"/>
    <w:rsid w:val="00F1115B"/>
    <w:rsid w:val="00F11835"/>
    <w:rsid w:val="00F11906"/>
    <w:rsid w:val="00F12922"/>
    <w:rsid w:val="00F12C7A"/>
    <w:rsid w:val="00F12EFB"/>
    <w:rsid w:val="00F134DD"/>
    <w:rsid w:val="00F13801"/>
    <w:rsid w:val="00F13E6D"/>
    <w:rsid w:val="00F1446F"/>
    <w:rsid w:val="00F158F7"/>
    <w:rsid w:val="00F163EE"/>
    <w:rsid w:val="00F16439"/>
    <w:rsid w:val="00F16717"/>
    <w:rsid w:val="00F169ED"/>
    <w:rsid w:val="00F16E67"/>
    <w:rsid w:val="00F16EDA"/>
    <w:rsid w:val="00F176D0"/>
    <w:rsid w:val="00F17B0D"/>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33B"/>
    <w:rsid w:val="00F2686E"/>
    <w:rsid w:val="00F26997"/>
    <w:rsid w:val="00F2729A"/>
    <w:rsid w:val="00F27D00"/>
    <w:rsid w:val="00F27E06"/>
    <w:rsid w:val="00F30757"/>
    <w:rsid w:val="00F315F5"/>
    <w:rsid w:val="00F31C00"/>
    <w:rsid w:val="00F31DB4"/>
    <w:rsid w:val="00F31E5E"/>
    <w:rsid w:val="00F31EE6"/>
    <w:rsid w:val="00F32392"/>
    <w:rsid w:val="00F32490"/>
    <w:rsid w:val="00F32B75"/>
    <w:rsid w:val="00F32D71"/>
    <w:rsid w:val="00F32EC2"/>
    <w:rsid w:val="00F33049"/>
    <w:rsid w:val="00F33990"/>
    <w:rsid w:val="00F33A36"/>
    <w:rsid w:val="00F347CE"/>
    <w:rsid w:val="00F362CD"/>
    <w:rsid w:val="00F365B9"/>
    <w:rsid w:val="00F36653"/>
    <w:rsid w:val="00F36D25"/>
    <w:rsid w:val="00F376A6"/>
    <w:rsid w:val="00F37BDB"/>
    <w:rsid w:val="00F40450"/>
    <w:rsid w:val="00F40571"/>
    <w:rsid w:val="00F4078B"/>
    <w:rsid w:val="00F41405"/>
    <w:rsid w:val="00F41463"/>
    <w:rsid w:val="00F429BB"/>
    <w:rsid w:val="00F42BD4"/>
    <w:rsid w:val="00F431C8"/>
    <w:rsid w:val="00F43596"/>
    <w:rsid w:val="00F44F18"/>
    <w:rsid w:val="00F44F29"/>
    <w:rsid w:val="00F454C9"/>
    <w:rsid w:val="00F4586F"/>
    <w:rsid w:val="00F45BC7"/>
    <w:rsid w:val="00F45BCD"/>
    <w:rsid w:val="00F45F17"/>
    <w:rsid w:val="00F466DF"/>
    <w:rsid w:val="00F4705C"/>
    <w:rsid w:val="00F4737C"/>
    <w:rsid w:val="00F47BC4"/>
    <w:rsid w:val="00F50486"/>
    <w:rsid w:val="00F505DC"/>
    <w:rsid w:val="00F50C70"/>
    <w:rsid w:val="00F52510"/>
    <w:rsid w:val="00F52ABB"/>
    <w:rsid w:val="00F52B2F"/>
    <w:rsid w:val="00F52F8C"/>
    <w:rsid w:val="00F531DB"/>
    <w:rsid w:val="00F5366F"/>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A74"/>
    <w:rsid w:val="00F61E53"/>
    <w:rsid w:val="00F62AAE"/>
    <w:rsid w:val="00F6321F"/>
    <w:rsid w:val="00F6366B"/>
    <w:rsid w:val="00F63A20"/>
    <w:rsid w:val="00F641C1"/>
    <w:rsid w:val="00F64556"/>
    <w:rsid w:val="00F64589"/>
    <w:rsid w:val="00F645BB"/>
    <w:rsid w:val="00F646E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759"/>
    <w:rsid w:val="00F71D81"/>
    <w:rsid w:val="00F72406"/>
    <w:rsid w:val="00F725DA"/>
    <w:rsid w:val="00F7298B"/>
    <w:rsid w:val="00F72C6B"/>
    <w:rsid w:val="00F72ED3"/>
    <w:rsid w:val="00F734C0"/>
    <w:rsid w:val="00F73C7C"/>
    <w:rsid w:val="00F74D54"/>
    <w:rsid w:val="00F74DE9"/>
    <w:rsid w:val="00F75CC7"/>
    <w:rsid w:val="00F75EE2"/>
    <w:rsid w:val="00F767C9"/>
    <w:rsid w:val="00F77420"/>
    <w:rsid w:val="00F77495"/>
    <w:rsid w:val="00F77DF8"/>
    <w:rsid w:val="00F801C4"/>
    <w:rsid w:val="00F80580"/>
    <w:rsid w:val="00F80745"/>
    <w:rsid w:val="00F8108C"/>
    <w:rsid w:val="00F81610"/>
    <w:rsid w:val="00F825D3"/>
    <w:rsid w:val="00F826A9"/>
    <w:rsid w:val="00F829D5"/>
    <w:rsid w:val="00F82B84"/>
    <w:rsid w:val="00F82BC8"/>
    <w:rsid w:val="00F836C2"/>
    <w:rsid w:val="00F8370F"/>
    <w:rsid w:val="00F8397C"/>
    <w:rsid w:val="00F83AC6"/>
    <w:rsid w:val="00F83E32"/>
    <w:rsid w:val="00F83EA6"/>
    <w:rsid w:val="00F846F0"/>
    <w:rsid w:val="00F848C3"/>
    <w:rsid w:val="00F85002"/>
    <w:rsid w:val="00F851DC"/>
    <w:rsid w:val="00F857AE"/>
    <w:rsid w:val="00F85894"/>
    <w:rsid w:val="00F859E7"/>
    <w:rsid w:val="00F85CF4"/>
    <w:rsid w:val="00F86727"/>
    <w:rsid w:val="00F871B6"/>
    <w:rsid w:val="00F87408"/>
    <w:rsid w:val="00F90BB6"/>
    <w:rsid w:val="00F90FE7"/>
    <w:rsid w:val="00F91276"/>
    <w:rsid w:val="00F91DDB"/>
    <w:rsid w:val="00F91F6B"/>
    <w:rsid w:val="00F92EA7"/>
    <w:rsid w:val="00F93153"/>
    <w:rsid w:val="00F9367F"/>
    <w:rsid w:val="00F936E7"/>
    <w:rsid w:val="00F93A98"/>
    <w:rsid w:val="00F93FED"/>
    <w:rsid w:val="00F9501E"/>
    <w:rsid w:val="00F954EC"/>
    <w:rsid w:val="00F956D9"/>
    <w:rsid w:val="00F96CE9"/>
    <w:rsid w:val="00F973FA"/>
    <w:rsid w:val="00F9746C"/>
    <w:rsid w:val="00F97F38"/>
    <w:rsid w:val="00FA0290"/>
    <w:rsid w:val="00FA05BC"/>
    <w:rsid w:val="00FA09F0"/>
    <w:rsid w:val="00FA0C43"/>
    <w:rsid w:val="00FA1161"/>
    <w:rsid w:val="00FA1375"/>
    <w:rsid w:val="00FA1FF1"/>
    <w:rsid w:val="00FA230D"/>
    <w:rsid w:val="00FA2D6F"/>
    <w:rsid w:val="00FA3562"/>
    <w:rsid w:val="00FA3980"/>
    <w:rsid w:val="00FA39BD"/>
    <w:rsid w:val="00FA3D95"/>
    <w:rsid w:val="00FA43D0"/>
    <w:rsid w:val="00FA466A"/>
    <w:rsid w:val="00FA47C6"/>
    <w:rsid w:val="00FA47E9"/>
    <w:rsid w:val="00FA4991"/>
    <w:rsid w:val="00FA5B4F"/>
    <w:rsid w:val="00FA6D72"/>
    <w:rsid w:val="00FA6F73"/>
    <w:rsid w:val="00FA76F2"/>
    <w:rsid w:val="00FA7804"/>
    <w:rsid w:val="00FA7836"/>
    <w:rsid w:val="00FB019E"/>
    <w:rsid w:val="00FB0263"/>
    <w:rsid w:val="00FB04AD"/>
    <w:rsid w:val="00FB08B4"/>
    <w:rsid w:val="00FB0956"/>
    <w:rsid w:val="00FB09AB"/>
    <w:rsid w:val="00FB0C02"/>
    <w:rsid w:val="00FB14B0"/>
    <w:rsid w:val="00FB1CBC"/>
    <w:rsid w:val="00FB1E7B"/>
    <w:rsid w:val="00FB2A56"/>
    <w:rsid w:val="00FB2BF7"/>
    <w:rsid w:val="00FB32A3"/>
    <w:rsid w:val="00FB3555"/>
    <w:rsid w:val="00FB35DB"/>
    <w:rsid w:val="00FB3815"/>
    <w:rsid w:val="00FB38A3"/>
    <w:rsid w:val="00FB4109"/>
    <w:rsid w:val="00FB4A0C"/>
    <w:rsid w:val="00FB540D"/>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035"/>
    <w:rsid w:val="00FD1621"/>
    <w:rsid w:val="00FD16E4"/>
    <w:rsid w:val="00FD1B20"/>
    <w:rsid w:val="00FD1E55"/>
    <w:rsid w:val="00FD215E"/>
    <w:rsid w:val="00FD2D3B"/>
    <w:rsid w:val="00FD2FC3"/>
    <w:rsid w:val="00FD30A0"/>
    <w:rsid w:val="00FD3760"/>
    <w:rsid w:val="00FD3815"/>
    <w:rsid w:val="00FD39E3"/>
    <w:rsid w:val="00FD3FE7"/>
    <w:rsid w:val="00FD4673"/>
    <w:rsid w:val="00FD469E"/>
    <w:rsid w:val="00FD60E6"/>
    <w:rsid w:val="00FD686B"/>
    <w:rsid w:val="00FD6CD6"/>
    <w:rsid w:val="00FD6EA8"/>
    <w:rsid w:val="00FD6EC4"/>
    <w:rsid w:val="00FD6F4D"/>
    <w:rsid w:val="00FD7092"/>
    <w:rsid w:val="00FD77A0"/>
    <w:rsid w:val="00FD7C04"/>
    <w:rsid w:val="00FE24DA"/>
    <w:rsid w:val="00FE257C"/>
    <w:rsid w:val="00FE2768"/>
    <w:rsid w:val="00FE284B"/>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6FB"/>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4AA4"/>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417B04"/>
    <w:pPr>
      <w:keepNext/>
      <w:numPr>
        <w:ilvl w:val="1"/>
        <w:numId w:val="1"/>
      </w:numPr>
      <w:spacing w:before="240"/>
      <w:outlineLvl w:val="1"/>
    </w:pPr>
    <w:rPr>
      <w:rFonts w:eastAsiaTheme="minorEastAsia"/>
      <w:b/>
      <w:bCs/>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417B04"/>
    <w:rPr>
      <w:rFonts w:ascii="Times New Roman" w:eastAsiaTheme="minorEastAsia" w:hAnsi="Times New Roman"/>
      <w:b/>
      <w:bCs/>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 w:type="character" w:styleId="affe">
    <w:name w:val="Unresolved Mention"/>
    <w:basedOn w:val="a0"/>
    <w:uiPriority w:val="99"/>
    <w:semiHidden/>
    <w:unhideWhenUsed/>
    <w:rsid w:val="000B464A"/>
    <w:rPr>
      <w:color w:val="605E5C"/>
      <w:shd w:val="clear" w:color="auto" w:fill="E1DFDD"/>
    </w:rPr>
  </w:style>
  <w:style w:type="paragraph" w:customStyle="1" w:styleId="src">
    <w:name w:val="src"/>
    <w:basedOn w:val="a"/>
    <w:rsid w:val="00F91F6B"/>
    <w:pPr>
      <w:snapToGrid/>
      <w:spacing w:before="100" w:beforeAutospacing="1"/>
      <w:jc w:val="left"/>
    </w:pPr>
    <w:rPr>
      <w:rFonts w:ascii="宋体" w:eastAsia="宋体" w:hAnsi="宋体" w:cs="宋体"/>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3852163">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AD85D-09F7-4A1A-9471-F731E0AE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7</Pages>
  <Words>2125</Words>
  <Characters>12119</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173</cp:revision>
  <cp:lastPrinted>2013-09-26T07:23:00Z</cp:lastPrinted>
  <dcterms:created xsi:type="dcterms:W3CDTF">2023-05-09T03:16:00Z</dcterms:created>
  <dcterms:modified xsi:type="dcterms:W3CDTF">2023-08-11T08:19:00Z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3f7f0c42063b1787cee72cd63f87cb093f4b02bd798ef67172ec822410876430</vt:lpwstr>
  </property>
</Properties>
</file>