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1DE9B" w14:textId="3C11F22A" w:rsidR="00563C3F" w:rsidRPr="00BE65D3" w:rsidRDefault="00563C3F" w:rsidP="00BE65D3">
      <w:pPr>
        <w:tabs>
          <w:tab w:val="center" w:pos="4536"/>
          <w:tab w:val="right" w:pos="9072"/>
        </w:tabs>
        <w:rPr>
          <w:rFonts w:ascii="Arial" w:eastAsia="MS Mincho" w:hAnsi="Arial" w:cs="Arial"/>
          <w:b/>
          <w:bCs/>
          <w:sz w:val="24"/>
          <w:lang w:eastAsia="ja-JP"/>
        </w:rPr>
      </w:pPr>
      <w:r w:rsidRPr="00BE65D3">
        <w:rPr>
          <w:rFonts w:ascii="Arial" w:eastAsia="MS Mincho" w:hAnsi="Arial" w:cs="Arial"/>
          <w:b/>
          <w:bCs/>
          <w:sz w:val="24"/>
          <w:lang w:eastAsia="ja-JP"/>
        </w:rPr>
        <w:t>3GPP TSG RAN WG1 #114</w:t>
      </w:r>
      <w:r w:rsidR="00BE65D3" w:rsidRPr="00BE65D3">
        <w:rPr>
          <w:rFonts w:ascii="Arial" w:eastAsia="MS Mincho" w:hAnsi="Arial" w:cs="Arial"/>
          <w:b/>
          <w:bCs/>
          <w:sz w:val="24"/>
          <w:lang w:eastAsia="ja-JP"/>
        </w:rPr>
        <w:t xml:space="preserve">                      </w:t>
      </w:r>
      <w:r w:rsidRPr="00BE65D3">
        <w:rPr>
          <w:rFonts w:ascii="Arial" w:eastAsia="MS Mincho" w:hAnsi="Arial" w:cs="Arial"/>
          <w:b/>
          <w:bCs/>
          <w:sz w:val="24"/>
          <w:lang w:eastAsia="ja-JP"/>
        </w:rPr>
        <w:tab/>
      </w:r>
      <w:r w:rsidRPr="00BE65D3">
        <w:rPr>
          <w:rFonts w:ascii="Arial" w:eastAsia="MS Mincho" w:hAnsi="Arial" w:cs="Arial"/>
          <w:b/>
          <w:bCs/>
          <w:sz w:val="24"/>
          <w:lang w:eastAsia="ja-JP"/>
        </w:rPr>
        <w:tab/>
      </w:r>
      <w:r w:rsidR="00BE65D3" w:rsidRPr="00BE65D3">
        <w:rPr>
          <w:rFonts w:ascii="Arial" w:eastAsia="MS Mincho" w:hAnsi="Arial" w:cs="Arial"/>
          <w:b/>
          <w:bCs/>
          <w:sz w:val="24"/>
          <w:lang w:eastAsia="ja-JP"/>
        </w:rPr>
        <w:t xml:space="preserve">             </w:t>
      </w:r>
      <w:r w:rsidR="00AD394A" w:rsidRPr="00BE65D3">
        <w:rPr>
          <w:rFonts w:ascii="Arial" w:eastAsia="MS Mincho" w:hAnsi="Arial" w:cs="Arial"/>
          <w:b/>
          <w:bCs/>
          <w:sz w:val="24"/>
          <w:lang w:eastAsia="ja-JP"/>
        </w:rPr>
        <w:t xml:space="preserve">       </w:t>
      </w:r>
      <w:r w:rsidR="00D747CF" w:rsidRPr="00BE65D3">
        <w:rPr>
          <w:rFonts w:ascii="Arial" w:eastAsia="MS Mincho" w:hAnsi="Arial" w:cs="Arial"/>
          <w:b/>
          <w:bCs/>
          <w:sz w:val="24"/>
          <w:lang w:eastAsia="ja-JP"/>
        </w:rPr>
        <w:t xml:space="preserve">  </w:t>
      </w:r>
      <w:r w:rsidR="00AD394A" w:rsidRPr="00BE65D3">
        <w:rPr>
          <w:rFonts w:ascii="Arial" w:eastAsia="MS Mincho" w:hAnsi="Arial" w:cs="Arial"/>
          <w:b/>
          <w:bCs/>
          <w:sz w:val="24"/>
          <w:lang w:eastAsia="ja-JP"/>
        </w:rPr>
        <w:t xml:space="preserve"> </w:t>
      </w:r>
      <w:r w:rsidR="00BE65D3" w:rsidRPr="00BE65D3">
        <w:rPr>
          <w:rFonts w:ascii="Arial" w:eastAsia="MS Mincho" w:hAnsi="Arial" w:cs="Arial"/>
          <w:b/>
          <w:bCs/>
          <w:sz w:val="24"/>
          <w:lang w:eastAsia="ja-JP"/>
        </w:rPr>
        <w:t xml:space="preserve">         </w:t>
      </w:r>
      <w:r w:rsidR="007175B4" w:rsidRPr="00BE65D3">
        <w:rPr>
          <w:rFonts w:ascii="Arial" w:eastAsia="MS Mincho" w:hAnsi="Arial" w:cs="Arial"/>
          <w:b/>
          <w:bCs/>
          <w:sz w:val="24"/>
          <w:lang w:eastAsia="ja-JP"/>
        </w:rPr>
        <w:t>R1-2307617</w:t>
      </w:r>
    </w:p>
    <w:p w14:paraId="7725CF93" w14:textId="77777777" w:rsidR="00563C3F" w:rsidRPr="00C00A12" w:rsidRDefault="00563C3F" w:rsidP="00563C3F">
      <w:pPr>
        <w:tabs>
          <w:tab w:val="center" w:pos="4536"/>
          <w:tab w:val="right" w:pos="9072"/>
        </w:tabs>
        <w:rPr>
          <w:rFonts w:ascii="Arial" w:eastAsia="MS Mincho" w:hAnsi="Arial" w:cs="Arial"/>
          <w:b/>
          <w:bCs/>
          <w:sz w:val="24"/>
          <w:lang w:eastAsia="ja-JP"/>
        </w:rPr>
      </w:pPr>
      <w:r w:rsidRPr="00C00A12">
        <w:rPr>
          <w:rFonts w:ascii="Arial" w:eastAsia="MS Mincho" w:hAnsi="Arial" w:cs="Arial"/>
          <w:b/>
          <w:bCs/>
          <w:sz w:val="24"/>
          <w:lang w:eastAsia="ja-JP"/>
        </w:rPr>
        <w:t>Toulouse, France, August 21</w:t>
      </w:r>
      <w:r w:rsidRPr="00C00A12">
        <w:rPr>
          <w:rFonts w:ascii="Arial" w:eastAsia="MS Mincho" w:hAnsi="Arial" w:cs="Arial"/>
          <w:b/>
          <w:bCs/>
          <w:sz w:val="24"/>
          <w:vertAlign w:val="superscript"/>
          <w:lang w:eastAsia="ja-JP"/>
        </w:rPr>
        <w:t>st</w:t>
      </w:r>
      <w:r w:rsidRPr="00C00A12">
        <w:rPr>
          <w:rFonts w:ascii="Arial" w:eastAsia="MS Mincho" w:hAnsi="Arial" w:cs="Arial"/>
          <w:b/>
          <w:bCs/>
          <w:sz w:val="24"/>
          <w:lang w:eastAsia="ja-JP"/>
        </w:rPr>
        <w:t xml:space="preserve"> – August 25</w:t>
      </w:r>
      <w:r w:rsidRPr="00C00A12">
        <w:rPr>
          <w:rFonts w:ascii="Arial" w:eastAsia="MS Mincho" w:hAnsi="Arial" w:cs="Arial"/>
          <w:b/>
          <w:bCs/>
          <w:sz w:val="24"/>
          <w:vertAlign w:val="superscript"/>
          <w:lang w:eastAsia="ja-JP"/>
        </w:rPr>
        <w:t>th</w:t>
      </w:r>
      <w:r w:rsidRPr="00C00A12">
        <w:rPr>
          <w:rFonts w:ascii="Arial" w:eastAsia="MS Mincho" w:hAnsi="Arial" w:cs="Arial"/>
          <w:b/>
          <w:bCs/>
          <w:sz w:val="24"/>
          <w:lang w:eastAsia="ja-JP"/>
        </w:rPr>
        <w:t>, 2023</w:t>
      </w:r>
    </w:p>
    <w:p w14:paraId="0F00B05F" w14:textId="77777777" w:rsidR="00FD1B77" w:rsidRPr="0052548E" w:rsidRDefault="00FD1B77" w:rsidP="00FD1B77">
      <w:pPr>
        <w:rPr>
          <w:szCs w:val="20"/>
        </w:rPr>
      </w:pPr>
    </w:p>
    <w:p w14:paraId="287AE0BD" w14:textId="7A278539"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AD394A" w:rsidRPr="00AD394A">
        <w:rPr>
          <w:rFonts w:ascii="Arial" w:hAnsi="Arial"/>
          <w:b/>
          <w:sz w:val="22"/>
          <w:szCs w:val="20"/>
        </w:rPr>
        <w:t>China Telecom</w:t>
      </w:r>
      <w:r w:rsidR="00BE65D3">
        <w:rPr>
          <w:rFonts w:ascii="Arial" w:hAnsi="Arial"/>
          <w:b/>
          <w:sz w:val="22"/>
          <w:szCs w:val="20"/>
        </w:rPr>
        <w:t xml:space="preserve"> </w:t>
      </w:r>
    </w:p>
    <w:p w14:paraId="0D0C7D4B" w14:textId="14BDD00F" w:rsidR="00FD1B77" w:rsidRPr="00D02D0D" w:rsidRDefault="00FD1B77" w:rsidP="00563C3F">
      <w:pPr>
        <w:tabs>
          <w:tab w:val="left" w:pos="198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7175B4" w:rsidRPr="007175B4">
        <w:rPr>
          <w:rFonts w:ascii="Arial" w:hAnsi="Arial"/>
          <w:b/>
          <w:sz w:val="22"/>
          <w:szCs w:val="20"/>
        </w:rPr>
        <w:t>Discussion on RAN4 LS of advanced receiver for MU-MIMO</w:t>
      </w:r>
    </w:p>
    <w:p w14:paraId="750791E0" w14:textId="53F1EACA"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563C3F">
        <w:rPr>
          <w:rFonts w:ascii="Arial" w:hAnsi="Arial"/>
          <w:b/>
          <w:sz w:val="22"/>
          <w:szCs w:val="20"/>
        </w:rPr>
        <w:t>5</w:t>
      </w:r>
    </w:p>
    <w:p w14:paraId="332F566D" w14:textId="774BA12E"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Discussion</w:t>
      </w:r>
    </w:p>
    <w:p w14:paraId="3D7608DA" w14:textId="2860FFF7" w:rsidR="009A4884" w:rsidRPr="00C914FE" w:rsidRDefault="0090373A" w:rsidP="00C914FE">
      <w:pPr>
        <w:pStyle w:val="title1"/>
      </w:pPr>
      <w:r>
        <w:t>Introduction</w:t>
      </w:r>
    </w:p>
    <w:p w14:paraId="432F8FE9" w14:textId="2B0C640A" w:rsidR="00B715D8" w:rsidRDefault="00B715D8" w:rsidP="00C67855">
      <w:pPr>
        <w:rPr>
          <w:rFonts w:eastAsiaTheme="minorEastAsia"/>
          <w:lang w:eastAsia="zh-CN"/>
        </w:rPr>
      </w:pPr>
      <w:bookmarkStart w:id="2" w:name="OLE_LINK13"/>
      <w:bookmarkStart w:id="3" w:name="OLE_LINK14"/>
      <w:r>
        <w:rPr>
          <w:rFonts w:eastAsiaTheme="minorEastAsia"/>
          <w:lang w:eastAsia="zh-CN"/>
        </w:rPr>
        <w:t>In RAN #100, the revised WID [1] on</w:t>
      </w:r>
      <w:r w:rsidRPr="00B715D8">
        <w:t xml:space="preserve"> </w:t>
      </w:r>
      <w:r w:rsidRPr="00B715D8">
        <w:rPr>
          <w:rFonts w:eastAsiaTheme="minorEastAsia"/>
          <w:lang w:eastAsia="zh-CN"/>
        </w:rPr>
        <w:t xml:space="preserve">NR demodulation performance evolution </w:t>
      </w:r>
      <w:r>
        <w:rPr>
          <w:rFonts w:eastAsiaTheme="minorEastAsia"/>
          <w:lang w:eastAsia="zh-CN"/>
        </w:rPr>
        <w:t>was approved, the following objective is added to the new WID:</w:t>
      </w:r>
    </w:p>
    <w:p w14:paraId="5E1D9993" w14:textId="77777777" w:rsidR="00B715D8" w:rsidRPr="00FB2061" w:rsidRDefault="00B715D8" w:rsidP="00B715D8">
      <w:pPr>
        <w:numPr>
          <w:ilvl w:val="1"/>
          <w:numId w:val="46"/>
        </w:numPr>
        <w:snapToGrid w:val="0"/>
        <w:ind w:left="732" w:hanging="312"/>
        <w:jc w:val="left"/>
        <w:rPr>
          <w:i/>
          <w:sz w:val="21"/>
          <w:szCs w:val="21"/>
          <w:lang w:eastAsia="zh-CN"/>
        </w:rPr>
      </w:pPr>
      <w:r w:rsidRPr="00FB2061">
        <w:rPr>
          <w:i/>
          <w:sz w:val="21"/>
          <w:szCs w:val="21"/>
          <w:lang w:eastAsia="zh-CN"/>
        </w:rPr>
        <w:t xml:space="preserve">Introduce DCI based assistant </w:t>
      </w:r>
      <w:proofErr w:type="spellStart"/>
      <w:r w:rsidRPr="00FB2061">
        <w:rPr>
          <w:i/>
          <w:sz w:val="21"/>
          <w:szCs w:val="21"/>
          <w:lang w:eastAsia="zh-CN"/>
        </w:rPr>
        <w:t>signalling</w:t>
      </w:r>
      <w:proofErr w:type="spellEnd"/>
      <w:r w:rsidRPr="00FB2061">
        <w:rPr>
          <w:i/>
          <w:sz w:val="21"/>
          <w:szCs w:val="21"/>
          <w:lang w:eastAsia="zh-CN"/>
        </w:rPr>
        <w:t xml:space="preserve"> [RAN1]</w:t>
      </w:r>
    </w:p>
    <w:p w14:paraId="293AB74F" w14:textId="64338535" w:rsidR="00C67855" w:rsidRDefault="001D0AB9" w:rsidP="00C67855">
      <w:pPr>
        <w:rPr>
          <w:rFonts w:eastAsiaTheme="minorEastAsia"/>
          <w:lang w:eastAsia="zh-CN"/>
        </w:rPr>
      </w:pPr>
      <w:r>
        <w:rPr>
          <w:rFonts w:eastAsiaTheme="minorEastAsia"/>
          <w:lang w:eastAsia="zh-CN"/>
        </w:rPr>
        <w:t>An</w:t>
      </w:r>
      <w:r w:rsidR="00B715D8">
        <w:rPr>
          <w:rFonts w:eastAsiaTheme="minorEastAsia"/>
          <w:lang w:eastAsia="zh-CN"/>
        </w:rPr>
        <w:t>d an</w:t>
      </w:r>
      <w:r>
        <w:rPr>
          <w:rFonts w:eastAsiaTheme="minorEastAsia"/>
          <w:lang w:eastAsia="zh-CN"/>
        </w:rPr>
        <w:t xml:space="preserve"> LS fro</w:t>
      </w:r>
      <w:r>
        <w:rPr>
          <w:rFonts w:eastAsiaTheme="minorEastAsia" w:hint="eastAsia"/>
          <w:lang w:eastAsia="zh-CN"/>
        </w:rPr>
        <w:t>m</w:t>
      </w:r>
      <w:r>
        <w:rPr>
          <w:rFonts w:eastAsiaTheme="minorEastAsia"/>
          <w:lang w:eastAsia="zh-CN"/>
        </w:rPr>
        <w:t xml:space="preserve"> RAN4 </w:t>
      </w:r>
      <w:r w:rsidR="00B715D8">
        <w:rPr>
          <w:rFonts w:eastAsiaTheme="minorEastAsia"/>
          <w:lang w:eastAsia="zh-CN"/>
        </w:rPr>
        <w:t xml:space="preserve">asking RAN1 to introduce the new DCI signaling field for indicating the MU-MIMO scheduling in DCI format 1_1 based on the agreement reached in RAN4 </w:t>
      </w:r>
      <w:r>
        <w:rPr>
          <w:rFonts w:eastAsiaTheme="minorEastAsia"/>
          <w:lang w:eastAsia="zh-CN"/>
        </w:rPr>
        <w:t>is received</w:t>
      </w:r>
      <w:r w:rsidR="00B715D8">
        <w:rPr>
          <w:rFonts w:eastAsiaTheme="minorEastAsia"/>
          <w:lang w:eastAsia="zh-CN"/>
        </w:rPr>
        <w:t xml:space="preserve"> </w:t>
      </w:r>
      <w:r w:rsidR="00B715D8">
        <w:rPr>
          <w:rFonts w:eastAsiaTheme="minorEastAsia" w:hint="eastAsia"/>
          <w:lang w:eastAsia="zh-CN"/>
        </w:rPr>
        <w:t>[</w:t>
      </w:r>
      <w:r w:rsidR="00B715D8">
        <w:rPr>
          <w:rFonts w:eastAsiaTheme="minorEastAsia"/>
          <w:lang w:eastAsia="zh-CN"/>
        </w:rPr>
        <w:t>2]</w:t>
      </w:r>
      <w:r w:rsidR="00A359B0">
        <w:rPr>
          <w:rFonts w:eastAsiaTheme="minorEastAsia"/>
          <w:lang w:eastAsia="zh-CN"/>
        </w:rPr>
        <w:t>.</w:t>
      </w:r>
      <w:r w:rsidR="002177D9">
        <w:rPr>
          <w:rFonts w:eastAsiaTheme="minorEastAsia"/>
          <w:lang w:eastAsia="zh-CN"/>
        </w:rPr>
        <w:t xml:space="preserve"> </w:t>
      </w:r>
    </w:p>
    <w:p w14:paraId="2D7F1555" w14:textId="562B919F" w:rsidR="00FB2061" w:rsidRPr="00FB2061" w:rsidRDefault="00FB2061" w:rsidP="00C67855">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B715D8">
        <w:rPr>
          <w:rFonts w:eastAsiaTheme="minorEastAsia"/>
          <w:lang w:eastAsia="zh-CN"/>
        </w:rPr>
        <w:t>the issues associated with the new DCI signaling field are discussed.</w:t>
      </w:r>
    </w:p>
    <w:p w14:paraId="005F11FD" w14:textId="19C894A1" w:rsidR="00C67855" w:rsidRDefault="00A907E8" w:rsidP="006320C7">
      <w:pPr>
        <w:pStyle w:val="title1"/>
      </w:pPr>
      <w:r>
        <w:t>Discussion</w:t>
      </w:r>
    </w:p>
    <w:p w14:paraId="52360280" w14:textId="1E1CC7B0" w:rsidR="003D005D" w:rsidRDefault="00B715D8" w:rsidP="003D005D">
      <w:pPr>
        <w:rPr>
          <w:szCs w:val="21"/>
        </w:rPr>
      </w:pPr>
      <w:r>
        <w:rPr>
          <w:rFonts w:eastAsiaTheme="minorEastAsia"/>
          <w:lang w:eastAsia="zh-CN"/>
        </w:rPr>
        <w:t>Based on RAN4’</w:t>
      </w:r>
      <w:r w:rsidR="003D005D">
        <w:rPr>
          <w:rFonts w:eastAsiaTheme="minorEastAsia"/>
          <w:lang w:eastAsia="zh-CN"/>
        </w:rPr>
        <w:t>s</w:t>
      </w:r>
      <w:r>
        <w:rPr>
          <w:rFonts w:eastAsiaTheme="minorEastAsia"/>
          <w:lang w:eastAsia="zh-CN"/>
        </w:rPr>
        <w:t xml:space="preserve"> evaluation, R-</w:t>
      </w:r>
      <w:r>
        <w:rPr>
          <w:rFonts w:eastAsiaTheme="minorEastAsia" w:hint="eastAsia"/>
          <w:lang w:eastAsia="zh-CN"/>
        </w:rPr>
        <w:t>ML</w:t>
      </w:r>
      <w:r w:rsidRPr="00B715D8">
        <w:rPr>
          <w:szCs w:val="21"/>
        </w:rPr>
        <w:t xml:space="preserve"> </w:t>
      </w:r>
      <w:r>
        <w:rPr>
          <w:szCs w:val="21"/>
        </w:rPr>
        <w:t>receiver can achieve better performance in most scenarios</w:t>
      </w:r>
      <w:r w:rsidR="003D005D">
        <w:rPr>
          <w:szCs w:val="21"/>
        </w:rPr>
        <w:t>. For providing related information to enable the implementation of R-ML, a 3-bit signaling table is proposed in [2].</w:t>
      </w:r>
    </w:p>
    <w:p w14:paraId="3D0D9336" w14:textId="1C092BDA" w:rsidR="00077230" w:rsidRDefault="003D005D" w:rsidP="00077230">
      <w:pPr>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rom our prospective, </w:t>
      </w:r>
      <w:r w:rsidR="00552FCE">
        <w:rPr>
          <w:rFonts w:eastAsiaTheme="minorEastAsia"/>
          <w:szCs w:val="21"/>
          <w:lang w:eastAsia="zh-CN"/>
        </w:rPr>
        <w:t xml:space="preserve">the MU-MIMO scheduling information is of vital importance to guarantee the performance of network when R-ML receiver is adopted. And the 3-bit signaling table provides the feasible flexibility as much as possible. </w:t>
      </w:r>
      <w:r w:rsidR="00077230">
        <w:rPr>
          <w:rFonts w:eastAsiaTheme="minorEastAsia"/>
          <w:szCs w:val="21"/>
          <w:lang w:eastAsia="zh-CN"/>
        </w:rPr>
        <w:t xml:space="preserve">From RAN1’s prospective, we think the proposed indication for MU-MIMO scheduling is feasible and workful. If there are any other issues to be clarified, they should be discussed separately in RAN4. </w:t>
      </w:r>
      <w:r w:rsidR="00077230">
        <w:rPr>
          <w:rFonts w:eastAsiaTheme="minorEastAsia" w:hint="eastAsia"/>
          <w:szCs w:val="21"/>
          <w:lang w:eastAsia="zh-CN"/>
        </w:rPr>
        <w:t>Ther</w:t>
      </w:r>
      <w:r w:rsidR="00077230">
        <w:rPr>
          <w:rFonts w:eastAsiaTheme="minorEastAsia"/>
          <w:szCs w:val="21"/>
          <w:lang w:eastAsia="zh-CN"/>
        </w:rPr>
        <w:t xml:space="preserve">efore, we are supportive of </w:t>
      </w:r>
      <w:r w:rsidR="00077230">
        <w:rPr>
          <w:szCs w:val="21"/>
        </w:rPr>
        <w:t>introducing the new DCI signaling field in DCI format 1_1.</w:t>
      </w:r>
    </w:p>
    <w:p w14:paraId="709FE21C" w14:textId="67BE1887" w:rsidR="00C57337" w:rsidRDefault="00C57337" w:rsidP="006B1093">
      <w:pPr>
        <w:rPr>
          <w:rFonts w:eastAsiaTheme="minorEastAsia"/>
          <w:b/>
          <w:bCs/>
          <w:i/>
          <w:iCs/>
          <w:szCs w:val="21"/>
          <w:lang w:eastAsia="zh-CN"/>
        </w:rPr>
      </w:pPr>
      <w:r>
        <w:rPr>
          <w:rFonts w:eastAsiaTheme="minorEastAsia" w:hint="eastAsia"/>
          <w:b/>
          <w:bCs/>
          <w:i/>
          <w:iCs/>
          <w:szCs w:val="21"/>
          <w:lang w:eastAsia="zh-CN"/>
        </w:rPr>
        <w:t>P</w:t>
      </w:r>
      <w:r>
        <w:rPr>
          <w:rFonts w:eastAsiaTheme="minorEastAsia"/>
          <w:b/>
          <w:bCs/>
          <w:i/>
          <w:iCs/>
          <w:szCs w:val="21"/>
          <w:lang w:eastAsia="zh-CN"/>
        </w:rPr>
        <w:t>roposal 1:</w:t>
      </w:r>
    </w:p>
    <w:p w14:paraId="175C9B26" w14:textId="528ABE0D" w:rsidR="00C57337" w:rsidRDefault="00077230" w:rsidP="006B1093">
      <w:pPr>
        <w:rPr>
          <w:rFonts w:eastAsiaTheme="minorEastAsia"/>
          <w:b/>
          <w:bCs/>
          <w:i/>
          <w:iCs/>
          <w:szCs w:val="21"/>
          <w:lang w:eastAsia="zh-CN"/>
        </w:rPr>
      </w:pPr>
      <w:r>
        <w:rPr>
          <w:rFonts w:eastAsiaTheme="minorEastAsia"/>
          <w:b/>
          <w:bCs/>
          <w:i/>
          <w:iCs/>
          <w:szCs w:val="21"/>
          <w:lang w:eastAsia="zh-CN"/>
        </w:rPr>
        <w:t xml:space="preserve">From RAN1’s prospective, </w:t>
      </w:r>
      <w:r w:rsidR="00715FC0">
        <w:rPr>
          <w:rFonts w:eastAsiaTheme="minorEastAsia"/>
          <w:b/>
          <w:bCs/>
          <w:i/>
          <w:iCs/>
          <w:szCs w:val="21"/>
          <w:lang w:eastAsia="zh-CN"/>
        </w:rPr>
        <w:t>s</w:t>
      </w:r>
      <w:r w:rsidR="00C57337" w:rsidRPr="00C57337">
        <w:rPr>
          <w:rFonts w:eastAsiaTheme="minorEastAsia"/>
          <w:b/>
          <w:bCs/>
          <w:i/>
          <w:iCs/>
          <w:szCs w:val="21"/>
          <w:lang w:eastAsia="zh-CN"/>
        </w:rPr>
        <w:t>upport to introduce the new 3-bit signaling field for indicating the essential information of MU-MIMO scheduling in DCI format 1_1.</w:t>
      </w:r>
    </w:p>
    <w:p w14:paraId="19D899F5" w14:textId="176F016D" w:rsidR="00C57337" w:rsidRPr="00C57337" w:rsidRDefault="00077230" w:rsidP="00C57337">
      <w:pPr>
        <w:pStyle w:val="af5"/>
        <w:numPr>
          <w:ilvl w:val="0"/>
          <w:numId w:val="48"/>
        </w:numPr>
        <w:ind w:firstLineChars="0"/>
        <w:rPr>
          <w:rFonts w:ascii="Times New Roman" w:eastAsiaTheme="minorEastAsia" w:hAnsi="Times New Roman"/>
          <w:b/>
          <w:bCs/>
          <w:i/>
          <w:iCs/>
          <w:kern w:val="0"/>
          <w:sz w:val="20"/>
          <w:szCs w:val="21"/>
        </w:rPr>
      </w:pPr>
      <w:r>
        <w:rPr>
          <w:rFonts w:ascii="Times New Roman" w:eastAsiaTheme="minorEastAsia" w:hAnsi="Times New Roman"/>
          <w:b/>
          <w:bCs/>
          <w:i/>
          <w:iCs/>
          <w:kern w:val="0"/>
          <w:sz w:val="20"/>
          <w:szCs w:val="21"/>
        </w:rPr>
        <w:t>If there are any issues to be clarified, LS can be sent to RAN4 for separate discussion.</w:t>
      </w:r>
    </w:p>
    <w:p w14:paraId="58BD7CCC" w14:textId="149B37CF" w:rsidR="00C40E85" w:rsidRDefault="00E16AA1" w:rsidP="00C914FE">
      <w:pPr>
        <w:pStyle w:val="title1"/>
      </w:pPr>
      <w:r w:rsidRPr="00C914FE">
        <w:t xml:space="preserve">Conclusions </w:t>
      </w:r>
    </w:p>
    <w:p w14:paraId="48843C04" w14:textId="00A95321" w:rsidR="003D005D" w:rsidRDefault="00C00A12" w:rsidP="003D005D">
      <w:pPr>
        <w:rPr>
          <w:rFonts w:eastAsiaTheme="minorEastAsia"/>
          <w:b/>
          <w:bCs/>
          <w:i/>
          <w:iCs/>
          <w:u w:val="single"/>
          <w:lang w:eastAsia="zh-CN"/>
        </w:rPr>
      </w:pPr>
      <w:r w:rsidRPr="003D005D">
        <w:rPr>
          <w:rFonts w:eastAsiaTheme="minorEastAsia"/>
          <w:b/>
          <w:bCs/>
          <w:i/>
          <w:iCs/>
          <w:u w:val="single"/>
          <w:lang w:eastAsia="zh-CN"/>
        </w:rPr>
        <w:t>Proposal</w:t>
      </w:r>
      <w:r w:rsidR="008F0B35">
        <w:rPr>
          <w:rFonts w:eastAsiaTheme="minorEastAsia"/>
          <w:b/>
          <w:bCs/>
          <w:i/>
          <w:iCs/>
          <w:u w:val="single"/>
          <w:lang w:eastAsia="zh-CN"/>
        </w:rPr>
        <w:t xml:space="preserve"> 1</w:t>
      </w:r>
      <w:r w:rsidRPr="003D005D">
        <w:rPr>
          <w:rFonts w:eastAsiaTheme="minorEastAsia"/>
          <w:b/>
          <w:bCs/>
          <w:i/>
          <w:iCs/>
          <w:u w:val="single"/>
          <w:lang w:eastAsia="zh-CN"/>
        </w:rPr>
        <w:t>:</w:t>
      </w:r>
    </w:p>
    <w:p w14:paraId="0F4FEE1A" w14:textId="2FA9C946" w:rsidR="007F173A" w:rsidRPr="007F173A" w:rsidRDefault="007F173A" w:rsidP="007F173A">
      <w:pPr>
        <w:rPr>
          <w:rFonts w:eastAsiaTheme="minorEastAsia"/>
          <w:i/>
          <w:iCs/>
          <w:szCs w:val="21"/>
          <w:lang w:eastAsia="zh-CN"/>
        </w:rPr>
      </w:pPr>
      <w:r w:rsidRPr="007F173A">
        <w:rPr>
          <w:rFonts w:eastAsiaTheme="minorEastAsia"/>
          <w:i/>
          <w:iCs/>
          <w:szCs w:val="21"/>
          <w:lang w:eastAsia="zh-CN"/>
        </w:rPr>
        <w:t>From RAN1’s prospective, support to introduce the new 3-bit signaling field for indicating the essential information of MU-MIMO scheduling in DCI format 1_1.</w:t>
      </w:r>
    </w:p>
    <w:p w14:paraId="0538AC25" w14:textId="193D3CEF" w:rsidR="008F0B35" w:rsidRPr="007F173A" w:rsidRDefault="007F173A" w:rsidP="007F173A">
      <w:pPr>
        <w:pStyle w:val="af5"/>
        <w:numPr>
          <w:ilvl w:val="0"/>
          <w:numId w:val="48"/>
        </w:numPr>
        <w:ind w:firstLineChars="0"/>
        <w:rPr>
          <w:rFonts w:ascii="Times New Roman" w:eastAsiaTheme="minorEastAsia" w:hAnsi="Times New Roman"/>
          <w:i/>
          <w:iCs/>
          <w:kern w:val="0"/>
          <w:sz w:val="20"/>
          <w:szCs w:val="21"/>
        </w:rPr>
      </w:pPr>
      <w:r w:rsidRPr="007F173A">
        <w:rPr>
          <w:rFonts w:ascii="Times New Roman" w:eastAsiaTheme="minorEastAsia" w:hAnsi="Times New Roman"/>
          <w:i/>
          <w:iCs/>
          <w:kern w:val="0"/>
          <w:sz w:val="20"/>
          <w:szCs w:val="21"/>
        </w:rPr>
        <w:t>If there are any issues to be clarified, LS can be sent to RAN4 for separate discussion.</w:t>
      </w:r>
    </w:p>
    <w:bookmarkEnd w:id="2"/>
    <w:bookmarkEnd w:id="3"/>
    <w:p w14:paraId="6BAE571C" w14:textId="142E98A3" w:rsidR="00AC3CE2" w:rsidRPr="00563C3F" w:rsidRDefault="00563C3F" w:rsidP="00CC0B1D">
      <w:pPr>
        <w:pStyle w:val="title1"/>
      </w:pPr>
      <w:r w:rsidRPr="00563C3F">
        <w:t>Reference</w:t>
      </w:r>
    </w:p>
    <w:p w14:paraId="4E4BCD32" w14:textId="77777777" w:rsidR="00B715D8" w:rsidRDefault="00563C3F" w:rsidP="001D0AB9">
      <w:pPr>
        <w:rPr>
          <w:rFonts w:eastAsiaTheme="minorEastAsia"/>
          <w:lang w:eastAsia="zh-CN"/>
        </w:rPr>
      </w:pPr>
      <w:r w:rsidRPr="001D0AB9">
        <w:rPr>
          <w:rFonts w:eastAsiaTheme="minorEastAsia" w:hint="eastAsia"/>
          <w:lang w:eastAsia="zh-CN"/>
        </w:rPr>
        <w:t>[</w:t>
      </w:r>
      <w:r w:rsidRPr="001D0AB9">
        <w:rPr>
          <w:rFonts w:eastAsiaTheme="minorEastAsia"/>
          <w:lang w:eastAsia="zh-CN"/>
        </w:rPr>
        <w:t>1]</w:t>
      </w:r>
      <w:r w:rsidR="00B715D8">
        <w:rPr>
          <w:rFonts w:eastAsiaTheme="minorEastAsia"/>
          <w:lang w:eastAsia="zh-CN"/>
        </w:rPr>
        <w:t xml:space="preserve"> </w:t>
      </w:r>
      <w:r w:rsidR="00B715D8" w:rsidRPr="001D0AB9">
        <w:rPr>
          <w:rFonts w:eastAsiaTheme="minorEastAsia"/>
          <w:lang w:eastAsia="zh-CN"/>
        </w:rPr>
        <w:t>RP-231492</w:t>
      </w:r>
      <w:r w:rsidR="00B715D8">
        <w:rPr>
          <w:rFonts w:eastAsiaTheme="minorEastAsia"/>
          <w:lang w:eastAsia="zh-CN"/>
        </w:rPr>
        <w:t xml:space="preserve">, </w:t>
      </w:r>
      <w:r w:rsidR="00B715D8" w:rsidRPr="001D0AB9">
        <w:rPr>
          <w:rFonts w:eastAsiaTheme="minorEastAsia"/>
          <w:lang w:eastAsia="zh-CN"/>
        </w:rPr>
        <w:t>Revised WID on NR demodulation performance evolution</w:t>
      </w:r>
      <w:r w:rsidR="00B715D8">
        <w:rPr>
          <w:rFonts w:eastAsiaTheme="minorEastAsia"/>
          <w:lang w:eastAsia="zh-CN"/>
        </w:rPr>
        <w:t xml:space="preserve">, </w:t>
      </w:r>
      <w:r w:rsidR="00B715D8" w:rsidRPr="001D0AB9">
        <w:rPr>
          <w:rFonts w:eastAsiaTheme="minorEastAsia"/>
          <w:lang w:eastAsia="zh-CN"/>
        </w:rPr>
        <w:t>Qualcomm Incorporated</w:t>
      </w:r>
    </w:p>
    <w:p w14:paraId="0E6F57AA" w14:textId="633CC610" w:rsidR="00563C3F" w:rsidRPr="001D0AB9" w:rsidRDefault="00B715D8" w:rsidP="001D0AB9">
      <w:pPr>
        <w:rPr>
          <w:rFonts w:eastAsiaTheme="minorEastAsia"/>
          <w:lang w:eastAsia="zh-CN"/>
        </w:rPr>
      </w:pPr>
      <w:r>
        <w:rPr>
          <w:rFonts w:eastAsiaTheme="minorEastAsia"/>
          <w:lang w:eastAsia="zh-CN"/>
        </w:rPr>
        <w:t xml:space="preserve">[2] </w:t>
      </w:r>
      <w:hyperlink r:id="rId11" w:history="1">
        <w:r w:rsidR="00563C3F" w:rsidRPr="001D0AB9">
          <w:rPr>
            <w:rFonts w:eastAsiaTheme="minorEastAsia"/>
            <w:lang w:eastAsia="zh-CN"/>
          </w:rPr>
          <w:t>R1-2306361</w:t>
        </w:r>
      </w:hyperlink>
      <w:r w:rsidR="00563C3F" w:rsidRPr="001D0AB9">
        <w:rPr>
          <w:rFonts w:eastAsiaTheme="minorEastAsia"/>
          <w:lang w:eastAsia="zh-CN"/>
        </w:rPr>
        <w:t xml:space="preserve">, LS on required DCI </w:t>
      </w:r>
      <w:proofErr w:type="spellStart"/>
      <w:r w:rsidR="00563C3F" w:rsidRPr="001D0AB9">
        <w:rPr>
          <w:rFonts w:eastAsiaTheme="minorEastAsia"/>
          <w:lang w:eastAsia="zh-CN"/>
        </w:rPr>
        <w:t>signalling</w:t>
      </w:r>
      <w:proofErr w:type="spellEnd"/>
      <w:r w:rsidR="00563C3F" w:rsidRPr="001D0AB9">
        <w:rPr>
          <w:rFonts w:eastAsiaTheme="minorEastAsia"/>
          <w:lang w:eastAsia="zh-CN"/>
        </w:rPr>
        <w:t xml:space="preserve"> for advanced receiver on MU-MIMO scenario, RAN4, Qualcomm, China Telecom, </w:t>
      </w:r>
      <w:proofErr w:type="spellStart"/>
      <w:r w:rsidR="00563C3F" w:rsidRPr="001D0AB9">
        <w:rPr>
          <w:rFonts w:eastAsiaTheme="minorEastAsia"/>
          <w:lang w:eastAsia="zh-CN"/>
        </w:rPr>
        <w:t>HiSilicon</w:t>
      </w:r>
      <w:proofErr w:type="spellEnd"/>
    </w:p>
    <w:sectPr w:rsidR="00563C3F" w:rsidRPr="001D0AB9"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760AB" w14:textId="77777777" w:rsidR="00E6698F" w:rsidRDefault="00E6698F">
      <w:r>
        <w:separator/>
      </w:r>
    </w:p>
  </w:endnote>
  <w:endnote w:type="continuationSeparator" w:id="0">
    <w:p w14:paraId="0F6E466D" w14:textId="77777777" w:rsidR="00E6698F" w:rsidRDefault="00E6698F">
      <w:r>
        <w:continuationSeparator/>
      </w:r>
    </w:p>
  </w:endnote>
  <w:endnote w:type="continuationNotice" w:id="1">
    <w:p w14:paraId="0770EBD8" w14:textId="77777777" w:rsidR="00E6698F" w:rsidRDefault="00E66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E1A7" w14:textId="77777777" w:rsidR="00E6698F" w:rsidRDefault="00E6698F">
      <w:r>
        <w:separator/>
      </w:r>
    </w:p>
  </w:footnote>
  <w:footnote w:type="continuationSeparator" w:id="0">
    <w:p w14:paraId="7AEBB540" w14:textId="77777777" w:rsidR="00E6698F" w:rsidRDefault="00E6698F">
      <w:r>
        <w:continuationSeparator/>
      </w:r>
    </w:p>
  </w:footnote>
  <w:footnote w:type="continuationNotice" w:id="1">
    <w:p w14:paraId="5C47704D" w14:textId="77777777" w:rsidR="00E6698F" w:rsidRDefault="00E66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034D06C0" w:rsidR="00D33DEC" w:rsidRDefault="00D33DE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2390F01"/>
    <w:multiLevelType w:val="hybridMultilevel"/>
    <w:tmpl w:val="954625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A14DFF"/>
    <w:multiLevelType w:val="hybridMultilevel"/>
    <w:tmpl w:val="9B88315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8730454">
    <w:abstractNumId w:val="20"/>
  </w:num>
  <w:num w:numId="2" w16cid:durableId="1813449512">
    <w:abstractNumId w:val="27"/>
  </w:num>
  <w:num w:numId="3" w16cid:durableId="1920557548">
    <w:abstractNumId w:val="15"/>
  </w:num>
  <w:num w:numId="4" w16cid:durableId="1783527820">
    <w:abstractNumId w:val="19"/>
  </w:num>
  <w:num w:numId="5" w16cid:durableId="892276609">
    <w:abstractNumId w:val="14"/>
  </w:num>
  <w:num w:numId="6" w16cid:durableId="669216750">
    <w:abstractNumId w:val="13"/>
  </w:num>
  <w:num w:numId="7" w16cid:durableId="1494026710">
    <w:abstractNumId w:val="17"/>
  </w:num>
  <w:num w:numId="8" w16cid:durableId="1660113239">
    <w:abstractNumId w:val="11"/>
  </w:num>
  <w:num w:numId="9" w16cid:durableId="677730315">
    <w:abstractNumId w:val="6"/>
  </w:num>
  <w:num w:numId="10" w16cid:durableId="335963487">
    <w:abstractNumId w:val="9"/>
  </w:num>
  <w:num w:numId="11" w16cid:durableId="1749037149">
    <w:abstractNumId w:val="16"/>
  </w:num>
  <w:num w:numId="12" w16cid:durableId="1081295776">
    <w:abstractNumId w:val="0"/>
  </w:num>
  <w:num w:numId="13" w16cid:durableId="1644311172">
    <w:abstractNumId w:val="24"/>
  </w:num>
  <w:num w:numId="14" w16cid:durableId="1243299532">
    <w:abstractNumId w:val="1"/>
  </w:num>
  <w:num w:numId="15" w16cid:durableId="725185925">
    <w:abstractNumId w:val="2"/>
  </w:num>
  <w:num w:numId="16" w16cid:durableId="194202017">
    <w:abstractNumId w:val="18"/>
  </w:num>
  <w:num w:numId="17" w16cid:durableId="1444183880">
    <w:abstractNumId w:val="4"/>
  </w:num>
  <w:num w:numId="18" w16cid:durableId="1765107075">
    <w:abstractNumId w:val="26"/>
  </w:num>
  <w:num w:numId="19" w16cid:durableId="310252306">
    <w:abstractNumId w:val="3"/>
  </w:num>
  <w:num w:numId="20" w16cid:durableId="839274858">
    <w:abstractNumId w:val="25"/>
  </w:num>
  <w:num w:numId="21" w16cid:durableId="1408962302">
    <w:abstractNumId w:val="8"/>
  </w:num>
  <w:num w:numId="22" w16cid:durableId="319624571">
    <w:abstractNumId w:val="12"/>
  </w:num>
  <w:num w:numId="23" w16cid:durableId="529226667">
    <w:abstractNumId w:val="21"/>
  </w:num>
  <w:num w:numId="24" w16cid:durableId="1490437426">
    <w:abstractNumId w:val="23"/>
  </w:num>
  <w:num w:numId="25" w16cid:durableId="169225472">
    <w:abstractNumId w:val="6"/>
  </w:num>
  <w:num w:numId="26" w16cid:durableId="45691368">
    <w:abstractNumId w:val="24"/>
  </w:num>
  <w:num w:numId="27" w16cid:durableId="244193928">
    <w:abstractNumId w:val="5"/>
  </w:num>
  <w:num w:numId="28" w16cid:durableId="1741906003">
    <w:abstractNumId w:val="28"/>
  </w:num>
  <w:num w:numId="29" w16cid:durableId="2093356513">
    <w:abstractNumId w:val="10"/>
  </w:num>
  <w:num w:numId="30" w16cid:durableId="1642032731">
    <w:abstractNumId w:val="6"/>
  </w:num>
  <w:num w:numId="31" w16cid:durableId="80033014">
    <w:abstractNumId w:val="6"/>
  </w:num>
  <w:num w:numId="32" w16cid:durableId="694814372">
    <w:abstractNumId w:val="6"/>
    <w:lvlOverride w:ilvl="0">
      <w:startOverride w:val="1"/>
    </w:lvlOverride>
  </w:num>
  <w:num w:numId="33" w16cid:durableId="971793559">
    <w:abstractNumId w:val="6"/>
  </w:num>
  <w:num w:numId="34" w16cid:durableId="1715620456">
    <w:abstractNumId w:val="6"/>
  </w:num>
  <w:num w:numId="35" w16cid:durableId="104932691">
    <w:abstractNumId w:val="6"/>
  </w:num>
  <w:num w:numId="36" w16cid:durableId="1207716917">
    <w:abstractNumId w:val="6"/>
  </w:num>
  <w:num w:numId="37" w16cid:durableId="1325234534">
    <w:abstractNumId w:val="6"/>
  </w:num>
  <w:num w:numId="38" w16cid:durableId="593515832">
    <w:abstractNumId w:val="6"/>
  </w:num>
  <w:num w:numId="39" w16cid:durableId="1920750656">
    <w:abstractNumId w:val="6"/>
  </w:num>
  <w:num w:numId="40" w16cid:durableId="1142039445">
    <w:abstractNumId w:val="6"/>
  </w:num>
  <w:num w:numId="41" w16cid:durableId="182936098">
    <w:abstractNumId w:val="6"/>
  </w:num>
  <w:num w:numId="42" w16cid:durableId="1536849476">
    <w:abstractNumId w:val="6"/>
  </w:num>
  <w:num w:numId="43" w16cid:durableId="1363898189">
    <w:abstractNumId w:val="6"/>
  </w:num>
  <w:num w:numId="44" w16cid:durableId="895891242">
    <w:abstractNumId w:val="6"/>
  </w:num>
  <w:num w:numId="45" w16cid:durableId="2092576525">
    <w:abstractNumId w:val="19"/>
  </w:num>
  <w:num w:numId="46" w16cid:durableId="439960872">
    <w:abstractNumId w:val="29"/>
  </w:num>
  <w:num w:numId="47" w16cid:durableId="506100264">
    <w:abstractNumId w:val="7"/>
  </w:num>
  <w:num w:numId="48" w16cid:durableId="5493779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230"/>
    <w:rsid w:val="00077878"/>
    <w:rsid w:val="00077C76"/>
    <w:rsid w:val="00077DB2"/>
    <w:rsid w:val="00080132"/>
    <w:rsid w:val="000804E1"/>
    <w:rsid w:val="00080A5A"/>
    <w:rsid w:val="000810A7"/>
    <w:rsid w:val="00081472"/>
    <w:rsid w:val="000816D8"/>
    <w:rsid w:val="000817D8"/>
    <w:rsid w:val="000818F4"/>
    <w:rsid w:val="0008196F"/>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7B5"/>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2D3E"/>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704"/>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21"/>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05D"/>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2AC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A64"/>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2FCE"/>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18"/>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255"/>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5FC0"/>
    <w:rsid w:val="0071621E"/>
    <w:rsid w:val="00716CFD"/>
    <w:rsid w:val="00716EB2"/>
    <w:rsid w:val="007175B4"/>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73A"/>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0B35"/>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3AD"/>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394A"/>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5D8"/>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5D3"/>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337"/>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7CF"/>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98F"/>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250089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Docs/R1-230636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FF2902B-66A1-4DE7-B148-C76F98A8F16D}">
  <ds:schemaRefs>
    <ds:schemaRef ds:uri="http://schemas.openxmlformats.org/officeDocument/2006/bibliography"/>
  </ds:schemaRefs>
</ds:datastoreItem>
</file>

<file path=customXml/itemProps3.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6EC89-B9E2-4C04-B68F-FAF8745C6A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348</Words>
  <Characters>1985</Characters>
  <Application>Microsoft Office Word</Application>
  <DocSecurity>0</DocSecurity>
  <Lines>16</Lines>
  <Paragraphs>4</Paragraphs>
  <ScaleCrop>false</ScaleCrop>
  <Company>Vivo</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China Telecom</cp:lastModifiedBy>
  <cp:revision>17</cp:revision>
  <cp:lastPrinted>2011-08-03T09:36:00Z</cp:lastPrinted>
  <dcterms:created xsi:type="dcterms:W3CDTF">2023-08-09T07:38:00Z</dcterms:created>
  <dcterms:modified xsi:type="dcterms:W3CDTF">2023-08-11T09:00:00Z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