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86ECF" w14:textId="5DDF09B4" w:rsidR="009F747D" w:rsidRPr="00934B13" w:rsidRDefault="009F747D" w:rsidP="009F747D">
      <w:pPr>
        <w:tabs>
          <w:tab w:val="center" w:pos="4536"/>
          <w:tab w:val="right" w:pos="9072"/>
        </w:tabs>
        <w:rPr>
          <w:rFonts w:eastAsia="宋体"/>
          <w:b/>
          <w:sz w:val="22"/>
          <w:szCs w:val="22"/>
          <w:lang w:eastAsia="zh-CN"/>
        </w:rPr>
      </w:pPr>
      <w:r w:rsidRPr="00934B13">
        <w:rPr>
          <w:rFonts w:eastAsia="宋体"/>
          <w:b/>
          <w:sz w:val="22"/>
          <w:szCs w:val="22"/>
          <w:lang w:eastAsia="zh-CN"/>
        </w:rPr>
        <w:t>3GPP TSG RAN WG1 #11</w:t>
      </w:r>
      <w:r w:rsidR="003E0916">
        <w:rPr>
          <w:rFonts w:eastAsia="宋体"/>
          <w:b/>
          <w:sz w:val="22"/>
          <w:szCs w:val="22"/>
          <w:lang w:eastAsia="zh-CN"/>
        </w:rPr>
        <w:t>4</w:t>
      </w:r>
      <w:r w:rsidRPr="00934B13">
        <w:rPr>
          <w:rFonts w:eastAsia="宋体"/>
          <w:b/>
          <w:sz w:val="22"/>
          <w:szCs w:val="22"/>
          <w:lang w:eastAsia="zh-CN"/>
        </w:rPr>
        <w:tab/>
      </w:r>
      <w:r w:rsidRPr="00934B13">
        <w:rPr>
          <w:rFonts w:eastAsia="宋体"/>
          <w:b/>
          <w:sz w:val="22"/>
          <w:szCs w:val="22"/>
          <w:lang w:eastAsia="zh-CN"/>
        </w:rPr>
        <w:tab/>
      </w:r>
      <w:r w:rsidRPr="00CB10B0">
        <w:rPr>
          <w:rFonts w:eastAsia="宋体"/>
          <w:b/>
          <w:sz w:val="22"/>
          <w:szCs w:val="22"/>
          <w:lang w:eastAsia="zh-CN"/>
        </w:rPr>
        <w:t>R1-</w:t>
      </w:r>
      <w:r w:rsidRPr="0067780D">
        <w:rPr>
          <w:rFonts w:eastAsia="宋体"/>
          <w:b/>
          <w:sz w:val="22"/>
          <w:szCs w:val="22"/>
          <w:lang w:eastAsia="zh-CN"/>
        </w:rPr>
        <w:t>23</w:t>
      </w:r>
      <w:r w:rsidR="002F3284" w:rsidRPr="0067780D">
        <w:rPr>
          <w:rFonts w:eastAsia="宋体"/>
          <w:b/>
          <w:sz w:val="22"/>
          <w:szCs w:val="22"/>
          <w:lang w:eastAsia="zh-CN"/>
        </w:rPr>
        <w:t>0</w:t>
      </w:r>
      <w:r w:rsidR="0067780D" w:rsidRPr="0067780D">
        <w:rPr>
          <w:rFonts w:eastAsia="宋体"/>
          <w:b/>
          <w:sz w:val="22"/>
          <w:szCs w:val="22"/>
          <w:lang w:eastAsia="zh-CN"/>
        </w:rPr>
        <w:t>7541</w:t>
      </w:r>
    </w:p>
    <w:p w14:paraId="704FDBEE" w14:textId="70785521" w:rsidR="0027493F" w:rsidRDefault="003E0916" w:rsidP="009F747D">
      <w:pPr>
        <w:tabs>
          <w:tab w:val="center" w:pos="4536"/>
          <w:tab w:val="right" w:pos="9072"/>
        </w:tabs>
        <w:rPr>
          <w:rFonts w:eastAsia="宋体"/>
          <w:b/>
          <w:sz w:val="22"/>
          <w:szCs w:val="22"/>
          <w:lang w:eastAsia="zh-CN"/>
        </w:rPr>
      </w:pPr>
      <w:r w:rsidRPr="003E0916">
        <w:rPr>
          <w:rFonts w:eastAsia="宋体"/>
          <w:b/>
          <w:sz w:val="22"/>
          <w:szCs w:val="22"/>
          <w:lang w:eastAsia="zh-CN"/>
        </w:rPr>
        <w:t>Toulouse, France</w:t>
      </w:r>
      <w:r w:rsidR="009F747D" w:rsidRPr="000F6153">
        <w:rPr>
          <w:rFonts w:eastAsia="宋体"/>
          <w:b/>
          <w:sz w:val="22"/>
          <w:szCs w:val="22"/>
          <w:lang w:eastAsia="zh-CN"/>
        </w:rPr>
        <w:t xml:space="preserve">, </w:t>
      </w:r>
      <w:r>
        <w:rPr>
          <w:rFonts w:eastAsia="宋体" w:hint="eastAsia"/>
          <w:b/>
          <w:sz w:val="22"/>
          <w:szCs w:val="22"/>
          <w:lang w:eastAsia="zh-CN"/>
        </w:rPr>
        <w:t>August</w:t>
      </w:r>
      <w:r>
        <w:rPr>
          <w:rFonts w:eastAsia="宋体"/>
          <w:b/>
          <w:sz w:val="22"/>
          <w:szCs w:val="22"/>
          <w:lang w:eastAsia="zh-CN"/>
        </w:rPr>
        <w:t xml:space="preserve"> </w:t>
      </w:r>
      <w:r w:rsidR="009F747D">
        <w:rPr>
          <w:rFonts w:eastAsia="宋体"/>
          <w:b/>
          <w:sz w:val="22"/>
          <w:szCs w:val="22"/>
          <w:lang w:eastAsia="zh-CN"/>
        </w:rPr>
        <w:t>2</w:t>
      </w:r>
      <w:r>
        <w:rPr>
          <w:rFonts w:eastAsia="宋体"/>
          <w:b/>
          <w:sz w:val="22"/>
          <w:szCs w:val="22"/>
          <w:lang w:eastAsia="zh-CN"/>
        </w:rPr>
        <w:t>1</w:t>
      </w:r>
      <w:r>
        <w:rPr>
          <w:rFonts w:eastAsia="宋体"/>
          <w:b/>
          <w:sz w:val="22"/>
          <w:szCs w:val="22"/>
          <w:vertAlign w:val="superscript"/>
          <w:lang w:eastAsia="zh-CN"/>
        </w:rPr>
        <w:t>st</w:t>
      </w:r>
      <w:r w:rsidR="009F747D" w:rsidRPr="000F6153">
        <w:rPr>
          <w:rFonts w:eastAsia="宋体"/>
          <w:b/>
          <w:sz w:val="22"/>
          <w:szCs w:val="22"/>
          <w:lang w:eastAsia="zh-CN"/>
        </w:rPr>
        <w:t xml:space="preserve"> - </w:t>
      </w:r>
      <w:r>
        <w:rPr>
          <w:rFonts w:eastAsia="宋体" w:hint="eastAsia"/>
          <w:b/>
          <w:sz w:val="22"/>
          <w:szCs w:val="22"/>
          <w:lang w:eastAsia="zh-CN"/>
        </w:rPr>
        <w:t>August</w:t>
      </w:r>
      <w:r>
        <w:rPr>
          <w:rFonts w:eastAsia="宋体"/>
          <w:b/>
          <w:sz w:val="22"/>
          <w:szCs w:val="22"/>
          <w:lang w:eastAsia="zh-CN"/>
        </w:rPr>
        <w:t xml:space="preserve"> </w:t>
      </w:r>
      <w:r w:rsidR="009F747D">
        <w:rPr>
          <w:rFonts w:eastAsia="宋体"/>
          <w:b/>
          <w:sz w:val="22"/>
          <w:szCs w:val="22"/>
          <w:lang w:eastAsia="zh-CN"/>
        </w:rPr>
        <w:t>2</w:t>
      </w:r>
      <w:r>
        <w:rPr>
          <w:rFonts w:eastAsia="宋体"/>
          <w:b/>
          <w:sz w:val="22"/>
          <w:szCs w:val="22"/>
          <w:lang w:eastAsia="zh-CN"/>
        </w:rPr>
        <w:t>5</w:t>
      </w:r>
      <w:r w:rsidR="009F747D">
        <w:rPr>
          <w:rFonts w:eastAsia="宋体"/>
          <w:b/>
          <w:sz w:val="22"/>
          <w:szCs w:val="22"/>
          <w:vertAlign w:val="superscript"/>
          <w:lang w:eastAsia="zh-CN"/>
        </w:rPr>
        <w:t>th</w:t>
      </w:r>
      <w:r w:rsidR="009F747D" w:rsidRPr="000F6153">
        <w:rPr>
          <w:rFonts w:eastAsia="宋体"/>
          <w:b/>
          <w:sz w:val="22"/>
          <w:szCs w:val="22"/>
          <w:lang w:eastAsia="zh-CN"/>
        </w:rPr>
        <w:t>, 2023</w:t>
      </w:r>
    </w:p>
    <w:p w14:paraId="42B52668" w14:textId="77777777" w:rsidR="0027493F" w:rsidRDefault="0027493F">
      <w:pPr>
        <w:pStyle w:val="ae"/>
        <w:rPr>
          <w:rFonts w:ascii="Times New Roman" w:eastAsia="宋体" w:hAnsi="Times New Roman"/>
          <w:sz w:val="22"/>
          <w:szCs w:val="22"/>
          <w:lang w:eastAsia="zh-CN"/>
        </w:rPr>
      </w:pPr>
    </w:p>
    <w:p w14:paraId="3A8F41D1" w14:textId="77777777" w:rsidR="0027493F" w:rsidRDefault="002E0E61">
      <w:pPr>
        <w:pStyle w:val="ae"/>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24DCC731" w14:textId="77777777" w:rsidR="0027493F" w:rsidRDefault="002E0E61">
      <w:pPr>
        <w:pStyle w:val="ae"/>
        <w:tabs>
          <w:tab w:val="clear" w:pos="4536"/>
          <w:tab w:val="left" w:pos="1800"/>
        </w:tabs>
        <w:ind w:left="1800" w:hanging="1800"/>
        <w:rPr>
          <w:rFonts w:ascii="Times New Roman" w:eastAsia="宋体" w:hAnsi="Times New Roman"/>
          <w:sz w:val="22"/>
          <w:szCs w:val="22"/>
          <w:lang w:eastAsia="zh-CN"/>
        </w:rPr>
      </w:pPr>
      <w:r>
        <w:rPr>
          <w:rFonts w:ascii="Times New Roman" w:hAnsi="Times New Roman"/>
          <w:sz w:val="22"/>
          <w:szCs w:val="22"/>
        </w:rPr>
        <w:t>Title:</w:t>
      </w:r>
      <w:r>
        <w:rPr>
          <w:rFonts w:ascii="Times New Roman" w:hAnsi="Times New Roman"/>
          <w:sz w:val="22"/>
          <w:szCs w:val="22"/>
        </w:rPr>
        <w:tab/>
        <w:t>Discussion on enhancements on cell DTX/DRX mechanism</w:t>
      </w:r>
    </w:p>
    <w:p w14:paraId="44D27B97" w14:textId="77777777" w:rsidR="0027493F" w:rsidRDefault="002E0E61">
      <w:pPr>
        <w:pStyle w:val="ae"/>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sz w:val="22"/>
          <w:szCs w:val="22"/>
          <w:lang w:eastAsia="zh-CN"/>
        </w:rPr>
        <w:t>9.7.</w:t>
      </w:r>
      <w:r>
        <w:rPr>
          <w:rFonts w:ascii="Times New Roman" w:eastAsia="宋体" w:hAnsi="Times New Roman" w:hint="eastAsia"/>
          <w:sz w:val="22"/>
          <w:szCs w:val="22"/>
          <w:lang w:eastAsia="zh-CN"/>
        </w:rPr>
        <w:t>2</w:t>
      </w:r>
    </w:p>
    <w:p w14:paraId="59DC330F" w14:textId="77777777" w:rsidR="0027493F" w:rsidRDefault="002E0E61">
      <w:pPr>
        <w:pStyle w:val="ae"/>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6F9FB32B" w14:textId="77777777" w:rsidR="0027493F" w:rsidRDefault="0027493F">
      <w:pPr>
        <w:pBdr>
          <w:bottom w:val="single" w:sz="4" w:space="1" w:color="auto"/>
        </w:pBdr>
        <w:tabs>
          <w:tab w:val="left" w:pos="2552"/>
        </w:tabs>
        <w:rPr>
          <w:sz w:val="22"/>
          <w:szCs w:val="22"/>
        </w:rPr>
      </w:pPr>
    </w:p>
    <w:p w14:paraId="5CA967F7" w14:textId="77777777" w:rsidR="0027493F" w:rsidRDefault="002E0E61">
      <w:pPr>
        <w:pStyle w:val="1"/>
      </w:pPr>
      <w:r>
        <w:t>Introduction</w:t>
      </w:r>
    </w:p>
    <w:p w14:paraId="6A064592" w14:textId="77777777" w:rsidR="0027493F" w:rsidRDefault="002E0E61">
      <w:pPr>
        <w:pStyle w:val="a0"/>
        <w:rPr>
          <w:rFonts w:eastAsia="等线"/>
          <w:szCs w:val="20"/>
          <w:lang w:eastAsia="zh-CN"/>
        </w:rPr>
      </w:pPr>
      <w:r>
        <w:rPr>
          <w:rFonts w:eastAsia="等线" w:hint="eastAsia"/>
          <w:szCs w:val="20"/>
          <w:lang w:eastAsia="zh-CN"/>
        </w:rPr>
        <w:t>I</w:t>
      </w:r>
      <w:r>
        <w:rPr>
          <w:rFonts w:eastAsia="等线"/>
          <w:szCs w:val="20"/>
          <w:lang w:eastAsia="zh-CN"/>
        </w:rPr>
        <w:t xml:space="preserve">n this contribution, we </w:t>
      </w:r>
      <w:r w:rsidR="006C2B2E">
        <w:rPr>
          <w:rFonts w:eastAsia="等线"/>
          <w:szCs w:val="20"/>
          <w:lang w:eastAsia="zh-CN"/>
        </w:rPr>
        <w:t xml:space="preserve">further </w:t>
      </w:r>
      <w:r>
        <w:rPr>
          <w:rFonts w:eastAsia="等线"/>
          <w:szCs w:val="20"/>
          <w:lang w:eastAsia="zh-CN"/>
        </w:rPr>
        <w:t>provid</w:t>
      </w:r>
      <w:r w:rsidR="006C2B2E">
        <w:rPr>
          <w:rFonts w:eastAsia="等线"/>
          <w:szCs w:val="20"/>
          <w:lang w:eastAsia="zh-CN"/>
        </w:rPr>
        <w:t>e</w:t>
      </w:r>
      <w:r>
        <w:rPr>
          <w:rFonts w:eastAsia="等线"/>
          <w:szCs w:val="20"/>
          <w:lang w:eastAsia="zh-CN"/>
        </w:rPr>
        <w:t xml:space="preserve"> our views on the potential enhancements on cell DTX/DRX mechanism for NR network energy </w:t>
      </w:r>
      <w:r>
        <w:rPr>
          <w:rFonts w:eastAsia="等线" w:hint="eastAsia"/>
          <w:szCs w:val="20"/>
          <w:lang w:eastAsia="zh-CN"/>
        </w:rPr>
        <w:t xml:space="preserve">saving. </w:t>
      </w:r>
    </w:p>
    <w:p w14:paraId="0DA7DFE3" w14:textId="77777777" w:rsidR="003642FE" w:rsidRDefault="003642FE" w:rsidP="003642FE">
      <w:pPr>
        <w:pStyle w:val="1"/>
      </w:pPr>
      <w:r>
        <w:rPr>
          <w:rFonts w:eastAsia="宋体"/>
          <w:lang w:eastAsia="zh-CN"/>
        </w:rPr>
        <w:t>Signaling aspects of cell DTX/DRX</w:t>
      </w:r>
    </w:p>
    <w:p w14:paraId="7C44C5E0" w14:textId="5B6D3D9B" w:rsidR="006C2B2E" w:rsidRDefault="006C2B2E" w:rsidP="006C2B2E">
      <w:pPr>
        <w:pStyle w:val="a0"/>
        <w:rPr>
          <w:rFonts w:eastAsia="等线"/>
          <w:szCs w:val="20"/>
          <w:lang w:eastAsia="zh-CN"/>
        </w:rPr>
      </w:pPr>
      <w:r>
        <w:rPr>
          <w:rFonts w:eastAsia="等线" w:hint="eastAsia"/>
          <w:szCs w:val="20"/>
          <w:lang w:eastAsia="zh-CN"/>
        </w:rPr>
        <w:t>I</w:t>
      </w:r>
      <w:r>
        <w:rPr>
          <w:rFonts w:eastAsia="等线"/>
          <w:szCs w:val="20"/>
          <w:lang w:eastAsia="zh-CN"/>
        </w:rPr>
        <w:t xml:space="preserve">n RAN1 </w:t>
      </w:r>
      <w:r>
        <w:rPr>
          <w:rFonts w:eastAsia="等线" w:hint="eastAsia"/>
          <w:szCs w:val="20"/>
          <w:lang w:eastAsia="zh-CN"/>
        </w:rPr>
        <w:t>meeting</w:t>
      </w:r>
      <w:r>
        <w:rPr>
          <w:rFonts w:eastAsia="等线"/>
          <w:szCs w:val="20"/>
          <w:lang w:eastAsia="zh-CN"/>
        </w:rPr>
        <w:t xml:space="preserve"> #11</w:t>
      </w:r>
      <w:r w:rsidR="00CE0489">
        <w:rPr>
          <w:rFonts w:eastAsia="等线"/>
          <w:szCs w:val="20"/>
          <w:lang w:eastAsia="zh-CN"/>
        </w:rPr>
        <w:t>3</w:t>
      </w:r>
      <w:r>
        <w:rPr>
          <w:rFonts w:eastAsia="等线"/>
          <w:szCs w:val="20"/>
          <w:lang w:eastAsia="zh-CN"/>
        </w:rPr>
        <w:t>, the following agreement</w:t>
      </w:r>
      <w:r w:rsidR="00CE0489">
        <w:rPr>
          <w:rFonts w:eastAsia="等线"/>
          <w:szCs w:val="20"/>
          <w:lang w:eastAsia="zh-CN"/>
        </w:rPr>
        <w:t>s</w:t>
      </w:r>
      <w:r w:rsidR="00DA1DD9">
        <w:rPr>
          <w:rFonts w:eastAsia="等线"/>
          <w:szCs w:val="20"/>
          <w:lang w:eastAsia="zh-CN"/>
        </w:rPr>
        <w:t xml:space="preserve"> </w:t>
      </w:r>
      <w:r>
        <w:rPr>
          <w:rFonts w:eastAsia="等线"/>
          <w:szCs w:val="20"/>
          <w:lang w:eastAsia="zh-CN"/>
        </w:rPr>
        <w:t>on signaling aspects of cell DTX/DRX were made</w:t>
      </w:r>
      <w:r w:rsidR="00B834C5">
        <w:rPr>
          <w:rFonts w:eastAsia="等线"/>
          <w:szCs w:val="20"/>
          <w:lang w:eastAsia="zh-CN"/>
        </w:rPr>
        <w:t>.</w:t>
      </w:r>
    </w:p>
    <w:tbl>
      <w:tblPr>
        <w:tblStyle w:val="af1"/>
        <w:tblW w:w="0" w:type="auto"/>
        <w:tblLook w:val="04A0" w:firstRow="1" w:lastRow="0" w:firstColumn="1" w:lastColumn="0" w:noHBand="0" w:noVBand="1"/>
      </w:tblPr>
      <w:tblGrid>
        <w:gridCol w:w="9062"/>
      </w:tblGrid>
      <w:tr w:rsidR="00DA1DD9" w14:paraId="14184B57" w14:textId="77777777" w:rsidTr="00DA1DD9">
        <w:tc>
          <w:tcPr>
            <w:tcW w:w="9062" w:type="dxa"/>
          </w:tcPr>
          <w:p w14:paraId="41F7866A" w14:textId="77777777" w:rsidR="00CE0489" w:rsidRPr="00E91A1D" w:rsidRDefault="00CE0489" w:rsidP="00CE0489">
            <w:pPr>
              <w:rPr>
                <w:rFonts w:cs="Times"/>
                <w:b/>
                <w:bCs/>
                <w:highlight w:val="green"/>
                <w:lang w:eastAsia="x-none"/>
              </w:rPr>
            </w:pPr>
            <w:r w:rsidRPr="00E91A1D">
              <w:rPr>
                <w:rFonts w:cs="Times"/>
                <w:b/>
                <w:bCs/>
                <w:highlight w:val="green"/>
                <w:lang w:eastAsia="x-none"/>
              </w:rPr>
              <w:t>Agreement</w:t>
            </w:r>
          </w:p>
          <w:p w14:paraId="4FEC6BB2" w14:textId="77777777" w:rsidR="00CE0489" w:rsidRPr="00E91A1D" w:rsidRDefault="00CE0489" w:rsidP="00CE0489">
            <w:pPr>
              <w:pStyle w:val="a0"/>
              <w:spacing w:after="0"/>
              <w:rPr>
                <w:rFonts w:cs="Times"/>
                <w:szCs w:val="20"/>
                <w:lang w:eastAsia="zh-CN"/>
              </w:rPr>
            </w:pPr>
            <w:r w:rsidRPr="00E91A1D">
              <w:rPr>
                <w:rFonts w:cs="Times"/>
                <w:szCs w:val="20"/>
                <w:lang w:eastAsia="zh-CN"/>
              </w:rPr>
              <w:t>RAN1 supports the group common L1 signaling using PDCCH for cell DTX/DRX activation and deactivation without HARQ feedback</w:t>
            </w:r>
          </w:p>
          <w:p w14:paraId="3BEC67AD" w14:textId="77777777" w:rsidR="00CE0489" w:rsidRPr="00E91A1D" w:rsidRDefault="00CE0489" w:rsidP="00CE0489">
            <w:pPr>
              <w:pStyle w:val="a0"/>
              <w:numPr>
                <w:ilvl w:val="0"/>
                <w:numId w:val="20"/>
              </w:numPr>
              <w:suppressAutoHyphens/>
              <w:spacing w:after="0"/>
              <w:rPr>
                <w:rFonts w:cs="Times"/>
                <w:szCs w:val="20"/>
                <w:lang w:eastAsia="zh-CN"/>
              </w:rPr>
            </w:pPr>
            <w:r w:rsidRPr="00E91A1D">
              <w:rPr>
                <w:rFonts w:cs="Times"/>
                <w:szCs w:val="20"/>
                <w:lang w:eastAsia="zh-CN"/>
              </w:rPr>
              <w:t xml:space="preserve">Send an LS to RAN2 to consider the additional support of a MAC CE based indication </w:t>
            </w:r>
          </w:p>
          <w:p w14:paraId="775233C8" w14:textId="77777777" w:rsidR="00CE0489" w:rsidRPr="00E91A1D" w:rsidRDefault="00CE0489" w:rsidP="00CE0489">
            <w:pPr>
              <w:pStyle w:val="a0"/>
              <w:numPr>
                <w:ilvl w:val="0"/>
                <w:numId w:val="20"/>
              </w:numPr>
              <w:suppressAutoHyphens/>
              <w:spacing w:after="0"/>
              <w:rPr>
                <w:rFonts w:cs="Times"/>
                <w:szCs w:val="20"/>
                <w:lang w:eastAsia="zh-CN"/>
              </w:rPr>
            </w:pPr>
            <w:r w:rsidRPr="00E91A1D">
              <w:rPr>
                <w:rFonts w:cs="Times"/>
                <w:szCs w:val="20"/>
                <w:lang w:eastAsia="zh-CN"/>
              </w:rPr>
              <w:t>Subject to UE capability</w:t>
            </w:r>
          </w:p>
          <w:p w14:paraId="27997AFD" w14:textId="77777777" w:rsidR="00CE0489" w:rsidRDefault="00CE0489" w:rsidP="00CE0489">
            <w:pPr>
              <w:rPr>
                <w:lang w:eastAsia="x-none"/>
              </w:rPr>
            </w:pPr>
          </w:p>
          <w:p w14:paraId="46101526" w14:textId="77777777" w:rsidR="00CE0489" w:rsidRPr="00CB51FD" w:rsidRDefault="00CE0489" w:rsidP="00CE0489">
            <w:pPr>
              <w:rPr>
                <w:rFonts w:cs="Times"/>
                <w:b/>
                <w:bCs/>
                <w:highlight w:val="green"/>
                <w:lang w:eastAsia="x-none"/>
              </w:rPr>
            </w:pPr>
            <w:r w:rsidRPr="00E91A1D">
              <w:rPr>
                <w:rFonts w:cs="Times"/>
                <w:b/>
                <w:bCs/>
                <w:highlight w:val="green"/>
                <w:lang w:eastAsia="x-none"/>
              </w:rPr>
              <w:t>Agreement</w:t>
            </w:r>
          </w:p>
          <w:p w14:paraId="72083974" w14:textId="77777777" w:rsidR="00CE0489" w:rsidRPr="00C10DF9" w:rsidRDefault="00CE0489" w:rsidP="00CE0489">
            <w:pPr>
              <w:pStyle w:val="af2"/>
              <w:numPr>
                <w:ilvl w:val="0"/>
                <w:numId w:val="19"/>
              </w:numPr>
              <w:suppressAutoHyphens/>
              <w:overflowPunct w:val="0"/>
              <w:spacing w:line="254" w:lineRule="auto"/>
              <w:contextualSpacing w:val="0"/>
              <w:jc w:val="both"/>
              <w:rPr>
                <w:szCs w:val="20"/>
                <w:lang w:eastAsia="zh-CN"/>
              </w:rPr>
            </w:pPr>
            <w:r w:rsidRPr="00C10DF9">
              <w:rPr>
                <w:szCs w:val="20"/>
                <w:lang w:eastAsia="zh-CN"/>
              </w:rPr>
              <w:t>Confirmation of WA from previous meeting</w:t>
            </w:r>
            <w:r>
              <w:rPr>
                <w:szCs w:val="20"/>
                <w:lang w:eastAsia="zh-CN"/>
              </w:rPr>
              <w:t xml:space="preserve"> with removal of the two sub-bullets</w:t>
            </w:r>
            <w:r w:rsidRPr="00C10DF9">
              <w:rPr>
                <w:szCs w:val="20"/>
                <w:lang w:eastAsia="zh-CN"/>
              </w:rPr>
              <w:t>.</w:t>
            </w:r>
          </w:p>
          <w:p w14:paraId="40911180" w14:textId="77777777" w:rsidR="00CE0489" w:rsidRPr="004D075E" w:rsidRDefault="00CE0489" w:rsidP="00CE0489">
            <w:pPr>
              <w:pStyle w:val="af2"/>
              <w:numPr>
                <w:ilvl w:val="1"/>
                <w:numId w:val="19"/>
              </w:numPr>
              <w:suppressAutoHyphens/>
              <w:overflowPunct w:val="0"/>
              <w:spacing w:line="254" w:lineRule="auto"/>
              <w:contextualSpacing w:val="0"/>
              <w:rPr>
                <w:rFonts w:cs="Times"/>
                <w:b/>
                <w:bCs/>
                <w:szCs w:val="20"/>
                <w:highlight w:val="darkYellow"/>
              </w:rPr>
            </w:pPr>
            <w:r w:rsidRPr="004D075E">
              <w:rPr>
                <w:rFonts w:cs="Times"/>
                <w:b/>
                <w:bCs/>
                <w:szCs w:val="20"/>
                <w:highlight w:val="darkYellow"/>
              </w:rPr>
              <w:t>Working Assumption</w:t>
            </w:r>
          </w:p>
          <w:p w14:paraId="185926CE" w14:textId="77777777" w:rsidR="00CE0489" w:rsidRPr="004D075E" w:rsidRDefault="00CE0489" w:rsidP="00CE0489">
            <w:pPr>
              <w:pStyle w:val="a0"/>
              <w:numPr>
                <w:ilvl w:val="1"/>
                <w:numId w:val="12"/>
              </w:numPr>
              <w:suppressAutoHyphens/>
              <w:spacing w:after="0" w:line="254" w:lineRule="auto"/>
              <w:rPr>
                <w:szCs w:val="20"/>
                <w:lang w:eastAsia="zh-CN"/>
              </w:rPr>
            </w:pPr>
            <w:r w:rsidRPr="004D075E">
              <w:rPr>
                <w:rFonts w:eastAsia="Malgun Gothic"/>
                <w:szCs w:val="20"/>
                <w:lang w:eastAsia="ko-KR"/>
              </w:rPr>
              <w:t>Support of L1 signaling at least for activation/deactivation of a cell DTX and/or DRX configuration is feasible (e.g., in terms of enabling/disenabling the feature) from RAN1 perspective.</w:t>
            </w:r>
          </w:p>
          <w:p w14:paraId="2F32755E" w14:textId="77777777" w:rsidR="00CE0489" w:rsidRPr="004D075E" w:rsidRDefault="00CE0489" w:rsidP="00CE0489">
            <w:pPr>
              <w:pStyle w:val="af2"/>
              <w:numPr>
                <w:ilvl w:val="2"/>
                <w:numId w:val="12"/>
              </w:numPr>
              <w:suppressAutoHyphens/>
              <w:overflowPunct w:val="0"/>
              <w:spacing w:line="254" w:lineRule="auto"/>
              <w:contextualSpacing w:val="0"/>
              <w:rPr>
                <w:rFonts w:eastAsia="宋体"/>
                <w:strike/>
                <w:color w:val="C00000"/>
                <w:szCs w:val="20"/>
                <w:u w:val="single"/>
                <w:lang w:eastAsia="zh-CN"/>
              </w:rPr>
            </w:pPr>
            <w:r w:rsidRPr="004D075E">
              <w:rPr>
                <w:rFonts w:eastAsia="宋体"/>
                <w:strike/>
                <w:color w:val="C00000"/>
                <w:szCs w:val="20"/>
                <w:u w:val="single"/>
                <w:lang w:eastAsia="zh-CN"/>
              </w:rPr>
              <w:t>This does not imply that L1 activation/deactivation is supported in Rel-18\</w:t>
            </w:r>
          </w:p>
          <w:p w14:paraId="3DCD6A65" w14:textId="77777777" w:rsidR="00CE0489" w:rsidRPr="004D075E" w:rsidRDefault="00CE0489" w:rsidP="00CE0489">
            <w:pPr>
              <w:pStyle w:val="af2"/>
              <w:numPr>
                <w:ilvl w:val="2"/>
                <w:numId w:val="12"/>
              </w:numPr>
              <w:suppressAutoHyphens/>
              <w:overflowPunct w:val="0"/>
              <w:spacing w:line="254" w:lineRule="auto"/>
              <w:contextualSpacing w:val="0"/>
              <w:rPr>
                <w:rFonts w:eastAsia="宋体"/>
                <w:strike/>
                <w:color w:val="C00000"/>
                <w:szCs w:val="20"/>
                <w:u w:val="single"/>
                <w:lang w:eastAsia="zh-CN"/>
              </w:rPr>
            </w:pPr>
            <w:r w:rsidRPr="004D075E">
              <w:rPr>
                <w:rFonts w:eastAsia="宋体"/>
                <w:strike/>
                <w:color w:val="C00000"/>
                <w:szCs w:val="20"/>
                <w:u w:val="single"/>
                <w:lang w:eastAsia="zh-CN"/>
              </w:rPr>
              <w:t>Note: Reliability, overhead, and benefits are FFS</w:t>
            </w:r>
          </w:p>
          <w:p w14:paraId="0C7776F7" w14:textId="77777777" w:rsidR="00CE0489" w:rsidRDefault="00CE0489" w:rsidP="00CE0489">
            <w:pPr>
              <w:rPr>
                <w:lang w:eastAsia="x-none"/>
              </w:rPr>
            </w:pPr>
          </w:p>
          <w:p w14:paraId="5E1BA623" w14:textId="77777777" w:rsidR="00CE0489" w:rsidRPr="00B54247" w:rsidRDefault="00CE0489" w:rsidP="00CE0489">
            <w:pPr>
              <w:rPr>
                <w:b/>
                <w:bCs/>
                <w:highlight w:val="green"/>
                <w:lang w:eastAsia="x-none"/>
              </w:rPr>
            </w:pPr>
            <w:r w:rsidRPr="00B54247">
              <w:rPr>
                <w:b/>
                <w:bCs/>
                <w:highlight w:val="green"/>
                <w:lang w:eastAsia="x-none"/>
              </w:rPr>
              <w:t>Agreement</w:t>
            </w:r>
          </w:p>
          <w:p w14:paraId="65C186B2" w14:textId="77777777" w:rsidR="00CE0489" w:rsidRPr="00953E29" w:rsidRDefault="00CE0489" w:rsidP="00CE0489">
            <w:pPr>
              <w:pStyle w:val="a0"/>
              <w:numPr>
                <w:ilvl w:val="0"/>
                <w:numId w:val="19"/>
              </w:numPr>
              <w:suppressAutoHyphens/>
              <w:spacing w:after="0" w:line="254" w:lineRule="auto"/>
              <w:rPr>
                <w:rFonts w:eastAsia="Malgun Gothic"/>
                <w:szCs w:val="20"/>
                <w:lang w:eastAsia="ko-KR"/>
              </w:rPr>
            </w:pPr>
            <w:r>
              <w:rPr>
                <w:rFonts w:eastAsia="Malgun Gothic"/>
                <w:szCs w:val="20"/>
                <w:lang w:eastAsia="ko-KR"/>
              </w:rPr>
              <w:t xml:space="preserve">DCI format for </w:t>
            </w:r>
            <w:r w:rsidRPr="00E91A1D">
              <w:rPr>
                <w:rFonts w:cs="Times"/>
                <w:szCs w:val="20"/>
                <w:lang w:eastAsia="zh-CN"/>
              </w:rPr>
              <w:t xml:space="preserve">group common L1 signaling using PDCCH for cell DTX/DRX activation and deactivation </w:t>
            </w:r>
            <w:r w:rsidRPr="00766C6C">
              <w:rPr>
                <w:rFonts w:eastAsia="Malgun Gothic"/>
                <w:szCs w:val="20"/>
                <w:lang w:eastAsia="ko-KR"/>
              </w:rPr>
              <w:t>(</w:t>
            </w:r>
            <w:proofErr w:type="spellStart"/>
            <w:r w:rsidRPr="00766C6C">
              <w:rPr>
                <w:rFonts w:eastAsia="Malgun Gothic"/>
                <w:szCs w:val="20"/>
                <w:lang w:eastAsia="ko-KR"/>
              </w:rPr>
              <w:t>downselect</w:t>
            </w:r>
            <w:proofErr w:type="spellEnd"/>
            <w:r w:rsidRPr="00766C6C">
              <w:rPr>
                <w:rFonts w:eastAsia="Malgun Gothic"/>
                <w:szCs w:val="20"/>
                <w:lang w:eastAsia="ko-KR"/>
              </w:rPr>
              <w:t xml:space="preserve"> just one among alternatives)</w:t>
            </w:r>
          </w:p>
          <w:p w14:paraId="4C594FC7" w14:textId="77777777" w:rsidR="00CE0489" w:rsidRPr="00BA0668" w:rsidRDefault="00CE0489" w:rsidP="00CE0489">
            <w:pPr>
              <w:pStyle w:val="a0"/>
              <w:numPr>
                <w:ilvl w:val="1"/>
                <w:numId w:val="19"/>
              </w:numPr>
              <w:suppressAutoHyphens/>
              <w:spacing w:after="0" w:line="254" w:lineRule="auto"/>
              <w:rPr>
                <w:rFonts w:eastAsia="Malgun Gothic"/>
                <w:szCs w:val="20"/>
                <w:lang w:eastAsia="ko-KR"/>
              </w:rPr>
            </w:pPr>
            <w:r w:rsidRPr="00BA0668">
              <w:rPr>
                <w:rFonts w:eastAsia="Malgun Gothic"/>
                <w:szCs w:val="20"/>
                <w:lang w:eastAsia="ko-KR"/>
              </w:rPr>
              <w:t>Alt 1) DCI Format 2_6 (</w:t>
            </w:r>
            <w:r w:rsidRPr="00BA0668">
              <w:rPr>
                <w:szCs w:val="20"/>
              </w:rPr>
              <w:t>power saving information outside DRX Active Time)</w:t>
            </w:r>
          </w:p>
          <w:p w14:paraId="19565B77" w14:textId="77777777" w:rsidR="00CE0489" w:rsidRPr="00BA0668" w:rsidRDefault="00CE0489" w:rsidP="00CE0489">
            <w:pPr>
              <w:pStyle w:val="a0"/>
              <w:numPr>
                <w:ilvl w:val="2"/>
                <w:numId w:val="19"/>
              </w:numPr>
              <w:suppressAutoHyphens/>
              <w:spacing w:after="0" w:line="254" w:lineRule="auto"/>
              <w:rPr>
                <w:rFonts w:eastAsia="Malgun Gothic"/>
                <w:szCs w:val="20"/>
                <w:lang w:eastAsia="ko-KR"/>
              </w:rPr>
            </w:pPr>
            <w:r w:rsidRPr="00BA0668">
              <w:rPr>
                <w:rFonts w:eastAsia="Malgun Gothic"/>
                <w:szCs w:val="20"/>
                <w:lang w:eastAsia="ko-KR"/>
              </w:rPr>
              <w:t>FFS: Monitoring within DRX active time</w:t>
            </w:r>
          </w:p>
          <w:p w14:paraId="20FF935D" w14:textId="77777777" w:rsidR="00CE0489" w:rsidRPr="00BA0668" w:rsidRDefault="00CE0489" w:rsidP="00CE0489">
            <w:pPr>
              <w:pStyle w:val="a0"/>
              <w:numPr>
                <w:ilvl w:val="2"/>
                <w:numId w:val="19"/>
              </w:numPr>
              <w:suppressAutoHyphens/>
              <w:spacing w:after="0" w:line="254" w:lineRule="auto"/>
              <w:rPr>
                <w:rFonts w:eastAsia="Malgun Gothic"/>
                <w:szCs w:val="20"/>
                <w:lang w:eastAsia="ko-KR"/>
              </w:rPr>
            </w:pPr>
            <w:r w:rsidRPr="00BA0668">
              <w:rPr>
                <w:rFonts w:eastAsia="Malgun Gothic"/>
                <w:szCs w:val="20"/>
                <w:lang w:eastAsia="ko-KR"/>
              </w:rPr>
              <w:t>FFS: Field content</w:t>
            </w:r>
          </w:p>
          <w:p w14:paraId="07C513EE" w14:textId="77777777" w:rsidR="00CE0489" w:rsidRPr="00766C6C" w:rsidRDefault="00CE0489" w:rsidP="00CE0489">
            <w:pPr>
              <w:pStyle w:val="a0"/>
              <w:numPr>
                <w:ilvl w:val="1"/>
                <w:numId w:val="19"/>
              </w:numPr>
              <w:suppressAutoHyphens/>
              <w:spacing w:after="0" w:line="254" w:lineRule="auto"/>
              <w:rPr>
                <w:rFonts w:eastAsia="Malgun Gothic"/>
                <w:szCs w:val="20"/>
                <w:lang w:eastAsia="ko-KR"/>
              </w:rPr>
            </w:pPr>
            <w:r w:rsidRPr="00766C6C">
              <w:rPr>
                <w:rFonts w:eastAsia="Malgun Gothic"/>
                <w:szCs w:val="20"/>
                <w:lang w:eastAsia="ko-KR"/>
              </w:rPr>
              <w:t>Alt 2) Based on new DCI format 2_X</w:t>
            </w:r>
          </w:p>
          <w:p w14:paraId="2E9A4D54" w14:textId="77777777" w:rsidR="00CE0489" w:rsidRPr="00766C6C" w:rsidRDefault="00CE0489" w:rsidP="00CE0489">
            <w:pPr>
              <w:pStyle w:val="a0"/>
              <w:numPr>
                <w:ilvl w:val="2"/>
                <w:numId w:val="19"/>
              </w:numPr>
              <w:suppressAutoHyphens/>
              <w:spacing w:after="0" w:line="254" w:lineRule="auto"/>
              <w:rPr>
                <w:rFonts w:eastAsia="Malgun Gothic"/>
                <w:szCs w:val="20"/>
                <w:lang w:eastAsia="ko-KR"/>
              </w:rPr>
            </w:pPr>
            <w:r w:rsidRPr="00766C6C">
              <w:rPr>
                <w:rFonts w:eastAsia="Malgun Gothic"/>
                <w:szCs w:val="20"/>
                <w:lang w:eastAsia="ko-KR"/>
              </w:rPr>
              <w:t>Field content format</w:t>
            </w:r>
          </w:p>
          <w:p w14:paraId="70956E5F" w14:textId="77777777" w:rsidR="00CE0489" w:rsidRPr="00766C6C" w:rsidRDefault="00CE0489" w:rsidP="00CE0489">
            <w:pPr>
              <w:pStyle w:val="a0"/>
              <w:numPr>
                <w:ilvl w:val="3"/>
                <w:numId w:val="19"/>
              </w:numPr>
              <w:suppressAutoHyphens/>
              <w:spacing w:after="0" w:line="254" w:lineRule="auto"/>
              <w:rPr>
                <w:rFonts w:eastAsia="Malgun Gothic"/>
                <w:szCs w:val="20"/>
                <w:lang w:eastAsia="ko-KR"/>
              </w:rPr>
            </w:pPr>
            <w:r w:rsidRPr="00766C6C">
              <w:rPr>
                <w:rFonts w:eastAsia="Malgun Gothic"/>
                <w:szCs w:val="20"/>
                <w:lang w:eastAsia="ko-KR"/>
              </w:rPr>
              <w:t>Block number 1, block number 2, …, block number N</w:t>
            </w:r>
          </w:p>
          <w:p w14:paraId="2FB83111" w14:textId="77777777" w:rsidR="00CE0489" w:rsidRPr="00766C6C" w:rsidRDefault="00CE0489" w:rsidP="00CE0489">
            <w:pPr>
              <w:pStyle w:val="a0"/>
              <w:numPr>
                <w:ilvl w:val="3"/>
                <w:numId w:val="19"/>
              </w:numPr>
              <w:suppressAutoHyphens/>
              <w:spacing w:after="0" w:line="254" w:lineRule="auto"/>
              <w:rPr>
                <w:rFonts w:eastAsia="Malgun Gothic"/>
                <w:szCs w:val="20"/>
                <w:lang w:eastAsia="ko-KR"/>
              </w:rPr>
            </w:pPr>
            <w:r w:rsidRPr="00766C6C">
              <w:rPr>
                <w:rFonts w:eastAsia="Malgun Gothic"/>
                <w:szCs w:val="20"/>
                <w:lang w:eastAsia="ko-KR"/>
              </w:rPr>
              <w:t>For each block should at least support the following:</w:t>
            </w:r>
          </w:p>
          <w:p w14:paraId="483F2B12" w14:textId="77777777" w:rsidR="00CE0489" w:rsidRPr="00766C6C" w:rsidRDefault="00CE0489" w:rsidP="00CE0489">
            <w:pPr>
              <w:pStyle w:val="a0"/>
              <w:numPr>
                <w:ilvl w:val="4"/>
                <w:numId w:val="19"/>
              </w:numPr>
              <w:suppressAutoHyphens/>
              <w:spacing w:after="0" w:line="254" w:lineRule="auto"/>
              <w:rPr>
                <w:rFonts w:eastAsia="Malgun Gothic"/>
                <w:szCs w:val="20"/>
                <w:lang w:eastAsia="ko-KR"/>
              </w:rPr>
            </w:pPr>
            <w:r w:rsidRPr="00766C6C">
              <w:rPr>
                <w:rFonts w:eastAsia="Malgun Gothic"/>
                <w:szCs w:val="20"/>
                <w:lang w:eastAsia="ko-KR"/>
              </w:rPr>
              <w:t>DTX configuration activation/deactivation</w:t>
            </w:r>
          </w:p>
          <w:p w14:paraId="3A643FD6" w14:textId="77777777" w:rsidR="00CE0489" w:rsidRPr="00766C6C" w:rsidRDefault="00CE0489" w:rsidP="00CE0489">
            <w:pPr>
              <w:pStyle w:val="a0"/>
              <w:numPr>
                <w:ilvl w:val="4"/>
                <w:numId w:val="19"/>
              </w:numPr>
              <w:suppressAutoHyphens/>
              <w:spacing w:after="0" w:line="254" w:lineRule="auto"/>
              <w:rPr>
                <w:rFonts w:eastAsia="Malgun Gothic"/>
                <w:szCs w:val="20"/>
                <w:lang w:eastAsia="ko-KR"/>
              </w:rPr>
            </w:pPr>
            <w:r w:rsidRPr="00766C6C">
              <w:rPr>
                <w:rFonts w:eastAsia="Malgun Gothic"/>
                <w:szCs w:val="20"/>
                <w:lang w:eastAsia="ko-KR"/>
              </w:rPr>
              <w:t>DRX configuration activation/deactivation</w:t>
            </w:r>
          </w:p>
          <w:p w14:paraId="32F1B69B" w14:textId="77777777" w:rsidR="00CE0489" w:rsidRPr="00766C6C" w:rsidRDefault="00CE0489" w:rsidP="00CE0489">
            <w:pPr>
              <w:pStyle w:val="a0"/>
              <w:numPr>
                <w:ilvl w:val="3"/>
                <w:numId w:val="19"/>
              </w:numPr>
              <w:suppressAutoHyphens/>
              <w:spacing w:after="0" w:line="254" w:lineRule="auto"/>
              <w:rPr>
                <w:rFonts w:eastAsia="Malgun Gothic"/>
                <w:szCs w:val="20"/>
                <w:lang w:eastAsia="ko-KR"/>
              </w:rPr>
            </w:pPr>
            <w:r w:rsidRPr="00766C6C">
              <w:rPr>
                <w:rFonts w:eastAsia="Malgun Gothic"/>
                <w:szCs w:val="20"/>
                <w:lang w:eastAsia="ko-KR"/>
              </w:rPr>
              <w:t xml:space="preserve">FFS: other field details, mapping of UE and each </w:t>
            </w:r>
            <w:proofErr w:type="gramStart"/>
            <w:r w:rsidRPr="00766C6C">
              <w:rPr>
                <w:rFonts w:eastAsia="Malgun Gothic"/>
                <w:szCs w:val="20"/>
                <w:lang w:eastAsia="ko-KR"/>
              </w:rPr>
              <w:t>blocks</w:t>
            </w:r>
            <w:proofErr w:type="gramEnd"/>
          </w:p>
          <w:p w14:paraId="7DF7252E" w14:textId="77777777" w:rsidR="00CE0489" w:rsidRPr="00766C6C" w:rsidRDefault="00CE0489" w:rsidP="00CE0489">
            <w:pPr>
              <w:pStyle w:val="a0"/>
              <w:numPr>
                <w:ilvl w:val="2"/>
                <w:numId w:val="19"/>
              </w:numPr>
              <w:suppressAutoHyphens/>
              <w:spacing w:after="0" w:line="254" w:lineRule="auto"/>
              <w:rPr>
                <w:rFonts w:eastAsia="Malgun Gothic"/>
                <w:szCs w:val="20"/>
                <w:lang w:eastAsia="ko-KR"/>
              </w:rPr>
            </w:pPr>
            <w:r w:rsidRPr="00766C6C">
              <w:rPr>
                <w:rFonts w:eastAsia="Malgun Gothic"/>
                <w:szCs w:val="20"/>
                <w:lang w:eastAsia="ko-KR"/>
              </w:rPr>
              <w:t>DCI size indicated by higher layers</w:t>
            </w:r>
          </w:p>
          <w:p w14:paraId="0D5A63DA" w14:textId="77777777" w:rsidR="00CE0489" w:rsidRPr="00766C6C" w:rsidRDefault="00CE0489" w:rsidP="00CE0489">
            <w:pPr>
              <w:pStyle w:val="a0"/>
              <w:numPr>
                <w:ilvl w:val="2"/>
                <w:numId w:val="19"/>
              </w:numPr>
              <w:suppressAutoHyphens/>
              <w:spacing w:after="0" w:line="254" w:lineRule="auto"/>
              <w:rPr>
                <w:rFonts w:eastAsia="Malgun Gothic"/>
                <w:szCs w:val="20"/>
                <w:lang w:eastAsia="ko-KR"/>
              </w:rPr>
            </w:pPr>
            <w:r w:rsidRPr="00766C6C">
              <w:rPr>
                <w:rFonts w:eastAsia="Malgun Gothic"/>
                <w:szCs w:val="20"/>
                <w:lang w:eastAsia="ko-KR"/>
              </w:rPr>
              <w:t>FFS: RNTI</w:t>
            </w:r>
          </w:p>
          <w:p w14:paraId="5FB56BB3" w14:textId="77777777" w:rsidR="00CE0489" w:rsidRPr="00766C6C" w:rsidRDefault="00CE0489" w:rsidP="00CE0489">
            <w:pPr>
              <w:pStyle w:val="a0"/>
              <w:numPr>
                <w:ilvl w:val="1"/>
                <w:numId w:val="19"/>
              </w:numPr>
              <w:suppressAutoHyphens/>
              <w:spacing w:after="0" w:line="254" w:lineRule="auto"/>
              <w:rPr>
                <w:rFonts w:eastAsia="Malgun Gothic"/>
                <w:szCs w:val="20"/>
                <w:lang w:eastAsia="ko-KR"/>
              </w:rPr>
            </w:pPr>
            <w:r w:rsidRPr="0076759F">
              <w:rPr>
                <w:szCs w:val="20"/>
              </w:rPr>
              <w:t>FFS: application delay, timers for activation/deactivation</w:t>
            </w:r>
          </w:p>
          <w:p w14:paraId="4DF19322" w14:textId="77777777" w:rsidR="00CE0489" w:rsidRPr="00766C6C" w:rsidRDefault="00CE0489" w:rsidP="00CE0489">
            <w:pPr>
              <w:pStyle w:val="a0"/>
              <w:numPr>
                <w:ilvl w:val="1"/>
                <w:numId w:val="19"/>
              </w:numPr>
              <w:suppressAutoHyphens/>
              <w:spacing w:after="0" w:line="254" w:lineRule="auto"/>
              <w:rPr>
                <w:rFonts w:eastAsia="Malgun Gothic"/>
                <w:szCs w:val="20"/>
                <w:lang w:eastAsia="ko-KR"/>
              </w:rPr>
            </w:pPr>
            <w:r w:rsidRPr="00766C6C">
              <w:rPr>
                <w:rFonts w:eastAsia="Malgun Gothic"/>
                <w:szCs w:val="20"/>
                <w:lang w:eastAsia="ko-KR"/>
              </w:rPr>
              <w:t>FFS: handling of multiple cells including when UE supports different number of cells</w:t>
            </w:r>
          </w:p>
          <w:p w14:paraId="47A668C7" w14:textId="77777777" w:rsidR="00CE0489" w:rsidRPr="00766C6C" w:rsidRDefault="00CE0489" w:rsidP="00CE0489">
            <w:pPr>
              <w:pStyle w:val="a0"/>
              <w:numPr>
                <w:ilvl w:val="1"/>
                <w:numId w:val="19"/>
              </w:numPr>
              <w:suppressAutoHyphens/>
              <w:spacing w:after="0" w:line="254" w:lineRule="auto"/>
              <w:rPr>
                <w:rFonts w:eastAsia="Malgun Gothic"/>
                <w:szCs w:val="20"/>
                <w:lang w:eastAsia="ko-KR"/>
              </w:rPr>
            </w:pPr>
            <w:r w:rsidRPr="00766C6C">
              <w:rPr>
                <w:rFonts w:eastAsia="Malgun Gothic"/>
                <w:szCs w:val="20"/>
                <w:lang w:eastAsia="ko-KR"/>
              </w:rPr>
              <w:t>FFS: details on PDCCH monitoring aspects, including but not limited to:</w:t>
            </w:r>
          </w:p>
          <w:p w14:paraId="560E6392" w14:textId="77777777" w:rsidR="00CE0489" w:rsidRPr="00766C6C" w:rsidRDefault="00CE0489" w:rsidP="00CE0489">
            <w:pPr>
              <w:pStyle w:val="a0"/>
              <w:numPr>
                <w:ilvl w:val="2"/>
                <w:numId w:val="19"/>
              </w:numPr>
              <w:suppressAutoHyphens/>
              <w:spacing w:after="0" w:line="254" w:lineRule="auto"/>
              <w:rPr>
                <w:rFonts w:eastAsia="Malgun Gothic"/>
                <w:szCs w:val="20"/>
                <w:lang w:eastAsia="ko-KR"/>
              </w:rPr>
            </w:pPr>
            <w:r w:rsidRPr="00766C6C">
              <w:rPr>
                <w:rFonts w:eastAsia="Malgun Gothic"/>
                <w:szCs w:val="20"/>
                <w:lang w:eastAsia="ko-KR"/>
              </w:rPr>
              <w:t>Search Space</w:t>
            </w:r>
          </w:p>
          <w:p w14:paraId="010ECA9C" w14:textId="77777777" w:rsidR="00CE0489" w:rsidRPr="00766C6C" w:rsidRDefault="00CE0489" w:rsidP="00CE0489">
            <w:pPr>
              <w:pStyle w:val="a0"/>
              <w:numPr>
                <w:ilvl w:val="2"/>
                <w:numId w:val="19"/>
              </w:numPr>
              <w:suppressAutoHyphens/>
              <w:spacing w:after="0" w:line="254" w:lineRule="auto"/>
              <w:rPr>
                <w:rFonts w:eastAsia="Malgun Gothic"/>
                <w:szCs w:val="20"/>
                <w:lang w:eastAsia="ko-KR"/>
              </w:rPr>
            </w:pPr>
            <w:r w:rsidRPr="00766C6C">
              <w:rPr>
                <w:rFonts w:eastAsia="Malgun Gothic"/>
                <w:szCs w:val="20"/>
                <w:lang w:eastAsia="ko-KR"/>
              </w:rPr>
              <w:t>PDCCH monitoring occasion</w:t>
            </w:r>
          </w:p>
          <w:p w14:paraId="2F7F6BBC" w14:textId="77777777" w:rsidR="00CE0489" w:rsidRPr="00766C6C" w:rsidRDefault="00CE0489" w:rsidP="00CE0489">
            <w:pPr>
              <w:pStyle w:val="a0"/>
              <w:numPr>
                <w:ilvl w:val="2"/>
                <w:numId w:val="19"/>
              </w:numPr>
              <w:suppressAutoHyphens/>
              <w:spacing w:after="0" w:line="254" w:lineRule="auto"/>
              <w:rPr>
                <w:rFonts w:eastAsia="Malgun Gothic"/>
                <w:szCs w:val="20"/>
                <w:lang w:eastAsia="ko-KR"/>
              </w:rPr>
            </w:pPr>
            <w:r w:rsidRPr="00766C6C">
              <w:rPr>
                <w:rFonts w:eastAsia="Malgun Gothic"/>
                <w:szCs w:val="20"/>
                <w:lang w:eastAsia="ko-KR"/>
              </w:rPr>
              <w:t>slots to monitor (during cell DTX/DRX non-active periods, and active periods)</w:t>
            </w:r>
          </w:p>
          <w:p w14:paraId="4654D374" w14:textId="77777777" w:rsidR="00CE0489" w:rsidRPr="00766C6C" w:rsidRDefault="00CE0489" w:rsidP="00CE0489">
            <w:pPr>
              <w:pStyle w:val="a0"/>
              <w:numPr>
                <w:ilvl w:val="2"/>
                <w:numId w:val="19"/>
              </w:numPr>
              <w:suppressAutoHyphens/>
              <w:spacing w:after="0" w:line="254" w:lineRule="auto"/>
              <w:rPr>
                <w:rFonts w:eastAsia="Malgun Gothic"/>
                <w:szCs w:val="20"/>
                <w:lang w:eastAsia="ko-KR"/>
              </w:rPr>
            </w:pPr>
            <w:r w:rsidRPr="00766C6C">
              <w:rPr>
                <w:rFonts w:eastAsia="Malgun Gothic"/>
                <w:szCs w:val="20"/>
                <w:lang w:eastAsia="ko-KR"/>
              </w:rPr>
              <w:t>BD/CE aspects</w:t>
            </w:r>
          </w:p>
          <w:p w14:paraId="3F40EB69" w14:textId="77777777" w:rsidR="00CE0489" w:rsidRPr="00766C6C" w:rsidRDefault="00CE0489" w:rsidP="00CE0489">
            <w:pPr>
              <w:pStyle w:val="a0"/>
              <w:numPr>
                <w:ilvl w:val="1"/>
                <w:numId w:val="19"/>
              </w:numPr>
              <w:suppressAutoHyphens/>
              <w:spacing w:after="0" w:line="254" w:lineRule="auto"/>
              <w:rPr>
                <w:rFonts w:eastAsia="Malgun Gothic"/>
                <w:szCs w:val="20"/>
                <w:lang w:eastAsia="ko-KR"/>
              </w:rPr>
            </w:pPr>
            <w:r w:rsidRPr="00766C6C">
              <w:rPr>
                <w:rFonts w:eastAsia="Malgun Gothic"/>
                <w:szCs w:val="20"/>
                <w:lang w:eastAsia="ko-KR"/>
              </w:rPr>
              <w:t>FFS: UE behavior upon reception of the group common PDCCH (during cell DTX/DRX non-active periods, and active periods), including fallback behavior (if any)</w:t>
            </w:r>
          </w:p>
          <w:p w14:paraId="1D8F2BB7" w14:textId="77777777" w:rsidR="00CE0489" w:rsidRDefault="00CE0489" w:rsidP="00CE0489">
            <w:pPr>
              <w:pStyle w:val="a0"/>
              <w:spacing w:after="0"/>
              <w:rPr>
                <w:rFonts w:eastAsiaTheme="minorEastAsia"/>
                <w:szCs w:val="20"/>
                <w:lang w:eastAsia="ko-KR"/>
              </w:rPr>
            </w:pPr>
          </w:p>
          <w:p w14:paraId="188CCC5F" w14:textId="77777777" w:rsidR="00CE0489" w:rsidRPr="00F503C0" w:rsidRDefault="00CE0489" w:rsidP="00CE0489">
            <w:pPr>
              <w:rPr>
                <w:b/>
                <w:bCs/>
                <w:highlight w:val="green"/>
                <w:lang w:eastAsia="x-none"/>
              </w:rPr>
            </w:pPr>
            <w:r w:rsidRPr="00F503C0">
              <w:rPr>
                <w:b/>
                <w:bCs/>
                <w:highlight w:val="green"/>
                <w:lang w:eastAsia="x-none"/>
              </w:rPr>
              <w:lastRenderedPageBreak/>
              <w:t>Agreement</w:t>
            </w:r>
          </w:p>
          <w:p w14:paraId="6C891786" w14:textId="77777777" w:rsidR="00CE0489" w:rsidRDefault="00CE0489" w:rsidP="00CE0489">
            <w:pPr>
              <w:rPr>
                <w:lang w:eastAsia="x-none"/>
              </w:rPr>
            </w:pPr>
            <w:r>
              <w:rPr>
                <w:lang w:eastAsia="x-none"/>
              </w:rPr>
              <w:t xml:space="preserve">Draft LS in </w:t>
            </w:r>
            <w:hyperlink r:id="rId9" w:history="1">
              <w:r>
                <w:rPr>
                  <w:rStyle w:val="af"/>
                  <w:lang w:eastAsia="x-none"/>
                </w:rPr>
                <w:t>R1-2306169</w:t>
              </w:r>
            </w:hyperlink>
            <w:r>
              <w:rPr>
                <w:lang w:eastAsia="x-none"/>
              </w:rPr>
              <w:t xml:space="preserve"> is </w:t>
            </w:r>
            <w:r w:rsidRPr="00122F15">
              <w:rPr>
                <w:highlight w:val="green"/>
                <w:lang w:eastAsia="x-none"/>
              </w:rPr>
              <w:t xml:space="preserve">endorsed </w:t>
            </w:r>
            <w:r>
              <w:rPr>
                <w:lang w:eastAsia="x-none"/>
              </w:rPr>
              <w:t>in principle with the following revision. Further RAN1 agreements can be added in final LS if necessary.</w:t>
            </w:r>
          </w:p>
          <w:p w14:paraId="625866AA" w14:textId="77777777" w:rsidR="00CE0489" w:rsidRPr="007C7DDE" w:rsidRDefault="00CE0489" w:rsidP="00CE0489">
            <w:pPr>
              <w:pStyle w:val="af2"/>
              <w:numPr>
                <w:ilvl w:val="0"/>
                <w:numId w:val="21"/>
              </w:numPr>
              <w:suppressAutoHyphens/>
              <w:overflowPunct w:val="0"/>
              <w:spacing w:line="254" w:lineRule="auto"/>
              <w:contextualSpacing w:val="0"/>
              <w:rPr>
                <w:rFonts w:cs="Times"/>
                <w:lang w:eastAsia="ja-JP"/>
              </w:rPr>
            </w:pPr>
            <w:r w:rsidRPr="007C7DDE">
              <w:rPr>
                <w:rFonts w:cs="Times"/>
                <w:color w:val="FF0000"/>
                <w:lang w:eastAsia="ja-JP"/>
              </w:rPr>
              <w:t>“</w:t>
            </w:r>
            <w:r w:rsidRPr="007C7DDE">
              <w:rPr>
                <w:rFonts w:cs="Times"/>
                <w:strike/>
                <w:color w:val="FF0000"/>
                <w:lang w:eastAsia="ja-JP"/>
              </w:rPr>
              <w:t>With respect to questions asked by RAN2,</w:t>
            </w:r>
            <w:r w:rsidRPr="007C7DDE">
              <w:rPr>
                <w:rFonts w:cs="Times"/>
                <w:lang w:eastAsia="ja-JP"/>
              </w:rPr>
              <w:t xml:space="preserve"> RAN1 has made the following agreements:”</w:t>
            </w:r>
          </w:p>
          <w:p w14:paraId="746772AD" w14:textId="77777777" w:rsidR="00CE0489" w:rsidRPr="008F33E9" w:rsidRDefault="00CE0489" w:rsidP="00CE0489">
            <w:pPr>
              <w:rPr>
                <w:lang w:eastAsia="x-none"/>
              </w:rPr>
            </w:pPr>
            <w:r w:rsidRPr="008F33E9">
              <w:rPr>
                <w:lang w:eastAsia="x-none"/>
              </w:rPr>
              <w:t>Final LS to include the agreement on the introduction of new DCI format. Final LS is in R1-2306246.</w:t>
            </w:r>
          </w:p>
          <w:p w14:paraId="12EB723A" w14:textId="77777777" w:rsidR="00CE0489" w:rsidRDefault="00CE0489" w:rsidP="00CE0489">
            <w:pPr>
              <w:pStyle w:val="a0"/>
              <w:spacing w:after="0"/>
              <w:rPr>
                <w:rFonts w:eastAsiaTheme="minorEastAsia"/>
                <w:szCs w:val="20"/>
                <w:lang w:eastAsia="ko-KR"/>
              </w:rPr>
            </w:pPr>
          </w:p>
          <w:p w14:paraId="6D89D98F" w14:textId="77777777" w:rsidR="00CE0489" w:rsidRPr="00F503C0" w:rsidRDefault="00CE0489" w:rsidP="00CE0489">
            <w:pPr>
              <w:rPr>
                <w:b/>
                <w:bCs/>
                <w:highlight w:val="green"/>
                <w:lang w:eastAsia="x-none"/>
              </w:rPr>
            </w:pPr>
            <w:r w:rsidRPr="00F503C0">
              <w:rPr>
                <w:b/>
                <w:bCs/>
                <w:highlight w:val="green"/>
                <w:lang w:eastAsia="x-none"/>
              </w:rPr>
              <w:t>Agreement</w:t>
            </w:r>
          </w:p>
          <w:p w14:paraId="5C6C2F85" w14:textId="77777777" w:rsidR="00CE0489" w:rsidRPr="005A4E8E" w:rsidRDefault="00CE0489" w:rsidP="00CE0489">
            <w:pPr>
              <w:pStyle w:val="a0"/>
              <w:spacing w:after="0"/>
              <w:rPr>
                <w:rFonts w:cs="Times"/>
                <w:szCs w:val="20"/>
                <w:lang w:eastAsia="zh-CN"/>
              </w:rPr>
            </w:pPr>
            <w:r>
              <w:rPr>
                <w:rFonts w:cs="Times"/>
                <w:szCs w:val="20"/>
                <w:lang w:eastAsia="zh-CN"/>
              </w:rPr>
              <w:t>For</w:t>
            </w:r>
            <w:r w:rsidRPr="00E91A1D">
              <w:rPr>
                <w:rFonts w:cs="Times"/>
                <w:szCs w:val="20"/>
                <w:lang w:eastAsia="zh-CN"/>
              </w:rPr>
              <w:t xml:space="preserve"> the group common L1 signaling using PDCCH for cell DTX/DRX activation and deactivation</w:t>
            </w:r>
          </w:p>
          <w:p w14:paraId="3D67E2CC" w14:textId="77777777" w:rsidR="00CE0489" w:rsidRDefault="00CE0489" w:rsidP="00CE0489">
            <w:pPr>
              <w:pStyle w:val="a0"/>
              <w:numPr>
                <w:ilvl w:val="0"/>
                <w:numId w:val="19"/>
              </w:numPr>
              <w:suppressAutoHyphens/>
              <w:spacing w:after="0" w:line="254" w:lineRule="auto"/>
              <w:rPr>
                <w:rFonts w:eastAsia="Malgun Gothic"/>
                <w:szCs w:val="20"/>
                <w:lang w:eastAsia="ko-KR"/>
              </w:rPr>
            </w:pPr>
            <w:r w:rsidRPr="00D84C58">
              <w:rPr>
                <w:rFonts w:eastAsia="Malgun Gothic"/>
                <w:szCs w:val="20"/>
                <w:lang w:eastAsia="ko-KR"/>
              </w:rPr>
              <w:t>Alt 2) Based on new DCI format 2_X</w:t>
            </w:r>
          </w:p>
          <w:p w14:paraId="55749203" w14:textId="77777777" w:rsidR="00CE0489" w:rsidRDefault="00CE0489" w:rsidP="00CE0489">
            <w:pPr>
              <w:pStyle w:val="af2"/>
              <w:numPr>
                <w:ilvl w:val="1"/>
                <w:numId w:val="19"/>
              </w:numPr>
              <w:suppressAutoHyphens/>
              <w:overflowPunct w:val="0"/>
              <w:spacing w:line="254" w:lineRule="auto"/>
              <w:contextualSpacing w:val="0"/>
              <w:rPr>
                <w:rFonts w:eastAsia="Malgun Gothic"/>
                <w:szCs w:val="20"/>
              </w:rPr>
            </w:pPr>
            <w:r>
              <w:rPr>
                <w:rFonts w:eastAsia="Malgun Gothic"/>
                <w:szCs w:val="20"/>
              </w:rPr>
              <w:t>DCI size budget is not increased</w:t>
            </w:r>
          </w:p>
          <w:p w14:paraId="74125820" w14:textId="77777777" w:rsidR="00CE0489" w:rsidRDefault="00CE0489" w:rsidP="00CE0489">
            <w:pPr>
              <w:pStyle w:val="af2"/>
              <w:numPr>
                <w:ilvl w:val="1"/>
                <w:numId w:val="19"/>
              </w:numPr>
              <w:suppressAutoHyphens/>
              <w:overflowPunct w:val="0"/>
              <w:spacing w:line="254" w:lineRule="auto"/>
              <w:contextualSpacing w:val="0"/>
              <w:rPr>
                <w:rFonts w:eastAsia="Malgun Gothic"/>
                <w:szCs w:val="20"/>
              </w:rPr>
            </w:pPr>
            <w:r>
              <w:rPr>
                <w:rFonts w:eastAsia="Malgun Gothic"/>
                <w:szCs w:val="20"/>
              </w:rPr>
              <w:t>Number of required BDs is not increased</w:t>
            </w:r>
          </w:p>
          <w:p w14:paraId="7ECBB80F" w14:textId="77777777" w:rsidR="00CE0489" w:rsidRDefault="00CE0489" w:rsidP="00CE0489">
            <w:pPr>
              <w:pStyle w:val="af2"/>
              <w:numPr>
                <w:ilvl w:val="1"/>
                <w:numId w:val="19"/>
              </w:numPr>
              <w:suppressAutoHyphens/>
              <w:overflowPunct w:val="0"/>
              <w:spacing w:line="254" w:lineRule="auto"/>
              <w:contextualSpacing w:val="0"/>
              <w:rPr>
                <w:rFonts w:eastAsia="Malgun Gothic"/>
                <w:szCs w:val="20"/>
              </w:rPr>
            </w:pPr>
            <w:r>
              <w:rPr>
                <w:rFonts w:eastAsia="Malgun Gothic"/>
                <w:szCs w:val="20"/>
              </w:rPr>
              <w:t>FFS: PDCCH monitoring configuration for the new DCI format is identical to PDCCH monitoring configuration for DCI format 2_6 if the UE monitors both DCI formats</w:t>
            </w:r>
          </w:p>
          <w:p w14:paraId="68612224" w14:textId="77777777" w:rsidR="00CE0489" w:rsidRPr="004521B1" w:rsidRDefault="00CE0489" w:rsidP="00CE0489">
            <w:pPr>
              <w:pStyle w:val="af2"/>
              <w:numPr>
                <w:ilvl w:val="2"/>
                <w:numId w:val="19"/>
              </w:numPr>
              <w:suppressAutoHyphens/>
              <w:overflowPunct w:val="0"/>
              <w:spacing w:line="254" w:lineRule="auto"/>
              <w:contextualSpacing w:val="0"/>
              <w:rPr>
                <w:rFonts w:eastAsia="Malgun Gothic"/>
                <w:szCs w:val="20"/>
              </w:rPr>
            </w:pPr>
            <w:r>
              <w:rPr>
                <w:rFonts w:eastAsia="Malgun Gothic"/>
                <w:szCs w:val="20"/>
              </w:rPr>
              <w:t>FFS: New RNTI is used</w:t>
            </w:r>
          </w:p>
          <w:p w14:paraId="6F686C86" w14:textId="0C45572B" w:rsidR="00DA1DD9" w:rsidRPr="00B834C5" w:rsidRDefault="00DA1DD9" w:rsidP="00CE0489">
            <w:pPr>
              <w:suppressAutoHyphens/>
              <w:overflowPunct w:val="0"/>
              <w:spacing w:line="259" w:lineRule="auto"/>
              <w:rPr>
                <w:rFonts w:eastAsia="宋体"/>
                <w:szCs w:val="20"/>
                <w:lang w:val="en-GB" w:eastAsia="zh-CN"/>
              </w:rPr>
            </w:pPr>
          </w:p>
        </w:tc>
      </w:tr>
    </w:tbl>
    <w:p w14:paraId="030F096C" w14:textId="77777777" w:rsidR="006C2B2E" w:rsidRPr="006C2B2E" w:rsidRDefault="006C2B2E" w:rsidP="006C2B2E">
      <w:pPr>
        <w:pStyle w:val="a0"/>
        <w:rPr>
          <w:rFonts w:eastAsia="等线"/>
          <w:szCs w:val="20"/>
          <w:lang w:eastAsia="zh-CN"/>
        </w:rPr>
      </w:pPr>
    </w:p>
    <w:p w14:paraId="351E75E4" w14:textId="3754CFEA" w:rsidR="007C7425" w:rsidRDefault="00653048" w:rsidP="003A59ED">
      <w:pPr>
        <w:spacing w:before="120" w:after="120" w:line="259" w:lineRule="auto"/>
        <w:jc w:val="both"/>
        <w:rPr>
          <w:rFonts w:eastAsia="宋体"/>
          <w:szCs w:val="28"/>
          <w:lang w:eastAsia="zh-CN"/>
        </w:rPr>
      </w:pPr>
      <w:bookmarkStart w:id="0" w:name="_Hlk142391291"/>
      <w:r>
        <w:rPr>
          <w:rFonts w:eastAsia="宋体"/>
          <w:szCs w:val="28"/>
          <w:lang w:eastAsia="zh-CN"/>
        </w:rPr>
        <w:t>To support the</w:t>
      </w:r>
      <w:r w:rsidR="007C7425">
        <w:rPr>
          <w:rFonts w:eastAsia="宋体"/>
          <w:szCs w:val="28"/>
          <w:lang w:eastAsia="zh-CN"/>
        </w:rPr>
        <w:t xml:space="preserve"> </w:t>
      </w:r>
      <w:bookmarkEnd w:id="0"/>
      <w:r>
        <w:rPr>
          <w:rFonts w:eastAsia="宋体"/>
          <w:szCs w:val="28"/>
          <w:lang w:eastAsia="zh-CN"/>
        </w:rPr>
        <w:t>dynamic indication</w:t>
      </w:r>
      <w:r w:rsidR="007C7425">
        <w:rPr>
          <w:rFonts w:eastAsia="宋体"/>
          <w:szCs w:val="28"/>
          <w:lang w:eastAsia="zh-CN"/>
        </w:rPr>
        <w:t xml:space="preserve"> </w:t>
      </w:r>
      <w:r w:rsidR="007C7425" w:rsidRPr="003A59ED">
        <w:rPr>
          <w:rFonts w:eastAsia="宋体"/>
          <w:szCs w:val="28"/>
          <w:lang w:eastAsia="zh-CN"/>
        </w:rPr>
        <w:t>for activation/deactivation of a cell DTX and/or DRX configuration</w:t>
      </w:r>
      <w:r>
        <w:rPr>
          <w:rFonts w:eastAsia="宋体"/>
          <w:szCs w:val="28"/>
          <w:lang w:eastAsia="zh-CN"/>
        </w:rPr>
        <w:t>, the following information</w:t>
      </w:r>
      <w:r w:rsidR="007C7425">
        <w:rPr>
          <w:rFonts w:eastAsia="宋体"/>
          <w:szCs w:val="28"/>
          <w:lang w:eastAsia="zh-CN"/>
        </w:rPr>
        <w:t xml:space="preserve"> </w:t>
      </w:r>
      <w:bookmarkStart w:id="1" w:name="_Hlk142391308"/>
      <w:r w:rsidR="007C7425">
        <w:rPr>
          <w:rFonts w:eastAsia="宋体"/>
          <w:szCs w:val="28"/>
          <w:lang w:eastAsia="zh-CN"/>
        </w:rPr>
        <w:t>should be determine</w:t>
      </w:r>
      <w:bookmarkEnd w:id="1"/>
      <w:r>
        <w:rPr>
          <w:rFonts w:eastAsia="宋体"/>
          <w:szCs w:val="28"/>
          <w:lang w:eastAsia="zh-CN"/>
        </w:rPr>
        <w:t>d by</w:t>
      </w:r>
      <w:r w:rsidR="007C7425">
        <w:rPr>
          <w:rFonts w:eastAsia="宋体"/>
          <w:szCs w:val="28"/>
          <w:lang w:eastAsia="zh-CN"/>
        </w:rPr>
        <w:t xml:space="preserve"> the</w:t>
      </w:r>
      <w:r>
        <w:rPr>
          <w:rFonts w:eastAsia="宋体"/>
          <w:szCs w:val="28"/>
          <w:lang w:eastAsia="zh-CN"/>
        </w:rPr>
        <w:t xml:space="preserve"> UE</w:t>
      </w:r>
      <w:r w:rsidR="007C7425">
        <w:rPr>
          <w:rFonts w:eastAsia="宋体"/>
          <w:szCs w:val="28"/>
          <w:lang w:eastAsia="zh-CN"/>
        </w:rPr>
        <w:t xml:space="preserve">: </w:t>
      </w:r>
      <w:r>
        <w:rPr>
          <w:rFonts w:eastAsia="宋体"/>
          <w:szCs w:val="28"/>
          <w:lang w:eastAsia="zh-CN"/>
        </w:rPr>
        <w:t xml:space="preserve">cell </w:t>
      </w:r>
      <w:r w:rsidR="007C7425" w:rsidRPr="007C7425">
        <w:rPr>
          <w:rFonts w:eastAsia="宋体"/>
          <w:szCs w:val="28"/>
          <w:lang w:eastAsia="zh-CN"/>
        </w:rPr>
        <w:t>DTX</w:t>
      </w:r>
      <w:r w:rsidR="007C7425">
        <w:rPr>
          <w:rFonts w:eastAsia="宋体"/>
          <w:szCs w:val="28"/>
          <w:lang w:eastAsia="zh-CN"/>
        </w:rPr>
        <w:t>/DRX</w:t>
      </w:r>
      <w:r w:rsidR="007C7425" w:rsidRPr="007C7425">
        <w:rPr>
          <w:rFonts w:eastAsia="宋体"/>
          <w:szCs w:val="28"/>
          <w:lang w:eastAsia="zh-CN"/>
        </w:rPr>
        <w:t xml:space="preserve"> configuration</w:t>
      </w:r>
      <w:r w:rsidR="00034BE6">
        <w:rPr>
          <w:rFonts w:eastAsia="宋体"/>
          <w:szCs w:val="28"/>
          <w:lang w:eastAsia="zh-CN"/>
        </w:rPr>
        <w:t>s,</w:t>
      </w:r>
      <w:r w:rsidR="007C7425" w:rsidRPr="007C7425">
        <w:rPr>
          <w:rFonts w:eastAsia="宋体"/>
          <w:szCs w:val="28"/>
          <w:lang w:eastAsia="zh-CN"/>
        </w:rPr>
        <w:t xml:space="preserve"> activation/deactivation</w:t>
      </w:r>
      <w:r w:rsidR="00034BE6">
        <w:rPr>
          <w:rFonts w:eastAsia="宋体"/>
          <w:szCs w:val="28"/>
          <w:lang w:eastAsia="zh-CN"/>
        </w:rPr>
        <w:t xml:space="preserve"> of the target </w:t>
      </w:r>
      <w:r>
        <w:rPr>
          <w:rFonts w:eastAsia="宋体"/>
          <w:szCs w:val="28"/>
          <w:lang w:eastAsia="zh-CN"/>
        </w:rPr>
        <w:t xml:space="preserve">cell </w:t>
      </w:r>
      <w:r w:rsidR="00034BE6">
        <w:rPr>
          <w:rFonts w:eastAsia="宋体"/>
          <w:szCs w:val="28"/>
          <w:lang w:eastAsia="zh-CN"/>
        </w:rPr>
        <w:t>DTX/DRX configuration,</w:t>
      </w:r>
      <w:r w:rsidR="007C7425" w:rsidRPr="008129C0">
        <w:rPr>
          <w:rFonts w:eastAsia="Malgun Gothic"/>
          <w:szCs w:val="20"/>
          <w:lang w:eastAsia="ko-KR"/>
        </w:rPr>
        <w:t xml:space="preserve"> </w:t>
      </w:r>
      <w:r w:rsidR="007C7425">
        <w:rPr>
          <w:rFonts w:eastAsia="Malgun Gothic"/>
          <w:szCs w:val="20"/>
          <w:lang w:eastAsia="ko-KR"/>
        </w:rPr>
        <w:t xml:space="preserve">and the associated cell ID. </w:t>
      </w:r>
      <w:r w:rsidR="00034BE6">
        <w:rPr>
          <w:rFonts w:eastAsia="Malgun Gothic"/>
          <w:szCs w:val="20"/>
          <w:lang w:eastAsia="ko-KR"/>
        </w:rPr>
        <w:t xml:space="preserve">To reduce the signaling overhead in </w:t>
      </w:r>
      <w:r>
        <w:rPr>
          <w:rFonts w:eastAsia="宋体"/>
          <w:szCs w:val="28"/>
          <w:lang w:eastAsia="zh-CN"/>
        </w:rPr>
        <w:t>new DCI format 2_X</w:t>
      </w:r>
      <w:r w:rsidR="00034BE6">
        <w:rPr>
          <w:rFonts w:eastAsia="Malgun Gothic"/>
          <w:szCs w:val="20"/>
          <w:lang w:eastAsia="ko-KR"/>
        </w:rPr>
        <w:t xml:space="preserve">, it is preferred to configure multiple </w:t>
      </w:r>
      <w:r>
        <w:rPr>
          <w:rFonts w:eastAsia="Malgun Gothic"/>
          <w:szCs w:val="20"/>
          <w:lang w:eastAsia="ko-KR"/>
        </w:rPr>
        <w:t xml:space="preserve">cell </w:t>
      </w:r>
      <w:r w:rsidR="00034BE6" w:rsidRPr="007C7425">
        <w:rPr>
          <w:rFonts w:eastAsia="宋体"/>
          <w:szCs w:val="28"/>
          <w:lang w:eastAsia="zh-CN"/>
        </w:rPr>
        <w:t>DTX</w:t>
      </w:r>
      <w:r w:rsidR="00034BE6">
        <w:rPr>
          <w:rFonts w:eastAsia="宋体"/>
          <w:szCs w:val="28"/>
          <w:lang w:eastAsia="zh-CN"/>
        </w:rPr>
        <w:t>/DRX</w:t>
      </w:r>
      <w:r w:rsidR="00034BE6" w:rsidRPr="007C7425">
        <w:rPr>
          <w:rFonts w:eastAsia="宋体"/>
          <w:szCs w:val="28"/>
          <w:lang w:eastAsia="zh-CN"/>
        </w:rPr>
        <w:t xml:space="preserve"> configuration</w:t>
      </w:r>
      <w:r w:rsidR="00034BE6">
        <w:rPr>
          <w:rFonts w:eastAsia="宋体"/>
          <w:szCs w:val="28"/>
          <w:lang w:eastAsia="zh-CN"/>
        </w:rPr>
        <w:t>s as well as their association relationship</w:t>
      </w:r>
      <w:r w:rsidR="00221C32">
        <w:rPr>
          <w:rFonts w:eastAsia="宋体"/>
          <w:szCs w:val="28"/>
          <w:lang w:eastAsia="zh-CN"/>
        </w:rPr>
        <w:t>s</w:t>
      </w:r>
      <w:r w:rsidR="00034BE6">
        <w:rPr>
          <w:rFonts w:eastAsia="宋体"/>
          <w:szCs w:val="28"/>
          <w:lang w:eastAsia="zh-CN"/>
        </w:rPr>
        <w:t xml:space="preserve"> with cell ID through RRC signaling, and </w:t>
      </w:r>
      <w:r w:rsidR="00221C32">
        <w:rPr>
          <w:rFonts w:eastAsia="宋体"/>
          <w:szCs w:val="28"/>
          <w:lang w:eastAsia="zh-CN"/>
        </w:rPr>
        <w:t>the DCI bit</w:t>
      </w:r>
      <w:r w:rsidR="00765442">
        <w:rPr>
          <w:rFonts w:eastAsia="宋体"/>
          <w:szCs w:val="28"/>
          <w:lang w:eastAsia="zh-CN"/>
        </w:rPr>
        <w:t>s</w:t>
      </w:r>
      <w:r w:rsidR="00221C32">
        <w:rPr>
          <w:rFonts w:eastAsia="宋体"/>
          <w:szCs w:val="28"/>
          <w:lang w:eastAsia="zh-CN"/>
        </w:rPr>
        <w:t xml:space="preserve"> can be used to indicate the target </w:t>
      </w:r>
      <w:r>
        <w:rPr>
          <w:rFonts w:eastAsia="宋体"/>
          <w:szCs w:val="28"/>
          <w:lang w:eastAsia="zh-CN"/>
        </w:rPr>
        <w:t xml:space="preserve">cell </w:t>
      </w:r>
      <w:r w:rsidR="00221C32">
        <w:rPr>
          <w:rFonts w:eastAsia="宋体"/>
          <w:szCs w:val="28"/>
          <w:lang w:eastAsia="zh-CN"/>
        </w:rPr>
        <w:t xml:space="preserve">DTX/DRX configuration and the corresponding activation or deactivation state. </w:t>
      </w:r>
      <w:r w:rsidR="00595CF2">
        <w:rPr>
          <w:rFonts w:eastAsia="宋体"/>
          <w:szCs w:val="28"/>
          <w:lang w:eastAsia="zh-CN"/>
        </w:rPr>
        <w:t xml:space="preserve">For example, </w:t>
      </w:r>
      <w:r w:rsidR="00C36650">
        <w:rPr>
          <w:rFonts w:eastAsia="宋体"/>
          <w:szCs w:val="28"/>
          <w:lang w:eastAsia="zh-CN"/>
        </w:rPr>
        <w:t>for each cell in a set of serving cells, one UE can be configured with the following information via RRC signaling:</w:t>
      </w:r>
    </w:p>
    <w:p w14:paraId="08793872" w14:textId="187820F1" w:rsidR="00C36650" w:rsidRDefault="00C36650" w:rsidP="00C36650">
      <w:pPr>
        <w:pStyle w:val="a0"/>
        <w:numPr>
          <w:ilvl w:val="0"/>
          <w:numId w:val="16"/>
        </w:numPr>
        <w:rPr>
          <w:rFonts w:eastAsia="宋体"/>
          <w:szCs w:val="28"/>
          <w:lang w:eastAsia="zh-CN"/>
        </w:rPr>
      </w:pPr>
      <w:r>
        <w:rPr>
          <w:rFonts w:eastAsia="宋体"/>
          <w:szCs w:val="28"/>
          <w:lang w:eastAsia="zh-CN"/>
        </w:rPr>
        <w:t>Cell ID</w:t>
      </w:r>
    </w:p>
    <w:p w14:paraId="2D772FE0" w14:textId="478FC268" w:rsidR="00C36650" w:rsidRDefault="00C36650" w:rsidP="00C36650">
      <w:pPr>
        <w:pStyle w:val="a0"/>
        <w:numPr>
          <w:ilvl w:val="0"/>
          <w:numId w:val="16"/>
        </w:numPr>
        <w:rPr>
          <w:rFonts w:eastAsia="宋体"/>
          <w:szCs w:val="28"/>
          <w:lang w:eastAsia="zh-CN"/>
        </w:rPr>
      </w:pPr>
      <w:r>
        <w:rPr>
          <w:rFonts w:eastAsia="宋体"/>
          <w:szCs w:val="28"/>
          <w:lang w:eastAsia="zh-CN"/>
        </w:rPr>
        <w:t>A location of a</w:t>
      </w:r>
      <w:r w:rsidR="00193D7D">
        <w:rPr>
          <w:rFonts w:eastAsia="宋体"/>
          <w:szCs w:val="28"/>
          <w:lang w:eastAsia="zh-CN"/>
        </w:rPr>
        <w:t>n</w:t>
      </w:r>
      <w:r>
        <w:rPr>
          <w:rFonts w:eastAsia="宋体"/>
          <w:szCs w:val="28"/>
          <w:lang w:eastAsia="zh-CN"/>
        </w:rPr>
        <w:t xml:space="preserve"> </w:t>
      </w:r>
      <w:r w:rsidR="00193D7D">
        <w:rPr>
          <w:rFonts w:eastAsia="宋体"/>
          <w:szCs w:val="28"/>
          <w:lang w:eastAsia="zh-CN"/>
        </w:rPr>
        <w:t>information</w:t>
      </w:r>
      <w:r>
        <w:rPr>
          <w:rFonts w:eastAsia="宋体"/>
          <w:szCs w:val="28"/>
          <w:lang w:eastAsia="zh-CN"/>
        </w:rPr>
        <w:t xml:space="preserve"> block </w:t>
      </w:r>
      <w:r w:rsidR="00193D7D">
        <w:rPr>
          <w:rFonts w:eastAsia="宋体"/>
          <w:szCs w:val="28"/>
          <w:lang w:eastAsia="zh-CN"/>
        </w:rPr>
        <w:t xml:space="preserve">for the cell </w:t>
      </w:r>
      <w:r>
        <w:rPr>
          <w:rFonts w:eastAsia="宋体"/>
          <w:szCs w:val="28"/>
          <w:lang w:eastAsia="zh-CN"/>
        </w:rPr>
        <w:t>in DCI format 2_X</w:t>
      </w:r>
    </w:p>
    <w:p w14:paraId="507482A2" w14:textId="6ECFE4A5" w:rsidR="00C36650" w:rsidRDefault="00264CE4" w:rsidP="00C36650">
      <w:pPr>
        <w:pStyle w:val="a0"/>
        <w:numPr>
          <w:ilvl w:val="0"/>
          <w:numId w:val="16"/>
        </w:numPr>
        <w:rPr>
          <w:rFonts w:eastAsia="宋体"/>
          <w:szCs w:val="28"/>
          <w:lang w:eastAsia="zh-CN"/>
        </w:rPr>
      </w:pPr>
      <w:r>
        <w:rPr>
          <w:rFonts w:eastAsia="宋体"/>
          <w:szCs w:val="28"/>
          <w:lang w:eastAsia="zh-CN"/>
        </w:rPr>
        <w:t>A set of</w:t>
      </w:r>
      <w:r w:rsidR="00193D7D">
        <w:rPr>
          <w:rFonts w:eastAsia="宋体"/>
          <w:szCs w:val="28"/>
          <w:lang w:eastAsia="zh-CN"/>
        </w:rPr>
        <w:t xml:space="preserve"> </w:t>
      </w:r>
      <w:proofErr w:type="gramStart"/>
      <w:r w:rsidR="00765442">
        <w:rPr>
          <w:rFonts w:eastAsia="宋体"/>
          <w:szCs w:val="28"/>
          <w:lang w:eastAsia="zh-CN"/>
        </w:rPr>
        <w:t>cell</w:t>
      </w:r>
      <w:proofErr w:type="gramEnd"/>
      <w:r w:rsidR="00765442">
        <w:rPr>
          <w:rFonts w:eastAsia="宋体"/>
          <w:szCs w:val="28"/>
          <w:lang w:eastAsia="zh-CN"/>
        </w:rPr>
        <w:t xml:space="preserve"> </w:t>
      </w:r>
      <w:r w:rsidR="00193D7D">
        <w:rPr>
          <w:rFonts w:eastAsia="宋体"/>
          <w:szCs w:val="28"/>
          <w:lang w:eastAsia="zh-CN"/>
        </w:rPr>
        <w:t>DTX configurations</w:t>
      </w:r>
    </w:p>
    <w:p w14:paraId="5399A889" w14:textId="0FC0F940" w:rsidR="00193D7D" w:rsidRDefault="00264CE4" w:rsidP="00C36650">
      <w:pPr>
        <w:pStyle w:val="a0"/>
        <w:numPr>
          <w:ilvl w:val="0"/>
          <w:numId w:val="16"/>
        </w:numPr>
        <w:rPr>
          <w:rFonts w:eastAsia="宋体"/>
          <w:szCs w:val="28"/>
          <w:lang w:eastAsia="zh-CN"/>
        </w:rPr>
      </w:pPr>
      <w:r>
        <w:rPr>
          <w:rFonts w:eastAsia="宋体"/>
          <w:szCs w:val="28"/>
          <w:lang w:eastAsia="zh-CN"/>
        </w:rPr>
        <w:t xml:space="preserve">A set of </w:t>
      </w:r>
      <w:proofErr w:type="gramStart"/>
      <w:r w:rsidR="00765442">
        <w:rPr>
          <w:rFonts w:eastAsia="宋体"/>
          <w:szCs w:val="28"/>
          <w:lang w:eastAsia="zh-CN"/>
        </w:rPr>
        <w:t>cell</w:t>
      </w:r>
      <w:proofErr w:type="gramEnd"/>
      <w:r w:rsidR="00765442">
        <w:rPr>
          <w:rFonts w:eastAsia="宋体"/>
          <w:szCs w:val="28"/>
          <w:lang w:eastAsia="zh-CN"/>
        </w:rPr>
        <w:t xml:space="preserve"> </w:t>
      </w:r>
      <w:r w:rsidR="00193D7D">
        <w:rPr>
          <w:rFonts w:eastAsia="宋体"/>
          <w:szCs w:val="28"/>
          <w:lang w:eastAsia="zh-CN"/>
        </w:rPr>
        <w:t>DRX configurations</w:t>
      </w:r>
    </w:p>
    <w:p w14:paraId="0D8A6CD4" w14:textId="16A700E0" w:rsidR="00193D7D" w:rsidRDefault="00193D7D" w:rsidP="003A59ED">
      <w:pPr>
        <w:spacing w:before="120" w:after="120" w:line="259" w:lineRule="auto"/>
        <w:jc w:val="both"/>
        <w:rPr>
          <w:rFonts w:eastAsia="宋体"/>
          <w:szCs w:val="28"/>
          <w:lang w:eastAsia="zh-CN"/>
        </w:rPr>
      </w:pPr>
      <w:r>
        <w:rPr>
          <w:rFonts w:eastAsia="宋体" w:hint="eastAsia"/>
          <w:szCs w:val="28"/>
          <w:lang w:eastAsia="zh-CN"/>
        </w:rPr>
        <w:t>F</w:t>
      </w:r>
      <w:r>
        <w:rPr>
          <w:rFonts w:eastAsia="宋体"/>
          <w:szCs w:val="28"/>
          <w:lang w:eastAsia="zh-CN"/>
        </w:rPr>
        <w:t>or each information block in DCI format 2_X, the following information can be provided:</w:t>
      </w:r>
    </w:p>
    <w:p w14:paraId="793FF826" w14:textId="4D5370C2" w:rsidR="00193D7D" w:rsidRDefault="00193D7D" w:rsidP="00193D7D">
      <w:pPr>
        <w:pStyle w:val="a0"/>
        <w:numPr>
          <w:ilvl w:val="0"/>
          <w:numId w:val="16"/>
        </w:numPr>
        <w:rPr>
          <w:rFonts w:eastAsia="宋体"/>
          <w:szCs w:val="28"/>
          <w:lang w:eastAsia="zh-CN"/>
        </w:rPr>
      </w:pPr>
      <w:r>
        <w:rPr>
          <w:rFonts w:eastAsia="宋体"/>
          <w:szCs w:val="28"/>
          <w:lang w:eastAsia="zh-CN"/>
        </w:rPr>
        <w:t xml:space="preserve">The target </w:t>
      </w:r>
      <w:r w:rsidR="00653048">
        <w:rPr>
          <w:rFonts w:eastAsia="宋体"/>
          <w:szCs w:val="28"/>
          <w:lang w:eastAsia="zh-CN"/>
        </w:rPr>
        <w:t xml:space="preserve">cell </w:t>
      </w:r>
      <w:r>
        <w:rPr>
          <w:rFonts w:eastAsia="宋体"/>
          <w:szCs w:val="28"/>
          <w:lang w:eastAsia="zh-CN"/>
        </w:rPr>
        <w:t xml:space="preserve">DTX configuration among the </w:t>
      </w:r>
      <w:r w:rsidR="00613D79">
        <w:rPr>
          <w:rFonts w:eastAsia="宋体"/>
          <w:szCs w:val="28"/>
          <w:lang w:eastAsia="zh-CN"/>
        </w:rPr>
        <w:t xml:space="preserve">cell </w:t>
      </w:r>
      <w:r>
        <w:rPr>
          <w:rFonts w:eastAsia="宋体"/>
          <w:szCs w:val="28"/>
          <w:lang w:eastAsia="zh-CN"/>
        </w:rPr>
        <w:t>DTX configuration</w:t>
      </w:r>
      <w:r w:rsidR="00264CE4">
        <w:rPr>
          <w:rFonts w:eastAsia="宋体"/>
          <w:szCs w:val="28"/>
          <w:lang w:eastAsia="zh-CN"/>
        </w:rPr>
        <w:t xml:space="preserve"> </w:t>
      </w:r>
      <w:r>
        <w:rPr>
          <w:rFonts w:eastAsia="宋体"/>
          <w:szCs w:val="28"/>
          <w:lang w:eastAsia="zh-CN"/>
        </w:rPr>
        <w:t>s</w:t>
      </w:r>
      <w:r w:rsidR="00264CE4">
        <w:rPr>
          <w:rFonts w:eastAsia="宋体"/>
          <w:szCs w:val="28"/>
          <w:lang w:eastAsia="zh-CN"/>
        </w:rPr>
        <w:t>et</w:t>
      </w:r>
    </w:p>
    <w:p w14:paraId="248EB9D7" w14:textId="6F8312A6" w:rsidR="00193D7D" w:rsidRDefault="00193D7D" w:rsidP="00193D7D">
      <w:pPr>
        <w:pStyle w:val="a0"/>
        <w:numPr>
          <w:ilvl w:val="0"/>
          <w:numId w:val="16"/>
        </w:numPr>
        <w:rPr>
          <w:rFonts w:eastAsia="宋体"/>
          <w:szCs w:val="28"/>
          <w:lang w:eastAsia="zh-CN"/>
        </w:rPr>
      </w:pPr>
      <w:r>
        <w:rPr>
          <w:rFonts w:eastAsia="宋体"/>
          <w:szCs w:val="28"/>
          <w:lang w:eastAsia="zh-CN"/>
        </w:rPr>
        <w:t>A</w:t>
      </w:r>
      <w:r w:rsidRPr="003A59ED">
        <w:rPr>
          <w:rFonts w:eastAsia="宋体"/>
          <w:szCs w:val="28"/>
          <w:lang w:eastAsia="zh-CN"/>
        </w:rPr>
        <w:t>ctivation/deactivation</w:t>
      </w:r>
      <w:r w:rsidRPr="00193D7D">
        <w:rPr>
          <w:rFonts w:eastAsia="宋体"/>
          <w:szCs w:val="28"/>
          <w:lang w:eastAsia="zh-CN"/>
        </w:rPr>
        <w:t xml:space="preserve"> indication</w:t>
      </w:r>
      <w:r>
        <w:rPr>
          <w:rFonts w:eastAsia="宋体"/>
          <w:szCs w:val="28"/>
          <w:lang w:eastAsia="zh-CN"/>
        </w:rPr>
        <w:t xml:space="preserve"> of the target </w:t>
      </w:r>
      <w:r w:rsidR="00653048">
        <w:rPr>
          <w:rFonts w:eastAsia="宋体"/>
          <w:szCs w:val="28"/>
          <w:lang w:eastAsia="zh-CN"/>
        </w:rPr>
        <w:t xml:space="preserve">cell </w:t>
      </w:r>
      <w:r>
        <w:rPr>
          <w:rFonts w:eastAsia="宋体"/>
          <w:szCs w:val="28"/>
          <w:lang w:eastAsia="zh-CN"/>
        </w:rPr>
        <w:t>DTX configuration</w:t>
      </w:r>
    </w:p>
    <w:p w14:paraId="261FD1CD" w14:textId="3FE3C171" w:rsidR="00193D7D" w:rsidRDefault="00193D7D" w:rsidP="00193D7D">
      <w:pPr>
        <w:pStyle w:val="a0"/>
        <w:numPr>
          <w:ilvl w:val="0"/>
          <w:numId w:val="16"/>
        </w:numPr>
        <w:rPr>
          <w:rFonts w:eastAsia="宋体"/>
          <w:szCs w:val="28"/>
          <w:lang w:eastAsia="zh-CN"/>
        </w:rPr>
      </w:pPr>
      <w:r>
        <w:rPr>
          <w:rFonts w:eastAsia="宋体"/>
          <w:szCs w:val="28"/>
          <w:lang w:eastAsia="zh-CN"/>
        </w:rPr>
        <w:t xml:space="preserve">The target </w:t>
      </w:r>
      <w:r w:rsidR="00653048">
        <w:rPr>
          <w:rFonts w:eastAsia="宋体"/>
          <w:szCs w:val="28"/>
          <w:lang w:eastAsia="zh-CN"/>
        </w:rPr>
        <w:t xml:space="preserve">cell </w:t>
      </w:r>
      <w:r>
        <w:rPr>
          <w:rFonts w:eastAsia="宋体"/>
          <w:szCs w:val="28"/>
          <w:lang w:eastAsia="zh-CN"/>
        </w:rPr>
        <w:t>DRX configuration</w:t>
      </w:r>
      <w:r w:rsidRPr="00193D7D">
        <w:rPr>
          <w:rFonts w:eastAsia="宋体"/>
          <w:szCs w:val="28"/>
          <w:lang w:eastAsia="zh-CN"/>
        </w:rPr>
        <w:t xml:space="preserve"> </w:t>
      </w:r>
      <w:r>
        <w:rPr>
          <w:rFonts w:eastAsia="宋体"/>
          <w:szCs w:val="28"/>
          <w:lang w:eastAsia="zh-CN"/>
        </w:rPr>
        <w:t xml:space="preserve">among the </w:t>
      </w:r>
      <w:r w:rsidR="00613D79">
        <w:rPr>
          <w:rFonts w:eastAsia="宋体"/>
          <w:szCs w:val="28"/>
          <w:lang w:eastAsia="zh-CN"/>
        </w:rPr>
        <w:t xml:space="preserve">cell </w:t>
      </w:r>
      <w:r>
        <w:rPr>
          <w:rFonts w:eastAsia="宋体"/>
          <w:szCs w:val="28"/>
          <w:lang w:eastAsia="zh-CN"/>
        </w:rPr>
        <w:t>DRX configuration</w:t>
      </w:r>
      <w:r w:rsidR="00264CE4">
        <w:rPr>
          <w:rFonts w:eastAsia="宋体"/>
          <w:szCs w:val="28"/>
          <w:lang w:eastAsia="zh-CN"/>
        </w:rPr>
        <w:t xml:space="preserve"> </w:t>
      </w:r>
      <w:r>
        <w:rPr>
          <w:rFonts w:eastAsia="宋体"/>
          <w:szCs w:val="28"/>
          <w:lang w:eastAsia="zh-CN"/>
        </w:rPr>
        <w:t>s</w:t>
      </w:r>
      <w:r w:rsidR="00264CE4">
        <w:rPr>
          <w:rFonts w:eastAsia="宋体"/>
          <w:szCs w:val="28"/>
          <w:lang w:eastAsia="zh-CN"/>
        </w:rPr>
        <w:t>et</w:t>
      </w:r>
    </w:p>
    <w:p w14:paraId="0CBEA56B" w14:textId="465C5F9C" w:rsidR="00193D7D" w:rsidRDefault="00193D7D" w:rsidP="00193D7D">
      <w:pPr>
        <w:pStyle w:val="a0"/>
        <w:numPr>
          <w:ilvl w:val="0"/>
          <w:numId w:val="16"/>
        </w:numPr>
        <w:rPr>
          <w:rFonts w:eastAsia="宋体"/>
          <w:szCs w:val="28"/>
          <w:lang w:eastAsia="zh-CN"/>
        </w:rPr>
      </w:pPr>
      <w:r>
        <w:rPr>
          <w:rFonts w:eastAsia="宋体"/>
          <w:szCs w:val="28"/>
          <w:lang w:eastAsia="zh-CN"/>
        </w:rPr>
        <w:t>A</w:t>
      </w:r>
      <w:r w:rsidRPr="003A59ED">
        <w:rPr>
          <w:rFonts w:eastAsia="宋体"/>
          <w:szCs w:val="28"/>
          <w:lang w:eastAsia="zh-CN"/>
        </w:rPr>
        <w:t>ctivation/deactivation</w:t>
      </w:r>
      <w:r w:rsidRPr="00193D7D">
        <w:rPr>
          <w:rFonts w:eastAsia="宋体"/>
          <w:szCs w:val="28"/>
          <w:lang w:eastAsia="zh-CN"/>
        </w:rPr>
        <w:t xml:space="preserve"> indication</w:t>
      </w:r>
      <w:r>
        <w:rPr>
          <w:rFonts w:eastAsia="宋体"/>
          <w:szCs w:val="28"/>
          <w:lang w:eastAsia="zh-CN"/>
        </w:rPr>
        <w:t xml:space="preserve"> of the target </w:t>
      </w:r>
      <w:r w:rsidR="00653048">
        <w:rPr>
          <w:rFonts w:eastAsia="宋体"/>
          <w:szCs w:val="28"/>
          <w:lang w:eastAsia="zh-CN"/>
        </w:rPr>
        <w:t xml:space="preserve">cell </w:t>
      </w:r>
      <w:r>
        <w:rPr>
          <w:rFonts w:eastAsia="宋体"/>
          <w:szCs w:val="28"/>
          <w:lang w:eastAsia="zh-CN"/>
        </w:rPr>
        <w:t>DRX configuration</w:t>
      </w:r>
    </w:p>
    <w:p w14:paraId="551DF797" w14:textId="60CCD0EA" w:rsidR="0017148F" w:rsidRDefault="003A59ED" w:rsidP="003A59ED">
      <w:pPr>
        <w:pStyle w:val="a0"/>
        <w:rPr>
          <w:rFonts w:eastAsia="宋体"/>
          <w:szCs w:val="28"/>
          <w:lang w:eastAsia="zh-CN"/>
        </w:rPr>
      </w:pPr>
      <w:r w:rsidRPr="003A59ED">
        <w:rPr>
          <w:rFonts w:eastAsia="宋体"/>
          <w:iCs/>
          <w:szCs w:val="20"/>
          <w:lang w:eastAsia="zh-CN"/>
        </w:rPr>
        <w:t>Based on the above discussion, we have the following proposal.</w:t>
      </w:r>
    </w:p>
    <w:p w14:paraId="57609AF4" w14:textId="2C32ECBB" w:rsidR="00F661A6" w:rsidRDefault="003642FE" w:rsidP="003642FE">
      <w:pPr>
        <w:pStyle w:val="a0"/>
        <w:rPr>
          <w:rFonts w:eastAsia="宋体"/>
          <w:b/>
          <w:bCs/>
          <w:szCs w:val="28"/>
          <w:lang w:eastAsia="zh-CN"/>
        </w:rPr>
      </w:pPr>
      <w:r>
        <w:rPr>
          <w:rFonts w:eastAsia="宋体" w:hint="eastAsia"/>
          <w:b/>
          <w:bCs/>
          <w:szCs w:val="28"/>
          <w:lang w:eastAsia="zh-CN"/>
        </w:rPr>
        <w:t xml:space="preserve">Proposal 1: </w:t>
      </w:r>
      <w:r w:rsidR="00931F41">
        <w:rPr>
          <w:rFonts w:eastAsia="宋体"/>
          <w:b/>
          <w:bCs/>
          <w:szCs w:val="28"/>
          <w:lang w:eastAsia="zh-CN"/>
        </w:rPr>
        <w:t>A set of</w:t>
      </w:r>
      <w:r w:rsidR="00653048">
        <w:rPr>
          <w:rFonts w:eastAsia="宋体"/>
          <w:b/>
          <w:bCs/>
          <w:szCs w:val="28"/>
          <w:lang w:eastAsia="zh-CN"/>
        </w:rPr>
        <w:t xml:space="preserve"> </w:t>
      </w:r>
      <w:proofErr w:type="gramStart"/>
      <w:r w:rsidR="00931F41">
        <w:rPr>
          <w:rFonts w:eastAsia="宋体"/>
          <w:b/>
          <w:bCs/>
          <w:szCs w:val="28"/>
          <w:lang w:eastAsia="zh-CN"/>
        </w:rPr>
        <w:t>cell</w:t>
      </w:r>
      <w:proofErr w:type="gramEnd"/>
      <w:r w:rsidR="00931F41">
        <w:rPr>
          <w:rFonts w:eastAsia="宋体"/>
          <w:b/>
          <w:bCs/>
          <w:szCs w:val="28"/>
          <w:lang w:eastAsia="zh-CN"/>
        </w:rPr>
        <w:t xml:space="preserve"> DTX/DRX configurations and the associated cell ID can be configured via RRC signaling</w:t>
      </w:r>
      <w:r w:rsidR="00F661A6">
        <w:rPr>
          <w:rFonts w:eastAsia="宋体"/>
          <w:b/>
          <w:bCs/>
          <w:szCs w:val="28"/>
          <w:lang w:eastAsia="zh-CN"/>
        </w:rPr>
        <w:t>.</w:t>
      </w:r>
    </w:p>
    <w:p w14:paraId="742F2218" w14:textId="0120BEFD" w:rsidR="003642FE" w:rsidRDefault="00931F41" w:rsidP="003642FE">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2</w:t>
      </w:r>
      <w:r>
        <w:rPr>
          <w:rFonts w:eastAsia="宋体" w:hint="eastAsia"/>
          <w:b/>
          <w:bCs/>
          <w:szCs w:val="28"/>
          <w:lang w:eastAsia="zh-CN"/>
        </w:rPr>
        <w:t xml:space="preserve">: </w:t>
      </w:r>
      <w:r w:rsidRPr="00653048">
        <w:rPr>
          <w:rFonts w:eastAsia="宋体"/>
          <w:b/>
          <w:bCs/>
          <w:szCs w:val="28"/>
          <w:lang w:eastAsia="zh-CN"/>
        </w:rPr>
        <w:t>The new DCI format 2_X</w:t>
      </w:r>
      <w:r>
        <w:rPr>
          <w:rFonts w:eastAsia="宋体"/>
          <w:b/>
          <w:bCs/>
          <w:szCs w:val="28"/>
          <w:lang w:eastAsia="zh-CN"/>
        </w:rPr>
        <w:t xml:space="preserve"> </w:t>
      </w:r>
      <w:r w:rsidRPr="00653048">
        <w:rPr>
          <w:rFonts w:eastAsia="宋体"/>
          <w:b/>
          <w:bCs/>
          <w:szCs w:val="28"/>
          <w:lang w:eastAsia="zh-CN"/>
        </w:rPr>
        <w:t>should be used to determine</w:t>
      </w:r>
      <w:r>
        <w:rPr>
          <w:rFonts w:eastAsia="宋体"/>
          <w:b/>
          <w:bCs/>
          <w:szCs w:val="28"/>
          <w:lang w:eastAsia="zh-CN"/>
        </w:rPr>
        <w:t xml:space="preserve"> the target cell DTX/DRX configuration and the corresponding activation/deactivation state</w:t>
      </w:r>
      <w:r w:rsidR="003642FE">
        <w:rPr>
          <w:rFonts w:eastAsia="宋体"/>
          <w:b/>
          <w:bCs/>
          <w:szCs w:val="28"/>
          <w:lang w:eastAsia="zh-CN"/>
        </w:rPr>
        <w:t>.</w:t>
      </w:r>
    </w:p>
    <w:p w14:paraId="488A2900" w14:textId="77777777" w:rsidR="00035840" w:rsidRDefault="00035840" w:rsidP="00035840">
      <w:pPr>
        <w:pStyle w:val="1"/>
      </w:pPr>
      <w:r>
        <w:rPr>
          <w:rFonts w:eastAsia="宋体"/>
          <w:lang w:eastAsia="zh-CN"/>
        </w:rPr>
        <w:t>Signals/Channels impacted by cell DTX</w:t>
      </w:r>
    </w:p>
    <w:p w14:paraId="3F809380" w14:textId="30E0CC29" w:rsidR="00B5733C" w:rsidRDefault="00B5733C" w:rsidP="00B5733C">
      <w:pPr>
        <w:pStyle w:val="a0"/>
        <w:rPr>
          <w:rFonts w:eastAsia="等线"/>
          <w:szCs w:val="20"/>
          <w:lang w:eastAsia="zh-CN"/>
        </w:rPr>
      </w:pPr>
      <w:r>
        <w:rPr>
          <w:rFonts w:eastAsia="等线" w:hint="eastAsia"/>
          <w:szCs w:val="20"/>
          <w:lang w:eastAsia="zh-CN"/>
        </w:rPr>
        <w:t>I</w:t>
      </w:r>
      <w:r>
        <w:rPr>
          <w:rFonts w:eastAsia="等线"/>
          <w:szCs w:val="20"/>
          <w:lang w:eastAsia="zh-CN"/>
        </w:rPr>
        <w:t xml:space="preserve">n RAN1 </w:t>
      </w:r>
      <w:r>
        <w:rPr>
          <w:rFonts w:eastAsia="等线" w:hint="eastAsia"/>
          <w:szCs w:val="20"/>
          <w:lang w:eastAsia="zh-CN"/>
        </w:rPr>
        <w:t>meeting</w:t>
      </w:r>
      <w:r>
        <w:rPr>
          <w:rFonts w:eastAsia="等线"/>
          <w:szCs w:val="20"/>
          <w:lang w:eastAsia="zh-CN"/>
        </w:rPr>
        <w:t xml:space="preserve"> #112b-e, the following agreements on signals/channels impacted by cell DTX were made:</w:t>
      </w:r>
    </w:p>
    <w:tbl>
      <w:tblPr>
        <w:tblStyle w:val="af1"/>
        <w:tblW w:w="0" w:type="auto"/>
        <w:tblLook w:val="04A0" w:firstRow="1" w:lastRow="0" w:firstColumn="1" w:lastColumn="0" w:noHBand="0" w:noVBand="1"/>
      </w:tblPr>
      <w:tblGrid>
        <w:gridCol w:w="9062"/>
      </w:tblGrid>
      <w:tr w:rsidR="00B5733C" w14:paraId="21601194" w14:textId="77777777" w:rsidTr="002329BE">
        <w:tc>
          <w:tcPr>
            <w:tcW w:w="9062" w:type="dxa"/>
          </w:tcPr>
          <w:p w14:paraId="62E0F811" w14:textId="77777777" w:rsidR="00AC237F" w:rsidRPr="00AC237F" w:rsidRDefault="00AC237F" w:rsidP="00AC237F">
            <w:pPr>
              <w:rPr>
                <w:rFonts w:eastAsia="Batang"/>
                <w:szCs w:val="20"/>
                <w:highlight w:val="green"/>
                <w:lang w:val="en-GB" w:eastAsia="x-none"/>
              </w:rPr>
            </w:pPr>
            <w:r w:rsidRPr="00AC237F">
              <w:rPr>
                <w:rFonts w:eastAsia="Batang"/>
                <w:szCs w:val="20"/>
                <w:highlight w:val="green"/>
                <w:lang w:val="en-GB" w:eastAsia="x-none"/>
              </w:rPr>
              <w:t>Agreement</w:t>
            </w:r>
          </w:p>
          <w:p w14:paraId="6B9992D8" w14:textId="77777777" w:rsidR="00AC237F" w:rsidRPr="00AC237F" w:rsidRDefault="00AC237F" w:rsidP="00AC237F">
            <w:pPr>
              <w:jc w:val="both"/>
              <w:rPr>
                <w:rFonts w:eastAsia="Batang"/>
                <w:szCs w:val="20"/>
                <w:lang w:val="en-GB" w:eastAsia="zh-CN"/>
              </w:rPr>
            </w:pPr>
            <w:r w:rsidRPr="00AC237F">
              <w:rPr>
                <w:rFonts w:eastAsia="Batang"/>
                <w:szCs w:val="20"/>
                <w:lang w:val="en-GB" w:eastAsia="zh-CN"/>
              </w:rPr>
              <w:t xml:space="preserve">From RAN1 point of view, Rel-18 UE supporting cell DTX does not </w:t>
            </w:r>
            <w:bookmarkStart w:id="2" w:name="_Hlk134460952"/>
            <w:r w:rsidRPr="00AC237F">
              <w:rPr>
                <w:rFonts w:eastAsia="Batang"/>
                <w:szCs w:val="20"/>
                <w:lang w:val="en-GB" w:eastAsia="zh-CN"/>
              </w:rPr>
              <w:t xml:space="preserve">expect to receive and/or process the following signals/channels from the </w:t>
            </w:r>
            <w:proofErr w:type="spellStart"/>
            <w:r w:rsidRPr="00AC237F">
              <w:rPr>
                <w:rFonts w:eastAsia="Batang"/>
                <w:szCs w:val="20"/>
                <w:lang w:val="en-GB" w:eastAsia="zh-CN"/>
              </w:rPr>
              <w:t>gNB</w:t>
            </w:r>
            <w:proofErr w:type="spellEnd"/>
            <w:r w:rsidRPr="00AC237F">
              <w:rPr>
                <w:rFonts w:eastAsia="Batang"/>
                <w:szCs w:val="20"/>
                <w:lang w:val="en-GB" w:eastAsia="zh-CN"/>
              </w:rPr>
              <w:t>, during non-active periods of cell DTX</w:t>
            </w:r>
            <w:bookmarkEnd w:id="2"/>
            <w:r w:rsidRPr="00AC237F">
              <w:rPr>
                <w:rFonts w:eastAsia="Batang"/>
                <w:szCs w:val="20"/>
                <w:lang w:val="en-GB" w:eastAsia="zh-CN"/>
              </w:rPr>
              <w:t>. The list of signals/channels may be updated based on RAN2/RAN4 input and other signals/channels are not precluded from further discussions.</w:t>
            </w:r>
          </w:p>
          <w:p w14:paraId="7DA34D2B" w14:textId="77777777" w:rsidR="00AC237F" w:rsidRPr="00AC237F" w:rsidRDefault="00AC237F" w:rsidP="00AC237F">
            <w:pPr>
              <w:numPr>
                <w:ilvl w:val="0"/>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Periodic/Semi-persistent CSI-RS configured in CSI report configuration in CSI-</w:t>
            </w:r>
            <w:proofErr w:type="spellStart"/>
            <w:r w:rsidRPr="00AC237F">
              <w:rPr>
                <w:rFonts w:eastAsia="Malgun Gothic"/>
                <w:szCs w:val="20"/>
                <w:lang w:val="en-GB" w:eastAsia="ko-KR"/>
              </w:rPr>
              <w:t>ReportConfig</w:t>
            </w:r>
            <w:proofErr w:type="spellEnd"/>
            <w:r w:rsidRPr="00AC237F">
              <w:rPr>
                <w:rFonts w:eastAsia="Malgun Gothic"/>
                <w:szCs w:val="20"/>
                <w:lang w:val="en-GB" w:eastAsia="ko-KR"/>
              </w:rPr>
              <w:t xml:space="preserve"> with </w:t>
            </w:r>
            <w:proofErr w:type="spellStart"/>
            <w:r w:rsidRPr="00AC237F">
              <w:rPr>
                <w:rFonts w:eastAsia="Malgun Gothic"/>
                <w:szCs w:val="20"/>
                <w:lang w:val="en-GB" w:eastAsia="ko-KR"/>
              </w:rPr>
              <w:t>reportQuantity</w:t>
            </w:r>
            <w:proofErr w:type="spellEnd"/>
            <w:r w:rsidRPr="00AC237F">
              <w:rPr>
                <w:rFonts w:eastAsia="Malgun Gothic"/>
                <w:szCs w:val="20"/>
                <w:lang w:val="en-GB" w:eastAsia="ko-KR"/>
              </w:rPr>
              <w:t xml:space="preserve"> including RI (for CSI reporting)</w:t>
            </w:r>
          </w:p>
          <w:p w14:paraId="7CD46F9E" w14:textId="77777777" w:rsidR="00AC237F" w:rsidRPr="00AC237F" w:rsidRDefault="00AC237F" w:rsidP="00AC237F">
            <w:pPr>
              <w:numPr>
                <w:ilvl w:val="0"/>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FFS:</w:t>
            </w:r>
          </w:p>
          <w:p w14:paraId="7CCAEA1E" w14:textId="77777777" w:rsidR="00AC237F" w:rsidRPr="00AC237F" w:rsidRDefault="00AC237F" w:rsidP="00AC237F">
            <w:pPr>
              <w:numPr>
                <w:ilvl w:val="1"/>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PDCCH in USS</w:t>
            </w:r>
          </w:p>
          <w:p w14:paraId="0F848C7E" w14:textId="77777777" w:rsidR="00AC237F" w:rsidRPr="00AC237F" w:rsidRDefault="00AC237F" w:rsidP="00AC237F">
            <w:pPr>
              <w:numPr>
                <w:ilvl w:val="2"/>
                <w:numId w:val="14"/>
              </w:numPr>
              <w:tabs>
                <w:tab w:val="left" w:pos="0"/>
              </w:tabs>
              <w:suppressAutoHyphens/>
              <w:overflowPunct w:val="0"/>
              <w:spacing w:line="254" w:lineRule="auto"/>
              <w:rPr>
                <w:rFonts w:eastAsia="Malgun Gothic"/>
                <w:strike/>
                <w:szCs w:val="20"/>
                <w:lang w:val="en-GB" w:eastAsia="x-none"/>
              </w:rPr>
            </w:pPr>
            <w:r w:rsidRPr="00AC237F">
              <w:rPr>
                <w:rFonts w:eastAsia="Malgun Gothic"/>
                <w:szCs w:val="20"/>
                <w:lang w:val="en-GB" w:eastAsia="x-none"/>
              </w:rPr>
              <w:t>UE behaviour</w:t>
            </w:r>
            <w:r w:rsidRPr="00AC237F">
              <w:rPr>
                <w:rFonts w:eastAsia="宋体"/>
                <w:szCs w:val="20"/>
                <w:lang w:val="en-GB" w:eastAsia="zh-CN"/>
              </w:rPr>
              <w:t xml:space="preserve"> for retransmission</w:t>
            </w:r>
          </w:p>
          <w:p w14:paraId="6B0E8088" w14:textId="77777777" w:rsidR="00AC237F" w:rsidRPr="00AC237F" w:rsidRDefault="00AC237F" w:rsidP="00AC237F">
            <w:pPr>
              <w:numPr>
                <w:ilvl w:val="2"/>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lastRenderedPageBreak/>
              <w:t>if some specific RNTI scrambled PDCCH in USS will be excluded from cell DTX operation</w:t>
            </w:r>
          </w:p>
          <w:p w14:paraId="2665DB8B" w14:textId="77777777" w:rsidR="00AC237F" w:rsidRPr="00AC237F" w:rsidRDefault="00AC237F" w:rsidP="00AC237F">
            <w:pPr>
              <w:numPr>
                <w:ilvl w:val="1"/>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PDCCH in Type-3 CSS</w:t>
            </w:r>
          </w:p>
          <w:p w14:paraId="2CA419F8" w14:textId="77777777" w:rsidR="00AC237F" w:rsidRPr="00AC237F" w:rsidRDefault="00AC237F" w:rsidP="00AC237F">
            <w:pPr>
              <w:numPr>
                <w:ilvl w:val="2"/>
                <w:numId w:val="14"/>
              </w:numPr>
              <w:tabs>
                <w:tab w:val="left" w:pos="0"/>
              </w:tabs>
              <w:suppressAutoHyphens/>
              <w:overflowPunct w:val="0"/>
              <w:spacing w:line="254" w:lineRule="auto"/>
              <w:rPr>
                <w:rFonts w:eastAsia="Malgun Gothic"/>
                <w:strike/>
                <w:szCs w:val="20"/>
                <w:lang w:val="en-GB" w:eastAsia="x-none"/>
              </w:rPr>
            </w:pPr>
            <w:r w:rsidRPr="00AC237F">
              <w:rPr>
                <w:rFonts w:eastAsia="Malgun Gothic"/>
                <w:szCs w:val="20"/>
                <w:lang w:val="en-GB" w:eastAsia="x-none"/>
              </w:rPr>
              <w:t>UE behaviour</w:t>
            </w:r>
            <w:r w:rsidRPr="00AC237F">
              <w:rPr>
                <w:rFonts w:eastAsia="宋体"/>
                <w:szCs w:val="20"/>
                <w:lang w:val="en-GB" w:eastAsia="zh-CN"/>
              </w:rPr>
              <w:t xml:space="preserve"> for retransmission</w:t>
            </w:r>
          </w:p>
          <w:p w14:paraId="2E851AF5" w14:textId="77777777" w:rsidR="00AC237F" w:rsidRPr="00AC237F" w:rsidRDefault="00AC237F" w:rsidP="00AC237F">
            <w:pPr>
              <w:numPr>
                <w:ilvl w:val="2"/>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if some specific RNTI scrambled PDCCH in Type-3 CSS will be excluded from cell DTX operation</w:t>
            </w:r>
          </w:p>
          <w:p w14:paraId="4367F701" w14:textId="77777777" w:rsidR="00AC237F" w:rsidRPr="00AC237F" w:rsidRDefault="00AC237F" w:rsidP="00AC237F">
            <w:pPr>
              <w:numPr>
                <w:ilvl w:val="1"/>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PRS</w:t>
            </w:r>
          </w:p>
          <w:p w14:paraId="067BBE94" w14:textId="77777777" w:rsidR="00AC237F" w:rsidRPr="00AC237F" w:rsidRDefault="00AC237F" w:rsidP="00AC237F">
            <w:pPr>
              <w:numPr>
                <w:ilvl w:val="1"/>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 xml:space="preserve">CSI-RS configured by </w:t>
            </w:r>
            <w:proofErr w:type="spellStart"/>
            <w:r w:rsidRPr="00AC237F">
              <w:rPr>
                <w:rFonts w:eastAsia="Malgun Gothic"/>
                <w:szCs w:val="20"/>
                <w:lang w:val="en-GB" w:eastAsia="ko-KR"/>
              </w:rPr>
              <w:t>measObjectNR</w:t>
            </w:r>
            <w:proofErr w:type="spellEnd"/>
            <w:r w:rsidRPr="00AC237F">
              <w:rPr>
                <w:rFonts w:eastAsia="Malgun Gothic"/>
                <w:szCs w:val="20"/>
                <w:lang w:val="en-GB" w:eastAsia="ko-KR"/>
              </w:rPr>
              <w:t xml:space="preserve"> (for RRM)</w:t>
            </w:r>
          </w:p>
          <w:p w14:paraId="544AE5BE" w14:textId="77777777" w:rsidR="00AC237F" w:rsidRPr="00AC237F" w:rsidRDefault="00AC237F" w:rsidP="00AC237F">
            <w:pPr>
              <w:numPr>
                <w:ilvl w:val="1"/>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 xml:space="preserve">CSI-RS associated with </w:t>
            </w:r>
            <w:proofErr w:type="spellStart"/>
            <w:r w:rsidRPr="00AC237F">
              <w:rPr>
                <w:rFonts w:eastAsia="Malgun Gothic"/>
                <w:szCs w:val="20"/>
                <w:lang w:val="en-GB" w:eastAsia="ko-KR"/>
              </w:rPr>
              <w:t>RadioLinkMonitoringConfig</w:t>
            </w:r>
            <w:proofErr w:type="spellEnd"/>
            <w:r w:rsidRPr="00AC237F">
              <w:rPr>
                <w:rFonts w:eastAsia="Malgun Gothic"/>
                <w:szCs w:val="20"/>
                <w:lang w:val="en-GB" w:eastAsia="ko-KR"/>
              </w:rPr>
              <w:t xml:space="preserve"> and </w:t>
            </w:r>
            <w:proofErr w:type="spellStart"/>
            <w:r w:rsidRPr="00AC237F">
              <w:rPr>
                <w:rFonts w:eastAsia="Malgun Gothic"/>
                <w:szCs w:val="20"/>
                <w:lang w:val="en-GB" w:eastAsia="ko-KR"/>
              </w:rPr>
              <w:t>BeamFailureDectection</w:t>
            </w:r>
            <w:proofErr w:type="spellEnd"/>
            <w:r w:rsidRPr="00AC237F">
              <w:rPr>
                <w:rFonts w:eastAsia="Malgun Gothic"/>
                <w:szCs w:val="20"/>
                <w:lang w:val="en-GB" w:eastAsia="ko-KR"/>
              </w:rPr>
              <w:t xml:space="preserve"> (for RLM and BFD)</w:t>
            </w:r>
          </w:p>
          <w:p w14:paraId="585C89C8" w14:textId="77777777" w:rsidR="00AC237F" w:rsidRPr="00AC237F" w:rsidRDefault="00AC237F" w:rsidP="00AC237F">
            <w:pPr>
              <w:numPr>
                <w:ilvl w:val="1"/>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 xml:space="preserve">Periodic CSI-RS configured with </w:t>
            </w:r>
            <w:proofErr w:type="spellStart"/>
            <w:r w:rsidRPr="00AC237F">
              <w:rPr>
                <w:rFonts w:eastAsia="Malgun Gothic"/>
                <w:szCs w:val="20"/>
                <w:lang w:val="en-GB" w:eastAsia="ko-KR"/>
              </w:rPr>
              <w:t>trs</w:t>
            </w:r>
            <w:proofErr w:type="spellEnd"/>
            <w:r w:rsidRPr="00AC237F">
              <w:rPr>
                <w:rFonts w:eastAsia="Malgun Gothic"/>
                <w:szCs w:val="20"/>
                <w:lang w:val="en-GB" w:eastAsia="ko-KR"/>
              </w:rPr>
              <w:t>-Info ‘true’ (for tracking)</w:t>
            </w:r>
          </w:p>
          <w:p w14:paraId="711E9CBD" w14:textId="77777777" w:rsidR="00AC237F" w:rsidRPr="00AC237F" w:rsidRDefault="00AC237F" w:rsidP="00AC237F">
            <w:pPr>
              <w:numPr>
                <w:ilvl w:val="1"/>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Periodic/Semi-persistent CSI-RS (for BM)</w:t>
            </w:r>
          </w:p>
          <w:p w14:paraId="3E6FEBC2" w14:textId="77777777" w:rsidR="00AC237F" w:rsidRPr="00AC237F" w:rsidRDefault="00AC237F" w:rsidP="00AC237F">
            <w:pPr>
              <w:numPr>
                <w:ilvl w:val="2"/>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FFS on how to differentiate (if needed) with other CSI-RS used for CSI reports for BM</w:t>
            </w:r>
          </w:p>
          <w:p w14:paraId="66B436EF" w14:textId="77777777" w:rsidR="00AC237F" w:rsidRPr="00AC237F" w:rsidRDefault="00AC237F" w:rsidP="00AC237F">
            <w:pPr>
              <w:numPr>
                <w:ilvl w:val="0"/>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FFS: Whether the same or different UE behaviour is applicable with or without C-DRX</w:t>
            </w:r>
          </w:p>
          <w:p w14:paraId="2AAC5747" w14:textId="77777777" w:rsidR="00AC237F" w:rsidRPr="00AC237F" w:rsidRDefault="00AC237F" w:rsidP="00AC237F">
            <w:pPr>
              <w:numPr>
                <w:ilvl w:val="0"/>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FFS: Whether the list of impacted signals/channels can be configurable</w:t>
            </w:r>
          </w:p>
          <w:p w14:paraId="309CFA36" w14:textId="77777777" w:rsidR="00AC237F" w:rsidRPr="00AC237F" w:rsidRDefault="00AC237F" w:rsidP="00AC237F">
            <w:pPr>
              <w:numPr>
                <w:ilvl w:val="0"/>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FFS: Whether there will be exception case(s) for UE receiving and/or processing listed signals/channels during non-active periods of DTX</w:t>
            </w:r>
          </w:p>
          <w:p w14:paraId="1137C508" w14:textId="77777777" w:rsidR="00AC237F" w:rsidRPr="00AC237F" w:rsidRDefault="00AC237F" w:rsidP="00AC237F">
            <w:pPr>
              <w:numPr>
                <w:ilvl w:val="0"/>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FFS: RAN1 to consider impact on system if the channels/signals are not transmitted during non-active period</w:t>
            </w:r>
          </w:p>
          <w:p w14:paraId="42A764B3" w14:textId="5EDB3B6B" w:rsidR="00B5733C" w:rsidRPr="00DA1DD9" w:rsidRDefault="00B5733C" w:rsidP="002329BE">
            <w:pPr>
              <w:rPr>
                <w:rFonts w:ascii="Times" w:eastAsia="Batang" w:hAnsi="Times" w:cs="Times"/>
                <w:highlight w:val="green"/>
                <w:lang w:val="en-GB" w:eastAsia="x-none"/>
              </w:rPr>
            </w:pPr>
          </w:p>
          <w:p w14:paraId="1FDAC6BF" w14:textId="77777777" w:rsidR="00AC237F" w:rsidRPr="00AC237F" w:rsidRDefault="00AC237F" w:rsidP="00AC237F">
            <w:pPr>
              <w:rPr>
                <w:rFonts w:eastAsia="Batang"/>
                <w:highlight w:val="green"/>
                <w:lang w:val="en-GB" w:eastAsia="x-none"/>
              </w:rPr>
            </w:pPr>
            <w:r w:rsidRPr="00AC237F">
              <w:rPr>
                <w:rFonts w:eastAsia="Batang"/>
                <w:highlight w:val="green"/>
                <w:lang w:val="en-GB" w:eastAsia="x-none"/>
              </w:rPr>
              <w:t>Agreement</w:t>
            </w:r>
          </w:p>
          <w:p w14:paraId="27073F24" w14:textId="77777777" w:rsidR="00AC237F" w:rsidRPr="00AC237F" w:rsidRDefault="00AC237F" w:rsidP="00AC237F">
            <w:pPr>
              <w:rPr>
                <w:rFonts w:eastAsia="Batang"/>
                <w:lang w:val="en-GB" w:eastAsia="x-none"/>
              </w:rPr>
            </w:pPr>
            <w:r w:rsidRPr="00AC237F">
              <w:rPr>
                <w:rFonts w:eastAsia="Batang"/>
                <w:lang w:val="en-GB" w:eastAsia="x-none"/>
              </w:rPr>
              <w:t>For PDDCH monitoring, further work on Rel-18 NES in RAN1 is to follow the RAN2 agreement below:</w:t>
            </w:r>
          </w:p>
          <w:p w14:paraId="1F4B2891" w14:textId="26DCF94E" w:rsidR="00B5733C" w:rsidRPr="00002DCC" w:rsidRDefault="00AC237F" w:rsidP="00002DCC">
            <w:pPr>
              <w:ind w:left="360"/>
              <w:jc w:val="both"/>
              <w:rPr>
                <w:rFonts w:eastAsia="Malgun Gothic"/>
                <w:i/>
                <w:iCs/>
                <w:szCs w:val="20"/>
                <w:lang w:val="en-GB" w:eastAsia="ko-KR"/>
              </w:rPr>
            </w:pPr>
            <w:r w:rsidRPr="00AC237F">
              <w:rPr>
                <w:rFonts w:eastAsia="Malgun Gothic"/>
                <w:i/>
                <w:iCs/>
                <w:szCs w:val="20"/>
                <w:lang w:val="en-GB" w:eastAsia="ko-KR"/>
              </w:rPr>
              <w:t>10.</w:t>
            </w:r>
            <w:r w:rsidRPr="00AC237F">
              <w:rPr>
                <w:rFonts w:eastAsia="Malgun Gothic"/>
                <w:i/>
                <w:iCs/>
                <w:szCs w:val="20"/>
                <w:lang w:val="en-GB" w:eastAsia="ko-KR"/>
              </w:rPr>
              <w:tab/>
              <w:t xml:space="preserve">The understanding for the </w:t>
            </w:r>
            <w:proofErr w:type="spellStart"/>
            <w:r w:rsidRPr="00AC237F">
              <w:rPr>
                <w:rFonts w:eastAsia="Malgun Gothic"/>
                <w:i/>
                <w:iCs/>
                <w:szCs w:val="20"/>
                <w:lang w:val="en-GB" w:eastAsia="ko-KR"/>
              </w:rPr>
              <w:t>gNB</w:t>
            </w:r>
            <w:proofErr w:type="spellEnd"/>
            <w:r w:rsidRPr="00AC237F">
              <w:rPr>
                <w:rFonts w:eastAsia="Malgun Gothic"/>
                <w:i/>
                <w:iCs/>
                <w:szCs w:val="20"/>
                <w:lang w:val="en-GB" w:eastAsia="ko-KR"/>
              </w:rPr>
              <w:t xml:space="preserve"> scheduling behaviour for new transmissions during Cell DTX non-active period is that</w:t>
            </w:r>
            <w:bookmarkStart w:id="3" w:name="_Hlk134454377"/>
            <w:r w:rsidRPr="00AC237F">
              <w:rPr>
                <w:rFonts w:eastAsia="Malgun Gothic"/>
                <w:i/>
                <w:iCs/>
                <w:szCs w:val="20"/>
                <w:lang w:val="en-GB" w:eastAsia="ko-KR"/>
              </w:rPr>
              <w:t xml:space="preserve"> the </w:t>
            </w:r>
            <w:proofErr w:type="spellStart"/>
            <w:r w:rsidRPr="00AC237F">
              <w:rPr>
                <w:rFonts w:eastAsia="Malgun Gothic"/>
                <w:i/>
                <w:iCs/>
                <w:szCs w:val="20"/>
                <w:lang w:val="en-GB" w:eastAsia="ko-KR"/>
              </w:rPr>
              <w:t>gNB</w:t>
            </w:r>
            <w:proofErr w:type="spellEnd"/>
            <w:r w:rsidRPr="00AC237F">
              <w:rPr>
                <w:rFonts w:eastAsia="Malgun Gothic"/>
                <w:i/>
                <w:iCs/>
                <w:szCs w:val="20"/>
                <w:lang w:val="en-GB" w:eastAsia="ko-KR"/>
              </w:rPr>
              <w:t xml:space="preserve"> does not schedule UE-specific dynamic grants/assignments</w:t>
            </w:r>
            <w:bookmarkEnd w:id="3"/>
            <w:r w:rsidRPr="00AC237F">
              <w:rPr>
                <w:rFonts w:eastAsia="Malgun Gothic"/>
                <w:i/>
                <w:iCs/>
                <w:szCs w:val="20"/>
                <w:lang w:val="en-GB" w:eastAsia="ko-KR"/>
              </w:rPr>
              <w:t>, even if the UE is in C-DRX Active Time. UE doesn’t monitor PDCCH for dynamic grants/assignments for new transmissions during Cell DTX non-active period, even if the UE is in C-DRX Active time. FFS how to deal with any exceptions (e.g. SR if agreed and RACH).</w:t>
            </w:r>
          </w:p>
        </w:tc>
      </w:tr>
    </w:tbl>
    <w:p w14:paraId="7D8F1881" w14:textId="77777777" w:rsidR="00B5733C" w:rsidRPr="006C2B2E" w:rsidRDefault="00B5733C" w:rsidP="00B5733C">
      <w:pPr>
        <w:pStyle w:val="a0"/>
        <w:rPr>
          <w:rFonts w:eastAsia="等线"/>
          <w:szCs w:val="20"/>
          <w:lang w:eastAsia="zh-CN"/>
        </w:rPr>
      </w:pPr>
    </w:p>
    <w:p w14:paraId="16C76502" w14:textId="794EFF36" w:rsidR="003C0706" w:rsidRDefault="003C0706" w:rsidP="00035840">
      <w:pPr>
        <w:pStyle w:val="a0"/>
        <w:rPr>
          <w:rFonts w:eastAsia="宋体"/>
          <w:szCs w:val="28"/>
          <w:lang w:eastAsia="zh-CN"/>
        </w:rPr>
      </w:pPr>
      <w:r>
        <w:rPr>
          <w:rFonts w:eastAsia="宋体"/>
          <w:szCs w:val="28"/>
          <w:lang w:eastAsia="zh-CN"/>
        </w:rPr>
        <w:t>D</w:t>
      </w:r>
      <w:r w:rsidR="00432E25" w:rsidRPr="0025439A">
        <w:rPr>
          <w:rFonts w:eastAsia="宋体"/>
          <w:szCs w:val="28"/>
          <w:lang w:eastAsia="zh-CN"/>
        </w:rPr>
        <w:t xml:space="preserve">uring non-active periods </w:t>
      </w:r>
      <w:r w:rsidR="00432E25">
        <w:rPr>
          <w:rFonts w:eastAsia="宋体"/>
          <w:szCs w:val="28"/>
          <w:lang w:eastAsia="zh-CN"/>
        </w:rPr>
        <w:t xml:space="preserve">of </w:t>
      </w:r>
      <w:r>
        <w:rPr>
          <w:rFonts w:eastAsia="宋体"/>
          <w:szCs w:val="28"/>
          <w:lang w:eastAsia="zh-CN"/>
        </w:rPr>
        <w:t>a</w:t>
      </w:r>
      <w:r w:rsidR="00432E25">
        <w:rPr>
          <w:rFonts w:eastAsia="宋体"/>
          <w:szCs w:val="28"/>
          <w:lang w:eastAsia="zh-CN"/>
        </w:rPr>
        <w:t xml:space="preserve"> cell DTX configuration</w:t>
      </w:r>
      <w:r>
        <w:rPr>
          <w:rFonts w:eastAsia="宋体"/>
          <w:szCs w:val="28"/>
          <w:lang w:eastAsia="zh-CN"/>
        </w:rPr>
        <w:t xml:space="preserve">, the following signals/channels from the </w:t>
      </w:r>
      <w:proofErr w:type="spellStart"/>
      <w:r>
        <w:rPr>
          <w:rFonts w:eastAsia="宋体"/>
          <w:szCs w:val="28"/>
          <w:lang w:eastAsia="zh-CN"/>
        </w:rPr>
        <w:t>gNB</w:t>
      </w:r>
      <w:proofErr w:type="spellEnd"/>
      <w:r>
        <w:rPr>
          <w:rFonts w:eastAsia="宋体"/>
          <w:szCs w:val="28"/>
          <w:lang w:eastAsia="zh-CN"/>
        </w:rPr>
        <w:t xml:space="preserve"> whether the UE is expected to receive or not are discussed:</w:t>
      </w:r>
    </w:p>
    <w:p w14:paraId="66A1A384" w14:textId="3CF64D3B" w:rsidR="003C0706" w:rsidRDefault="003C0706" w:rsidP="00D9098E">
      <w:pPr>
        <w:pStyle w:val="a0"/>
        <w:numPr>
          <w:ilvl w:val="0"/>
          <w:numId w:val="16"/>
        </w:numPr>
        <w:rPr>
          <w:rFonts w:eastAsia="宋体"/>
          <w:szCs w:val="28"/>
          <w:lang w:eastAsia="zh-CN"/>
        </w:rPr>
      </w:pPr>
      <w:r>
        <w:rPr>
          <w:rFonts w:eastAsia="宋体"/>
          <w:szCs w:val="28"/>
          <w:lang w:eastAsia="zh-CN"/>
        </w:rPr>
        <w:t>PDCCH in USS for retransmission</w:t>
      </w:r>
      <w:r w:rsidR="00654C62">
        <w:rPr>
          <w:rFonts w:eastAsia="宋体"/>
          <w:szCs w:val="28"/>
          <w:lang w:eastAsia="zh-CN"/>
        </w:rPr>
        <w:t xml:space="preserve"> or </w:t>
      </w:r>
      <w:r w:rsidR="00654C62" w:rsidRPr="00AC237F">
        <w:rPr>
          <w:rFonts w:eastAsia="Malgun Gothic"/>
          <w:szCs w:val="20"/>
          <w:lang w:val="en-GB" w:eastAsia="ko-KR"/>
        </w:rPr>
        <w:t>some specific RNTI</w:t>
      </w:r>
    </w:p>
    <w:p w14:paraId="532B4FF8" w14:textId="600CB52C" w:rsidR="00FB2632" w:rsidRDefault="00FB2632" w:rsidP="00D9098E">
      <w:pPr>
        <w:pStyle w:val="a0"/>
        <w:numPr>
          <w:ilvl w:val="0"/>
          <w:numId w:val="16"/>
        </w:numPr>
        <w:rPr>
          <w:rFonts w:eastAsia="宋体"/>
          <w:szCs w:val="28"/>
          <w:lang w:eastAsia="zh-CN"/>
        </w:rPr>
      </w:pPr>
      <w:r>
        <w:rPr>
          <w:rFonts w:eastAsia="宋体"/>
          <w:szCs w:val="28"/>
          <w:lang w:eastAsia="zh-CN"/>
        </w:rPr>
        <w:t>PDCCH in Type-3 CSS for retransmission</w:t>
      </w:r>
      <w:r w:rsidR="00654C62">
        <w:rPr>
          <w:rFonts w:eastAsia="宋体"/>
          <w:szCs w:val="28"/>
          <w:lang w:eastAsia="zh-CN"/>
        </w:rPr>
        <w:t xml:space="preserve"> or </w:t>
      </w:r>
      <w:r w:rsidR="00654C62" w:rsidRPr="00AC237F">
        <w:rPr>
          <w:rFonts w:eastAsia="Malgun Gothic"/>
          <w:szCs w:val="20"/>
          <w:lang w:val="en-GB" w:eastAsia="ko-KR"/>
        </w:rPr>
        <w:t>some specific RNTI</w:t>
      </w:r>
    </w:p>
    <w:p w14:paraId="5DD99A9B" w14:textId="70F8311F" w:rsidR="003C0706" w:rsidRDefault="003C0706" w:rsidP="00D9098E">
      <w:pPr>
        <w:pStyle w:val="a0"/>
        <w:numPr>
          <w:ilvl w:val="0"/>
          <w:numId w:val="16"/>
        </w:numPr>
        <w:rPr>
          <w:rFonts w:eastAsia="宋体"/>
          <w:szCs w:val="28"/>
          <w:lang w:eastAsia="zh-CN"/>
        </w:rPr>
      </w:pPr>
      <w:r>
        <w:rPr>
          <w:rFonts w:eastAsia="宋体" w:hint="eastAsia"/>
          <w:szCs w:val="28"/>
          <w:lang w:eastAsia="zh-CN"/>
        </w:rPr>
        <w:t>P</w:t>
      </w:r>
      <w:r>
        <w:rPr>
          <w:rFonts w:eastAsia="宋体"/>
          <w:szCs w:val="28"/>
          <w:lang w:eastAsia="zh-CN"/>
        </w:rPr>
        <w:t>RS</w:t>
      </w:r>
    </w:p>
    <w:p w14:paraId="7C8159BC" w14:textId="32847725" w:rsidR="003C0706" w:rsidRDefault="00DA2EE7" w:rsidP="00D9098E">
      <w:pPr>
        <w:pStyle w:val="a0"/>
        <w:numPr>
          <w:ilvl w:val="0"/>
          <w:numId w:val="16"/>
        </w:numPr>
        <w:rPr>
          <w:rFonts w:eastAsia="宋体"/>
          <w:szCs w:val="28"/>
          <w:lang w:eastAsia="zh-CN"/>
        </w:rPr>
      </w:pPr>
      <w:r>
        <w:rPr>
          <w:rFonts w:eastAsia="宋体" w:hint="eastAsia"/>
          <w:szCs w:val="28"/>
          <w:lang w:eastAsia="zh-CN"/>
        </w:rPr>
        <w:t>C</w:t>
      </w:r>
      <w:r>
        <w:rPr>
          <w:rFonts w:eastAsia="宋体"/>
          <w:szCs w:val="28"/>
          <w:lang w:eastAsia="zh-CN"/>
        </w:rPr>
        <w:t xml:space="preserve">SI-RS configured by </w:t>
      </w:r>
      <w:proofErr w:type="spellStart"/>
      <w:r w:rsidRPr="00DA2EE7">
        <w:rPr>
          <w:rFonts w:eastAsia="宋体"/>
          <w:szCs w:val="28"/>
          <w:lang w:eastAsia="zh-CN"/>
        </w:rPr>
        <w:t>measObjectNR</w:t>
      </w:r>
      <w:proofErr w:type="spellEnd"/>
      <w:r w:rsidRPr="00DA2EE7">
        <w:rPr>
          <w:rFonts w:eastAsia="宋体"/>
          <w:szCs w:val="28"/>
          <w:lang w:eastAsia="zh-CN"/>
        </w:rPr>
        <w:t xml:space="preserve"> (for RRM)</w:t>
      </w:r>
    </w:p>
    <w:p w14:paraId="1EDBA501" w14:textId="3DB421BA" w:rsidR="00D9098E" w:rsidRPr="00D9098E" w:rsidRDefault="00D9098E" w:rsidP="00D9098E">
      <w:pPr>
        <w:pStyle w:val="a0"/>
        <w:numPr>
          <w:ilvl w:val="0"/>
          <w:numId w:val="16"/>
        </w:numPr>
        <w:rPr>
          <w:rFonts w:eastAsia="宋体"/>
          <w:szCs w:val="28"/>
          <w:lang w:eastAsia="zh-CN"/>
        </w:rPr>
      </w:pPr>
      <w:r w:rsidRPr="00AC237F">
        <w:rPr>
          <w:rFonts w:eastAsia="Malgun Gothic"/>
          <w:szCs w:val="20"/>
          <w:lang w:val="en-GB" w:eastAsia="ko-KR"/>
        </w:rPr>
        <w:t xml:space="preserve">CSI-RS associated with </w:t>
      </w:r>
      <w:proofErr w:type="spellStart"/>
      <w:r w:rsidRPr="00AC237F">
        <w:rPr>
          <w:rFonts w:eastAsia="Malgun Gothic"/>
          <w:szCs w:val="20"/>
          <w:lang w:val="en-GB" w:eastAsia="ko-KR"/>
        </w:rPr>
        <w:t>RadioLinkMonitoringConfig</w:t>
      </w:r>
      <w:proofErr w:type="spellEnd"/>
      <w:r w:rsidRPr="00AC237F">
        <w:rPr>
          <w:rFonts w:eastAsia="Malgun Gothic"/>
          <w:szCs w:val="20"/>
          <w:lang w:val="en-GB" w:eastAsia="ko-KR"/>
        </w:rPr>
        <w:t xml:space="preserve"> and </w:t>
      </w:r>
      <w:proofErr w:type="spellStart"/>
      <w:r w:rsidRPr="00AC237F">
        <w:rPr>
          <w:rFonts w:eastAsia="Malgun Gothic"/>
          <w:szCs w:val="20"/>
          <w:lang w:val="en-GB" w:eastAsia="ko-KR"/>
        </w:rPr>
        <w:t>BeamFailureDectection</w:t>
      </w:r>
      <w:proofErr w:type="spellEnd"/>
      <w:r w:rsidRPr="00AC237F">
        <w:rPr>
          <w:rFonts w:eastAsia="Malgun Gothic"/>
          <w:szCs w:val="20"/>
          <w:lang w:val="en-GB" w:eastAsia="ko-KR"/>
        </w:rPr>
        <w:t xml:space="preserve"> (for RLM and BFD)</w:t>
      </w:r>
    </w:p>
    <w:p w14:paraId="427EAEC4" w14:textId="1AB5A9C9" w:rsidR="00D9098E" w:rsidRPr="00D9098E" w:rsidRDefault="00D9098E" w:rsidP="00D9098E">
      <w:pPr>
        <w:pStyle w:val="a0"/>
        <w:numPr>
          <w:ilvl w:val="0"/>
          <w:numId w:val="16"/>
        </w:numPr>
        <w:rPr>
          <w:rFonts w:eastAsia="宋体"/>
          <w:szCs w:val="28"/>
          <w:lang w:eastAsia="zh-CN"/>
        </w:rPr>
      </w:pPr>
      <w:r w:rsidRPr="00AC237F">
        <w:rPr>
          <w:rFonts w:eastAsia="Malgun Gothic"/>
          <w:szCs w:val="20"/>
          <w:lang w:val="en-GB" w:eastAsia="ko-KR"/>
        </w:rPr>
        <w:t xml:space="preserve">Periodic CSI-RS configured with </w:t>
      </w:r>
      <w:proofErr w:type="spellStart"/>
      <w:r w:rsidRPr="00AC237F">
        <w:rPr>
          <w:rFonts w:eastAsia="Malgun Gothic"/>
          <w:szCs w:val="20"/>
          <w:lang w:val="en-GB" w:eastAsia="ko-KR"/>
        </w:rPr>
        <w:t>trs</w:t>
      </w:r>
      <w:proofErr w:type="spellEnd"/>
      <w:r w:rsidRPr="00AC237F">
        <w:rPr>
          <w:rFonts w:eastAsia="Malgun Gothic"/>
          <w:szCs w:val="20"/>
          <w:lang w:val="en-GB" w:eastAsia="ko-KR"/>
        </w:rPr>
        <w:t>-Info ‘true’ (for tracking)</w:t>
      </w:r>
    </w:p>
    <w:p w14:paraId="463F47C1" w14:textId="16218515" w:rsidR="00D9098E" w:rsidRDefault="00D9098E" w:rsidP="00D9098E">
      <w:pPr>
        <w:pStyle w:val="a0"/>
        <w:numPr>
          <w:ilvl w:val="0"/>
          <w:numId w:val="16"/>
        </w:numPr>
        <w:rPr>
          <w:rFonts w:eastAsia="宋体"/>
          <w:szCs w:val="28"/>
          <w:lang w:eastAsia="zh-CN"/>
        </w:rPr>
      </w:pPr>
      <w:r w:rsidRPr="00AC237F">
        <w:rPr>
          <w:rFonts w:eastAsia="Malgun Gothic"/>
          <w:szCs w:val="20"/>
          <w:lang w:val="en-GB" w:eastAsia="ko-KR"/>
        </w:rPr>
        <w:t>Periodic/Semi-persistent CSI-RS (for BM)</w:t>
      </w:r>
    </w:p>
    <w:p w14:paraId="0E9A708C" w14:textId="42E057EA" w:rsidR="00E83550" w:rsidRDefault="005F6065" w:rsidP="00035840">
      <w:pPr>
        <w:pStyle w:val="a0"/>
        <w:rPr>
          <w:rFonts w:eastAsia="宋体"/>
          <w:szCs w:val="28"/>
          <w:lang w:eastAsia="zh-CN"/>
        </w:rPr>
      </w:pPr>
      <w:r>
        <w:rPr>
          <w:rFonts w:eastAsia="宋体" w:hint="eastAsia"/>
          <w:szCs w:val="28"/>
          <w:lang w:eastAsia="zh-CN"/>
        </w:rPr>
        <w:t>I</w:t>
      </w:r>
      <w:r>
        <w:rPr>
          <w:rFonts w:eastAsia="宋体"/>
          <w:szCs w:val="28"/>
          <w:lang w:eastAsia="zh-CN"/>
        </w:rPr>
        <w:t xml:space="preserve">n </w:t>
      </w:r>
      <w:r w:rsidR="00CF5FB7">
        <w:rPr>
          <w:rFonts w:eastAsia="宋体"/>
          <w:szCs w:val="28"/>
          <w:lang w:eastAsia="zh-CN"/>
        </w:rPr>
        <w:t xml:space="preserve">legacy UE </w:t>
      </w:r>
      <w:r w:rsidR="000620A1" w:rsidRPr="000620A1">
        <w:rPr>
          <w:rFonts w:eastAsia="宋体"/>
          <w:szCs w:val="28"/>
          <w:lang w:eastAsia="zh-CN"/>
        </w:rPr>
        <w:t>C-</w:t>
      </w:r>
      <w:r w:rsidR="00CF5FB7">
        <w:rPr>
          <w:rFonts w:eastAsia="宋体"/>
          <w:szCs w:val="28"/>
          <w:lang w:eastAsia="zh-CN"/>
        </w:rPr>
        <w:t xml:space="preserve">DRX operation, the active duration of UE </w:t>
      </w:r>
      <w:r w:rsidR="000620A1" w:rsidRPr="000620A1">
        <w:rPr>
          <w:rFonts w:eastAsia="宋体"/>
          <w:szCs w:val="28"/>
          <w:lang w:eastAsia="zh-CN"/>
        </w:rPr>
        <w:t>C-</w:t>
      </w:r>
      <w:r w:rsidR="00CF5FB7">
        <w:rPr>
          <w:rFonts w:eastAsia="宋体"/>
          <w:szCs w:val="28"/>
          <w:lang w:eastAsia="zh-CN"/>
        </w:rPr>
        <w:t xml:space="preserve">DRX cycle can be extended, e.g., a retransmission timer </w:t>
      </w:r>
      <w:r w:rsidR="000E13C5">
        <w:rPr>
          <w:rFonts w:eastAsia="宋体"/>
          <w:szCs w:val="28"/>
          <w:lang w:eastAsia="zh-CN"/>
        </w:rPr>
        <w:t>can be</w:t>
      </w:r>
      <w:r w:rsidR="00CF5FB7">
        <w:rPr>
          <w:rFonts w:eastAsia="宋体"/>
          <w:szCs w:val="28"/>
          <w:lang w:eastAsia="zh-CN"/>
        </w:rPr>
        <w:t xml:space="preserve"> started when UE is scheduled to receive a PDSCH </w:t>
      </w:r>
      <w:r w:rsidR="001073B6">
        <w:rPr>
          <w:rFonts w:eastAsia="宋体"/>
          <w:szCs w:val="28"/>
          <w:lang w:eastAsia="zh-CN"/>
        </w:rPr>
        <w:t>which</w:t>
      </w:r>
      <w:r w:rsidR="001F5E5D">
        <w:rPr>
          <w:rFonts w:eastAsia="宋体"/>
          <w:szCs w:val="28"/>
          <w:lang w:eastAsia="zh-CN"/>
        </w:rPr>
        <w:t xml:space="preserve"> is </w:t>
      </w:r>
      <w:r w:rsidR="000E13C5">
        <w:rPr>
          <w:rFonts w:eastAsia="宋体"/>
          <w:szCs w:val="28"/>
          <w:lang w:eastAsia="zh-CN"/>
        </w:rPr>
        <w:t xml:space="preserve">not successfully decoded </w:t>
      </w:r>
      <w:r w:rsidR="00CF5FB7">
        <w:rPr>
          <w:rFonts w:eastAsia="宋体"/>
          <w:szCs w:val="28"/>
          <w:lang w:eastAsia="zh-CN"/>
        </w:rPr>
        <w:t xml:space="preserve">or </w:t>
      </w:r>
      <w:r w:rsidR="00CC0A63">
        <w:rPr>
          <w:rFonts w:eastAsia="宋体"/>
          <w:szCs w:val="28"/>
          <w:lang w:eastAsia="zh-CN"/>
        </w:rPr>
        <w:t xml:space="preserve">to </w:t>
      </w:r>
      <w:r w:rsidR="00CF5FB7">
        <w:rPr>
          <w:rFonts w:eastAsia="宋体"/>
          <w:szCs w:val="28"/>
          <w:lang w:eastAsia="zh-CN"/>
        </w:rPr>
        <w:t>transmit a PUSCH</w:t>
      </w:r>
      <w:r w:rsidR="000E13C5">
        <w:rPr>
          <w:rFonts w:eastAsia="宋体"/>
          <w:szCs w:val="28"/>
          <w:lang w:eastAsia="zh-CN"/>
        </w:rPr>
        <w:t xml:space="preserve">, and the UE is allowed to monitor PDCCH </w:t>
      </w:r>
      <w:r w:rsidR="001073B6">
        <w:rPr>
          <w:rFonts w:eastAsia="宋体"/>
          <w:szCs w:val="28"/>
          <w:lang w:eastAsia="zh-CN"/>
        </w:rPr>
        <w:t xml:space="preserve">for </w:t>
      </w:r>
      <w:r w:rsidR="00E820AD">
        <w:rPr>
          <w:rFonts w:eastAsia="宋体"/>
          <w:szCs w:val="28"/>
          <w:lang w:eastAsia="zh-CN"/>
        </w:rPr>
        <w:t xml:space="preserve">a retransmission or </w:t>
      </w:r>
      <w:r w:rsidR="00BF2C12">
        <w:rPr>
          <w:rFonts w:eastAsia="宋体"/>
          <w:szCs w:val="28"/>
          <w:lang w:eastAsia="zh-CN"/>
        </w:rPr>
        <w:t>a new transmission</w:t>
      </w:r>
      <w:r w:rsidR="00E820AD">
        <w:rPr>
          <w:rFonts w:eastAsia="宋体"/>
          <w:szCs w:val="28"/>
          <w:lang w:eastAsia="zh-CN"/>
        </w:rPr>
        <w:t xml:space="preserve"> as long as the retransmission timer is running</w:t>
      </w:r>
      <w:r w:rsidR="00CF5FB7">
        <w:rPr>
          <w:rFonts w:eastAsia="宋体"/>
          <w:szCs w:val="28"/>
          <w:lang w:eastAsia="zh-CN"/>
        </w:rPr>
        <w:t xml:space="preserve">. </w:t>
      </w:r>
      <w:r w:rsidR="001073B6">
        <w:rPr>
          <w:rFonts w:eastAsia="宋体"/>
          <w:szCs w:val="28"/>
          <w:lang w:eastAsia="zh-CN"/>
        </w:rPr>
        <w:t xml:space="preserve">With this operation, </w:t>
      </w:r>
      <w:r w:rsidR="00CE6E8B">
        <w:rPr>
          <w:rFonts w:eastAsia="宋体"/>
          <w:szCs w:val="28"/>
          <w:lang w:eastAsia="zh-CN"/>
        </w:rPr>
        <w:t xml:space="preserve">the </w:t>
      </w:r>
      <w:r w:rsidR="001073B6">
        <w:rPr>
          <w:rFonts w:eastAsia="宋体"/>
          <w:szCs w:val="28"/>
          <w:lang w:eastAsia="zh-CN"/>
        </w:rPr>
        <w:t xml:space="preserve">UE can achieve a better service experience during UE </w:t>
      </w:r>
      <w:r w:rsidR="000620A1" w:rsidRPr="000620A1">
        <w:rPr>
          <w:rFonts w:eastAsia="宋体"/>
          <w:szCs w:val="28"/>
          <w:lang w:eastAsia="zh-CN"/>
        </w:rPr>
        <w:t>C-</w:t>
      </w:r>
      <w:r w:rsidR="001073B6">
        <w:rPr>
          <w:rFonts w:eastAsia="宋体"/>
          <w:szCs w:val="28"/>
          <w:lang w:eastAsia="zh-CN"/>
        </w:rPr>
        <w:t xml:space="preserve">DRX cycle. </w:t>
      </w:r>
      <w:r w:rsidR="00A53D2F">
        <w:rPr>
          <w:rFonts w:eastAsia="宋体"/>
          <w:szCs w:val="28"/>
          <w:lang w:eastAsia="zh-CN"/>
        </w:rPr>
        <w:t xml:space="preserve">However, </w:t>
      </w:r>
      <w:r w:rsidR="00D81578">
        <w:rPr>
          <w:rFonts w:eastAsia="宋体"/>
          <w:szCs w:val="28"/>
          <w:lang w:eastAsia="zh-CN"/>
        </w:rPr>
        <w:t xml:space="preserve">according to RAN2 agreement, </w:t>
      </w:r>
      <w:r w:rsidR="000620A1">
        <w:rPr>
          <w:rFonts w:eastAsia="宋体"/>
          <w:szCs w:val="28"/>
          <w:lang w:eastAsia="zh-CN"/>
        </w:rPr>
        <w:t xml:space="preserve">it was agreed that </w:t>
      </w:r>
      <w:r w:rsidR="000620A1" w:rsidRPr="000620A1">
        <w:rPr>
          <w:rFonts w:eastAsia="宋体"/>
          <w:szCs w:val="28"/>
          <w:lang w:eastAsia="zh-CN"/>
        </w:rPr>
        <w:t xml:space="preserve">the </w:t>
      </w:r>
      <w:proofErr w:type="spellStart"/>
      <w:r w:rsidR="000620A1" w:rsidRPr="000620A1">
        <w:rPr>
          <w:rFonts w:eastAsia="宋体"/>
          <w:szCs w:val="28"/>
          <w:lang w:eastAsia="zh-CN"/>
        </w:rPr>
        <w:t>gNB</w:t>
      </w:r>
      <w:proofErr w:type="spellEnd"/>
      <w:r w:rsidR="000620A1" w:rsidRPr="000620A1">
        <w:rPr>
          <w:rFonts w:eastAsia="宋体"/>
          <w:szCs w:val="28"/>
          <w:lang w:eastAsia="zh-CN"/>
        </w:rPr>
        <w:t xml:space="preserve"> does not schedule UE-specific dynamic grants/assignments</w:t>
      </w:r>
      <w:r w:rsidR="000620A1">
        <w:rPr>
          <w:rFonts w:eastAsia="宋体"/>
          <w:szCs w:val="28"/>
          <w:lang w:eastAsia="zh-CN"/>
        </w:rPr>
        <w:t xml:space="preserve"> </w:t>
      </w:r>
      <w:r w:rsidR="000620A1" w:rsidRPr="000620A1">
        <w:rPr>
          <w:rFonts w:eastAsia="宋体"/>
          <w:szCs w:val="28"/>
          <w:lang w:eastAsia="zh-CN"/>
        </w:rPr>
        <w:t xml:space="preserve">for new transmissions during </w:t>
      </w:r>
      <w:r w:rsidR="000620A1">
        <w:rPr>
          <w:rFonts w:eastAsia="宋体"/>
          <w:szCs w:val="28"/>
          <w:lang w:eastAsia="zh-CN"/>
        </w:rPr>
        <w:t>c</w:t>
      </w:r>
      <w:r w:rsidR="000620A1" w:rsidRPr="000620A1">
        <w:rPr>
          <w:rFonts w:eastAsia="宋体"/>
          <w:szCs w:val="28"/>
          <w:lang w:eastAsia="zh-CN"/>
        </w:rPr>
        <w:t>ell DTX non-active period</w:t>
      </w:r>
      <w:r w:rsidR="000620A1">
        <w:rPr>
          <w:rFonts w:eastAsia="宋体"/>
          <w:szCs w:val="28"/>
          <w:lang w:eastAsia="zh-CN"/>
        </w:rPr>
        <w:t xml:space="preserve">, </w:t>
      </w:r>
      <w:r w:rsidR="000620A1" w:rsidRPr="000620A1">
        <w:rPr>
          <w:rFonts w:eastAsia="宋体"/>
          <w:szCs w:val="28"/>
          <w:lang w:eastAsia="zh-CN"/>
        </w:rPr>
        <w:t xml:space="preserve">even if the UE is in C-DRX </w:t>
      </w:r>
      <w:r w:rsidR="000620A1">
        <w:rPr>
          <w:rFonts w:eastAsia="宋体"/>
          <w:szCs w:val="28"/>
          <w:lang w:eastAsia="zh-CN"/>
        </w:rPr>
        <w:t>a</w:t>
      </w:r>
      <w:r w:rsidR="000620A1" w:rsidRPr="000620A1">
        <w:rPr>
          <w:rFonts w:eastAsia="宋体"/>
          <w:szCs w:val="28"/>
          <w:lang w:eastAsia="zh-CN"/>
        </w:rPr>
        <w:t xml:space="preserve">ctive </w:t>
      </w:r>
      <w:r w:rsidR="000620A1">
        <w:rPr>
          <w:rFonts w:eastAsia="宋体"/>
          <w:szCs w:val="28"/>
          <w:lang w:eastAsia="zh-CN"/>
        </w:rPr>
        <w:t>t</w:t>
      </w:r>
      <w:r w:rsidR="000620A1" w:rsidRPr="000620A1">
        <w:rPr>
          <w:rFonts w:eastAsia="宋体"/>
          <w:szCs w:val="28"/>
          <w:lang w:eastAsia="zh-CN"/>
        </w:rPr>
        <w:t>ime.</w:t>
      </w:r>
      <w:r w:rsidR="000620A1">
        <w:rPr>
          <w:rFonts w:eastAsia="宋体"/>
          <w:szCs w:val="28"/>
          <w:lang w:eastAsia="zh-CN"/>
        </w:rPr>
        <w:t xml:space="preserve"> </w:t>
      </w:r>
      <w:r w:rsidR="00E83550">
        <w:rPr>
          <w:rFonts w:eastAsia="宋体"/>
          <w:szCs w:val="28"/>
          <w:lang w:eastAsia="zh-CN"/>
        </w:rPr>
        <w:t xml:space="preserve">If UE is allowed to </w:t>
      </w:r>
      <w:r w:rsidR="007233C7">
        <w:rPr>
          <w:rFonts w:eastAsia="宋体"/>
          <w:szCs w:val="28"/>
          <w:lang w:eastAsia="zh-CN"/>
        </w:rPr>
        <w:t>receive</w:t>
      </w:r>
      <w:r w:rsidR="00E83550">
        <w:rPr>
          <w:rFonts w:eastAsia="宋体"/>
          <w:szCs w:val="28"/>
          <w:lang w:eastAsia="zh-CN"/>
        </w:rPr>
        <w:t xml:space="preserve"> retransmission but not </w:t>
      </w:r>
      <w:r w:rsidR="007233C7">
        <w:rPr>
          <w:rFonts w:eastAsia="宋体"/>
          <w:szCs w:val="28"/>
          <w:lang w:eastAsia="zh-CN"/>
        </w:rPr>
        <w:t xml:space="preserve">allowed to receive </w:t>
      </w:r>
      <w:r w:rsidR="00E83550">
        <w:rPr>
          <w:rFonts w:eastAsia="宋体"/>
          <w:szCs w:val="28"/>
          <w:lang w:eastAsia="zh-CN"/>
        </w:rPr>
        <w:t xml:space="preserve">new transmission </w:t>
      </w:r>
      <w:r w:rsidR="007233C7">
        <w:rPr>
          <w:rFonts w:eastAsia="宋体"/>
          <w:szCs w:val="28"/>
          <w:lang w:eastAsia="zh-CN"/>
        </w:rPr>
        <w:t xml:space="preserve">during cell DTX non-active period, the benefits of allowing retransmission will be reduced compared to extending active time of UE C-DRX cycle. </w:t>
      </w:r>
      <w:r w:rsidR="00DD3036">
        <w:rPr>
          <w:rFonts w:eastAsia="宋体"/>
          <w:szCs w:val="28"/>
          <w:lang w:eastAsia="zh-CN"/>
        </w:rPr>
        <w:t xml:space="preserve">Besides, </w:t>
      </w:r>
      <w:r w:rsidR="006A73D5">
        <w:rPr>
          <w:rFonts w:eastAsia="宋体"/>
          <w:szCs w:val="28"/>
          <w:lang w:eastAsia="zh-CN"/>
        </w:rPr>
        <w:t xml:space="preserve">the active duration of cell DTX for different UEs </w:t>
      </w:r>
      <w:r w:rsidR="00D97524">
        <w:rPr>
          <w:rFonts w:eastAsia="宋体"/>
          <w:szCs w:val="28"/>
          <w:lang w:eastAsia="zh-CN"/>
        </w:rPr>
        <w:t>would be</w:t>
      </w:r>
      <w:r w:rsidR="006A73D5">
        <w:rPr>
          <w:rFonts w:eastAsia="宋体"/>
          <w:szCs w:val="28"/>
          <w:lang w:eastAsia="zh-CN"/>
        </w:rPr>
        <w:t xml:space="preserve"> different as </w:t>
      </w:r>
      <w:r w:rsidR="00D6565F">
        <w:rPr>
          <w:rFonts w:eastAsia="宋体"/>
          <w:szCs w:val="28"/>
          <w:lang w:eastAsia="zh-CN"/>
        </w:rPr>
        <w:t xml:space="preserve">different UEs may require different times of retransmission. </w:t>
      </w:r>
      <w:r w:rsidR="00C65767">
        <w:rPr>
          <w:rFonts w:eastAsia="宋体"/>
          <w:szCs w:val="28"/>
          <w:lang w:eastAsia="zh-CN"/>
        </w:rPr>
        <w:t xml:space="preserve">Therefore, we prefer not </w:t>
      </w:r>
      <w:r w:rsidR="005A2DEA">
        <w:rPr>
          <w:rFonts w:eastAsia="宋体"/>
          <w:szCs w:val="28"/>
          <w:lang w:eastAsia="zh-CN"/>
        </w:rPr>
        <w:t xml:space="preserve">to </w:t>
      </w:r>
      <w:r w:rsidR="00C65767">
        <w:rPr>
          <w:rFonts w:eastAsia="宋体"/>
          <w:szCs w:val="28"/>
          <w:lang w:eastAsia="zh-CN"/>
        </w:rPr>
        <w:t xml:space="preserve">support retransmission or transmissions with </w:t>
      </w:r>
      <w:r w:rsidR="00C65767" w:rsidRPr="00AC237F">
        <w:rPr>
          <w:rFonts w:eastAsia="Malgun Gothic"/>
          <w:szCs w:val="20"/>
          <w:lang w:val="en-GB" w:eastAsia="ko-KR"/>
        </w:rPr>
        <w:t>some specific RNTI</w:t>
      </w:r>
      <w:r w:rsidR="00C65767">
        <w:rPr>
          <w:rFonts w:eastAsia="宋体"/>
          <w:szCs w:val="28"/>
          <w:lang w:eastAsia="zh-CN"/>
        </w:rPr>
        <w:t xml:space="preserve"> during non-active periods of cell DTX no matter the PDCCH is transmitted in USS or Type-3 CSS.</w:t>
      </w:r>
    </w:p>
    <w:p w14:paraId="6F987F79" w14:textId="504E2D5C" w:rsidR="00DA2EE7" w:rsidRPr="003C0706" w:rsidRDefault="002C769F" w:rsidP="00035840">
      <w:pPr>
        <w:pStyle w:val="a0"/>
        <w:rPr>
          <w:rFonts w:eastAsia="宋体"/>
          <w:szCs w:val="28"/>
          <w:lang w:eastAsia="zh-CN"/>
        </w:rPr>
      </w:pPr>
      <w:r>
        <w:rPr>
          <w:rFonts w:eastAsia="宋体" w:hint="eastAsia"/>
          <w:szCs w:val="28"/>
          <w:lang w:eastAsia="zh-CN"/>
        </w:rPr>
        <w:t>R</w:t>
      </w:r>
      <w:r>
        <w:rPr>
          <w:rFonts w:eastAsia="宋体"/>
          <w:szCs w:val="28"/>
          <w:lang w:eastAsia="zh-CN"/>
        </w:rPr>
        <w:t xml:space="preserve">egarding PRS, CSI-RS for RLM and BFD, and periodic CSI-RS for tracking, if these signals are not </w:t>
      </w:r>
      <w:r w:rsidR="00B030DF">
        <w:rPr>
          <w:rFonts w:eastAsia="宋体"/>
          <w:szCs w:val="28"/>
          <w:lang w:eastAsia="zh-CN"/>
        </w:rPr>
        <w:t xml:space="preserve">transmitted during non-active periods of cell DTX, then the UE measurement performance will be impacted. </w:t>
      </w:r>
      <w:r w:rsidR="00C60EB2">
        <w:rPr>
          <w:rFonts w:eastAsia="宋体"/>
          <w:szCs w:val="28"/>
          <w:lang w:eastAsia="zh-CN"/>
        </w:rPr>
        <w:t xml:space="preserve">Taking CSI-RS for RLM for example, </w:t>
      </w:r>
      <w:r w:rsidR="006C65F7">
        <w:rPr>
          <w:rFonts w:eastAsia="宋体"/>
          <w:szCs w:val="28"/>
          <w:lang w:eastAsia="zh-CN"/>
        </w:rPr>
        <w:t xml:space="preserve">with reduced number of CSI-RS for RLM, the UE may mis-determine </w:t>
      </w:r>
      <w:r w:rsidR="00501DDB">
        <w:rPr>
          <w:rFonts w:eastAsia="宋体"/>
          <w:szCs w:val="28"/>
          <w:lang w:eastAsia="zh-CN"/>
        </w:rPr>
        <w:t xml:space="preserve">that </w:t>
      </w:r>
      <w:r w:rsidR="005761C5">
        <w:rPr>
          <w:rFonts w:eastAsia="宋体"/>
          <w:szCs w:val="28"/>
          <w:lang w:eastAsia="zh-CN"/>
        </w:rPr>
        <w:t xml:space="preserve">the radio link quality </w:t>
      </w:r>
      <w:r w:rsidR="00023DD4">
        <w:rPr>
          <w:rFonts w:eastAsia="宋体"/>
          <w:szCs w:val="28"/>
          <w:lang w:eastAsia="zh-CN"/>
        </w:rPr>
        <w:t>is lower than the required threshold, which may lead to unnecessary radio link recovery</w:t>
      </w:r>
      <w:r w:rsidR="000F45AD">
        <w:rPr>
          <w:rFonts w:eastAsia="宋体"/>
          <w:szCs w:val="28"/>
          <w:lang w:eastAsia="zh-CN"/>
        </w:rPr>
        <w:t xml:space="preserve"> procedure</w:t>
      </w:r>
      <w:r w:rsidR="00023DD4">
        <w:rPr>
          <w:rFonts w:eastAsia="宋体"/>
          <w:szCs w:val="28"/>
          <w:lang w:eastAsia="zh-CN"/>
        </w:rPr>
        <w:t xml:space="preserve">. </w:t>
      </w:r>
      <w:r w:rsidR="00D23A9A">
        <w:rPr>
          <w:rFonts w:eastAsia="宋体"/>
          <w:szCs w:val="28"/>
          <w:lang w:eastAsia="zh-CN"/>
        </w:rPr>
        <w:lastRenderedPageBreak/>
        <w:t>Regarding</w:t>
      </w:r>
      <w:r w:rsidR="007C49F2">
        <w:rPr>
          <w:rFonts w:eastAsia="宋体"/>
          <w:szCs w:val="28"/>
          <w:lang w:eastAsia="zh-CN"/>
        </w:rPr>
        <w:t xml:space="preserve"> </w:t>
      </w:r>
      <w:r w:rsidR="00D23A9A">
        <w:rPr>
          <w:rFonts w:eastAsia="宋体"/>
          <w:szCs w:val="28"/>
          <w:lang w:eastAsia="zh-CN"/>
        </w:rPr>
        <w:t>CSI-RS for RRM, this CSI-RS configuration may be used for</w:t>
      </w:r>
      <w:r w:rsidR="00D23A9A" w:rsidRPr="00D23A9A">
        <w:rPr>
          <w:rFonts w:eastAsia="宋体"/>
          <w:szCs w:val="28"/>
          <w:lang w:eastAsia="zh-CN"/>
        </w:rPr>
        <w:t xml:space="preserve"> </w:t>
      </w:r>
      <w:r w:rsidR="00D23A9A">
        <w:rPr>
          <w:rFonts w:eastAsia="宋体"/>
          <w:szCs w:val="28"/>
          <w:lang w:eastAsia="zh-CN"/>
        </w:rPr>
        <w:t xml:space="preserve">measurement of neighbor cell. </w:t>
      </w:r>
      <w:r w:rsidR="00C950B9">
        <w:rPr>
          <w:rFonts w:eastAsia="宋体"/>
          <w:szCs w:val="28"/>
          <w:lang w:eastAsia="zh-CN"/>
        </w:rPr>
        <w:t>If it is not transmitted during non-active periods of cell DTX</w:t>
      </w:r>
      <w:r w:rsidR="00B84FE4">
        <w:rPr>
          <w:rFonts w:eastAsia="宋体"/>
          <w:szCs w:val="28"/>
          <w:lang w:eastAsia="zh-CN"/>
        </w:rPr>
        <w:t xml:space="preserve">, </w:t>
      </w:r>
      <w:r w:rsidR="00C34380">
        <w:rPr>
          <w:rFonts w:eastAsia="宋体"/>
          <w:szCs w:val="28"/>
          <w:lang w:eastAsia="zh-CN"/>
        </w:rPr>
        <w:t xml:space="preserve">it would cause highly performance </w:t>
      </w:r>
      <w:r w:rsidR="00C34380" w:rsidRPr="00C34380">
        <w:rPr>
          <w:rFonts w:eastAsia="宋体"/>
          <w:szCs w:val="28"/>
          <w:lang w:eastAsia="zh-CN"/>
        </w:rPr>
        <w:t>degradation</w:t>
      </w:r>
      <w:r w:rsidR="00C34380">
        <w:rPr>
          <w:rFonts w:eastAsia="宋体"/>
          <w:szCs w:val="28"/>
          <w:lang w:eastAsia="zh-CN"/>
        </w:rPr>
        <w:t xml:space="preserve"> </w:t>
      </w:r>
      <w:r w:rsidR="00263E1B">
        <w:rPr>
          <w:rFonts w:eastAsia="宋体"/>
          <w:szCs w:val="28"/>
          <w:lang w:eastAsia="zh-CN"/>
        </w:rPr>
        <w:t xml:space="preserve">for neighbor cell UEs </w:t>
      </w:r>
      <w:r w:rsidR="00C34380">
        <w:rPr>
          <w:rFonts w:eastAsia="宋体"/>
          <w:szCs w:val="28"/>
          <w:lang w:eastAsia="zh-CN"/>
        </w:rPr>
        <w:t xml:space="preserve">as the </w:t>
      </w:r>
      <w:r w:rsidR="00507033">
        <w:rPr>
          <w:rFonts w:eastAsia="宋体"/>
          <w:szCs w:val="28"/>
          <w:lang w:eastAsia="zh-CN"/>
        </w:rPr>
        <w:t>UEs in n</w:t>
      </w:r>
      <w:r w:rsidR="00C34380">
        <w:rPr>
          <w:rFonts w:eastAsia="宋体"/>
          <w:szCs w:val="28"/>
          <w:lang w:eastAsia="zh-CN"/>
        </w:rPr>
        <w:t xml:space="preserve">eighbor </w:t>
      </w:r>
      <w:r w:rsidR="00507033">
        <w:rPr>
          <w:rFonts w:eastAsia="宋体"/>
          <w:szCs w:val="28"/>
          <w:lang w:eastAsia="zh-CN"/>
        </w:rPr>
        <w:t>cell</w:t>
      </w:r>
      <w:r w:rsidR="00C34380">
        <w:rPr>
          <w:rFonts w:eastAsia="宋体"/>
          <w:szCs w:val="28"/>
          <w:lang w:eastAsia="zh-CN"/>
        </w:rPr>
        <w:t xml:space="preserve"> would not be provided with the cell DTX pattern.</w:t>
      </w:r>
      <w:r w:rsidR="00507033">
        <w:rPr>
          <w:rFonts w:eastAsia="宋体"/>
          <w:szCs w:val="28"/>
          <w:lang w:eastAsia="zh-CN"/>
        </w:rPr>
        <w:t xml:space="preserve"> Regarding </w:t>
      </w:r>
      <w:r w:rsidR="006A3C04">
        <w:rPr>
          <w:rFonts w:eastAsia="Malgun Gothic"/>
          <w:szCs w:val="20"/>
          <w:lang w:val="en-GB" w:eastAsia="ko-KR"/>
        </w:rPr>
        <w:t>p</w:t>
      </w:r>
      <w:r w:rsidR="006A3C04" w:rsidRPr="00AC237F">
        <w:rPr>
          <w:rFonts w:eastAsia="Malgun Gothic"/>
          <w:szCs w:val="20"/>
          <w:lang w:val="en-GB" w:eastAsia="ko-KR"/>
        </w:rPr>
        <w:t>eriodic/</w:t>
      </w:r>
      <w:r w:rsidR="006A3C04">
        <w:rPr>
          <w:rFonts w:eastAsia="Malgun Gothic"/>
          <w:szCs w:val="20"/>
          <w:lang w:val="en-GB" w:eastAsia="ko-KR"/>
        </w:rPr>
        <w:t>s</w:t>
      </w:r>
      <w:r w:rsidR="006A3C04" w:rsidRPr="00AC237F">
        <w:rPr>
          <w:rFonts w:eastAsia="Malgun Gothic"/>
          <w:szCs w:val="20"/>
          <w:lang w:val="en-GB" w:eastAsia="ko-KR"/>
        </w:rPr>
        <w:t>emi-persistent CSI-RS for BM</w:t>
      </w:r>
      <w:r w:rsidR="006A3C04">
        <w:rPr>
          <w:rFonts w:eastAsia="Malgun Gothic"/>
          <w:szCs w:val="20"/>
          <w:lang w:val="en-GB" w:eastAsia="ko-KR"/>
        </w:rPr>
        <w:t xml:space="preserve">, </w:t>
      </w:r>
      <w:r w:rsidR="008055E1">
        <w:rPr>
          <w:rFonts w:eastAsia="Malgun Gothic"/>
          <w:szCs w:val="20"/>
          <w:lang w:val="en-GB" w:eastAsia="ko-KR"/>
        </w:rPr>
        <w:t xml:space="preserve">we think this beam measurement and the corresponding CSI report can be postponed to the next active period of cell DTX without causing </w:t>
      </w:r>
      <w:r w:rsidR="008055E1" w:rsidRPr="008055E1">
        <w:rPr>
          <w:rFonts w:eastAsia="Malgun Gothic"/>
          <w:szCs w:val="20"/>
          <w:lang w:val="en-GB" w:eastAsia="ko-KR"/>
        </w:rPr>
        <w:t>critical</w:t>
      </w:r>
      <w:r w:rsidR="008055E1">
        <w:rPr>
          <w:rFonts w:eastAsia="Malgun Gothic"/>
          <w:szCs w:val="20"/>
          <w:lang w:val="en-GB" w:eastAsia="ko-KR"/>
        </w:rPr>
        <w:t xml:space="preserve"> issues. </w:t>
      </w:r>
      <w:r w:rsidR="00EB1C19">
        <w:rPr>
          <w:rFonts w:eastAsia="宋体"/>
          <w:szCs w:val="28"/>
          <w:lang w:eastAsia="zh-CN"/>
        </w:rPr>
        <w:t xml:space="preserve">For </w:t>
      </w:r>
      <w:r w:rsidR="00E45E91">
        <w:rPr>
          <w:rFonts w:eastAsia="宋体"/>
          <w:szCs w:val="28"/>
          <w:lang w:eastAsia="zh-CN"/>
        </w:rPr>
        <w:t>these</w:t>
      </w:r>
      <w:r w:rsidR="00EB1C19">
        <w:rPr>
          <w:rFonts w:eastAsia="宋体"/>
          <w:szCs w:val="28"/>
          <w:lang w:eastAsia="zh-CN"/>
        </w:rPr>
        <w:t xml:space="preserve"> reason</w:t>
      </w:r>
      <w:r w:rsidR="00E45E91">
        <w:rPr>
          <w:rFonts w:eastAsia="宋体"/>
          <w:szCs w:val="28"/>
          <w:lang w:eastAsia="zh-CN"/>
        </w:rPr>
        <w:t>s</w:t>
      </w:r>
      <w:r w:rsidR="00EB1C19">
        <w:rPr>
          <w:rFonts w:eastAsia="宋体"/>
          <w:szCs w:val="28"/>
          <w:lang w:eastAsia="zh-CN"/>
        </w:rPr>
        <w:t xml:space="preserve">, it is preferred to support </w:t>
      </w:r>
      <w:r w:rsidR="00E45E91">
        <w:rPr>
          <w:rFonts w:eastAsia="宋体"/>
          <w:szCs w:val="28"/>
          <w:lang w:eastAsia="zh-CN"/>
        </w:rPr>
        <w:t>transmissions of PRS, CSI-RS for RLM and BFD, periodic CSI-RS for tracking</w:t>
      </w:r>
      <w:r w:rsidR="00C34380">
        <w:rPr>
          <w:rFonts w:eastAsia="宋体"/>
          <w:szCs w:val="28"/>
          <w:lang w:eastAsia="zh-CN"/>
        </w:rPr>
        <w:t>, and CSI-RS for RRM</w:t>
      </w:r>
      <w:r w:rsidR="0087117E">
        <w:rPr>
          <w:rFonts w:eastAsia="宋体"/>
          <w:szCs w:val="28"/>
          <w:lang w:eastAsia="zh-CN"/>
        </w:rPr>
        <w:t>, and not support transmission of</w:t>
      </w:r>
      <w:r w:rsidR="00E45E91">
        <w:rPr>
          <w:rFonts w:eastAsia="宋体"/>
          <w:szCs w:val="28"/>
          <w:lang w:eastAsia="zh-CN"/>
        </w:rPr>
        <w:t xml:space="preserve"> </w:t>
      </w:r>
      <w:r w:rsidR="0087117E">
        <w:rPr>
          <w:rFonts w:eastAsia="Malgun Gothic"/>
          <w:szCs w:val="20"/>
          <w:lang w:val="en-GB" w:eastAsia="ko-KR"/>
        </w:rPr>
        <w:t>p</w:t>
      </w:r>
      <w:r w:rsidR="0087117E" w:rsidRPr="00AC237F">
        <w:rPr>
          <w:rFonts w:eastAsia="Malgun Gothic"/>
          <w:szCs w:val="20"/>
          <w:lang w:val="en-GB" w:eastAsia="ko-KR"/>
        </w:rPr>
        <w:t>eriodic/</w:t>
      </w:r>
      <w:r w:rsidR="0087117E">
        <w:rPr>
          <w:rFonts w:eastAsia="Malgun Gothic"/>
          <w:szCs w:val="20"/>
          <w:lang w:val="en-GB" w:eastAsia="ko-KR"/>
        </w:rPr>
        <w:t>s</w:t>
      </w:r>
      <w:r w:rsidR="0087117E" w:rsidRPr="00AC237F">
        <w:rPr>
          <w:rFonts w:eastAsia="Malgun Gothic"/>
          <w:szCs w:val="20"/>
          <w:lang w:val="en-GB" w:eastAsia="ko-KR"/>
        </w:rPr>
        <w:t>emi-persistent CSI-RS for BM</w:t>
      </w:r>
      <w:r w:rsidR="0087117E">
        <w:rPr>
          <w:rFonts w:eastAsia="宋体"/>
          <w:szCs w:val="28"/>
          <w:lang w:eastAsia="zh-CN"/>
        </w:rPr>
        <w:t xml:space="preserve"> </w:t>
      </w:r>
      <w:r w:rsidR="00E45E91">
        <w:rPr>
          <w:rFonts w:eastAsia="宋体"/>
          <w:szCs w:val="28"/>
          <w:lang w:eastAsia="zh-CN"/>
        </w:rPr>
        <w:t>during non-active periods of cell DTX.</w:t>
      </w:r>
      <w:r w:rsidR="00C34380">
        <w:rPr>
          <w:rFonts w:eastAsia="宋体"/>
          <w:szCs w:val="28"/>
          <w:lang w:eastAsia="zh-CN"/>
        </w:rPr>
        <w:t xml:space="preserve"> </w:t>
      </w:r>
    </w:p>
    <w:p w14:paraId="63262BC4" w14:textId="1701FF02" w:rsidR="00035840" w:rsidRDefault="00035840" w:rsidP="00035840">
      <w:pPr>
        <w:pStyle w:val="a0"/>
        <w:rPr>
          <w:rFonts w:eastAsia="宋体"/>
          <w:szCs w:val="28"/>
          <w:lang w:eastAsia="zh-CN"/>
        </w:rPr>
      </w:pPr>
      <w:r>
        <w:rPr>
          <w:rFonts w:eastAsia="宋体"/>
          <w:szCs w:val="28"/>
          <w:lang w:eastAsia="zh-CN"/>
        </w:rPr>
        <w:t xml:space="preserve">Based on the above discussion, </w:t>
      </w:r>
      <w:r w:rsidR="00B030DF">
        <w:rPr>
          <w:rFonts w:eastAsia="宋体"/>
          <w:szCs w:val="28"/>
          <w:lang w:eastAsia="zh-CN"/>
        </w:rPr>
        <w:t>we have the following proposal</w:t>
      </w:r>
      <w:r>
        <w:rPr>
          <w:rFonts w:eastAsia="宋体"/>
          <w:szCs w:val="28"/>
          <w:lang w:eastAsia="zh-CN"/>
        </w:rPr>
        <w:t>.</w:t>
      </w:r>
    </w:p>
    <w:p w14:paraId="4A69F15E" w14:textId="5C2703C7" w:rsidR="00035840" w:rsidRDefault="00035840" w:rsidP="00035840">
      <w:pPr>
        <w:pStyle w:val="a0"/>
        <w:rPr>
          <w:rFonts w:eastAsia="宋体"/>
          <w:b/>
          <w:bCs/>
          <w:szCs w:val="28"/>
          <w:lang w:eastAsia="zh-CN"/>
        </w:rPr>
      </w:pPr>
      <w:r>
        <w:rPr>
          <w:rFonts w:eastAsia="宋体" w:hint="eastAsia"/>
          <w:b/>
          <w:bCs/>
          <w:szCs w:val="28"/>
          <w:lang w:eastAsia="zh-CN"/>
        </w:rPr>
        <w:t xml:space="preserve">Proposal </w:t>
      </w:r>
      <w:r w:rsidR="008A276C">
        <w:rPr>
          <w:rFonts w:eastAsia="宋体"/>
          <w:b/>
          <w:bCs/>
          <w:szCs w:val="28"/>
          <w:lang w:eastAsia="zh-CN"/>
        </w:rPr>
        <w:t>3</w:t>
      </w:r>
      <w:r>
        <w:rPr>
          <w:rFonts w:eastAsia="宋体" w:hint="eastAsia"/>
          <w:b/>
          <w:bCs/>
          <w:szCs w:val="28"/>
          <w:lang w:eastAsia="zh-CN"/>
        </w:rPr>
        <w:t xml:space="preserve">: </w:t>
      </w:r>
      <w:r>
        <w:rPr>
          <w:rFonts w:eastAsia="宋体"/>
          <w:b/>
          <w:bCs/>
          <w:szCs w:val="28"/>
          <w:lang w:eastAsia="zh-CN"/>
        </w:rPr>
        <w:t xml:space="preserve">UE </w:t>
      </w:r>
      <w:r w:rsidR="008A276C">
        <w:rPr>
          <w:rFonts w:eastAsia="宋体"/>
          <w:b/>
          <w:bCs/>
          <w:szCs w:val="28"/>
          <w:lang w:eastAsia="zh-CN"/>
        </w:rPr>
        <w:t xml:space="preserve">is not </w:t>
      </w:r>
      <w:r w:rsidR="008A276C" w:rsidRPr="008A276C">
        <w:rPr>
          <w:rFonts w:eastAsia="宋体"/>
          <w:b/>
          <w:bCs/>
          <w:szCs w:val="28"/>
          <w:lang w:eastAsia="zh-CN"/>
        </w:rPr>
        <w:t>expect</w:t>
      </w:r>
      <w:r w:rsidR="008A276C">
        <w:rPr>
          <w:rFonts w:eastAsia="宋体"/>
          <w:b/>
          <w:bCs/>
          <w:szCs w:val="28"/>
          <w:lang w:eastAsia="zh-CN"/>
        </w:rPr>
        <w:t>ed</w:t>
      </w:r>
      <w:r w:rsidR="008A276C" w:rsidRPr="008A276C">
        <w:rPr>
          <w:rFonts w:eastAsia="宋体"/>
          <w:b/>
          <w:bCs/>
          <w:szCs w:val="28"/>
          <w:lang w:eastAsia="zh-CN"/>
        </w:rPr>
        <w:t xml:space="preserve"> to receive and/or process the following signals/channels from the </w:t>
      </w:r>
      <w:proofErr w:type="spellStart"/>
      <w:r w:rsidR="008A276C" w:rsidRPr="008A276C">
        <w:rPr>
          <w:rFonts w:eastAsia="宋体"/>
          <w:b/>
          <w:bCs/>
          <w:szCs w:val="28"/>
          <w:lang w:eastAsia="zh-CN"/>
        </w:rPr>
        <w:t>gNB</w:t>
      </w:r>
      <w:proofErr w:type="spellEnd"/>
      <w:r w:rsidR="008A276C" w:rsidRPr="008A276C">
        <w:rPr>
          <w:rFonts w:eastAsia="宋体"/>
          <w:b/>
          <w:bCs/>
          <w:szCs w:val="28"/>
          <w:lang w:eastAsia="zh-CN"/>
        </w:rPr>
        <w:t xml:space="preserve"> during non-active periods of cell DTX</w:t>
      </w:r>
      <w:r w:rsidR="008A276C">
        <w:rPr>
          <w:rFonts w:eastAsia="宋体"/>
          <w:b/>
          <w:bCs/>
          <w:szCs w:val="28"/>
          <w:lang w:eastAsia="zh-CN"/>
        </w:rPr>
        <w:t>:</w:t>
      </w:r>
    </w:p>
    <w:p w14:paraId="1A61B090" w14:textId="77777777" w:rsidR="00D17C44" w:rsidRPr="00D17C44" w:rsidRDefault="00D17C44" w:rsidP="00D17C44">
      <w:pPr>
        <w:pStyle w:val="a0"/>
        <w:numPr>
          <w:ilvl w:val="0"/>
          <w:numId w:val="16"/>
        </w:numPr>
        <w:rPr>
          <w:rFonts w:eastAsia="宋体"/>
          <w:b/>
          <w:szCs w:val="28"/>
          <w:lang w:eastAsia="zh-CN"/>
        </w:rPr>
      </w:pPr>
      <w:r w:rsidRPr="00D17C44">
        <w:rPr>
          <w:rFonts w:eastAsia="宋体"/>
          <w:b/>
          <w:szCs w:val="28"/>
          <w:lang w:eastAsia="zh-CN"/>
        </w:rPr>
        <w:t xml:space="preserve">PDCCH in USS for retransmission or </w:t>
      </w:r>
      <w:r w:rsidRPr="00D17C44">
        <w:rPr>
          <w:rFonts w:eastAsia="Malgun Gothic"/>
          <w:b/>
          <w:szCs w:val="20"/>
          <w:lang w:val="en-GB" w:eastAsia="ko-KR"/>
        </w:rPr>
        <w:t>some specific RNTI</w:t>
      </w:r>
    </w:p>
    <w:p w14:paraId="30BF3B29" w14:textId="77777777" w:rsidR="00D17C44" w:rsidRPr="00D17C44" w:rsidRDefault="00D17C44" w:rsidP="00D17C44">
      <w:pPr>
        <w:pStyle w:val="a0"/>
        <w:numPr>
          <w:ilvl w:val="0"/>
          <w:numId w:val="16"/>
        </w:numPr>
        <w:rPr>
          <w:rFonts w:eastAsia="宋体"/>
          <w:b/>
          <w:szCs w:val="28"/>
          <w:lang w:eastAsia="zh-CN"/>
        </w:rPr>
      </w:pPr>
      <w:r w:rsidRPr="00D17C44">
        <w:rPr>
          <w:rFonts w:eastAsia="宋体"/>
          <w:b/>
          <w:szCs w:val="28"/>
          <w:lang w:eastAsia="zh-CN"/>
        </w:rPr>
        <w:t xml:space="preserve">PDCCH in Type-3 CSS for retransmission or </w:t>
      </w:r>
      <w:r w:rsidRPr="00D17C44">
        <w:rPr>
          <w:rFonts w:eastAsia="Malgun Gothic"/>
          <w:b/>
          <w:szCs w:val="20"/>
          <w:lang w:val="en-GB" w:eastAsia="ko-KR"/>
        </w:rPr>
        <w:t>some specific RNTI</w:t>
      </w:r>
    </w:p>
    <w:p w14:paraId="5AA0B5CD" w14:textId="77777777" w:rsidR="00D17C44" w:rsidRPr="00D17C44" w:rsidRDefault="00D17C44" w:rsidP="00D17C44">
      <w:pPr>
        <w:pStyle w:val="a0"/>
        <w:numPr>
          <w:ilvl w:val="0"/>
          <w:numId w:val="16"/>
        </w:numPr>
        <w:rPr>
          <w:rFonts w:eastAsia="宋体"/>
          <w:b/>
          <w:szCs w:val="28"/>
          <w:lang w:eastAsia="zh-CN"/>
        </w:rPr>
      </w:pPr>
      <w:r w:rsidRPr="00D17C44">
        <w:rPr>
          <w:rFonts w:eastAsia="Malgun Gothic"/>
          <w:b/>
          <w:szCs w:val="20"/>
          <w:lang w:val="en-GB" w:eastAsia="ko-KR"/>
        </w:rPr>
        <w:t>Periodic/Semi-persistent CSI-RS (for BM)</w:t>
      </w:r>
    </w:p>
    <w:p w14:paraId="679C1B8D" w14:textId="45EFADBB" w:rsidR="00035840" w:rsidRDefault="00035840" w:rsidP="00035840">
      <w:pPr>
        <w:pStyle w:val="a0"/>
        <w:rPr>
          <w:rFonts w:eastAsia="宋体"/>
          <w:b/>
          <w:bCs/>
          <w:szCs w:val="28"/>
          <w:lang w:eastAsia="zh-CN"/>
        </w:rPr>
      </w:pPr>
      <w:r>
        <w:rPr>
          <w:rFonts w:eastAsia="宋体" w:hint="eastAsia"/>
          <w:b/>
          <w:bCs/>
          <w:szCs w:val="28"/>
          <w:lang w:eastAsia="zh-CN"/>
        </w:rPr>
        <w:t xml:space="preserve">Proposal </w:t>
      </w:r>
      <w:r w:rsidR="00D17C44">
        <w:rPr>
          <w:rFonts w:eastAsia="宋体"/>
          <w:b/>
          <w:bCs/>
          <w:szCs w:val="28"/>
          <w:lang w:eastAsia="zh-CN"/>
        </w:rPr>
        <w:t>4</w:t>
      </w:r>
      <w:r>
        <w:rPr>
          <w:rFonts w:eastAsia="宋体" w:hint="eastAsia"/>
          <w:b/>
          <w:bCs/>
          <w:szCs w:val="28"/>
          <w:lang w:eastAsia="zh-CN"/>
        </w:rPr>
        <w:t xml:space="preserve">: </w:t>
      </w:r>
      <w:r w:rsidR="00D17C44">
        <w:rPr>
          <w:rFonts w:eastAsia="宋体"/>
          <w:b/>
          <w:bCs/>
          <w:szCs w:val="28"/>
          <w:lang w:eastAsia="zh-CN"/>
        </w:rPr>
        <w:t>UE can</w:t>
      </w:r>
      <w:r w:rsidR="00D17C44" w:rsidRPr="008A276C">
        <w:rPr>
          <w:rFonts w:eastAsia="宋体"/>
          <w:b/>
          <w:bCs/>
          <w:szCs w:val="28"/>
          <w:lang w:eastAsia="zh-CN"/>
        </w:rPr>
        <w:t xml:space="preserve"> receive and/or process the following signals/channels from the </w:t>
      </w:r>
      <w:proofErr w:type="spellStart"/>
      <w:r w:rsidR="00D17C44" w:rsidRPr="008A276C">
        <w:rPr>
          <w:rFonts w:eastAsia="宋体"/>
          <w:b/>
          <w:bCs/>
          <w:szCs w:val="28"/>
          <w:lang w:eastAsia="zh-CN"/>
        </w:rPr>
        <w:t>gNB</w:t>
      </w:r>
      <w:proofErr w:type="spellEnd"/>
      <w:r w:rsidR="00D17C44" w:rsidRPr="008A276C">
        <w:rPr>
          <w:rFonts w:eastAsia="宋体"/>
          <w:b/>
          <w:bCs/>
          <w:szCs w:val="28"/>
          <w:lang w:eastAsia="zh-CN"/>
        </w:rPr>
        <w:t xml:space="preserve"> during non-active periods of cell DTX</w:t>
      </w:r>
      <w:r w:rsidR="00D17C44">
        <w:rPr>
          <w:rFonts w:eastAsia="宋体"/>
          <w:b/>
          <w:bCs/>
          <w:szCs w:val="28"/>
          <w:lang w:eastAsia="zh-CN"/>
        </w:rPr>
        <w:t>:</w:t>
      </w:r>
    </w:p>
    <w:p w14:paraId="2FC5B67B" w14:textId="77777777" w:rsidR="00D17C44" w:rsidRPr="00D17C44" w:rsidRDefault="00D17C44" w:rsidP="00D17C44">
      <w:pPr>
        <w:pStyle w:val="a0"/>
        <w:numPr>
          <w:ilvl w:val="0"/>
          <w:numId w:val="16"/>
        </w:numPr>
        <w:rPr>
          <w:rFonts w:eastAsia="宋体"/>
          <w:b/>
          <w:szCs w:val="28"/>
          <w:lang w:eastAsia="zh-CN"/>
        </w:rPr>
      </w:pPr>
      <w:r w:rsidRPr="00D17C44">
        <w:rPr>
          <w:rFonts w:eastAsia="宋体" w:hint="eastAsia"/>
          <w:b/>
          <w:szCs w:val="28"/>
          <w:lang w:eastAsia="zh-CN"/>
        </w:rPr>
        <w:t>P</w:t>
      </w:r>
      <w:r w:rsidRPr="00D17C44">
        <w:rPr>
          <w:rFonts w:eastAsia="宋体"/>
          <w:b/>
          <w:szCs w:val="28"/>
          <w:lang w:eastAsia="zh-CN"/>
        </w:rPr>
        <w:t>RS</w:t>
      </w:r>
    </w:p>
    <w:p w14:paraId="4EF65CDB" w14:textId="77777777" w:rsidR="00D17C44" w:rsidRPr="00D17C44" w:rsidRDefault="00D17C44" w:rsidP="00D17C44">
      <w:pPr>
        <w:pStyle w:val="a0"/>
        <w:numPr>
          <w:ilvl w:val="0"/>
          <w:numId w:val="16"/>
        </w:numPr>
        <w:rPr>
          <w:rFonts w:eastAsia="宋体"/>
          <w:b/>
          <w:szCs w:val="28"/>
          <w:lang w:eastAsia="zh-CN"/>
        </w:rPr>
      </w:pPr>
      <w:r w:rsidRPr="00D17C44">
        <w:rPr>
          <w:rFonts w:eastAsia="宋体" w:hint="eastAsia"/>
          <w:b/>
          <w:szCs w:val="28"/>
          <w:lang w:eastAsia="zh-CN"/>
        </w:rPr>
        <w:t>C</w:t>
      </w:r>
      <w:r w:rsidRPr="00D17C44">
        <w:rPr>
          <w:rFonts w:eastAsia="宋体"/>
          <w:b/>
          <w:szCs w:val="28"/>
          <w:lang w:eastAsia="zh-CN"/>
        </w:rPr>
        <w:t xml:space="preserve">SI-RS configured by </w:t>
      </w:r>
      <w:proofErr w:type="spellStart"/>
      <w:r w:rsidRPr="00D17C44">
        <w:rPr>
          <w:rFonts w:eastAsia="宋体"/>
          <w:b/>
          <w:szCs w:val="28"/>
          <w:lang w:eastAsia="zh-CN"/>
        </w:rPr>
        <w:t>measObjectNR</w:t>
      </w:r>
      <w:proofErr w:type="spellEnd"/>
      <w:r w:rsidRPr="00D17C44">
        <w:rPr>
          <w:rFonts w:eastAsia="宋体"/>
          <w:b/>
          <w:szCs w:val="28"/>
          <w:lang w:eastAsia="zh-CN"/>
        </w:rPr>
        <w:t xml:space="preserve"> (for RRM)</w:t>
      </w:r>
    </w:p>
    <w:p w14:paraId="5C552508" w14:textId="77777777" w:rsidR="00D17C44" w:rsidRPr="00D17C44" w:rsidRDefault="00D17C44" w:rsidP="00D17C44">
      <w:pPr>
        <w:pStyle w:val="a0"/>
        <w:numPr>
          <w:ilvl w:val="0"/>
          <w:numId w:val="16"/>
        </w:numPr>
        <w:rPr>
          <w:rFonts w:eastAsia="宋体"/>
          <w:b/>
          <w:szCs w:val="28"/>
          <w:lang w:eastAsia="zh-CN"/>
        </w:rPr>
      </w:pPr>
      <w:r w:rsidRPr="00D17C44">
        <w:rPr>
          <w:rFonts w:eastAsia="Malgun Gothic"/>
          <w:b/>
          <w:szCs w:val="20"/>
          <w:lang w:val="en-GB" w:eastAsia="ko-KR"/>
        </w:rPr>
        <w:t xml:space="preserve">CSI-RS associated with </w:t>
      </w:r>
      <w:proofErr w:type="spellStart"/>
      <w:r w:rsidRPr="00D17C44">
        <w:rPr>
          <w:rFonts w:eastAsia="Malgun Gothic"/>
          <w:b/>
          <w:szCs w:val="20"/>
          <w:lang w:val="en-GB" w:eastAsia="ko-KR"/>
        </w:rPr>
        <w:t>RadioLinkMonitoringConfig</w:t>
      </w:r>
      <w:proofErr w:type="spellEnd"/>
      <w:r w:rsidRPr="00D17C44">
        <w:rPr>
          <w:rFonts w:eastAsia="Malgun Gothic"/>
          <w:b/>
          <w:szCs w:val="20"/>
          <w:lang w:val="en-GB" w:eastAsia="ko-KR"/>
        </w:rPr>
        <w:t xml:space="preserve"> and </w:t>
      </w:r>
      <w:proofErr w:type="spellStart"/>
      <w:r w:rsidRPr="00D17C44">
        <w:rPr>
          <w:rFonts w:eastAsia="Malgun Gothic"/>
          <w:b/>
          <w:szCs w:val="20"/>
          <w:lang w:val="en-GB" w:eastAsia="ko-KR"/>
        </w:rPr>
        <w:t>BeamFailureDectection</w:t>
      </w:r>
      <w:proofErr w:type="spellEnd"/>
      <w:r w:rsidRPr="00D17C44">
        <w:rPr>
          <w:rFonts w:eastAsia="Malgun Gothic"/>
          <w:b/>
          <w:szCs w:val="20"/>
          <w:lang w:val="en-GB" w:eastAsia="ko-KR"/>
        </w:rPr>
        <w:t xml:space="preserve"> (for RLM and BFD)</w:t>
      </w:r>
    </w:p>
    <w:p w14:paraId="497A9E30" w14:textId="77777777" w:rsidR="00D17C44" w:rsidRPr="00D17C44" w:rsidRDefault="00D17C44" w:rsidP="00D17C44">
      <w:pPr>
        <w:pStyle w:val="a0"/>
        <w:numPr>
          <w:ilvl w:val="0"/>
          <w:numId w:val="16"/>
        </w:numPr>
        <w:rPr>
          <w:rFonts w:eastAsia="宋体"/>
          <w:b/>
          <w:szCs w:val="28"/>
          <w:lang w:eastAsia="zh-CN"/>
        </w:rPr>
      </w:pPr>
      <w:r w:rsidRPr="00D17C44">
        <w:rPr>
          <w:rFonts w:eastAsia="Malgun Gothic"/>
          <w:b/>
          <w:szCs w:val="20"/>
          <w:lang w:val="en-GB" w:eastAsia="ko-KR"/>
        </w:rPr>
        <w:t xml:space="preserve">Periodic CSI-RS configured with </w:t>
      </w:r>
      <w:proofErr w:type="spellStart"/>
      <w:r w:rsidRPr="00D17C44">
        <w:rPr>
          <w:rFonts w:eastAsia="Malgun Gothic"/>
          <w:b/>
          <w:szCs w:val="20"/>
          <w:lang w:val="en-GB" w:eastAsia="ko-KR"/>
        </w:rPr>
        <w:t>trs</w:t>
      </w:r>
      <w:proofErr w:type="spellEnd"/>
      <w:r w:rsidRPr="00D17C44">
        <w:rPr>
          <w:rFonts w:eastAsia="Malgun Gothic"/>
          <w:b/>
          <w:szCs w:val="20"/>
          <w:lang w:val="en-GB" w:eastAsia="ko-KR"/>
        </w:rPr>
        <w:t>-Info ‘true’ (for tracking)</w:t>
      </w:r>
    </w:p>
    <w:p w14:paraId="594840CC" w14:textId="1F6D8472" w:rsidR="009A1CD4" w:rsidRDefault="00EA555A" w:rsidP="00EA555A">
      <w:pPr>
        <w:pStyle w:val="a0"/>
        <w:rPr>
          <w:rFonts w:eastAsia="宋体"/>
          <w:szCs w:val="28"/>
          <w:lang w:eastAsia="zh-CN"/>
        </w:rPr>
      </w:pPr>
      <w:r>
        <w:rPr>
          <w:rFonts w:eastAsia="宋体"/>
          <w:szCs w:val="28"/>
          <w:lang w:eastAsia="zh-CN"/>
        </w:rPr>
        <w:t xml:space="preserve">One exceptional </w:t>
      </w:r>
      <w:r w:rsidR="009A1CD4">
        <w:rPr>
          <w:rFonts w:eastAsia="宋体"/>
          <w:szCs w:val="28"/>
          <w:lang w:eastAsia="zh-CN"/>
        </w:rPr>
        <w:t xml:space="preserve">case is RACH procedure. </w:t>
      </w:r>
      <w:r w:rsidR="00230BDC">
        <w:rPr>
          <w:rFonts w:eastAsia="宋体"/>
          <w:szCs w:val="28"/>
          <w:lang w:eastAsia="zh-CN"/>
        </w:rPr>
        <w:t xml:space="preserve">Note that in order to avoid impact of cell DTX operation to idle/inactive UEs, RACH procedure can be performed normally at least for idle/inactive UEs during non-active periods of cell DTX cycle. </w:t>
      </w:r>
      <w:r w:rsidR="00C150E3">
        <w:rPr>
          <w:rFonts w:eastAsia="宋体"/>
          <w:szCs w:val="28"/>
          <w:lang w:eastAsia="zh-CN"/>
        </w:rPr>
        <w:t xml:space="preserve">For connected UEs, RACH procedure can be performed also </w:t>
      </w:r>
      <w:r w:rsidR="00E71865">
        <w:rPr>
          <w:rFonts w:eastAsia="宋体"/>
          <w:szCs w:val="28"/>
          <w:lang w:eastAsia="zh-CN"/>
        </w:rPr>
        <w:t>during non-active periods of cell DTX</w:t>
      </w:r>
      <w:r w:rsidR="002A6D3C" w:rsidRPr="002A6D3C">
        <w:rPr>
          <w:rFonts w:eastAsia="宋体"/>
          <w:szCs w:val="28"/>
          <w:lang w:eastAsia="zh-CN"/>
        </w:rPr>
        <w:t xml:space="preserve"> </w:t>
      </w:r>
      <w:r w:rsidR="002A6D3C">
        <w:rPr>
          <w:rFonts w:eastAsia="宋体"/>
          <w:szCs w:val="28"/>
          <w:lang w:eastAsia="zh-CN"/>
        </w:rPr>
        <w:t>until it is completed successfully</w:t>
      </w:r>
      <w:r w:rsidR="00C150E3">
        <w:rPr>
          <w:rFonts w:eastAsia="宋体"/>
          <w:szCs w:val="28"/>
          <w:lang w:eastAsia="zh-CN"/>
        </w:rPr>
        <w:t xml:space="preserve">. </w:t>
      </w:r>
    </w:p>
    <w:p w14:paraId="04214FEB" w14:textId="19C208D7" w:rsidR="004C2819" w:rsidRDefault="004C2819" w:rsidP="004C2819">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5</w:t>
      </w:r>
      <w:r>
        <w:rPr>
          <w:rFonts w:eastAsia="宋体" w:hint="eastAsia"/>
          <w:b/>
          <w:bCs/>
          <w:szCs w:val="28"/>
          <w:lang w:eastAsia="zh-CN"/>
        </w:rPr>
        <w:t xml:space="preserve">: </w:t>
      </w:r>
      <w:r w:rsidR="00180C2C">
        <w:rPr>
          <w:rFonts w:eastAsia="宋体"/>
          <w:b/>
          <w:bCs/>
          <w:szCs w:val="28"/>
          <w:lang w:eastAsia="zh-CN"/>
        </w:rPr>
        <w:t>RACH procedure can be performed</w:t>
      </w:r>
      <w:r>
        <w:rPr>
          <w:rFonts w:eastAsia="宋体"/>
          <w:b/>
          <w:bCs/>
          <w:szCs w:val="28"/>
          <w:lang w:eastAsia="zh-CN"/>
        </w:rPr>
        <w:t xml:space="preserve"> </w:t>
      </w:r>
      <w:r w:rsidR="00E71865">
        <w:rPr>
          <w:rFonts w:eastAsia="宋体"/>
          <w:b/>
          <w:bCs/>
          <w:szCs w:val="28"/>
          <w:lang w:eastAsia="zh-CN"/>
        </w:rPr>
        <w:t xml:space="preserve">normally </w:t>
      </w:r>
      <w:r w:rsidRPr="008A276C">
        <w:rPr>
          <w:rFonts w:eastAsia="宋体"/>
          <w:b/>
          <w:bCs/>
          <w:szCs w:val="28"/>
          <w:lang w:eastAsia="zh-CN"/>
        </w:rPr>
        <w:t>during non-active periods of cell DTX</w:t>
      </w:r>
      <w:r w:rsidR="00180C2C">
        <w:rPr>
          <w:rFonts w:eastAsia="宋体"/>
          <w:b/>
          <w:bCs/>
          <w:szCs w:val="28"/>
          <w:lang w:eastAsia="zh-CN"/>
        </w:rPr>
        <w:t>.</w:t>
      </w:r>
    </w:p>
    <w:p w14:paraId="060B066C" w14:textId="372691A4" w:rsidR="004E6EA2" w:rsidRDefault="00740F00">
      <w:pPr>
        <w:pStyle w:val="a0"/>
        <w:rPr>
          <w:rFonts w:eastAsia="等线"/>
          <w:szCs w:val="20"/>
          <w:lang w:eastAsia="zh-CN"/>
        </w:rPr>
      </w:pPr>
      <w:r>
        <w:rPr>
          <w:rFonts w:eastAsia="等线"/>
          <w:szCs w:val="20"/>
          <w:lang w:eastAsia="zh-CN"/>
        </w:rPr>
        <w:t xml:space="preserve">In addition, if one DCI is received during active period of cell DTX, and the corresponding PDSCH </w:t>
      </w:r>
      <w:r w:rsidR="00397DCD" w:rsidRPr="00723897">
        <w:rPr>
          <w:rFonts w:eastAsia="等线"/>
          <w:szCs w:val="20"/>
          <w:lang w:eastAsia="zh-CN"/>
        </w:rPr>
        <w:t xml:space="preserve">dynamically </w:t>
      </w:r>
      <w:r>
        <w:rPr>
          <w:rFonts w:eastAsia="等线"/>
          <w:szCs w:val="20"/>
          <w:lang w:eastAsia="zh-CN"/>
        </w:rPr>
        <w:t xml:space="preserve">scheduled by the DCI is expected to be transmitted at least partially overlapped with the non-active period of cell DTX, the UE shall </w:t>
      </w:r>
      <w:r w:rsidR="001C5F06" w:rsidRPr="001C5F06">
        <w:rPr>
          <w:rFonts w:eastAsia="等线"/>
          <w:szCs w:val="20"/>
          <w:lang w:eastAsia="zh-CN"/>
        </w:rPr>
        <w:t>receive th</w:t>
      </w:r>
      <w:r w:rsidR="001C5F06">
        <w:rPr>
          <w:rFonts w:eastAsia="等线"/>
          <w:szCs w:val="20"/>
          <w:lang w:eastAsia="zh-CN"/>
        </w:rPr>
        <w:t>is PDSCH</w:t>
      </w:r>
      <w:r w:rsidR="001C5F06" w:rsidRPr="001C5F06">
        <w:rPr>
          <w:rFonts w:eastAsia="等线"/>
          <w:szCs w:val="20"/>
          <w:lang w:eastAsia="zh-CN"/>
        </w:rPr>
        <w:t xml:space="preserve"> from the </w:t>
      </w:r>
      <w:proofErr w:type="spellStart"/>
      <w:r w:rsidR="001C5F06" w:rsidRPr="001C5F06">
        <w:rPr>
          <w:rFonts w:eastAsia="等线"/>
          <w:szCs w:val="20"/>
          <w:lang w:eastAsia="zh-CN"/>
        </w:rPr>
        <w:t>gNB</w:t>
      </w:r>
      <w:proofErr w:type="spellEnd"/>
      <w:r w:rsidR="00032B7A">
        <w:rPr>
          <w:rFonts w:eastAsia="等线"/>
          <w:szCs w:val="20"/>
          <w:lang w:eastAsia="zh-CN"/>
        </w:rPr>
        <w:t>.</w:t>
      </w:r>
    </w:p>
    <w:p w14:paraId="34F476D0" w14:textId="03C4FCE5" w:rsidR="001C5F06" w:rsidRDefault="001C5F06" w:rsidP="001C5F06">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6</w:t>
      </w:r>
      <w:r>
        <w:rPr>
          <w:rFonts w:eastAsia="宋体" w:hint="eastAsia"/>
          <w:b/>
          <w:bCs/>
          <w:szCs w:val="28"/>
          <w:lang w:eastAsia="zh-CN"/>
        </w:rPr>
        <w:t xml:space="preserve">: </w:t>
      </w:r>
      <w:r w:rsidR="00032B7A">
        <w:rPr>
          <w:rFonts w:eastAsia="宋体"/>
          <w:b/>
          <w:bCs/>
          <w:szCs w:val="28"/>
          <w:lang w:eastAsia="zh-CN"/>
        </w:rPr>
        <w:t>UE shall receive a PDSCH which is at least partially overlapped</w:t>
      </w:r>
      <w:r>
        <w:rPr>
          <w:rFonts w:eastAsia="宋体"/>
          <w:b/>
          <w:bCs/>
          <w:szCs w:val="28"/>
          <w:lang w:eastAsia="zh-CN"/>
        </w:rPr>
        <w:t xml:space="preserve"> </w:t>
      </w:r>
      <w:r w:rsidR="00032B7A">
        <w:rPr>
          <w:rFonts w:eastAsia="宋体"/>
          <w:b/>
          <w:bCs/>
          <w:szCs w:val="28"/>
          <w:lang w:eastAsia="zh-CN"/>
        </w:rPr>
        <w:t>with</w:t>
      </w:r>
      <w:r w:rsidRPr="008A276C">
        <w:rPr>
          <w:rFonts w:eastAsia="宋体"/>
          <w:b/>
          <w:bCs/>
          <w:szCs w:val="28"/>
          <w:lang w:eastAsia="zh-CN"/>
        </w:rPr>
        <w:t xml:space="preserve"> non-active period of cell DTX</w:t>
      </w:r>
      <w:r w:rsidR="00032B7A">
        <w:rPr>
          <w:rFonts w:eastAsia="宋体"/>
          <w:b/>
          <w:bCs/>
          <w:szCs w:val="28"/>
          <w:lang w:eastAsia="zh-CN"/>
        </w:rPr>
        <w:t xml:space="preserve"> if this PDSCH is </w:t>
      </w:r>
      <w:r w:rsidR="00397DCD" w:rsidRPr="00397DCD">
        <w:rPr>
          <w:rFonts w:eastAsia="宋体"/>
          <w:b/>
          <w:bCs/>
          <w:szCs w:val="28"/>
          <w:lang w:eastAsia="zh-CN"/>
        </w:rPr>
        <w:t xml:space="preserve">dynamically </w:t>
      </w:r>
      <w:r w:rsidR="00032B7A">
        <w:rPr>
          <w:rFonts w:eastAsia="宋体"/>
          <w:b/>
          <w:bCs/>
          <w:szCs w:val="28"/>
          <w:lang w:eastAsia="zh-CN"/>
        </w:rPr>
        <w:t>scheduled by a DCI transmitted during active period of cell DTX</w:t>
      </w:r>
      <w:r>
        <w:rPr>
          <w:rFonts w:eastAsia="宋体"/>
          <w:b/>
          <w:bCs/>
          <w:szCs w:val="28"/>
          <w:lang w:eastAsia="zh-CN"/>
        </w:rPr>
        <w:t>.</w:t>
      </w:r>
    </w:p>
    <w:p w14:paraId="45E67766" w14:textId="77777777" w:rsidR="0027493F" w:rsidRDefault="00035840">
      <w:pPr>
        <w:pStyle w:val="1"/>
      </w:pPr>
      <w:r>
        <w:rPr>
          <w:rFonts w:eastAsia="宋体"/>
          <w:lang w:eastAsia="zh-CN"/>
        </w:rPr>
        <w:t>Signals/Channels impacted by cell D</w:t>
      </w:r>
      <w:r>
        <w:rPr>
          <w:rFonts w:eastAsia="宋体" w:hint="eastAsia"/>
          <w:lang w:eastAsia="zh-CN"/>
        </w:rPr>
        <w:t>R</w:t>
      </w:r>
      <w:r>
        <w:rPr>
          <w:rFonts w:eastAsia="宋体"/>
          <w:lang w:eastAsia="zh-CN"/>
        </w:rPr>
        <w:t>X</w:t>
      </w:r>
    </w:p>
    <w:p w14:paraId="60E12CDB" w14:textId="322FEB6D" w:rsidR="0054731B" w:rsidRDefault="0054731B" w:rsidP="0054731B">
      <w:pPr>
        <w:pStyle w:val="a0"/>
        <w:rPr>
          <w:rFonts w:eastAsia="等线"/>
          <w:szCs w:val="20"/>
          <w:lang w:eastAsia="zh-CN"/>
        </w:rPr>
      </w:pPr>
      <w:r>
        <w:rPr>
          <w:rFonts w:eastAsia="等线" w:hint="eastAsia"/>
          <w:szCs w:val="20"/>
          <w:lang w:eastAsia="zh-CN"/>
        </w:rPr>
        <w:t>I</w:t>
      </w:r>
      <w:r>
        <w:rPr>
          <w:rFonts w:eastAsia="等线"/>
          <w:szCs w:val="20"/>
          <w:lang w:eastAsia="zh-CN"/>
        </w:rPr>
        <w:t xml:space="preserve">n RAN1 </w:t>
      </w:r>
      <w:r>
        <w:rPr>
          <w:rFonts w:eastAsia="等线" w:hint="eastAsia"/>
          <w:szCs w:val="20"/>
          <w:lang w:eastAsia="zh-CN"/>
        </w:rPr>
        <w:t>meeting</w:t>
      </w:r>
      <w:r>
        <w:rPr>
          <w:rFonts w:eastAsia="等线"/>
          <w:szCs w:val="20"/>
          <w:lang w:eastAsia="zh-CN"/>
        </w:rPr>
        <w:t xml:space="preserve"> #112b-e, the following agreement on signals/channels impacted by cell DRX </w:t>
      </w:r>
      <w:r w:rsidR="00397053">
        <w:rPr>
          <w:rFonts w:eastAsia="等线"/>
          <w:szCs w:val="20"/>
          <w:lang w:eastAsia="zh-CN"/>
        </w:rPr>
        <w:t>was</w:t>
      </w:r>
      <w:r>
        <w:rPr>
          <w:rFonts w:eastAsia="等线"/>
          <w:szCs w:val="20"/>
          <w:lang w:eastAsia="zh-CN"/>
        </w:rPr>
        <w:t xml:space="preserve"> made:</w:t>
      </w:r>
    </w:p>
    <w:tbl>
      <w:tblPr>
        <w:tblStyle w:val="af1"/>
        <w:tblW w:w="0" w:type="auto"/>
        <w:tblLook w:val="04A0" w:firstRow="1" w:lastRow="0" w:firstColumn="1" w:lastColumn="0" w:noHBand="0" w:noVBand="1"/>
      </w:tblPr>
      <w:tblGrid>
        <w:gridCol w:w="9062"/>
      </w:tblGrid>
      <w:tr w:rsidR="0054731B" w14:paraId="634B694C" w14:textId="77777777" w:rsidTr="002329BE">
        <w:tc>
          <w:tcPr>
            <w:tcW w:w="9062" w:type="dxa"/>
          </w:tcPr>
          <w:p w14:paraId="4ADA7CCE" w14:textId="77777777" w:rsidR="00AC237F" w:rsidRPr="00AC237F" w:rsidRDefault="00AC237F" w:rsidP="00AC237F">
            <w:pPr>
              <w:rPr>
                <w:rFonts w:ascii="Times" w:eastAsia="Batang" w:hAnsi="Times" w:cs="Times"/>
                <w:highlight w:val="green"/>
                <w:lang w:val="en-GB" w:eastAsia="x-none"/>
              </w:rPr>
            </w:pPr>
            <w:r w:rsidRPr="00AC237F">
              <w:rPr>
                <w:rFonts w:ascii="Times" w:eastAsia="Batang" w:hAnsi="Times" w:cs="Times"/>
                <w:highlight w:val="green"/>
                <w:lang w:val="en-GB" w:eastAsia="x-none"/>
              </w:rPr>
              <w:t>Agreement</w:t>
            </w:r>
          </w:p>
          <w:p w14:paraId="3AF2BBC2" w14:textId="77777777" w:rsidR="00AC237F" w:rsidRPr="00AC237F" w:rsidRDefault="00AC237F" w:rsidP="00AC237F">
            <w:pPr>
              <w:jc w:val="both"/>
              <w:rPr>
                <w:rFonts w:eastAsia="Batang"/>
                <w:szCs w:val="20"/>
                <w:lang w:val="en-GB" w:eastAsia="zh-CN"/>
              </w:rPr>
            </w:pPr>
            <w:r w:rsidRPr="00AC237F">
              <w:rPr>
                <w:rFonts w:eastAsia="Batang"/>
                <w:szCs w:val="20"/>
                <w:lang w:val="en-GB" w:eastAsia="zh-CN"/>
              </w:rPr>
              <w:t xml:space="preserve">From RAN1 point of view, Rel-18 UE supporting cell DRX is not expected to transmit the following signals/channels to the </w:t>
            </w:r>
            <w:proofErr w:type="spellStart"/>
            <w:r w:rsidRPr="00AC237F">
              <w:rPr>
                <w:rFonts w:eastAsia="Batang"/>
                <w:szCs w:val="20"/>
                <w:lang w:val="en-GB" w:eastAsia="zh-CN"/>
              </w:rPr>
              <w:t>gNB</w:t>
            </w:r>
            <w:proofErr w:type="spellEnd"/>
            <w:r w:rsidRPr="00AC237F">
              <w:rPr>
                <w:rFonts w:eastAsia="Batang"/>
                <w:szCs w:val="20"/>
                <w:lang w:val="en-GB" w:eastAsia="zh-CN"/>
              </w:rPr>
              <w:t xml:space="preserve"> during non-active periods of cell DRX. The list of signals/channels may be updated based on RAN2/RAN4 input and other signals/channels are not precluded from further discussions.</w:t>
            </w:r>
          </w:p>
          <w:p w14:paraId="0D19E1EA" w14:textId="77777777" w:rsidR="00AC237F" w:rsidRPr="00AC237F" w:rsidRDefault="00AC237F" w:rsidP="00AC237F">
            <w:pPr>
              <w:numPr>
                <w:ilvl w:val="0"/>
                <w:numId w:val="13"/>
              </w:numPr>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Periodic/Semi-persistent CSI report</w:t>
            </w:r>
          </w:p>
          <w:p w14:paraId="34FC78B8" w14:textId="77777777" w:rsidR="00AC237F" w:rsidRPr="00AC237F" w:rsidRDefault="00AC237F" w:rsidP="00AC237F">
            <w:pPr>
              <w:numPr>
                <w:ilvl w:val="0"/>
                <w:numId w:val="13"/>
              </w:numPr>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 xml:space="preserve">Periodic/Semi-persistent SRS </w:t>
            </w:r>
          </w:p>
          <w:p w14:paraId="54AFF2D9" w14:textId="77777777" w:rsidR="00AC237F" w:rsidRPr="00AC237F" w:rsidRDefault="00AC237F" w:rsidP="00AC237F">
            <w:pPr>
              <w:numPr>
                <w:ilvl w:val="1"/>
                <w:numId w:val="13"/>
              </w:numPr>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 xml:space="preserve">FFS: </w:t>
            </w:r>
            <w:bookmarkStart w:id="4" w:name="_Hlk134463906"/>
            <w:r w:rsidRPr="00AC237F">
              <w:rPr>
                <w:rFonts w:eastAsia="Malgun Gothic"/>
                <w:szCs w:val="20"/>
                <w:lang w:val="en-GB" w:eastAsia="ko-KR"/>
              </w:rPr>
              <w:t>SRS for positioning</w:t>
            </w:r>
            <w:bookmarkEnd w:id="4"/>
          </w:p>
          <w:p w14:paraId="7D045E06" w14:textId="77777777" w:rsidR="00AC237F" w:rsidRPr="00AC237F" w:rsidRDefault="00AC237F" w:rsidP="00AC237F">
            <w:pPr>
              <w:numPr>
                <w:ilvl w:val="0"/>
                <w:numId w:val="13"/>
              </w:numPr>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FFS:</w:t>
            </w:r>
          </w:p>
          <w:p w14:paraId="2B97FB4D" w14:textId="77777777" w:rsidR="00AC237F" w:rsidRPr="00AC237F" w:rsidRDefault="00AC237F" w:rsidP="00AC237F">
            <w:pPr>
              <w:numPr>
                <w:ilvl w:val="1"/>
                <w:numId w:val="13"/>
              </w:numPr>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HARQ feedback for SPS PDSCH</w:t>
            </w:r>
          </w:p>
          <w:p w14:paraId="00907AD7" w14:textId="77777777" w:rsidR="00AC237F" w:rsidRPr="00AC237F" w:rsidRDefault="00AC237F" w:rsidP="00AC237F">
            <w:pPr>
              <w:numPr>
                <w:ilvl w:val="0"/>
                <w:numId w:val="13"/>
              </w:numPr>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FFS whether there will be exception case(s) for UE transmitting listed signals/channels during non-active periods of DRX</w:t>
            </w:r>
          </w:p>
          <w:p w14:paraId="41C5309E" w14:textId="77777777" w:rsidR="00AC237F" w:rsidRPr="00AC237F" w:rsidRDefault="00AC237F" w:rsidP="00AC237F">
            <w:pPr>
              <w:numPr>
                <w:ilvl w:val="0"/>
                <w:numId w:val="13"/>
              </w:numPr>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FFS Whether the listed</w:t>
            </w:r>
            <w:r w:rsidRPr="00AC237F">
              <w:rPr>
                <w:rFonts w:eastAsia="Malgun Gothic"/>
                <w:color w:val="C00000"/>
                <w:szCs w:val="20"/>
                <w:lang w:val="en-GB" w:eastAsia="ko-KR"/>
              </w:rPr>
              <w:t xml:space="preserve"> </w:t>
            </w:r>
            <w:r w:rsidRPr="00AC237F">
              <w:rPr>
                <w:rFonts w:eastAsia="Malgun Gothic"/>
                <w:szCs w:val="20"/>
                <w:lang w:val="en-GB" w:eastAsia="ko-KR"/>
              </w:rPr>
              <w:t xml:space="preserve">signals/channels can be configurable by </w:t>
            </w:r>
            <w:proofErr w:type="spellStart"/>
            <w:r w:rsidRPr="00AC237F">
              <w:rPr>
                <w:rFonts w:eastAsia="Malgun Gothic"/>
                <w:szCs w:val="20"/>
                <w:lang w:val="en-GB" w:eastAsia="ko-KR"/>
              </w:rPr>
              <w:t>gNB</w:t>
            </w:r>
            <w:proofErr w:type="spellEnd"/>
          </w:p>
          <w:p w14:paraId="44E7052D" w14:textId="77777777" w:rsidR="00AC237F" w:rsidRPr="00AC237F" w:rsidRDefault="00AC237F" w:rsidP="00AC237F">
            <w:pPr>
              <w:numPr>
                <w:ilvl w:val="0"/>
                <w:numId w:val="13"/>
              </w:numPr>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 xml:space="preserve">FFS: Whether the same or different UE </w:t>
            </w:r>
            <w:proofErr w:type="spellStart"/>
            <w:r w:rsidRPr="00AC237F">
              <w:rPr>
                <w:rFonts w:eastAsia="Malgun Gothic"/>
                <w:szCs w:val="20"/>
                <w:lang w:val="en-GB" w:eastAsia="ko-KR"/>
              </w:rPr>
              <w:t>behavior</w:t>
            </w:r>
            <w:proofErr w:type="spellEnd"/>
            <w:r w:rsidRPr="00AC237F">
              <w:rPr>
                <w:rFonts w:eastAsia="Malgun Gothic"/>
                <w:szCs w:val="20"/>
                <w:lang w:val="en-GB" w:eastAsia="ko-KR"/>
              </w:rPr>
              <w:t xml:space="preserve"> is applicable with or without C-DRX</w:t>
            </w:r>
          </w:p>
          <w:p w14:paraId="67EBFCBA" w14:textId="26FA03AE" w:rsidR="0054731B" w:rsidRPr="00002DCC" w:rsidRDefault="00AC237F" w:rsidP="002329BE">
            <w:pPr>
              <w:numPr>
                <w:ilvl w:val="0"/>
                <w:numId w:val="13"/>
              </w:numPr>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FFS: RAN1 to consider impact on system if the channels/signals are not transmitted during non-active period</w:t>
            </w:r>
          </w:p>
        </w:tc>
      </w:tr>
    </w:tbl>
    <w:p w14:paraId="5F1380DE" w14:textId="77777777" w:rsidR="0054731B" w:rsidRPr="006C2B2E" w:rsidRDefault="0054731B" w:rsidP="0054731B">
      <w:pPr>
        <w:pStyle w:val="a0"/>
        <w:rPr>
          <w:rFonts w:eastAsia="等线"/>
          <w:szCs w:val="20"/>
          <w:lang w:eastAsia="zh-CN"/>
        </w:rPr>
      </w:pPr>
    </w:p>
    <w:p w14:paraId="057F1F61" w14:textId="5C17AB72" w:rsidR="003B5210" w:rsidRDefault="009D4BD6">
      <w:pPr>
        <w:pStyle w:val="a0"/>
        <w:rPr>
          <w:rFonts w:eastAsia="宋体"/>
          <w:szCs w:val="28"/>
          <w:lang w:eastAsia="zh-CN"/>
        </w:rPr>
      </w:pPr>
      <w:r>
        <w:rPr>
          <w:rFonts w:eastAsia="宋体" w:hint="eastAsia"/>
          <w:szCs w:val="28"/>
          <w:lang w:eastAsia="zh-CN"/>
        </w:rPr>
        <w:t>R</w:t>
      </w:r>
      <w:r>
        <w:rPr>
          <w:rFonts w:eastAsia="宋体"/>
          <w:szCs w:val="28"/>
          <w:lang w:eastAsia="zh-CN"/>
        </w:rPr>
        <w:t xml:space="preserve">egarding SRS for positioning, it is preferred that UE can transmit such kind of SRS during non-active periods of cell DTX, for the same reason that PRS should be transmitted during non-active periods of cell DTX. </w:t>
      </w:r>
      <w:r w:rsidR="00D656D0">
        <w:rPr>
          <w:rFonts w:eastAsia="宋体"/>
          <w:szCs w:val="28"/>
          <w:lang w:eastAsia="zh-CN"/>
        </w:rPr>
        <w:t xml:space="preserve">Regarding </w:t>
      </w:r>
      <w:r w:rsidR="00D656D0">
        <w:rPr>
          <w:rFonts w:eastAsia="宋体"/>
          <w:szCs w:val="28"/>
          <w:lang w:eastAsia="zh-CN"/>
        </w:rPr>
        <w:lastRenderedPageBreak/>
        <w:t>HARQ feedback for SPS PDSCH</w:t>
      </w:r>
      <w:r w:rsidR="00BC2B16">
        <w:rPr>
          <w:rFonts w:eastAsia="宋体"/>
          <w:szCs w:val="28"/>
          <w:lang w:eastAsia="zh-CN"/>
        </w:rPr>
        <w:t xml:space="preserve"> during non-active periods of cell DRX</w:t>
      </w:r>
      <w:r w:rsidR="00D656D0">
        <w:rPr>
          <w:rFonts w:eastAsia="宋体"/>
          <w:szCs w:val="28"/>
          <w:lang w:eastAsia="zh-CN"/>
        </w:rPr>
        <w:t xml:space="preserve">, </w:t>
      </w:r>
      <w:r w:rsidR="0049123A">
        <w:rPr>
          <w:rFonts w:eastAsia="宋体"/>
          <w:szCs w:val="28"/>
          <w:lang w:eastAsia="zh-CN"/>
        </w:rPr>
        <w:t>the</w:t>
      </w:r>
      <w:r w:rsidR="00BC2B16">
        <w:rPr>
          <w:rFonts w:eastAsia="宋体"/>
          <w:szCs w:val="28"/>
          <w:lang w:eastAsia="zh-CN"/>
        </w:rPr>
        <w:t xml:space="preserve"> UE </w:t>
      </w:r>
      <w:r w:rsidR="0049123A">
        <w:rPr>
          <w:rFonts w:eastAsia="宋体"/>
          <w:szCs w:val="28"/>
          <w:lang w:eastAsia="zh-CN"/>
        </w:rPr>
        <w:t xml:space="preserve">may or may not be expected to transmit </w:t>
      </w:r>
      <w:r w:rsidR="00BC2B16">
        <w:rPr>
          <w:rFonts w:eastAsia="宋体"/>
          <w:szCs w:val="28"/>
          <w:lang w:eastAsia="zh-CN"/>
        </w:rPr>
        <w:t xml:space="preserve">the </w:t>
      </w:r>
      <w:r w:rsidR="0049123A">
        <w:rPr>
          <w:rFonts w:eastAsia="宋体"/>
          <w:szCs w:val="28"/>
          <w:lang w:eastAsia="zh-CN"/>
        </w:rPr>
        <w:t>HARQ feedback.</w:t>
      </w:r>
      <w:r w:rsidR="00BC2B16">
        <w:rPr>
          <w:rFonts w:eastAsia="宋体"/>
          <w:szCs w:val="28"/>
          <w:lang w:eastAsia="zh-CN"/>
        </w:rPr>
        <w:t xml:space="preserve"> </w:t>
      </w:r>
      <w:r w:rsidR="0049123A">
        <w:rPr>
          <w:rFonts w:eastAsia="宋体"/>
          <w:szCs w:val="28"/>
          <w:lang w:eastAsia="zh-CN"/>
        </w:rPr>
        <w:t xml:space="preserve">If </w:t>
      </w:r>
      <w:r w:rsidR="00DD47D5">
        <w:rPr>
          <w:rFonts w:eastAsia="宋体"/>
          <w:szCs w:val="28"/>
          <w:lang w:eastAsia="zh-CN"/>
        </w:rPr>
        <w:t xml:space="preserve">UE is allowed to transmit </w:t>
      </w:r>
      <w:r w:rsidR="00530393">
        <w:rPr>
          <w:rFonts w:eastAsia="宋体"/>
          <w:szCs w:val="28"/>
          <w:lang w:eastAsia="zh-CN"/>
        </w:rPr>
        <w:t>HARQ feedback for SPS PDSCH during non-active periods of cell DRX,</w:t>
      </w:r>
      <w:r w:rsidR="00F0399C">
        <w:rPr>
          <w:rFonts w:eastAsia="宋体"/>
          <w:szCs w:val="28"/>
          <w:lang w:eastAsia="zh-CN"/>
        </w:rPr>
        <w:t xml:space="preserve"> </w:t>
      </w:r>
      <w:r w:rsidR="00BF0452">
        <w:rPr>
          <w:rFonts w:eastAsia="宋体"/>
          <w:szCs w:val="28"/>
          <w:lang w:eastAsia="zh-CN"/>
        </w:rPr>
        <w:t>then there would be no impact on performance</w:t>
      </w:r>
      <w:r w:rsidR="00F0399C">
        <w:rPr>
          <w:rFonts w:eastAsia="宋体"/>
          <w:szCs w:val="28"/>
          <w:lang w:eastAsia="zh-CN"/>
        </w:rPr>
        <w:t>.</w:t>
      </w:r>
      <w:r w:rsidR="00BF0452">
        <w:rPr>
          <w:rFonts w:eastAsia="宋体"/>
          <w:szCs w:val="28"/>
          <w:lang w:eastAsia="zh-CN"/>
        </w:rPr>
        <w:t xml:space="preserve"> If UE is not allowed to transmit HARQ feedback for SPS PDSCH during non-active periods of cell DRX, the </w:t>
      </w:r>
      <w:proofErr w:type="spellStart"/>
      <w:r w:rsidR="00BF0452">
        <w:rPr>
          <w:rFonts w:eastAsia="宋体"/>
          <w:szCs w:val="28"/>
          <w:lang w:eastAsia="zh-CN"/>
        </w:rPr>
        <w:t>gNB</w:t>
      </w:r>
      <w:proofErr w:type="spellEnd"/>
      <w:r w:rsidR="00BF0452">
        <w:rPr>
          <w:rFonts w:eastAsia="宋体"/>
          <w:szCs w:val="28"/>
          <w:lang w:eastAsia="zh-CN"/>
        </w:rPr>
        <w:t xml:space="preserve"> can trigger a type-3 codebook feedback for the UE to transmit </w:t>
      </w:r>
      <w:r w:rsidR="008C7017">
        <w:rPr>
          <w:rFonts w:eastAsia="宋体" w:hint="eastAsia"/>
          <w:szCs w:val="28"/>
          <w:lang w:eastAsia="zh-CN"/>
        </w:rPr>
        <w:t>HARQ-ACK</w:t>
      </w:r>
      <w:r w:rsidR="008C7017">
        <w:rPr>
          <w:rFonts w:eastAsia="宋体"/>
          <w:szCs w:val="28"/>
          <w:lang w:eastAsia="zh-CN"/>
        </w:rPr>
        <w:t xml:space="preserve"> information for SPS PDSCH, and the impact of the deferred HARQ-</w:t>
      </w:r>
      <w:r w:rsidR="008C7017">
        <w:rPr>
          <w:rFonts w:eastAsia="宋体" w:hint="eastAsia"/>
          <w:szCs w:val="28"/>
          <w:lang w:eastAsia="zh-CN"/>
        </w:rPr>
        <w:t>ACK</w:t>
      </w:r>
      <w:r w:rsidR="008C7017">
        <w:rPr>
          <w:rFonts w:eastAsia="宋体"/>
          <w:szCs w:val="28"/>
          <w:lang w:eastAsia="zh-CN"/>
        </w:rPr>
        <w:t xml:space="preserve"> transmission is negligible</w:t>
      </w:r>
      <w:r w:rsidR="00BF0452">
        <w:rPr>
          <w:rFonts w:eastAsia="宋体"/>
          <w:szCs w:val="28"/>
          <w:lang w:eastAsia="zh-CN"/>
        </w:rPr>
        <w:t xml:space="preserve">. </w:t>
      </w:r>
      <w:r w:rsidR="008C7017">
        <w:rPr>
          <w:rFonts w:eastAsia="宋体"/>
          <w:szCs w:val="28"/>
          <w:lang w:eastAsia="zh-CN"/>
        </w:rPr>
        <w:t>Both of</w:t>
      </w:r>
      <w:r w:rsidR="00F0399C">
        <w:rPr>
          <w:rFonts w:eastAsia="宋体"/>
          <w:szCs w:val="28"/>
          <w:lang w:eastAsia="zh-CN"/>
        </w:rPr>
        <w:t xml:space="preserve"> the two UE </w:t>
      </w:r>
      <w:proofErr w:type="spellStart"/>
      <w:r w:rsidR="003053C2">
        <w:rPr>
          <w:rFonts w:eastAsia="宋体"/>
          <w:szCs w:val="28"/>
          <w:lang w:eastAsia="zh-CN"/>
        </w:rPr>
        <w:t>behaviour</w:t>
      </w:r>
      <w:r w:rsidR="00F0399C">
        <w:rPr>
          <w:rFonts w:eastAsia="宋体"/>
          <w:szCs w:val="28"/>
          <w:lang w:eastAsia="zh-CN"/>
        </w:rPr>
        <w:t>s</w:t>
      </w:r>
      <w:proofErr w:type="spellEnd"/>
      <w:r w:rsidR="008C7017">
        <w:rPr>
          <w:rFonts w:eastAsia="宋体"/>
          <w:szCs w:val="28"/>
          <w:lang w:eastAsia="zh-CN"/>
        </w:rPr>
        <w:t xml:space="preserve"> may not have additional standard efforts</w:t>
      </w:r>
      <w:r w:rsidR="00F0399C">
        <w:rPr>
          <w:rFonts w:eastAsia="宋体"/>
          <w:szCs w:val="28"/>
          <w:lang w:eastAsia="zh-CN"/>
        </w:rPr>
        <w:t xml:space="preserve">, </w:t>
      </w:r>
      <w:r w:rsidR="008C7017">
        <w:rPr>
          <w:rFonts w:eastAsia="宋体"/>
          <w:szCs w:val="28"/>
          <w:lang w:eastAsia="zh-CN"/>
        </w:rPr>
        <w:t xml:space="preserve">and </w:t>
      </w:r>
      <w:r w:rsidR="00F0399C">
        <w:rPr>
          <w:rFonts w:eastAsia="宋体"/>
          <w:szCs w:val="28"/>
          <w:lang w:eastAsia="zh-CN"/>
        </w:rPr>
        <w:t>we slightly prefer the former one.</w:t>
      </w:r>
    </w:p>
    <w:p w14:paraId="4CA8599A" w14:textId="59D00CC2" w:rsidR="007674D4" w:rsidRDefault="007674D4" w:rsidP="007674D4">
      <w:pPr>
        <w:pStyle w:val="a0"/>
        <w:rPr>
          <w:rFonts w:eastAsia="宋体"/>
          <w:b/>
          <w:bCs/>
          <w:szCs w:val="28"/>
          <w:lang w:eastAsia="zh-CN"/>
        </w:rPr>
      </w:pPr>
      <w:r>
        <w:rPr>
          <w:rFonts w:eastAsia="宋体" w:hint="eastAsia"/>
          <w:b/>
          <w:bCs/>
          <w:szCs w:val="28"/>
          <w:lang w:eastAsia="zh-CN"/>
        </w:rPr>
        <w:t xml:space="preserve">Proposal </w:t>
      </w:r>
      <w:r w:rsidR="00BA568B">
        <w:rPr>
          <w:rFonts w:eastAsia="宋体"/>
          <w:b/>
          <w:bCs/>
          <w:szCs w:val="28"/>
          <w:lang w:eastAsia="zh-CN"/>
        </w:rPr>
        <w:t>7</w:t>
      </w:r>
      <w:r>
        <w:rPr>
          <w:rFonts w:eastAsia="宋体" w:hint="eastAsia"/>
          <w:b/>
          <w:bCs/>
          <w:szCs w:val="28"/>
          <w:lang w:eastAsia="zh-CN"/>
        </w:rPr>
        <w:t xml:space="preserve">: </w:t>
      </w:r>
      <w:r>
        <w:rPr>
          <w:rFonts w:eastAsia="宋体"/>
          <w:b/>
          <w:bCs/>
          <w:szCs w:val="28"/>
          <w:lang w:eastAsia="zh-CN"/>
        </w:rPr>
        <w:t>UE can</w:t>
      </w:r>
      <w:r w:rsidRPr="008A276C">
        <w:rPr>
          <w:rFonts w:eastAsia="宋体"/>
          <w:b/>
          <w:bCs/>
          <w:szCs w:val="28"/>
          <w:lang w:eastAsia="zh-CN"/>
        </w:rPr>
        <w:t xml:space="preserve"> </w:t>
      </w:r>
      <w:r>
        <w:rPr>
          <w:rFonts w:eastAsia="宋体"/>
          <w:b/>
          <w:bCs/>
          <w:szCs w:val="28"/>
          <w:lang w:eastAsia="zh-CN"/>
        </w:rPr>
        <w:t>transmit</w:t>
      </w:r>
      <w:r w:rsidRPr="008A276C">
        <w:rPr>
          <w:rFonts w:eastAsia="宋体"/>
          <w:b/>
          <w:bCs/>
          <w:szCs w:val="28"/>
          <w:lang w:eastAsia="zh-CN"/>
        </w:rPr>
        <w:t xml:space="preserve"> the following signals/channels </w:t>
      </w:r>
      <w:r>
        <w:rPr>
          <w:rFonts w:eastAsia="宋体"/>
          <w:b/>
          <w:bCs/>
          <w:szCs w:val="28"/>
          <w:lang w:eastAsia="zh-CN"/>
        </w:rPr>
        <w:t xml:space="preserve">to the </w:t>
      </w:r>
      <w:proofErr w:type="spellStart"/>
      <w:r>
        <w:rPr>
          <w:rFonts w:eastAsia="宋体"/>
          <w:b/>
          <w:bCs/>
          <w:szCs w:val="28"/>
          <w:lang w:eastAsia="zh-CN"/>
        </w:rPr>
        <w:t>gNB</w:t>
      </w:r>
      <w:proofErr w:type="spellEnd"/>
      <w:r>
        <w:rPr>
          <w:rFonts w:eastAsia="宋体"/>
          <w:b/>
          <w:bCs/>
          <w:szCs w:val="28"/>
          <w:lang w:eastAsia="zh-CN"/>
        </w:rPr>
        <w:t xml:space="preserve"> </w:t>
      </w:r>
      <w:r w:rsidRPr="008A276C">
        <w:rPr>
          <w:rFonts w:eastAsia="宋体"/>
          <w:b/>
          <w:bCs/>
          <w:szCs w:val="28"/>
          <w:lang w:eastAsia="zh-CN"/>
        </w:rPr>
        <w:t>during non-active periods of cell D</w:t>
      </w:r>
      <w:r>
        <w:rPr>
          <w:rFonts w:eastAsia="宋体"/>
          <w:b/>
          <w:bCs/>
          <w:szCs w:val="28"/>
          <w:lang w:eastAsia="zh-CN"/>
        </w:rPr>
        <w:t>R</w:t>
      </w:r>
      <w:r w:rsidRPr="008A276C">
        <w:rPr>
          <w:rFonts w:eastAsia="宋体"/>
          <w:b/>
          <w:bCs/>
          <w:szCs w:val="28"/>
          <w:lang w:eastAsia="zh-CN"/>
        </w:rPr>
        <w:t>X</w:t>
      </w:r>
      <w:r>
        <w:rPr>
          <w:rFonts w:eastAsia="宋体"/>
          <w:b/>
          <w:bCs/>
          <w:szCs w:val="28"/>
          <w:lang w:eastAsia="zh-CN"/>
        </w:rPr>
        <w:t>:</w:t>
      </w:r>
    </w:p>
    <w:p w14:paraId="71823A2A" w14:textId="549AA878" w:rsidR="007674D4" w:rsidRPr="00D17C44" w:rsidRDefault="007674D4" w:rsidP="007674D4">
      <w:pPr>
        <w:pStyle w:val="a0"/>
        <w:numPr>
          <w:ilvl w:val="0"/>
          <w:numId w:val="16"/>
        </w:numPr>
        <w:rPr>
          <w:rFonts w:eastAsia="宋体"/>
          <w:b/>
          <w:szCs w:val="28"/>
          <w:lang w:eastAsia="zh-CN"/>
        </w:rPr>
      </w:pPr>
      <w:r w:rsidRPr="007674D4">
        <w:rPr>
          <w:rFonts w:eastAsia="宋体"/>
          <w:b/>
          <w:szCs w:val="28"/>
          <w:lang w:eastAsia="zh-CN"/>
        </w:rPr>
        <w:t>SRS for positioning</w:t>
      </w:r>
    </w:p>
    <w:p w14:paraId="57CA5CC5" w14:textId="77777777" w:rsidR="007674D4" w:rsidRDefault="007674D4" w:rsidP="007674D4">
      <w:pPr>
        <w:pStyle w:val="a0"/>
        <w:numPr>
          <w:ilvl w:val="0"/>
          <w:numId w:val="16"/>
        </w:numPr>
        <w:rPr>
          <w:rFonts w:eastAsia="宋体"/>
          <w:b/>
          <w:szCs w:val="28"/>
          <w:lang w:eastAsia="zh-CN"/>
        </w:rPr>
      </w:pPr>
      <w:r>
        <w:rPr>
          <w:rFonts w:eastAsia="宋体"/>
          <w:b/>
          <w:szCs w:val="28"/>
          <w:lang w:eastAsia="zh-CN"/>
        </w:rPr>
        <w:t>HARQ feedback for SPS PDSCH</w:t>
      </w:r>
    </w:p>
    <w:p w14:paraId="04AC9890" w14:textId="3CC2CA33" w:rsidR="009E65E9" w:rsidRDefault="009E65E9" w:rsidP="009E65E9">
      <w:pPr>
        <w:pStyle w:val="a0"/>
        <w:rPr>
          <w:rFonts w:eastAsia="等线"/>
          <w:szCs w:val="20"/>
          <w:lang w:eastAsia="zh-CN"/>
        </w:rPr>
      </w:pPr>
      <w:r>
        <w:rPr>
          <w:rFonts w:eastAsia="等线"/>
          <w:szCs w:val="20"/>
          <w:lang w:eastAsia="zh-CN"/>
        </w:rPr>
        <w:t xml:space="preserve">In </w:t>
      </w:r>
      <w:r w:rsidRPr="00D852C2">
        <w:rPr>
          <w:rFonts w:eastAsia="等线"/>
          <w:szCs w:val="20"/>
          <w:lang w:eastAsia="zh-CN"/>
        </w:rPr>
        <w:t xml:space="preserve">addition, </w:t>
      </w:r>
      <w:r w:rsidRPr="00723897">
        <w:rPr>
          <w:rFonts w:eastAsia="等线"/>
          <w:szCs w:val="20"/>
          <w:lang w:eastAsia="zh-CN"/>
        </w:rPr>
        <w:t xml:space="preserve">if </w:t>
      </w:r>
      <w:r w:rsidR="0047489A" w:rsidRPr="00723897">
        <w:rPr>
          <w:rFonts w:eastAsia="等线"/>
          <w:szCs w:val="20"/>
          <w:lang w:eastAsia="zh-CN"/>
        </w:rPr>
        <w:t xml:space="preserve">UE is </w:t>
      </w:r>
      <w:bookmarkStart w:id="5" w:name="_Hlk134519672"/>
      <w:r w:rsidR="00627BA5" w:rsidRPr="00723897">
        <w:rPr>
          <w:rFonts w:eastAsia="等线"/>
          <w:szCs w:val="20"/>
          <w:lang w:eastAsia="zh-CN"/>
        </w:rPr>
        <w:t xml:space="preserve">dynamically </w:t>
      </w:r>
      <w:bookmarkEnd w:id="5"/>
      <w:r w:rsidR="0047489A" w:rsidRPr="00723897">
        <w:rPr>
          <w:rFonts w:eastAsia="等线"/>
          <w:szCs w:val="20"/>
          <w:lang w:eastAsia="zh-CN"/>
        </w:rPr>
        <w:t>sch</w:t>
      </w:r>
      <w:r w:rsidR="00167C1A" w:rsidRPr="00723897">
        <w:rPr>
          <w:rFonts w:eastAsia="等线"/>
          <w:szCs w:val="20"/>
          <w:lang w:eastAsia="zh-CN"/>
        </w:rPr>
        <w:t>eduled to</w:t>
      </w:r>
      <w:r w:rsidRPr="00723897">
        <w:rPr>
          <w:rFonts w:eastAsia="等线"/>
          <w:szCs w:val="20"/>
          <w:lang w:eastAsia="zh-CN"/>
        </w:rPr>
        <w:t xml:space="preserve"> </w:t>
      </w:r>
      <w:r w:rsidR="00167C1A" w:rsidRPr="00723897">
        <w:rPr>
          <w:rFonts w:eastAsia="等线"/>
          <w:szCs w:val="20"/>
          <w:lang w:eastAsia="zh-CN"/>
        </w:rPr>
        <w:t>transmit</w:t>
      </w:r>
      <w:r w:rsidRPr="00723897">
        <w:rPr>
          <w:rFonts w:eastAsia="等线"/>
          <w:szCs w:val="20"/>
          <w:lang w:eastAsia="zh-CN"/>
        </w:rPr>
        <w:t xml:space="preserve"> </w:t>
      </w:r>
      <w:r w:rsidR="00723897">
        <w:rPr>
          <w:rFonts w:eastAsia="等线"/>
          <w:szCs w:val="20"/>
          <w:lang w:eastAsia="zh-CN"/>
        </w:rPr>
        <w:t xml:space="preserve">a </w:t>
      </w:r>
      <w:bookmarkStart w:id="6" w:name="_Hlk134519601"/>
      <w:r w:rsidR="00167C1A" w:rsidRPr="00723897">
        <w:rPr>
          <w:rFonts w:eastAsia="等线"/>
          <w:szCs w:val="20"/>
          <w:lang w:eastAsia="zh-CN"/>
        </w:rPr>
        <w:t>PUSCH/PUCCH/SRS</w:t>
      </w:r>
      <w:bookmarkEnd w:id="6"/>
      <w:r w:rsidRPr="00723897">
        <w:rPr>
          <w:rFonts w:eastAsia="等线"/>
          <w:szCs w:val="20"/>
          <w:lang w:eastAsia="zh-CN"/>
        </w:rPr>
        <w:t xml:space="preserve"> by </w:t>
      </w:r>
      <w:r w:rsidR="00627BA5" w:rsidRPr="00723897">
        <w:rPr>
          <w:rFonts w:eastAsia="等线"/>
          <w:szCs w:val="20"/>
          <w:lang w:eastAsia="zh-CN"/>
        </w:rPr>
        <w:t>a</w:t>
      </w:r>
      <w:r w:rsidRPr="00723897">
        <w:rPr>
          <w:rFonts w:eastAsia="等线"/>
          <w:szCs w:val="20"/>
          <w:lang w:eastAsia="zh-CN"/>
        </w:rPr>
        <w:t xml:space="preserve"> DCI </w:t>
      </w:r>
      <w:r w:rsidR="00627BA5" w:rsidRPr="00723897">
        <w:rPr>
          <w:rFonts w:eastAsia="等线"/>
          <w:szCs w:val="20"/>
          <w:lang w:eastAsia="zh-CN"/>
        </w:rPr>
        <w:t xml:space="preserve">which </w:t>
      </w:r>
      <w:r w:rsidRPr="00723897">
        <w:rPr>
          <w:rFonts w:eastAsia="等线"/>
          <w:szCs w:val="20"/>
          <w:lang w:eastAsia="zh-CN"/>
        </w:rPr>
        <w:t>is expected to be transmitted at least partially overlapped with the non-active period of cell D</w:t>
      </w:r>
      <w:r w:rsidR="00627BA5" w:rsidRPr="00723897">
        <w:rPr>
          <w:rFonts w:eastAsia="等线"/>
          <w:szCs w:val="20"/>
          <w:lang w:eastAsia="zh-CN"/>
        </w:rPr>
        <w:t>R</w:t>
      </w:r>
      <w:r w:rsidRPr="00723897">
        <w:rPr>
          <w:rFonts w:eastAsia="等线"/>
          <w:szCs w:val="20"/>
          <w:lang w:eastAsia="zh-CN"/>
        </w:rPr>
        <w:t xml:space="preserve">X, the UE shall </w:t>
      </w:r>
      <w:r w:rsidR="00627BA5" w:rsidRPr="00723897">
        <w:rPr>
          <w:rFonts w:eastAsia="等线"/>
          <w:szCs w:val="20"/>
          <w:lang w:eastAsia="zh-CN"/>
        </w:rPr>
        <w:t>transmit</w:t>
      </w:r>
      <w:r w:rsidRPr="00723897">
        <w:rPr>
          <w:rFonts w:eastAsia="等线"/>
          <w:szCs w:val="20"/>
          <w:lang w:eastAsia="zh-CN"/>
        </w:rPr>
        <w:t xml:space="preserve"> th</w:t>
      </w:r>
      <w:r w:rsidR="00627BA5" w:rsidRPr="00723897">
        <w:rPr>
          <w:rFonts w:eastAsia="等线"/>
          <w:szCs w:val="20"/>
          <w:lang w:eastAsia="zh-CN"/>
        </w:rPr>
        <w:t>e corresponding</w:t>
      </w:r>
      <w:r w:rsidRPr="00723897">
        <w:rPr>
          <w:rFonts w:eastAsia="等线"/>
          <w:szCs w:val="20"/>
          <w:lang w:eastAsia="zh-CN"/>
        </w:rPr>
        <w:t xml:space="preserve"> </w:t>
      </w:r>
      <w:r w:rsidR="00627BA5" w:rsidRPr="00723897">
        <w:rPr>
          <w:rFonts w:eastAsia="等线"/>
          <w:szCs w:val="20"/>
          <w:lang w:eastAsia="zh-CN"/>
        </w:rPr>
        <w:t>PUSCH/PUCCH/SRS to</w:t>
      </w:r>
      <w:r w:rsidRPr="00723897">
        <w:rPr>
          <w:rFonts w:eastAsia="等线"/>
          <w:szCs w:val="20"/>
          <w:lang w:eastAsia="zh-CN"/>
        </w:rPr>
        <w:t xml:space="preserve"> the </w:t>
      </w:r>
      <w:proofErr w:type="spellStart"/>
      <w:r w:rsidRPr="00723897">
        <w:rPr>
          <w:rFonts w:eastAsia="等线"/>
          <w:szCs w:val="20"/>
          <w:lang w:eastAsia="zh-CN"/>
        </w:rPr>
        <w:t>gNB</w:t>
      </w:r>
      <w:proofErr w:type="spellEnd"/>
      <w:r w:rsidRPr="00723897">
        <w:rPr>
          <w:rFonts w:eastAsia="等线"/>
          <w:szCs w:val="20"/>
          <w:lang w:eastAsia="zh-CN"/>
        </w:rPr>
        <w:t>.</w:t>
      </w:r>
    </w:p>
    <w:p w14:paraId="6C658C99" w14:textId="381CEB52" w:rsidR="009E65E9" w:rsidRDefault="009E65E9" w:rsidP="009E65E9">
      <w:pPr>
        <w:pStyle w:val="a0"/>
        <w:rPr>
          <w:rFonts w:eastAsia="宋体"/>
          <w:b/>
          <w:bCs/>
          <w:szCs w:val="28"/>
          <w:lang w:eastAsia="zh-CN"/>
        </w:rPr>
      </w:pPr>
      <w:r>
        <w:rPr>
          <w:rFonts w:eastAsia="宋体" w:hint="eastAsia"/>
          <w:b/>
          <w:bCs/>
          <w:szCs w:val="28"/>
          <w:lang w:eastAsia="zh-CN"/>
        </w:rPr>
        <w:t xml:space="preserve">Proposal </w:t>
      </w:r>
      <w:r w:rsidR="00BA568B">
        <w:rPr>
          <w:rFonts w:eastAsia="宋体"/>
          <w:b/>
          <w:bCs/>
          <w:szCs w:val="28"/>
          <w:lang w:eastAsia="zh-CN"/>
        </w:rPr>
        <w:t>8</w:t>
      </w:r>
      <w:r>
        <w:rPr>
          <w:rFonts w:eastAsia="宋体" w:hint="eastAsia"/>
          <w:b/>
          <w:bCs/>
          <w:szCs w:val="28"/>
          <w:lang w:eastAsia="zh-CN"/>
        </w:rPr>
        <w:t xml:space="preserve">: </w:t>
      </w:r>
      <w:r>
        <w:rPr>
          <w:rFonts w:eastAsia="宋体"/>
          <w:b/>
          <w:bCs/>
          <w:szCs w:val="28"/>
          <w:lang w:eastAsia="zh-CN"/>
        </w:rPr>
        <w:t xml:space="preserve">UE shall </w:t>
      </w:r>
      <w:r w:rsidR="00723897">
        <w:rPr>
          <w:rFonts w:eastAsia="宋体"/>
          <w:b/>
          <w:bCs/>
          <w:szCs w:val="28"/>
          <w:lang w:eastAsia="zh-CN"/>
        </w:rPr>
        <w:t>transmit</w:t>
      </w:r>
      <w:r>
        <w:rPr>
          <w:rFonts w:eastAsia="宋体"/>
          <w:b/>
          <w:bCs/>
          <w:szCs w:val="28"/>
          <w:lang w:eastAsia="zh-CN"/>
        </w:rPr>
        <w:t xml:space="preserve"> a </w:t>
      </w:r>
      <w:r w:rsidR="00723897" w:rsidRPr="00723897">
        <w:rPr>
          <w:rFonts w:eastAsia="宋体"/>
          <w:b/>
          <w:bCs/>
          <w:szCs w:val="28"/>
          <w:lang w:eastAsia="zh-CN"/>
        </w:rPr>
        <w:t xml:space="preserve">PUSCH/PUCCH/SRS </w:t>
      </w:r>
      <w:r>
        <w:rPr>
          <w:rFonts w:eastAsia="宋体"/>
          <w:b/>
          <w:bCs/>
          <w:szCs w:val="28"/>
          <w:lang w:eastAsia="zh-CN"/>
        </w:rPr>
        <w:t>which is at least partially overlapped with</w:t>
      </w:r>
      <w:r w:rsidRPr="008A276C">
        <w:rPr>
          <w:rFonts w:eastAsia="宋体"/>
          <w:b/>
          <w:bCs/>
          <w:szCs w:val="28"/>
          <w:lang w:eastAsia="zh-CN"/>
        </w:rPr>
        <w:t xml:space="preserve"> non-active period of cell D</w:t>
      </w:r>
      <w:r w:rsidR="008F4DCF">
        <w:rPr>
          <w:rFonts w:eastAsia="宋体"/>
          <w:b/>
          <w:bCs/>
          <w:szCs w:val="28"/>
          <w:lang w:eastAsia="zh-CN"/>
        </w:rPr>
        <w:t>R</w:t>
      </w:r>
      <w:r w:rsidRPr="008A276C">
        <w:rPr>
          <w:rFonts w:eastAsia="宋体"/>
          <w:b/>
          <w:bCs/>
          <w:szCs w:val="28"/>
          <w:lang w:eastAsia="zh-CN"/>
        </w:rPr>
        <w:t>X</w:t>
      </w:r>
      <w:r>
        <w:rPr>
          <w:rFonts w:eastAsia="宋体"/>
          <w:b/>
          <w:bCs/>
          <w:szCs w:val="28"/>
          <w:lang w:eastAsia="zh-CN"/>
        </w:rPr>
        <w:t xml:space="preserve"> if this </w:t>
      </w:r>
      <w:r w:rsidR="00397DCD" w:rsidRPr="00723897">
        <w:rPr>
          <w:rFonts w:eastAsia="宋体"/>
          <w:b/>
          <w:bCs/>
          <w:szCs w:val="28"/>
          <w:lang w:eastAsia="zh-CN"/>
        </w:rPr>
        <w:t>PUSCH/PUCCH/SRS</w:t>
      </w:r>
      <w:r w:rsidR="00397DCD">
        <w:rPr>
          <w:rFonts w:eastAsia="宋体"/>
          <w:b/>
          <w:bCs/>
          <w:szCs w:val="28"/>
          <w:lang w:eastAsia="zh-CN"/>
        </w:rPr>
        <w:t xml:space="preserve"> </w:t>
      </w:r>
      <w:r>
        <w:rPr>
          <w:rFonts w:eastAsia="宋体"/>
          <w:b/>
          <w:bCs/>
          <w:szCs w:val="28"/>
          <w:lang w:eastAsia="zh-CN"/>
        </w:rPr>
        <w:t xml:space="preserve">is </w:t>
      </w:r>
      <w:r w:rsidR="00397DCD" w:rsidRPr="00397DCD">
        <w:rPr>
          <w:rFonts w:eastAsia="宋体"/>
          <w:b/>
          <w:bCs/>
          <w:szCs w:val="28"/>
          <w:lang w:eastAsia="zh-CN"/>
        </w:rPr>
        <w:t xml:space="preserve">dynamically </w:t>
      </w:r>
      <w:r>
        <w:rPr>
          <w:rFonts w:eastAsia="宋体"/>
          <w:b/>
          <w:bCs/>
          <w:szCs w:val="28"/>
          <w:lang w:eastAsia="zh-CN"/>
        </w:rPr>
        <w:t>scheduled by a DCI.</w:t>
      </w:r>
    </w:p>
    <w:p w14:paraId="2C35CAB2" w14:textId="3C56C3DA" w:rsidR="00252153" w:rsidRDefault="00D0246D" w:rsidP="00252153">
      <w:pPr>
        <w:pStyle w:val="1"/>
      </w:pPr>
      <w:r>
        <w:rPr>
          <w:rFonts w:eastAsia="宋体"/>
          <w:lang w:eastAsia="zh-CN"/>
        </w:rPr>
        <w:t>Interaction of cell DTX/DRX with UE DRX</w:t>
      </w:r>
    </w:p>
    <w:p w14:paraId="4A23C061" w14:textId="77777777" w:rsidR="0027493F" w:rsidRDefault="002E0E61">
      <w:pPr>
        <w:pStyle w:val="a0"/>
        <w:rPr>
          <w:rFonts w:eastAsia="宋体"/>
          <w:szCs w:val="28"/>
          <w:lang w:eastAsia="zh-CN"/>
        </w:rPr>
      </w:pPr>
      <w:r>
        <w:rPr>
          <w:rFonts w:eastAsia="宋体" w:hint="eastAsia"/>
          <w:szCs w:val="28"/>
          <w:lang w:eastAsia="zh-CN"/>
        </w:rPr>
        <w:t>I</w:t>
      </w:r>
      <w:r>
        <w:rPr>
          <w:rFonts w:eastAsia="宋体"/>
          <w:szCs w:val="28"/>
          <w:lang w:eastAsia="zh-CN"/>
        </w:rPr>
        <w:t xml:space="preserve">n current specification, UE can be configured with UE-specific C-DRX in RRC connected mode. During UE C-DRX non-active periods, the UE is not expected to monitor PDCCH associated with USS, and is allowed to perform uplink transmission using configured resources. Aligning/omitting of DRX patterns across multiple UE's may reduce BS power consumption and hence bring energy saving gain especially for low or light traffic load cases according to the SI evaluation, which can be achieved via </w:t>
      </w:r>
      <w:proofErr w:type="spellStart"/>
      <w:r>
        <w:rPr>
          <w:rFonts w:eastAsia="宋体"/>
          <w:szCs w:val="28"/>
          <w:lang w:eastAsia="zh-CN"/>
        </w:rPr>
        <w:t>gNB</w:t>
      </w:r>
      <w:proofErr w:type="spellEnd"/>
      <w:r>
        <w:rPr>
          <w:rFonts w:eastAsia="宋体"/>
          <w:szCs w:val="28"/>
          <w:lang w:eastAsia="zh-CN"/>
        </w:rPr>
        <w:t xml:space="preserve"> implementation. In addition, cell DTX/DRX pattern can be configured on top of UE C-DRX, and the alignment of cell DTX/DRX and UE C-DRX for different UEs can also be achieved via </w:t>
      </w:r>
      <w:proofErr w:type="spellStart"/>
      <w:r>
        <w:rPr>
          <w:rFonts w:eastAsia="宋体"/>
          <w:szCs w:val="28"/>
          <w:lang w:eastAsia="zh-CN"/>
        </w:rPr>
        <w:t>gNB</w:t>
      </w:r>
      <w:proofErr w:type="spellEnd"/>
      <w:r>
        <w:rPr>
          <w:rFonts w:eastAsia="宋体"/>
          <w:szCs w:val="28"/>
          <w:lang w:eastAsia="zh-CN"/>
        </w:rPr>
        <w:t xml:space="preserve"> implementation.</w:t>
      </w:r>
    </w:p>
    <w:p w14:paraId="5898228D" w14:textId="3EA90CE0" w:rsidR="0027493F" w:rsidRDefault="002E0E61">
      <w:pPr>
        <w:pStyle w:val="a0"/>
        <w:rPr>
          <w:rFonts w:eastAsia="宋体"/>
          <w:b/>
          <w:bCs/>
          <w:szCs w:val="28"/>
          <w:lang w:eastAsia="zh-CN"/>
        </w:rPr>
      </w:pPr>
      <w:r>
        <w:rPr>
          <w:rFonts w:eastAsia="宋体" w:hint="eastAsia"/>
          <w:b/>
          <w:bCs/>
          <w:szCs w:val="28"/>
          <w:lang w:eastAsia="zh-CN"/>
        </w:rPr>
        <w:t xml:space="preserve">Proposal </w:t>
      </w:r>
      <w:r w:rsidR="00205BAD">
        <w:rPr>
          <w:rFonts w:eastAsia="宋体"/>
          <w:b/>
          <w:bCs/>
          <w:szCs w:val="28"/>
          <w:lang w:eastAsia="zh-CN"/>
        </w:rPr>
        <w:t>9</w:t>
      </w:r>
      <w:r>
        <w:rPr>
          <w:rFonts w:eastAsia="宋体" w:hint="eastAsia"/>
          <w:b/>
          <w:bCs/>
          <w:szCs w:val="28"/>
          <w:lang w:eastAsia="zh-CN"/>
        </w:rPr>
        <w:t xml:space="preserve">: </w:t>
      </w:r>
      <w:r>
        <w:rPr>
          <w:rFonts w:eastAsia="宋体"/>
          <w:b/>
          <w:bCs/>
          <w:szCs w:val="28"/>
          <w:lang w:eastAsia="zh-CN"/>
        </w:rPr>
        <w:t xml:space="preserve">The alignment of cell DTX/DRX and UE C-DRX cycles or the alignment of UE C-DRX cycles for different UE can be left to </w:t>
      </w:r>
      <w:proofErr w:type="spellStart"/>
      <w:r>
        <w:rPr>
          <w:rFonts w:eastAsia="宋体"/>
          <w:b/>
          <w:bCs/>
          <w:szCs w:val="28"/>
          <w:lang w:eastAsia="zh-CN"/>
        </w:rPr>
        <w:t>gNB</w:t>
      </w:r>
      <w:proofErr w:type="spellEnd"/>
      <w:r>
        <w:rPr>
          <w:rFonts w:eastAsia="宋体"/>
          <w:b/>
          <w:bCs/>
          <w:szCs w:val="28"/>
          <w:lang w:eastAsia="zh-CN"/>
        </w:rPr>
        <w:t xml:space="preserve"> implementation.</w:t>
      </w:r>
    </w:p>
    <w:p w14:paraId="5F7268D7" w14:textId="4427BB12" w:rsidR="0027493F" w:rsidRDefault="002E0E61">
      <w:pPr>
        <w:pStyle w:val="a0"/>
        <w:rPr>
          <w:rFonts w:eastAsia="宋体"/>
          <w:szCs w:val="28"/>
          <w:lang w:eastAsia="zh-CN"/>
        </w:rPr>
      </w:pPr>
      <w:r>
        <w:rPr>
          <w:rFonts w:eastAsia="宋体" w:hint="eastAsia"/>
          <w:szCs w:val="28"/>
          <w:lang w:eastAsia="zh-CN"/>
        </w:rPr>
        <w:t>W</w:t>
      </w:r>
      <w:r>
        <w:rPr>
          <w:rFonts w:eastAsia="宋体"/>
          <w:szCs w:val="28"/>
          <w:lang w:eastAsia="zh-CN"/>
        </w:rPr>
        <w:t xml:space="preserve">hen both cell DTX/DRX cycle and UE C-DRX cycle are configured, there would be overlapped time domain duration between active period of cell DTX/DRX and non-active period of UE C-DRX, non-active period of cell DTX/DRX and active period of UE C-DRX, active periods of cell DTX/DRX and UE C-DRX, and non-active periods of cell DTX/DRX and UE C-DRX. Fig. 1 gives one overlapping example, and the </w:t>
      </w:r>
      <w:proofErr w:type="spellStart"/>
      <w:r>
        <w:rPr>
          <w:rFonts w:eastAsia="宋体"/>
          <w:szCs w:val="28"/>
          <w:lang w:eastAsia="zh-CN"/>
        </w:rPr>
        <w:t>gNB</w:t>
      </w:r>
      <w:proofErr w:type="spellEnd"/>
      <w:r>
        <w:rPr>
          <w:rFonts w:eastAsia="宋体"/>
          <w:szCs w:val="28"/>
          <w:lang w:eastAsia="zh-CN"/>
        </w:rPr>
        <w:t xml:space="preserve"> and UE </w:t>
      </w:r>
      <w:proofErr w:type="spellStart"/>
      <w:r w:rsidR="003053C2">
        <w:rPr>
          <w:rFonts w:eastAsia="宋体"/>
          <w:szCs w:val="28"/>
          <w:lang w:eastAsia="zh-CN"/>
        </w:rPr>
        <w:t>behaviour</w:t>
      </w:r>
      <w:r>
        <w:rPr>
          <w:rFonts w:eastAsia="宋体"/>
          <w:szCs w:val="28"/>
          <w:lang w:eastAsia="zh-CN"/>
        </w:rPr>
        <w:t>s</w:t>
      </w:r>
      <w:proofErr w:type="spellEnd"/>
      <w:r>
        <w:rPr>
          <w:rFonts w:eastAsia="宋体"/>
          <w:szCs w:val="28"/>
          <w:lang w:eastAsia="zh-CN"/>
        </w:rPr>
        <w:t xml:space="preserve"> for each situation should also be defined. </w:t>
      </w:r>
    </w:p>
    <w:p w14:paraId="432CF658" w14:textId="014E6E62" w:rsidR="0027493F" w:rsidRDefault="00F36E58">
      <w:pPr>
        <w:pStyle w:val="a0"/>
        <w:jc w:val="center"/>
      </w:pPr>
      <w:r>
        <w:rPr>
          <w:bCs/>
          <w:noProof/>
        </w:rPr>
        <w:drawing>
          <wp:inline distT="0" distB="0" distL="0" distR="0" wp14:anchorId="38ED570E" wp14:editId="01E3236A">
            <wp:extent cx="3492065" cy="146957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62518" cy="1499220"/>
                    </a:xfrm>
                    <a:prstGeom prst="rect">
                      <a:avLst/>
                    </a:prstGeom>
                    <a:noFill/>
                  </pic:spPr>
                </pic:pic>
              </a:graphicData>
            </a:graphic>
          </wp:inline>
        </w:drawing>
      </w:r>
    </w:p>
    <w:p w14:paraId="2EF35993" w14:textId="516D14E9" w:rsidR="0027493F" w:rsidRPr="00232674" w:rsidRDefault="002E0E61">
      <w:pPr>
        <w:pStyle w:val="a0"/>
        <w:jc w:val="center"/>
        <w:rPr>
          <w:rFonts w:eastAsia="宋体"/>
          <w:b/>
          <w:sz w:val="18"/>
          <w:szCs w:val="18"/>
          <w:lang w:eastAsia="zh-CN"/>
        </w:rPr>
      </w:pPr>
      <w:r w:rsidRPr="00232674">
        <w:rPr>
          <w:rFonts w:eastAsia="宋体" w:hint="eastAsia"/>
          <w:b/>
          <w:sz w:val="18"/>
          <w:szCs w:val="18"/>
          <w:lang w:eastAsia="zh-CN"/>
        </w:rPr>
        <w:t xml:space="preserve">Fig. </w:t>
      </w:r>
      <w:r w:rsidRPr="00232674">
        <w:rPr>
          <w:rFonts w:eastAsia="宋体"/>
          <w:b/>
          <w:sz w:val="18"/>
          <w:szCs w:val="18"/>
          <w:lang w:eastAsia="zh-CN"/>
        </w:rPr>
        <w:t>1</w:t>
      </w:r>
      <w:r w:rsidRPr="00232674">
        <w:rPr>
          <w:rFonts w:eastAsia="宋体" w:hint="eastAsia"/>
          <w:b/>
          <w:sz w:val="18"/>
          <w:szCs w:val="18"/>
          <w:lang w:eastAsia="zh-CN"/>
        </w:rPr>
        <w:t xml:space="preserve">: </w:t>
      </w:r>
      <w:r w:rsidR="00F36E58" w:rsidRPr="00232674">
        <w:rPr>
          <w:rFonts w:eastAsia="宋体"/>
          <w:b/>
          <w:sz w:val="18"/>
          <w:szCs w:val="18"/>
          <w:lang w:eastAsia="zh-CN"/>
        </w:rPr>
        <w:t>C</w:t>
      </w:r>
      <w:r w:rsidRPr="00232674">
        <w:rPr>
          <w:rFonts w:eastAsia="宋体"/>
          <w:b/>
          <w:iCs/>
          <w:sz w:val="18"/>
          <w:szCs w:val="18"/>
          <w:lang w:eastAsia="zh-CN"/>
        </w:rPr>
        <w:t>ell DTX/DRX and UE C-DRX</w:t>
      </w:r>
    </w:p>
    <w:p w14:paraId="588F9A7B" w14:textId="77777777" w:rsidR="00F36E58" w:rsidRPr="00F36E58" w:rsidRDefault="00F36E58" w:rsidP="00F36E58">
      <w:pPr>
        <w:pStyle w:val="a0"/>
        <w:rPr>
          <w:rFonts w:eastAsia="宋体"/>
          <w:szCs w:val="28"/>
          <w:lang w:val="en-GB" w:eastAsia="zh-CN"/>
        </w:rPr>
      </w:pPr>
      <w:r w:rsidRPr="00F36E58">
        <w:rPr>
          <w:rFonts w:eastAsia="宋体"/>
          <w:szCs w:val="28"/>
          <w:lang w:val="en-GB" w:eastAsia="zh-CN"/>
        </w:rPr>
        <w:t>In our view, generally, the cell DTX non-active time will always be the inactive time for UE (in case UE C-DRX is configured) and UE C-DRX active time is only possible in the cell DTX active time. In detail,</w:t>
      </w:r>
    </w:p>
    <w:p w14:paraId="182654AD" w14:textId="77127C3E" w:rsidR="00F36E58" w:rsidRPr="00F36E58" w:rsidRDefault="00F36E58" w:rsidP="00F36E58">
      <w:pPr>
        <w:pStyle w:val="a0"/>
        <w:numPr>
          <w:ilvl w:val="0"/>
          <w:numId w:val="17"/>
        </w:numPr>
        <w:rPr>
          <w:rFonts w:eastAsia="宋体"/>
          <w:szCs w:val="28"/>
          <w:lang w:val="en-GB" w:eastAsia="zh-CN"/>
        </w:rPr>
      </w:pPr>
      <w:r w:rsidRPr="00F36E58">
        <w:rPr>
          <w:rFonts w:eastAsia="宋体"/>
          <w:szCs w:val="28"/>
          <w:lang w:val="en-GB" w:eastAsia="zh-CN"/>
        </w:rPr>
        <w:t xml:space="preserve">For case </w:t>
      </w:r>
      <w:r w:rsidRPr="00F36E58">
        <w:rPr>
          <w:rFonts w:eastAsia="宋体" w:hint="eastAsia"/>
          <w:szCs w:val="28"/>
          <w:lang w:val="en-GB" w:eastAsia="zh-CN"/>
        </w:rPr>
        <w:t>①</w:t>
      </w:r>
      <w:r w:rsidRPr="00F36E58">
        <w:rPr>
          <w:rFonts w:eastAsia="宋体"/>
          <w:szCs w:val="28"/>
          <w:lang w:val="en-GB" w:eastAsia="zh-CN"/>
        </w:rPr>
        <w:t xml:space="preserve">, both cell DTX/DRX and UE-specific C-DRX are in active time, thus, the UE/network transmits as normal. </w:t>
      </w:r>
    </w:p>
    <w:p w14:paraId="118B2B38" w14:textId="5A2DC8E5" w:rsidR="00F36E58" w:rsidRPr="00F36E58" w:rsidRDefault="00F36E58" w:rsidP="00F36E58">
      <w:pPr>
        <w:pStyle w:val="a0"/>
        <w:numPr>
          <w:ilvl w:val="0"/>
          <w:numId w:val="17"/>
        </w:numPr>
        <w:rPr>
          <w:rFonts w:eastAsia="宋体"/>
          <w:szCs w:val="28"/>
          <w:lang w:val="en-GB" w:eastAsia="zh-CN"/>
        </w:rPr>
      </w:pPr>
      <w:r w:rsidRPr="00F36E58">
        <w:rPr>
          <w:rFonts w:eastAsia="宋体"/>
          <w:szCs w:val="28"/>
          <w:lang w:val="en-GB" w:eastAsia="zh-CN"/>
        </w:rPr>
        <w:t xml:space="preserve">For case </w:t>
      </w:r>
      <w:r w:rsidRPr="00F36E58">
        <w:rPr>
          <w:rFonts w:eastAsia="宋体" w:hint="eastAsia"/>
          <w:szCs w:val="28"/>
          <w:lang w:val="en-GB" w:eastAsia="zh-CN"/>
        </w:rPr>
        <w:t>②</w:t>
      </w:r>
      <w:r w:rsidRPr="00F36E58">
        <w:rPr>
          <w:rFonts w:eastAsia="宋体"/>
          <w:szCs w:val="28"/>
          <w:lang w:val="en-GB" w:eastAsia="zh-CN"/>
        </w:rPr>
        <w:t>, cell DTX/DRX is in active time and UE-specific C-DRX is in non-active time, which equals no cell DTX/DRX configured. Thus, the UE/network works as legacy, i.e. the UE/network performs the behaviour for UE-specific C-DRX non-active time.</w:t>
      </w:r>
    </w:p>
    <w:p w14:paraId="2305C9EE" w14:textId="2980E05F" w:rsidR="00F36E58" w:rsidRPr="00F36E58" w:rsidRDefault="00F36E58" w:rsidP="00F36E58">
      <w:pPr>
        <w:pStyle w:val="a0"/>
        <w:numPr>
          <w:ilvl w:val="0"/>
          <w:numId w:val="17"/>
        </w:numPr>
        <w:rPr>
          <w:rFonts w:eastAsia="宋体"/>
          <w:szCs w:val="28"/>
          <w:lang w:val="en-GB" w:eastAsia="zh-CN"/>
        </w:rPr>
      </w:pPr>
      <w:r w:rsidRPr="00F36E58">
        <w:rPr>
          <w:rFonts w:eastAsia="宋体"/>
          <w:szCs w:val="28"/>
          <w:lang w:val="en-GB" w:eastAsia="zh-CN"/>
        </w:rPr>
        <w:t xml:space="preserve">For case </w:t>
      </w:r>
      <w:r w:rsidRPr="00F36E58">
        <w:rPr>
          <w:rFonts w:eastAsia="宋体" w:hint="eastAsia"/>
          <w:szCs w:val="28"/>
          <w:lang w:val="en-GB" w:eastAsia="zh-CN"/>
        </w:rPr>
        <w:t>③</w:t>
      </w:r>
      <w:r w:rsidRPr="00F36E58">
        <w:rPr>
          <w:rFonts w:eastAsia="宋体"/>
          <w:szCs w:val="28"/>
          <w:lang w:val="en-GB" w:eastAsia="zh-CN"/>
        </w:rPr>
        <w:t xml:space="preserve">, both cell DTX/DRX and UE-specific DRX are in non-active time. Assuming the expected behaviour for cell DTX/DRX non-active is different from the one for UE-specific C-DRX non-active, we </w:t>
      </w:r>
      <w:r w:rsidRPr="00F36E58">
        <w:rPr>
          <w:rFonts w:eastAsia="宋体"/>
          <w:szCs w:val="28"/>
          <w:lang w:val="en-GB" w:eastAsia="zh-CN"/>
        </w:rPr>
        <w:lastRenderedPageBreak/>
        <w:t xml:space="preserve">prefer the UE to follow the way expected for cell DTX/DRX non-active, otherwise, the NES gain cannot be achieved as we designed. </w:t>
      </w:r>
    </w:p>
    <w:p w14:paraId="302066FC" w14:textId="502C548F" w:rsidR="00F36E58" w:rsidRPr="00F36E58" w:rsidRDefault="00F36E58" w:rsidP="00F36E58">
      <w:pPr>
        <w:pStyle w:val="a0"/>
        <w:numPr>
          <w:ilvl w:val="0"/>
          <w:numId w:val="17"/>
        </w:numPr>
        <w:rPr>
          <w:rFonts w:eastAsia="宋体"/>
          <w:szCs w:val="28"/>
          <w:lang w:val="en-GB" w:eastAsia="zh-CN"/>
        </w:rPr>
      </w:pPr>
      <w:r w:rsidRPr="00F36E58">
        <w:rPr>
          <w:rFonts w:eastAsia="宋体"/>
          <w:szCs w:val="28"/>
          <w:lang w:val="en-GB" w:eastAsia="zh-CN"/>
        </w:rPr>
        <w:t xml:space="preserve">For case </w:t>
      </w:r>
      <w:r w:rsidRPr="00F36E58">
        <w:rPr>
          <w:rFonts w:eastAsia="宋体" w:hint="eastAsia"/>
          <w:szCs w:val="28"/>
          <w:lang w:val="en-GB" w:eastAsia="zh-CN"/>
        </w:rPr>
        <w:t>④</w:t>
      </w:r>
      <w:r w:rsidRPr="00F36E58">
        <w:rPr>
          <w:rFonts w:eastAsia="宋体"/>
          <w:szCs w:val="28"/>
          <w:lang w:val="en-GB" w:eastAsia="zh-CN"/>
        </w:rPr>
        <w:t>, cell DTX/DRX is in non-active time and UE-specific C-DRX is in active time, which equals no UE C-DRX configured. Typically, the UE performs the behaviour for cell DTX/DRX non-active, otherwise, the NES gain cannot be achieved as we designed.</w:t>
      </w:r>
    </w:p>
    <w:p w14:paraId="661B9BE0" w14:textId="183E8FEA" w:rsidR="00F36E58" w:rsidRPr="00F36E58" w:rsidRDefault="00F36E58" w:rsidP="00F36E58">
      <w:pPr>
        <w:pStyle w:val="a0"/>
        <w:rPr>
          <w:rFonts w:eastAsia="宋体"/>
          <w:b/>
          <w:bCs/>
          <w:szCs w:val="28"/>
          <w:lang w:eastAsia="zh-CN"/>
        </w:rPr>
      </w:pPr>
      <w:r w:rsidRPr="00F36E58">
        <w:rPr>
          <w:rFonts w:eastAsia="宋体"/>
          <w:b/>
          <w:bCs/>
          <w:szCs w:val="28"/>
          <w:lang w:eastAsia="zh-CN"/>
        </w:rPr>
        <w:t xml:space="preserve">Proposal </w:t>
      </w:r>
      <w:r>
        <w:rPr>
          <w:rFonts w:eastAsia="宋体"/>
          <w:b/>
          <w:bCs/>
          <w:szCs w:val="28"/>
          <w:lang w:eastAsia="zh-CN"/>
        </w:rPr>
        <w:t xml:space="preserve">10: </w:t>
      </w:r>
      <w:r w:rsidRPr="00F36E58">
        <w:rPr>
          <w:rFonts w:eastAsia="宋体"/>
          <w:b/>
          <w:bCs/>
          <w:szCs w:val="28"/>
          <w:lang w:eastAsia="zh-CN"/>
        </w:rPr>
        <w:t>When both cell DTX/DRX and UE-specific C-DRX are configured, the cell DTX non-active time will always be the non-active time for UE, i.e. in cell DTX/DRX non-active, the UE always follows the behaviour designed for cell DTX/DRX non-active.</w:t>
      </w:r>
    </w:p>
    <w:p w14:paraId="1F39D1CC" w14:textId="7F87315F" w:rsidR="00F36E58" w:rsidRDefault="00F36E58" w:rsidP="00F36E58">
      <w:pPr>
        <w:pStyle w:val="a0"/>
        <w:rPr>
          <w:rFonts w:eastAsia="宋体"/>
          <w:b/>
          <w:bCs/>
          <w:szCs w:val="28"/>
          <w:lang w:eastAsia="zh-CN"/>
        </w:rPr>
      </w:pPr>
      <w:r w:rsidRPr="00F36E58">
        <w:rPr>
          <w:rFonts w:eastAsia="宋体"/>
          <w:b/>
          <w:bCs/>
          <w:szCs w:val="28"/>
          <w:lang w:eastAsia="zh-CN"/>
        </w:rPr>
        <w:t xml:space="preserve">Proposal </w:t>
      </w:r>
      <w:r>
        <w:rPr>
          <w:rFonts w:eastAsia="宋体"/>
          <w:b/>
          <w:bCs/>
          <w:szCs w:val="28"/>
          <w:lang w:eastAsia="zh-CN"/>
        </w:rPr>
        <w:t xml:space="preserve">11: </w:t>
      </w:r>
      <w:r w:rsidRPr="00F36E58">
        <w:rPr>
          <w:rFonts w:eastAsia="宋体"/>
          <w:b/>
          <w:bCs/>
          <w:szCs w:val="28"/>
          <w:lang w:eastAsia="zh-CN"/>
        </w:rPr>
        <w:t>When both cell DTX/DRX and UE-specific C-DRX are configured, UE C-DRX active time is only possible in the cell DTX/DRX active time, i.e. in cell DTX/DRX active, the UE always follows the behaviour designed for UE-specific C-DRX.</w:t>
      </w:r>
    </w:p>
    <w:p w14:paraId="3B01741E" w14:textId="77777777" w:rsidR="0027493F" w:rsidRDefault="002E0E61">
      <w:pPr>
        <w:pStyle w:val="1"/>
      </w:pPr>
      <w:r>
        <w:t>Conclusion</w:t>
      </w:r>
    </w:p>
    <w:p w14:paraId="41D07F96" w14:textId="77777777" w:rsidR="0027493F" w:rsidRDefault="002E0E61">
      <w:pPr>
        <w:pStyle w:val="a0"/>
        <w:spacing w:beforeLines="50" w:before="120"/>
        <w:rPr>
          <w:rFonts w:eastAsia="宋体"/>
          <w:iCs/>
          <w:szCs w:val="20"/>
          <w:lang w:eastAsia="zh-CN"/>
        </w:rPr>
      </w:pPr>
      <w:r>
        <w:rPr>
          <w:rFonts w:eastAsia="等线" w:hint="eastAsia"/>
          <w:szCs w:val="20"/>
          <w:lang w:eastAsia="zh-CN"/>
        </w:rPr>
        <w:t>I</w:t>
      </w:r>
      <w:r>
        <w:rPr>
          <w:rFonts w:eastAsia="等线"/>
          <w:szCs w:val="20"/>
          <w:lang w:eastAsia="zh-CN"/>
        </w:rPr>
        <w:t xml:space="preserve">n this contribution, we provide our views on the potential enhancements on cell DTX/DRX mechanism for NR network energy </w:t>
      </w:r>
      <w:r>
        <w:rPr>
          <w:rFonts w:eastAsia="等线" w:hint="eastAsia"/>
          <w:szCs w:val="20"/>
          <w:lang w:eastAsia="zh-CN"/>
        </w:rPr>
        <w:t>saving</w:t>
      </w:r>
      <w:r>
        <w:rPr>
          <w:rFonts w:eastAsia="宋体"/>
          <w:iCs/>
          <w:szCs w:val="20"/>
          <w:lang w:eastAsia="zh-CN"/>
        </w:rPr>
        <w:t xml:space="preserve">. The following proposals </w:t>
      </w:r>
      <w:r>
        <w:rPr>
          <w:rFonts w:eastAsia="等线"/>
          <w:szCs w:val="20"/>
          <w:lang w:eastAsia="zh-CN"/>
        </w:rPr>
        <w:t>are provided.</w:t>
      </w:r>
    </w:p>
    <w:p w14:paraId="0C2D7CA6" w14:textId="77777777" w:rsidR="00931F41" w:rsidRDefault="00931F41" w:rsidP="00931F41">
      <w:pPr>
        <w:pStyle w:val="a0"/>
        <w:rPr>
          <w:rFonts w:eastAsia="宋体"/>
          <w:b/>
          <w:bCs/>
          <w:szCs w:val="28"/>
          <w:lang w:eastAsia="zh-CN"/>
        </w:rPr>
      </w:pPr>
      <w:r>
        <w:rPr>
          <w:rFonts w:eastAsia="宋体" w:hint="eastAsia"/>
          <w:b/>
          <w:bCs/>
          <w:szCs w:val="28"/>
          <w:lang w:eastAsia="zh-CN"/>
        </w:rPr>
        <w:t xml:space="preserve">Proposal 1: </w:t>
      </w:r>
      <w:r>
        <w:rPr>
          <w:rFonts w:eastAsia="宋体"/>
          <w:b/>
          <w:bCs/>
          <w:szCs w:val="28"/>
          <w:lang w:eastAsia="zh-CN"/>
        </w:rPr>
        <w:t xml:space="preserve">A set of </w:t>
      </w:r>
      <w:proofErr w:type="gramStart"/>
      <w:r>
        <w:rPr>
          <w:rFonts w:eastAsia="宋体"/>
          <w:b/>
          <w:bCs/>
          <w:szCs w:val="28"/>
          <w:lang w:eastAsia="zh-CN"/>
        </w:rPr>
        <w:t>cell</w:t>
      </w:r>
      <w:proofErr w:type="gramEnd"/>
      <w:r>
        <w:rPr>
          <w:rFonts w:eastAsia="宋体"/>
          <w:b/>
          <w:bCs/>
          <w:szCs w:val="28"/>
          <w:lang w:eastAsia="zh-CN"/>
        </w:rPr>
        <w:t xml:space="preserve"> DTX/DRX configurations and the associated cell ID can be configured via RRC signaling.</w:t>
      </w:r>
    </w:p>
    <w:p w14:paraId="4813AB05" w14:textId="77777777" w:rsidR="00931F41" w:rsidRDefault="00931F41" w:rsidP="00931F41">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2</w:t>
      </w:r>
      <w:r>
        <w:rPr>
          <w:rFonts w:eastAsia="宋体" w:hint="eastAsia"/>
          <w:b/>
          <w:bCs/>
          <w:szCs w:val="28"/>
          <w:lang w:eastAsia="zh-CN"/>
        </w:rPr>
        <w:t xml:space="preserve">: </w:t>
      </w:r>
      <w:r w:rsidRPr="00653048">
        <w:rPr>
          <w:rFonts w:eastAsia="宋体"/>
          <w:b/>
          <w:bCs/>
          <w:szCs w:val="28"/>
          <w:lang w:eastAsia="zh-CN"/>
        </w:rPr>
        <w:t>The new DCI format 2_X</w:t>
      </w:r>
      <w:r>
        <w:rPr>
          <w:rFonts w:eastAsia="宋体"/>
          <w:b/>
          <w:bCs/>
          <w:szCs w:val="28"/>
          <w:lang w:eastAsia="zh-CN"/>
        </w:rPr>
        <w:t xml:space="preserve"> </w:t>
      </w:r>
      <w:r w:rsidRPr="00653048">
        <w:rPr>
          <w:rFonts w:eastAsia="宋体"/>
          <w:b/>
          <w:bCs/>
          <w:szCs w:val="28"/>
          <w:lang w:eastAsia="zh-CN"/>
        </w:rPr>
        <w:t>should be used to determine</w:t>
      </w:r>
      <w:r>
        <w:rPr>
          <w:rFonts w:eastAsia="宋体"/>
          <w:b/>
          <w:bCs/>
          <w:szCs w:val="28"/>
          <w:lang w:eastAsia="zh-CN"/>
        </w:rPr>
        <w:t xml:space="preserve"> the target cell DTX/DRX configuration and the corresponding activation/deactivation state.</w:t>
      </w:r>
    </w:p>
    <w:p w14:paraId="7D630C8C" w14:textId="77777777" w:rsidR="003053C2" w:rsidRDefault="003053C2" w:rsidP="003053C2">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3</w:t>
      </w:r>
      <w:r>
        <w:rPr>
          <w:rFonts w:eastAsia="宋体" w:hint="eastAsia"/>
          <w:b/>
          <w:bCs/>
          <w:szCs w:val="28"/>
          <w:lang w:eastAsia="zh-CN"/>
        </w:rPr>
        <w:t xml:space="preserve">: </w:t>
      </w:r>
      <w:r>
        <w:rPr>
          <w:rFonts w:eastAsia="宋体"/>
          <w:b/>
          <w:bCs/>
          <w:szCs w:val="28"/>
          <w:lang w:eastAsia="zh-CN"/>
        </w:rPr>
        <w:t xml:space="preserve">UE is not </w:t>
      </w:r>
      <w:r w:rsidRPr="008A276C">
        <w:rPr>
          <w:rFonts w:eastAsia="宋体"/>
          <w:b/>
          <w:bCs/>
          <w:szCs w:val="28"/>
          <w:lang w:eastAsia="zh-CN"/>
        </w:rPr>
        <w:t>expect</w:t>
      </w:r>
      <w:r>
        <w:rPr>
          <w:rFonts w:eastAsia="宋体"/>
          <w:b/>
          <w:bCs/>
          <w:szCs w:val="28"/>
          <w:lang w:eastAsia="zh-CN"/>
        </w:rPr>
        <w:t>ed</w:t>
      </w:r>
      <w:r w:rsidRPr="008A276C">
        <w:rPr>
          <w:rFonts w:eastAsia="宋体"/>
          <w:b/>
          <w:bCs/>
          <w:szCs w:val="28"/>
          <w:lang w:eastAsia="zh-CN"/>
        </w:rPr>
        <w:t xml:space="preserve"> to receive and/or process the following signals/channels from the </w:t>
      </w:r>
      <w:proofErr w:type="spellStart"/>
      <w:r w:rsidRPr="008A276C">
        <w:rPr>
          <w:rFonts w:eastAsia="宋体"/>
          <w:b/>
          <w:bCs/>
          <w:szCs w:val="28"/>
          <w:lang w:eastAsia="zh-CN"/>
        </w:rPr>
        <w:t>gNB</w:t>
      </w:r>
      <w:proofErr w:type="spellEnd"/>
      <w:r w:rsidRPr="008A276C">
        <w:rPr>
          <w:rFonts w:eastAsia="宋体"/>
          <w:b/>
          <w:bCs/>
          <w:szCs w:val="28"/>
          <w:lang w:eastAsia="zh-CN"/>
        </w:rPr>
        <w:t xml:space="preserve"> during non-active periods of cell DTX</w:t>
      </w:r>
      <w:r>
        <w:rPr>
          <w:rFonts w:eastAsia="宋体"/>
          <w:b/>
          <w:bCs/>
          <w:szCs w:val="28"/>
          <w:lang w:eastAsia="zh-CN"/>
        </w:rPr>
        <w:t>:</w:t>
      </w:r>
    </w:p>
    <w:p w14:paraId="5BE54753" w14:textId="77777777" w:rsidR="003053C2" w:rsidRPr="00D17C44" w:rsidRDefault="003053C2" w:rsidP="003053C2">
      <w:pPr>
        <w:pStyle w:val="a0"/>
        <w:numPr>
          <w:ilvl w:val="0"/>
          <w:numId w:val="16"/>
        </w:numPr>
        <w:rPr>
          <w:rFonts w:eastAsia="宋体"/>
          <w:b/>
          <w:szCs w:val="28"/>
          <w:lang w:eastAsia="zh-CN"/>
        </w:rPr>
      </w:pPr>
      <w:r w:rsidRPr="00D17C44">
        <w:rPr>
          <w:rFonts w:eastAsia="宋体"/>
          <w:b/>
          <w:szCs w:val="28"/>
          <w:lang w:eastAsia="zh-CN"/>
        </w:rPr>
        <w:t xml:space="preserve">PDCCH in USS for retransmission or </w:t>
      </w:r>
      <w:r w:rsidRPr="00D17C44">
        <w:rPr>
          <w:rFonts w:eastAsia="Malgun Gothic"/>
          <w:b/>
          <w:szCs w:val="20"/>
          <w:lang w:val="en-GB" w:eastAsia="ko-KR"/>
        </w:rPr>
        <w:t>some specific RNTI</w:t>
      </w:r>
    </w:p>
    <w:p w14:paraId="05EE2DB9" w14:textId="77777777" w:rsidR="003053C2" w:rsidRPr="00D17C44" w:rsidRDefault="003053C2" w:rsidP="003053C2">
      <w:pPr>
        <w:pStyle w:val="a0"/>
        <w:numPr>
          <w:ilvl w:val="0"/>
          <w:numId w:val="16"/>
        </w:numPr>
        <w:rPr>
          <w:rFonts w:eastAsia="宋体"/>
          <w:b/>
          <w:szCs w:val="28"/>
          <w:lang w:eastAsia="zh-CN"/>
        </w:rPr>
      </w:pPr>
      <w:r w:rsidRPr="00D17C44">
        <w:rPr>
          <w:rFonts w:eastAsia="宋体"/>
          <w:b/>
          <w:szCs w:val="28"/>
          <w:lang w:eastAsia="zh-CN"/>
        </w:rPr>
        <w:t xml:space="preserve">PDCCH in Type-3 CSS for retransmission or </w:t>
      </w:r>
      <w:r w:rsidRPr="00D17C44">
        <w:rPr>
          <w:rFonts w:eastAsia="Malgun Gothic"/>
          <w:b/>
          <w:szCs w:val="20"/>
          <w:lang w:val="en-GB" w:eastAsia="ko-KR"/>
        </w:rPr>
        <w:t>some specific RNTI</w:t>
      </w:r>
    </w:p>
    <w:p w14:paraId="1D5CBB45" w14:textId="77777777" w:rsidR="003053C2" w:rsidRPr="00D17C44" w:rsidRDefault="003053C2" w:rsidP="003053C2">
      <w:pPr>
        <w:pStyle w:val="a0"/>
        <w:numPr>
          <w:ilvl w:val="0"/>
          <w:numId w:val="16"/>
        </w:numPr>
        <w:rPr>
          <w:rFonts w:eastAsia="宋体"/>
          <w:b/>
          <w:szCs w:val="28"/>
          <w:lang w:eastAsia="zh-CN"/>
        </w:rPr>
      </w:pPr>
      <w:r w:rsidRPr="00D17C44">
        <w:rPr>
          <w:rFonts w:eastAsia="Malgun Gothic"/>
          <w:b/>
          <w:szCs w:val="20"/>
          <w:lang w:val="en-GB" w:eastAsia="ko-KR"/>
        </w:rPr>
        <w:t>Periodic/Semi-persistent CSI-RS (for BM)</w:t>
      </w:r>
    </w:p>
    <w:p w14:paraId="09890E3A" w14:textId="77777777" w:rsidR="003053C2" w:rsidRDefault="003053C2" w:rsidP="003053C2">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4</w:t>
      </w:r>
      <w:r>
        <w:rPr>
          <w:rFonts w:eastAsia="宋体" w:hint="eastAsia"/>
          <w:b/>
          <w:bCs/>
          <w:szCs w:val="28"/>
          <w:lang w:eastAsia="zh-CN"/>
        </w:rPr>
        <w:t xml:space="preserve">: </w:t>
      </w:r>
      <w:r>
        <w:rPr>
          <w:rFonts w:eastAsia="宋体"/>
          <w:b/>
          <w:bCs/>
          <w:szCs w:val="28"/>
          <w:lang w:eastAsia="zh-CN"/>
        </w:rPr>
        <w:t>UE can</w:t>
      </w:r>
      <w:r w:rsidRPr="008A276C">
        <w:rPr>
          <w:rFonts w:eastAsia="宋体"/>
          <w:b/>
          <w:bCs/>
          <w:szCs w:val="28"/>
          <w:lang w:eastAsia="zh-CN"/>
        </w:rPr>
        <w:t xml:space="preserve"> receive and/or process the following signals/channels from the </w:t>
      </w:r>
      <w:proofErr w:type="spellStart"/>
      <w:r w:rsidRPr="008A276C">
        <w:rPr>
          <w:rFonts w:eastAsia="宋体"/>
          <w:b/>
          <w:bCs/>
          <w:szCs w:val="28"/>
          <w:lang w:eastAsia="zh-CN"/>
        </w:rPr>
        <w:t>gNB</w:t>
      </w:r>
      <w:proofErr w:type="spellEnd"/>
      <w:r w:rsidRPr="008A276C">
        <w:rPr>
          <w:rFonts w:eastAsia="宋体"/>
          <w:b/>
          <w:bCs/>
          <w:szCs w:val="28"/>
          <w:lang w:eastAsia="zh-CN"/>
        </w:rPr>
        <w:t xml:space="preserve"> during non-active periods of cell DTX</w:t>
      </w:r>
      <w:r>
        <w:rPr>
          <w:rFonts w:eastAsia="宋体"/>
          <w:b/>
          <w:bCs/>
          <w:szCs w:val="28"/>
          <w:lang w:eastAsia="zh-CN"/>
        </w:rPr>
        <w:t>:</w:t>
      </w:r>
    </w:p>
    <w:p w14:paraId="69F37779" w14:textId="77777777" w:rsidR="003053C2" w:rsidRPr="00D17C44" w:rsidRDefault="003053C2" w:rsidP="003053C2">
      <w:pPr>
        <w:pStyle w:val="a0"/>
        <w:numPr>
          <w:ilvl w:val="0"/>
          <w:numId w:val="16"/>
        </w:numPr>
        <w:rPr>
          <w:rFonts w:eastAsia="宋体"/>
          <w:b/>
          <w:szCs w:val="28"/>
          <w:lang w:eastAsia="zh-CN"/>
        </w:rPr>
      </w:pPr>
      <w:r w:rsidRPr="00D17C44">
        <w:rPr>
          <w:rFonts w:eastAsia="宋体" w:hint="eastAsia"/>
          <w:b/>
          <w:szCs w:val="28"/>
          <w:lang w:eastAsia="zh-CN"/>
        </w:rPr>
        <w:t>P</w:t>
      </w:r>
      <w:r w:rsidRPr="00D17C44">
        <w:rPr>
          <w:rFonts w:eastAsia="宋体"/>
          <w:b/>
          <w:szCs w:val="28"/>
          <w:lang w:eastAsia="zh-CN"/>
        </w:rPr>
        <w:t>RS</w:t>
      </w:r>
    </w:p>
    <w:p w14:paraId="3C3B43D6" w14:textId="77777777" w:rsidR="003053C2" w:rsidRPr="00D17C44" w:rsidRDefault="003053C2" w:rsidP="003053C2">
      <w:pPr>
        <w:pStyle w:val="a0"/>
        <w:numPr>
          <w:ilvl w:val="0"/>
          <w:numId w:val="16"/>
        </w:numPr>
        <w:rPr>
          <w:rFonts w:eastAsia="宋体"/>
          <w:b/>
          <w:szCs w:val="28"/>
          <w:lang w:eastAsia="zh-CN"/>
        </w:rPr>
      </w:pPr>
      <w:r w:rsidRPr="00D17C44">
        <w:rPr>
          <w:rFonts w:eastAsia="宋体" w:hint="eastAsia"/>
          <w:b/>
          <w:szCs w:val="28"/>
          <w:lang w:eastAsia="zh-CN"/>
        </w:rPr>
        <w:t>C</w:t>
      </w:r>
      <w:r w:rsidRPr="00D17C44">
        <w:rPr>
          <w:rFonts w:eastAsia="宋体"/>
          <w:b/>
          <w:szCs w:val="28"/>
          <w:lang w:eastAsia="zh-CN"/>
        </w:rPr>
        <w:t xml:space="preserve">SI-RS configured by </w:t>
      </w:r>
      <w:proofErr w:type="spellStart"/>
      <w:r w:rsidRPr="00D17C44">
        <w:rPr>
          <w:rFonts w:eastAsia="宋体"/>
          <w:b/>
          <w:szCs w:val="28"/>
          <w:lang w:eastAsia="zh-CN"/>
        </w:rPr>
        <w:t>measObjectNR</w:t>
      </w:r>
      <w:proofErr w:type="spellEnd"/>
      <w:r w:rsidRPr="00D17C44">
        <w:rPr>
          <w:rFonts w:eastAsia="宋体"/>
          <w:b/>
          <w:szCs w:val="28"/>
          <w:lang w:eastAsia="zh-CN"/>
        </w:rPr>
        <w:t xml:space="preserve"> (for RRM)</w:t>
      </w:r>
    </w:p>
    <w:p w14:paraId="48A62B47" w14:textId="77777777" w:rsidR="003053C2" w:rsidRPr="00D17C44" w:rsidRDefault="003053C2" w:rsidP="003053C2">
      <w:pPr>
        <w:pStyle w:val="a0"/>
        <w:numPr>
          <w:ilvl w:val="0"/>
          <w:numId w:val="16"/>
        </w:numPr>
        <w:rPr>
          <w:rFonts w:eastAsia="宋体"/>
          <w:b/>
          <w:szCs w:val="28"/>
          <w:lang w:eastAsia="zh-CN"/>
        </w:rPr>
      </w:pPr>
      <w:r w:rsidRPr="00D17C44">
        <w:rPr>
          <w:rFonts w:eastAsia="Malgun Gothic"/>
          <w:b/>
          <w:szCs w:val="20"/>
          <w:lang w:val="en-GB" w:eastAsia="ko-KR"/>
        </w:rPr>
        <w:t xml:space="preserve">CSI-RS associated with </w:t>
      </w:r>
      <w:proofErr w:type="spellStart"/>
      <w:r w:rsidRPr="00D17C44">
        <w:rPr>
          <w:rFonts w:eastAsia="Malgun Gothic"/>
          <w:b/>
          <w:szCs w:val="20"/>
          <w:lang w:val="en-GB" w:eastAsia="ko-KR"/>
        </w:rPr>
        <w:t>RadioLinkMonitoringConfig</w:t>
      </w:r>
      <w:proofErr w:type="spellEnd"/>
      <w:r w:rsidRPr="00D17C44">
        <w:rPr>
          <w:rFonts w:eastAsia="Malgun Gothic"/>
          <w:b/>
          <w:szCs w:val="20"/>
          <w:lang w:val="en-GB" w:eastAsia="ko-KR"/>
        </w:rPr>
        <w:t xml:space="preserve"> and </w:t>
      </w:r>
      <w:proofErr w:type="spellStart"/>
      <w:r w:rsidRPr="00D17C44">
        <w:rPr>
          <w:rFonts w:eastAsia="Malgun Gothic"/>
          <w:b/>
          <w:szCs w:val="20"/>
          <w:lang w:val="en-GB" w:eastAsia="ko-KR"/>
        </w:rPr>
        <w:t>BeamFailureDectection</w:t>
      </w:r>
      <w:proofErr w:type="spellEnd"/>
      <w:r w:rsidRPr="00D17C44">
        <w:rPr>
          <w:rFonts w:eastAsia="Malgun Gothic"/>
          <w:b/>
          <w:szCs w:val="20"/>
          <w:lang w:val="en-GB" w:eastAsia="ko-KR"/>
        </w:rPr>
        <w:t xml:space="preserve"> (for RLM and BFD)</w:t>
      </w:r>
    </w:p>
    <w:p w14:paraId="29D72806" w14:textId="77777777" w:rsidR="003053C2" w:rsidRPr="00D17C44" w:rsidRDefault="003053C2" w:rsidP="003053C2">
      <w:pPr>
        <w:pStyle w:val="a0"/>
        <w:numPr>
          <w:ilvl w:val="0"/>
          <w:numId w:val="16"/>
        </w:numPr>
        <w:rPr>
          <w:rFonts w:eastAsia="宋体"/>
          <w:b/>
          <w:szCs w:val="28"/>
          <w:lang w:eastAsia="zh-CN"/>
        </w:rPr>
      </w:pPr>
      <w:r w:rsidRPr="00D17C44">
        <w:rPr>
          <w:rFonts w:eastAsia="Malgun Gothic"/>
          <w:b/>
          <w:szCs w:val="20"/>
          <w:lang w:val="en-GB" w:eastAsia="ko-KR"/>
        </w:rPr>
        <w:t xml:space="preserve">Periodic CSI-RS configured with </w:t>
      </w:r>
      <w:proofErr w:type="spellStart"/>
      <w:r w:rsidRPr="00D17C44">
        <w:rPr>
          <w:rFonts w:eastAsia="Malgun Gothic"/>
          <w:b/>
          <w:szCs w:val="20"/>
          <w:lang w:val="en-GB" w:eastAsia="ko-KR"/>
        </w:rPr>
        <w:t>trs</w:t>
      </w:r>
      <w:proofErr w:type="spellEnd"/>
      <w:r w:rsidRPr="00D17C44">
        <w:rPr>
          <w:rFonts w:eastAsia="Malgun Gothic"/>
          <w:b/>
          <w:szCs w:val="20"/>
          <w:lang w:val="en-GB" w:eastAsia="ko-KR"/>
        </w:rPr>
        <w:t>-Info ‘true’ (for tracking)</w:t>
      </w:r>
    </w:p>
    <w:p w14:paraId="5A37BD0B" w14:textId="77777777" w:rsidR="003053C2" w:rsidRDefault="003053C2" w:rsidP="003053C2">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5</w:t>
      </w:r>
      <w:r>
        <w:rPr>
          <w:rFonts w:eastAsia="宋体" w:hint="eastAsia"/>
          <w:b/>
          <w:bCs/>
          <w:szCs w:val="28"/>
          <w:lang w:eastAsia="zh-CN"/>
        </w:rPr>
        <w:t xml:space="preserve">: </w:t>
      </w:r>
      <w:r>
        <w:rPr>
          <w:rFonts w:eastAsia="宋体"/>
          <w:b/>
          <w:bCs/>
          <w:szCs w:val="28"/>
          <w:lang w:eastAsia="zh-CN"/>
        </w:rPr>
        <w:t xml:space="preserve">RACH procedure can be performed normally </w:t>
      </w:r>
      <w:r w:rsidRPr="008A276C">
        <w:rPr>
          <w:rFonts w:eastAsia="宋体"/>
          <w:b/>
          <w:bCs/>
          <w:szCs w:val="28"/>
          <w:lang w:eastAsia="zh-CN"/>
        </w:rPr>
        <w:t>during non-active periods of cell DTX</w:t>
      </w:r>
      <w:r>
        <w:rPr>
          <w:rFonts w:eastAsia="宋体"/>
          <w:b/>
          <w:bCs/>
          <w:szCs w:val="28"/>
          <w:lang w:eastAsia="zh-CN"/>
        </w:rPr>
        <w:t>.</w:t>
      </w:r>
    </w:p>
    <w:p w14:paraId="174C57C2" w14:textId="77777777" w:rsidR="003053C2" w:rsidRDefault="003053C2" w:rsidP="003053C2">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6</w:t>
      </w:r>
      <w:r>
        <w:rPr>
          <w:rFonts w:eastAsia="宋体" w:hint="eastAsia"/>
          <w:b/>
          <w:bCs/>
          <w:szCs w:val="28"/>
          <w:lang w:eastAsia="zh-CN"/>
        </w:rPr>
        <w:t xml:space="preserve">: </w:t>
      </w:r>
      <w:r>
        <w:rPr>
          <w:rFonts w:eastAsia="宋体"/>
          <w:b/>
          <w:bCs/>
          <w:szCs w:val="28"/>
          <w:lang w:eastAsia="zh-CN"/>
        </w:rPr>
        <w:t>UE shall receive a PDSCH which is at least partially overlapped with</w:t>
      </w:r>
      <w:r w:rsidRPr="008A276C">
        <w:rPr>
          <w:rFonts w:eastAsia="宋体"/>
          <w:b/>
          <w:bCs/>
          <w:szCs w:val="28"/>
          <w:lang w:eastAsia="zh-CN"/>
        </w:rPr>
        <w:t xml:space="preserve"> non-active period of cell DTX</w:t>
      </w:r>
      <w:r>
        <w:rPr>
          <w:rFonts w:eastAsia="宋体"/>
          <w:b/>
          <w:bCs/>
          <w:szCs w:val="28"/>
          <w:lang w:eastAsia="zh-CN"/>
        </w:rPr>
        <w:t xml:space="preserve"> if this PDSCH is </w:t>
      </w:r>
      <w:r w:rsidRPr="00397DCD">
        <w:rPr>
          <w:rFonts w:eastAsia="宋体"/>
          <w:b/>
          <w:bCs/>
          <w:szCs w:val="28"/>
          <w:lang w:eastAsia="zh-CN"/>
        </w:rPr>
        <w:t xml:space="preserve">dynamically </w:t>
      </w:r>
      <w:r>
        <w:rPr>
          <w:rFonts w:eastAsia="宋体"/>
          <w:b/>
          <w:bCs/>
          <w:szCs w:val="28"/>
          <w:lang w:eastAsia="zh-CN"/>
        </w:rPr>
        <w:t>scheduled by a DCI transmitted during active period of cell DTX.</w:t>
      </w:r>
    </w:p>
    <w:p w14:paraId="0FD6A4E7" w14:textId="77777777" w:rsidR="003053C2" w:rsidRDefault="003053C2" w:rsidP="003053C2">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7</w:t>
      </w:r>
      <w:r>
        <w:rPr>
          <w:rFonts w:eastAsia="宋体" w:hint="eastAsia"/>
          <w:b/>
          <w:bCs/>
          <w:szCs w:val="28"/>
          <w:lang w:eastAsia="zh-CN"/>
        </w:rPr>
        <w:t xml:space="preserve">: </w:t>
      </w:r>
      <w:r>
        <w:rPr>
          <w:rFonts w:eastAsia="宋体"/>
          <w:b/>
          <w:bCs/>
          <w:szCs w:val="28"/>
          <w:lang w:eastAsia="zh-CN"/>
        </w:rPr>
        <w:t>UE can</w:t>
      </w:r>
      <w:r w:rsidRPr="008A276C">
        <w:rPr>
          <w:rFonts w:eastAsia="宋体"/>
          <w:b/>
          <w:bCs/>
          <w:szCs w:val="28"/>
          <w:lang w:eastAsia="zh-CN"/>
        </w:rPr>
        <w:t xml:space="preserve"> </w:t>
      </w:r>
      <w:r>
        <w:rPr>
          <w:rFonts w:eastAsia="宋体"/>
          <w:b/>
          <w:bCs/>
          <w:szCs w:val="28"/>
          <w:lang w:eastAsia="zh-CN"/>
        </w:rPr>
        <w:t>transmit</w:t>
      </w:r>
      <w:r w:rsidRPr="008A276C">
        <w:rPr>
          <w:rFonts w:eastAsia="宋体"/>
          <w:b/>
          <w:bCs/>
          <w:szCs w:val="28"/>
          <w:lang w:eastAsia="zh-CN"/>
        </w:rPr>
        <w:t xml:space="preserve"> the following signals/channels </w:t>
      </w:r>
      <w:r>
        <w:rPr>
          <w:rFonts w:eastAsia="宋体"/>
          <w:b/>
          <w:bCs/>
          <w:szCs w:val="28"/>
          <w:lang w:eastAsia="zh-CN"/>
        </w:rPr>
        <w:t xml:space="preserve">to the </w:t>
      </w:r>
      <w:proofErr w:type="spellStart"/>
      <w:r>
        <w:rPr>
          <w:rFonts w:eastAsia="宋体"/>
          <w:b/>
          <w:bCs/>
          <w:szCs w:val="28"/>
          <w:lang w:eastAsia="zh-CN"/>
        </w:rPr>
        <w:t>gNB</w:t>
      </w:r>
      <w:proofErr w:type="spellEnd"/>
      <w:r>
        <w:rPr>
          <w:rFonts w:eastAsia="宋体"/>
          <w:b/>
          <w:bCs/>
          <w:szCs w:val="28"/>
          <w:lang w:eastAsia="zh-CN"/>
        </w:rPr>
        <w:t xml:space="preserve"> </w:t>
      </w:r>
      <w:r w:rsidRPr="008A276C">
        <w:rPr>
          <w:rFonts w:eastAsia="宋体"/>
          <w:b/>
          <w:bCs/>
          <w:szCs w:val="28"/>
          <w:lang w:eastAsia="zh-CN"/>
        </w:rPr>
        <w:t>during non-active periods of cell D</w:t>
      </w:r>
      <w:r>
        <w:rPr>
          <w:rFonts w:eastAsia="宋体"/>
          <w:b/>
          <w:bCs/>
          <w:szCs w:val="28"/>
          <w:lang w:eastAsia="zh-CN"/>
        </w:rPr>
        <w:t>R</w:t>
      </w:r>
      <w:r w:rsidRPr="008A276C">
        <w:rPr>
          <w:rFonts w:eastAsia="宋体"/>
          <w:b/>
          <w:bCs/>
          <w:szCs w:val="28"/>
          <w:lang w:eastAsia="zh-CN"/>
        </w:rPr>
        <w:t>X</w:t>
      </w:r>
      <w:r>
        <w:rPr>
          <w:rFonts w:eastAsia="宋体"/>
          <w:b/>
          <w:bCs/>
          <w:szCs w:val="28"/>
          <w:lang w:eastAsia="zh-CN"/>
        </w:rPr>
        <w:t>:</w:t>
      </w:r>
    </w:p>
    <w:p w14:paraId="3880FC9F" w14:textId="77777777" w:rsidR="003053C2" w:rsidRPr="00D17C44" w:rsidRDefault="003053C2" w:rsidP="003053C2">
      <w:pPr>
        <w:pStyle w:val="a0"/>
        <w:numPr>
          <w:ilvl w:val="0"/>
          <w:numId w:val="16"/>
        </w:numPr>
        <w:rPr>
          <w:rFonts w:eastAsia="宋体"/>
          <w:b/>
          <w:szCs w:val="28"/>
          <w:lang w:eastAsia="zh-CN"/>
        </w:rPr>
      </w:pPr>
      <w:r w:rsidRPr="007674D4">
        <w:rPr>
          <w:rFonts w:eastAsia="宋体"/>
          <w:b/>
          <w:szCs w:val="28"/>
          <w:lang w:eastAsia="zh-CN"/>
        </w:rPr>
        <w:t>SRS for positioning</w:t>
      </w:r>
    </w:p>
    <w:p w14:paraId="47683D46" w14:textId="77777777" w:rsidR="003053C2" w:rsidRDefault="003053C2" w:rsidP="003053C2">
      <w:pPr>
        <w:pStyle w:val="a0"/>
        <w:numPr>
          <w:ilvl w:val="0"/>
          <w:numId w:val="16"/>
        </w:numPr>
        <w:rPr>
          <w:rFonts w:eastAsia="宋体"/>
          <w:b/>
          <w:szCs w:val="28"/>
          <w:lang w:eastAsia="zh-CN"/>
        </w:rPr>
      </w:pPr>
      <w:r>
        <w:rPr>
          <w:rFonts w:eastAsia="宋体"/>
          <w:b/>
          <w:szCs w:val="28"/>
          <w:lang w:eastAsia="zh-CN"/>
        </w:rPr>
        <w:t>HARQ feedback for SPS PDSCH</w:t>
      </w:r>
    </w:p>
    <w:p w14:paraId="10A18495" w14:textId="77777777" w:rsidR="003053C2" w:rsidRDefault="003053C2" w:rsidP="003053C2">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8</w:t>
      </w:r>
      <w:r>
        <w:rPr>
          <w:rFonts w:eastAsia="宋体" w:hint="eastAsia"/>
          <w:b/>
          <w:bCs/>
          <w:szCs w:val="28"/>
          <w:lang w:eastAsia="zh-CN"/>
        </w:rPr>
        <w:t xml:space="preserve">: </w:t>
      </w:r>
      <w:r>
        <w:rPr>
          <w:rFonts w:eastAsia="宋体"/>
          <w:b/>
          <w:bCs/>
          <w:szCs w:val="28"/>
          <w:lang w:eastAsia="zh-CN"/>
        </w:rPr>
        <w:t xml:space="preserve">UE shall transmit a </w:t>
      </w:r>
      <w:r w:rsidRPr="00723897">
        <w:rPr>
          <w:rFonts w:eastAsia="宋体"/>
          <w:b/>
          <w:bCs/>
          <w:szCs w:val="28"/>
          <w:lang w:eastAsia="zh-CN"/>
        </w:rPr>
        <w:t xml:space="preserve">PUSCH/PUCCH/SRS </w:t>
      </w:r>
      <w:r>
        <w:rPr>
          <w:rFonts w:eastAsia="宋体"/>
          <w:b/>
          <w:bCs/>
          <w:szCs w:val="28"/>
          <w:lang w:eastAsia="zh-CN"/>
        </w:rPr>
        <w:t>which is at least partially overlapped with</w:t>
      </w:r>
      <w:r w:rsidRPr="008A276C">
        <w:rPr>
          <w:rFonts w:eastAsia="宋体"/>
          <w:b/>
          <w:bCs/>
          <w:szCs w:val="28"/>
          <w:lang w:eastAsia="zh-CN"/>
        </w:rPr>
        <w:t xml:space="preserve"> non-active period of cell D</w:t>
      </w:r>
      <w:r>
        <w:rPr>
          <w:rFonts w:eastAsia="宋体"/>
          <w:b/>
          <w:bCs/>
          <w:szCs w:val="28"/>
          <w:lang w:eastAsia="zh-CN"/>
        </w:rPr>
        <w:t>R</w:t>
      </w:r>
      <w:r w:rsidRPr="008A276C">
        <w:rPr>
          <w:rFonts w:eastAsia="宋体"/>
          <w:b/>
          <w:bCs/>
          <w:szCs w:val="28"/>
          <w:lang w:eastAsia="zh-CN"/>
        </w:rPr>
        <w:t>X</w:t>
      </w:r>
      <w:r>
        <w:rPr>
          <w:rFonts w:eastAsia="宋体"/>
          <w:b/>
          <w:bCs/>
          <w:szCs w:val="28"/>
          <w:lang w:eastAsia="zh-CN"/>
        </w:rPr>
        <w:t xml:space="preserve"> if this </w:t>
      </w:r>
      <w:r w:rsidRPr="00723897">
        <w:rPr>
          <w:rFonts w:eastAsia="宋体"/>
          <w:b/>
          <w:bCs/>
          <w:szCs w:val="28"/>
          <w:lang w:eastAsia="zh-CN"/>
        </w:rPr>
        <w:t>PUSCH/PUCCH/SRS</w:t>
      </w:r>
      <w:r>
        <w:rPr>
          <w:rFonts w:eastAsia="宋体"/>
          <w:b/>
          <w:bCs/>
          <w:szCs w:val="28"/>
          <w:lang w:eastAsia="zh-CN"/>
        </w:rPr>
        <w:t xml:space="preserve"> is </w:t>
      </w:r>
      <w:r w:rsidRPr="00397DCD">
        <w:rPr>
          <w:rFonts w:eastAsia="宋体"/>
          <w:b/>
          <w:bCs/>
          <w:szCs w:val="28"/>
          <w:lang w:eastAsia="zh-CN"/>
        </w:rPr>
        <w:t xml:space="preserve">dynamically </w:t>
      </w:r>
      <w:r>
        <w:rPr>
          <w:rFonts w:eastAsia="宋体"/>
          <w:b/>
          <w:bCs/>
          <w:szCs w:val="28"/>
          <w:lang w:eastAsia="zh-CN"/>
        </w:rPr>
        <w:t>scheduled by a DCI.</w:t>
      </w:r>
    </w:p>
    <w:p w14:paraId="7611D99D" w14:textId="77777777" w:rsidR="003053C2" w:rsidRDefault="003053C2" w:rsidP="003053C2">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9</w:t>
      </w:r>
      <w:r>
        <w:rPr>
          <w:rFonts w:eastAsia="宋体" w:hint="eastAsia"/>
          <w:b/>
          <w:bCs/>
          <w:szCs w:val="28"/>
          <w:lang w:eastAsia="zh-CN"/>
        </w:rPr>
        <w:t xml:space="preserve">: </w:t>
      </w:r>
      <w:r>
        <w:rPr>
          <w:rFonts w:eastAsia="宋体"/>
          <w:b/>
          <w:bCs/>
          <w:szCs w:val="28"/>
          <w:lang w:eastAsia="zh-CN"/>
        </w:rPr>
        <w:t xml:space="preserve">The alignment of cell DTX/DRX and UE C-DRX cycles or the alignment of UE C-DRX cycles for different UE can be left to </w:t>
      </w:r>
      <w:proofErr w:type="spellStart"/>
      <w:r>
        <w:rPr>
          <w:rFonts w:eastAsia="宋体"/>
          <w:b/>
          <w:bCs/>
          <w:szCs w:val="28"/>
          <w:lang w:eastAsia="zh-CN"/>
        </w:rPr>
        <w:t>gNB</w:t>
      </w:r>
      <w:proofErr w:type="spellEnd"/>
      <w:r>
        <w:rPr>
          <w:rFonts w:eastAsia="宋体"/>
          <w:b/>
          <w:bCs/>
          <w:szCs w:val="28"/>
          <w:lang w:eastAsia="zh-CN"/>
        </w:rPr>
        <w:t xml:space="preserve"> implementation.</w:t>
      </w:r>
    </w:p>
    <w:p w14:paraId="11700251" w14:textId="77777777" w:rsidR="003053C2" w:rsidRPr="00F36E58" w:rsidRDefault="003053C2" w:rsidP="003053C2">
      <w:pPr>
        <w:pStyle w:val="a0"/>
        <w:rPr>
          <w:rFonts w:eastAsia="宋体"/>
          <w:b/>
          <w:bCs/>
          <w:szCs w:val="28"/>
          <w:lang w:eastAsia="zh-CN"/>
        </w:rPr>
      </w:pPr>
      <w:r w:rsidRPr="00F36E58">
        <w:rPr>
          <w:rFonts w:eastAsia="宋体"/>
          <w:b/>
          <w:bCs/>
          <w:szCs w:val="28"/>
          <w:lang w:eastAsia="zh-CN"/>
        </w:rPr>
        <w:t xml:space="preserve">Proposal </w:t>
      </w:r>
      <w:r>
        <w:rPr>
          <w:rFonts w:eastAsia="宋体"/>
          <w:b/>
          <w:bCs/>
          <w:szCs w:val="28"/>
          <w:lang w:eastAsia="zh-CN"/>
        </w:rPr>
        <w:t xml:space="preserve">10: </w:t>
      </w:r>
      <w:r w:rsidRPr="00F36E58">
        <w:rPr>
          <w:rFonts w:eastAsia="宋体"/>
          <w:b/>
          <w:bCs/>
          <w:szCs w:val="28"/>
          <w:lang w:eastAsia="zh-CN"/>
        </w:rPr>
        <w:t xml:space="preserve">When both cell DTX/DRX and UE-specific C-DRX are configured, the cell DTX non-active time will always be the non-active time for UE, i.e. in cell DTX/DRX non-active, the UE always follows the </w:t>
      </w:r>
      <w:proofErr w:type="spellStart"/>
      <w:r w:rsidRPr="00F36E58">
        <w:rPr>
          <w:rFonts w:eastAsia="宋体"/>
          <w:b/>
          <w:bCs/>
          <w:szCs w:val="28"/>
          <w:lang w:eastAsia="zh-CN"/>
        </w:rPr>
        <w:t>behaviour</w:t>
      </w:r>
      <w:proofErr w:type="spellEnd"/>
      <w:r w:rsidRPr="00F36E58">
        <w:rPr>
          <w:rFonts w:eastAsia="宋体"/>
          <w:b/>
          <w:bCs/>
          <w:szCs w:val="28"/>
          <w:lang w:eastAsia="zh-CN"/>
        </w:rPr>
        <w:t xml:space="preserve"> designed for cell DTX/DRX non-active.</w:t>
      </w:r>
    </w:p>
    <w:p w14:paraId="7090BD6E" w14:textId="73677736" w:rsidR="003053C2" w:rsidRPr="003053C2" w:rsidRDefault="003053C2" w:rsidP="00A67583">
      <w:pPr>
        <w:pStyle w:val="a0"/>
        <w:rPr>
          <w:rFonts w:eastAsia="宋体"/>
          <w:b/>
          <w:bCs/>
          <w:szCs w:val="28"/>
          <w:lang w:eastAsia="zh-CN"/>
        </w:rPr>
      </w:pPr>
      <w:r w:rsidRPr="00F36E58">
        <w:rPr>
          <w:rFonts w:eastAsia="宋体"/>
          <w:b/>
          <w:bCs/>
          <w:szCs w:val="28"/>
          <w:lang w:eastAsia="zh-CN"/>
        </w:rPr>
        <w:t xml:space="preserve">Proposal </w:t>
      </w:r>
      <w:r>
        <w:rPr>
          <w:rFonts w:eastAsia="宋体"/>
          <w:b/>
          <w:bCs/>
          <w:szCs w:val="28"/>
          <w:lang w:eastAsia="zh-CN"/>
        </w:rPr>
        <w:t xml:space="preserve">11: </w:t>
      </w:r>
      <w:r w:rsidRPr="00F36E58">
        <w:rPr>
          <w:rFonts w:eastAsia="宋体"/>
          <w:b/>
          <w:bCs/>
          <w:szCs w:val="28"/>
          <w:lang w:eastAsia="zh-CN"/>
        </w:rPr>
        <w:t xml:space="preserve">When both cell DTX/DRX and UE-specific C-DRX are configured, UE C-DRX active time is only possible in the cell DTX/DRX active time, i.e. in cell DTX/DRX active, the UE always follows the </w:t>
      </w:r>
      <w:proofErr w:type="spellStart"/>
      <w:r>
        <w:rPr>
          <w:rFonts w:eastAsia="宋体"/>
          <w:b/>
          <w:bCs/>
          <w:szCs w:val="28"/>
          <w:lang w:eastAsia="zh-CN"/>
        </w:rPr>
        <w:t>behaviour</w:t>
      </w:r>
      <w:proofErr w:type="spellEnd"/>
      <w:r w:rsidRPr="00F36E58">
        <w:rPr>
          <w:rFonts w:eastAsia="宋体"/>
          <w:b/>
          <w:bCs/>
          <w:szCs w:val="28"/>
          <w:lang w:eastAsia="zh-CN"/>
        </w:rPr>
        <w:t xml:space="preserve"> designed for UE-specific C-DRX.</w:t>
      </w:r>
    </w:p>
    <w:p w14:paraId="64FD3E5B" w14:textId="77777777" w:rsidR="0027493F" w:rsidRDefault="0027493F">
      <w:pPr>
        <w:pStyle w:val="a0"/>
        <w:rPr>
          <w:rFonts w:eastAsiaTheme="minorEastAsia"/>
          <w:b/>
          <w:bCs/>
          <w:lang w:eastAsia="zh-CN"/>
        </w:rPr>
      </w:pPr>
    </w:p>
    <w:p w14:paraId="624E0E82" w14:textId="77777777" w:rsidR="0027493F" w:rsidRDefault="002E0E61">
      <w:pPr>
        <w:pStyle w:val="1"/>
      </w:pPr>
      <w:r>
        <w:t>Reference</w:t>
      </w:r>
    </w:p>
    <w:p w14:paraId="678F8F2E" w14:textId="34A52D87" w:rsidR="0027493F" w:rsidRDefault="00E526F4">
      <w:pPr>
        <w:numPr>
          <w:ilvl w:val="0"/>
          <w:numId w:val="8"/>
        </w:numPr>
        <w:spacing w:after="120"/>
        <w:rPr>
          <w:rFonts w:eastAsia="宋体"/>
          <w:color w:val="000000"/>
          <w:szCs w:val="20"/>
          <w:lang w:eastAsia="zh-CN"/>
        </w:rPr>
      </w:pPr>
      <w:r w:rsidRPr="00E526F4">
        <w:rPr>
          <w:rFonts w:eastAsia="宋体"/>
          <w:color w:val="000000"/>
          <w:szCs w:val="20"/>
          <w:lang w:eastAsia="zh-CN"/>
        </w:rPr>
        <w:t>R1-</w:t>
      </w:r>
      <w:r w:rsidR="001726BE" w:rsidRPr="001726BE">
        <w:rPr>
          <w:rFonts w:eastAsia="宋体"/>
          <w:color w:val="000000"/>
          <w:szCs w:val="20"/>
          <w:lang w:eastAsia="zh-CN"/>
        </w:rPr>
        <w:t>2305433</w:t>
      </w:r>
      <w:r w:rsidR="002E0E61">
        <w:rPr>
          <w:rFonts w:eastAsia="宋体"/>
          <w:color w:val="000000"/>
          <w:szCs w:val="20"/>
          <w:lang w:eastAsia="zh-CN"/>
        </w:rPr>
        <w:t xml:space="preserve">, </w:t>
      </w:r>
      <w:r w:rsidRPr="00E526F4">
        <w:rPr>
          <w:rFonts w:eastAsia="宋体"/>
          <w:color w:val="000000"/>
          <w:szCs w:val="20"/>
          <w:lang w:eastAsia="zh-CN"/>
        </w:rPr>
        <w:t>Discussion on enhancements on cell DTX/DRX mechanism</w:t>
      </w:r>
      <w:r>
        <w:rPr>
          <w:rFonts w:eastAsia="宋体"/>
          <w:color w:val="000000"/>
          <w:szCs w:val="20"/>
          <w:lang w:eastAsia="zh-CN"/>
        </w:rPr>
        <w:t xml:space="preserve">, </w:t>
      </w:r>
      <w:r w:rsidRPr="00E526F4">
        <w:rPr>
          <w:rFonts w:eastAsia="宋体"/>
          <w:color w:val="000000"/>
          <w:szCs w:val="20"/>
          <w:lang w:eastAsia="zh-CN"/>
        </w:rPr>
        <w:t>OPPO</w:t>
      </w:r>
      <w:r w:rsidR="002E0E61">
        <w:rPr>
          <w:rFonts w:eastAsia="宋体"/>
          <w:color w:val="000000"/>
          <w:szCs w:val="20"/>
          <w:lang w:eastAsia="zh-CN"/>
        </w:rPr>
        <w:t>.</w:t>
      </w:r>
    </w:p>
    <w:p w14:paraId="0974BE84" w14:textId="1C0930FB" w:rsidR="00E526F4" w:rsidRDefault="00E526F4">
      <w:pPr>
        <w:numPr>
          <w:ilvl w:val="0"/>
          <w:numId w:val="8"/>
        </w:numPr>
        <w:spacing w:after="120"/>
        <w:rPr>
          <w:rFonts w:eastAsia="宋体"/>
          <w:color w:val="000000"/>
          <w:szCs w:val="20"/>
          <w:lang w:eastAsia="zh-CN"/>
        </w:rPr>
      </w:pPr>
      <w:r w:rsidRPr="00E526F4">
        <w:rPr>
          <w:rFonts w:eastAsia="宋体"/>
          <w:color w:val="000000"/>
          <w:szCs w:val="20"/>
          <w:lang w:eastAsia="zh-CN"/>
        </w:rPr>
        <w:t>R1-</w:t>
      </w:r>
      <w:r w:rsidR="002F0FC5" w:rsidRPr="002F0FC5">
        <w:rPr>
          <w:rFonts w:eastAsia="宋体"/>
          <w:color w:val="000000"/>
          <w:szCs w:val="20"/>
          <w:lang w:eastAsia="zh-CN"/>
        </w:rPr>
        <w:t>2306173</w:t>
      </w:r>
      <w:r>
        <w:rPr>
          <w:rFonts w:eastAsia="宋体"/>
          <w:color w:val="000000"/>
          <w:szCs w:val="20"/>
          <w:lang w:eastAsia="zh-CN"/>
        </w:rPr>
        <w:t xml:space="preserve">, </w:t>
      </w:r>
      <w:r w:rsidR="002F0FC5" w:rsidRPr="002F0FC5">
        <w:rPr>
          <w:rFonts w:eastAsia="宋体"/>
          <w:color w:val="000000"/>
          <w:szCs w:val="20"/>
          <w:lang w:eastAsia="zh-CN"/>
        </w:rPr>
        <w:t>Discussion Summary #5 for enhancements on cell DTX/DRX mechanism</w:t>
      </w:r>
      <w:r>
        <w:rPr>
          <w:rFonts w:eastAsia="宋体"/>
          <w:color w:val="000000"/>
          <w:szCs w:val="20"/>
          <w:lang w:eastAsia="zh-CN"/>
        </w:rPr>
        <w:t xml:space="preserve">, </w:t>
      </w:r>
      <w:r w:rsidRPr="00E526F4">
        <w:rPr>
          <w:rFonts w:eastAsia="宋体"/>
          <w:color w:val="000000"/>
          <w:szCs w:val="20"/>
          <w:lang w:eastAsia="zh-CN"/>
        </w:rPr>
        <w:t>Moderator (Intel Corporation)</w:t>
      </w:r>
      <w:r>
        <w:rPr>
          <w:rFonts w:eastAsia="宋体"/>
          <w:color w:val="000000"/>
          <w:szCs w:val="20"/>
          <w:lang w:eastAsia="zh-CN"/>
        </w:rPr>
        <w:t>.</w:t>
      </w:r>
    </w:p>
    <w:p w14:paraId="39684B8E" w14:textId="77777777" w:rsidR="003E298F" w:rsidRPr="003E298F" w:rsidRDefault="003E298F">
      <w:pPr>
        <w:pStyle w:val="a0"/>
        <w:spacing w:beforeLines="50" w:before="120"/>
        <w:rPr>
          <w:rFonts w:eastAsia="宋体"/>
          <w:lang w:val="en-GB" w:eastAsia="zh-CN"/>
        </w:rPr>
      </w:pPr>
    </w:p>
    <w:p w14:paraId="28519CAB" w14:textId="77777777" w:rsidR="0027493F" w:rsidRDefault="0027493F">
      <w:pPr>
        <w:pStyle w:val="a0"/>
        <w:spacing w:beforeLines="50" w:before="120"/>
        <w:rPr>
          <w:rFonts w:eastAsia="宋体"/>
          <w:lang w:eastAsia="zh-CN"/>
        </w:rPr>
      </w:pPr>
    </w:p>
    <w:sectPr w:rsidR="0027493F">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2E12A" w14:textId="77777777" w:rsidR="00CF7F27" w:rsidRDefault="00CF7F27">
      <w:r>
        <w:separator/>
      </w:r>
    </w:p>
  </w:endnote>
  <w:endnote w:type="continuationSeparator" w:id="0">
    <w:p w14:paraId="0DFFFAB9" w14:textId="77777777" w:rsidR="00CF7F27" w:rsidRDefault="00CF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0CB9A" w14:textId="77777777" w:rsidR="00CF7F27" w:rsidRDefault="00CF7F27">
      <w:r>
        <w:separator/>
      </w:r>
    </w:p>
  </w:footnote>
  <w:footnote w:type="continuationSeparator" w:id="0">
    <w:p w14:paraId="1CFE4561" w14:textId="77777777" w:rsidR="00CF7F27" w:rsidRDefault="00CF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6EA9" w14:textId="77777777" w:rsidR="0027493F" w:rsidRDefault="0027493F">
    <w:pPr>
      <w:pStyle w:val="ae"/>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ACB7F7"/>
    <w:multiLevelType w:val="singleLevel"/>
    <w:tmpl w:val="02ACB7F7"/>
    <w:lvl w:ilvl="0">
      <w:start w:val="1"/>
      <w:numFmt w:val="decimal"/>
      <w:suff w:val="space"/>
      <w:lvlText w:val="[%1]"/>
      <w:lvlJc w:val="left"/>
    </w:lvl>
  </w:abstractNum>
  <w:abstractNum w:abstractNumId="2" w15:restartNumberingAfterBreak="0">
    <w:nsid w:val="04F60BAF"/>
    <w:multiLevelType w:val="hybridMultilevel"/>
    <w:tmpl w:val="ED5C8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03440"/>
    <w:multiLevelType w:val="hybridMultilevel"/>
    <w:tmpl w:val="867CD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140DE2"/>
    <w:multiLevelType w:val="hybridMultilevel"/>
    <w:tmpl w:val="7BEA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B35684F"/>
    <w:multiLevelType w:val="hybridMultilevel"/>
    <w:tmpl w:val="0D04D46C"/>
    <w:lvl w:ilvl="0" w:tplc="BA2EFE36">
      <w:numFmt w:val="bullet"/>
      <w:lvlText w:val="-"/>
      <w:lvlJc w:val="left"/>
      <w:pPr>
        <w:ind w:left="1308" w:hanging="1308"/>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0D10BC6"/>
    <w:multiLevelType w:val="hybridMultilevel"/>
    <w:tmpl w:val="A882000A"/>
    <w:lvl w:ilvl="0" w:tplc="0802A1BC">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FD64635"/>
    <w:multiLevelType w:val="hybridMultilevel"/>
    <w:tmpl w:val="5BCAC800"/>
    <w:lvl w:ilvl="0" w:tplc="C77A3C1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A90225"/>
    <w:multiLevelType w:val="hybridMultilevel"/>
    <w:tmpl w:val="D9C29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111834"/>
    <w:multiLevelType w:val="multilevel"/>
    <w:tmpl w:val="FF4A7B42"/>
    <w:lvl w:ilvl="0">
      <w:start w:val="1"/>
      <w:numFmt w:val="bullet"/>
      <w:lvlText w:val=""/>
      <w:lvlJc w:val="left"/>
      <w:pPr>
        <w:ind w:left="420" w:hanging="420"/>
      </w:pPr>
      <w:rPr>
        <w:rFonts w:ascii="Wingdings" w:hAnsi="Wingdings" w:hint="default"/>
      </w:rPr>
    </w:lvl>
    <w:lvl w:ilvl="1">
      <w:start w:val="5"/>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9" w15:restartNumberingAfterBreak="0">
    <w:nsid w:val="7F412EC6"/>
    <w:multiLevelType w:val="hybridMultilevel"/>
    <w:tmpl w:val="15DAA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BC14B5"/>
    <w:multiLevelType w:val="hybridMultilevel"/>
    <w:tmpl w:val="C9F8D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7"/>
  </w:num>
  <w:num w:numId="4">
    <w:abstractNumId w:val="9"/>
  </w:num>
  <w:num w:numId="5">
    <w:abstractNumId w:val="6"/>
  </w:num>
  <w:num w:numId="6">
    <w:abstractNumId w:val="11"/>
  </w:num>
  <w:num w:numId="7">
    <w:abstractNumId w:val="14"/>
  </w:num>
  <w:num w:numId="8">
    <w:abstractNumId w:val="1"/>
  </w:num>
  <w:num w:numId="9">
    <w:abstractNumId w:val="2"/>
  </w:num>
  <w:num w:numId="10">
    <w:abstractNumId w:val="3"/>
  </w:num>
  <w:num w:numId="11">
    <w:abstractNumId w:val="8"/>
  </w:num>
  <w:num w:numId="12">
    <w:abstractNumId w:val="16"/>
  </w:num>
  <w:num w:numId="13">
    <w:abstractNumId w:val="15"/>
  </w:num>
  <w:num w:numId="14">
    <w:abstractNumId w:val="5"/>
  </w:num>
  <w:num w:numId="15">
    <w:abstractNumId w:val="4"/>
  </w:num>
  <w:num w:numId="16">
    <w:abstractNumId w:val="12"/>
  </w:num>
  <w:num w:numId="17">
    <w:abstractNumId w:val="10"/>
  </w:num>
  <w:num w:numId="18">
    <w:abstractNumId w:val="7"/>
  </w:num>
  <w:num w:numId="19">
    <w:abstractNumId w:val="20"/>
  </w:num>
  <w:num w:numId="20">
    <w:abstractNumId w:val="19"/>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2C5D"/>
    <w:rsid w:val="00002DCC"/>
    <w:rsid w:val="0000393C"/>
    <w:rsid w:val="00003D3D"/>
    <w:rsid w:val="00004175"/>
    <w:rsid w:val="000064C2"/>
    <w:rsid w:val="00006655"/>
    <w:rsid w:val="00010782"/>
    <w:rsid w:val="00011B2D"/>
    <w:rsid w:val="000122C0"/>
    <w:rsid w:val="0001252C"/>
    <w:rsid w:val="00012997"/>
    <w:rsid w:val="00013FB0"/>
    <w:rsid w:val="00015378"/>
    <w:rsid w:val="000159B6"/>
    <w:rsid w:val="00016C1F"/>
    <w:rsid w:val="000175CE"/>
    <w:rsid w:val="00017F1A"/>
    <w:rsid w:val="00020597"/>
    <w:rsid w:val="00020BFD"/>
    <w:rsid w:val="00020DAE"/>
    <w:rsid w:val="0002224F"/>
    <w:rsid w:val="00023BB9"/>
    <w:rsid w:val="00023DD4"/>
    <w:rsid w:val="0002481B"/>
    <w:rsid w:val="000249A4"/>
    <w:rsid w:val="000251AF"/>
    <w:rsid w:val="00025675"/>
    <w:rsid w:val="00025E53"/>
    <w:rsid w:val="00025F10"/>
    <w:rsid w:val="00026DCD"/>
    <w:rsid w:val="00026E34"/>
    <w:rsid w:val="0002743B"/>
    <w:rsid w:val="0003036B"/>
    <w:rsid w:val="00032B75"/>
    <w:rsid w:val="00032B7A"/>
    <w:rsid w:val="00034BE6"/>
    <w:rsid w:val="00034D64"/>
    <w:rsid w:val="0003579A"/>
    <w:rsid w:val="00035840"/>
    <w:rsid w:val="0003585C"/>
    <w:rsid w:val="00036E0F"/>
    <w:rsid w:val="00037FD3"/>
    <w:rsid w:val="000400B7"/>
    <w:rsid w:val="000409CB"/>
    <w:rsid w:val="00040C2A"/>
    <w:rsid w:val="00041524"/>
    <w:rsid w:val="000439FC"/>
    <w:rsid w:val="00043E71"/>
    <w:rsid w:val="00044953"/>
    <w:rsid w:val="00044EE0"/>
    <w:rsid w:val="00050CF5"/>
    <w:rsid w:val="00052AFF"/>
    <w:rsid w:val="000545F1"/>
    <w:rsid w:val="00055212"/>
    <w:rsid w:val="000554B4"/>
    <w:rsid w:val="00055936"/>
    <w:rsid w:val="00057018"/>
    <w:rsid w:val="0005724B"/>
    <w:rsid w:val="00060FCC"/>
    <w:rsid w:val="00061DC7"/>
    <w:rsid w:val="000620A1"/>
    <w:rsid w:val="00063012"/>
    <w:rsid w:val="00064A2B"/>
    <w:rsid w:val="000659BA"/>
    <w:rsid w:val="000659BE"/>
    <w:rsid w:val="00066040"/>
    <w:rsid w:val="00066188"/>
    <w:rsid w:val="00066A6C"/>
    <w:rsid w:val="00066CC7"/>
    <w:rsid w:val="00070940"/>
    <w:rsid w:val="0007312D"/>
    <w:rsid w:val="000735DA"/>
    <w:rsid w:val="0007362D"/>
    <w:rsid w:val="00073B62"/>
    <w:rsid w:val="00073B64"/>
    <w:rsid w:val="000741FB"/>
    <w:rsid w:val="00074FF2"/>
    <w:rsid w:val="0007544B"/>
    <w:rsid w:val="00075973"/>
    <w:rsid w:val="00076063"/>
    <w:rsid w:val="000773D6"/>
    <w:rsid w:val="000829B6"/>
    <w:rsid w:val="00083D8A"/>
    <w:rsid w:val="0008401F"/>
    <w:rsid w:val="0008457F"/>
    <w:rsid w:val="000850E7"/>
    <w:rsid w:val="0008539E"/>
    <w:rsid w:val="000865B1"/>
    <w:rsid w:val="00086808"/>
    <w:rsid w:val="00086DA8"/>
    <w:rsid w:val="00086F4C"/>
    <w:rsid w:val="000871A0"/>
    <w:rsid w:val="00087DDE"/>
    <w:rsid w:val="0009037F"/>
    <w:rsid w:val="00090F1F"/>
    <w:rsid w:val="00091D81"/>
    <w:rsid w:val="00092514"/>
    <w:rsid w:val="0009473C"/>
    <w:rsid w:val="00097AEC"/>
    <w:rsid w:val="00097E68"/>
    <w:rsid w:val="000A11A8"/>
    <w:rsid w:val="000A159C"/>
    <w:rsid w:val="000A218D"/>
    <w:rsid w:val="000A2BEF"/>
    <w:rsid w:val="000A3D73"/>
    <w:rsid w:val="000A46AA"/>
    <w:rsid w:val="000A5153"/>
    <w:rsid w:val="000A566D"/>
    <w:rsid w:val="000B009D"/>
    <w:rsid w:val="000B0466"/>
    <w:rsid w:val="000B0890"/>
    <w:rsid w:val="000B0DCC"/>
    <w:rsid w:val="000B1623"/>
    <w:rsid w:val="000B18AE"/>
    <w:rsid w:val="000B32DE"/>
    <w:rsid w:val="000B56B3"/>
    <w:rsid w:val="000B6837"/>
    <w:rsid w:val="000C05AE"/>
    <w:rsid w:val="000C0FB6"/>
    <w:rsid w:val="000C1603"/>
    <w:rsid w:val="000C283F"/>
    <w:rsid w:val="000C2D7E"/>
    <w:rsid w:val="000C4326"/>
    <w:rsid w:val="000C584C"/>
    <w:rsid w:val="000C5A25"/>
    <w:rsid w:val="000D1226"/>
    <w:rsid w:val="000D162F"/>
    <w:rsid w:val="000D1864"/>
    <w:rsid w:val="000D217D"/>
    <w:rsid w:val="000D7CAD"/>
    <w:rsid w:val="000E012F"/>
    <w:rsid w:val="000E0A50"/>
    <w:rsid w:val="000E0C43"/>
    <w:rsid w:val="000E13C5"/>
    <w:rsid w:val="000E1F91"/>
    <w:rsid w:val="000E3E20"/>
    <w:rsid w:val="000E53E6"/>
    <w:rsid w:val="000E548B"/>
    <w:rsid w:val="000E5850"/>
    <w:rsid w:val="000E5CFD"/>
    <w:rsid w:val="000E67A2"/>
    <w:rsid w:val="000E7EA0"/>
    <w:rsid w:val="000F056C"/>
    <w:rsid w:val="000F0656"/>
    <w:rsid w:val="000F22FB"/>
    <w:rsid w:val="000F287A"/>
    <w:rsid w:val="000F43D1"/>
    <w:rsid w:val="000F4507"/>
    <w:rsid w:val="000F45AD"/>
    <w:rsid w:val="000F45DC"/>
    <w:rsid w:val="000F4893"/>
    <w:rsid w:val="000F4CFC"/>
    <w:rsid w:val="000F4D84"/>
    <w:rsid w:val="000F7254"/>
    <w:rsid w:val="000F7E84"/>
    <w:rsid w:val="00101CFD"/>
    <w:rsid w:val="001020EC"/>
    <w:rsid w:val="0010289E"/>
    <w:rsid w:val="001038F5"/>
    <w:rsid w:val="00104A5E"/>
    <w:rsid w:val="001060AD"/>
    <w:rsid w:val="00106637"/>
    <w:rsid w:val="001073B6"/>
    <w:rsid w:val="0011043F"/>
    <w:rsid w:val="001108D7"/>
    <w:rsid w:val="0011261A"/>
    <w:rsid w:val="001141D4"/>
    <w:rsid w:val="00114BFB"/>
    <w:rsid w:val="00114D33"/>
    <w:rsid w:val="00114F37"/>
    <w:rsid w:val="00115575"/>
    <w:rsid w:val="00117F57"/>
    <w:rsid w:val="00120A54"/>
    <w:rsid w:val="00122329"/>
    <w:rsid w:val="00122CDB"/>
    <w:rsid w:val="00123A21"/>
    <w:rsid w:val="0012404F"/>
    <w:rsid w:val="001267D4"/>
    <w:rsid w:val="00126F60"/>
    <w:rsid w:val="0012764B"/>
    <w:rsid w:val="001309BC"/>
    <w:rsid w:val="00130D9A"/>
    <w:rsid w:val="00133722"/>
    <w:rsid w:val="00137BCF"/>
    <w:rsid w:val="00137D81"/>
    <w:rsid w:val="00137E9B"/>
    <w:rsid w:val="00140CB9"/>
    <w:rsid w:val="00141BDD"/>
    <w:rsid w:val="0014344A"/>
    <w:rsid w:val="0014392B"/>
    <w:rsid w:val="00143CE9"/>
    <w:rsid w:val="0014564A"/>
    <w:rsid w:val="00145655"/>
    <w:rsid w:val="0014617D"/>
    <w:rsid w:val="00146767"/>
    <w:rsid w:val="00146E80"/>
    <w:rsid w:val="00147C1F"/>
    <w:rsid w:val="00147D23"/>
    <w:rsid w:val="00150A86"/>
    <w:rsid w:val="001510EB"/>
    <w:rsid w:val="00151F09"/>
    <w:rsid w:val="00152213"/>
    <w:rsid w:val="00154D00"/>
    <w:rsid w:val="00155781"/>
    <w:rsid w:val="00156E73"/>
    <w:rsid w:val="00157CD2"/>
    <w:rsid w:val="00160C09"/>
    <w:rsid w:val="0016104C"/>
    <w:rsid w:val="001620FA"/>
    <w:rsid w:val="001620FE"/>
    <w:rsid w:val="0016230E"/>
    <w:rsid w:val="001644E6"/>
    <w:rsid w:val="00164743"/>
    <w:rsid w:val="00164B9F"/>
    <w:rsid w:val="00166F6A"/>
    <w:rsid w:val="00167009"/>
    <w:rsid w:val="00167651"/>
    <w:rsid w:val="00167C1A"/>
    <w:rsid w:val="001700DA"/>
    <w:rsid w:val="00170D25"/>
    <w:rsid w:val="0017129A"/>
    <w:rsid w:val="0017148F"/>
    <w:rsid w:val="00171BD9"/>
    <w:rsid w:val="001726BE"/>
    <w:rsid w:val="00174B67"/>
    <w:rsid w:val="001754E4"/>
    <w:rsid w:val="00176175"/>
    <w:rsid w:val="00177E3B"/>
    <w:rsid w:val="001804CF"/>
    <w:rsid w:val="00180715"/>
    <w:rsid w:val="00180C2C"/>
    <w:rsid w:val="00181798"/>
    <w:rsid w:val="00181E12"/>
    <w:rsid w:val="001828EF"/>
    <w:rsid w:val="00182C39"/>
    <w:rsid w:val="001837D5"/>
    <w:rsid w:val="001839BC"/>
    <w:rsid w:val="00184237"/>
    <w:rsid w:val="00184E8E"/>
    <w:rsid w:val="0018612B"/>
    <w:rsid w:val="00190520"/>
    <w:rsid w:val="00190AE7"/>
    <w:rsid w:val="00193370"/>
    <w:rsid w:val="00193B25"/>
    <w:rsid w:val="00193BCA"/>
    <w:rsid w:val="00193CD9"/>
    <w:rsid w:val="00193D7D"/>
    <w:rsid w:val="00193F8B"/>
    <w:rsid w:val="00193FFE"/>
    <w:rsid w:val="00194673"/>
    <w:rsid w:val="00195844"/>
    <w:rsid w:val="001958D2"/>
    <w:rsid w:val="00195E91"/>
    <w:rsid w:val="00196536"/>
    <w:rsid w:val="001A0CBD"/>
    <w:rsid w:val="001A1C32"/>
    <w:rsid w:val="001A21C8"/>
    <w:rsid w:val="001A3A4B"/>
    <w:rsid w:val="001A4E36"/>
    <w:rsid w:val="001A524D"/>
    <w:rsid w:val="001A5463"/>
    <w:rsid w:val="001A56FC"/>
    <w:rsid w:val="001A5B0D"/>
    <w:rsid w:val="001A65C8"/>
    <w:rsid w:val="001A7956"/>
    <w:rsid w:val="001B12BE"/>
    <w:rsid w:val="001B234C"/>
    <w:rsid w:val="001B2CDA"/>
    <w:rsid w:val="001B2CE2"/>
    <w:rsid w:val="001B3760"/>
    <w:rsid w:val="001B48C7"/>
    <w:rsid w:val="001B4EA1"/>
    <w:rsid w:val="001B56BB"/>
    <w:rsid w:val="001B65BD"/>
    <w:rsid w:val="001B6AA1"/>
    <w:rsid w:val="001C1868"/>
    <w:rsid w:val="001C1D3D"/>
    <w:rsid w:val="001C2217"/>
    <w:rsid w:val="001C3942"/>
    <w:rsid w:val="001C42B6"/>
    <w:rsid w:val="001C44FD"/>
    <w:rsid w:val="001C4F58"/>
    <w:rsid w:val="001C5D99"/>
    <w:rsid w:val="001C5F06"/>
    <w:rsid w:val="001C5FCA"/>
    <w:rsid w:val="001C6DB5"/>
    <w:rsid w:val="001C7659"/>
    <w:rsid w:val="001D1529"/>
    <w:rsid w:val="001D324A"/>
    <w:rsid w:val="001D350B"/>
    <w:rsid w:val="001D448E"/>
    <w:rsid w:val="001D5282"/>
    <w:rsid w:val="001D5302"/>
    <w:rsid w:val="001D7AE2"/>
    <w:rsid w:val="001D7C73"/>
    <w:rsid w:val="001D7CBD"/>
    <w:rsid w:val="001D7D5E"/>
    <w:rsid w:val="001E0D7A"/>
    <w:rsid w:val="001E207B"/>
    <w:rsid w:val="001E5A56"/>
    <w:rsid w:val="001E5ACF"/>
    <w:rsid w:val="001E5B3A"/>
    <w:rsid w:val="001E6C0C"/>
    <w:rsid w:val="001E7C81"/>
    <w:rsid w:val="001F22E9"/>
    <w:rsid w:val="001F32AC"/>
    <w:rsid w:val="001F3F1A"/>
    <w:rsid w:val="001F4344"/>
    <w:rsid w:val="001F4A09"/>
    <w:rsid w:val="001F4BB3"/>
    <w:rsid w:val="001F4BD0"/>
    <w:rsid w:val="001F5E5D"/>
    <w:rsid w:val="001F64D8"/>
    <w:rsid w:val="0020073A"/>
    <w:rsid w:val="0020140C"/>
    <w:rsid w:val="00201FD7"/>
    <w:rsid w:val="00202388"/>
    <w:rsid w:val="00202537"/>
    <w:rsid w:val="00203A86"/>
    <w:rsid w:val="00203DF5"/>
    <w:rsid w:val="002050D7"/>
    <w:rsid w:val="00205462"/>
    <w:rsid w:val="0020577B"/>
    <w:rsid w:val="00205B20"/>
    <w:rsid w:val="00205BAD"/>
    <w:rsid w:val="002061EB"/>
    <w:rsid w:val="00207FC6"/>
    <w:rsid w:val="00210A7F"/>
    <w:rsid w:val="002117A5"/>
    <w:rsid w:val="00211D38"/>
    <w:rsid w:val="0021416F"/>
    <w:rsid w:val="00217DC7"/>
    <w:rsid w:val="00220A76"/>
    <w:rsid w:val="00221316"/>
    <w:rsid w:val="00221C32"/>
    <w:rsid w:val="00222807"/>
    <w:rsid w:val="00222CDB"/>
    <w:rsid w:val="00223CEA"/>
    <w:rsid w:val="002248B2"/>
    <w:rsid w:val="00225B6B"/>
    <w:rsid w:val="00227285"/>
    <w:rsid w:val="002276E3"/>
    <w:rsid w:val="00227846"/>
    <w:rsid w:val="002309B4"/>
    <w:rsid w:val="00230BDC"/>
    <w:rsid w:val="0023111D"/>
    <w:rsid w:val="00231AFD"/>
    <w:rsid w:val="00232490"/>
    <w:rsid w:val="00232674"/>
    <w:rsid w:val="00233A7D"/>
    <w:rsid w:val="0023758F"/>
    <w:rsid w:val="00241E92"/>
    <w:rsid w:val="00242BD7"/>
    <w:rsid w:val="00242E70"/>
    <w:rsid w:val="0024337C"/>
    <w:rsid w:val="0024370E"/>
    <w:rsid w:val="00243A6E"/>
    <w:rsid w:val="002452A0"/>
    <w:rsid w:val="00245C4C"/>
    <w:rsid w:val="00246534"/>
    <w:rsid w:val="0024659E"/>
    <w:rsid w:val="00250E92"/>
    <w:rsid w:val="0025103B"/>
    <w:rsid w:val="00251DE1"/>
    <w:rsid w:val="00252153"/>
    <w:rsid w:val="00252D72"/>
    <w:rsid w:val="0025439A"/>
    <w:rsid w:val="00254E00"/>
    <w:rsid w:val="00255586"/>
    <w:rsid w:val="00255916"/>
    <w:rsid w:val="00256A9A"/>
    <w:rsid w:val="00260F6A"/>
    <w:rsid w:val="00261082"/>
    <w:rsid w:val="00262038"/>
    <w:rsid w:val="00262F15"/>
    <w:rsid w:val="00263CA2"/>
    <w:rsid w:val="00263E1B"/>
    <w:rsid w:val="0026427E"/>
    <w:rsid w:val="00264720"/>
    <w:rsid w:val="0026474F"/>
    <w:rsid w:val="00264CE4"/>
    <w:rsid w:val="00264DEA"/>
    <w:rsid w:val="0026644D"/>
    <w:rsid w:val="002715B9"/>
    <w:rsid w:val="00274075"/>
    <w:rsid w:val="002741EF"/>
    <w:rsid w:val="0027493F"/>
    <w:rsid w:val="00274C2E"/>
    <w:rsid w:val="00275735"/>
    <w:rsid w:val="0027662C"/>
    <w:rsid w:val="002779DC"/>
    <w:rsid w:val="00280B20"/>
    <w:rsid w:val="0028128B"/>
    <w:rsid w:val="00282D9C"/>
    <w:rsid w:val="002832E2"/>
    <w:rsid w:val="0028395E"/>
    <w:rsid w:val="00283CD3"/>
    <w:rsid w:val="00284A9F"/>
    <w:rsid w:val="002855CB"/>
    <w:rsid w:val="002862CE"/>
    <w:rsid w:val="002876E3"/>
    <w:rsid w:val="00287C7F"/>
    <w:rsid w:val="002905BC"/>
    <w:rsid w:val="00292B86"/>
    <w:rsid w:val="00293792"/>
    <w:rsid w:val="00293ACD"/>
    <w:rsid w:val="00294608"/>
    <w:rsid w:val="002954FB"/>
    <w:rsid w:val="00295720"/>
    <w:rsid w:val="00296A16"/>
    <w:rsid w:val="00297252"/>
    <w:rsid w:val="002A2429"/>
    <w:rsid w:val="002A3A05"/>
    <w:rsid w:val="002A448D"/>
    <w:rsid w:val="002A51CB"/>
    <w:rsid w:val="002A55C7"/>
    <w:rsid w:val="002A56A5"/>
    <w:rsid w:val="002A5886"/>
    <w:rsid w:val="002A5BD2"/>
    <w:rsid w:val="002A6D3C"/>
    <w:rsid w:val="002A7E34"/>
    <w:rsid w:val="002B0D39"/>
    <w:rsid w:val="002B1571"/>
    <w:rsid w:val="002B1613"/>
    <w:rsid w:val="002B1B9C"/>
    <w:rsid w:val="002B1C34"/>
    <w:rsid w:val="002B1F6B"/>
    <w:rsid w:val="002B29E9"/>
    <w:rsid w:val="002B3CB5"/>
    <w:rsid w:val="002B3D3A"/>
    <w:rsid w:val="002B4A57"/>
    <w:rsid w:val="002B4D4A"/>
    <w:rsid w:val="002B6DAF"/>
    <w:rsid w:val="002B7B25"/>
    <w:rsid w:val="002C036C"/>
    <w:rsid w:val="002C13A3"/>
    <w:rsid w:val="002C1897"/>
    <w:rsid w:val="002C1AB2"/>
    <w:rsid w:val="002C218A"/>
    <w:rsid w:val="002C5348"/>
    <w:rsid w:val="002C5F9E"/>
    <w:rsid w:val="002C61B3"/>
    <w:rsid w:val="002C769F"/>
    <w:rsid w:val="002D1DCB"/>
    <w:rsid w:val="002D24DD"/>
    <w:rsid w:val="002D29D6"/>
    <w:rsid w:val="002D3E21"/>
    <w:rsid w:val="002D465B"/>
    <w:rsid w:val="002D4CA4"/>
    <w:rsid w:val="002D5FC6"/>
    <w:rsid w:val="002D6CA5"/>
    <w:rsid w:val="002D74E5"/>
    <w:rsid w:val="002E025F"/>
    <w:rsid w:val="002E0E61"/>
    <w:rsid w:val="002E200E"/>
    <w:rsid w:val="002E2933"/>
    <w:rsid w:val="002E2D0F"/>
    <w:rsid w:val="002E305B"/>
    <w:rsid w:val="002E50A8"/>
    <w:rsid w:val="002E6346"/>
    <w:rsid w:val="002E65B1"/>
    <w:rsid w:val="002E757F"/>
    <w:rsid w:val="002E7953"/>
    <w:rsid w:val="002F0A71"/>
    <w:rsid w:val="002F0C49"/>
    <w:rsid w:val="002F0FC5"/>
    <w:rsid w:val="002F13B6"/>
    <w:rsid w:val="002F1886"/>
    <w:rsid w:val="002F1995"/>
    <w:rsid w:val="002F1AC7"/>
    <w:rsid w:val="002F1B04"/>
    <w:rsid w:val="002F2100"/>
    <w:rsid w:val="002F3284"/>
    <w:rsid w:val="002F4C93"/>
    <w:rsid w:val="002F52AD"/>
    <w:rsid w:val="002F54CF"/>
    <w:rsid w:val="002F5D0D"/>
    <w:rsid w:val="002F6219"/>
    <w:rsid w:val="002F6323"/>
    <w:rsid w:val="002F6BF3"/>
    <w:rsid w:val="002F7ACD"/>
    <w:rsid w:val="002F7E70"/>
    <w:rsid w:val="003002D6"/>
    <w:rsid w:val="00302F28"/>
    <w:rsid w:val="00303516"/>
    <w:rsid w:val="00303688"/>
    <w:rsid w:val="00303833"/>
    <w:rsid w:val="00304BD5"/>
    <w:rsid w:val="003053C2"/>
    <w:rsid w:val="003058DF"/>
    <w:rsid w:val="003059E0"/>
    <w:rsid w:val="00305B03"/>
    <w:rsid w:val="00306025"/>
    <w:rsid w:val="0030723B"/>
    <w:rsid w:val="003077B6"/>
    <w:rsid w:val="003078F2"/>
    <w:rsid w:val="00311070"/>
    <w:rsid w:val="003110CD"/>
    <w:rsid w:val="003112E5"/>
    <w:rsid w:val="003118CB"/>
    <w:rsid w:val="003129D5"/>
    <w:rsid w:val="003139F4"/>
    <w:rsid w:val="003156F3"/>
    <w:rsid w:val="00315A9B"/>
    <w:rsid w:val="003218A0"/>
    <w:rsid w:val="00321FAF"/>
    <w:rsid w:val="003229BD"/>
    <w:rsid w:val="0032349E"/>
    <w:rsid w:val="00324767"/>
    <w:rsid w:val="003250F6"/>
    <w:rsid w:val="003257FE"/>
    <w:rsid w:val="00325BFC"/>
    <w:rsid w:val="00325FBF"/>
    <w:rsid w:val="0032732A"/>
    <w:rsid w:val="00327AB3"/>
    <w:rsid w:val="00331780"/>
    <w:rsid w:val="00331B72"/>
    <w:rsid w:val="00331B9D"/>
    <w:rsid w:val="00331D23"/>
    <w:rsid w:val="003320B9"/>
    <w:rsid w:val="0033217D"/>
    <w:rsid w:val="0033236C"/>
    <w:rsid w:val="00333EF3"/>
    <w:rsid w:val="0033425C"/>
    <w:rsid w:val="003346A6"/>
    <w:rsid w:val="0033778A"/>
    <w:rsid w:val="00340905"/>
    <w:rsid w:val="00340CD9"/>
    <w:rsid w:val="00341F06"/>
    <w:rsid w:val="00343C12"/>
    <w:rsid w:val="00343C65"/>
    <w:rsid w:val="00343D13"/>
    <w:rsid w:val="0034400C"/>
    <w:rsid w:val="00344155"/>
    <w:rsid w:val="0034484F"/>
    <w:rsid w:val="0034488B"/>
    <w:rsid w:val="00344904"/>
    <w:rsid w:val="003457AB"/>
    <w:rsid w:val="00345D98"/>
    <w:rsid w:val="00347228"/>
    <w:rsid w:val="00350A20"/>
    <w:rsid w:val="00352327"/>
    <w:rsid w:val="00352C98"/>
    <w:rsid w:val="00353241"/>
    <w:rsid w:val="00353258"/>
    <w:rsid w:val="003537DD"/>
    <w:rsid w:val="00355517"/>
    <w:rsid w:val="00355634"/>
    <w:rsid w:val="0035590B"/>
    <w:rsid w:val="00355916"/>
    <w:rsid w:val="00356A5B"/>
    <w:rsid w:val="00356CB5"/>
    <w:rsid w:val="0035781E"/>
    <w:rsid w:val="003608B3"/>
    <w:rsid w:val="00360D4D"/>
    <w:rsid w:val="00362412"/>
    <w:rsid w:val="0036399C"/>
    <w:rsid w:val="003642FE"/>
    <w:rsid w:val="00364BFE"/>
    <w:rsid w:val="00364D0B"/>
    <w:rsid w:val="00365CB3"/>
    <w:rsid w:val="00366185"/>
    <w:rsid w:val="0036720E"/>
    <w:rsid w:val="00367925"/>
    <w:rsid w:val="003720B9"/>
    <w:rsid w:val="0037248B"/>
    <w:rsid w:val="00373557"/>
    <w:rsid w:val="0037604F"/>
    <w:rsid w:val="00376A77"/>
    <w:rsid w:val="003806E8"/>
    <w:rsid w:val="00380A33"/>
    <w:rsid w:val="00380CA5"/>
    <w:rsid w:val="00380CE3"/>
    <w:rsid w:val="00380F64"/>
    <w:rsid w:val="0038120A"/>
    <w:rsid w:val="00381456"/>
    <w:rsid w:val="00385293"/>
    <w:rsid w:val="0038551F"/>
    <w:rsid w:val="0038600A"/>
    <w:rsid w:val="0038747C"/>
    <w:rsid w:val="00387F72"/>
    <w:rsid w:val="0039105B"/>
    <w:rsid w:val="00392CD9"/>
    <w:rsid w:val="003931D5"/>
    <w:rsid w:val="0039371B"/>
    <w:rsid w:val="00393FC0"/>
    <w:rsid w:val="0039627D"/>
    <w:rsid w:val="0039689B"/>
    <w:rsid w:val="00397053"/>
    <w:rsid w:val="003972BE"/>
    <w:rsid w:val="00397346"/>
    <w:rsid w:val="00397814"/>
    <w:rsid w:val="00397DCD"/>
    <w:rsid w:val="003A11FC"/>
    <w:rsid w:val="003A165D"/>
    <w:rsid w:val="003A22D0"/>
    <w:rsid w:val="003A2960"/>
    <w:rsid w:val="003A3312"/>
    <w:rsid w:val="003A5649"/>
    <w:rsid w:val="003A59ED"/>
    <w:rsid w:val="003A69F2"/>
    <w:rsid w:val="003B0262"/>
    <w:rsid w:val="003B0662"/>
    <w:rsid w:val="003B067A"/>
    <w:rsid w:val="003B09F2"/>
    <w:rsid w:val="003B1082"/>
    <w:rsid w:val="003B46AD"/>
    <w:rsid w:val="003B4D6A"/>
    <w:rsid w:val="003B5210"/>
    <w:rsid w:val="003B6473"/>
    <w:rsid w:val="003B77A6"/>
    <w:rsid w:val="003B7B1F"/>
    <w:rsid w:val="003C0706"/>
    <w:rsid w:val="003C156C"/>
    <w:rsid w:val="003C194F"/>
    <w:rsid w:val="003C1FAD"/>
    <w:rsid w:val="003C2C7C"/>
    <w:rsid w:val="003C39EA"/>
    <w:rsid w:val="003C3C42"/>
    <w:rsid w:val="003C4051"/>
    <w:rsid w:val="003C48E9"/>
    <w:rsid w:val="003C4C44"/>
    <w:rsid w:val="003C5CDA"/>
    <w:rsid w:val="003C6C18"/>
    <w:rsid w:val="003C6ED0"/>
    <w:rsid w:val="003C6F9D"/>
    <w:rsid w:val="003D0FEE"/>
    <w:rsid w:val="003D1711"/>
    <w:rsid w:val="003D1ADA"/>
    <w:rsid w:val="003D1FEA"/>
    <w:rsid w:val="003D3F27"/>
    <w:rsid w:val="003D4228"/>
    <w:rsid w:val="003D47B0"/>
    <w:rsid w:val="003D4DB8"/>
    <w:rsid w:val="003D55F2"/>
    <w:rsid w:val="003E0916"/>
    <w:rsid w:val="003E2640"/>
    <w:rsid w:val="003E298F"/>
    <w:rsid w:val="003E4DB4"/>
    <w:rsid w:val="003E57D9"/>
    <w:rsid w:val="003E5B8A"/>
    <w:rsid w:val="003F054D"/>
    <w:rsid w:val="003F15B5"/>
    <w:rsid w:val="003F32AB"/>
    <w:rsid w:val="003F54A6"/>
    <w:rsid w:val="003F5DD0"/>
    <w:rsid w:val="00400DD2"/>
    <w:rsid w:val="00401196"/>
    <w:rsid w:val="00401830"/>
    <w:rsid w:val="00401A8E"/>
    <w:rsid w:val="004029BC"/>
    <w:rsid w:val="00402B0E"/>
    <w:rsid w:val="00402C54"/>
    <w:rsid w:val="00403C65"/>
    <w:rsid w:val="00403E3C"/>
    <w:rsid w:val="00403FBE"/>
    <w:rsid w:val="00404A9D"/>
    <w:rsid w:val="00404C1A"/>
    <w:rsid w:val="004052EB"/>
    <w:rsid w:val="004062A1"/>
    <w:rsid w:val="00407803"/>
    <w:rsid w:val="00407C35"/>
    <w:rsid w:val="00410268"/>
    <w:rsid w:val="0041143B"/>
    <w:rsid w:val="00412205"/>
    <w:rsid w:val="0041278B"/>
    <w:rsid w:val="004140DE"/>
    <w:rsid w:val="00414229"/>
    <w:rsid w:val="00414B9C"/>
    <w:rsid w:val="00414DC4"/>
    <w:rsid w:val="0041577F"/>
    <w:rsid w:val="00415811"/>
    <w:rsid w:val="00415ABF"/>
    <w:rsid w:val="00415E0B"/>
    <w:rsid w:val="004177C7"/>
    <w:rsid w:val="00421A01"/>
    <w:rsid w:val="00421C23"/>
    <w:rsid w:val="00421F5B"/>
    <w:rsid w:val="00422BA8"/>
    <w:rsid w:val="00423CF9"/>
    <w:rsid w:val="0042529B"/>
    <w:rsid w:val="004314D8"/>
    <w:rsid w:val="00432E25"/>
    <w:rsid w:val="00433C1F"/>
    <w:rsid w:val="004347EC"/>
    <w:rsid w:val="004357C7"/>
    <w:rsid w:val="00436396"/>
    <w:rsid w:val="00436697"/>
    <w:rsid w:val="00437037"/>
    <w:rsid w:val="00437B5C"/>
    <w:rsid w:val="00437C8F"/>
    <w:rsid w:val="00437E52"/>
    <w:rsid w:val="00440EEA"/>
    <w:rsid w:val="0044166F"/>
    <w:rsid w:val="0044662F"/>
    <w:rsid w:val="00447516"/>
    <w:rsid w:val="00447698"/>
    <w:rsid w:val="00447DEB"/>
    <w:rsid w:val="0045081D"/>
    <w:rsid w:val="00450A4A"/>
    <w:rsid w:val="00451B40"/>
    <w:rsid w:val="004528B2"/>
    <w:rsid w:val="00452FBA"/>
    <w:rsid w:val="00455177"/>
    <w:rsid w:val="004566E0"/>
    <w:rsid w:val="00456A14"/>
    <w:rsid w:val="0045704F"/>
    <w:rsid w:val="00463DDD"/>
    <w:rsid w:val="00463FAF"/>
    <w:rsid w:val="004661EE"/>
    <w:rsid w:val="004665AA"/>
    <w:rsid w:val="004715A4"/>
    <w:rsid w:val="00472165"/>
    <w:rsid w:val="0047237A"/>
    <w:rsid w:val="00472419"/>
    <w:rsid w:val="0047299E"/>
    <w:rsid w:val="00472AB0"/>
    <w:rsid w:val="00472CB6"/>
    <w:rsid w:val="0047489A"/>
    <w:rsid w:val="00475237"/>
    <w:rsid w:val="00476E6A"/>
    <w:rsid w:val="00477849"/>
    <w:rsid w:val="004801D4"/>
    <w:rsid w:val="004804F5"/>
    <w:rsid w:val="004809E1"/>
    <w:rsid w:val="00481B3E"/>
    <w:rsid w:val="0048281B"/>
    <w:rsid w:val="00484463"/>
    <w:rsid w:val="00484838"/>
    <w:rsid w:val="00484B58"/>
    <w:rsid w:val="004850BB"/>
    <w:rsid w:val="00485C02"/>
    <w:rsid w:val="00485E5B"/>
    <w:rsid w:val="00485F40"/>
    <w:rsid w:val="004873EA"/>
    <w:rsid w:val="004904FB"/>
    <w:rsid w:val="0049123A"/>
    <w:rsid w:val="00493429"/>
    <w:rsid w:val="004946D2"/>
    <w:rsid w:val="00494EFA"/>
    <w:rsid w:val="004956EE"/>
    <w:rsid w:val="00495D0E"/>
    <w:rsid w:val="004968ED"/>
    <w:rsid w:val="004A2A08"/>
    <w:rsid w:val="004A397F"/>
    <w:rsid w:val="004A468B"/>
    <w:rsid w:val="004A4CAE"/>
    <w:rsid w:val="004A569C"/>
    <w:rsid w:val="004A6EB2"/>
    <w:rsid w:val="004A75B8"/>
    <w:rsid w:val="004A7614"/>
    <w:rsid w:val="004A7B80"/>
    <w:rsid w:val="004A7F61"/>
    <w:rsid w:val="004B2BC2"/>
    <w:rsid w:val="004B2C74"/>
    <w:rsid w:val="004B6650"/>
    <w:rsid w:val="004B7AD8"/>
    <w:rsid w:val="004C1AC4"/>
    <w:rsid w:val="004C2819"/>
    <w:rsid w:val="004C2A82"/>
    <w:rsid w:val="004C344E"/>
    <w:rsid w:val="004C3DB0"/>
    <w:rsid w:val="004C6ABC"/>
    <w:rsid w:val="004C745C"/>
    <w:rsid w:val="004D16C0"/>
    <w:rsid w:val="004D187B"/>
    <w:rsid w:val="004D24AF"/>
    <w:rsid w:val="004D2927"/>
    <w:rsid w:val="004D29A1"/>
    <w:rsid w:val="004D2A18"/>
    <w:rsid w:val="004D2F65"/>
    <w:rsid w:val="004D3236"/>
    <w:rsid w:val="004D4687"/>
    <w:rsid w:val="004D4B39"/>
    <w:rsid w:val="004D6243"/>
    <w:rsid w:val="004D76DE"/>
    <w:rsid w:val="004D7AFD"/>
    <w:rsid w:val="004E115F"/>
    <w:rsid w:val="004E1571"/>
    <w:rsid w:val="004E22AB"/>
    <w:rsid w:val="004E267C"/>
    <w:rsid w:val="004E2AAF"/>
    <w:rsid w:val="004E3297"/>
    <w:rsid w:val="004E3494"/>
    <w:rsid w:val="004E3609"/>
    <w:rsid w:val="004E3B5B"/>
    <w:rsid w:val="004E4A12"/>
    <w:rsid w:val="004E505C"/>
    <w:rsid w:val="004E5ACB"/>
    <w:rsid w:val="004E6345"/>
    <w:rsid w:val="004E6EA2"/>
    <w:rsid w:val="004E773B"/>
    <w:rsid w:val="004F0B21"/>
    <w:rsid w:val="004F1AF6"/>
    <w:rsid w:val="004F26DE"/>
    <w:rsid w:val="004F35F4"/>
    <w:rsid w:val="004F36F1"/>
    <w:rsid w:val="004F370D"/>
    <w:rsid w:val="004F3DFA"/>
    <w:rsid w:val="004F49B8"/>
    <w:rsid w:val="004F6F3C"/>
    <w:rsid w:val="005007B6"/>
    <w:rsid w:val="00501571"/>
    <w:rsid w:val="00501DDB"/>
    <w:rsid w:val="00502652"/>
    <w:rsid w:val="00502D67"/>
    <w:rsid w:val="00504A66"/>
    <w:rsid w:val="00504D7F"/>
    <w:rsid w:val="005063FE"/>
    <w:rsid w:val="00507033"/>
    <w:rsid w:val="00510753"/>
    <w:rsid w:val="00510B02"/>
    <w:rsid w:val="00510B5D"/>
    <w:rsid w:val="00512040"/>
    <w:rsid w:val="00513CC1"/>
    <w:rsid w:val="00514230"/>
    <w:rsid w:val="00516681"/>
    <w:rsid w:val="0052005E"/>
    <w:rsid w:val="00520551"/>
    <w:rsid w:val="005208A3"/>
    <w:rsid w:val="00521490"/>
    <w:rsid w:val="00522DC1"/>
    <w:rsid w:val="00524518"/>
    <w:rsid w:val="00525770"/>
    <w:rsid w:val="00525A4C"/>
    <w:rsid w:val="00525AE3"/>
    <w:rsid w:val="005263C9"/>
    <w:rsid w:val="00527130"/>
    <w:rsid w:val="00527563"/>
    <w:rsid w:val="005275C7"/>
    <w:rsid w:val="00530393"/>
    <w:rsid w:val="00530A8F"/>
    <w:rsid w:val="005314CF"/>
    <w:rsid w:val="00531AB2"/>
    <w:rsid w:val="00536255"/>
    <w:rsid w:val="005370D7"/>
    <w:rsid w:val="005375F9"/>
    <w:rsid w:val="0053772A"/>
    <w:rsid w:val="00540891"/>
    <w:rsid w:val="00540EB6"/>
    <w:rsid w:val="00542FE3"/>
    <w:rsid w:val="00543C0E"/>
    <w:rsid w:val="00544418"/>
    <w:rsid w:val="00545015"/>
    <w:rsid w:val="00545ED9"/>
    <w:rsid w:val="005463EB"/>
    <w:rsid w:val="00546520"/>
    <w:rsid w:val="00546F78"/>
    <w:rsid w:val="0054731B"/>
    <w:rsid w:val="005473F2"/>
    <w:rsid w:val="0055083B"/>
    <w:rsid w:val="005509E8"/>
    <w:rsid w:val="00551464"/>
    <w:rsid w:val="005517F1"/>
    <w:rsid w:val="005525D4"/>
    <w:rsid w:val="00553270"/>
    <w:rsid w:val="00553BCB"/>
    <w:rsid w:val="00554E3F"/>
    <w:rsid w:val="00554F61"/>
    <w:rsid w:val="00555EF9"/>
    <w:rsid w:val="00560027"/>
    <w:rsid w:val="00560210"/>
    <w:rsid w:val="00561447"/>
    <w:rsid w:val="005618A4"/>
    <w:rsid w:val="0056366B"/>
    <w:rsid w:val="00563694"/>
    <w:rsid w:val="005637E8"/>
    <w:rsid w:val="005643E8"/>
    <w:rsid w:val="00564A9C"/>
    <w:rsid w:val="00565EF3"/>
    <w:rsid w:val="00566568"/>
    <w:rsid w:val="00566ABE"/>
    <w:rsid w:val="00567A4F"/>
    <w:rsid w:val="00567A7D"/>
    <w:rsid w:val="00571A23"/>
    <w:rsid w:val="00572E79"/>
    <w:rsid w:val="00573924"/>
    <w:rsid w:val="00573D8A"/>
    <w:rsid w:val="005761C5"/>
    <w:rsid w:val="0057726B"/>
    <w:rsid w:val="005804B5"/>
    <w:rsid w:val="005816C4"/>
    <w:rsid w:val="00581A3A"/>
    <w:rsid w:val="00586A7B"/>
    <w:rsid w:val="00590F75"/>
    <w:rsid w:val="00592DF2"/>
    <w:rsid w:val="00593108"/>
    <w:rsid w:val="00593589"/>
    <w:rsid w:val="005943CC"/>
    <w:rsid w:val="005955AE"/>
    <w:rsid w:val="00595CF2"/>
    <w:rsid w:val="00595DD6"/>
    <w:rsid w:val="00596358"/>
    <w:rsid w:val="00596C1B"/>
    <w:rsid w:val="0059792D"/>
    <w:rsid w:val="005A0464"/>
    <w:rsid w:val="005A109D"/>
    <w:rsid w:val="005A2DEA"/>
    <w:rsid w:val="005A4070"/>
    <w:rsid w:val="005A467F"/>
    <w:rsid w:val="005A6171"/>
    <w:rsid w:val="005A62FF"/>
    <w:rsid w:val="005A6452"/>
    <w:rsid w:val="005A7B44"/>
    <w:rsid w:val="005B17E4"/>
    <w:rsid w:val="005B2010"/>
    <w:rsid w:val="005B2C25"/>
    <w:rsid w:val="005B3762"/>
    <w:rsid w:val="005B3C8F"/>
    <w:rsid w:val="005B4EA7"/>
    <w:rsid w:val="005B64F4"/>
    <w:rsid w:val="005B7038"/>
    <w:rsid w:val="005B7248"/>
    <w:rsid w:val="005B7A22"/>
    <w:rsid w:val="005C14E1"/>
    <w:rsid w:val="005C1EA7"/>
    <w:rsid w:val="005C2134"/>
    <w:rsid w:val="005C46B9"/>
    <w:rsid w:val="005C4B75"/>
    <w:rsid w:val="005C4FC9"/>
    <w:rsid w:val="005C53D8"/>
    <w:rsid w:val="005C58C3"/>
    <w:rsid w:val="005C5CA3"/>
    <w:rsid w:val="005C7591"/>
    <w:rsid w:val="005C7CD6"/>
    <w:rsid w:val="005D5A46"/>
    <w:rsid w:val="005D7BF0"/>
    <w:rsid w:val="005E0C71"/>
    <w:rsid w:val="005E3740"/>
    <w:rsid w:val="005E3DB9"/>
    <w:rsid w:val="005E4FE3"/>
    <w:rsid w:val="005E6A8D"/>
    <w:rsid w:val="005E6EA0"/>
    <w:rsid w:val="005E6F56"/>
    <w:rsid w:val="005E7714"/>
    <w:rsid w:val="005F02F8"/>
    <w:rsid w:val="005F06CC"/>
    <w:rsid w:val="005F2085"/>
    <w:rsid w:val="005F2661"/>
    <w:rsid w:val="005F2894"/>
    <w:rsid w:val="005F32DF"/>
    <w:rsid w:val="005F37E6"/>
    <w:rsid w:val="005F3DB1"/>
    <w:rsid w:val="005F496C"/>
    <w:rsid w:val="005F4CE3"/>
    <w:rsid w:val="005F55E0"/>
    <w:rsid w:val="005F6065"/>
    <w:rsid w:val="005F62F2"/>
    <w:rsid w:val="005F66F9"/>
    <w:rsid w:val="005F7CD0"/>
    <w:rsid w:val="0060195A"/>
    <w:rsid w:val="0060226F"/>
    <w:rsid w:val="00604B29"/>
    <w:rsid w:val="00606BA0"/>
    <w:rsid w:val="00607F29"/>
    <w:rsid w:val="00610076"/>
    <w:rsid w:val="006106DC"/>
    <w:rsid w:val="0061200A"/>
    <w:rsid w:val="006123A5"/>
    <w:rsid w:val="006130AA"/>
    <w:rsid w:val="00613BBD"/>
    <w:rsid w:val="00613D79"/>
    <w:rsid w:val="00614C12"/>
    <w:rsid w:val="0061588E"/>
    <w:rsid w:val="00615C64"/>
    <w:rsid w:val="00616C30"/>
    <w:rsid w:val="00616D03"/>
    <w:rsid w:val="00617443"/>
    <w:rsid w:val="006208DC"/>
    <w:rsid w:val="00620F04"/>
    <w:rsid w:val="006223D7"/>
    <w:rsid w:val="006236DE"/>
    <w:rsid w:val="00626AEE"/>
    <w:rsid w:val="00627664"/>
    <w:rsid w:val="00627BA5"/>
    <w:rsid w:val="00630834"/>
    <w:rsid w:val="00630925"/>
    <w:rsid w:val="00630E17"/>
    <w:rsid w:val="00631861"/>
    <w:rsid w:val="006329F2"/>
    <w:rsid w:val="00632EC1"/>
    <w:rsid w:val="00633171"/>
    <w:rsid w:val="00633A3C"/>
    <w:rsid w:val="006343EE"/>
    <w:rsid w:val="00634802"/>
    <w:rsid w:val="00634C2C"/>
    <w:rsid w:val="006358B3"/>
    <w:rsid w:val="00635A09"/>
    <w:rsid w:val="00637216"/>
    <w:rsid w:val="00637C83"/>
    <w:rsid w:val="00641CFB"/>
    <w:rsid w:val="00643A94"/>
    <w:rsid w:val="00643B68"/>
    <w:rsid w:val="00645039"/>
    <w:rsid w:val="0064517F"/>
    <w:rsid w:val="0064532E"/>
    <w:rsid w:val="00645FB3"/>
    <w:rsid w:val="006461FB"/>
    <w:rsid w:val="006465AD"/>
    <w:rsid w:val="006465F4"/>
    <w:rsid w:val="006471C3"/>
    <w:rsid w:val="0064733A"/>
    <w:rsid w:val="006508AD"/>
    <w:rsid w:val="0065196A"/>
    <w:rsid w:val="00652045"/>
    <w:rsid w:val="006520A4"/>
    <w:rsid w:val="0065214C"/>
    <w:rsid w:val="006521A2"/>
    <w:rsid w:val="00652EB2"/>
    <w:rsid w:val="00653048"/>
    <w:rsid w:val="00653767"/>
    <w:rsid w:val="00654255"/>
    <w:rsid w:val="00654AEA"/>
    <w:rsid w:val="00654C62"/>
    <w:rsid w:val="00654F04"/>
    <w:rsid w:val="00655919"/>
    <w:rsid w:val="00655A7D"/>
    <w:rsid w:val="00656D56"/>
    <w:rsid w:val="006575E3"/>
    <w:rsid w:val="0066003B"/>
    <w:rsid w:val="0066122B"/>
    <w:rsid w:val="00661429"/>
    <w:rsid w:val="006614C5"/>
    <w:rsid w:val="00661F69"/>
    <w:rsid w:val="0066300E"/>
    <w:rsid w:val="00665CF6"/>
    <w:rsid w:val="006667BB"/>
    <w:rsid w:val="00666B5D"/>
    <w:rsid w:val="006672D2"/>
    <w:rsid w:val="0066740B"/>
    <w:rsid w:val="00671083"/>
    <w:rsid w:val="006726A6"/>
    <w:rsid w:val="00672C86"/>
    <w:rsid w:val="00673FE6"/>
    <w:rsid w:val="00673FF6"/>
    <w:rsid w:val="00675899"/>
    <w:rsid w:val="0067780D"/>
    <w:rsid w:val="006819C7"/>
    <w:rsid w:val="00682F5E"/>
    <w:rsid w:val="00684E50"/>
    <w:rsid w:val="006850F1"/>
    <w:rsid w:val="006852EA"/>
    <w:rsid w:val="0068544B"/>
    <w:rsid w:val="00685452"/>
    <w:rsid w:val="006859CE"/>
    <w:rsid w:val="00685CE1"/>
    <w:rsid w:val="00686685"/>
    <w:rsid w:val="006866C5"/>
    <w:rsid w:val="00687259"/>
    <w:rsid w:val="00687318"/>
    <w:rsid w:val="00687A24"/>
    <w:rsid w:val="0069103D"/>
    <w:rsid w:val="0069193F"/>
    <w:rsid w:val="00691BED"/>
    <w:rsid w:val="00692CBD"/>
    <w:rsid w:val="00695A38"/>
    <w:rsid w:val="00695D1A"/>
    <w:rsid w:val="006971F8"/>
    <w:rsid w:val="00697F86"/>
    <w:rsid w:val="006A01B8"/>
    <w:rsid w:val="006A0335"/>
    <w:rsid w:val="006A0E23"/>
    <w:rsid w:val="006A16B4"/>
    <w:rsid w:val="006A188C"/>
    <w:rsid w:val="006A3104"/>
    <w:rsid w:val="006A340B"/>
    <w:rsid w:val="006A3C04"/>
    <w:rsid w:val="006A40E9"/>
    <w:rsid w:val="006A47FC"/>
    <w:rsid w:val="006A6725"/>
    <w:rsid w:val="006A68E9"/>
    <w:rsid w:val="006A73D5"/>
    <w:rsid w:val="006A796E"/>
    <w:rsid w:val="006B11B9"/>
    <w:rsid w:val="006B1A91"/>
    <w:rsid w:val="006B2E80"/>
    <w:rsid w:val="006B41BF"/>
    <w:rsid w:val="006C1A00"/>
    <w:rsid w:val="006C1B80"/>
    <w:rsid w:val="006C2398"/>
    <w:rsid w:val="006C2B2E"/>
    <w:rsid w:val="006C355A"/>
    <w:rsid w:val="006C65F7"/>
    <w:rsid w:val="006D0D9B"/>
    <w:rsid w:val="006D1D44"/>
    <w:rsid w:val="006D67BC"/>
    <w:rsid w:val="006D6C9A"/>
    <w:rsid w:val="006D735C"/>
    <w:rsid w:val="006E0A9E"/>
    <w:rsid w:val="006E1953"/>
    <w:rsid w:val="006E3896"/>
    <w:rsid w:val="006E5B15"/>
    <w:rsid w:val="006F2664"/>
    <w:rsid w:val="006F295E"/>
    <w:rsid w:val="006F3B71"/>
    <w:rsid w:val="006F5E06"/>
    <w:rsid w:val="006F6C1D"/>
    <w:rsid w:val="006F6F3D"/>
    <w:rsid w:val="006F730A"/>
    <w:rsid w:val="00700B9E"/>
    <w:rsid w:val="00702CF2"/>
    <w:rsid w:val="00702E64"/>
    <w:rsid w:val="00703B49"/>
    <w:rsid w:val="00706688"/>
    <w:rsid w:val="00706B71"/>
    <w:rsid w:val="00707188"/>
    <w:rsid w:val="00712CD2"/>
    <w:rsid w:val="00713469"/>
    <w:rsid w:val="007139F0"/>
    <w:rsid w:val="00714517"/>
    <w:rsid w:val="00715296"/>
    <w:rsid w:val="007159F3"/>
    <w:rsid w:val="00715D37"/>
    <w:rsid w:val="00716419"/>
    <w:rsid w:val="00716FD0"/>
    <w:rsid w:val="00717266"/>
    <w:rsid w:val="00717779"/>
    <w:rsid w:val="0072011E"/>
    <w:rsid w:val="007203FF"/>
    <w:rsid w:val="00721DEE"/>
    <w:rsid w:val="00722143"/>
    <w:rsid w:val="007233C7"/>
    <w:rsid w:val="007237EF"/>
    <w:rsid w:val="00723897"/>
    <w:rsid w:val="00724879"/>
    <w:rsid w:val="00724CB3"/>
    <w:rsid w:val="00724D60"/>
    <w:rsid w:val="0072575A"/>
    <w:rsid w:val="00725E9C"/>
    <w:rsid w:val="007264D8"/>
    <w:rsid w:val="0072733E"/>
    <w:rsid w:val="00727F8E"/>
    <w:rsid w:val="00730C3F"/>
    <w:rsid w:val="007317CA"/>
    <w:rsid w:val="007326AB"/>
    <w:rsid w:val="007326EE"/>
    <w:rsid w:val="007327A5"/>
    <w:rsid w:val="00732B7B"/>
    <w:rsid w:val="00732C10"/>
    <w:rsid w:val="00732E89"/>
    <w:rsid w:val="00732E9E"/>
    <w:rsid w:val="007330F3"/>
    <w:rsid w:val="0073383D"/>
    <w:rsid w:val="00733C0C"/>
    <w:rsid w:val="0073625D"/>
    <w:rsid w:val="00740F00"/>
    <w:rsid w:val="007425B4"/>
    <w:rsid w:val="00742E19"/>
    <w:rsid w:val="007447BE"/>
    <w:rsid w:val="00747476"/>
    <w:rsid w:val="00747837"/>
    <w:rsid w:val="007500D8"/>
    <w:rsid w:val="00750610"/>
    <w:rsid w:val="00750B65"/>
    <w:rsid w:val="00750F18"/>
    <w:rsid w:val="007511C2"/>
    <w:rsid w:val="007511E3"/>
    <w:rsid w:val="007521C2"/>
    <w:rsid w:val="00752D46"/>
    <w:rsid w:val="007537DB"/>
    <w:rsid w:val="00753A37"/>
    <w:rsid w:val="0075429C"/>
    <w:rsid w:val="007561F7"/>
    <w:rsid w:val="007563FD"/>
    <w:rsid w:val="0075689A"/>
    <w:rsid w:val="007604C9"/>
    <w:rsid w:val="00760F15"/>
    <w:rsid w:val="00762F53"/>
    <w:rsid w:val="00763CDC"/>
    <w:rsid w:val="007641E2"/>
    <w:rsid w:val="007652F7"/>
    <w:rsid w:val="00765442"/>
    <w:rsid w:val="00765D0D"/>
    <w:rsid w:val="007674D4"/>
    <w:rsid w:val="00767B22"/>
    <w:rsid w:val="007708F0"/>
    <w:rsid w:val="0077149B"/>
    <w:rsid w:val="00772532"/>
    <w:rsid w:val="007732B1"/>
    <w:rsid w:val="00774C6B"/>
    <w:rsid w:val="00774D67"/>
    <w:rsid w:val="00775919"/>
    <w:rsid w:val="0078019F"/>
    <w:rsid w:val="00781017"/>
    <w:rsid w:val="00781A7B"/>
    <w:rsid w:val="0078351A"/>
    <w:rsid w:val="00784C69"/>
    <w:rsid w:val="00784F26"/>
    <w:rsid w:val="007852F0"/>
    <w:rsid w:val="00785370"/>
    <w:rsid w:val="00785656"/>
    <w:rsid w:val="00785923"/>
    <w:rsid w:val="00786A99"/>
    <w:rsid w:val="007873EC"/>
    <w:rsid w:val="00790952"/>
    <w:rsid w:val="00791195"/>
    <w:rsid w:val="007917DF"/>
    <w:rsid w:val="00791DCD"/>
    <w:rsid w:val="0079213B"/>
    <w:rsid w:val="007927F5"/>
    <w:rsid w:val="00793A48"/>
    <w:rsid w:val="00793D29"/>
    <w:rsid w:val="00795B6A"/>
    <w:rsid w:val="00797C0B"/>
    <w:rsid w:val="007A05B0"/>
    <w:rsid w:val="007A0875"/>
    <w:rsid w:val="007A0B23"/>
    <w:rsid w:val="007A1BE1"/>
    <w:rsid w:val="007A214C"/>
    <w:rsid w:val="007A2152"/>
    <w:rsid w:val="007A5BA6"/>
    <w:rsid w:val="007A5F82"/>
    <w:rsid w:val="007A668E"/>
    <w:rsid w:val="007A7277"/>
    <w:rsid w:val="007B102D"/>
    <w:rsid w:val="007B146C"/>
    <w:rsid w:val="007B1674"/>
    <w:rsid w:val="007B1BA1"/>
    <w:rsid w:val="007B22DC"/>
    <w:rsid w:val="007B28D9"/>
    <w:rsid w:val="007B30F4"/>
    <w:rsid w:val="007B52FA"/>
    <w:rsid w:val="007B5BD3"/>
    <w:rsid w:val="007B5DA2"/>
    <w:rsid w:val="007C0CBE"/>
    <w:rsid w:val="007C1F2D"/>
    <w:rsid w:val="007C207D"/>
    <w:rsid w:val="007C2259"/>
    <w:rsid w:val="007C34D4"/>
    <w:rsid w:val="007C49F2"/>
    <w:rsid w:val="007C5566"/>
    <w:rsid w:val="007C7425"/>
    <w:rsid w:val="007D03DC"/>
    <w:rsid w:val="007D25EF"/>
    <w:rsid w:val="007D288D"/>
    <w:rsid w:val="007D29EB"/>
    <w:rsid w:val="007D34F1"/>
    <w:rsid w:val="007D3BE8"/>
    <w:rsid w:val="007D4262"/>
    <w:rsid w:val="007D4BC6"/>
    <w:rsid w:val="007D5A65"/>
    <w:rsid w:val="007D63F6"/>
    <w:rsid w:val="007D719A"/>
    <w:rsid w:val="007D7A11"/>
    <w:rsid w:val="007D7B5D"/>
    <w:rsid w:val="007E0188"/>
    <w:rsid w:val="007E15AF"/>
    <w:rsid w:val="007E220B"/>
    <w:rsid w:val="007E22F0"/>
    <w:rsid w:val="007E4272"/>
    <w:rsid w:val="007E48DD"/>
    <w:rsid w:val="007E6F4B"/>
    <w:rsid w:val="007E7024"/>
    <w:rsid w:val="007F097F"/>
    <w:rsid w:val="007F1D02"/>
    <w:rsid w:val="007F223B"/>
    <w:rsid w:val="007F2BA6"/>
    <w:rsid w:val="007F2BA8"/>
    <w:rsid w:val="007F39AC"/>
    <w:rsid w:val="007F3DD0"/>
    <w:rsid w:val="007F66C3"/>
    <w:rsid w:val="007F6AFF"/>
    <w:rsid w:val="00801935"/>
    <w:rsid w:val="00801E01"/>
    <w:rsid w:val="00801F28"/>
    <w:rsid w:val="008024C3"/>
    <w:rsid w:val="008033CA"/>
    <w:rsid w:val="00803DD9"/>
    <w:rsid w:val="0080439F"/>
    <w:rsid w:val="00804D30"/>
    <w:rsid w:val="008055E1"/>
    <w:rsid w:val="00807126"/>
    <w:rsid w:val="00810536"/>
    <w:rsid w:val="0081110E"/>
    <w:rsid w:val="00811264"/>
    <w:rsid w:val="0081143F"/>
    <w:rsid w:val="008125B3"/>
    <w:rsid w:val="00812770"/>
    <w:rsid w:val="00815160"/>
    <w:rsid w:val="00815FAB"/>
    <w:rsid w:val="008171E9"/>
    <w:rsid w:val="008172C6"/>
    <w:rsid w:val="008179D7"/>
    <w:rsid w:val="00817D8F"/>
    <w:rsid w:val="00820A7B"/>
    <w:rsid w:val="00821284"/>
    <w:rsid w:val="00821B3B"/>
    <w:rsid w:val="00821E13"/>
    <w:rsid w:val="00821ECB"/>
    <w:rsid w:val="008238A5"/>
    <w:rsid w:val="0082481B"/>
    <w:rsid w:val="00824E61"/>
    <w:rsid w:val="00824ECF"/>
    <w:rsid w:val="00825268"/>
    <w:rsid w:val="00825E25"/>
    <w:rsid w:val="00825F21"/>
    <w:rsid w:val="008265F2"/>
    <w:rsid w:val="0083082B"/>
    <w:rsid w:val="00832698"/>
    <w:rsid w:val="00832D19"/>
    <w:rsid w:val="00833165"/>
    <w:rsid w:val="008339CA"/>
    <w:rsid w:val="00834301"/>
    <w:rsid w:val="008343A4"/>
    <w:rsid w:val="00835325"/>
    <w:rsid w:val="008369B5"/>
    <w:rsid w:val="00836BA0"/>
    <w:rsid w:val="00836E5B"/>
    <w:rsid w:val="00837108"/>
    <w:rsid w:val="00840905"/>
    <w:rsid w:val="00840C37"/>
    <w:rsid w:val="00841F6B"/>
    <w:rsid w:val="00842A9F"/>
    <w:rsid w:val="008431D7"/>
    <w:rsid w:val="008442F2"/>
    <w:rsid w:val="008443CA"/>
    <w:rsid w:val="00844755"/>
    <w:rsid w:val="00845082"/>
    <w:rsid w:val="0084629B"/>
    <w:rsid w:val="00847120"/>
    <w:rsid w:val="00847EAF"/>
    <w:rsid w:val="00851B75"/>
    <w:rsid w:val="00851C16"/>
    <w:rsid w:val="0085524E"/>
    <w:rsid w:val="0085571D"/>
    <w:rsid w:val="00856542"/>
    <w:rsid w:val="008578B5"/>
    <w:rsid w:val="00860803"/>
    <w:rsid w:val="00860FA9"/>
    <w:rsid w:val="00861952"/>
    <w:rsid w:val="00861B99"/>
    <w:rsid w:val="00863D0B"/>
    <w:rsid w:val="00864172"/>
    <w:rsid w:val="008642FA"/>
    <w:rsid w:val="008644BC"/>
    <w:rsid w:val="008645FD"/>
    <w:rsid w:val="00864DA5"/>
    <w:rsid w:val="00866336"/>
    <w:rsid w:val="008664A0"/>
    <w:rsid w:val="0086686A"/>
    <w:rsid w:val="00867CD4"/>
    <w:rsid w:val="008708C7"/>
    <w:rsid w:val="00870EC6"/>
    <w:rsid w:val="0087117E"/>
    <w:rsid w:val="0087154D"/>
    <w:rsid w:val="00871894"/>
    <w:rsid w:val="008737F5"/>
    <w:rsid w:val="00873BC5"/>
    <w:rsid w:val="008742D1"/>
    <w:rsid w:val="00874BDC"/>
    <w:rsid w:val="00875B02"/>
    <w:rsid w:val="00876E3C"/>
    <w:rsid w:val="008774EC"/>
    <w:rsid w:val="00877B6F"/>
    <w:rsid w:val="00877F24"/>
    <w:rsid w:val="00880679"/>
    <w:rsid w:val="00884CE0"/>
    <w:rsid w:val="008855F5"/>
    <w:rsid w:val="008859EE"/>
    <w:rsid w:val="00885DF1"/>
    <w:rsid w:val="008878E6"/>
    <w:rsid w:val="00890C66"/>
    <w:rsid w:val="008916E2"/>
    <w:rsid w:val="0089171C"/>
    <w:rsid w:val="00892681"/>
    <w:rsid w:val="00892CA1"/>
    <w:rsid w:val="00893489"/>
    <w:rsid w:val="00893DD3"/>
    <w:rsid w:val="00894241"/>
    <w:rsid w:val="00894952"/>
    <w:rsid w:val="00895148"/>
    <w:rsid w:val="00895AE0"/>
    <w:rsid w:val="008A0237"/>
    <w:rsid w:val="008A0DD7"/>
    <w:rsid w:val="008A0E51"/>
    <w:rsid w:val="008A1880"/>
    <w:rsid w:val="008A276C"/>
    <w:rsid w:val="008A3B45"/>
    <w:rsid w:val="008A41A6"/>
    <w:rsid w:val="008A53F7"/>
    <w:rsid w:val="008A5450"/>
    <w:rsid w:val="008A5480"/>
    <w:rsid w:val="008A7730"/>
    <w:rsid w:val="008A79CA"/>
    <w:rsid w:val="008B1718"/>
    <w:rsid w:val="008B1E59"/>
    <w:rsid w:val="008B38AC"/>
    <w:rsid w:val="008B46CE"/>
    <w:rsid w:val="008B5057"/>
    <w:rsid w:val="008B613E"/>
    <w:rsid w:val="008B6AFD"/>
    <w:rsid w:val="008B713A"/>
    <w:rsid w:val="008B769D"/>
    <w:rsid w:val="008B79E0"/>
    <w:rsid w:val="008C0C2B"/>
    <w:rsid w:val="008C174A"/>
    <w:rsid w:val="008C301F"/>
    <w:rsid w:val="008C49A2"/>
    <w:rsid w:val="008C560B"/>
    <w:rsid w:val="008C5924"/>
    <w:rsid w:val="008C6190"/>
    <w:rsid w:val="008C61C0"/>
    <w:rsid w:val="008C7017"/>
    <w:rsid w:val="008C75A1"/>
    <w:rsid w:val="008C7823"/>
    <w:rsid w:val="008D03AB"/>
    <w:rsid w:val="008D0ABB"/>
    <w:rsid w:val="008D0CE1"/>
    <w:rsid w:val="008D1705"/>
    <w:rsid w:val="008D194E"/>
    <w:rsid w:val="008D1B66"/>
    <w:rsid w:val="008D2526"/>
    <w:rsid w:val="008D25BB"/>
    <w:rsid w:val="008D34EB"/>
    <w:rsid w:val="008D453B"/>
    <w:rsid w:val="008D76C3"/>
    <w:rsid w:val="008E0C0B"/>
    <w:rsid w:val="008E305B"/>
    <w:rsid w:val="008E3B10"/>
    <w:rsid w:val="008E4D54"/>
    <w:rsid w:val="008E5905"/>
    <w:rsid w:val="008E6310"/>
    <w:rsid w:val="008E6F48"/>
    <w:rsid w:val="008E736D"/>
    <w:rsid w:val="008E7556"/>
    <w:rsid w:val="008E7A1F"/>
    <w:rsid w:val="008E7CFA"/>
    <w:rsid w:val="008E7DE9"/>
    <w:rsid w:val="008E7DEC"/>
    <w:rsid w:val="008E7F29"/>
    <w:rsid w:val="008E7FC0"/>
    <w:rsid w:val="008F0CB1"/>
    <w:rsid w:val="008F1E8C"/>
    <w:rsid w:val="008F3A61"/>
    <w:rsid w:val="008F40B8"/>
    <w:rsid w:val="008F4DCF"/>
    <w:rsid w:val="008F59A0"/>
    <w:rsid w:val="008F5C2C"/>
    <w:rsid w:val="008F7A8D"/>
    <w:rsid w:val="00900042"/>
    <w:rsid w:val="00900795"/>
    <w:rsid w:val="00900DC0"/>
    <w:rsid w:val="00900E1D"/>
    <w:rsid w:val="00901F2B"/>
    <w:rsid w:val="0090309D"/>
    <w:rsid w:val="0090361D"/>
    <w:rsid w:val="00905238"/>
    <w:rsid w:val="00905579"/>
    <w:rsid w:val="00905674"/>
    <w:rsid w:val="00905B10"/>
    <w:rsid w:val="0090643A"/>
    <w:rsid w:val="0090663C"/>
    <w:rsid w:val="00907C59"/>
    <w:rsid w:val="00910E5D"/>
    <w:rsid w:val="0091171F"/>
    <w:rsid w:val="0091330D"/>
    <w:rsid w:val="0091347A"/>
    <w:rsid w:val="00914EC8"/>
    <w:rsid w:val="00915878"/>
    <w:rsid w:val="009179EE"/>
    <w:rsid w:val="0092114D"/>
    <w:rsid w:val="0092140C"/>
    <w:rsid w:val="00922A7A"/>
    <w:rsid w:val="00923450"/>
    <w:rsid w:val="00925C76"/>
    <w:rsid w:val="00926A5A"/>
    <w:rsid w:val="00926B4A"/>
    <w:rsid w:val="00927BE1"/>
    <w:rsid w:val="00930915"/>
    <w:rsid w:val="009309F2"/>
    <w:rsid w:val="00931F41"/>
    <w:rsid w:val="00932276"/>
    <w:rsid w:val="00932993"/>
    <w:rsid w:val="00934B13"/>
    <w:rsid w:val="00935AD2"/>
    <w:rsid w:val="00936544"/>
    <w:rsid w:val="009402FB"/>
    <w:rsid w:val="00941516"/>
    <w:rsid w:val="00942788"/>
    <w:rsid w:val="009436A9"/>
    <w:rsid w:val="00944796"/>
    <w:rsid w:val="00944850"/>
    <w:rsid w:val="00946C56"/>
    <w:rsid w:val="00947487"/>
    <w:rsid w:val="00951182"/>
    <w:rsid w:val="009536E6"/>
    <w:rsid w:val="009541DF"/>
    <w:rsid w:val="0095492C"/>
    <w:rsid w:val="00955200"/>
    <w:rsid w:val="00956588"/>
    <w:rsid w:val="00956752"/>
    <w:rsid w:val="00956CC0"/>
    <w:rsid w:val="00957B21"/>
    <w:rsid w:val="00957F16"/>
    <w:rsid w:val="00960067"/>
    <w:rsid w:val="00960108"/>
    <w:rsid w:val="009612DA"/>
    <w:rsid w:val="0096147E"/>
    <w:rsid w:val="009615D4"/>
    <w:rsid w:val="00961812"/>
    <w:rsid w:val="00961DDB"/>
    <w:rsid w:val="00962284"/>
    <w:rsid w:val="009633DE"/>
    <w:rsid w:val="00964312"/>
    <w:rsid w:val="00965B39"/>
    <w:rsid w:val="0096644E"/>
    <w:rsid w:val="009677B2"/>
    <w:rsid w:val="0097489A"/>
    <w:rsid w:val="009748DC"/>
    <w:rsid w:val="0097587D"/>
    <w:rsid w:val="00976A4F"/>
    <w:rsid w:val="00976AEC"/>
    <w:rsid w:val="009772E4"/>
    <w:rsid w:val="00977E6E"/>
    <w:rsid w:val="00980254"/>
    <w:rsid w:val="00980446"/>
    <w:rsid w:val="00981595"/>
    <w:rsid w:val="0098280E"/>
    <w:rsid w:val="009836AA"/>
    <w:rsid w:val="00983C20"/>
    <w:rsid w:val="009845F3"/>
    <w:rsid w:val="00984CEB"/>
    <w:rsid w:val="009862FA"/>
    <w:rsid w:val="00990667"/>
    <w:rsid w:val="00990AEC"/>
    <w:rsid w:val="00990C84"/>
    <w:rsid w:val="00991DE4"/>
    <w:rsid w:val="00993F5B"/>
    <w:rsid w:val="00994DDE"/>
    <w:rsid w:val="00995470"/>
    <w:rsid w:val="00995576"/>
    <w:rsid w:val="009955F1"/>
    <w:rsid w:val="0099579E"/>
    <w:rsid w:val="00995F06"/>
    <w:rsid w:val="00996A0C"/>
    <w:rsid w:val="00997369"/>
    <w:rsid w:val="00997DE4"/>
    <w:rsid w:val="00997ECB"/>
    <w:rsid w:val="009A0075"/>
    <w:rsid w:val="009A02EB"/>
    <w:rsid w:val="009A09C8"/>
    <w:rsid w:val="009A0F0D"/>
    <w:rsid w:val="009A1CD4"/>
    <w:rsid w:val="009A2B06"/>
    <w:rsid w:val="009A359B"/>
    <w:rsid w:val="009A4475"/>
    <w:rsid w:val="009A52E9"/>
    <w:rsid w:val="009A5492"/>
    <w:rsid w:val="009A71BA"/>
    <w:rsid w:val="009A7758"/>
    <w:rsid w:val="009B5365"/>
    <w:rsid w:val="009B5B0B"/>
    <w:rsid w:val="009B5F7A"/>
    <w:rsid w:val="009B68D9"/>
    <w:rsid w:val="009B69FD"/>
    <w:rsid w:val="009C0631"/>
    <w:rsid w:val="009C1258"/>
    <w:rsid w:val="009C1FA5"/>
    <w:rsid w:val="009C4099"/>
    <w:rsid w:val="009C4478"/>
    <w:rsid w:val="009C4617"/>
    <w:rsid w:val="009C6458"/>
    <w:rsid w:val="009C6CF7"/>
    <w:rsid w:val="009D22C5"/>
    <w:rsid w:val="009D3F48"/>
    <w:rsid w:val="009D3FFC"/>
    <w:rsid w:val="009D4BD6"/>
    <w:rsid w:val="009D66E3"/>
    <w:rsid w:val="009D7F78"/>
    <w:rsid w:val="009E12E9"/>
    <w:rsid w:val="009E1EE8"/>
    <w:rsid w:val="009E26B1"/>
    <w:rsid w:val="009E3615"/>
    <w:rsid w:val="009E65E9"/>
    <w:rsid w:val="009E6ADD"/>
    <w:rsid w:val="009F0B51"/>
    <w:rsid w:val="009F0D58"/>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69AB"/>
    <w:rsid w:val="009F6EBD"/>
    <w:rsid w:val="009F7269"/>
    <w:rsid w:val="009F747D"/>
    <w:rsid w:val="009F7B94"/>
    <w:rsid w:val="00A0028C"/>
    <w:rsid w:val="00A0059E"/>
    <w:rsid w:val="00A005E8"/>
    <w:rsid w:val="00A02576"/>
    <w:rsid w:val="00A03A1E"/>
    <w:rsid w:val="00A03E63"/>
    <w:rsid w:val="00A06AF0"/>
    <w:rsid w:val="00A06E6B"/>
    <w:rsid w:val="00A11D3C"/>
    <w:rsid w:val="00A128EA"/>
    <w:rsid w:val="00A12C6D"/>
    <w:rsid w:val="00A12D1B"/>
    <w:rsid w:val="00A1331D"/>
    <w:rsid w:val="00A14C45"/>
    <w:rsid w:val="00A152C0"/>
    <w:rsid w:val="00A15349"/>
    <w:rsid w:val="00A16B4B"/>
    <w:rsid w:val="00A171E1"/>
    <w:rsid w:val="00A17BAF"/>
    <w:rsid w:val="00A17FB0"/>
    <w:rsid w:val="00A21C46"/>
    <w:rsid w:val="00A22798"/>
    <w:rsid w:val="00A22FD8"/>
    <w:rsid w:val="00A23445"/>
    <w:rsid w:val="00A239F5"/>
    <w:rsid w:val="00A23BA3"/>
    <w:rsid w:val="00A244E6"/>
    <w:rsid w:val="00A24E0B"/>
    <w:rsid w:val="00A26739"/>
    <w:rsid w:val="00A26B28"/>
    <w:rsid w:val="00A30DBD"/>
    <w:rsid w:val="00A30E24"/>
    <w:rsid w:val="00A31697"/>
    <w:rsid w:val="00A3283B"/>
    <w:rsid w:val="00A33298"/>
    <w:rsid w:val="00A34CC1"/>
    <w:rsid w:val="00A34E68"/>
    <w:rsid w:val="00A353D0"/>
    <w:rsid w:val="00A35B11"/>
    <w:rsid w:val="00A3601E"/>
    <w:rsid w:val="00A368B4"/>
    <w:rsid w:val="00A37787"/>
    <w:rsid w:val="00A377C7"/>
    <w:rsid w:val="00A4034C"/>
    <w:rsid w:val="00A410CA"/>
    <w:rsid w:val="00A416CB"/>
    <w:rsid w:val="00A42CEB"/>
    <w:rsid w:val="00A44B27"/>
    <w:rsid w:val="00A44C2D"/>
    <w:rsid w:val="00A45030"/>
    <w:rsid w:val="00A45094"/>
    <w:rsid w:val="00A467A6"/>
    <w:rsid w:val="00A47919"/>
    <w:rsid w:val="00A52A9E"/>
    <w:rsid w:val="00A52E0F"/>
    <w:rsid w:val="00A52E37"/>
    <w:rsid w:val="00A53C06"/>
    <w:rsid w:val="00A53C07"/>
    <w:rsid w:val="00A53D2F"/>
    <w:rsid w:val="00A6049B"/>
    <w:rsid w:val="00A60C8D"/>
    <w:rsid w:val="00A61262"/>
    <w:rsid w:val="00A61B0B"/>
    <w:rsid w:val="00A61D7E"/>
    <w:rsid w:val="00A63304"/>
    <w:rsid w:val="00A638A1"/>
    <w:rsid w:val="00A63FAD"/>
    <w:rsid w:val="00A6469B"/>
    <w:rsid w:val="00A64B30"/>
    <w:rsid w:val="00A6525C"/>
    <w:rsid w:val="00A662F6"/>
    <w:rsid w:val="00A67411"/>
    <w:rsid w:val="00A6755F"/>
    <w:rsid w:val="00A67583"/>
    <w:rsid w:val="00A7078F"/>
    <w:rsid w:val="00A70913"/>
    <w:rsid w:val="00A70955"/>
    <w:rsid w:val="00A70E7C"/>
    <w:rsid w:val="00A73222"/>
    <w:rsid w:val="00A74CE2"/>
    <w:rsid w:val="00A74FEF"/>
    <w:rsid w:val="00A75E36"/>
    <w:rsid w:val="00A808DC"/>
    <w:rsid w:val="00A81918"/>
    <w:rsid w:val="00A8206B"/>
    <w:rsid w:val="00A850D4"/>
    <w:rsid w:val="00A8548B"/>
    <w:rsid w:val="00A86C99"/>
    <w:rsid w:val="00A90CCC"/>
    <w:rsid w:val="00A90E11"/>
    <w:rsid w:val="00A91389"/>
    <w:rsid w:val="00A9321E"/>
    <w:rsid w:val="00A93D6A"/>
    <w:rsid w:val="00A96282"/>
    <w:rsid w:val="00A97888"/>
    <w:rsid w:val="00AA0B6B"/>
    <w:rsid w:val="00AA0BFB"/>
    <w:rsid w:val="00AA10AD"/>
    <w:rsid w:val="00AA1648"/>
    <w:rsid w:val="00AA2A5A"/>
    <w:rsid w:val="00AA5442"/>
    <w:rsid w:val="00AA6629"/>
    <w:rsid w:val="00AA6905"/>
    <w:rsid w:val="00AA6BF8"/>
    <w:rsid w:val="00AA7C6B"/>
    <w:rsid w:val="00AA7FAC"/>
    <w:rsid w:val="00AB00FF"/>
    <w:rsid w:val="00AB0B2C"/>
    <w:rsid w:val="00AB0BDA"/>
    <w:rsid w:val="00AB1754"/>
    <w:rsid w:val="00AB276F"/>
    <w:rsid w:val="00AB3A80"/>
    <w:rsid w:val="00AB3C3E"/>
    <w:rsid w:val="00AB6835"/>
    <w:rsid w:val="00AB7679"/>
    <w:rsid w:val="00AB79B7"/>
    <w:rsid w:val="00AC0D81"/>
    <w:rsid w:val="00AC237F"/>
    <w:rsid w:val="00AC2EBF"/>
    <w:rsid w:val="00AC37DB"/>
    <w:rsid w:val="00AC4918"/>
    <w:rsid w:val="00AC4C44"/>
    <w:rsid w:val="00AC53EE"/>
    <w:rsid w:val="00AC5CE3"/>
    <w:rsid w:val="00AC5E81"/>
    <w:rsid w:val="00AC6355"/>
    <w:rsid w:val="00AC63B1"/>
    <w:rsid w:val="00AC729C"/>
    <w:rsid w:val="00AC7906"/>
    <w:rsid w:val="00AD0A03"/>
    <w:rsid w:val="00AD1CB9"/>
    <w:rsid w:val="00AD1D9A"/>
    <w:rsid w:val="00AD3174"/>
    <w:rsid w:val="00AD3622"/>
    <w:rsid w:val="00AD41DA"/>
    <w:rsid w:val="00AD4C1D"/>
    <w:rsid w:val="00AD571B"/>
    <w:rsid w:val="00AD5CC8"/>
    <w:rsid w:val="00AD5FC1"/>
    <w:rsid w:val="00AD7781"/>
    <w:rsid w:val="00AD7BE2"/>
    <w:rsid w:val="00AD7D11"/>
    <w:rsid w:val="00AD7E4B"/>
    <w:rsid w:val="00AE2C35"/>
    <w:rsid w:val="00AE3877"/>
    <w:rsid w:val="00AE47F9"/>
    <w:rsid w:val="00AE4BFD"/>
    <w:rsid w:val="00AE6D0A"/>
    <w:rsid w:val="00AE6E6A"/>
    <w:rsid w:val="00AE73F6"/>
    <w:rsid w:val="00AE76A9"/>
    <w:rsid w:val="00AF07DB"/>
    <w:rsid w:val="00AF09E0"/>
    <w:rsid w:val="00AF0CB1"/>
    <w:rsid w:val="00AF0F5C"/>
    <w:rsid w:val="00AF25A3"/>
    <w:rsid w:val="00AF26BE"/>
    <w:rsid w:val="00AF273D"/>
    <w:rsid w:val="00AF2818"/>
    <w:rsid w:val="00AF4D73"/>
    <w:rsid w:val="00AF4F0F"/>
    <w:rsid w:val="00AF4FBF"/>
    <w:rsid w:val="00AF5546"/>
    <w:rsid w:val="00AF60A5"/>
    <w:rsid w:val="00AF6E0B"/>
    <w:rsid w:val="00AF7499"/>
    <w:rsid w:val="00B00B36"/>
    <w:rsid w:val="00B00F80"/>
    <w:rsid w:val="00B01B18"/>
    <w:rsid w:val="00B0250D"/>
    <w:rsid w:val="00B030DF"/>
    <w:rsid w:val="00B03524"/>
    <w:rsid w:val="00B0463E"/>
    <w:rsid w:val="00B04C0C"/>
    <w:rsid w:val="00B05B92"/>
    <w:rsid w:val="00B05DC2"/>
    <w:rsid w:val="00B05E10"/>
    <w:rsid w:val="00B064AD"/>
    <w:rsid w:val="00B07708"/>
    <w:rsid w:val="00B10C30"/>
    <w:rsid w:val="00B11069"/>
    <w:rsid w:val="00B11402"/>
    <w:rsid w:val="00B11809"/>
    <w:rsid w:val="00B11B2F"/>
    <w:rsid w:val="00B12536"/>
    <w:rsid w:val="00B126DD"/>
    <w:rsid w:val="00B14282"/>
    <w:rsid w:val="00B14D4C"/>
    <w:rsid w:val="00B15ADC"/>
    <w:rsid w:val="00B1677D"/>
    <w:rsid w:val="00B16F93"/>
    <w:rsid w:val="00B17F08"/>
    <w:rsid w:val="00B2046B"/>
    <w:rsid w:val="00B21B77"/>
    <w:rsid w:val="00B21D49"/>
    <w:rsid w:val="00B21EF7"/>
    <w:rsid w:val="00B229AA"/>
    <w:rsid w:val="00B22B42"/>
    <w:rsid w:val="00B22F71"/>
    <w:rsid w:val="00B24176"/>
    <w:rsid w:val="00B251E4"/>
    <w:rsid w:val="00B256A1"/>
    <w:rsid w:val="00B25B24"/>
    <w:rsid w:val="00B25C34"/>
    <w:rsid w:val="00B2695D"/>
    <w:rsid w:val="00B27924"/>
    <w:rsid w:val="00B303CD"/>
    <w:rsid w:val="00B30C01"/>
    <w:rsid w:val="00B31AF4"/>
    <w:rsid w:val="00B3239F"/>
    <w:rsid w:val="00B32F95"/>
    <w:rsid w:val="00B33A45"/>
    <w:rsid w:val="00B3456E"/>
    <w:rsid w:val="00B36345"/>
    <w:rsid w:val="00B36853"/>
    <w:rsid w:val="00B368A5"/>
    <w:rsid w:val="00B369B5"/>
    <w:rsid w:val="00B40BA9"/>
    <w:rsid w:val="00B41A98"/>
    <w:rsid w:val="00B41BEB"/>
    <w:rsid w:val="00B41E68"/>
    <w:rsid w:val="00B4299A"/>
    <w:rsid w:val="00B42E78"/>
    <w:rsid w:val="00B44225"/>
    <w:rsid w:val="00B44C91"/>
    <w:rsid w:val="00B45FA4"/>
    <w:rsid w:val="00B47965"/>
    <w:rsid w:val="00B50789"/>
    <w:rsid w:val="00B517F0"/>
    <w:rsid w:val="00B526F4"/>
    <w:rsid w:val="00B5404E"/>
    <w:rsid w:val="00B540B2"/>
    <w:rsid w:val="00B5481B"/>
    <w:rsid w:val="00B56825"/>
    <w:rsid w:val="00B56FEF"/>
    <w:rsid w:val="00B5733C"/>
    <w:rsid w:val="00B57883"/>
    <w:rsid w:val="00B6099B"/>
    <w:rsid w:val="00B60EDD"/>
    <w:rsid w:val="00B61E2D"/>
    <w:rsid w:val="00B61FA8"/>
    <w:rsid w:val="00B62C3E"/>
    <w:rsid w:val="00B6336C"/>
    <w:rsid w:val="00B66923"/>
    <w:rsid w:val="00B708AE"/>
    <w:rsid w:val="00B7126D"/>
    <w:rsid w:val="00B71B8E"/>
    <w:rsid w:val="00B71FE6"/>
    <w:rsid w:val="00B72255"/>
    <w:rsid w:val="00B72517"/>
    <w:rsid w:val="00B729D5"/>
    <w:rsid w:val="00B72CA6"/>
    <w:rsid w:val="00B72F11"/>
    <w:rsid w:val="00B73F98"/>
    <w:rsid w:val="00B769BF"/>
    <w:rsid w:val="00B76ED0"/>
    <w:rsid w:val="00B777C7"/>
    <w:rsid w:val="00B80CE8"/>
    <w:rsid w:val="00B80D5A"/>
    <w:rsid w:val="00B81F88"/>
    <w:rsid w:val="00B828A0"/>
    <w:rsid w:val="00B834C5"/>
    <w:rsid w:val="00B84041"/>
    <w:rsid w:val="00B84454"/>
    <w:rsid w:val="00B84BF5"/>
    <w:rsid w:val="00B84FE4"/>
    <w:rsid w:val="00B85B6B"/>
    <w:rsid w:val="00B86030"/>
    <w:rsid w:val="00B869DA"/>
    <w:rsid w:val="00B86AA5"/>
    <w:rsid w:val="00B87340"/>
    <w:rsid w:val="00B87576"/>
    <w:rsid w:val="00B87C57"/>
    <w:rsid w:val="00B90241"/>
    <w:rsid w:val="00B9047B"/>
    <w:rsid w:val="00B90814"/>
    <w:rsid w:val="00B917D6"/>
    <w:rsid w:val="00B92041"/>
    <w:rsid w:val="00B92287"/>
    <w:rsid w:val="00B969F7"/>
    <w:rsid w:val="00B9720A"/>
    <w:rsid w:val="00BA218E"/>
    <w:rsid w:val="00BA2905"/>
    <w:rsid w:val="00BA29A0"/>
    <w:rsid w:val="00BA44A3"/>
    <w:rsid w:val="00BA49AE"/>
    <w:rsid w:val="00BA4CA7"/>
    <w:rsid w:val="00BA568B"/>
    <w:rsid w:val="00BA643C"/>
    <w:rsid w:val="00BA7B0C"/>
    <w:rsid w:val="00BB0B3F"/>
    <w:rsid w:val="00BB11FE"/>
    <w:rsid w:val="00BB1993"/>
    <w:rsid w:val="00BB1F2D"/>
    <w:rsid w:val="00BB3976"/>
    <w:rsid w:val="00BB3F8C"/>
    <w:rsid w:val="00BB4007"/>
    <w:rsid w:val="00BB4BB0"/>
    <w:rsid w:val="00BC0538"/>
    <w:rsid w:val="00BC228C"/>
    <w:rsid w:val="00BC2B16"/>
    <w:rsid w:val="00BC59AF"/>
    <w:rsid w:val="00BC5A30"/>
    <w:rsid w:val="00BC6004"/>
    <w:rsid w:val="00BC6180"/>
    <w:rsid w:val="00BD00A8"/>
    <w:rsid w:val="00BD1890"/>
    <w:rsid w:val="00BD1C0D"/>
    <w:rsid w:val="00BD1DBC"/>
    <w:rsid w:val="00BD1ED5"/>
    <w:rsid w:val="00BD258F"/>
    <w:rsid w:val="00BD319A"/>
    <w:rsid w:val="00BD398A"/>
    <w:rsid w:val="00BD3C1C"/>
    <w:rsid w:val="00BD3DA5"/>
    <w:rsid w:val="00BD5961"/>
    <w:rsid w:val="00BD5C41"/>
    <w:rsid w:val="00BD5F24"/>
    <w:rsid w:val="00BD662C"/>
    <w:rsid w:val="00BD70AC"/>
    <w:rsid w:val="00BD7E3B"/>
    <w:rsid w:val="00BE018E"/>
    <w:rsid w:val="00BE0F8C"/>
    <w:rsid w:val="00BE19AE"/>
    <w:rsid w:val="00BE230B"/>
    <w:rsid w:val="00BE24EF"/>
    <w:rsid w:val="00BE2918"/>
    <w:rsid w:val="00BE39CE"/>
    <w:rsid w:val="00BE3F98"/>
    <w:rsid w:val="00BE70E9"/>
    <w:rsid w:val="00BE7213"/>
    <w:rsid w:val="00BF00EB"/>
    <w:rsid w:val="00BF0452"/>
    <w:rsid w:val="00BF0539"/>
    <w:rsid w:val="00BF0863"/>
    <w:rsid w:val="00BF1854"/>
    <w:rsid w:val="00BF1D86"/>
    <w:rsid w:val="00BF2C12"/>
    <w:rsid w:val="00BF348A"/>
    <w:rsid w:val="00BF3BDE"/>
    <w:rsid w:val="00BF4413"/>
    <w:rsid w:val="00BF61A4"/>
    <w:rsid w:val="00BF6637"/>
    <w:rsid w:val="00BF67FF"/>
    <w:rsid w:val="00BF726D"/>
    <w:rsid w:val="00BF77BF"/>
    <w:rsid w:val="00BF7EC2"/>
    <w:rsid w:val="00C0137A"/>
    <w:rsid w:val="00C04338"/>
    <w:rsid w:val="00C052C5"/>
    <w:rsid w:val="00C056BF"/>
    <w:rsid w:val="00C1047C"/>
    <w:rsid w:val="00C10577"/>
    <w:rsid w:val="00C1073C"/>
    <w:rsid w:val="00C113EF"/>
    <w:rsid w:val="00C11AA8"/>
    <w:rsid w:val="00C11ABA"/>
    <w:rsid w:val="00C135B5"/>
    <w:rsid w:val="00C14124"/>
    <w:rsid w:val="00C150E3"/>
    <w:rsid w:val="00C15873"/>
    <w:rsid w:val="00C15B28"/>
    <w:rsid w:val="00C168C6"/>
    <w:rsid w:val="00C16EC9"/>
    <w:rsid w:val="00C1713B"/>
    <w:rsid w:val="00C173BB"/>
    <w:rsid w:val="00C22540"/>
    <w:rsid w:val="00C24A02"/>
    <w:rsid w:val="00C2614D"/>
    <w:rsid w:val="00C26BE7"/>
    <w:rsid w:val="00C273E3"/>
    <w:rsid w:val="00C30E37"/>
    <w:rsid w:val="00C3179F"/>
    <w:rsid w:val="00C32ADB"/>
    <w:rsid w:val="00C32C8A"/>
    <w:rsid w:val="00C33321"/>
    <w:rsid w:val="00C33FAE"/>
    <w:rsid w:val="00C34380"/>
    <w:rsid w:val="00C34671"/>
    <w:rsid w:val="00C36650"/>
    <w:rsid w:val="00C378BD"/>
    <w:rsid w:val="00C42A49"/>
    <w:rsid w:val="00C4547A"/>
    <w:rsid w:val="00C466D8"/>
    <w:rsid w:val="00C46F75"/>
    <w:rsid w:val="00C477DC"/>
    <w:rsid w:val="00C503AC"/>
    <w:rsid w:val="00C50ADC"/>
    <w:rsid w:val="00C5163E"/>
    <w:rsid w:val="00C52129"/>
    <w:rsid w:val="00C5267A"/>
    <w:rsid w:val="00C52BE6"/>
    <w:rsid w:val="00C5314C"/>
    <w:rsid w:val="00C544FB"/>
    <w:rsid w:val="00C54E6D"/>
    <w:rsid w:val="00C55C2E"/>
    <w:rsid w:val="00C55C49"/>
    <w:rsid w:val="00C55E06"/>
    <w:rsid w:val="00C56BD7"/>
    <w:rsid w:val="00C570F6"/>
    <w:rsid w:val="00C57674"/>
    <w:rsid w:val="00C57E76"/>
    <w:rsid w:val="00C60EB2"/>
    <w:rsid w:val="00C61610"/>
    <w:rsid w:val="00C61A23"/>
    <w:rsid w:val="00C62577"/>
    <w:rsid w:val="00C6375C"/>
    <w:rsid w:val="00C63DB0"/>
    <w:rsid w:val="00C6482B"/>
    <w:rsid w:val="00C65767"/>
    <w:rsid w:val="00C66BEC"/>
    <w:rsid w:val="00C6701C"/>
    <w:rsid w:val="00C67203"/>
    <w:rsid w:val="00C6754F"/>
    <w:rsid w:val="00C708A0"/>
    <w:rsid w:val="00C71982"/>
    <w:rsid w:val="00C71F2A"/>
    <w:rsid w:val="00C727D0"/>
    <w:rsid w:val="00C72ACE"/>
    <w:rsid w:val="00C72CD2"/>
    <w:rsid w:val="00C7345F"/>
    <w:rsid w:val="00C74284"/>
    <w:rsid w:val="00C745A2"/>
    <w:rsid w:val="00C75BAC"/>
    <w:rsid w:val="00C75C41"/>
    <w:rsid w:val="00C77479"/>
    <w:rsid w:val="00C826CF"/>
    <w:rsid w:val="00C82A51"/>
    <w:rsid w:val="00C845CF"/>
    <w:rsid w:val="00C85A57"/>
    <w:rsid w:val="00C85B2D"/>
    <w:rsid w:val="00C87231"/>
    <w:rsid w:val="00C901B6"/>
    <w:rsid w:val="00C918B3"/>
    <w:rsid w:val="00C91CCC"/>
    <w:rsid w:val="00C927F4"/>
    <w:rsid w:val="00C92A63"/>
    <w:rsid w:val="00C93094"/>
    <w:rsid w:val="00C931E8"/>
    <w:rsid w:val="00C94608"/>
    <w:rsid w:val="00C950B9"/>
    <w:rsid w:val="00C95671"/>
    <w:rsid w:val="00C95EFF"/>
    <w:rsid w:val="00C9622B"/>
    <w:rsid w:val="00C97B7A"/>
    <w:rsid w:val="00C97C89"/>
    <w:rsid w:val="00CA06E1"/>
    <w:rsid w:val="00CA20F3"/>
    <w:rsid w:val="00CA2227"/>
    <w:rsid w:val="00CA22AF"/>
    <w:rsid w:val="00CA27F3"/>
    <w:rsid w:val="00CA2821"/>
    <w:rsid w:val="00CA2ADB"/>
    <w:rsid w:val="00CA2CC4"/>
    <w:rsid w:val="00CA3869"/>
    <w:rsid w:val="00CA5C97"/>
    <w:rsid w:val="00CA6C20"/>
    <w:rsid w:val="00CA70CC"/>
    <w:rsid w:val="00CB078D"/>
    <w:rsid w:val="00CB169E"/>
    <w:rsid w:val="00CB1C73"/>
    <w:rsid w:val="00CB2DD3"/>
    <w:rsid w:val="00CB2F6C"/>
    <w:rsid w:val="00CB338F"/>
    <w:rsid w:val="00CB433E"/>
    <w:rsid w:val="00CB44EF"/>
    <w:rsid w:val="00CB4BB5"/>
    <w:rsid w:val="00CB578E"/>
    <w:rsid w:val="00CB638B"/>
    <w:rsid w:val="00CC0A63"/>
    <w:rsid w:val="00CC1D16"/>
    <w:rsid w:val="00CC2752"/>
    <w:rsid w:val="00CC2AC0"/>
    <w:rsid w:val="00CC3A8D"/>
    <w:rsid w:val="00CC3CDD"/>
    <w:rsid w:val="00CC48C5"/>
    <w:rsid w:val="00CC64DF"/>
    <w:rsid w:val="00CC7D0A"/>
    <w:rsid w:val="00CD0795"/>
    <w:rsid w:val="00CD0911"/>
    <w:rsid w:val="00CD0F0A"/>
    <w:rsid w:val="00CD167A"/>
    <w:rsid w:val="00CD191B"/>
    <w:rsid w:val="00CD61C0"/>
    <w:rsid w:val="00CD63AA"/>
    <w:rsid w:val="00CD67C6"/>
    <w:rsid w:val="00CD6CCA"/>
    <w:rsid w:val="00CD762B"/>
    <w:rsid w:val="00CD7889"/>
    <w:rsid w:val="00CD7907"/>
    <w:rsid w:val="00CE0156"/>
    <w:rsid w:val="00CE02EA"/>
    <w:rsid w:val="00CE0489"/>
    <w:rsid w:val="00CE1400"/>
    <w:rsid w:val="00CE158A"/>
    <w:rsid w:val="00CE269F"/>
    <w:rsid w:val="00CE5F56"/>
    <w:rsid w:val="00CE6C5D"/>
    <w:rsid w:val="00CE6E8B"/>
    <w:rsid w:val="00CF0728"/>
    <w:rsid w:val="00CF0E5E"/>
    <w:rsid w:val="00CF164C"/>
    <w:rsid w:val="00CF27F8"/>
    <w:rsid w:val="00CF3A17"/>
    <w:rsid w:val="00CF3E60"/>
    <w:rsid w:val="00CF47C2"/>
    <w:rsid w:val="00CF4A9E"/>
    <w:rsid w:val="00CF536B"/>
    <w:rsid w:val="00CF5FB7"/>
    <w:rsid w:val="00CF5FC3"/>
    <w:rsid w:val="00CF6EAB"/>
    <w:rsid w:val="00CF7F27"/>
    <w:rsid w:val="00D00E2F"/>
    <w:rsid w:val="00D01D7A"/>
    <w:rsid w:val="00D0246D"/>
    <w:rsid w:val="00D06E34"/>
    <w:rsid w:val="00D0713E"/>
    <w:rsid w:val="00D07644"/>
    <w:rsid w:val="00D1066E"/>
    <w:rsid w:val="00D1094E"/>
    <w:rsid w:val="00D112AC"/>
    <w:rsid w:val="00D11C1E"/>
    <w:rsid w:val="00D11C38"/>
    <w:rsid w:val="00D11EEF"/>
    <w:rsid w:val="00D12B0E"/>
    <w:rsid w:val="00D13045"/>
    <w:rsid w:val="00D13606"/>
    <w:rsid w:val="00D152CA"/>
    <w:rsid w:val="00D155FF"/>
    <w:rsid w:val="00D1634C"/>
    <w:rsid w:val="00D16841"/>
    <w:rsid w:val="00D1740D"/>
    <w:rsid w:val="00D179DB"/>
    <w:rsid w:val="00D17C44"/>
    <w:rsid w:val="00D2070E"/>
    <w:rsid w:val="00D22A11"/>
    <w:rsid w:val="00D23A9A"/>
    <w:rsid w:val="00D24A65"/>
    <w:rsid w:val="00D25AE7"/>
    <w:rsid w:val="00D26A3C"/>
    <w:rsid w:val="00D26DAF"/>
    <w:rsid w:val="00D30D93"/>
    <w:rsid w:val="00D33F62"/>
    <w:rsid w:val="00D34001"/>
    <w:rsid w:val="00D3485F"/>
    <w:rsid w:val="00D35C30"/>
    <w:rsid w:val="00D36DE8"/>
    <w:rsid w:val="00D42780"/>
    <w:rsid w:val="00D42796"/>
    <w:rsid w:val="00D42ADE"/>
    <w:rsid w:val="00D42F56"/>
    <w:rsid w:val="00D4374A"/>
    <w:rsid w:val="00D4383C"/>
    <w:rsid w:val="00D50421"/>
    <w:rsid w:val="00D5159C"/>
    <w:rsid w:val="00D51C75"/>
    <w:rsid w:val="00D55941"/>
    <w:rsid w:val="00D56ACB"/>
    <w:rsid w:val="00D57433"/>
    <w:rsid w:val="00D574AE"/>
    <w:rsid w:val="00D61780"/>
    <w:rsid w:val="00D619E3"/>
    <w:rsid w:val="00D61C78"/>
    <w:rsid w:val="00D620C4"/>
    <w:rsid w:val="00D625D5"/>
    <w:rsid w:val="00D62A6A"/>
    <w:rsid w:val="00D62F59"/>
    <w:rsid w:val="00D62FA1"/>
    <w:rsid w:val="00D64315"/>
    <w:rsid w:val="00D64813"/>
    <w:rsid w:val="00D64BD5"/>
    <w:rsid w:val="00D6565F"/>
    <w:rsid w:val="00D656D0"/>
    <w:rsid w:val="00D66257"/>
    <w:rsid w:val="00D66CB0"/>
    <w:rsid w:val="00D6748E"/>
    <w:rsid w:val="00D67BE5"/>
    <w:rsid w:val="00D67DCE"/>
    <w:rsid w:val="00D67F8C"/>
    <w:rsid w:val="00D7037C"/>
    <w:rsid w:val="00D705C2"/>
    <w:rsid w:val="00D70899"/>
    <w:rsid w:val="00D71440"/>
    <w:rsid w:val="00D71935"/>
    <w:rsid w:val="00D72A05"/>
    <w:rsid w:val="00D73303"/>
    <w:rsid w:val="00D745CC"/>
    <w:rsid w:val="00D7592B"/>
    <w:rsid w:val="00D75CB0"/>
    <w:rsid w:val="00D77214"/>
    <w:rsid w:val="00D80170"/>
    <w:rsid w:val="00D804F2"/>
    <w:rsid w:val="00D80827"/>
    <w:rsid w:val="00D81578"/>
    <w:rsid w:val="00D820F8"/>
    <w:rsid w:val="00D852C2"/>
    <w:rsid w:val="00D856C5"/>
    <w:rsid w:val="00D856D3"/>
    <w:rsid w:val="00D8595F"/>
    <w:rsid w:val="00D85CE4"/>
    <w:rsid w:val="00D86409"/>
    <w:rsid w:val="00D870BF"/>
    <w:rsid w:val="00D877B3"/>
    <w:rsid w:val="00D9098E"/>
    <w:rsid w:val="00D90E1F"/>
    <w:rsid w:val="00D90FDD"/>
    <w:rsid w:val="00D923FF"/>
    <w:rsid w:val="00D9474C"/>
    <w:rsid w:val="00D96DF4"/>
    <w:rsid w:val="00D9706C"/>
    <w:rsid w:val="00D97524"/>
    <w:rsid w:val="00D97C6B"/>
    <w:rsid w:val="00DA06A4"/>
    <w:rsid w:val="00DA07AE"/>
    <w:rsid w:val="00DA1DD9"/>
    <w:rsid w:val="00DA236E"/>
    <w:rsid w:val="00DA2EE7"/>
    <w:rsid w:val="00DA4004"/>
    <w:rsid w:val="00DA499E"/>
    <w:rsid w:val="00DA6806"/>
    <w:rsid w:val="00DA6CD1"/>
    <w:rsid w:val="00DA75E3"/>
    <w:rsid w:val="00DA7708"/>
    <w:rsid w:val="00DA795C"/>
    <w:rsid w:val="00DA7A1D"/>
    <w:rsid w:val="00DB03F4"/>
    <w:rsid w:val="00DB09E4"/>
    <w:rsid w:val="00DB0E80"/>
    <w:rsid w:val="00DB2595"/>
    <w:rsid w:val="00DB2CFA"/>
    <w:rsid w:val="00DB3B1D"/>
    <w:rsid w:val="00DB3D87"/>
    <w:rsid w:val="00DB3EEF"/>
    <w:rsid w:val="00DB4E3F"/>
    <w:rsid w:val="00DB7452"/>
    <w:rsid w:val="00DB7F02"/>
    <w:rsid w:val="00DC0E39"/>
    <w:rsid w:val="00DC18DB"/>
    <w:rsid w:val="00DC18EF"/>
    <w:rsid w:val="00DC1A59"/>
    <w:rsid w:val="00DC2E40"/>
    <w:rsid w:val="00DC3B4B"/>
    <w:rsid w:val="00DC4EAD"/>
    <w:rsid w:val="00DC5748"/>
    <w:rsid w:val="00DC5FB8"/>
    <w:rsid w:val="00DC5FCE"/>
    <w:rsid w:val="00DC7924"/>
    <w:rsid w:val="00DD11C2"/>
    <w:rsid w:val="00DD3036"/>
    <w:rsid w:val="00DD311E"/>
    <w:rsid w:val="00DD31C1"/>
    <w:rsid w:val="00DD356B"/>
    <w:rsid w:val="00DD3FC4"/>
    <w:rsid w:val="00DD47D5"/>
    <w:rsid w:val="00DD4845"/>
    <w:rsid w:val="00DD4917"/>
    <w:rsid w:val="00DD52B7"/>
    <w:rsid w:val="00DD5301"/>
    <w:rsid w:val="00DD5709"/>
    <w:rsid w:val="00DD670C"/>
    <w:rsid w:val="00DE187A"/>
    <w:rsid w:val="00DE18DB"/>
    <w:rsid w:val="00DE1B4A"/>
    <w:rsid w:val="00DE3293"/>
    <w:rsid w:val="00DE337E"/>
    <w:rsid w:val="00DE38A2"/>
    <w:rsid w:val="00DE3B0F"/>
    <w:rsid w:val="00DE5357"/>
    <w:rsid w:val="00DE53BD"/>
    <w:rsid w:val="00DE7D47"/>
    <w:rsid w:val="00DF0183"/>
    <w:rsid w:val="00DF0663"/>
    <w:rsid w:val="00DF1D74"/>
    <w:rsid w:val="00DF263D"/>
    <w:rsid w:val="00DF3850"/>
    <w:rsid w:val="00DF40DE"/>
    <w:rsid w:val="00DF487C"/>
    <w:rsid w:val="00DF7382"/>
    <w:rsid w:val="00DF7EBC"/>
    <w:rsid w:val="00E019C2"/>
    <w:rsid w:val="00E01A5D"/>
    <w:rsid w:val="00E02688"/>
    <w:rsid w:val="00E02E2E"/>
    <w:rsid w:val="00E057CE"/>
    <w:rsid w:val="00E06BBE"/>
    <w:rsid w:val="00E06E24"/>
    <w:rsid w:val="00E07ADF"/>
    <w:rsid w:val="00E10308"/>
    <w:rsid w:val="00E10D3B"/>
    <w:rsid w:val="00E11E84"/>
    <w:rsid w:val="00E125F3"/>
    <w:rsid w:val="00E12717"/>
    <w:rsid w:val="00E12E6C"/>
    <w:rsid w:val="00E138E3"/>
    <w:rsid w:val="00E14797"/>
    <w:rsid w:val="00E15968"/>
    <w:rsid w:val="00E16032"/>
    <w:rsid w:val="00E16540"/>
    <w:rsid w:val="00E166CC"/>
    <w:rsid w:val="00E16E28"/>
    <w:rsid w:val="00E16FC8"/>
    <w:rsid w:val="00E173C2"/>
    <w:rsid w:val="00E209EA"/>
    <w:rsid w:val="00E2145A"/>
    <w:rsid w:val="00E21C9E"/>
    <w:rsid w:val="00E228F2"/>
    <w:rsid w:val="00E239F5"/>
    <w:rsid w:val="00E23B94"/>
    <w:rsid w:val="00E2449C"/>
    <w:rsid w:val="00E24C5D"/>
    <w:rsid w:val="00E25E9F"/>
    <w:rsid w:val="00E266C4"/>
    <w:rsid w:val="00E271D4"/>
    <w:rsid w:val="00E309E3"/>
    <w:rsid w:val="00E317DF"/>
    <w:rsid w:val="00E3267C"/>
    <w:rsid w:val="00E328AA"/>
    <w:rsid w:val="00E34E58"/>
    <w:rsid w:val="00E3575E"/>
    <w:rsid w:val="00E35D63"/>
    <w:rsid w:val="00E35E24"/>
    <w:rsid w:val="00E36367"/>
    <w:rsid w:val="00E3711C"/>
    <w:rsid w:val="00E37334"/>
    <w:rsid w:val="00E37F10"/>
    <w:rsid w:val="00E4012F"/>
    <w:rsid w:val="00E4257F"/>
    <w:rsid w:val="00E45E91"/>
    <w:rsid w:val="00E46524"/>
    <w:rsid w:val="00E467BD"/>
    <w:rsid w:val="00E50A98"/>
    <w:rsid w:val="00E51B93"/>
    <w:rsid w:val="00E526F4"/>
    <w:rsid w:val="00E5488D"/>
    <w:rsid w:val="00E54E1B"/>
    <w:rsid w:val="00E54F54"/>
    <w:rsid w:val="00E5711C"/>
    <w:rsid w:val="00E603D2"/>
    <w:rsid w:val="00E60BF8"/>
    <w:rsid w:val="00E61114"/>
    <w:rsid w:val="00E61301"/>
    <w:rsid w:val="00E61639"/>
    <w:rsid w:val="00E61D44"/>
    <w:rsid w:val="00E622B9"/>
    <w:rsid w:val="00E63621"/>
    <w:rsid w:val="00E63AEA"/>
    <w:rsid w:val="00E647E8"/>
    <w:rsid w:val="00E6564D"/>
    <w:rsid w:val="00E66048"/>
    <w:rsid w:val="00E67145"/>
    <w:rsid w:val="00E71865"/>
    <w:rsid w:val="00E719B5"/>
    <w:rsid w:val="00E72807"/>
    <w:rsid w:val="00E732BA"/>
    <w:rsid w:val="00E735EF"/>
    <w:rsid w:val="00E73AD2"/>
    <w:rsid w:val="00E7474A"/>
    <w:rsid w:val="00E74EED"/>
    <w:rsid w:val="00E77093"/>
    <w:rsid w:val="00E8093C"/>
    <w:rsid w:val="00E80DCD"/>
    <w:rsid w:val="00E820AD"/>
    <w:rsid w:val="00E83550"/>
    <w:rsid w:val="00E83573"/>
    <w:rsid w:val="00E84405"/>
    <w:rsid w:val="00E85233"/>
    <w:rsid w:val="00E853E4"/>
    <w:rsid w:val="00E86809"/>
    <w:rsid w:val="00E86DDC"/>
    <w:rsid w:val="00E87BC2"/>
    <w:rsid w:val="00E87D88"/>
    <w:rsid w:val="00E90523"/>
    <w:rsid w:val="00E92AB7"/>
    <w:rsid w:val="00E947C9"/>
    <w:rsid w:val="00E95847"/>
    <w:rsid w:val="00E95F08"/>
    <w:rsid w:val="00E96923"/>
    <w:rsid w:val="00E96D99"/>
    <w:rsid w:val="00E96F1D"/>
    <w:rsid w:val="00EA06B0"/>
    <w:rsid w:val="00EA0BCC"/>
    <w:rsid w:val="00EA1D94"/>
    <w:rsid w:val="00EA555A"/>
    <w:rsid w:val="00EA581A"/>
    <w:rsid w:val="00EA59CC"/>
    <w:rsid w:val="00EA6122"/>
    <w:rsid w:val="00EA68C3"/>
    <w:rsid w:val="00EA7C46"/>
    <w:rsid w:val="00EA7D6D"/>
    <w:rsid w:val="00EB0344"/>
    <w:rsid w:val="00EB0A84"/>
    <w:rsid w:val="00EB0D6E"/>
    <w:rsid w:val="00EB1C19"/>
    <w:rsid w:val="00EB22AA"/>
    <w:rsid w:val="00EB2491"/>
    <w:rsid w:val="00EB2976"/>
    <w:rsid w:val="00EB351B"/>
    <w:rsid w:val="00EB3589"/>
    <w:rsid w:val="00EB3A88"/>
    <w:rsid w:val="00EB47E6"/>
    <w:rsid w:val="00EB4A44"/>
    <w:rsid w:val="00EB50DD"/>
    <w:rsid w:val="00EB50F4"/>
    <w:rsid w:val="00EB5B43"/>
    <w:rsid w:val="00EB5ECA"/>
    <w:rsid w:val="00EB6730"/>
    <w:rsid w:val="00EC061A"/>
    <w:rsid w:val="00EC4E68"/>
    <w:rsid w:val="00EC6849"/>
    <w:rsid w:val="00EC6C23"/>
    <w:rsid w:val="00EC6E8A"/>
    <w:rsid w:val="00EC6EB9"/>
    <w:rsid w:val="00EC7775"/>
    <w:rsid w:val="00ED0E52"/>
    <w:rsid w:val="00ED2D78"/>
    <w:rsid w:val="00ED3B80"/>
    <w:rsid w:val="00ED4499"/>
    <w:rsid w:val="00ED6D62"/>
    <w:rsid w:val="00ED6FCA"/>
    <w:rsid w:val="00ED7179"/>
    <w:rsid w:val="00ED76A0"/>
    <w:rsid w:val="00EE08F6"/>
    <w:rsid w:val="00EE0947"/>
    <w:rsid w:val="00EE3D45"/>
    <w:rsid w:val="00EE415A"/>
    <w:rsid w:val="00EE572F"/>
    <w:rsid w:val="00EE608F"/>
    <w:rsid w:val="00EE761A"/>
    <w:rsid w:val="00EE78E2"/>
    <w:rsid w:val="00EE7C14"/>
    <w:rsid w:val="00EF02A8"/>
    <w:rsid w:val="00EF2342"/>
    <w:rsid w:val="00EF3CB0"/>
    <w:rsid w:val="00EF41E0"/>
    <w:rsid w:val="00EF51AF"/>
    <w:rsid w:val="00EF56D8"/>
    <w:rsid w:val="00EF5C8E"/>
    <w:rsid w:val="00EF5CCE"/>
    <w:rsid w:val="00EF66D2"/>
    <w:rsid w:val="00EF77AA"/>
    <w:rsid w:val="00EF798A"/>
    <w:rsid w:val="00F0081B"/>
    <w:rsid w:val="00F01011"/>
    <w:rsid w:val="00F0108B"/>
    <w:rsid w:val="00F0183C"/>
    <w:rsid w:val="00F028BD"/>
    <w:rsid w:val="00F03458"/>
    <w:rsid w:val="00F0399C"/>
    <w:rsid w:val="00F03F2A"/>
    <w:rsid w:val="00F047AA"/>
    <w:rsid w:val="00F078D2"/>
    <w:rsid w:val="00F07D99"/>
    <w:rsid w:val="00F07E43"/>
    <w:rsid w:val="00F11A2D"/>
    <w:rsid w:val="00F11F11"/>
    <w:rsid w:val="00F126F3"/>
    <w:rsid w:val="00F157EE"/>
    <w:rsid w:val="00F15D2C"/>
    <w:rsid w:val="00F15EE6"/>
    <w:rsid w:val="00F16815"/>
    <w:rsid w:val="00F17994"/>
    <w:rsid w:val="00F17AB6"/>
    <w:rsid w:val="00F21CE0"/>
    <w:rsid w:val="00F23523"/>
    <w:rsid w:val="00F24B61"/>
    <w:rsid w:val="00F24E54"/>
    <w:rsid w:val="00F26FC2"/>
    <w:rsid w:val="00F27C39"/>
    <w:rsid w:val="00F3007D"/>
    <w:rsid w:val="00F30109"/>
    <w:rsid w:val="00F30AD2"/>
    <w:rsid w:val="00F31E17"/>
    <w:rsid w:val="00F31FEC"/>
    <w:rsid w:val="00F32FF6"/>
    <w:rsid w:val="00F34D84"/>
    <w:rsid w:val="00F369CF"/>
    <w:rsid w:val="00F36E58"/>
    <w:rsid w:val="00F40205"/>
    <w:rsid w:val="00F407CD"/>
    <w:rsid w:val="00F40C63"/>
    <w:rsid w:val="00F42758"/>
    <w:rsid w:val="00F42C02"/>
    <w:rsid w:val="00F44892"/>
    <w:rsid w:val="00F45619"/>
    <w:rsid w:val="00F46201"/>
    <w:rsid w:val="00F46A7C"/>
    <w:rsid w:val="00F475D1"/>
    <w:rsid w:val="00F62D53"/>
    <w:rsid w:val="00F6387C"/>
    <w:rsid w:val="00F639E3"/>
    <w:rsid w:val="00F64F06"/>
    <w:rsid w:val="00F6594E"/>
    <w:rsid w:val="00F661A6"/>
    <w:rsid w:val="00F674DC"/>
    <w:rsid w:val="00F70440"/>
    <w:rsid w:val="00F70D1C"/>
    <w:rsid w:val="00F72388"/>
    <w:rsid w:val="00F742ED"/>
    <w:rsid w:val="00F7430F"/>
    <w:rsid w:val="00F7467E"/>
    <w:rsid w:val="00F74BCE"/>
    <w:rsid w:val="00F775B3"/>
    <w:rsid w:val="00F802AD"/>
    <w:rsid w:val="00F80F2B"/>
    <w:rsid w:val="00F836EC"/>
    <w:rsid w:val="00F84249"/>
    <w:rsid w:val="00F8436E"/>
    <w:rsid w:val="00F861AD"/>
    <w:rsid w:val="00F87491"/>
    <w:rsid w:val="00F87DBD"/>
    <w:rsid w:val="00F90389"/>
    <w:rsid w:val="00F91630"/>
    <w:rsid w:val="00F916C6"/>
    <w:rsid w:val="00F938BF"/>
    <w:rsid w:val="00F93C83"/>
    <w:rsid w:val="00F95AAB"/>
    <w:rsid w:val="00F9670F"/>
    <w:rsid w:val="00F96852"/>
    <w:rsid w:val="00F96DDA"/>
    <w:rsid w:val="00F9770E"/>
    <w:rsid w:val="00F97F42"/>
    <w:rsid w:val="00FA0440"/>
    <w:rsid w:val="00FA046C"/>
    <w:rsid w:val="00FA0ECC"/>
    <w:rsid w:val="00FA427C"/>
    <w:rsid w:val="00FA4349"/>
    <w:rsid w:val="00FA482B"/>
    <w:rsid w:val="00FA4B3B"/>
    <w:rsid w:val="00FA665A"/>
    <w:rsid w:val="00FB0996"/>
    <w:rsid w:val="00FB1BBD"/>
    <w:rsid w:val="00FB2632"/>
    <w:rsid w:val="00FB2994"/>
    <w:rsid w:val="00FB2BA4"/>
    <w:rsid w:val="00FB49D2"/>
    <w:rsid w:val="00FB517D"/>
    <w:rsid w:val="00FB51B1"/>
    <w:rsid w:val="00FB5A5F"/>
    <w:rsid w:val="00FB6232"/>
    <w:rsid w:val="00FB6513"/>
    <w:rsid w:val="00FB6571"/>
    <w:rsid w:val="00FB65C5"/>
    <w:rsid w:val="00FB71D9"/>
    <w:rsid w:val="00FB7F97"/>
    <w:rsid w:val="00FC0086"/>
    <w:rsid w:val="00FC0857"/>
    <w:rsid w:val="00FC145B"/>
    <w:rsid w:val="00FC17F4"/>
    <w:rsid w:val="00FC3B95"/>
    <w:rsid w:val="00FC412D"/>
    <w:rsid w:val="00FC6FF3"/>
    <w:rsid w:val="00FC7896"/>
    <w:rsid w:val="00FC7BD0"/>
    <w:rsid w:val="00FC7CAD"/>
    <w:rsid w:val="00FC7DE6"/>
    <w:rsid w:val="00FD0004"/>
    <w:rsid w:val="00FD0815"/>
    <w:rsid w:val="00FD0BC0"/>
    <w:rsid w:val="00FD1402"/>
    <w:rsid w:val="00FD2896"/>
    <w:rsid w:val="00FD3493"/>
    <w:rsid w:val="00FD3604"/>
    <w:rsid w:val="00FD446E"/>
    <w:rsid w:val="00FD4FE5"/>
    <w:rsid w:val="00FD51D8"/>
    <w:rsid w:val="00FD6CBE"/>
    <w:rsid w:val="00FD6E1B"/>
    <w:rsid w:val="00FD7E75"/>
    <w:rsid w:val="00FE0300"/>
    <w:rsid w:val="00FE0455"/>
    <w:rsid w:val="00FE0966"/>
    <w:rsid w:val="00FE1233"/>
    <w:rsid w:val="00FE1541"/>
    <w:rsid w:val="00FE24D3"/>
    <w:rsid w:val="00FE273C"/>
    <w:rsid w:val="00FE32AF"/>
    <w:rsid w:val="00FE3B11"/>
    <w:rsid w:val="00FE51FD"/>
    <w:rsid w:val="00FE6290"/>
    <w:rsid w:val="00FE6CF6"/>
    <w:rsid w:val="00FE74AC"/>
    <w:rsid w:val="00FE78EF"/>
    <w:rsid w:val="00FF06C2"/>
    <w:rsid w:val="00FF1D74"/>
    <w:rsid w:val="00FF2C42"/>
    <w:rsid w:val="00FF4158"/>
    <w:rsid w:val="00FF4870"/>
    <w:rsid w:val="00FF5124"/>
    <w:rsid w:val="00FF651C"/>
    <w:rsid w:val="00FF78C0"/>
    <w:rsid w:val="02CD37A8"/>
    <w:rsid w:val="035E4559"/>
    <w:rsid w:val="0BB95D1D"/>
    <w:rsid w:val="134277FC"/>
    <w:rsid w:val="18AF707B"/>
    <w:rsid w:val="2C8622C4"/>
    <w:rsid w:val="2DBF09AB"/>
    <w:rsid w:val="2E8259FF"/>
    <w:rsid w:val="345937CE"/>
    <w:rsid w:val="380F45CC"/>
    <w:rsid w:val="3C1515AA"/>
    <w:rsid w:val="4AD86832"/>
    <w:rsid w:val="4ADD0CE6"/>
    <w:rsid w:val="4E5527F6"/>
    <w:rsid w:val="55A253EC"/>
    <w:rsid w:val="5BFA42C1"/>
    <w:rsid w:val="68EC0320"/>
    <w:rsid w:val="6DBE4BE1"/>
    <w:rsid w:val="6E3851B0"/>
    <w:rsid w:val="70752F43"/>
    <w:rsid w:val="757C14D3"/>
    <w:rsid w:val="79A95ED4"/>
    <w:rsid w:val="7B030CC0"/>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663BB6"/>
  <w15:docId w15:val="{048C1F6F-180F-4EF6-B4BD-9DA200CFD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Balloon Text"/>
    <w:basedOn w:val="a"/>
    <w:link w:val="a6"/>
    <w:uiPriority w:val="99"/>
    <w:semiHidden/>
    <w:unhideWhenUsed/>
    <w:rPr>
      <w:rFonts w:ascii="Tahoma" w:hAnsi="Tahoma" w:cs="Tahoma"/>
      <w:sz w:val="16"/>
      <w:szCs w:val="16"/>
    </w:rPr>
  </w:style>
  <w:style w:type="paragraph" w:styleId="a7">
    <w:name w:val="caption"/>
    <w:basedOn w:val="a"/>
    <w:next w:val="a"/>
    <w:uiPriority w:val="35"/>
    <w:unhideWhenUsed/>
    <w:qFormat/>
    <w:pPr>
      <w:spacing w:after="200"/>
    </w:pPr>
    <w:rPr>
      <w:b/>
      <w:bCs/>
      <w:sz w:val="18"/>
      <w:szCs w:val="18"/>
    </w:rPr>
  </w:style>
  <w:style w:type="character" w:styleId="a8">
    <w:name w:val="annotation reference"/>
    <w:uiPriority w:val="99"/>
    <w:unhideWhenUsed/>
    <w:qFormat/>
    <w:rPr>
      <w:sz w:val="16"/>
      <w:szCs w:val="16"/>
    </w:rPr>
  </w:style>
  <w:style w:type="paragraph" w:styleId="a9">
    <w:name w:val="annotation text"/>
    <w:basedOn w:val="a"/>
    <w:link w:val="11"/>
    <w:uiPriority w:val="99"/>
    <w:unhideWhenUsed/>
    <w:qFormat/>
    <w:rPr>
      <w:szCs w:val="20"/>
    </w:rPr>
  </w:style>
  <w:style w:type="paragraph" w:styleId="aa">
    <w:name w:val="annotation subject"/>
    <w:basedOn w:val="a9"/>
    <w:next w:val="a9"/>
    <w:link w:val="ab"/>
    <w:uiPriority w:val="99"/>
    <w:semiHidden/>
    <w:unhideWhenUsed/>
    <w:qFormat/>
    <w:rPr>
      <w:b/>
      <w:bCs/>
    </w:rPr>
  </w:style>
  <w:style w:type="paragraph" w:styleId="ac">
    <w:name w:val="footer"/>
    <w:basedOn w:val="a"/>
    <w:link w:val="ad"/>
    <w:uiPriority w:val="99"/>
    <w:unhideWhenUsed/>
    <w:qFormat/>
    <w:pPr>
      <w:tabs>
        <w:tab w:val="center" w:pos="4536"/>
        <w:tab w:val="right" w:pos="9072"/>
      </w:tabs>
    </w:pPr>
  </w:style>
  <w:style w:type="paragraph" w:styleId="ae">
    <w:name w:val="header"/>
    <w:basedOn w:val="a"/>
    <w:link w:val="12"/>
    <w:qFormat/>
    <w:pPr>
      <w:tabs>
        <w:tab w:val="center" w:pos="4536"/>
        <w:tab w:val="right" w:pos="9072"/>
      </w:tabs>
    </w:pPr>
    <w:rPr>
      <w:rFonts w:ascii="Arial" w:eastAsia="MS Mincho" w:hAnsi="Arial"/>
      <w:b/>
    </w:rPr>
  </w:style>
  <w:style w:type="character" w:styleId="af">
    <w:name w:val="Hyperlink"/>
    <w:uiPriority w:val="99"/>
    <w:unhideWhenUsed/>
    <w:qFormat/>
    <w:rPr>
      <w:color w:val="0000FF"/>
      <w:u w:val="single"/>
    </w:rPr>
  </w:style>
  <w:style w:type="paragraph" w:styleId="21">
    <w:name w:val="List 2"/>
    <w:basedOn w:val="a"/>
    <w:uiPriority w:val="99"/>
    <w:semiHidden/>
    <w:unhideWhenUsed/>
    <w:qFormat/>
    <w:pPr>
      <w:ind w:leftChars="200" w:left="100" w:hangingChars="200" w:hanging="200"/>
      <w:contextualSpacing/>
    </w:pPr>
  </w:style>
  <w:style w:type="paragraph" w:styleId="af0">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table" w:styleId="af1">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e"/>
    <w:qFormat/>
    <w:rPr>
      <w:rFonts w:ascii="Arial" w:eastAsia="MS Mincho" w:hAnsi="Arial" w:cs="Times New Roman"/>
      <w:b/>
      <w:sz w:val="20"/>
      <w:szCs w:val="24"/>
      <w:lang w:val="en-US"/>
    </w:rPr>
  </w:style>
  <w:style w:type="character" w:customStyle="1" w:styleId="a6">
    <w:name w:val="批注框文本 字符"/>
    <w:link w:val="a5"/>
    <w:uiPriority w:val="99"/>
    <w:semiHidden/>
    <w:qFormat/>
    <w:rPr>
      <w:rFonts w:ascii="Tahoma" w:eastAsia="Times New Roman" w:hAnsi="Tahoma" w:cs="Tahoma"/>
      <w:sz w:val="16"/>
      <w:szCs w:val="16"/>
      <w:lang w:val="en-US"/>
    </w:rPr>
  </w:style>
  <w:style w:type="paragraph" w:styleId="af2">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出段落,列出段"/>
    <w:basedOn w:val="a"/>
    <w:link w:val="af3"/>
    <w:uiPriority w:val="34"/>
    <w:qFormat/>
    <w:pPr>
      <w:ind w:left="720"/>
      <w:contextualSpacing/>
    </w:pPr>
  </w:style>
  <w:style w:type="character" w:customStyle="1" w:styleId="11">
    <w:name w:val="批注文字 字符1"/>
    <w:link w:val="a9"/>
    <w:qFormat/>
    <w:rPr>
      <w:rFonts w:ascii="Times New Roman" w:eastAsia="Times New Roman" w:hAnsi="Times New Roman" w:cs="Times New Roman"/>
      <w:sz w:val="20"/>
      <w:szCs w:val="20"/>
      <w:lang w:val="en-US"/>
    </w:rPr>
  </w:style>
  <w:style w:type="character" w:customStyle="1" w:styleId="ab">
    <w:name w:val="批注主题 字符"/>
    <w:link w:val="aa"/>
    <w:uiPriority w:val="99"/>
    <w:semiHidden/>
    <w:qFormat/>
    <w:rPr>
      <w:rFonts w:ascii="Times New Roman" w:eastAsia="Times New Roman" w:hAnsi="Times New Roman" w:cs="Times New Roman"/>
      <w:b/>
      <w:bCs/>
      <w:sz w:val="20"/>
      <w:szCs w:val="20"/>
      <w:lang w:val="en-US"/>
    </w:rPr>
  </w:style>
  <w:style w:type="character" w:customStyle="1" w:styleId="ad">
    <w:name w:val="页脚 字符"/>
    <w:link w:val="ac"/>
    <w:uiPriority w:val="99"/>
    <w:qFormat/>
    <w:rPr>
      <w:rFonts w:ascii="Times New Roman" w:eastAsia="Times New Roman" w:hAnsi="Times New Roman" w:cs="Times New Roman"/>
      <w:sz w:val="20"/>
      <w:szCs w:val="24"/>
      <w:lang w:val="en-US"/>
    </w:rPr>
  </w:style>
  <w:style w:type="character" w:customStyle="1" w:styleId="af3">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f2"/>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4">
    <w:name w:val="列出段落 字符"/>
    <w:uiPriority w:val="34"/>
    <w:qFormat/>
    <w:locked/>
    <w:rPr>
      <w:rFonts w:eastAsia="宋体"/>
      <w:lang w:eastAsia="ja-JP"/>
    </w:rPr>
  </w:style>
  <w:style w:type="character" w:customStyle="1" w:styleId="af5">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
    <w:basedOn w:val="a"/>
    <w:next w:val="a"/>
    <w:uiPriority w:val="39"/>
    <w:semiHidden/>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6">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qFormat/>
    <w:pPr>
      <w:spacing w:before="75" w:after="75"/>
    </w:pPr>
    <w:rPr>
      <w:sz w:val="24"/>
      <w:lang w:eastAsia="zh-CN"/>
    </w:rPr>
  </w:style>
  <w:style w:type="table" w:customStyle="1" w:styleId="5-61">
    <w:name w:val="网格表 5 深色 - 着色 6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H6">
    <w:name w:val="H6"/>
    <w:basedOn w:val="5"/>
    <w:next w:val="a"/>
    <w:link w:val="H6Char"/>
    <w:pPr>
      <w:keepNext/>
      <w:keepLines/>
      <w:spacing w:before="120" w:after="180"/>
      <w:ind w:left="1985" w:hanging="1985"/>
      <w:outlineLvl w:val="9"/>
    </w:pPr>
    <w:rPr>
      <w:rFonts w:ascii="Arial" w:eastAsia="宋体" w:hAnsi="Arial"/>
      <w:b w:val="0"/>
      <w:bCs w:val="0"/>
      <w:i w:val="0"/>
      <w:iCs w:val="0"/>
      <w:sz w:val="20"/>
      <w:szCs w:val="20"/>
      <w:lang w:val="en-GB" w:eastAsia="zh-CN"/>
    </w:rPr>
  </w:style>
  <w:style w:type="character" w:customStyle="1" w:styleId="H6Char">
    <w:name w:val="H6 Char"/>
    <w:link w:val="H6"/>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file:///C:\Users\daewonle\OneDrive%20-%20Intel%20Corporation\Documents\ngs\3gpp\Docs\R1-2306169.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16DC6-1F18-4330-A78B-E643F6D64352}">
  <ds:schemaRefs>
    <ds:schemaRef ds:uri="http://schemas.openxmlformats.org/officeDocument/2006/bibliography"/>
  </ds:schemaRefs>
</ds:datastoreItem>
</file>

<file path=customXml/itemProps2.xml><?xml version="1.0" encoding="utf-8"?>
<ds:datastoreItem xmlns:ds="http://schemas.openxmlformats.org/officeDocument/2006/customXml" ds:itemID="{66C2D6E3-B8B4-4820-A4E0-FF9A9E7A7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5196</TotalTime>
  <Pages>7</Pages>
  <Words>2908</Words>
  <Characters>16581</Characters>
  <Application>Microsoft Office Word</Application>
  <DocSecurity>0</DocSecurity>
  <Lines>138</Lines>
  <Paragraphs>38</Paragraphs>
  <ScaleCrop>false</ScaleCrop>
  <Company>oppo</Company>
  <LinksUpToDate>false</LinksUpToDate>
  <CharactersWithSpaces>19451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吴作敏(Zuomin)</cp:lastModifiedBy>
  <cp:revision>828</cp:revision>
  <dcterms:created xsi:type="dcterms:W3CDTF">2022-02-09T03:10:00Z</dcterms:created>
  <dcterms:modified xsi:type="dcterms:W3CDTF">2023-08-10T09:58:00Z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1033-11.2.0.11486</vt:lpwstr>
  </property>
  <property fmtid="{D5CDD505-2E9C-101B-9397-08002B2CF9AE}" pid="3" name="ICV">
    <vt:lpwstr>E5F5276C1D7441A5BCFF99E68545BA3F</vt:lpwstr>
  </property>
</Properties>
</file>