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9CB7" w14:textId="078CC732" w:rsidR="008603F0" w:rsidRPr="008603F0" w:rsidRDefault="008603F0" w:rsidP="008603F0">
      <w:pPr>
        <w:widowControl/>
        <w:tabs>
          <w:tab w:val="right" w:pos="9639"/>
        </w:tabs>
        <w:jc w:val="left"/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</w:pPr>
      <w:r w:rsidRPr="008603F0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3GPP TSG-RAN WG1 Meeting #11</w:t>
      </w:r>
      <w:r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4</w:t>
      </w:r>
      <w:r w:rsidRPr="008603F0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ab/>
        <w:t>R1-230</w:t>
      </w:r>
      <w:r w:rsidR="00A828C9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>74</w:t>
      </w:r>
      <w:r w:rsidR="00513A95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>57</w:t>
      </w:r>
    </w:p>
    <w:p w14:paraId="1BFB4A07" w14:textId="77777777" w:rsidR="008603F0" w:rsidRPr="008603F0" w:rsidRDefault="008603F0" w:rsidP="008603F0">
      <w:pPr>
        <w:widowControl/>
        <w:spacing w:after="180"/>
        <w:jc w:val="left"/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</w:pP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Toulouse, France, August 21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st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 xml:space="preserve"> – August 25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17.5.0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685C9F3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Draft CR </w:t>
            </w:r>
            <w:r w:rsidR="00D772A3" w:rsidRPr="00D772A3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on NDI/RV for the scheduled PDSCHs when BWP switching is indicated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5CBCA256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2023-0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8-</w:t>
            </w:r>
            <w:r w:rsidR="008C1B4F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77777777" w:rsidR="008603F0" w:rsidRPr="008603F0" w:rsidRDefault="008603F0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1EFD7386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406EB" w14:textId="29F85684" w:rsidR="00E90CC8" w:rsidRPr="008934AD" w:rsidRDefault="0060487D" w:rsidP="000B76D4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If 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Bandwidth part indicator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field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in DCI format 1_1 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indicates a bandwidth part other than the active bandwidth part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,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and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maximum number of schedulable PDSCH in the active BWP is smaller than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that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the indicated BWP, NDI and RV information can be informatively indicated only for the first M PDSCH(s), where M is the maximum number of schedulable PDSCH(s) in the active BWP</w:t>
            </w:r>
            <w:r w:rsidR="00E90CC8"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471E7EFE" w:rsidR="008603F0" w:rsidRPr="008934AD" w:rsidRDefault="000B76D4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Clarify UE ignores scheduled PDSCH(s) other than the first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M PDSCH(s) if the scheduled PDSCHs in the indicated BWP is larger than M, where M is the maximum number of schedulable PDSCH in the active BWP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1F4C6A37" w:rsidR="008603F0" w:rsidRPr="008934AD" w:rsidRDefault="00E22FC1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If 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Bandwidth part indicator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field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DCI format 1_1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indicates a bandwidth part other than the active bandwidth part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,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and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the maximum number of schedulable PDSCH in the active BWP is smaller than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that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the indicated BWP, </w:t>
            </w:r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values for 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NDI and RV for 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PDSCH(s) other than the first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M PDSCH(s) may be </w:t>
            </w:r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not </w:t>
            </w:r>
            <w:proofErr w:type="spellStart"/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gNB’s</w:t>
            </w:r>
            <w:proofErr w:type="spellEnd"/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intention.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484DC053" w:rsidR="008603F0" w:rsidRPr="008603F0" w:rsidRDefault="008603F0" w:rsidP="00FB0A9E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7.3.1.2.2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0B4080F3" w:rsidR="008603F0" w:rsidRPr="00952D79" w:rsidRDefault="00952D79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initial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3492BC2B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8603F0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64F32" w14:textId="4056A457" w:rsidR="000E6797" w:rsidRPr="000E6797" w:rsidRDefault="000E6797" w:rsidP="000E6797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bookmarkStart w:id="1" w:name="_Toc19798778"/>
      <w:bookmarkStart w:id="2" w:name="_Toc26467249"/>
      <w:bookmarkStart w:id="3" w:name="_Toc29326611"/>
      <w:bookmarkStart w:id="4" w:name="_Toc29327761"/>
      <w:bookmarkStart w:id="5" w:name="_Toc36045951"/>
      <w:bookmarkStart w:id="6" w:name="_Toc36046211"/>
      <w:bookmarkStart w:id="7" w:name="_Toc36046357"/>
      <w:bookmarkStart w:id="8" w:name="_Toc45209274"/>
      <w:bookmarkStart w:id="9" w:name="_Toc51852448"/>
      <w:bookmarkStart w:id="10" w:name="_Toc129874530"/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7.3.1.2.</w:t>
      </w:r>
      <w:r w:rsidR="00952D79">
        <w:rPr>
          <w:rFonts w:ascii="Arial" w:eastAsia="SimSun" w:hAnsi="Arial" w:cs="Times New Roman"/>
          <w:kern w:val="0"/>
          <w:sz w:val="22"/>
          <w:szCs w:val="20"/>
          <w:lang w:val="en-GB"/>
        </w:rPr>
        <w:t>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1_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52D79">
        <w:rPr>
          <w:rFonts w:ascii="Arial" w:eastAsia="SimSun" w:hAnsi="Arial" w:cs="Times New Roman"/>
          <w:kern w:val="0"/>
          <w:sz w:val="22"/>
          <w:szCs w:val="20"/>
          <w:lang w:val="en-GB"/>
        </w:rPr>
        <w:t>1</w:t>
      </w:r>
    </w:p>
    <w:p w14:paraId="5E84CBCF" w14:textId="77777777" w:rsidR="00952D79" w:rsidRDefault="00952D79" w:rsidP="000E6797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952D7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1_1 is used for the scheduling of one or multiple PDSCH in one cell.</w:t>
      </w:r>
    </w:p>
    <w:p w14:paraId="6E2198F4" w14:textId="50A4D4CE" w:rsidR="000E6797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789E5FE5" w14:textId="77777777" w:rsidR="00D73AD7" w:rsidRPr="00D73AD7" w:rsidRDefault="00D73AD7" w:rsidP="00D73AD7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 xml:space="preserve">Time domain resource assignment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–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0, 1, 2, 3,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4, 5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or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6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bits </w:t>
      </w:r>
    </w:p>
    <w:p w14:paraId="6ED1D9C9" w14:textId="2E43424C" w:rsidR="00D73AD7" w:rsidRPr="00D73AD7" w:rsidRDefault="00D73AD7" w:rsidP="00D73AD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If the higher layer parameter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proofErr w:type="spell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not configured and if the higher layer parameter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</w:t>
      </w:r>
      <w:r w:rsidRPr="00D73AD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proofErr w:type="spellEnd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 configured, 0, 1, 2, 3 or 4 bits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as defined in Clause 5.1.2.1 of [6, TS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38.214]. The </w:t>
      </w:r>
      <w:proofErr w:type="spellStart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</w:t>
      </w:r>
      <w:r w:rsidRPr="00D73AD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proofErr w:type="spell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if the higher layer parameter is configured; </w:t>
      </w:r>
    </w:p>
    <w:p w14:paraId="039CEF21" w14:textId="77777777" w:rsidR="00D73AD7" w:rsidRPr="00D73AD7" w:rsidRDefault="00D73AD7" w:rsidP="00D73AD7">
      <w:pPr>
        <w:widowControl/>
        <w:spacing w:after="180"/>
        <w:ind w:left="851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-</w:t>
      </w:r>
      <w:r w:rsidRPr="00D73AD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ab/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proofErr w:type="spellEnd"/>
      <w:r w:rsidRPr="00D73AD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Pr="00D73AD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is configured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0, 1, 2, 3,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4, 5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or 6 bits as defined in Clause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5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.1.2.1 of [6, TS38.214]. The </w:t>
      </w:r>
      <w:proofErr w:type="spellStart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bitwidth</w:t>
      </w:r>
      <w:proofErr w:type="spellEnd"/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this field is determined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proofErr w:type="spell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;</w:t>
      </w:r>
    </w:p>
    <w:p w14:paraId="368E8940" w14:textId="77777777" w:rsidR="00D73AD7" w:rsidRDefault="00D73AD7" w:rsidP="00D73AD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the number of entries in the default table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.</w:t>
      </w:r>
    </w:p>
    <w:p w14:paraId="2587884F" w14:textId="4CAA6902" w:rsidR="00F13948" w:rsidRDefault="00F13948" w:rsidP="00F13948">
      <w:pPr>
        <w:pStyle w:val="B2"/>
        <w:ind w:left="567" w:firstLine="0"/>
        <w:rPr>
          <w:ins w:id="11" w:author="NTT DOCOMO" w:date="2023-08-02T11:26:00Z"/>
          <w:rFonts w:eastAsia="Times New Roman"/>
          <w:lang w:eastAsia="zh-CN"/>
        </w:rPr>
      </w:pPr>
      <w:ins w:id="12" w:author="NTT DOCOMO" w:date="2023-08-02T11:1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</w:ins>
      <w:ins w:id="13" w:author="NTT DOCOMO" w:date="2023-08-02T11:22:00Z">
        <w:r w:rsidR="00CF10FB">
          <w:rPr>
            <w:rFonts w:eastAsiaTheme="minorEastAsia"/>
            <w:lang w:eastAsia="zh-CN"/>
          </w:rPr>
          <w:t>,</w:t>
        </w:r>
      </w:ins>
      <w:ins w:id="14" w:author="NTT DOCOMO" w:date="2023-08-02T11:19:00Z">
        <w:r w:rsidRPr="00ED4AF8">
          <w:rPr>
            <w:rFonts w:eastAsiaTheme="minorEastAsia" w:hint="eastAsia"/>
            <w:lang w:eastAsia="zh-CN"/>
          </w:rPr>
          <w:t xml:space="preserve"> and</w:t>
        </w:r>
      </w:ins>
      <w:ins w:id="15" w:author="NTT DOCOMO" w:date="2023-08-02T12:42:00Z">
        <w:r w:rsidR="00D06AA5" w:rsidRPr="00D06AA5">
          <w:rPr>
            <w:rFonts w:eastAsiaTheme="minorEastAsia"/>
            <w:lang w:eastAsia="zh-CN"/>
          </w:rPr>
          <w:t xml:space="preserve"> </w:t>
        </w:r>
        <w:r w:rsidR="00D06AA5">
          <w:rPr>
            <w:rFonts w:eastAsiaTheme="minorEastAsia"/>
            <w:lang w:eastAsia="zh-CN"/>
          </w:rPr>
          <w:t>higher layer parameter</w:t>
        </w:r>
      </w:ins>
      <w:ins w:id="16" w:author="NTT DOCOMO" w:date="2023-08-02T11:19:00Z">
        <w:r w:rsidRPr="00ED4AF8">
          <w:rPr>
            <w:rFonts w:eastAsiaTheme="minorEastAsia" w:hint="eastAsia"/>
            <w:lang w:eastAsia="zh-CN"/>
          </w:rPr>
          <w:t xml:space="preserve"> </w:t>
        </w:r>
      </w:ins>
      <w:proofErr w:type="spellStart"/>
      <w:ins w:id="17" w:author="NTT DOCOMO" w:date="2023-08-02T11:22:00Z">
        <w:r w:rsidR="00CF10FB" w:rsidRPr="00D73AD7">
          <w:rPr>
            <w:i/>
          </w:rPr>
          <w:t>pdsch-TimeDomainAllocationListForMultiPDSCH</w:t>
        </w:r>
        <w:proofErr w:type="spellEnd"/>
        <w:r w:rsidR="00CF10FB" w:rsidRPr="00ED4AF8">
          <w:rPr>
            <w:rFonts w:eastAsiaTheme="minorEastAsia" w:hint="eastAsia"/>
            <w:lang w:eastAsia="zh-CN"/>
          </w:rPr>
          <w:t xml:space="preserve"> </w:t>
        </w:r>
        <w:r w:rsidR="00CF10FB">
          <w:rPr>
            <w:rFonts w:eastAsiaTheme="minorEastAsia"/>
            <w:lang w:eastAsia="zh-CN"/>
          </w:rPr>
          <w:t xml:space="preserve">is not configured in </w:t>
        </w:r>
      </w:ins>
      <w:ins w:id="18" w:author="NTT DOCOMO" w:date="2023-08-02T11:25:00Z">
        <w:r w:rsidR="00F53A70">
          <w:rPr>
            <w:rFonts w:eastAsiaTheme="minorEastAsia"/>
            <w:lang w:eastAsia="zh-CN"/>
          </w:rPr>
          <w:t xml:space="preserve">the </w:t>
        </w:r>
      </w:ins>
      <w:ins w:id="19" w:author="NTT DOCOMO" w:date="2023-08-02T11:22:00Z">
        <w:r w:rsidR="00CF10FB">
          <w:rPr>
            <w:rFonts w:eastAsiaTheme="minorEastAsia"/>
            <w:lang w:eastAsia="zh-CN"/>
          </w:rPr>
          <w:t xml:space="preserve">active bandwidth </w:t>
        </w:r>
      </w:ins>
      <w:ins w:id="20" w:author="NTT DOCOMO" w:date="2023-08-02T11:23:00Z">
        <w:r w:rsidR="00CF10FB">
          <w:rPr>
            <w:rFonts w:eastAsiaTheme="minorEastAsia"/>
            <w:lang w:eastAsia="zh-CN"/>
          </w:rPr>
          <w:t xml:space="preserve">part while </w:t>
        </w:r>
      </w:ins>
      <w:ins w:id="21" w:author="NTT DOCOMO" w:date="2023-08-02T13:25:00Z">
        <w:r w:rsidR="00812EC6">
          <w:rPr>
            <w:rFonts w:eastAsiaTheme="minorEastAsia"/>
            <w:lang w:eastAsia="zh-CN"/>
          </w:rPr>
          <w:t>higher layer parameter</w:t>
        </w:r>
        <w:r w:rsidR="00812EC6" w:rsidRPr="00ED4AF8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812EC6" w:rsidRPr="00D73AD7">
          <w:rPr>
            <w:i/>
          </w:rPr>
          <w:t>pdsch-TimeDomainAllocationListForMultiPDSCH</w:t>
        </w:r>
        <w:proofErr w:type="spellEnd"/>
        <w:r w:rsidR="00812EC6" w:rsidRPr="00ED4AF8">
          <w:rPr>
            <w:rFonts w:eastAsiaTheme="minorEastAsia" w:hint="eastAsia"/>
            <w:lang w:eastAsia="zh-CN"/>
          </w:rPr>
          <w:t xml:space="preserve"> </w:t>
        </w:r>
        <w:r w:rsidR="00812EC6">
          <w:rPr>
            <w:rFonts w:eastAsiaTheme="minorEastAsia"/>
            <w:lang w:eastAsia="zh-CN"/>
          </w:rPr>
          <w:t xml:space="preserve">is </w:t>
        </w:r>
      </w:ins>
      <w:ins w:id="22" w:author="NTT DOCOMO" w:date="2023-08-02T11:23:00Z">
        <w:r w:rsidR="00CF10FB">
          <w:rPr>
            <w:rFonts w:eastAsiaTheme="minorEastAsia"/>
            <w:lang w:eastAsia="zh-CN"/>
          </w:rPr>
          <w:t xml:space="preserve">configured in the indicated BWP, </w:t>
        </w:r>
      </w:ins>
      <w:ins w:id="23" w:author="NTT DOCOMO" w:date="2023-08-02T11:19:00Z">
        <w:r w:rsidRPr="00ED4AF8">
          <w:rPr>
            <w:rFonts w:eastAsia="Times New Roman" w:hint="eastAsia"/>
            <w:lang w:eastAsia="zh-CN"/>
          </w:rPr>
          <w:t xml:space="preserve">UE ignores </w:t>
        </w:r>
      </w:ins>
      <w:ins w:id="24" w:author="NTT DOCOMO" w:date="2023-08-02T11:26:00Z">
        <w:r w:rsidR="00F53A70">
          <w:rPr>
            <w:rFonts w:eastAsia="Times New Roman"/>
            <w:lang w:eastAsia="zh-CN"/>
          </w:rPr>
          <w:t>scheduled P</w:t>
        </w:r>
      </w:ins>
      <w:ins w:id="25" w:author="NTT DOCOMO" w:date="2023-08-02T13:25:00Z">
        <w:r w:rsidR="00812EC6">
          <w:rPr>
            <w:rFonts w:eastAsia="Times New Roman"/>
            <w:lang w:eastAsia="zh-CN"/>
          </w:rPr>
          <w:t>D</w:t>
        </w:r>
      </w:ins>
      <w:ins w:id="26" w:author="NTT DOCOMO" w:date="2023-08-02T11:26:00Z">
        <w:r w:rsidR="00F53A70">
          <w:rPr>
            <w:rFonts w:eastAsia="Times New Roman"/>
            <w:lang w:eastAsia="zh-CN"/>
          </w:rPr>
          <w:t>SCH</w:t>
        </w:r>
      </w:ins>
      <w:ins w:id="27" w:author="NTT DOCOMO" w:date="2023-08-02T13:26:00Z">
        <w:r w:rsidR="00812EC6">
          <w:rPr>
            <w:rFonts w:eastAsia="Times New Roman"/>
            <w:lang w:eastAsia="zh-CN"/>
          </w:rPr>
          <w:t>(s)</w:t>
        </w:r>
      </w:ins>
      <w:ins w:id="28" w:author="NTT DOCOMO" w:date="2023-08-02T11:24:00Z">
        <w:r w:rsidR="00CF10FB">
          <w:rPr>
            <w:rFonts w:eastAsia="Times New Roman"/>
            <w:lang w:eastAsia="zh-CN"/>
          </w:rPr>
          <w:t xml:space="preserve"> other than the first </w:t>
        </w:r>
      </w:ins>
      <w:ins w:id="29" w:author="NTT DOCOMO" w:date="2023-08-02T11:26:00Z">
        <w:r w:rsidR="00F53A70">
          <w:rPr>
            <w:rFonts w:eastAsia="Times New Roman"/>
            <w:lang w:eastAsia="zh-CN"/>
          </w:rPr>
          <w:t>P</w:t>
        </w:r>
      </w:ins>
      <w:ins w:id="30" w:author="NTT DOCOMO" w:date="2023-08-02T13:25:00Z">
        <w:r w:rsidR="00812EC6">
          <w:rPr>
            <w:rFonts w:eastAsia="Times New Roman"/>
            <w:lang w:eastAsia="zh-CN"/>
          </w:rPr>
          <w:t>D</w:t>
        </w:r>
      </w:ins>
      <w:ins w:id="31" w:author="NTT DOCOMO" w:date="2023-08-02T11:26:00Z">
        <w:r w:rsidR="00F53A70">
          <w:rPr>
            <w:rFonts w:eastAsia="Times New Roman"/>
            <w:lang w:eastAsia="zh-CN"/>
          </w:rPr>
          <w:t xml:space="preserve">SCH </w:t>
        </w:r>
      </w:ins>
      <w:ins w:id="32" w:author="NTT DOCOMO" w:date="2023-08-02T12:38:00Z">
        <w:r w:rsidR="00D06AA5">
          <w:t>if the T</w:t>
        </w:r>
        <w:r w:rsidR="00D06AA5" w:rsidRPr="000E6797">
          <w:rPr>
            <w:rFonts w:hint="eastAsia"/>
          </w:rPr>
          <w:t>ime domain resource assignment</w:t>
        </w:r>
        <w:r w:rsidR="00D06AA5" w:rsidRPr="000E6797">
          <w:t xml:space="preserve"> field</w:t>
        </w:r>
        <w:r w:rsidR="00D06AA5">
          <w:t xml:space="preserve"> indicates </w:t>
        </w:r>
      </w:ins>
      <w:ins w:id="33" w:author="NTT DOCOMO" w:date="2023-08-02T12:40:00Z">
        <w:r w:rsidR="00D06AA5">
          <w:t xml:space="preserve">an entry with </w:t>
        </w:r>
      </w:ins>
      <w:ins w:id="34" w:author="NTT DOCOMO" w:date="2023-08-02T12:39:00Z">
        <w:r w:rsidR="00D06AA5">
          <w:t>more than one P</w:t>
        </w:r>
      </w:ins>
      <w:ins w:id="35" w:author="NTT DOCOMO" w:date="2023-08-02T13:25:00Z">
        <w:r w:rsidR="00812EC6">
          <w:t>D</w:t>
        </w:r>
      </w:ins>
      <w:ins w:id="36" w:author="NTT DOCOMO" w:date="2023-08-02T12:39:00Z">
        <w:r w:rsidR="00D06AA5">
          <w:t>SCH in the</w:t>
        </w:r>
      </w:ins>
      <w:ins w:id="37" w:author="NTT DOCOMO" w:date="2023-08-02T13:14:00Z">
        <w:r w:rsidR="00E8187A" w:rsidRPr="00E8187A">
          <w:t xml:space="preserve"> </w:t>
        </w:r>
        <w:r w:rsidR="00E8187A" w:rsidRPr="000E6797">
          <w:t>higher layer parameter</w:t>
        </w:r>
      </w:ins>
      <w:ins w:id="38" w:author="NTT DOCOMO" w:date="2023-08-02T12:39:00Z">
        <w:r w:rsidR="00D06AA5">
          <w:t xml:space="preserve"> </w:t>
        </w:r>
      </w:ins>
      <w:proofErr w:type="spellStart"/>
      <w:ins w:id="39" w:author="NTT DOCOMO" w:date="2023-08-02T12:41:00Z">
        <w:r w:rsidR="00D06AA5" w:rsidRPr="00D73AD7">
          <w:rPr>
            <w:i/>
          </w:rPr>
          <w:t>pdsch-TimeDomainAllocationListForMultiPDSCH</w:t>
        </w:r>
        <w:proofErr w:type="spellEnd"/>
        <w:r w:rsidR="00D06AA5" w:rsidRPr="00ED4AF8">
          <w:rPr>
            <w:rFonts w:eastAsiaTheme="minorEastAsia" w:hint="eastAsia"/>
            <w:lang w:eastAsia="zh-CN"/>
          </w:rPr>
          <w:t xml:space="preserve"> </w:t>
        </w:r>
        <w:r w:rsidR="00D06AA5">
          <w:rPr>
            <w:rFonts w:eastAsiaTheme="minorEastAsia"/>
            <w:lang w:eastAsia="zh-CN"/>
          </w:rPr>
          <w:t xml:space="preserve">configured </w:t>
        </w:r>
      </w:ins>
      <w:ins w:id="40" w:author="NTT DOCOMO" w:date="2023-08-02T12:40:00Z">
        <w:r w:rsidR="00D06AA5">
          <w:t xml:space="preserve">in the </w:t>
        </w:r>
      </w:ins>
      <w:ins w:id="41" w:author="NTT DOCOMO" w:date="2023-08-02T12:39:00Z">
        <w:r w:rsidR="00D06AA5">
          <w:t>indicated BWP</w:t>
        </w:r>
      </w:ins>
      <w:ins w:id="42" w:author="NTT DOCOMO" w:date="2023-08-02T11:19:00Z">
        <w:r w:rsidRPr="00ED4AF8">
          <w:rPr>
            <w:rFonts w:eastAsia="Times New Roman" w:hint="eastAsia"/>
            <w:lang w:eastAsia="zh-CN"/>
          </w:rPr>
          <w:t>.</w:t>
        </w:r>
      </w:ins>
    </w:p>
    <w:p w14:paraId="417B9CF3" w14:textId="09B8924A" w:rsidR="00F13948" w:rsidRPr="001D06DE" w:rsidRDefault="00F53A70" w:rsidP="001D06DE">
      <w:pPr>
        <w:pStyle w:val="B2"/>
        <w:ind w:left="567" w:firstLine="0"/>
        <w:rPr>
          <w:rFonts w:eastAsiaTheme="minorEastAsia"/>
          <w:lang w:eastAsia="zh-CN"/>
        </w:rPr>
      </w:pPr>
      <w:ins w:id="43" w:author="NTT DOCOMO" w:date="2023-08-02T11:26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</w:ins>
      <w:ins w:id="44" w:author="NTT DOCOMO" w:date="2023-08-02T12:42:00Z">
        <w:r w:rsidR="00D06AA5">
          <w:rPr>
            <w:rFonts w:eastAsiaTheme="minorEastAsia"/>
            <w:lang w:eastAsia="zh-CN"/>
          </w:rPr>
          <w:t xml:space="preserve"> higher layer parameter</w:t>
        </w:r>
      </w:ins>
      <w:ins w:id="45" w:author="NTT DOCOMO" w:date="2023-08-02T11:26:00Z">
        <w:r>
          <w:rPr>
            <w:rFonts w:eastAsiaTheme="minorEastAsia"/>
            <w:lang w:eastAsia="zh-CN"/>
          </w:rPr>
          <w:t xml:space="preserve"> </w:t>
        </w:r>
      </w:ins>
      <w:proofErr w:type="spellStart"/>
      <w:ins w:id="46" w:author="NTT DOCOMO" w:date="2023-08-02T12:41:00Z">
        <w:r w:rsidR="00D06AA5" w:rsidRPr="00D73AD7">
          <w:rPr>
            <w:i/>
          </w:rPr>
          <w:t>pdsch-TimeDomainAllocationListForMultiPDSCH</w:t>
        </w:r>
        <w:proofErr w:type="spellEnd"/>
        <w:r w:rsidR="00D06AA5" w:rsidRPr="00ED4AF8">
          <w:rPr>
            <w:rFonts w:eastAsiaTheme="minorEastAsia" w:hint="eastAsia"/>
            <w:lang w:eastAsia="zh-CN"/>
          </w:rPr>
          <w:t xml:space="preserve"> </w:t>
        </w:r>
        <w:r w:rsidR="00D06AA5">
          <w:rPr>
            <w:rFonts w:eastAsiaTheme="minorEastAsia"/>
            <w:lang w:eastAsia="zh-CN"/>
          </w:rPr>
          <w:t xml:space="preserve">is configured in the active bandwidth part </w:t>
        </w:r>
      </w:ins>
      <w:ins w:id="47" w:author="NTT DOCOMO" w:date="2023-08-02T12:42:00Z">
        <w:r w:rsidR="00D06AA5">
          <w:rPr>
            <w:rFonts w:eastAsiaTheme="minorEastAsia"/>
            <w:lang w:eastAsia="zh-CN"/>
          </w:rPr>
          <w:t>and</w:t>
        </w:r>
      </w:ins>
      <w:ins w:id="48" w:author="NTT DOCOMO" w:date="2023-08-02T12:41:00Z">
        <w:r w:rsidR="00D06AA5">
          <w:rPr>
            <w:rFonts w:eastAsiaTheme="minorEastAsia"/>
            <w:lang w:eastAsia="zh-CN"/>
          </w:rPr>
          <w:t xml:space="preserve"> in the indicated BWP, </w:t>
        </w:r>
      </w:ins>
      <w:ins w:id="49" w:author="NTT DOCOMO" w:date="2023-08-02T12:45:00Z">
        <w:r w:rsidR="00AB3AD1">
          <w:rPr>
            <w:rFonts w:eastAsiaTheme="minorEastAsia"/>
            <w:lang w:eastAsia="zh-CN"/>
          </w:rPr>
          <w:t xml:space="preserve">if </w:t>
        </w:r>
      </w:ins>
      <w:ins w:id="50" w:author="NTT DOCOMO" w:date="2023-08-02T11:26:00Z">
        <w:r>
          <w:rPr>
            <w:rFonts w:eastAsiaTheme="minorEastAsia"/>
            <w:lang w:eastAsia="zh-CN"/>
          </w:rPr>
          <w:t>the maximum number of schedulable</w:t>
        </w:r>
      </w:ins>
      <w:ins w:id="51" w:author="NTT DOCOMO" w:date="2023-08-02T12:45:00Z">
        <w:r w:rsidR="003E701D">
          <w:rPr>
            <w:rFonts w:eastAsiaTheme="minorEastAsia"/>
            <w:lang w:eastAsia="zh-CN"/>
          </w:rPr>
          <w:t xml:space="preserve"> PDSCHs </w:t>
        </w:r>
        <w:r w:rsidR="003E701D" w:rsidRPr="000E6797">
          <w:t xml:space="preserve">among all entries in the higher layer parameter </w:t>
        </w:r>
        <w:proofErr w:type="spellStart"/>
        <w:r w:rsidR="003E701D" w:rsidRPr="000E6797">
          <w:rPr>
            <w:rFonts w:eastAsia="Batang"/>
            <w:i/>
          </w:rPr>
          <w:t>pdsch-TimeDomainResourceAllocationListForMultiPDSCH</w:t>
        </w:r>
        <w:proofErr w:type="spellEnd"/>
        <w:r w:rsidR="003E701D">
          <w:rPr>
            <w:rFonts w:eastAsia="Batang"/>
            <w:i/>
          </w:rPr>
          <w:t xml:space="preserve"> </w:t>
        </w:r>
        <w:r w:rsidR="003E701D">
          <w:rPr>
            <w:rFonts w:eastAsia="Batang"/>
            <w:iCs/>
          </w:rPr>
          <w:t>in the active BWP is smaller than the ma</w:t>
        </w:r>
      </w:ins>
      <w:ins w:id="52" w:author="NTT DOCOMO" w:date="2023-08-02T12:46:00Z">
        <w:r w:rsidR="003E701D">
          <w:rPr>
            <w:rFonts w:eastAsia="Batang"/>
            <w:iCs/>
          </w:rPr>
          <w:t xml:space="preserve">ximum number of </w:t>
        </w:r>
        <w:r w:rsidR="003E701D">
          <w:rPr>
            <w:rFonts w:eastAsiaTheme="minorEastAsia"/>
            <w:lang w:eastAsia="zh-CN"/>
          </w:rPr>
          <w:t xml:space="preserve">schedulable PDSCHs </w:t>
        </w:r>
        <w:r w:rsidR="003E701D" w:rsidRPr="000E6797">
          <w:t xml:space="preserve">among all entries in the higher layer parameter </w:t>
        </w:r>
        <w:proofErr w:type="spellStart"/>
        <w:r w:rsidR="003E701D" w:rsidRPr="000E6797">
          <w:rPr>
            <w:rFonts w:eastAsia="Batang"/>
            <w:i/>
          </w:rPr>
          <w:t>pdsch-TimeDomainResourceAllocationListForMultiPDSCH</w:t>
        </w:r>
        <w:proofErr w:type="spellEnd"/>
        <w:r w:rsidR="003E701D">
          <w:rPr>
            <w:rFonts w:eastAsia="Batang"/>
            <w:i/>
          </w:rPr>
          <w:t xml:space="preserve"> </w:t>
        </w:r>
        <w:r w:rsidR="003E701D">
          <w:rPr>
            <w:rFonts w:eastAsia="Batang"/>
            <w:iCs/>
          </w:rPr>
          <w:t>in the indicated BWP,</w:t>
        </w:r>
        <w:r w:rsidR="003E701D" w:rsidRPr="003E701D">
          <w:rPr>
            <w:rFonts w:eastAsia="Times New Roman" w:hint="eastAsia"/>
            <w:lang w:eastAsia="zh-CN"/>
          </w:rPr>
          <w:t xml:space="preserve"> </w:t>
        </w:r>
        <w:r w:rsidR="003E701D" w:rsidRPr="00ED4AF8">
          <w:rPr>
            <w:rFonts w:eastAsia="Times New Roman" w:hint="eastAsia"/>
            <w:lang w:eastAsia="zh-CN"/>
          </w:rPr>
          <w:t xml:space="preserve">UE ignores </w:t>
        </w:r>
        <w:r w:rsidR="003E701D">
          <w:rPr>
            <w:rFonts w:eastAsia="Times New Roman"/>
            <w:lang w:eastAsia="zh-CN"/>
          </w:rPr>
          <w:t>scheduled P</w:t>
        </w:r>
      </w:ins>
      <w:ins w:id="53" w:author="NTT DOCOMO" w:date="2023-08-02T13:26:00Z">
        <w:r w:rsidR="00812EC6">
          <w:rPr>
            <w:rFonts w:eastAsia="Times New Roman"/>
            <w:lang w:eastAsia="zh-CN"/>
          </w:rPr>
          <w:t>D</w:t>
        </w:r>
      </w:ins>
      <w:ins w:id="54" w:author="NTT DOCOMO" w:date="2023-08-02T12:46:00Z">
        <w:r w:rsidR="003E701D">
          <w:rPr>
            <w:rFonts w:eastAsia="Times New Roman"/>
            <w:lang w:eastAsia="zh-CN"/>
          </w:rPr>
          <w:t>SCH</w:t>
        </w:r>
      </w:ins>
      <w:ins w:id="55" w:author="NTT DOCOMO" w:date="2023-08-02T13:26:00Z">
        <w:r w:rsidR="00812EC6">
          <w:rPr>
            <w:rFonts w:eastAsia="Times New Roman"/>
            <w:lang w:eastAsia="zh-CN"/>
          </w:rPr>
          <w:t>(s)</w:t>
        </w:r>
      </w:ins>
      <w:ins w:id="56" w:author="NTT DOCOMO" w:date="2023-08-02T12:46:00Z">
        <w:r w:rsidR="003E701D">
          <w:rPr>
            <w:rFonts w:eastAsia="Times New Roman"/>
            <w:lang w:eastAsia="zh-CN"/>
          </w:rPr>
          <w:t xml:space="preserve"> other than the first</w:t>
        </w:r>
      </w:ins>
      <w:ins w:id="57" w:author="NTT DOCOMO" w:date="2023-08-02T12:47:00Z">
        <w:r w:rsidR="003E701D">
          <w:rPr>
            <w:rFonts w:eastAsia="Times New Roman"/>
            <w:lang w:eastAsia="zh-CN"/>
          </w:rPr>
          <w:t xml:space="preserve"> M</w:t>
        </w:r>
      </w:ins>
      <w:ins w:id="58" w:author="NTT DOCOMO" w:date="2023-08-02T12:46:00Z">
        <w:r w:rsidR="003E701D">
          <w:rPr>
            <w:rFonts w:eastAsia="Times New Roman"/>
            <w:lang w:eastAsia="zh-CN"/>
          </w:rPr>
          <w:t xml:space="preserve"> P</w:t>
        </w:r>
      </w:ins>
      <w:ins w:id="59" w:author="NTT DOCOMO" w:date="2023-08-02T13:26:00Z">
        <w:r w:rsidR="00C635FE">
          <w:rPr>
            <w:rFonts w:eastAsia="Times New Roman"/>
            <w:lang w:eastAsia="zh-CN"/>
          </w:rPr>
          <w:t>D</w:t>
        </w:r>
      </w:ins>
      <w:ins w:id="60" w:author="NTT DOCOMO" w:date="2023-08-02T12:46:00Z">
        <w:r w:rsidR="003E701D">
          <w:rPr>
            <w:rFonts w:eastAsia="Times New Roman"/>
            <w:lang w:eastAsia="zh-CN"/>
          </w:rPr>
          <w:t xml:space="preserve">SCHs </w:t>
        </w:r>
        <w:r w:rsidR="003E701D">
          <w:t>if the T</w:t>
        </w:r>
        <w:r w:rsidR="003E701D" w:rsidRPr="000E6797">
          <w:rPr>
            <w:rFonts w:hint="eastAsia"/>
          </w:rPr>
          <w:t>ime domain resource assignment</w:t>
        </w:r>
        <w:r w:rsidR="003E701D" w:rsidRPr="000E6797">
          <w:t xml:space="preserve"> field</w:t>
        </w:r>
        <w:r w:rsidR="003E701D">
          <w:t xml:space="preserve"> indicates an entry with more than </w:t>
        </w:r>
      </w:ins>
      <w:ins w:id="61" w:author="NTT DOCOMO" w:date="2023-08-02T12:47:00Z">
        <w:r w:rsidR="003E701D">
          <w:t>M</w:t>
        </w:r>
      </w:ins>
      <w:ins w:id="62" w:author="NTT DOCOMO" w:date="2023-08-02T12:46:00Z">
        <w:r w:rsidR="003E701D">
          <w:t xml:space="preserve"> P</w:t>
        </w:r>
      </w:ins>
      <w:ins w:id="63" w:author="NTT DOCOMO" w:date="2023-08-02T13:26:00Z">
        <w:r w:rsidR="00C635FE">
          <w:t>D</w:t>
        </w:r>
      </w:ins>
      <w:ins w:id="64" w:author="NTT DOCOMO" w:date="2023-08-02T12:46:00Z">
        <w:r w:rsidR="003E701D">
          <w:t>SCH</w:t>
        </w:r>
      </w:ins>
      <w:ins w:id="65" w:author="NTT DOCOMO" w:date="2023-08-02T12:47:00Z">
        <w:r w:rsidR="003E701D">
          <w:t>s</w:t>
        </w:r>
      </w:ins>
      <w:ins w:id="66" w:author="NTT DOCOMO" w:date="2023-08-02T12:46:00Z">
        <w:r w:rsidR="003E701D">
          <w:t xml:space="preserve"> in the</w:t>
        </w:r>
      </w:ins>
      <w:ins w:id="67" w:author="NTT DOCOMO" w:date="2023-08-02T13:14:00Z">
        <w:r w:rsidR="00E8187A" w:rsidRPr="00E8187A">
          <w:t xml:space="preserve"> </w:t>
        </w:r>
        <w:r w:rsidR="00E8187A" w:rsidRPr="000E6797">
          <w:t>higher layer parameter</w:t>
        </w:r>
      </w:ins>
      <w:ins w:id="68" w:author="NTT DOCOMO" w:date="2023-08-02T12:46:00Z">
        <w:r w:rsidR="003E701D">
          <w:t xml:space="preserve"> </w:t>
        </w:r>
        <w:proofErr w:type="spellStart"/>
        <w:r w:rsidR="003E701D" w:rsidRPr="00D73AD7">
          <w:rPr>
            <w:i/>
          </w:rPr>
          <w:t>pdsch-TimeDomainAllocationListForMultiPDSCH</w:t>
        </w:r>
        <w:proofErr w:type="spellEnd"/>
        <w:r w:rsidR="003E701D" w:rsidRPr="00ED4AF8">
          <w:rPr>
            <w:rFonts w:eastAsiaTheme="minorEastAsia" w:hint="eastAsia"/>
            <w:lang w:eastAsia="zh-CN"/>
          </w:rPr>
          <w:t xml:space="preserve"> </w:t>
        </w:r>
        <w:r w:rsidR="003E701D">
          <w:rPr>
            <w:rFonts w:eastAsiaTheme="minorEastAsia"/>
            <w:lang w:eastAsia="zh-CN"/>
          </w:rPr>
          <w:t xml:space="preserve">configured </w:t>
        </w:r>
        <w:r w:rsidR="003E701D">
          <w:t>in the indicated BWP</w:t>
        </w:r>
      </w:ins>
      <w:ins w:id="69" w:author="NTT DOCOMO" w:date="2023-08-02T12:47:00Z">
        <w:r w:rsidR="003E701D">
          <w:rPr>
            <w:rFonts w:eastAsia="Times New Roman"/>
            <w:lang w:eastAsia="zh-CN"/>
          </w:rPr>
          <w:t xml:space="preserve">, where M is the </w:t>
        </w:r>
      </w:ins>
      <w:ins w:id="70" w:author="NTT DOCOMO" w:date="2023-08-02T12:48:00Z">
        <w:r w:rsidR="003E701D">
          <w:rPr>
            <w:rFonts w:eastAsiaTheme="minorEastAsia"/>
            <w:lang w:eastAsia="zh-CN"/>
          </w:rPr>
          <w:t xml:space="preserve">maximum number of schedulable PDSCHs </w:t>
        </w:r>
        <w:r w:rsidR="003E701D" w:rsidRPr="000E6797">
          <w:t xml:space="preserve">among all entries in the higher layer parameter </w:t>
        </w:r>
        <w:proofErr w:type="spellStart"/>
        <w:r w:rsidR="003E701D" w:rsidRPr="000E6797">
          <w:rPr>
            <w:rFonts w:eastAsia="Batang"/>
            <w:i/>
          </w:rPr>
          <w:t>pdsch-TimeDomainResourceAllocationListForMultiPDSCH</w:t>
        </w:r>
        <w:proofErr w:type="spellEnd"/>
        <w:r w:rsidR="003E701D">
          <w:rPr>
            <w:rFonts w:eastAsia="Batang"/>
            <w:i/>
          </w:rPr>
          <w:t xml:space="preserve"> </w:t>
        </w:r>
        <w:r w:rsidR="003E701D">
          <w:rPr>
            <w:rFonts w:eastAsia="Batang"/>
            <w:iCs/>
          </w:rPr>
          <w:t>in the active BWP.</w:t>
        </w:r>
      </w:ins>
    </w:p>
    <w:p w14:paraId="2E1470D5" w14:textId="77777777" w:rsidR="00D73AD7" w:rsidRDefault="00D73AD7" w:rsidP="00D73AD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67B323E6" w14:textId="77777777" w:rsidR="000E6797" w:rsidRPr="000E6797" w:rsidRDefault="000E6797" w:rsidP="000E6797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1: </w:t>
      </w:r>
    </w:p>
    <w:p w14:paraId="5E751CC6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552B6CE7" w14:textId="2EE5E021" w:rsidR="002714D7" w:rsidRPr="003E701D" w:rsidRDefault="000E6797" w:rsidP="001D06DE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2, 3, 4, 5, 6, 7 or 8 bits determined based on the maximum number of schedulable PDSCH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4E16376F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455984BA" w14:textId="01828177" w:rsidR="000E6797" w:rsidRPr="000E6797" w:rsidRDefault="000E6797" w:rsidP="000E679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1D0BC879" w14:textId="53E5EC5C" w:rsidR="002714D7" w:rsidRPr="00011E9C" w:rsidRDefault="000E6797" w:rsidP="001D06DE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82BFD10" w14:textId="77777777" w:rsidR="000E6797" w:rsidRPr="000E6797" w:rsidRDefault="000E6797" w:rsidP="000E6797">
      <w:pPr>
        <w:widowControl/>
        <w:spacing w:after="180"/>
        <w:ind w:firstLine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2 (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only present if </w:t>
      </w:r>
      <w:proofErr w:type="spellStart"/>
      <w:r w:rsidRPr="000E679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maxNrofCodeWordsScheduledByDCI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equals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1A981420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62EDF904" w14:textId="2E40EC96" w:rsidR="002714D7" w:rsidRPr="002714D7" w:rsidRDefault="000E6797" w:rsidP="001D06DE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lastRenderedPageBreak/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2, 3, 4, 5, 6, 7 or 8 bits determined based on the maximum number of schedulable PDSCH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1D8B6CF5" w14:textId="77777777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08DFA74F" w14:textId="77777777" w:rsidR="000E6797" w:rsidRPr="000E6797" w:rsidRDefault="000E6797" w:rsidP="000E6797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2 bits as defined in Table 7.3.1.1.1-2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7BBEE78" w14:textId="35DCEB18" w:rsidR="002714D7" w:rsidRPr="00F361F0" w:rsidRDefault="000E6797" w:rsidP="00F361F0">
      <w:pPr>
        <w:widowControl/>
        <w:spacing w:after="180"/>
        <w:ind w:left="1135" w:hanging="284"/>
        <w:jc w:val="left"/>
        <w:rPr>
          <w:ins w:id="71" w:author="NTT DOCOMO" w:date="2023-08-02T13:38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1E89C11C" w14:textId="2FE85D71" w:rsidR="008334D6" w:rsidRDefault="008334D6" w:rsidP="008334D6">
      <w:pPr>
        <w:pStyle w:val="B2"/>
        <w:ind w:left="567" w:firstLine="0"/>
        <w:rPr>
          <w:ins w:id="72" w:author="NTT DOCOMO" w:date="2023-08-04T11:29:00Z"/>
          <w:rFonts w:eastAsiaTheme="minorEastAsia"/>
          <w:lang w:eastAsia="zh-CN"/>
        </w:rPr>
      </w:pPr>
      <w:ins w:id="73" w:author="NTT DOCOMO" w:date="2023-08-04T11:2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D73AD7">
          <w:rPr>
            <w:i/>
          </w:rPr>
          <w:t>pdsch-TimeDomainAllocationListForMultiPDSCH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is not configured in the active bandwidth part while 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D73AD7">
          <w:rPr>
            <w:i/>
          </w:rPr>
          <w:t>pdsch-TimeDomainAllocationListForMultiPDSCH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indicated BWP, </w:t>
        </w:r>
        <w:r w:rsidRPr="00ED0C66">
          <w:rPr>
            <w:rFonts w:eastAsiaTheme="minorEastAsia"/>
            <w:lang w:eastAsia="zh-CN"/>
          </w:rPr>
          <w:t>the UE assumes zeros are padded when interpreting the "New data indicator", and "Redundancy version" fields</w:t>
        </w:r>
      </w:ins>
      <w:ins w:id="74" w:author="NTT DOCOMO" w:date="2023-08-04T11:33:00Z">
        <w:r>
          <w:rPr>
            <w:rFonts w:eastAsiaTheme="minorEastAsia"/>
            <w:lang w:eastAsia="zh-CN"/>
          </w:rPr>
          <w:t xml:space="preserve"> </w:t>
        </w:r>
        <w:r w:rsidRPr="008334D6">
          <w:rPr>
            <w:rFonts w:eastAsiaTheme="minorEastAsia"/>
            <w:u w:val="single"/>
            <w:lang w:val="en-US" w:eastAsia="zh-CN"/>
          </w:rPr>
          <w:t xml:space="preserve">of transport block </w:t>
        </w:r>
        <w:r>
          <w:rPr>
            <w:rFonts w:eastAsiaTheme="minorEastAsia"/>
            <w:u w:val="single"/>
            <w:lang w:val="en-US" w:eastAsia="zh-CN"/>
          </w:rPr>
          <w:t xml:space="preserve">1 </w:t>
        </w:r>
        <w:r w:rsidRPr="008334D6">
          <w:rPr>
            <w:rFonts w:eastAsiaTheme="minorEastAsia"/>
            <w:u w:val="single"/>
            <w:lang w:val="en-US" w:eastAsia="zh-CN"/>
          </w:rPr>
          <w:t xml:space="preserve">and/or transport block 2 </w:t>
        </w:r>
      </w:ins>
      <w:ins w:id="75" w:author="NTT DOCOMO" w:date="2023-08-04T11:29:00Z">
        <w:r w:rsidRPr="00ED0C66">
          <w:rPr>
            <w:rFonts w:eastAsiaTheme="minorEastAsia"/>
            <w:lang w:eastAsia="zh-CN"/>
          </w:rPr>
          <w:t xml:space="preserve">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corresponding to PDSCH(s) other than the first PDSCH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part.</w:t>
        </w:r>
      </w:ins>
    </w:p>
    <w:p w14:paraId="5B5E58E2" w14:textId="4A4A17CD" w:rsidR="00FC58F1" w:rsidRPr="00540551" w:rsidRDefault="008334D6" w:rsidP="00F361F0">
      <w:pPr>
        <w:pStyle w:val="B2"/>
        <w:ind w:left="567" w:firstLine="0"/>
        <w:rPr>
          <w:rFonts w:eastAsiaTheme="minorEastAsia"/>
          <w:lang w:eastAsia="zh-CN"/>
        </w:rPr>
      </w:pPr>
      <w:ins w:id="76" w:author="NTT DOCOMO" w:date="2023-08-04T11:2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  <w:proofErr w:type="spellStart"/>
        <w:r w:rsidRPr="00D73AD7">
          <w:rPr>
            <w:i/>
          </w:rPr>
          <w:t>pdsch-TimeDomainAllocationListForMultiPDSCH</w:t>
        </w:r>
        <w:proofErr w:type="spellEnd"/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and in the indicated BWP, if the maximum number of 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 xml:space="preserve">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0C66">
          <w:rPr>
            <w:rFonts w:eastAsiaTheme="minorEastAsia"/>
            <w:lang w:eastAsia="zh-CN"/>
          </w:rPr>
          <w:t>the UE assumes zeros are padded when interpreting the "New data indicator", and "Redundancy version" fields</w:t>
        </w:r>
      </w:ins>
      <w:ins w:id="77" w:author="NTT DOCOMO" w:date="2023-08-04T11:33:00Z">
        <w:r>
          <w:rPr>
            <w:rFonts w:eastAsiaTheme="minorEastAsia"/>
            <w:lang w:eastAsia="zh-CN"/>
          </w:rPr>
          <w:t xml:space="preserve"> </w:t>
        </w:r>
        <w:r w:rsidRPr="008334D6">
          <w:rPr>
            <w:rFonts w:eastAsiaTheme="minorEastAsia"/>
            <w:u w:val="single"/>
            <w:lang w:val="en-US" w:eastAsia="zh-CN"/>
          </w:rPr>
          <w:t>of transport block and/or transport block 2</w:t>
        </w:r>
      </w:ins>
      <w:ins w:id="78" w:author="NTT DOCOMO" w:date="2023-08-04T11:29:00Z">
        <w:r w:rsidRPr="00ED0C66">
          <w:rPr>
            <w:rFonts w:eastAsiaTheme="minorEastAsia"/>
            <w:lang w:eastAsia="zh-CN"/>
          </w:rPr>
          <w:t xml:space="preserve"> 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corresponding to PDSCH(s) other than the first M PDSCHs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</w:t>
        </w:r>
        <w:r>
          <w:rPr>
            <w:rFonts w:eastAsiaTheme="minorEastAsia"/>
            <w:lang w:eastAsia="zh-CN"/>
          </w:rPr>
          <w:t>,</w:t>
        </w:r>
        <w:r>
          <w:rPr>
            <w:rFonts w:eastAsia="Times New Roman"/>
            <w:lang w:eastAsia="zh-CN"/>
          </w:rPr>
          <w:t xml:space="preserve"> where M is the </w:t>
        </w:r>
        <w:r>
          <w:rPr>
            <w:rFonts w:eastAsiaTheme="minorEastAsia"/>
            <w:lang w:eastAsia="zh-CN"/>
          </w:rPr>
          <w:t xml:space="preserve">maximum number of schedulable PDSCHs </w:t>
        </w:r>
        <w:r w:rsidRPr="000E6797">
          <w:t xml:space="preserve">among all entries in the higher layer parameter </w:t>
        </w:r>
        <w:proofErr w:type="spellStart"/>
        <w:r w:rsidRPr="000E6797">
          <w:rPr>
            <w:rFonts w:eastAsia="Batang"/>
            <w:i/>
          </w:rPr>
          <w:t>pdsch-TimeDomainResourceAllocationListForMultiPDSCH</w:t>
        </w:r>
        <w:proofErr w:type="spellEnd"/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1B4ADE8D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B4C4E92" w14:textId="77777777" w:rsidR="00ED02FF" w:rsidRPr="000E6797" w:rsidRDefault="00ED02FF">
      <w:pPr>
        <w:rPr>
          <w:lang w:val="en-GB"/>
        </w:rPr>
      </w:pPr>
    </w:p>
    <w:sectPr w:rsidR="00ED02FF" w:rsidRPr="000E67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16A50" w14:textId="77777777" w:rsidR="00000EF9" w:rsidRDefault="00000EF9">
      <w:r>
        <w:separator/>
      </w:r>
    </w:p>
  </w:endnote>
  <w:endnote w:type="continuationSeparator" w:id="0">
    <w:p w14:paraId="76BD950E" w14:textId="77777777" w:rsidR="00000EF9" w:rsidRDefault="00000EF9">
      <w:r>
        <w:continuationSeparator/>
      </w:r>
    </w:p>
  </w:endnote>
  <w:endnote w:type="continuationNotice" w:id="1">
    <w:p w14:paraId="0650C6CF" w14:textId="77777777" w:rsidR="00000EF9" w:rsidRDefault="00000E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3502F" w14:textId="77777777" w:rsidR="00000EF9" w:rsidRDefault="00000EF9">
      <w:r>
        <w:separator/>
      </w:r>
    </w:p>
  </w:footnote>
  <w:footnote w:type="continuationSeparator" w:id="0">
    <w:p w14:paraId="0B044767" w14:textId="77777777" w:rsidR="00000EF9" w:rsidRDefault="00000EF9">
      <w:r>
        <w:continuationSeparator/>
      </w:r>
    </w:p>
  </w:footnote>
  <w:footnote w:type="continuationNotice" w:id="1">
    <w:p w14:paraId="6A2E90DE" w14:textId="77777777" w:rsidR="00000EF9" w:rsidRDefault="00000E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4E2482" w:rsidRDefault="004E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4E2482" w:rsidRDefault="004E248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4E2482" w:rsidRDefault="004E24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033186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00EF9"/>
    <w:rsid w:val="00011E9C"/>
    <w:rsid w:val="0002070D"/>
    <w:rsid w:val="0004540E"/>
    <w:rsid w:val="00085271"/>
    <w:rsid w:val="000B76D4"/>
    <w:rsid w:val="000E6797"/>
    <w:rsid w:val="00125D20"/>
    <w:rsid w:val="001D06DE"/>
    <w:rsid w:val="001D42A7"/>
    <w:rsid w:val="001F703F"/>
    <w:rsid w:val="00222BBF"/>
    <w:rsid w:val="00233455"/>
    <w:rsid w:val="002714D7"/>
    <w:rsid w:val="00294F2F"/>
    <w:rsid w:val="002E7D7D"/>
    <w:rsid w:val="0030636D"/>
    <w:rsid w:val="00335C36"/>
    <w:rsid w:val="00380DDF"/>
    <w:rsid w:val="003871EC"/>
    <w:rsid w:val="003B20C2"/>
    <w:rsid w:val="003B24FF"/>
    <w:rsid w:val="003B42C2"/>
    <w:rsid w:val="003E701D"/>
    <w:rsid w:val="003F3F3E"/>
    <w:rsid w:val="004849AF"/>
    <w:rsid w:val="004E2482"/>
    <w:rsid w:val="004F1F74"/>
    <w:rsid w:val="00513A95"/>
    <w:rsid w:val="00540551"/>
    <w:rsid w:val="005606F1"/>
    <w:rsid w:val="005A1900"/>
    <w:rsid w:val="005B6916"/>
    <w:rsid w:val="0060487D"/>
    <w:rsid w:val="0062686E"/>
    <w:rsid w:val="00712700"/>
    <w:rsid w:val="007206F0"/>
    <w:rsid w:val="00812EC6"/>
    <w:rsid w:val="008334D6"/>
    <w:rsid w:val="008603F0"/>
    <w:rsid w:val="008657DB"/>
    <w:rsid w:val="00884291"/>
    <w:rsid w:val="008858CD"/>
    <w:rsid w:val="008934AD"/>
    <w:rsid w:val="008C1B4F"/>
    <w:rsid w:val="008D7F03"/>
    <w:rsid w:val="008E5146"/>
    <w:rsid w:val="00932528"/>
    <w:rsid w:val="009410CD"/>
    <w:rsid w:val="00952D79"/>
    <w:rsid w:val="009A38DB"/>
    <w:rsid w:val="009F2FCB"/>
    <w:rsid w:val="00A35E2B"/>
    <w:rsid w:val="00A515DF"/>
    <w:rsid w:val="00A828C9"/>
    <w:rsid w:val="00A918B3"/>
    <w:rsid w:val="00AB3AD1"/>
    <w:rsid w:val="00AF577F"/>
    <w:rsid w:val="00B95A8E"/>
    <w:rsid w:val="00C223AC"/>
    <w:rsid w:val="00C635FE"/>
    <w:rsid w:val="00CA2D37"/>
    <w:rsid w:val="00CB4F2B"/>
    <w:rsid w:val="00CB6C4F"/>
    <w:rsid w:val="00CE4844"/>
    <w:rsid w:val="00CF10FB"/>
    <w:rsid w:val="00D06AA5"/>
    <w:rsid w:val="00D140F7"/>
    <w:rsid w:val="00D73AD7"/>
    <w:rsid w:val="00D772A3"/>
    <w:rsid w:val="00DA0263"/>
    <w:rsid w:val="00DE620D"/>
    <w:rsid w:val="00E22FC1"/>
    <w:rsid w:val="00E637B2"/>
    <w:rsid w:val="00E8187A"/>
    <w:rsid w:val="00E90CC8"/>
    <w:rsid w:val="00ED02FF"/>
    <w:rsid w:val="00ED0C66"/>
    <w:rsid w:val="00F13948"/>
    <w:rsid w:val="00F264AD"/>
    <w:rsid w:val="00F361F0"/>
    <w:rsid w:val="00F415B7"/>
    <w:rsid w:val="00F53A70"/>
    <w:rsid w:val="00F56A79"/>
    <w:rsid w:val="00FB0A9E"/>
    <w:rsid w:val="00FC58F1"/>
    <w:rsid w:val="00FE18E0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  <w:style w:type="paragraph" w:customStyle="1" w:styleId="B2">
    <w:name w:val="B2"/>
    <w:basedOn w:val="a"/>
    <w:link w:val="B2Char"/>
    <w:qFormat/>
    <w:rsid w:val="00F13948"/>
    <w:pPr>
      <w:widowControl/>
      <w:spacing w:after="180"/>
      <w:ind w:left="851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F1394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Shibaike (芝池 尚哉)</cp:lastModifiedBy>
  <cp:revision>2</cp:revision>
  <dcterms:created xsi:type="dcterms:W3CDTF">2023-08-11T01:08:00Z</dcterms:created>
  <dcterms:modified xsi:type="dcterms:W3CDTF">2023-08-11T01:08:00Z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ea9713-c968-4858-9aa6-4bad09b07315_Enabled">
    <vt:lpwstr>true</vt:lpwstr>
  </property>
  <property fmtid="{D5CDD505-2E9C-101B-9397-08002B2CF9AE}" pid="3" name="MSIP_Label_32ea9713-c968-4858-9aa6-4bad09b07315_SetDate">
    <vt:lpwstr>2023-08-09T12:23:57Z</vt:lpwstr>
  </property>
  <property fmtid="{D5CDD505-2E9C-101B-9397-08002B2CF9AE}" pid="4" name="MSIP_Label_32ea9713-c968-4858-9aa6-4bad09b07315_Method">
    <vt:lpwstr>Standard</vt:lpwstr>
  </property>
  <property fmtid="{D5CDD505-2E9C-101B-9397-08002B2CF9AE}" pid="5" name="MSIP_Label_32ea9713-c968-4858-9aa6-4bad09b07315_Name">
    <vt:lpwstr>管理対象外</vt:lpwstr>
  </property>
  <property fmtid="{D5CDD505-2E9C-101B-9397-08002B2CF9AE}" pid="6" name="MSIP_Label_32ea9713-c968-4858-9aa6-4bad09b07315_SiteId">
    <vt:lpwstr>6786d483-f51b-44bd-b40a-6fe409a5265e</vt:lpwstr>
  </property>
  <property fmtid="{D5CDD505-2E9C-101B-9397-08002B2CF9AE}" pid="7" name="MSIP_Label_32ea9713-c968-4858-9aa6-4bad09b07315_ActionId">
    <vt:lpwstr>52d2745a-0a2d-4f12-8640-b412d9a39a6f</vt:lpwstr>
  </property>
  <property fmtid="{D5CDD505-2E9C-101B-9397-08002B2CF9AE}" pid="8" name="MSIP_Label_32ea9713-c968-4858-9aa6-4bad09b07315_ContentBits">
    <vt:lpwstr>0</vt:lpwstr>
  </property>
</Properties>
</file>