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24D92BEF"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F53A35">
        <w:rPr>
          <w:rFonts w:cs="Arial"/>
          <w:bCs/>
          <w:sz w:val="20"/>
          <w:lang w:val="de-DE" w:eastAsia="ja-JP"/>
        </w:rPr>
        <w:t>114</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0E1D1E" w:rsidRPr="00DC5BCB">
        <w:rPr>
          <w:sz w:val="20"/>
        </w:rPr>
        <w:t xml:space="preserve"> </w:t>
      </w:r>
      <w:r w:rsidR="0080459E" w:rsidRPr="0080459E">
        <w:rPr>
          <w:sz w:val="20"/>
        </w:rPr>
        <w:t>R1-2307331</w:t>
      </w:r>
    </w:p>
    <w:p w14:paraId="75792024" w14:textId="5CDB90A3" w:rsidR="005712BD" w:rsidRDefault="00A04638" w:rsidP="005712BD">
      <w:pPr>
        <w:pStyle w:val="TdocHeader2"/>
        <w:spacing w:after="60"/>
        <w:jc w:val="left"/>
        <w:rPr>
          <w:sz w:val="20"/>
        </w:rPr>
      </w:pPr>
      <w:r w:rsidRPr="00A04638">
        <w:rPr>
          <w:sz w:val="20"/>
        </w:rPr>
        <w:t>Toulouse, France, August 21st - 25th, 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49F2FEA6" w:rsidR="009E0B76" w:rsidRDefault="001956E4" w:rsidP="00CD721E">
      <w:r>
        <w:t>T</w:t>
      </w:r>
      <w:r w:rsidRPr="00F63E78">
        <w:t>his document provide</w:t>
      </w:r>
      <w:r>
        <w:t>s</w:t>
      </w:r>
      <w:r w:rsidRPr="00F63E78">
        <w:t xml:space="preserve"> our view </w:t>
      </w:r>
      <w:r>
        <w:t>on SBFD</w:t>
      </w:r>
      <w:r w:rsidR="00EF1C44">
        <w:t xml:space="preserve"> (</w:t>
      </w:r>
      <w:r w:rsidR="00EF1C44">
        <w:rPr>
          <w:lang w:eastAsia="ja-JP"/>
        </w:rPr>
        <w:t>S</w:t>
      </w:r>
      <w:r w:rsidR="00EF1C44" w:rsidRPr="00410D4F">
        <w:rPr>
          <w:lang w:eastAsia="ja-JP"/>
        </w:rPr>
        <w:t>ubband non-overlapping full duplex</w:t>
      </w:r>
      <w:r w:rsidR="00EF1C44">
        <w:t>)</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5D89B99" w:rsidR="00D67833" w:rsidRPr="00D67833" w:rsidRDefault="00637742" w:rsidP="00002E6E">
      <w:pPr>
        <w:pStyle w:val="2"/>
        <w:tabs>
          <w:tab w:val="clear" w:pos="1135"/>
        </w:tabs>
      </w:pPr>
      <w:r>
        <w:t>SBFD</w:t>
      </w:r>
      <w:r w:rsidR="00694E56">
        <w:t xml:space="preserve"> operation</w:t>
      </w:r>
    </w:p>
    <w:p w14:paraId="558237B7" w14:textId="2392C340" w:rsidR="00F65C16" w:rsidRPr="00635D3B" w:rsidRDefault="00C848E8" w:rsidP="00F65C16">
      <w:pPr>
        <w:pStyle w:val="3"/>
      </w:pPr>
      <w:r>
        <w:t>Link direction of subbands</w:t>
      </w:r>
    </w:p>
    <w:p w14:paraId="19869347" w14:textId="263C6F9B" w:rsidR="0015604F" w:rsidRDefault="005712BD" w:rsidP="00002E6E">
      <w:pPr>
        <w:rPr>
          <w:lang w:eastAsia="ja-JP"/>
        </w:rPr>
      </w:pPr>
      <w:r>
        <w:rPr>
          <w:rFonts w:hint="eastAsia"/>
          <w:lang w:eastAsia="ja-JP"/>
        </w:rPr>
        <w:t>I</w:t>
      </w:r>
      <w:r>
        <w:rPr>
          <w:lang w:eastAsia="ja-JP"/>
        </w:rPr>
        <w:t xml:space="preserve">n RAN1#112, the following agreement was </w:t>
      </w:r>
      <w:r w:rsidR="00BC7E9B">
        <w:rPr>
          <w:lang w:eastAsia="ja-JP"/>
        </w:rPr>
        <w:t>made</w:t>
      </w:r>
      <w:r w:rsidR="004936FA">
        <w:rPr>
          <w:lang w:eastAsia="ja-JP"/>
        </w:rPr>
        <w:t xml:space="preserve"> for dynamic SBFD</w:t>
      </w:r>
      <w:r>
        <w:rPr>
          <w:lang w:eastAsia="ja-JP"/>
        </w:rPr>
        <w:t xml:space="preserve">. </w:t>
      </w:r>
    </w:p>
    <w:tbl>
      <w:tblPr>
        <w:tblStyle w:val="afc"/>
        <w:tblW w:w="0" w:type="auto"/>
        <w:tblLook w:val="04A0" w:firstRow="1" w:lastRow="0" w:firstColumn="1" w:lastColumn="0" w:noHBand="0" w:noVBand="1"/>
      </w:tblPr>
      <w:tblGrid>
        <w:gridCol w:w="9630"/>
      </w:tblGrid>
      <w:tr w:rsidR="0015604F" w14:paraId="4EB9ED8F" w14:textId="77777777" w:rsidTr="0015604F">
        <w:tc>
          <w:tcPr>
            <w:tcW w:w="9630" w:type="dxa"/>
          </w:tcPr>
          <w:p w14:paraId="4D7C7CF9" w14:textId="77777777" w:rsidR="005712BD" w:rsidRPr="0066567D" w:rsidRDefault="005712BD" w:rsidP="005712BD">
            <w:pPr>
              <w:spacing w:after="0"/>
              <w:jc w:val="both"/>
              <w:rPr>
                <w:rFonts w:eastAsia="Malgun Gothic" w:cs="Times"/>
                <w:b/>
                <w:highlight w:val="green"/>
                <w:lang w:eastAsia="zh-CN"/>
              </w:rPr>
            </w:pPr>
            <w:r w:rsidRPr="0066567D">
              <w:rPr>
                <w:rFonts w:eastAsia="Malgun Gothic" w:cs="Times"/>
                <w:b/>
                <w:highlight w:val="green"/>
                <w:lang w:eastAsia="zh-CN"/>
              </w:rPr>
              <w:t>Agreement</w:t>
            </w:r>
          </w:p>
          <w:p w14:paraId="3BD342A9" w14:textId="77777777" w:rsidR="005712BD" w:rsidRPr="0066567D" w:rsidRDefault="005712BD" w:rsidP="005712BD">
            <w:pPr>
              <w:spacing w:after="0"/>
              <w:jc w:val="both"/>
              <w:rPr>
                <w:rFonts w:eastAsia="Malgun Gothic" w:cs="Times"/>
                <w:lang w:eastAsia="zh-CN"/>
              </w:rPr>
            </w:pPr>
            <w:r w:rsidRPr="0066567D">
              <w:rPr>
                <w:rFonts w:eastAsia="Malgun Gothic" w:cs="Times"/>
                <w:lang w:eastAsia="zh-CN"/>
              </w:rPr>
              <w:t>For dynamic SBFD,</w:t>
            </w:r>
          </w:p>
          <w:p w14:paraId="32B11DF2"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are allowed or not in a symbol configured as DL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4FD68A81"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1 (semi-static): DL receptions outside semi-statically configured DL subband(s) are not </w:t>
            </w:r>
            <w:proofErr w:type="gramStart"/>
            <w:r w:rsidRPr="0066567D">
              <w:rPr>
                <w:rFonts w:eastAsia="Malgun Gothic" w:cs="Times"/>
                <w:lang w:eastAsia="zh-CN"/>
              </w:rPr>
              <w:t>allowed</w:t>
            </w:r>
            <w:proofErr w:type="gramEnd"/>
          </w:p>
          <w:p w14:paraId="748C5C8A"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w:t>
            </w:r>
            <w:proofErr w:type="gramStart"/>
            <w:r w:rsidRPr="0066567D">
              <w:rPr>
                <w:rFonts w:eastAsia="Malgun Gothic" w:cs="Times"/>
                <w:lang w:eastAsia="zh-CN"/>
              </w:rPr>
              <w:t>allowed</w:t>
            </w:r>
            <w:proofErr w:type="gramEnd"/>
            <w:r w:rsidRPr="0066567D">
              <w:rPr>
                <w:rFonts w:eastAsia="Malgun Gothic" w:cs="Times"/>
                <w:lang w:eastAsia="zh-CN"/>
              </w:rPr>
              <w:t xml:space="preserve"> </w:t>
            </w:r>
          </w:p>
          <w:p w14:paraId="47C706A1"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395628ED"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1 (semi-static): DL receptions outside semi-statically configured DL subband(s) are not allowed and UL transmissions outside semi-statically configured UL subband are not </w:t>
            </w:r>
            <w:proofErr w:type="gramStart"/>
            <w:r w:rsidRPr="0066567D">
              <w:rPr>
                <w:rFonts w:eastAsia="Malgun Gothic" w:cs="Times"/>
                <w:lang w:eastAsia="zh-CN"/>
              </w:rPr>
              <w:t>allowed</w:t>
            </w:r>
            <w:proofErr w:type="gramEnd"/>
          </w:p>
          <w:p w14:paraId="396CEF27"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w:t>
            </w:r>
            <w:proofErr w:type="gramStart"/>
            <w:r w:rsidRPr="0066567D">
              <w:rPr>
                <w:rFonts w:eastAsia="Malgun Gothic" w:cs="Times"/>
                <w:lang w:eastAsia="zh-CN"/>
              </w:rPr>
              <w:t>allowed</w:t>
            </w:r>
            <w:proofErr w:type="gramEnd"/>
            <w:r w:rsidRPr="0066567D">
              <w:rPr>
                <w:rFonts w:eastAsia="Malgun Gothic" w:cs="Times"/>
                <w:lang w:eastAsia="zh-CN"/>
              </w:rPr>
              <w:t xml:space="preserve"> </w:t>
            </w:r>
          </w:p>
          <w:p w14:paraId="231F89F4"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 xml:space="preserve">UL transmissions outside the semi-statically configured UL subbands are not </w:t>
            </w:r>
            <w:proofErr w:type="gramStart"/>
            <w:r w:rsidRPr="0066567D">
              <w:rPr>
                <w:rFonts w:eastAsia="Malgun Gothic" w:cs="Times"/>
                <w:lang w:eastAsia="zh-CN"/>
              </w:rPr>
              <w:t>allowed</w:t>
            </w:r>
            <w:proofErr w:type="gramEnd"/>
          </w:p>
          <w:p w14:paraId="0BFC26DE"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3: DL receptions outside semi-statically configured DL subband(s) are </w:t>
            </w:r>
            <w:proofErr w:type="gramStart"/>
            <w:r w:rsidRPr="0066567D">
              <w:rPr>
                <w:rFonts w:eastAsia="Malgun Gothic" w:cs="Times"/>
                <w:lang w:eastAsia="zh-CN"/>
              </w:rPr>
              <w:t>allowed</w:t>
            </w:r>
            <w:proofErr w:type="gramEnd"/>
          </w:p>
          <w:p w14:paraId="636BC23A"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 xml:space="preserve">UL transmissions outside the semi-statically configured UL subbands are </w:t>
            </w:r>
            <w:proofErr w:type="gramStart"/>
            <w:r w:rsidRPr="0066567D">
              <w:rPr>
                <w:rFonts w:eastAsia="Malgun Gothic" w:cs="Times"/>
                <w:lang w:eastAsia="zh-CN"/>
              </w:rPr>
              <w:t>allowed</w:t>
            </w:r>
            <w:proofErr w:type="gramEnd"/>
          </w:p>
          <w:p w14:paraId="38071206" w14:textId="77777777" w:rsidR="005712BD" w:rsidRPr="0066567D" w:rsidRDefault="005712BD" w:rsidP="005712BD">
            <w:pPr>
              <w:tabs>
                <w:tab w:val="left" w:pos="0"/>
              </w:tabs>
              <w:spacing w:after="0"/>
              <w:jc w:val="both"/>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2E174B8B" w14:textId="1E45C322" w:rsidR="0015604F" w:rsidRDefault="005712BD" w:rsidP="001F0992">
            <w:pPr>
              <w:spacing w:after="120"/>
              <w:rPr>
                <w:lang w:eastAsia="ja-JP"/>
              </w:rPr>
            </w:pPr>
            <w:r w:rsidRPr="006B3374">
              <w:rPr>
                <w:rFonts w:eastAsia="Malgun Gothic" w:cs="Times"/>
                <w:lang w:eastAsia="zh-CN"/>
              </w:rPr>
              <w:t>For each option, additional conditions may apply to determine whether the option is applicable.</w:t>
            </w:r>
          </w:p>
        </w:tc>
      </w:tr>
    </w:tbl>
    <w:p w14:paraId="5AC6F482" w14:textId="1D9F1863" w:rsidR="0007044A" w:rsidRDefault="0007044A" w:rsidP="00002E6E">
      <w:pPr>
        <w:spacing w:after="0"/>
        <w:rPr>
          <w:lang w:eastAsia="ja-JP"/>
        </w:rPr>
      </w:pPr>
    </w:p>
    <w:p w14:paraId="180E46B7" w14:textId="7096722A" w:rsidR="00AB15FD" w:rsidRDefault="005354AC" w:rsidP="005354AC">
      <w:pPr>
        <w:rPr>
          <w:lang w:eastAsia="ja-JP"/>
        </w:rPr>
      </w:pPr>
      <w:r w:rsidRPr="005354AC">
        <w:rPr>
          <w:lang w:eastAsia="ja-JP"/>
        </w:rPr>
        <w:t xml:space="preserve">For SBFD operation in a symbol configured as DL in </w:t>
      </w:r>
      <w:r w:rsidRPr="00920F8E">
        <w:rPr>
          <w:i/>
          <w:iCs/>
          <w:lang w:eastAsia="ja-JP"/>
        </w:rPr>
        <w:t>TDD-UL-DL-ConfigCommon</w:t>
      </w:r>
      <w:r>
        <w:rPr>
          <w:lang w:eastAsia="ja-JP"/>
        </w:rPr>
        <w:t xml:space="preserve">, </w:t>
      </w:r>
      <w:r w:rsidR="007373AF">
        <w:rPr>
          <w:rFonts w:hint="eastAsia"/>
          <w:lang w:eastAsia="ja-JP"/>
        </w:rPr>
        <w:t>e</w:t>
      </w:r>
      <w:r w:rsidR="007373AF">
        <w:rPr>
          <w:lang w:eastAsia="ja-JP"/>
        </w:rPr>
        <w:t xml:space="preserve">ach option corresponds to </w:t>
      </w:r>
      <w:proofErr w:type="gramStart"/>
      <w:r w:rsidR="007373AF">
        <w:rPr>
          <w:lang w:eastAsia="ja-JP"/>
        </w:rPr>
        <w:t>whether or not</w:t>
      </w:r>
      <w:proofErr w:type="gramEnd"/>
      <w:r w:rsidR="007373AF">
        <w:rPr>
          <w:lang w:eastAsia="ja-JP"/>
        </w:rPr>
        <w:t xml:space="preserve"> to support dynamic SBFD. </w:t>
      </w:r>
      <w:r w:rsidR="002B14E4">
        <w:rPr>
          <w:lang w:eastAsia="ja-JP"/>
        </w:rPr>
        <w:t xml:space="preserve">We think </w:t>
      </w:r>
      <w:r>
        <w:rPr>
          <w:lang w:eastAsia="ja-JP"/>
        </w:rPr>
        <w:t>dynamic</w:t>
      </w:r>
      <w:r w:rsidR="00CC7788">
        <w:rPr>
          <w:lang w:eastAsia="ja-JP"/>
        </w:rPr>
        <w:t xml:space="preserve"> SBFD </w:t>
      </w:r>
      <w:r>
        <w:rPr>
          <w:lang w:eastAsia="ja-JP"/>
        </w:rPr>
        <w:t>would be beneficial to adapt UL/DL traffic.</w:t>
      </w:r>
    </w:p>
    <w:p w14:paraId="61EF2D0F" w14:textId="1760256E" w:rsidR="005354AC" w:rsidRDefault="005354AC" w:rsidP="005354AC">
      <w:pPr>
        <w:rPr>
          <w:b/>
          <w:bCs/>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w:t>
      </w:r>
      <w:r w:rsidR="006A1A8B">
        <w:rPr>
          <w:b/>
          <w:bCs/>
          <w:lang w:eastAsia="ja-JP"/>
        </w:rPr>
        <w:t xml:space="preserve">dynamic </w:t>
      </w:r>
      <w:r w:rsidRPr="00D8178A">
        <w:rPr>
          <w:b/>
          <w:bCs/>
          <w:lang w:eastAsia="ja-JP"/>
        </w:rPr>
        <w:t xml:space="preserve">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xml:space="preserve">, support </w:t>
      </w:r>
      <w:r w:rsidR="00AC386D">
        <w:rPr>
          <w:b/>
          <w:bCs/>
          <w:lang w:eastAsia="ja-JP"/>
        </w:rPr>
        <w:t>O</w:t>
      </w:r>
      <w:r w:rsidRPr="00D8178A">
        <w:rPr>
          <w:b/>
          <w:bCs/>
          <w:lang w:eastAsia="ja-JP"/>
        </w:rPr>
        <w:t xml:space="preserve">ption </w:t>
      </w:r>
      <w:r>
        <w:rPr>
          <w:b/>
          <w:bCs/>
          <w:lang w:eastAsia="ja-JP"/>
        </w:rPr>
        <w:t>2.</w:t>
      </w:r>
    </w:p>
    <w:p w14:paraId="0C33D7B1" w14:textId="0E22535E" w:rsidR="005354AC" w:rsidRPr="00920F8E" w:rsidRDefault="005354AC" w:rsidP="005354AC">
      <w:r w:rsidRPr="005354AC">
        <w:rPr>
          <w:lang w:eastAsia="ja-JP"/>
        </w:rPr>
        <w:t xml:space="preserve">For SBFD operation in a symbol configured as </w:t>
      </w:r>
      <w:r>
        <w:rPr>
          <w:lang w:eastAsia="ja-JP"/>
        </w:rPr>
        <w:t>flexible</w:t>
      </w:r>
      <w:r w:rsidRPr="005354AC">
        <w:rPr>
          <w:lang w:eastAsia="ja-JP"/>
        </w:rPr>
        <w:t xml:space="preserve"> in </w:t>
      </w:r>
      <w:r w:rsidRPr="00920F8E">
        <w:rPr>
          <w:i/>
          <w:iCs/>
          <w:lang w:eastAsia="ja-JP"/>
        </w:rPr>
        <w:t>TDD-UL-DL-ConfigCommon</w:t>
      </w:r>
      <w:r>
        <w:rPr>
          <w:lang w:eastAsia="ja-JP"/>
        </w:rPr>
        <w:t xml:space="preserve">, </w:t>
      </w:r>
      <w:r w:rsidR="00BC3095" w:rsidRPr="005354AC">
        <w:rPr>
          <w:lang w:eastAsia="ja-JP"/>
        </w:rPr>
        <w:t>option 2 and option 3</w:t>
      </w:r>
      <w:r w:rsidR="00BC3095">
        <w:rPr>
          <w:lang w:eastAsia="ja-JP"/>
        </w:rPr>
        <w:t xml:space="preserve"> correspond to dynamic SBFD. T</w:t>
      </w:r>
      <w:r w:rsidRPr="005354AC">
        <w:rPr>
          <w:lang w:eastAsia="ja-JP"/>
        </w:rPr>
        <w:t>he difference between option 2 and option 3 is whether bandwidth edge is always DL.</w:t>
      </w:r>
      <w:r w:rsidRPr="005354AC">
        <w:t xml:space="preserve"> </w:t>
      </w:r>
      <w:r w:rsidRPr="005354AC">
        <w:rPr>
          <w:lang w:eastAsia="ja-JP"/>
        </w:rPr>
        <w:t>For option 2, bandwidth edge is always DL. For option 3, bandwidth edge can be DL or UL</w:t>
      </w:r>
      <w:r>
        <w:rPr>
          <w:lang w:eastAsia="ja-JP"/>
        </w:rPr>
        <w:t xml:space="preserve">. </w:t>
      </w:r>
      <w:r w:rsidRPr="005354AC">
        <w:rPr>
          <w:lang w:eastAsia="ja-JP"/>
        </w:rPr>
        <w:t>Whether to support option 2 or option 3 depends on the merit of "bandwidth edge is always DL".</w:t>
      </w:r>
    </w:p>
    <w:p w14:paraId="3AD60A71" w14:textId="1A2667FF" w:rsidR="005354AC" w:rsidRDefault="005354AC" w:rsidP="005354AC">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w:t>
      </w:r>
      <w:r w:rsidR="006A1A8B">
        <w:rPr>
          <w:b/>
          <w:bCs/>
          <w:lang w:eastAsia="ja-JP"/>
        </w:rPr>
        <w:t xml:space="preserve">dynamic </w:t>
      </w:r>
      <w:r w:rsidRPr="00D8178A">
        <w:rPr>
          <w:b/>
          <w:bCs/>
          <w:lang w:eastAsia="ja-JP"/>
        </w:rPr>
        <w:t xml:space="preserve">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sidR="00AC386D">
        <w:rPr>
          <w:b/>
          <w:bCs/>
          <w:lang w:eastAsia="ja-JP"/>
        </w:rPr>
        <w:t>O</w:t>
      </w:r>
      <w:r w:rsidRPr="005354AC">
        <w:rPr>
          <w:b/>
          <w:bCs/>
          <w:lang w:eastAsia="ja-JP"/>
        </w:rPr>
        <w:t xml:space="preserve">ption 2 and </w:t>
      </w:r>
      <w:r w:rsidR="00AC386D">
        <w:rPr>
          <w:b/>
          <w:bCs/>
          <w:lang w:eastAsia="ja-JP"/>
        </w:rPr>
        <w:t>O</w:t>
      </w:r>
      <w:r w:rsidRPr="005354AC">
        <w:rPr>
          <w:b/>
          <w:bCs/>
          <w:lang w:eastAsia="ja-JP"/>
        </w:rPr>
        <w:t>ption 3 depending on the merit of "bandwidth edge is always DL".</w:t>
      </w:r>
    </w:p>
    <w:p w14:paraId="554EC525" w14:textId="77777777" w:rsidR="005D7FB6" w:rsidRPr="009850A9" w:rsidRDefault="005D7FB6" w:rsidP="00F4375C">
      <w:pPr>
        <w:rPr>
          <w:lang w:eastAsia="ja-JP"/>
        </w:rPr>
      </w:pPr>
    </w:p>
    <w:p w14:paraId="358340A6" w14:textId="63B93DE9" w:rsidR="0054592D" w:rsidRDefault="00700D82" w:rsidP="0054592D">
      <w:pPr>
        <w:pStyle w:val="3"/>
      </w:pPr>
      <w:r w:rsidRPr="00700D82">
        <w:lastRenderedPageBreak/>
        <w:t>Subband frequency location indication</w:t>
      </w:r>
    </w:p>
    <w:p w14:paraId="3C0A57C8" w14:textId="77777777" w:rsidR="00AB2923" w:rsidRPr="0013124B" w:rsidRDefault="00AB2923" w:rsidP="00AB2923">
      <w:pPr>
        <w:rPr>
          <w:lang w:eastAsia="ja-JP"/>
        </w:rPr>
      </w:pPr>
      <w:r>
        <w:rPr>
          <w:rFonts w:hint="eastAsia"/>
          <w:lang w:val="en-GB" w:eastAsia="ja-JP"/>
        </w:rPr>
        <w:t>I</w:t>
      </w:r>
      <w:r>
        <w:rPr>
          <w:lang w:val="en-GB" w:eastAsia="ja-JP"/>
        </w:rPr>
        <w:t xml:space="preserve">n RAN1#112bis-e, </w:t>
      </w:r>
      <w:r w:rsidRPr="0000760A">
        <w:rPr>
          <w:lang w:eastAsia="ja-JP"/>
        </w:rPr>
        <w:t xml:space="preserve">two options </w:t>
      </w:r>
      <w:r>
        <w:rPr>
          <w:lang w:eastAsia="ja-JP"/>
        </w:rPr>
        <w:t xml:space="preserve">were agreed </w:t>
      </w:r>
      <w:r w:rsidRPr="0000760A">
        <w:rPr>
          <w:lang w:eastAsia="ja-JP"/>
        </w:rPr>
        <w:t>for frequency location configuration of DL subband(s) and guardband(s)</w:t>
      </w:r>
      <w:r>
        <w:rPr>
          <w:lang w:eastAsia="ja-JP"/>
        </w:rPr>
        <w:t>.</w:t>
      </w:r>
    </w:p>
    <w:tbl>
      <w:tblPr>
        <w:tblStyle w:val="afc"/>
        <w:tblW w:w="0" w:type="auto"/>
        <w:tblLook w:val="04A0" w:firstRow="1" w:lastRow="0" w:firstColumn="1" w:lastColumn="0" w:noHBand="0" w:noVBand="1"/>
      </w:tblPr>
      <w:tblGrid>
        <w:gridCol w:w="9630"/>
      </w:tblGrid>
      <w:tr w:rsidR="00AB2923" w14:paraId="4A915138" w14:textId="77777777" w:rsidTr="0013124B">
        <w:tc>
          <w:tcPr>
            <w:tcW w:w="9630" w:type="dxa"/>
          </w:tcPr>
          <w:p w14:paraId="73D66699" w14:textId="77777777" w:rsidR="00AB2923" w:rsidRPr="00DC76CC" w:rsidRDefault="00AB2923" w:rsidP="0013124B">
            <w:pPr>
              <w:spacing w:after="0"/>
              <w:rPr>
                <w:highlight w:val="green"/>
                <w:lang w:eastAsia="zh-CN"/>
              </w:rPr>
            </w:pPr>
            <w:r w:rsidRPr="00DC76CC">
              <w:rPr>
                <w:highlight w:val="green"/>
                <w:lang w:eastAsia="zh-CN"/>
              </w:rPr>
              <w:t>Agreement</w:t>
            </w:r>
          </w:p>
          <w:p w14:paraId="032AFEB6" w14:textId="77777777" w:rsidR="00AB2923" w:rsidRPr="00DC76CC" w:rsidRDefault="00AB2923" w:rsidP="0013124B">
            <w:pPr>
              <w:spacing w:after="0"/>
            </w:pPr>
            <w:r w:rsidRPr="00DC76CC">
              <w:t>At least for semi-static SBFD, the following two options are viable solutions for frequency location configuration of DL subband(s) and guardband(s) if any.</w:t>
            </w:r>
          </w:p>
          <w:p w14:paraId="237A3ACD" w14:textId="77777777" w:rsidR="00AB2923" w:rsidRPr="00DC76CC" w:rsidRDefault="00AB2923" w:rsidP="0013124B">
            <w:pPr>
              <w:pStyle w:val="aff4"/>
              <w:numPr>
                <w:ilvl w:val="0"/>
                <w:numId w:val="30"/>
              </w:numPr>
              <w:overflowPunct w:val="0"/>
              <w:autoSpaceDE w:val="0"/>
              <w:autoSpaceDN w:val="0"/>
              <w:adjustRightInd w:val="0"/>
              <w:spacing w:after="0"/>
              <w:ind w:leftChars="0" w:left="714" w:hanging="357"/>
              <w:contextualSpacing/>
              <w:textAlignment w:val="baseline"/>
            </w:pPr>
            <w:r w:rsidRPr="00DC76CC">
              <w:t xml:space="preserve">Option 1: Frequency locations of DL subband(s) are explicitly configured. Guardband(s) if any are implicitly derived as the RBs which are not within UL subband or DL subband(s). </w:t>
            </w:r>
          </w:p>
          <w:p w14:paraId="232E842C" w14:textId="77777777" w:rsidR="00AB2923" w:rsidRPr="0013124B" w:rsidRDefault="00AB2923" w:rsidP="0013124B">
            <w:pPr>
              <w:pStyle w:val="aff4"/>
              <w:numPr>
                <w:ilvl w:val="0"/>
                <w:numId w:val="30"/>
              </w:numPr>
              <w:overflowPunct w:val="0"/>
              <w:autoSpaceDE w:val="0"/>
              <w:autoSpaceDN w:val="0"/>
              <w:adjustRightInd w:val="0"/>
              <w:spacing w:after="120"/>
              <w:ind w:leftChars="0" w:left="714" w:hanging="357"/>
              <w:contextualSpacing/>
              <w:textAlignment w:val="baseline"/>
              <w:rPr>
                <w:lang w:eastAsia="ja-JP"/>
              </w:rPr>
            </w:pPr>
            <w:r w:rsidRPr="00DC76CC">
              <w:t>Option 2: The number of RBs for guardband(s), if any, is explicitly configured. DL subband(s) are implicitly derived as RBs which are not within UL subband or guardband(s).</w:t>
            </w:r>
          </w:p>
        </w:tc>
      </w:tr>
    </w:tbl>
    <w:p w14:paraId="43E5A4E4" w14:textId="77777777" w:rsidR="00AB2923" w:rsidRDefault="00AB2923" w:rsidP="00AB2923">
      <w:pPr>
        <w:spacing w:after="0"/>
        <w:rPr>
          <w:lang w:val="en-GB" w:eastAsia="ja-JP"/>
        </w:rPr>
      </w:pPr>
    </w:p>
    <w:p w14:paraId="287FE8F6" w14:textId="42139E60" w:rsidR="00AB2923" w:rsidRDefault="00AB2923" w:rsidP="00803EF4">
      <w:pPr>
        <w:spacing w:after="120"/>
        <w:rPr>
          <w:rFonts w:eastAsia="Microsoft YaHei"/>
          <w:lang w:eastAsia="zh-CN"/>
        </w:rPr>
      </w:pPr>
      <w:r w:rsidRPr="009C65A0">
        <w:rPr>
          <w:lang w:val="en-GB" w:eastAsia="ja-JP"/>
        </w:rPr>
        <w:t>According to the discussion in RAN1#112bis-e, potential benefit of option 2 is overhead reduction</w:t>
      </w:r>
      <w:r w:rsidR="00FC5447">
        <w:rPr>
          <w:lang w:val="en-GB" w:eastAsia="ja-JP"/>
        </w:rPr>
        <w:t xml:space="preserve"> </w:t>
      </w:r>
      <w:r w:rsidR="00FC5447">
        <w:rPr>
          <w:lang w:val="en-GB" w:eastAsia="ja-JP"/>
        </w:rPr>
        <w:fldChar w:fldCharType="begin"/>
      </w:r>
      <w:r w:rsidR="00FC5447">
        <w:rPr>
          <w:lang w:val="en-GB" w:eastAsia="ja-JP"/>
        </w:rPr>
        <w:instrText xml:space="preserve"> REF _Ref134715167 \n \h </w:instrText>
      </w:r>
      <w:r w:rsidR="00FC5447">
        <w:rPr>
          <w:lang w:val="en-GB" w:eastAsia="ja-JP"/>
        </w:rPr>
      </w:r>
      <w:r w:rsidR="00FC5447">
        <w:rPr>
          <w:lang w:val="en-GB" w:eastAsia="ja-JP"/>
        </w:rPr>
        <w:fldChar w:fldCharType="separate"/>
      </w:r>
      <w:r w:rsidR="00B33FEA">
        <w:rPr>
          <w:lang w:val="en-GB" w:eastAsia="ja-JP"/>
        </w:rPr>
        <w:t>[1]</w:t>
      </w:r>
      <w:r w:rsidR="00FC5447">
        <w:rPr>
          <w:lang w:val="en-GB" w:eastAsia="ja-JP"/>
        </w:rPr>
        <w:fldChar w:fldCharType="end"/>
      </w:r>
      <w:r w:rsidRPr="009C65A0">
        <w:rPr>
          <w:lang w:val="en-GB" w:eastAsia="ja-JP"/>
        </w:rPr>
        <w:t>.</w:t>
      </w:r>
      <w:r>
        <w:rPr>
          <w:lang w:val="en-GB" w:eastAsia="ja-JP"/>
        </w:rPr>
        <w:t xml:space="preserve"> It was argued that t</w:t>
      </w:r>
      <w:r w:rsidRPr="009C65A0">
        <w:rPr>
          <w:lang w:val="en-GB" w:eastAsia="ja-JP"/>
        </w:rPr>
        <w:t xml:space="preserve">he explicit </w:t>
      </w:r>
      <w:r>
        <w:rPr>
          <w:lang w:val="en-GB" w:eastAsia="ja-JP"/>
        </w:rPr>
        <w:t>configuration</w:t>
      </w:r>
      <w:r w:rsidRPr="009C65A0">
        <w:rPr>
          <w:lang w:val="en-GB" w:eastAsia="ja-JP"/>
        </w:rPr>
        <w:t xml:space="preserve"> of </w:t>
      </w:r>
      <w:r>
        <w:rPr>
          <w:lang w:val="en-GB" w:eastAsia="ja-JP"/>
        </w:rPr>
        <w:t>option 1</w:t>
      </w:r>
      <w:r w:rsidRPr="009C65A0">
        <w:rPr>
          <w:lang w:val="en-GB" w:eastAsia="ja-JP"/>
        </w:rPr>
        <w:t xml:space="preserve"> requires</w:t>
      </w:r>
      <w:r>
        <w:rPr>
          <w:lang w:val="en-GB" w:eastAsia="ja-JP"/>
        </w:rPr>
        <w:t xml:space="preserve"> </w:t>
      </w:r>
      <w:r w:rsidRPr="009C65A0">
        <w:rPr>
          <w:lang w:val="en-GB" w:eastAsia="ja-JP"/>
        </w:rPr>
        <w:t>at least {the starting position and the number of RBs}</w:t>
      </w:r>
      <w:r>
        <w:rPr>
          <w:lang w:val="en-GB" w:eastAsia="ja-JP"/>
        </w:rPr>
        <w:t xml:space="preserve"> of DL subband(s), while </w:t>
      </w:r>
      <w:r w:rsidRPr="009C65A0">
        <w:rPr>
          <w:lang w:val="en-GB" w:eastAsia="ja-JP"/>
        </w:rPr>
        <w:t xml:space="preserve">the explicit </w:t>
      </w:r>
      <w:r>
        <w:rPr>
          <w:lang w:val="en-GB" w:eastAsia="ja-JP"/>
        </w:rPr>
        <w:t>configuration</w:t>
      </w:r>
      <w:r w:rsidRPr="009C65A0">
        <w:rPr>
          <w:lang w:val="en-GB" w:eastAsia="ja-JP"/>
        </w:rPr>
        <w:t xml:space="preserve"> of</w:t>
      </w:r>
      <w:r>
        <w:rPr>
          <w:lang w:val="en-GB" w:eastAsia="ja-JP"/>
        </w:rPr>
        <w:t xml:space="preserve"> option 2</w:t>
      </w:r>
      <w:r w:rsidRPr="009C65A0">
        <w:rPr>
          <w:lang w:val="en-GB" w:eastAsia="ja-JP"/>
        </w:rPr>
        <w:t xml:space="preserve"> requires only {the number of RBs} </w:t>
      </w:r>
      <w:r>
        <w:rPr>
          <w:lang w:val="en-GB" w:eastAsia="ja-JP"/>
        </w:rPr>
        <w:t xml:space="preserve">of guardband(s) </w:t>
      </w:r>
      <w:r w:rsidRPr="009C65A0">
        <w:rPr>
          <w:lang w:val="en-GB" w:eastAsia="ja-JP"/>
        </w:rPr>
        <w:t>since the guardband is always adjacent to UL subband.</w:t>
      </w:r>
      <w:r w:rsidRPr="00F6478A">
        <w:rPr>
          <w:lang w:val="en-GB" w:eastAsia="ja-JP"/>
        </w:rPr>
        <w:t xml:space="preserve"> </w:t>
      </w:r>
      <w:r w:rsidRPr="009C65A0">
        <w:rPr>
          <w:lang w:val="en-GB" w:eastAsia="ja-JP"/>
        </w:rPr>
        <w:t>However, if edges of BWP and subbands are aligned</w:t>
      </w:r>
      <w:r>
        <w:rPr>
          <w:lang w:val="en-GB" w:eastAsia="ja-JP"/>
        </w:rPr>
        <w:t xml:space="preserve"> (as shown in </w:t>
      </w:r>
      <w:r>
        <w:rPr>
          <w:lang w:val="en-GB" w:eastAsia="ja-JP"/>
        </w:rPr>
        <w:fldChar w:fldCharType="begin"/>
      </w:r>
      <w:r>
        <w:rPr>
          <w:lang w:val="en-GB" w:eastAsia="ja-JP"/>
        </w:rPr>
        <w:instrText xml:space="preserve"> REF _Ref134715524 \h </w:instrText>
      </w:r>
      <w:r>
        <w:rPr>
          <w:lang w:val="en-GB" w:eastAsia="ja-JP"/>
        </w:rPr>
      </w:r>
      <w:r>
        <w:rPr>
          <w:lang w:val="en-GB" w:eastAsia="ja-JP"/>
        </w:rPr>
        <w:fldChar w:fldCharType="separate"/>
      </w:r>
      <w:r w:rsidR="00B33FEA">
        <w:t xml:space="preserve">Figure </w:t>
      </w:r>
      <w:r w:rsidR="00B33FEA">
        <w:rPr>
          <w:noProof/>
        </w:rPr>
        <w:t>1</w:t>
      </w:r>
      <w:r>
        <w:rPr>
          <w:lang w:val="en-GB" w:eastAsia="ja-JP"/>
        </w:rPr>
        <w:fldChar w:fldCharType="end"/>
      </w:r>
      <w:r>
        <w:rPr>
          <w:lang w:val="en-GB" w:eastAsia="ja-JP"/>
        </w:rPr>
        <w:t>)</w:t>
      </w:r>
      <w:r w:rsidRPr="009C65A0">
        <w:rPr>
          <w:lang w:val="en-GB" w:eastAsia="ja-JP"/>
        </w:rPr>
        <w:t>, even for option 1, to configure only</w:t>
      </w:r>
      <w:r>
        <w:rPr>
          <w:lang w:val="en-GB" w:eastAsia="ja-JP"/>
        </w:rPr>
        <w:t xml:space="preserve"> </w:t>
      </w:r>
      <w:r w:rsidRPr="009C65A0">
        <w:rPr>
          <w:lang w:val="en-GB" w:eastAsia="ja-JP"/>
        </w:rPr>
        <w:t>{the number of RBs} of DL subband is sufficient</w:t>
      </w:r>
      <w:r>
        <w:rPr>
          <w:lang w:val="en-GB" w:eastAsia="ja-JP"/>
        </w:rPr>
        <w:t xml:space="preserve"> </w:t>
      </w:r>
      <w:r w:rsidRPr="009C65A0">
        <w:rPr>
          <w:lang w:val="en-GB" w:eastAsia="ja-JP"/>
        </w:rPr>
        <w:t xml:space="preserve">because </w:t>
      </w:r>
      <w:r w:rsidR="0053037D">
        <w:rPr>
          <w:lang w:val="en-GB" w:eastAsia="ja-JP"/>
        </w:rPr>
        <w:t xml:space="preserve">the </w:t>
      </w:r>
      <w:r w:rsidRPr="009C65A0">
        <w:rPr>
          <w:lang w:val="en-GB" w:eastAsia="ja-JP"/>
        </w:rPr>
        <w:t xml:space="preserve">staring RB of the first subband and </w:t>
      </w:r>
      <w:r w:rsidR="008A6F6E">
        <w:rPr>
          <w:lang w:val="en-GB" w:eastAsia="ja-JP"/>
        </w:rPr>
        <w:t xml:space="preserve">the </w:t>
      </w:r>
      <w:r w:rsidRPr="009C65A0">
        <w:rPr>
          <w:lang w:val="en-GB" w:eastAsia="ja-JP"/>
        </w:rPr>
        <w:t>ending RB of the last subband are aligned with edges of BWP.</w:t>
      </w:r>
      <w:r>
        <w:rPr>
          <w:lang w:val="en-GB" w:eastAsia="ja-JP"/>
        </w:rPr>
        <w:t xml:space="preserve"> Therefore, </w:t>
      </w:r>
      <w:r w:rsidR="0028604D" w:rsidRPr="00C42650">
        <w:rPr>
          <w:lang w:val="en-GB" w:eastAsia="ja-JP"/>
        </w:rPr>
        <w:t>signaling</w:t>
      </w:r>
      <w:r w:rsidR="0028604D">
        <w:rPr>
          <w:lang w:val="en-GB" w:eastAsia="ja-JP"/>
        </w:rPr>
        <w:t xml:space="preserve"> </w:t>
      </w:r>
      <w:r>
        <w:rPr>
          <w:rFonts w:eastAsia="Microsoft YaHei"/>
          <w:lang w:eastAsia="zh-CN"/>
        </w:rPr>
        <w:t xml:space="preserve">overhead </w:t>
      </w:r>
      <w:r w:rsidR="00AB129E">
        <w:rPr>
          <w:rFonts w:eastAsia="Microsoft YaHei"/>
          <w:lang w:eastAsia="zh-CN"/>
        </w:rPr>
        <w:t>of</w:t>
      </w:r>
      <w:r>
        <w:rPr>
          <w:rFonts w:eastAsia="Microsoft YaHei"/>
          <w:lang w:eastAsia="zh-CN"/>
        </w:rPr>
        <w:t xml:space="preserve"> option 1 and option 2 would be almost same.</w:t>
      </w:r>
    </w:p>
    <w:p w14:paraId="1D697A4F" w14:textId="022BF3B2" w:rsidR="00B30D6F" w:rsidRPr="00A563AD" w:rsidRDefault="00B30D6F" w:rsidP="00B30D6F">
      <w:pPr>
        <w:rPr>
          <w:rFonts w:eastAsiaTheme="minorEastAsia"/>
          <w:b/>
          <w:bCs/>
          <w:lang w:val="en-GB" w:eastAsia="ja-JP"/>
        </w:rPr>
      </w:pPr>
      <w:r w:rsidRPr="00A563AD">
        <w:rPr>
          <w:rFonts w:eastAsiaTheme="minorEastAsia"/>
          <w:b/>
          <w:bCs/>
          <w:lang w:val="en-GB" w:eastAsia="ja-JP"/>
        </w:rPr>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00365B54" w:rsidRPr="00365B54">
        <w:rPr>
          <w:b/>
          <w:bCs/>
        </w:rPr>
        <w:t>significant</w:t>
      </w:r>
      <w:r w:rsidRPr="00A563AD">
        <w:rPr>
          <w:b/>
          <w:bCs/>
        </w:rPr>
        <w:t xml:space="preserve"> difference </w:t>
      </w:r>
      <w:r w:rsidR="00A563AD">
        <w:rPr>
          <w:b/>
          <w:bCs/>
        </w:rPr>
        <w:t>between Option 1 and Option 2</w:t>
      </w:r>
      <w:r w:rsidRPr="00A563AD">
        <w:rPr>
          <w:b/>
          <w:bCs/>
        </w:rPr>
        <w:t>.</w:t>
      </w:r>
    </w:p>
    <w:p w14:paraId="2137E4D6" w14:textId="77777777" w:rsidR="00D31C6A" w:rsidRDefault="00D31C6A" w:rsidP="00AB2923">
      <w:pPr>
        <w:rPr>
          <w:lang w:val="en-GB" w:eastAsia="ja-JP"/>
        </w:rPr>
      </w:pPr>
    </w:p>
    <w:p w14:paraId="4E18FA7C" w14:textId="77777777" w:rsidR="00AB2923" w:rsidRDefault="00AB2923" w:rsidP="00AB2923">
      <w:pPr>
        <w:jc w:val="center"/>
        <w:rPr>
          <w:lang w:val="en-GB" w:eastAsia="ja-JP"/>
        </w:rPr>
      </w:pPr>
      <w:r w:rsidRPr="009C65A0">
        <w:rPr>
          <w:noProof/>
          <w:lang w:eastAsia="ja-JP"/>
        </w:rPr>
        <w:drawing>
          <wp:inline distT="0" distB="0" distL="0" distR="0" wp14:anchorId="6A15FF60" wp14:editId="68F2E2DC">
            <wp:extent cx="2356009" cy="1105231"/>
            <wp:effectExtent l="0" t="0" r="0" b="0"/>
            <wp:docPr id="6" name="グラフィックス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371658" cy="1112572"/>
                    </a:xfrm>
                    <a:prstGeom prst="rect">
                      <a:avLst/>
                    </a:prstGeom>
                  </pic:spPr>
                </pic:pic>
              </a:graphicData>
            </a:graphic>
          </wp:inline>
        </w:drawing>
      </w:r>
    </w:p>
    <w:p w14:paraId="2F4E4E13" w14:textId="6D739CBE" w:rsidR="00AB2923" w:rsidRDefault="00AB2923" w:rsidP="00AB2923">
      <w:pPr>
        <w:pStyle w:val="ac"/>
        <w:jc w:val="center"/>
        <w:rPr>
          <w:rFonts w:eastAsiaTheme="minorEastAsia"/>
          <w:lang w:val="en-GB" w:eastAsia="ja-JP"/>
        </w:rPr>
      </w:pPr>
      <w:bookmarkStart w:id="1" w:name="_Ref134715524"/>
      <w:r>
        <w:t xml:space="preserve">Figure </w:t>
      </w:r>
      <w:fldSimple w:instr=" SEQ Figure \* ARABIC ">
        <w:r w:rsidR="00B33FEA">
          <w:rPr>
            <w:noProof/>
          </w:rPr>
          <w:t>1</w:t>
        </w:r>
      </w:fldSimple>
      <w:bookmarkEnd w:id="1"/>
      <w:r>
        <w:t xml:space="preserve"> </w:t>
      </w:r>
      <w:r>
        <w:rPr>
          <w:rFonts w:eastAsiaTheme="minorEastAsia"/>
          <w:lang w:val="en-GB" w:eastAsia="ja-JP"/>
        </w:rPr>
        <w:t xml:space="preserve"> The relationship between BWP and subband</w:t>
      </w:r>
    </w:p>
    <w:p w14:paraId="20533EA8" w14:textId="77777777" w:rsidR="00646B28" w:rsidRPr="00C42650" w:rsidRDefault="00646B28" w:rsidP="001F67D7">
      <w:pPr>
        <w:rPr>
          <w:lang w:eastAsia="ja-JP"/>
        </w:rPr>
      </w:pPr>
    </w:p>
    <w:p w14:paraId="30FFF227" w14:textId="073C75A2" w:rsidR="00A65A9C" w:rsidRDefault="00700D82" w:rsidP="0054592D">
      <w:pPr>
        <w:pStyle w:val="3"/>
      </w:pPr>
      <w:r w:rsidRPr="00700D82">
        <w:t>Subband time location indication</w:t>
      </w:r>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lastRenderedPageBreak/>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0B4F5E21" w:rsidR="00BD2099" w:rsidRDefault="00C723B7" w:rsidP="00AA5E22">
      <w:pPr>
        <w:pStyle w:val="ac"/>
        <w:jc w:val="center"/>
        <w:rPr>
          <w:rFonts w:eastAsiaTheme="minorEastAsia"/>
          <w:lang w:val="en-GB" w:eastAsia="ja-JP"/>
        </w:rPr>
      </w:pPr>
      <w:r>
        <w:t xml:space="preserve">Figure </w:t>
      </w:r>
      <w:fldSimple w:instr=" SEQ Figure \* ARABIC ">
        <w:r w:rsidR="00B33FEA">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 xml:space="preserve">using legacy slot format </w:t>
      </w:r>
      <w:proofErr w:type="gramStart"/>
      <w:r w:rsidR="005B6A9D">
        <w:rPr>
          <w:rFonts w:eastAsiaTheme="minorEastAsia"/>
          <w:lang w:val="en-GB" w:eastAsia="ja-JP"/>
        </w:rPr>
        <w:t>configurations</w:t>
      </w:r>
      <w:proofErr w:type="gramEnd"/>
    </w:p>
    <w:p w14:paraId="7EC7062C" w14:textId="73C0ECCB" w:rsidR="00137806" w:rsidRDefault="00727C1A" w:rsidP="00137806">
      <w:pPr>
        <w:rPr>
          <w:rFonts w:eastAsiaTheme="minorEastAsia"/>
          <w:lang w:val="en-GB" w:eastAsia="ja-JP"/>
        </w:rPr>
      </w:pPr>
      <w:r>
        <w:rPr>
          <w:rFonts w:eastAsiaTheme="minorEastAsia"/>
          <w:lang w:val="en-GB" w:eastAsia="ja-JP"/>
        </w:rPr>
        <w:t>T</w:t>
      </w:r>
      <w:r w:rsidR="00184F4E">
        <w:rPr>
          <w:rFonts w:eastAsiaTheme="minorEastAsia"/>
          <w:lang w:val="en-GB" w:eastAsia="ja-JP"/>
        </w:rPr>
        <w:t>he above existing signalling scheme</w:t>
      </w:r>
      <w:r w:rsidR="0063658C">
        <w:rPr>
          <w:rFonts w:eastAsiaTheme="minorEastAsia"/>
          <w:lang w:val="en-GB" w:eastAsia="ja-JP"/>
        </w:rPr>
        <w:t xml:space="preserve"> is </w:t>
      </w:r>
      <w:r w:rsidR="00184F4E">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proofErr w:type="gramStart"/>
      <w:r w:rsidR="00FD250A">
        <w:rPr>
          <w:rFonts w:eastAsiaTheme="minorEastAsia"/>
          <w:lang w:val="en-GB" w:eastAsia="ja-JP"/>
        </w:rPr>
        <w:t>In spite of</w:t>
      </w:r>
      <w:proofErr w:type="gramEnd"/>
      <w:r w:rsidR="00FD250A">
        <w:rPr>
          <w:rFonts w:eastAsiaTheme="minorEastAsia"/>
          <w:lang w:val="en-GB" w:eastAsia="ja-JP"/>
        </w:rPr>
        <w:t xml:space="preserve">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07441464" w:rsidR="003E46EA" w:rsidRDefault="003E46EA" w:rsidP="00137806">
      <w:pPr>
        <w:rPr>
          <w:rFonts w:eastAsiaTheme="minorEastAsia"/>
          <w:lang w:val="en-GB" w:eastAsia="ja-JP"/>
        </w:rPr>
      </w:pPr>
      <w:r w:rsidRPr="00F84D71">
        <w:rPr>
          <w:rFonts w:eastAsiaTheme="minorEastAsia"/>
          <w:b/>
          <w:bCs/>
          <w:lang w:val="en-GB" w:eastAsia="ja-JP"/>
        </w:rPr>
        <w:t xml:space="preserve">Observation </w:t>
      </w:r>
      <w:r w:rsidR="00A41F23">
        <w:rPr>
          <w:rFonts w:eastAsiaTheme="minorEastAsia"/>
          <w:b/>
          <w:bCs/>
          <w:lang w:val="en-GB" w:eastAsia="ja-JP"/>
        </w:rPr>
        <w:t>2</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6A7BB9CE"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w:t>
      </w:r>
      <w:r w:rsidR="00B11E15">
        <w:rPr>
          <w:rFonts w:eastAsiaTheme="minorEastAsia"/>
          <w:lang w:val="en-GB" w:eastAsia="ja-JP"/>
        </w:rPr>
        <w:t xml:space="preserve">SBFD </w:t>
      </w:r>
      <w:r w:rsidR="007C65D4">
        <w:rPr>
          <w:rFonts w:eastAsiaTheme="minorEastAsia"/>
          <w:lang w:val="en-GB" w:eastAsia="ja-JP"/>
        </w:rPr>
        <w:t xml:space="preserve">aware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0CE77681"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 xml:space="preserve">example of using cell-common </w:t>
      </w:r>
      <w:proofErr w:type="spellStart"/>
      <w:r w:rsidR="00F81BB4">
        <w:rPr>
          <w:rFonts w:eastAsiaTheme="minorEastAsia"/>
          <w:lang w:eastAsia="ja-JP"/>
        </w:rPr>
        <w:t>signalling</w:t>
      </w:r>
      <w:proofErr w:type="spellEnd"/>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 xml:space="preserve">-UL-DL-ConfigurationCommon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w:t>
      </w:r>
      <w:proofErr w:type="gramStart"/>
      <w:r w:rsidR="000E2834" w:rsidRPr="000E2834">
        <w:rPr>
          <w:rFonts w:eastAsiaTheme="minorEastAsia"/>
          <w:i/>
          <w:iCs/>
          <w:lang w:eastAsia="ja-JP"/>
        </w:rPr>
        <w:t>ConfigurationCommon</w:t>
      </w:r>
      <w:r w:rsidR="000E2834" w:rsidRPr="000E2834">
        <w:rPr>
          <w:rFonts w:eastAsiaTheme="minorEastAsia"/>
          <w:lang w:eastAsia="ja-JP"/>
        </w:rPr>
        <w:t>, and</w:t>
      </w:r>
      <w:proofErr w:type="gramEnd"/>
      <w:r w:rsidR="000E2834" w:rsidRPr="000E2834">
        <w:rPr>
          <w:rFonts w:eastAsiaTheme="minorEastAsia"/>
          <w:lang w:eastAsia="ja-JP"/>
        </w:rPr>
        <w:t xml:space="preserve"> obtain the slot format 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may recognize both parameters, and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w:t>
      </w:r>
      <w:r w:rsidR="008E44B5" w:rsidRPr="0014019B">
        <w:rPr>
          <w:rFonts w:eastAsiaTheme="minorEastAsia"/>
          <w:lang w:eastAsia="ja-JP"/>
        </w:rPr>
        <w:t>DFUUU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tdd-UL-DL-ConfigurationCommon-r18</w:t>
      </w:r>
      <w:r w:rsidR="00A12BDD">
        <w:rPr>
          <w:rFonts w:eastAsiaTheme="minorEastAsia"/>
          <w:lang w:eastAsia="ja-JP"/>
        </w:rPr>
        <w:t xml:space="preserve">, </w:t>
      </w:r>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w:t>
      </w:r>
      <w:r w:rsidR="00B11E15">
        <w:rPr>
          <w:rFonts w:eastAsiaTheme="minorEastAsia"/>
          <w:lang w:eastAsia="ja-JP"/>
        </w:rPr>
        <w:t xml:space="preserve">SBFD </w:t>
      </w:r>
      <w:r w:rsidR="007C65D4">
        <w:rPr>
          <w:rFonts w:eastAsiaTheme="minorEastAsia"/>
          <w:lang w:val="en-GB" w:eastAsia="ja-JP"/>
        </w:rPr>
        <w:t xml:space="preserve">aware </w:t>
      </w:r>
      <w:r w:rsidR="00A12BDD">
        <w:rPr>
          <w:rFonts w:eastAsiaTheme="minorEastAsia"/>
          <w:lang w:eastAsia="ja-JP"/>
        </w:rPr>
        <w:t xml:space="preserve">UEs </w:t>
      </w:r>
      <w:r w:rsidR="00B27A6D">
        <w:rPr>
          <w:rFonts w:eastAsiaTheme="minorEastAsia"/>
          <w:lang w:eastAsia="ja-JP"/>
        </w:rPr>
        <w:t xml:space="preserve">is F </w:t>
      </w:r>
      <w:proofErr w:type="gramStart"/>
      <w:r w:rsidR="00B27A6D">
        <w:rPr>
          <w:rFonts w:eastAsiaTheme="minorEastAsia"/>
          <w:lang w:eastAsia="ja-JP"/>
        </w:rPr>
        <w:t>symbol</w:t>
      </w:r>
      <w:proofErr w:type="gramEnd"/>
      <w:r w:rsidR="00B27A6D">
        <w:rPr>
          <w:rFonts w:eastAsiaTheme="minorEastAsia"/>
          <w:lang w:eastAsia="ja-JP"/>
        </w:rPr>
        <w:t xml:space="preserve"> and the transmission direction can be determined dynamic manner based on SFI or dedicated DCI</w:t>
      </w:r>
      <w:r w:rsidR="00454A12">
        <w:rPr>
          <w:rFonts w:eastAsiaTheme="minorEastAsia"/>
          <w:lang w:eastAsia="ja-JP"/>
        </w:rPr>
        <w:t>.</w:t>
      </w:r>
    </w:p>
    <w:p w14:paraId="63DAE244" w14:textId="6E472227" w:rsidR="00B52050" w:rsidRDefault="00B52050" w:rsidP="00AA5E22">
      <w:pPr>
        <w:keepNext/>
        <w:jc w:val="center"/>
      </w:pPr>
      <w:r w:rsidRPr="00B52050">
        <w:rPr>
          <w:noProof/>
        </w:rPr>
        <w:drawing>
          <wp:inline distT="0" distB="0" distL="0" distR="0" wp14:anchorId="6E5223D5" wp14:editId="6B727EE9">
            <wp:extent cx="4339436" cy="965832"/>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931" cy="975290"/>
                    </a:xfrm>
                    <a:prstGeom prst="rect">
                      <a:avLst/>
                    </a:prstGeom>
                    <a:noFill/>
                    <a:ln>
                      <a:noFill/>
                    </a:ln>
                  </pic:spPr>
                </pic:pic>
              </a:graphicData>
            </a:graphic>
          </wp:inline>
        </w:drawing>
      </w:r>
    </w:p>
    <w:p w14:paraId="55C59E54" w14:textId="546441F9" w:rsidR="00C10035" w:rsidRDefault="00DB4F85" w:rsidP="00AA5E22">
      <w:pPr>
        <w:pStyle w:val="ac"/>
        <w:jc w:val="center"/>
        <w:rPr>
          <w:rFonts w:eastAsiaTheme="minorEastAsia"/>
          <w:lang w:val="en-GB" w:eastAsia="ja-JP"/>
        </w:rPr>
      </w:pPr>
      <w:r>
        <w:t xml:space="preserve">Figure </w:t>
      </w:r>
      <w:fldSimple w:instr=" SEQ Figure \* ARABIC ">
        <w:r w:rsidR="00B33FEA">
          <w:rPr>
            <w:noProof/>
          </w:rPr>
          <w:t>3</w:t>
        </w:r>
      </w:fldSimple>
      <w:r>
        <w:t xml:space="preserve">  </w:t>
      </w:r>
      <w:r w:rsidR="00C10035">
        <w:rPr>
          <w:rFonts w:eastAsiaTheme="minorEastAsia"/>
          <w:lang w:val="en-GB" w:eastAsia="ja-JP"/>
        </w:rPr>
        <w:t xml:space="preserve">SBFD operation by using a new slot format </w:t>
      </w:r>
      <w:proofErr w:type="gramStart"/>
      <w:r w:rsidR="00C10035">
        <w:rPr>
          <w:rFonts w:eastAsiaTheme="minorEastAsia"/>
          <w:lang w:val="en-GB" w:eastAsia="ja-JP"/>
        </w:rPr>
        <w:t>configuration</w:t>
      </w:r>
      <w:proofErr w:type="gramEnd"/>
    </w:p>
    <w:p w14:paraId="57698CDA" w14:textId="77777777" w:rsidR="00624979" w:rsidRDefault="00624979" w:rsidP="0054592D">
      <w:pPr>
        <w:rPr>
          <w:rFonts w:eastAsiaTheme="minorEastAsia"/>
          <w:b/>
          <w:bCs/>
          <w:lang w:val="en-GB" w:eastAsia="ja-JP"/>
        </w:rPr>
      </w:pPr>
    </w:p>
    <w:p w14:paraId="6B731C20" w14:textId="44179A01" w:rsidR="00BD2099" w:rsidRPr="007C29AA" w:rsidRDefault="009F07E6" w:rsidP="0054592D">
      <w:pPr>
        <w:rPr>
          <w:rFonts w:eastAsiaTheme="minorEastAsia"/>
          <w:b/>
          <w:bCs/>
          <w:lang w:val="en-GB" w:eastAsia="ja-JP"/>
        </w:rPr>
      </w:pPr>
      <w:r w:rsidRPr="00F84D71">
        <w:rPr>
          <w:rFonts w:eastAsiaTheme="minorEastAsia"/>
          <w:b/>
          <w:bCs/>
          <w:lang w:val="en-GB" w:eastAsia="ja-JP"/>
        </w:rPr>
        <w:lastRenderedPageBreak/>
        <w:t xml:space="preserve">Proposal </w:t>
      </w:r>
      <w:r w:rsidR="000E73C6">
        <w:rPr>
          <w:rFonts w:eastAsiaTheme="minorEastAsia"/>
          <w:b/>
          <w:bCs/>
          <w:lang w:val="en-GB" w:eastAsia="ja-JP"/>
        </w:rPr>
        <w:t>3</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w:t>
      </w:r>
      <w:proofErr w:type="gramStart"/>
      <w:r w:rsidR="002B6A6E" w:rsidRPr="007C29AA">
        <w:rPr>
          <w:rFonts w:eastAsiaTheme="minorEastAsia"/>
          <w:b/>
          <w:bCs/>
          <w:lang w:val="en-GB" w:eastAsia="ja-JP"/>
        </w:rPr>
        <w:t>to introduce</w:t>
      </w:r>
      <w:proofErr w:type="gramEnd"/>
      <w:r w:rsidR="002B6A6E" w:rsidRPr="007C29AA">
        <w:rPr>
          <w:rFonts w:eastAsiaTheme="minorEastAsia"/>
          <w:b/>
          <w:bCs/>
          <w:lang w:val="en-GB" w:eastAsia="ja-JP"/>
        </w:rPr>
        <w:t xml:space="preserv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0EE5637A" w14:textId="77777777" w:rsidR="000A47AC" w:rsidRPr="00635D3B" w:rsidRDefault="000A47AC" w:rsidP="001F67D7">
      <w:pPr>
        <w:rPr>
          <w:lang w:eastAsia="ja-JP"/>
        </w:rPr>
      </w:pPr>
    </w:p>
    <w:p w14:paraId="034C4FC8" w14:textId="6F7580F0" w:rsidR="00B36196" w:rsidRDefault="00D67833" w:rsidP="00B36196">
      <w:pPr>
        <w:pStyle w:val="2"/>
        <w:tabs>
          <w:tab w:val="clear" w:pos="1135"/>
        </w:tabs>
      </w:pPr>
      <w:r w:rsidRPr="00D67833">
        <w:t>Transmission/</w:t>
      </w:r>
      <w:r w:rsidR="00C35811">
        <w:t>r</w:t>
      </w:r>
      <w:r w:rsidRPr="00D67833">
        <w:t>eception enhancements</w:t>
      </w:r>
      <w:r w:rsidRPr="00D67833" w:rsidDel="00D67833">
        <w:t xml:space="preserve"> </w:t>
      </w:r>
    </w:p>
    <w:p w14:paraId="7D01C89C" w14:textId="796013DD" w:rsidR="00046EF5" w:rsidRDefault="00E51DC7" w:rsidP="00046EF5">
      <w:pPr>
        <w:rPr>
          <w:lang w:val="en-GB" w:eastAsia="ja-JP"/>
        </w:rPr>
      </w:pPr>
      <w:r w:rsidRPr="00E753E6">
        <w:rPr>
          <w:lang w:eastAsia="ja-JP"/>
        </w:rPr>
        <w:t>In RAN1#11</w:t>
      </w:r>
      <w:r>
        <w:rPr>
          <w:lang w:eastAsia="ja-JP"/>
        </w:rPr>
        <w:t>1</w:t>
      </w:r>
      <w:r w:rsidRPr="00E753E6">
        <w:rPr>
          <w:lang w:eastAsia="ja-JP"/>
        </w:rPr>
        <w:t xml:space="preserve">, </w:t>
      </w:r>
      <w:r>
        <w:rPr>
          <w:lang w:eastAsia="ja-JP"/>
        </w:rPr>
        <w:t>to s</w:t>
      </w:r>
      <w:r w:rsidRPr="00E51DC7">
        <w:rPr>
          <w:lang w:eastAsia="ja-JP"/>
        </w:rPr>
        <w:t>tudy impact and potential enhancements for UL transmissions and DL receptions across SBFD symbols and non-SBFD symbols</w:t>
      </w:r>
      <w:r>
        <w:rPr>
          <w:lang w:eastAsia="ja-JP"/>
        </w:rPr>
        <w:t xml:space="preserve"> was agreed</w:t>
      </w:r>
      <w:r w:rsidR="002A43AE">
        <w:rPr>
          <w:lang w:eastAsia="ja-JP"/>
        </w:rPr>
        <w:t xml:space="preserve"> as follows</w:t>
      </w:r>
      <w:r>
        <w:rPr>
          <w:lang w:eastAsia="ja-JP"/>
        </w:rPr>
        <w:t>.</w:t>
      </w:r>
      <w:r w:rsidR="00BB034C">
        <w:rPr>
          <w:lang w:eastAsia="ja-JP"/>
        </w:rPr>
        <w:t xml:space="preserve"> </w:t>
      </w:r>
      <w:r w:rsidR="00EF4689" w:rsidRPr="00E753E6">
        <w:rPr>
          <w:lang w:eastAsia="ja-JP"/>
        </w:rPr>
        <w:t xml:space="preserve">In </w:t>
      </w:r>
      <w:r w:rsidR="00C60E28" w:rsidRPr="00E753E6">
        <w:rPr>
          <w:lang w:eastAsia="ja-JP"/>
        </w:rPr>
        <w:t>RAN1#11</w:t>
      </w:r>
      <w:r w:rsidR="00C60E28">
        <w:rPr>
          <w:lang w:eastAsia="ja-JP"/>
        </w:rPr>
        <w:t>2bis-e</w:t>
      </w:r>
      <w:r w:rsidR="00EF4689" w:rsidRPr="00E753E6">
        <w:rPr>
          <w:lang w:eastAsia="ja-JP"/>
        </w:rPr>
        <w:t>,</w:t>
      </w:r>
      <w:r w:rsidR="00C60E28">
        <w:rPr>
          <w:lang w:eastAsia="ja-JP"/>
        </w:rPr>
        <w:t xml:space="preserve"> options for </w:t>
      </w:r>
      <w:r w:rsidR="00C60E28" w:rsidRPr="007B3838">
        <w:rPr>
          <w:rFonts w:eastAsia="Malgun Gothic"/>
          <w:lang w:eastAsia="zh-CN"/>
        </w:rPr>
        <w:t>different frequency resource allocation</w:t>
      </w:r>
      <w:r w:rsidR="00C60E28">
        <w:rPr>
          <w:rFonts w:eastAsia="Malgun Gothic"/>
          <w:lang w:eastAsia="zh-CN"/>
        </w:rPr>
        <w:t xml:space="preserve"> </w:t>
      </w:r>
      <w:r w:rsidR="00174D48">
        <w:rPr>
          <w:rFonts w:eastAsia="Malgun Gothic"/>
          <w:lang w:eastAsia="zh-CN"/>
        </w:rPr>
        <w:t>for</w:t>
      </w:r>
      <w:r w:rsidR="00C60E28">
        <w:rPr>
          <w:rFonts w:eastAsia="Malgun Gothic"/>
          <w:lang w:eastAsia="zh-CN"/>
        </w:rPr>
        <w:t xml:space="preserve"> </w:t>
      </w:r>
      <w:r w:rsidR="00C60E28">
        <w:rPr>
          <w:rFonts w:eastAsia="Malgun Gothic"/>
        </w:rPr>
        <w:t>SBFD and non-SBFD symbols were identified for some channels/signals</w:t>
      </w:r>
      <w:r w:rsidR="00C60E28">
        <w:rPr>
          <w:lang w:eastAsia="ja-JP"/>
        </w:rPr>
        <w:t>.</w:t>
      </w:r>
      <w:r w:rsidR="00EF4689">
        <w:rPr>
          <w:lang w:eastAsia="ja-JP"/>
        </w:rPr>
        <w:t xml:space="preserve"> </w:t>
      </w:r>
      <w:r w:rsidR="00BA329C">
        <w:rPr>
          <w:lang w:eastAsia="ja-JP"/>
        </w:rPr>
        <w:t>In</w:t>
      </w:r>
      <w:r w:rsidR="00BA329C" w:rsidRPr="00BA329C">
        <w:rPr>
          <w:lang w:eastAsia="ja-JP"/>
        </w:rPr>
        <w:t xml:space="preserve"> the following sub</w:t>
      </w:r>
      <w:r w:rsidR="00F30B5B">
        <w:rPr>
          <w:lang w:eastAsia="ja-JP"/>
        </w:rPr>
        <w:t>-</w:t>
      </w:r>
      <w:r w:rsidR="00BA329C" w:rsidRPr="00BA329C">
        <w:rPr>
          <w:lang w:eastAsia="ja-JP"/>
        </w:rPr>
        <w:t>sections</w:t>
      </w:r>
      <w:r w:rsidR="002A43AE">
        <w:rPr>
          <w:lang w:eastAsia="ja-JP"/>
        </w:rPr>
        <w:t xml:space="preserve">, </w:t>
      </w:r>
      <w:r w:rsidR="002A43AE">
        <w:t>t</w:t>
      </w:r>
      <w:r w:rsidR="002A43AE" w:rsidRPr="00D67833">
        <w:t>ransmission/</w:t>
      </w:r>
      <w:r w:rsidR="002A43AE">
        <w:t>r</w:t>
      </w:r>
      <w:r w:rsidR="002A43AE" w:rsidRPr="00D67833">
        <w:t>eception enhancements</w:t>
      </w:r>
      <w:r w:rsidR="002A43AE">
        <w:t xml:space="preserve"> </w:t>
      </w:r>
      <w:r w:rsidR="00BA329C">
        <w:t xml:space="preserve">for </w:t>
      </w:r>
      <w:r w:rsidR="00070804">
        <w:t>some</w:t>
      </w:r>
      <w:r w:rsidR="00070804" w:rsidRPr="00070804">
        <w:t xml:space="preserve"> </w:t>
      </w:r>
      <w:r w:rsidR="00BA329C">
        <w:t xml:space="preserve">channels </w:t>
      </w:r>
      <w:r w:rsidR="002A43AE">
        <w:t>are discussed.</w:t>
      </w:r>
    </w:p>
    <w:tbl>
      <w:tblPr>
        <w:tblStyle w:val="afc"/>
        <w:tblW w:w="0" w:type="auto"/>
        <w:tblLook w:val="04A0" w:firstRow="1" w:lastRow="0" w:firstColumn="1" w:lastColumn="0" w:noHBand="0" w:noVBand="1"/>
      </w:tblPr>
      <w:tblGrid>
        <w:gridCol w:w="9630"/>
      </w:tblGrid>
      <w:tr w:rsidR="00046EF5" w14:paraId="1E9B15BC" w14:textId="77777777" w:rsidTr="00046EF5">
        <w:tc>
          <w:tcPr>
            <w:tcW w:w="9630" w:type="dxa"/>
          </w:tcPr>
          <w:p w14:paraId="3E9DA2D4" w14:textId="13947A10" w:rsidR="00046EF5" w:rsidRPr="00276F9C" w:rsidRDefault="00046EF5" w:rsidP="00002E6E">
            <w:pPr>
              <w:spacing w:after="0"/>
              <w:jc w:val="both"/>
              <w:rPr>
                <w:rFonts w:eastAsia="Malgun Gothic"/>
                <w:bCs/>
                <w:highlight w:val="green"/>
                <w:lang w:eastAsia="zh-CN"/>
              </w:rPr>
            </w:pPr>
            <w:r w:rsidRPr="00276F9C">
              <w:rPr>
                <w:rFonts w:eastAsia="Malgun Gothic"/>
                <w:bCs/>
                <w:highlight w:val="green"/>
                <w:lang w:eastAsia="zh-CN"/>
              </w:rPr>
              <w:t>Agreement</w:t>
            </w:r>
            <w:r w:rsidR="009535A8" w:rsidRPr="00E753E6">
              <w:rPr>
                <w:lang w:eastAsia="ja-JP"/>
              </w:rPr>
              <w:t xml:space="preserve"> </w:t>
            </w:r>
            <w:r w:rsidR="009535A8">
              <w:rPr>
                <w:lang w:eastAsia="ja-JP"/>
              </w:rPr>
              <w:t>(</w:t>
            </w:r>
            <w:r w:rsidR="009535A8" w:rsidRPr="00E753E6">
              <w:rPr>
                <w:lang w:eastAsia="ja-JP"/>
              </w:rPr>
              <w:t>RAN1#11</w:t>
            </w:r>
            <w:r w:rsidR="009535A8">
              <w:rPr>
                <w:lang w:eastAsia="ja-JP"/>
              </w:rPr>
              <w:t>1)</w:t>
            </w:r>
          </w:p>
          <w:p w14:paraId="407C72D3" w14:textId="77777777" w:rsidR="00046EF5" w:rsidRPr="003177F6" w:rsidRDefault="00046EF5" w:rsidP="00002E6E">
            <w:pPr>
              <w:spacing w:after="0"/>
              <w:rPr>
                <w:rFonts w:eastAsia="Malgun Gothic"/>
                <w:lang w:eastAsia="zh-CN"/>
              </w:rPr>
            </w:pPr>
            <w:r w:rsidRPr="003177F6">
              <w:rPr>
                <w:rFonts w:eastAsia="Malgun Gothic"/>
                <w:lang w:eastAsia="zh-CN"/>
              </w:rPr>
              <w:t>Study impact and potential enhancements for UL transmissions and DL receptions across SBFD symbols and non-SBFD symbols, including at least the following:</w:t>
            </w:r>
          </w:p>
          <w:p w14:paraId="014DD5AF"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 xml:space="preserve">PDCCH, scheduled/configured PUCCH/PUSCH/PDSCH, without repetition in SBFD symbols and non-SBFD </w:t>
            </w:r>
            <w:proofErr w:type="gramStart"/>
            <w:r w:rsidRPr="003177F6">
              <w:t>symbols</w:t>
            </w:r>
            <w:proofErr w:type="gramEnd"/>
          </w:p>
          <w:p w14:paraId="220B4390"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 xml:space="preserve">Scheduled/configured SRS/CSI-RS in SBFD symbols and non-SBFD </w:t>
            </w:r>
            <w:proofErr w:type="gramStart"/>
            <w:r w:rsidRPr="003177F6">
              <w:t>symbols</w:t>
            </w:r>
            <w:proofErr w:type="gramEnd"/>
          </w:p>
          <w:p w14:paraId="252BAC81"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 xml:space="preserve">Scheduled/configured TBoMS across SBFD symbols and non-SBFD symbols with or without </w:t>
            </w:r>
            <w:proofErr w:type="gramStart"/>
            <w:r w:rsidRPr="003177F6">
              <w:t>repetition</w:t>
            </w:r>
            <w:proofErr w:type="gramEnd"/>
          </w:p>
          <w:p w14:paraId="178590E4"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 xml:space="preserve">Multi-PUSCH/PDSCH scheduled by a single DCI in SBFD symbols and non-SBFD </w:t>
            </w:r>
            <w:proofErr w:type="gramStart"/>
            <w:r w:rsidRPr="003177F6">
              <w:t>symbols</w:t>
            </w:r>
            <w:proofErr w:type="gramEnd"/>
          </w:p>
          <w:p w14:paraId="7A14499D"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 xml:space="preserve">Scheduled/configured PDSCH/PUSCH/PUCCH with repetitions across SBFD symbols and non-SBFD </w:t>
            </w:r>
            <w:proofErr w:type="gramStart"/>
            <w:r w:rsidRPr="003177F6">
              <w:t>symbols</w:t>
            </w:r>
            <w:proofErr w:type="gramEnd"/>
          </w:p>
          <w:p w14:paraId="7758F8DE" w14:textId="77777777" w:rsidR="00046EF5" w:rsidRPr="003177F6" w:rsidRDefault="00046EF5" w:rsidP="00002E6E">
            <w:pPr>
              <w:spacing w:after="0"/>
              <w:rPr>
                <w:rFonts w:eastAsia="Malgun Gothic"/>
                <w:lang w:eastAsia="zh-CN"/>
              </w:rPr>
            </w:pPr>
            <w:r w:rsidRPr="003177F6">
              <w:rPr>
                <w:rFonts w:eastAsia="Malgun Gothic"/>
                <w:lang w:eastAsia="zh-CN"/>
              </w:rPr>
              <w:t>Note: Inter-slot/intra-slot/inter-repetition/inter-group frequency hopping with DMRS bundling of PUSCH/PUCCH, if applicable, is considered.</w:t>
            </w:r>
          </w:p>
          <w:p w14:paraId="2B504360" w14:textId="77777777" w:rsidR="00046EF5" w:rsidRPr="003177F6" w:rsidRDefault="00046EF5" w:rsidP="00002E6E">
            <w:pPr>
              <w:spacing w:after="0"/>
              <w:rPr>
                <w:rFonts w:eastAsia="Malgun Gothic"/>
                <w:lang w:eastAsia="zh-CN"/>
              </w:rPr>
            </w:pPr>
            <w:r w:rsidRPr="003177F6">
              <w:rPr>
                <w:rFonts w:eastAsia="Malgun Gothic"/>
                <w:lang w:eastAsia="zh-CN"/>
              </w:rPr>
              <w:t>Examples of potential enhancements include:</w:t>
            </w:r>
          </w:p>
          <w:p w14:paraId="413594EA"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frequency domain</w:t>
            </w:r>
            <w:r w:rsidRPr="003177F6">
              <w:rPr>
                <w:rFonts w:eastAsia="Malgun Gothic" w:hint="eastAsia"/>
                <w:lang w:eastAsia="zh-CN"/>
              </w:rPr>
              <w:t xml:space="preserve"> including frequency </w:t>
            </w:r>
            <w:proofErr w:type="gramStart"/>
            <w:r w:rsidRPr="003177F6">
              <w:rPr>
                <w:rFonts w:eastAsia="Malgun Gothic" w:hint="eastAsia"/>
                <w:lang w:eastAsia="zh-CN"/>
              </w:rPr>
              <w:t>hopping</w:t>
            </w:r>
            <w:proofErr w:type="gramEnd"/>
          </w:p>
          <w:p w14:paraId="3F9EA315"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time domain</w:t>
            </w:r>
          </w:p>
          <w:p w14:paraId="43E340CF"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P</w:t>
            </w:r>
            <w:r w:rsidRPr="003177F6">
              <w:rPr>
                <w:rFonts w:eastAsia="Malgun Gothic" w:hint="eastAsia"/>
                <w:lang w:eastAsia="zh-CN"/>
              </w:rPr>
              <w:t>ower domain</w:t>
            </w:r>
          </w:p>
          <w:p w14:paraId="003A196C"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hint="eastAsia"/>
                <w:lang w:eastAsia="zh-CN"/>
              </w:rPr>
              <w:t xml:space="preserve">Spatial domain </w:t>
            </w:r>
          </w:p>
          <w:p w14:paraId="12F8C1DA" w14:textId="77777777" w:rsidR="00046EF5" w:rsidRDefault="00046EF5" w:rsidP="00002E6E">
            <w:pPr>
              <w:tabs>
                <w:tab w:val="left" w:pos="0"/>
              </w:tabs>
              <w:spacing w:after="0"/>
              <w:rPr>
                <w:rFonts w:eastAsia="Malgun Gothic"/>
                <w:lang w:eastAsia="zh-CN"/>
              </w:rPr>
            </w:pPr>
            <w:r w:rsidRPr="003177F6">
              <w:rPr>
                <w:rFonts w:eastAsia="Malgun Gothic"/>
                <w:lang w:eastAsia="zh-CN"/>
              </w:rPr>
              <w:t xml:space="preserve">FFS: If the </w:t>
            </w:r>
            <w:r w:rsidRPr="003177F6">
              <w:rPr>
                <w:rFonts w:eastAsia="Malgun Gothic"/>
              </w:rPr>
              <w:t>PUCCH/PUSCH/PDSCH</w:t>
            </w:r>
            <w:r w:rsidRPr="003177F6">
              <w:rPr>
                <w:rFonts w:eastAsia="Malgun Gothic"/>
                <w:lang w:eastAsia="zh-CN"/>
              </w:rPr>
              <w:t>/PDCCH can be mapped to SBFD and non-SBFD in the same slot if configured.</w:t>
            </w:r>
          </w:p>
          <w:p w14:paraId="55583584" w14:textId="77777777" w:rsidR="009535A8" w:rsidRDefault="009535A8" w:rsidP="00002E6E">
            <w:pPr>
              <w:tabs>
                <w:tab w:val="left" w:pos="0"/>
              </w:tabs>
              <w:spacing w:after="0"/>
              <w:rPr>
                <w:rFonts w:eastAsia="SimSun"/>
                <w:lang w:val="en-GB" w:eastAsia="zh-CN"/>
              </w:rPr>
            </w:pPr>
          </w:p>
          <w:p w14:paraId="4A80543F" w14:textId="3D45EC59" w:rsidR="009535A8" w:rsidRPr="007B3838" w:rsidRDefault="009535A8" w:rsidP="00803EF4">
            <w:pPr>
              <w:spacing w:after="0"/>
              <w:rPr>
                <w:rFonts w:eastAsia="Malgun Gothic"/>
                <w:b/>
                <w:highlight w:val="green"/>
                <w:lang w:eastAsia="zh-CN"/>
              </w:rPr>
            </w:pPr>
            <w:r w:rsidRPr="00803EF4">
              <w:rPr>
                <w:rFonts w:eastAsia="Malgun Gothic"/>
                <w:bCs/>
                <w:highlight w:val="green"/>
                <w:lang w:eastAsia="zh-CN"/>
              </w:rPr>
              <w:t>Agreement</w:t>
            </w:r>
            <w:r w:rsidRPr="00E753E6">
              <w:rPr>
                <w:lang w:eastAsia="ja-JP"/>
              </w:rPr>
              <w:t xml:space="preserve"> </w:t>
            </w:r>
            <w:r>
              <w:rPr>
                <w:lang w:eastAsia="ja-JP"/>
              </w:rPr>
              <w:t>(</w:t>
            </w:r>
            <w:r w:rsidRPr="00E753E6">
              <w:rPr>
                <w:lang w:eastAsia="ja-JP"/>
              </w:rPr>
              <w:t>RAN1#11</w:t>
            </w:r>
            <w:r>
              <w:rPr>
                <w:lang w:eastAsia="ja-JP"/>
              </w:rPr>
              <w:t>2</w:t>
            </w:r>
            <w:r w:rsidR="00EF4689">
              <w:rPr>
                <w:lang w:eastAsia="ja-JP"/>
              </w:rPr>
              <w:t>bis-e</w:t>
            </w:r>
            <w:r>
              <w:rPr>
                <w:lang w:eastAsia="ja-JP"/>
              </w:rPr>
              <w:t>)</w:t>
            </w:r>
          </w:p>
          <w:p w14:paraId="382CBF97" w14:textId="77777777" w:rsidR="009535A8" w:rsidRDefault="009535A8" w:rsidP="00803EF4">
            <w:pPr>
              <w:spacing w:after="0"/>
              <w:rPr>
                <w:rFonts w:eastAsia="SimSun"/>
                <w:lang w:eastAsia="zh-CN"/>
              </w:rPr>
            </w:pPr>
            <w:r>
              <w:rPr>
                <w:rFonts w:eastAsia="Malgun Gothic"/>
              </w:rPr>
              <w:t>For UL transmissions and DL receptions across SBFD symbols and non-SBFD symbols in different slots (each transmission/reception within a slot has either all SBFD or all non-SBFD symbols)</w:t>
            </w:r>
            <w:r w:rsidRPr="007B3838">
              <w:rPr>
                <w:rFonts w:eastAsia="Malgun Gothic"/>
                <w:lang w:eastAsia="zh-CN"/>
              </w:rPr>
              <w:t xml:space="preserve">, if the </w:t>
            </w:r>
            <w:r>
              <w:rPr>
                <w:rFonts w:eastAsia="Malgun Gothic"/>
              </w:rPr>
              <w:t>transmissions/receptions can be in SBFD symbols and non-SBFD symbols</w:t>
            </w:r>
            <w:r w:rsidRPr="007B3838">
              <w:rPr>
                <w:rFonts w:eastAsia="Malgun Gothic"/>
                <w:lang w:eastAsia="zh-CN"/>
              </w:rPr>
              <w:t xml:space="preserve"> with different available resources, study at least the following frequency resource allocation options for </w:t>
            </w:r>
            <w:r w:rsidRPr="008D32CA">
              <w:rPr>
                <w:rFonts w:eastAsia="SimSun"/>
                <w:lang w:eastAsia="zh-CN"/>
              </w:rPr>
              <w:t xml:space="preserve">PDSCH, CSI-RS, PUSCH, PUCCH, SRS </w:t>
            </w:r>
            <w:r>
              <w:rPr>
                <w:rFonts w:eastAsia="SimSun"/>
                <w:lang w:eastAsia="zh-CN"/>
              </w:rPr>
              <w:t>for SBFD-aware UE:</w:t>
            </w:r>
          </w:p>
          <w:p w14:paraId="27BEE15E" w14:textId="77777777" w:rsidR="009535A8" w:rsidRDefault="009535A8" w:rsidP="009535A8">
            <w:pPr>
              <w:numPr>
                <w:ilvl w:val="0"/>
                <w:numId w:val="35"/>
              </w:numPr>
              <w:suppressAutoHyphens/>
              <w:spacing w:after="0" w:line="259" w:lineRule="auto"/>
              <w:jc w:val="both"/>
              <w:rPr>
                <w:rFonts w:eastAsia="SimSun"/>
                <w:lang w:eastAsia="zh-CN"/>
              </w:rPr>
            </w:pPr>
            <w:r>
              <w:rPr>
                <w:rFonts w:eastAsia="SimSun"/>
                <w:lang w:eastAsia="zh-CN"/>
              </w:rPr>
              <w:t xml:space="preserve">Option 1: Separate FDRA determination for SBFD slots and non-SBFD slots. </w:t>
            </w:r>
          </w:p>
          <w:p w14:paraId="60D8A0FF" w14:textId="77777777" w:rsidR="009535A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1-1: Separate FDRA configurations/indications for SBFD slots and non-SBFD slots</w:t>
            </w:r>
          </w:p>
          <w:p w14:paraId="71A54C45" w14:textId="77777777" w:rsidR="009535A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1-2: Separate frequency resources determined for SBFD slots and non-SBFD slots based on single FDRA configuration/</w:t>
            </w:r>
            <w:proofErr w:type="gramStart"/>
            <w:r>
              <w:rPr>
                <w:rFonts w:eastAsia="SimSun"/>
                <w:lang w:eastAsia="zh-CN"/>
              </w:rPr>
              <w:t>indication</w:t>
            </w:r>
            <w:proofErr w:type="gramEnd"/>
            <w:r>
              <w:rPr>
                <w:rFonts w:eastAsia="SimSun"/>
                <w:strike/>
                <w:lang w:eastAsia="zh-CN"/>
              </w:rPr>
              <w:t xml:space="preserve"> </w:t>
            </w:r>
          </w:p>
          <w:p w14:paraId="6D6BFA03" w14:textId="77777777" w:rsidR="009535A8" w:rsidRPr="00CA1CB8" w:rsidRDefault="009535A8" w:rsidP="009535A8">
            <w:pPr>
              <w:numPr>
                <w:ilvl w:val="1"/>
                <w:numId w:val="35"/>
              </w:numPr>
              <w:suppressAutoHyphens/>
              <w:spacing w:after="0" w:line="259" w:lineRule="auto"/>
              <w:jc w:val="both"/>
              <w:rPr>
                <w:rFonts w:eastAsia="SimSun"/>
                <w:lang w:eastAsia="zh-CN"/>
              </w:rPr>
            </w:pPr>
            <w:r>
              <w:rPr>
                <w:rFonts w:eastAsia="SimSun"/>
                <w:lang w:eastAsia="zh-CN"/>
              </w:rPr>
              <w:t>Option 1-3</w:t>
            </w:r>
            <w:r w:rsidRPr="00CA1CB8">
              <w:rPr>
                <w:rFonts w:eastAsia="SimSun"/>
                <w:lang w:eastAsia="zh-CN"/>
              </w:rPr>
              <w:t xml:space="preserve">: </w:t>
            </w:r>
            <w:r w:rsidRPr="00CA1CB8">
              <w:rPr>
                <w:rFonts w:eastAsia="SimSun" w:hint="eastAsia"/>
                <w:lang w:eastAsia="zh-CN"/>
              </w:rPr>
              <w:t xml:space="preserve">single </w:t>
            </w:r>
            <w:r w:rsidRPr="00CA1CB8">
              <w:rPr>
                <w:rFonts w:eastAsia="SimSun"/>
                <w:lang w:eastAsia="zh-CN"/>
              </w:rPr>
              <w:t>FDRA configuration/indication and RB offset(s)</w:t>
            </w:r>
          </w:p>
          <w:p w14:paraId="6263242C" w14:textId="77777777" w:rsidR="009535A8" w:rsidRPr="00CA1CB8" w:rsidRDefault="009535A8" w:rsidP="009535A8">
            <w:pPr>
              <w:numPr>
                <w:ilvl w:val="0"/>
                <w:numId w:val="35"/>
              </w:numPr>
              <w:suppressAutoHyphens/>
              <w:spacing w:after="0" w:line="259" w:lineRule="auto"/>
              <w:jc w:val="both"/>
              <w:rPr>
                <w:rFonts w:eastAsia="SimSun"/>
                <w:lang w:eastAsia="zh-CN"/>
              </w:rPr>
            </w:pPr>
            <w:r w:rsidRPr="00CA1CB8">
              <w:rPr>
                <w:rFonts w:eastAsia="SimSun"/>
                <w:lang w:eastAsia="zh-CN"/>
              </w:rPr>
              <w:t xml:space="preserve">Option 2: Perform rate matching or puncturing on the RBs outside DL/UL subbands for DL/UL channels/signals. </w:t>
            </w:r>
          </w:p>
          <w:p w14:paraId="106F9928" w14:textId="77777777" w:rsidR="009535A8" w:rsidRDefault="009535A8" w:rsidP="009535A8">
            <w:pPr>
              <w:numPr>
                <w:ilvl w:val="0"/>
                <w:numId w:val="35"/>
              </w:numPr>
              <w:suppressAutoHyphens/>
              <w:spacing w:after="0" w:line="259" w:lineRule="auto"/>
              <w:jc w:val="both"/>
              <w:rPr>
                <w:rFonts w:eastAsia="SimSun"/>
                <w:lang w:eastAsia="zh-CN"/>
              </w:rPr>
            </w:pPr>
            <w:r w:rsidRPr="00CA1CB8">
              <w:rPr>
                <w:rFonts w:eastAsia="SimSun"/>
                <w:lang w:eastAsia="zh-CN"/>
              </w:rPr>
              <w:t>Option 3: A DL/UL cha</w:t>
            </w:r>
            <w:r>
              <w:rPr>
                <w:rFonts w:eastAsia="SimSun"/>
                <w:lang w:eastAsia="zh-CN"/>
              </w:rPr>
              <w:t>nnel/signal overlapping with RBs outside DL/UL subbands in a SBFD slot is dropped or postponed.</w:t>
            </w:r>
          </w:p>
          <w:p w14:paraId="116303F2" w14:textId="30BC3E30" w:rsidR="009535A8" w:rsidRPr="00803EF4" w:rsidRDefault="009535A8" w:rsidP="00803EF4">
            <w:pPr>
              <w:pStyle w:val="aff4"/>
              <w:spacing w:after="60"/>
              <w:ind w:leftChars="0" w:left="0"/>
              <w:rPr>
                <w:rFonts w:eastAsia="SimSun"/>
                <w:lang w:val="en-GB" w:eastAsia="ja-JP"/>
              </w:rPr>
            </w:pPr>
            <w:r>
              <w:rPr>
                <w:rFonts w:eastAsia="Malgun Gothic"/>
                <w:lang w:eastAsia="ko-KR"/>
              </w:rPr>
              <w:t>Note: Different options can be studied for different signals/channels.</w:t>
            </w:r>
          </w:p>
        </w:tc>
      </w:tr>
    </w:tbl>
    <w:p w14:paraId="765CF1AC" w14:textId="35C7C796" w:rsidR="009535A8" w:rsidRPr="00806E61" w:rsidRDefault="009535A8" w:rsidP="00002E6E">
      <w:pPr>
        <w:rPr>
          <w:lang w:eastAsia="ja-JP"/>
        </w:rPr>
      </w:pPr>
    </w:p>
    <w:p w14:paraId="6654F469" w14:textId="2992A96E" w:rsidR="00E861AB" w:rsidRDefault="00F14EA4" w:rsidP="00E861AB">
      <w:pPr>
        <w:pStyle w:val="3"/>
      </w:pPr>
      <w:r>
        <w:t xml:space="preserve">Configured UL </w:t>
      </w:r>
      <w:proofErr w:type="gramStart"/>
      <w:r>
        <w:t>transmission</w:t>
      </w:r>
      <w:proofErr w:type="gramEnd"/>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7593ED96"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w:t>
      </w:r>
      <w:proofErr w:type="gramStart"/>
      <w:r w:rsidR="006201E7">
        <w:rPr>
          <w:rFonts w:eastAsiaTheme="minorEastAsia"/>
          <w:lang w:eastAsia="ja-JP"/>
        </w:rPr>
        <w:t>slot</w:t>
      </w:r>
      <w:r w:rsidRPr="00D43BF7">
        <w:rPr>
          <w:rFonts w:eastAsiaTheme="minorEastAsia"/>
          <w:lang w:eastAsia="ja-JP"/>
        </w:rPr>
        <w:t>, but</w:t>
      </w:r>
      <w:proofErr w:type="gramEnd"/>
      <w:r w:rsidRPr="00D43BF7">
        <w:rPr>
          <w:rFonts w:eastAsiaTheme="minorEastAsia"/>
          <w:lang w:eastAsia="ja-JP"/>
        </w:rPr>
        <w:t xml:space="preserve">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B33FEA">
        <w:t xml:space="preserve">Figure </w:t>
      </w:r>
      <w:r w:rsidR="00B33FEA">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B33FEA">
        <w:t xml:space="preserve">Figure </w:t>
      </w:r>
      <w:r w:rsidR="00B33FEA">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lastRenderedPageBreak/>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3BDE1D52" w:rsidR="000A638E" w:rsidRDefault="00DB4F85" w:rsidP="00AA5E22">
      <w:pPr>
        <w:pStyle w:val="ac"/>
        <w:jc w:val="center"/>
        <w:rPr>
          <w:rFonts w:eastAsiaTheme="minorEastAsia"/>
          <w:lang w:val="en-GB" w:eastAsia="ja-JP"/>
        </w:rPr>
      </w:pPr>
      <w:bookmarkStart w:id="2" w:name="_Ref111053971"/>
      <w:r>
        <w:t xml:space="preserve">Figure </w:t>
      </w:r>
      <w:fldSimple w:instr=" SEQ Figure \* ARABIC ">
        <w:r w:rsidR="00B33FEA">
          <w:rPr>
            <w:noProof/>
          </w:rPr>
          <w:t>4</w:t>
        </w:r>
      </w:fldSimple>
      <w:bookmarkEnd w:id="2"/>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w:t>
      </w:r>
      <w:proofErr w:type="gramStart"/>
      <w:r w:rsidR="001E3BC7">
        <w:rPr>
          <w:rFonts w:eastAsiaTheme="minorEastAsia"/>
          <w:lang w:val="en-GB" w:eastAsia="ja-JP"/>
        </w:rPr>
        <w:t>e.g.</w:t>
      </w:r>
      <w:proofErr w:type="gramEnd"/>
      <w:r w:rsidR="001E3BC7">
        <w:rPr>
          <w:rFonts w:eastAsiaTheme="minorEastAsia"/>
          <w:lang w:val="en-GB" w:eastAsia="ja-JP"/>
        </w:rPr>
        <w:t xml:space="preserve">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660F3142"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the combination of legacy cell-common semi-static slot format and the new Rel-18 slot format mentioned in Section 2.1.</w:t>
      </w:r>
      <w:r w:rsidR="00A85810">
        <w:rPr>
          <w:rFonts w:eastAsiaTheme="minorEastAsia"/>
          <w:lang w:val="en-GB" w:eastAsia="ja-JP"/>
        </w:rPr>
        <w:t xml:space="preserve">4 </w:t>
      </w:r>
      <w:r w:rsidR="00936F6A">
        <w:rPr>
          <w:rFonts w:eastAsiaTheme="minorEastAsia"/>
          <w:lang w:val="en-GB" w:eastAsia="ja-JP"/>
        </w:rPr>
        <w:t xml:space="preserve">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pPr>
        <w:pStyle w:val="aff4"/>
        <w:numPr>
          <w:ilvl w:val="0"/>
          <w:numId w:val="10"/>
        </w:numPr>
        <w:ind w:leftChars="0"/>
        <w:rPr>
          <w:rFonts w:eastAsiaTheme="minorEastAsia"/>
          <w:lang w:val="en-GB" w:eastAsia="ja-JP"/>
        </w:rPr>
      </w:pPr>
      <w:r w:rsidRPr="00623045">
        <w:rPr>
          <w:rFonts w:eastAsiaTheme="minorEastAsia"/>
          <w:lang w:val="en-GB" w:eastAsia="ja-JP"/>
        </w:rPr>
        <w:t xml:space="preserve">Conflicting symbol direction between legacy semi-static and new Rel-18 semi-static slot format, </w:t>
      </w:r>
      <w:proofErr w:type="gramStart"/>
      <w:r w:rsidRPr="00623045">
        <w:rPr>
          <w:rFonts w:eastAsiaTheme="minorEastAsia"/>
          <w:lang w:val="en-GB" w:eastAsia="ja-JP"/>
        </w:rPr>
        <w:t>e.g.</w:t>
      </w:r>
      <w:proofErr w:type="gramEnd"/>
      <w:r w:rsidRPr="00623045">
        <w:rPr>
          <w:rFonts w:eastAsiaTheme="minorEastAsia"/>
          <w:lang w:val="en-GB" w:eastAsia="ja-JP"/>
        </w:rPr>
        <w:t xml:space="preserve"> D-&gt;U and D-&gt;F</w:t>
      </w:r>
    </w:p>
    <w:p w14:paraId="39968F75" w14:textId="599DB083" w:rsidR="004755EE" w:rsidRPr="008F1E89" w:rsidRDefault="00D114F5">
      <w:pPr>
        <w:pStyle w:val="aff4"/>
        <w:numPr>
          <w:ilvl w:val="0"/>
          <w:numId w:val="10"/>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 xml:space="preserve">Non-conflicting symbol direction between the above two semi-static slot formats, </w:t>
      </w:r>
      <w:proofErr w:type="gramStart"/>
      <w:r w:rsidR="008F1E89" w:rsidRPr="008F1E89">
        <w:rPr>
          <w:rFonts w:eastAsiaTheme="minorEastAsia"/>
          <w:lang w:eastAsia="ja-JP"/>
        </w:rPr>
        <w:t>e.g.</w:t>
      </w:r>
      <w:proofErr w:type="gramEnd"/>
      <w:r w:rsidR="008F1E89" w:rsidRPr="008F1E89">
        <w:rPr>
          <w:rFonts w:eastAsiaTheme="minorEastAsia"/>
          <w:lang w:eastAsia="ja-JP"/>
        </w:rPr>
        <w:t xml:space="preserve"> U-&gt;U, F-&gt;U, and F-&gt;F</w:t>
      </w:r>
    </w:p>
    <w:p w14:paraId="5D4051A1" w14:textId="38A3A0E2"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2BA561A5" w14:textId="030B27E9" w:rsidR="00311668" w:rsidRDefault="00D851CA" w:rsidP="00B80898">
      <w:pPr>
        <w:rPr>
          <w:rFonts w:eastAsiaTheme="minorEastAsia"/>
          <w:lang w:val="en-GB" w:eastAsia="ja-JP"/>
        </w:rPr>
      </w:pPr>
      <w:r w:rsidRPr="00D851CA">
        <w:rPr>
          <w:lang w:eastAsia="ja-JP"/>
        </w:rPr>
        <w:t xml:space="preserve">Regarding </w:t>
      </w:r>
      <w:r w:rsidR="00C1163D">
        <w:rPr>
          <w:lang w:eastAsia="ja-JP"/>
        </w:rPr>
        <w:t xml:space="preserve">the agreement on </w:t>
      </w:r>
      <w:r w:rsidR="00C1163D" w:rsidRPr="007B3838">
        <w:rPr>
          <w:rFonts w:eastAsia="Malgun Gothic"/>
          <w:lang w:eastAsia="zh-CN"/>
        </w:rPr>
        <w:t>different frequency resource allocation</w:t>
      </w:r>
      <w:r w:rsidR="00C1163D">
        <w:rPr>
          <w:rFonts w:eastAsia="Malgun Gothic"/>
          <w:lang w:eastAsia="zh-CN"/>
        </w:rPr>
        <w:t xml:space="preserve"> </w:t>
      </w:r>
      <w:r w:rsidR="00174D48">
        <w:rPr>
          <w:rFonts w:eastAsia="Malgun Gothic"/>
          <w:lang w:eastAsia="zh-CN"/>
        </w:rPr>
        <w:t>for</w:t>
      </w:r>
      <w:r w:rsidR="00C1163D">
        <w:rPr>
          <w:rFonts w:eastAsia="Malgun Gothic"/>
          <w:lang w:eastAsia="zh-CN"/>
        </w:rPr>
        <w:t xml:space="preserve"> </w:t>
      </w:r>
      <w:r w:rsidR="00C1163D">
        <w:rPr>
          <w:rFonts w:eastAsia="Malgun Gothic"/>
        </w:rPr>
        <w:t xml:space="preserve">SBFD and non-SBFD symbols in RAN1#112bis-e, our preference is Option </w:t>
      </w:r>
      <w:r w:rsidR="0047702E">
        <w:rPr>
          <w:rFonts w:eastAsia="Malgun Gothic"/>
        </w:rPr>
        <w:t>1</w:t>
      </w:r>
      <w:r w:rsidR="00225F04">
        <w:rPr>
          <w:rFonts w:eastAsia="Malgun Gothic"/>
        </w:rPr>
        <w:t>-1</w:t>
      </w:r>
      <w:r w:rsidR="00C1163D">
        <w:rPr>
          <w:rFonts w:eastAsia="Malgun Gothic"/>
        </w:rPr>
        <w:t xml:space="preserve"> (</w:t>
      </w:r>
      <w:r w:rsidR="00225F04">
        <w:rPr>
          <w:rFonts w:eastAsia="SimSun"/>
          <w:lang w:eastAsia="zh-CN"/>
        </w:rPr>
        <w:t>Separate FDRA configurations/indications for SBFD slots and non-SBFD slots</w:t>
      </w:r>
      <w:r w:rsidR="00174D48">
        <w:rPr>
          <w:rFonts w:eastAsia="Malgun Gothic"/>
        </w:rPr>
        <w:t>)</w:t>
      </w:r>
      <w:r w:rsidR="00674382">
        <w:rPr>
          <w:rFonts w:eastAsia="Malgun Gothic"/>
        </w:rPr>
        <w:t>.</w:t>
      </w:r>
      <w:r w:rsidR="0047702E">
        <w:rPr>
          <w:rFonts w:eastAsia="Malgun Gothic"/>
        </w:rPr>
        <w:t xml:space="preserve"> However, </w:t>
      </w:r>
      <w:r w:rsidR="00F75FC3">
        <w:rPr>
          <w:rFonts w:eastAsia="Malgun Gothic"/>
        </w:rPr>
        <w:t xml:space="preserve">from our perspective, </w:t>
      </w:r>
      <w:r w:rsidR="0047702E">
        <w:rPr>
          <w:rFonts w:eastAsia="Malgun Gothic"/>
        </w:rPr>
        <w:t xml:space="preserve">not only FDRA but also </w:t>
      </w:r>
      <w:r w:rsidR="00225F04">
        <w:rPr>
          <w:rFonts w:eastAsia="Malgun Gothic"/>
        </w:rPr>
        <w:t xml:space="preserve">other </w:t>
      </w:r>
      <w:r w:rsidR="008C1420">
        <w:rPr>
          <w:rFonts w:eastAsiaTheme="minorEastAsia" w:hint="eastAsia"/>
          <w:lang w:eastAsia="ja-JP"/>
        </w:rPr>
        <w:t>p</w:t>
      </w:r>
      <w:r w:rsidR="008C1420">
        <w:rPr>
          <w:rFonts w:eastAsiaTheme="minorEastAsia"/>
          <w:lang w:eastAsia="ja-JP"/>
        </w:rPr>
        <w:t xml:space="preserve">arameters </w:t>
      </w:r>
      <w:r w:rsidR="00972083">
        <w:rPr>
          <w:rFonts w:eastAsia="Malgun Gothic"/>
        </w:rPr>
        <w:t xml:space="preserve">would </w:t>
      </w:r>
      <w:r w:rsidR="00240F99">
        <w:rPr>
          <w:rFonts w:eastAsia="Malgun Gothic"/>
        </w:rPr>
        <w:t xml:space="preserve">need to be separated because link quality </w:t>
      </w:r>
      <w:r w:rsidR="00C83194">
        <w:rPr>
          <w:rFonts w:eastAsia="Malgun Gothic"/>
        </w:rPr>
        <w:t xml:space="preserve">can be </w:t>
      </w:r>
      <w:r w:rsidR="00240F99">
        <w:rPr>
          <w:rFonts w:eastAsia="Malgun Gothic"/>
        </w:rPr>
        <w:t xml:space="preserve">different among SBFD </w:t>
      </w:r>
      <w:r w:rsidR="00420919">
        <w:rPr>
          <w:rFonts w:eastAsia="Malgun Gothic"/>
        </w:rPr>
        <w:t>a</w:t>
      </w:r>
      <w:r w:rsidR="00240F99">
        <w:rPr>
          <w:rFonts w:eastAsia="Malgun Gothic"/>
        </w:rPr>
        <w:t>nd non-SBFD symbol</w:t>
      </w:r>
      <w:r w:rsidR="00420919">
        <w:rPr>
          <w:rFonts w:eastAsia="Malgun Gothic"/>
        </w:rPr>
        <w:t>s</w:t>
      </w:r>
      <w:r w:rsidR="00590AA2">
        <w:rPr>
          <w:rFonts w:eastAsia="Malgun Gothic"/>
        </w:rPr>
        <w:t xml:space="preserve">. </w:t>
      </w:r>
      <w:proofErr w:type="gramStart"/>
      <w:r w:rsidR="00420919">
        <w:rPr>
          <w:rFonts w:eastAsia="Malgun Gothic"/>
        </w:rPr>
        <w:t>In order to</w:t>
      </w:r>
      <w:proofErr w:type="gramEnd"/>
      <w:r w:rsidR="00420919">
        <w:rPr>
          <w:rFonts w:eastAsia="Malgun Gothic"/>
        </w:rPr>
        <w:t xml:space="preserve"> </w:t>
      </w:r>
      <w:r w:rsidR="00CF189D">
        <w:rPr>
          <w:rFonts w:eastAsia="Malgun Gothic"/>
        </w:rPr>
        <w:t xml:space="preserve">achieve </w:t>
      </w:r>
      <w:r w:rsidR="00CF189D">
        <w:rPr>
          <w:rFonts w:eastAsia="SimSun"/>
          <w:lang w:eastAsia="zh-CN"/>
        </w:rPr>
        <w:t xml:space="preserve">separate configurations for SBFD and non-SBFD </w:t>
      </w:r>
      <w:r w:rsidR="000A0F71">
        <w:rPr>
          <w:rFonts w:eastAsia="SimSun"/>
          <w:lang w:eastAsia="zh-CN"/>
        </w:rPr>
        <w:t xml:space="preserve">symbols (including FDRA and other </w:t>
      </w:r>
      <w:r w:rsidR="00E73565">
        <w:rPr>
          <w:rFonts w:eastAsiaTheme="minorEastAsia" w:hint="eastAsia"/>
          <w:lang w:eastAsia="ja-JP"/>
        </w:rPr>
        <w:t>p</w:t>
      </w:r>
      <w:r w:rsidR="00E73565">
        <w:rPr>
          <w:rFonts w:eastAsiaTheme="minorEastAsia"/>
          <w:lang w:eastAsia="ja-JP"/>
        </w:rPr>
        <w:t>arameters</w:t>
      </w:r>
      <w:r w:rsidR="000A0F71">
        <w:rPr>
          <w:rFonts w:eastAsia="SimSun"/>
          <w:lang w:eastAsia="zh-CN"/>
        </w:rPr>
        <w:t xml:space="preserve">), </w:t>
      </w:r>
      <w:r w:rsidR="005A7CC0">
        <w:rPr>
          <w:rFonts w:eastAsia="SimSun"/>
          <w:lang w:eastAsia="zh-CN"/>
        </w:rPr>
        <w:t>as</w:t>
      </w:r>
      <w:r w:rsidR="001C18C5">
        <w:rPr>
          <w:rFonts w:eastAsia="SimSun"/>
          <w:lang w:eastAsia="zh-CN"/>
        </w:rPr>
        <w:t xml:space="preserve"> described</w:t>
      </w:r>
      <w:r w:rsidR="005A7CC0">
        <w:rPr>
          <w:rFonts w:eastAsia="SimSun"/>
          <w:lang w:eastAsia="zh-CN"/>
        </w:rPr>
        <w:t xml:space="preserve"> above, </w:t>
      </w:r>
      <w:r w:rsidR="00037142">
        <w:rPr>
          <w:rFonts w:eastAsia="SimSun"/>
          <w:lang w:eastAsia="zh-CN"/>
        </w:rPr>
        <w:t xml:space="preserve">one </w:t>
      </w:r>
      <w:r w:rsidR="0037291B">
        <w:rPr>
          <w:rFonts w:eastAsia="SimSun"/>
          <w:lang w:eastAsia="zh-CN"/>
        </w:rPr>
        <w:t>solution</w:t>
      </w:r>
      <w:r w:rsidR="00037142">
        <w:rPr>
          <w:rFonts w:eastAsia="SimSun"/>
          <w:lang w:eastAsia="zh-CN"/>
        </w:rPr>
        <w:t xml:space="preserve"> can be </w:t>
      </w:r>
      <w:r w:rsidR="00A32F42" w:rsidRPr="00037142">
        <w:rPr>
          <w:rFonts w:eastAsia="SimSun"/>
          <w:lang w:eastAsia="zh-CN"/>
        </w:rPr>
        <w:lastRenderedPageBreak/>
        <w:t>associat</w:t>
      </w:r>
      <w:r w:rsidR="00A32F42">
        <w:rPr>
          <w:rFonts w:eastAsia="SimSun"/>
          <w:lang w:eastAsia="zh-CN"/>
        </w:rPr>
        <w:t xml:space="preserve">ing </w:t>
      </w:r>
      <w:r w:rsidR="00160F79">
        <w:rPr>
          <w:rFonts w:eastAsia="SimSun"/>
          <w:lang w:eastAsia="zh-CN"/>
        </w:rPr>
        <w:t>the</w:t>
      </w:r>
      <w:r w:rsidR="00037142">
        <w:rPr>
          <w:rFonts w:eastAsia="SimSun"/>
          <w:lang w:eastAsia="zh-CN"/>
        </w:rPr>
        <w:t xml:space="preserve"> configuration</w:t>
      </w:r>
      <w:r w:rsidR="005A7CC0">
        <w:rPr>
          <w:rFonts w:eastAsia="SimSun"/>
          <w:lang w:eastAsia="zh-CN"/>
        </w:rPr>
        <w:t xml:space="preserve"> for</w:t>
      </w:r>
      <w:r w:rsidR="00037142">
        <w:rPr>
          <w:rFonts w:eastAsia="SimSun"/>
          <w:lang w:eastAsia="zh-CN"/>
        </w:rPr>
        <w:t xml:space="preserve"> </w:t>
      </w:r>
      <w:r w:rsidR="00037142" w:rsidRPr="00037142">
        <w:rPr>
          <w:rFonts w:eastAsia="SimSun"/>
          <w:lang w:eastAsia="zh-CN"/>
        </w:rPr>
        <w:t>configured UL transmission with an applicable symbol type</w:t>
      </w:r>
      <w:r w:rsidR="00037142">
        <w:rPr>
          <w:rFonts w:eastAsia="SimSun"/>
          <w:lang w:eastAsia="zh-CN"/>
        </w:rPr>
        <w:t xml:space="preserve"> (i.e., SBFD symbol or non-SBFD symbol).</w:t>
      </w:r>
    </w:p>
    <w:p w14:paraId="49D649AE" w14:textId="51C15025" w:rsidR="00342EF1" w:rsidRDefault="00674382" w:rsidP="00B80898">
      <w:pPr>
        <w:rPr>
          <w:rFonts w:eastAsiaTheme="minorEastAsia"/>
          <w:b/>
          <w:bCs/>
          <w:lang w:val="en-GB" w:eastAsia="ja-JP"/>
        </w:rPr>
      </w:pPr>
      <w:r w:rsidRPr="00674382">
        <w:rPr>
          <w:rFonts w:eastAsiaTheme="minorEastAsia"/>
          <w:b/>
          <w:bCs/>
          <w:lang w:val="en-GB" w:eastAsia="ja-JP"/>
        </w:rPr>
        <w:t xml:space="preserve">Proposal </w:t>
      </w:r>
      <w:r w:rsidR="00A32151">
        <w:rPr>
          <w:rFonts w:eastAsiaTheme="minorEastAsia"/>
          <w:b/>
          <w:bCs/>
          <w:lang w:val="en-GB" w:eastAsia="ja-JP"/>
        </w:rPr>
        <w:t>4</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xml:space="preserve">, </w:t>
      </w:r>
      <w:r w:rsidR="00995066">
        <w:rPr>
          <w:rFonts w:eastAsiaTheme="minorEastAsia"/>
          <w:b/>
          <w:bCs/>
          <w:lang w:val="en-GB" w:eastAsia="ja-JP"/>
        </w:rPr>
        <w:t xml:space="preserve">support </w:t>
      </w:r>
      <w:r w:rsidR="00541EE3">
        <w:rPr>
          <w:rFonts w:eastAsiaTheme="minorEastAsia"/>
          <w:b/>
          <w:bCs/>
          <w:lang w:val="en-GB" w:eastAsia="ja-JP"/>
        </w:rPr>
        <w:t>s</w:t>
      </w:r>
      <w:r w:rsidR="00541EE3" w:rsidRPr="00541EE3">
        <w:rPr>
          <w:rFonts w:eastAsiaTheme="minorEastAsia"/>
          <w:b/>
          <w:bCs/>
          <w:lang w:val="en-GB" w:eastAsia="ja-JP"/>
        </w:rPr>
        <w:t xml:space="preserve">eparate configurations for SBFD </w:t>
      </w:r>
      <w:r w:rsidR="003D32C6">
        <w:rPr>
          <w:rFonts w:eastAsiaTheme="minorEastAsia"/>
          <w:b/>
          <w:bCs/>
          <w:lang w:val="en-GB" w:eastAsia="ja-JP"/>
        </w:rPr>
        <w:t xml:space="preserve">symbols </w:t>
      </w:r>
      <w:r w:rsidR="00541EE3" w:rsidRPr="00541EE3">
        <w:rPr>
          <w:rFonts w:eastAsiaTheme="minorEastAsia"/>
          <w:b/>
          <w:bCs/>
          <w:lang w:val="en-GB" w:eastAsia="ja-JP"/>
        </w:rPr>
        <w:t xml:space="preserve">and non-SBFD </w:t>
      </w:r>
      <w:r w:rsidR="00541EE3">
        <w:rPr>
          <w:rFonts w:eastAsiaTheme="minorEastAsia"/>
          <w:b/>
          <w:bCs/>
          <w:lang w:val="en-GB" w:eastAsia="ja-JP"/>
        </w:rPr>
        <w:t xml:space="preserve">symbols by </w:t>
      </w:r>
      <w:r w:rsidR="00541EE3" w:rsidRPr="008814BF">
        <w:rPr>
          <w:rFonts w:eastAsiaTheme="minorEastAsia"/>
          <w:b/>
          <w:bCs/>
          <w:lang w:val="en-GB" w:eastAsia="ja-JP"/>
        </w:rPr>
        <w:t>associat</w:t>
      </w:r>
      <w:r w:rsidR="00995066">
        <w:rPr>
          <w:rFonts w:eastAsiaTheme="minorEastAsia"/>
          <w:b/>
          <w:bCs/>
          <w:lang w:val="en-GB" w:eastAsia="ja-JP"/>
        </w:rPr>
        <w:t>ing the configuration</w:t>
      </w:r>
      <w:r w:rsidR="00541EE3" w:rsidRPr="008814BF">
        <w:rPr>
          <w:rFonts w:eastAsiaTheme="minorEastAsia"/>
          <w:b/>
          <w:bCs/>
          <w:lang w:val="en-GB" w:eastAsia="ja-JP"/>
        </w:rPr>
        <w:t xml:space="preserve"> with either SBFD symbol</w:t>
      </w:r>
      <w:r w:rsidR="007470F6">
        <w:rPr>
          <w:rFonts w:eastAsiaTheme="minorEastAsia"/>
          <w:b/>
          <w:bCs/>
          <w:lang w:val="en-GB" w:eastAsia="ja-JP"/>
        </w:rPr>
        <w:t xml:space="preserve"> or </w:t>
      </w:r>
      <w:r w:rsidR="00E81052">
        <w:rPr>
          <w:rFonts w:eastAsiaTheme="minorEastAsia"/>
          <w:b/>
          <w:bCs/>
          <w:lang w:val="en-GB" w:eastAsia="ja-JP"/>
        </w:rPr>
        <w:t>non-SBFD symbol</w:t>
      </w:r>
      <w:r w:rsidR="00541EE3" w:rsidRPr="008814BF">
        <w:rPr>
          <w:rFonts w:eastAsiaTheme="minorEastAsia"/>
          <w:b/>
          <w:bCs/>
          <w:lang w:val="en-GB" w:eastAsia="ja-JP"/>
        </w:rPr>
        <w:t>.</w:t>
      </w:r>
    </w:p>
    <w:p w14:paraId="60FCC3CC" w14:textId="77777777" w:rsidR="00687ED3" w:rsidRDefault="00687ED3" w:rsidP="00B80898">
      <w:pPr>
        <w:rPr>
          <w:rFonts w:eastAsiaTheme="minorEastAsia"/>
          <w:b/>
          <w:bCs/>
          <w:lang w:val="en-GB" w:eastAsia="ja-JP"/>
        </w:rPr>
      </w:pPr>
    </w:p>
    <w:p w14:paraId="34276A7E" w14:textId="4A508FFC" w:rsidR="00674382" w:rsidRPr="00944A34" w:rsidRDefault="00944A34" w:rsidP="001F0992">
      <w:pPr>
        <w:pStyle w:val="3"/>
        <w:rPr>
          <w:rFonts w:eastAsiaTheme="minorEastAsia"/>
          <w:b/>
          <w:bCs/>
        </w:rPr>
      </w:pPr>
      <w:r>
        <w:t>PUSCH</w:t>
      </w:r>
    </w:p>
    <w:p w14:paraId="1C8BAD40" w14:textId="2257540E" w:rsidR="00560738" w:rsidRPr="00944A34" w:rsidRDefault="00046EF5" w:rsidP="001F0992">
      <w:pPr>
        <w:pStyle w:val="4"/>
      </w:pPr>
      <w:r>
        <w:t xml:space="preserve">Dynamic </w:t>
      </w:r>
      <w:r w:rsidR="00F720EE">
        <w:t>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44629F6A" w:rsidR="0036397E" w:rsidRDefault="00AA47D8" w:rsidP="00B80898">
      <w:pPr>
        <w:rPr>
          <w:lang w:val="en-GB" w:eastAsia="ja-JP"/>
        </w:rPr>
      </w:pPr>
      <w:r w:rsidRPr="00AB5419">
        <w:rPr>
          <w:rFonts w:eastAsiaTheme="minorEastAsia"/>
          <w:b/>
          <w:bCs/>
          <w:lang w:val="en-GB" w:eastAsia="ja-JP"/>
        </w:rPr>
        <w:t xml:space="preserve">Proposal </w:t>
      </w:r>
      <w:r w:rsidR="00A32151">
        <w:rPr>
          <w:rFonts w:eastAsiaTheme="minorEastAsia"/>
          <w:b/>
          <w:bCs/>
          <w:lang w:val="en-GB" w:eastAsia="ja-JP"/>
        </w:rPr>
        <w:t>5</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is used between SBFD symbol and </w:t>
      </w:r>
      <w:r w:rsidR="00171B07">
        <w:rPr>
          <w:rFonts w:eastAsiaTheme="minorEastAsia"/>
          <w:b/>
          <w:bCs/>
          <w:lang w:eastAsia="ja-JP"/>
        </w:rPr>
        <w:t>non-SBFD</w:t>
      </w:r>
      <w:r w:rsidR="00171B07" w:rsidRPr="00AA47D8">
        <w:rPr>
          <w:rFonts w:eastAsiaTheme="minorEastAsia" w:hint="eastAsia"/>
          <w:b/>
          <w:bCs/>
          <w:lang w:eastAsia="ja-JP"/>
        </w:rPr>
        <w:t xml:space="preserve"> </w:t>
      </w:r>
      <w:r w:rsidRPr="00AA47D8">
        <w:rPr>
          <w:rFonts w:eastAsiaTheme="minorEastAsia" w:hint="eastAsia"/>
          <w:b/>
          <w:bCs/>
          <w:lang w:eastAsia="ja-JP"/>
        </w:rPr>
        <w:t>symbol</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5F25D879" w14:textId="2EF44CA4" w:rsidR="00B90308" w:rsidRPr="00470688" w:rsidRDefault="00944A34" w:rsidP="001F0992">
      <w:pPr>
        <w:pStyle w:val="4"/>
      </w:pPr>
      <w:r>
        <w:t>A</w:t>
      </w:r>
      <w:r w:rsidRPr="00944A34">
        <w:t>vailable slot counting</w:t>
      </w:r>
    </w:p>
    <w:p w14:paraId="1300F1ED" w14:textId="50745CD2" w:rsidR="00FE2986" w:rsidRDefault="00560738" w:rsidP="00B80898">
      <w:pPr>
        <w:rPr>
          <w:lang w:eastAsia="ja-JP"/>
        </w:rPr>
      </w:pPr>
      <w:r>
        <w:rPr>
          <w:lang w:eastAsia="ja-JP"/>
        </w:rPr>
        <w:t xml:space="preserve">For PUSCH repetition type A with available slot counting, how to </w:t>
      </w:r>
      <w:r w:rsidR="00CA1157" w:rsidRPr="00CA1157">
        <w:rPr>
          <w:lang w:eastAsia="ja-JP"/>
        </w:rPr>
        <w:t xml:space="preserve">determine </w:t>
      </w:r>
      <w:r>
        <w:rPr>
          <w:lang w:eastAsia="ja-JP"/>
        </w:rPr>
        <w:t xml:space="preserve">available slot for SBFD </w:t>
      </w:r>
      <w:r w:rsidR="00367D74">
        <w:rPr>
          <w:lang w:eastAsia="ja-JP"/>
        </w:rPr>
        <w:t xml:space="preserve">symbol </w:t>
      </w:r>
      <w:r>
        <w:rPr>
          <w:lang w:eastAsia="ja-JP"/>
        </w:rPr>
        <w:t xml:space="preserve">needs to be </w:t>
      </w:r>
      <w:r>
        <w:rPr>
          <w:rFonts w:hint="eastAsia"/>
          <w:lang w:eastAsia="ja-JP"/>
        </w:rPr>
        <w:t>c</w:t>
      </w:r>
      <w:r>
        <w:rPr>
          <w:lang w:eastAsia="ja-JP"/>
        </w:rPr>
        <w:t>larified</w:t>
      </w:r>
      <w:r w:rsidR="00441CB2">
        <w:rPr>
          <w:lang w:eastAsia="ja-JP"/>
        </w:rPr>
        <w:t xml:space="preserve">. For the legacy operation, </w:t>
      </w:r>
      <w:r w:rsidR="00441CB2" w:rsidRPr="00441CB2">
        <w:rPr>
          <w:lang w:eastAsia="ja-JP"/>
        </w:rPr>
        <w:t xml:space="preserve">available slot </w:t>
      </w:r>
      <w:r w:rsidR="00441CB2">
        <w:rPr>
          <w:lang w:eastAsia="ja-JP"/>
        </w:rPr>
        <w:t>is</w:t>
      </w:r>
      <w:r w:rsidR="00441CB2" w:rsidRPr="00441CB2">
        <w:rPr>
          <w:lang w:eastAsia="ja-JP"/>
        </w:rPr>
        <w:t xml:space="preserve"> determined based on whether PUSCH resource collide</w:t>
      </w:r>
      <w:r w:rsidR="00516198">
        <w:rPr>
          <w:lang w:eastAsia="ja-JP"/>
        </w:rPr>
        <w:t>s</w:t>
      </w:r>
      <w:r w:rsidR="00441CB2" w:rsidRPr="00441CB2">
        <w:rPr>
          <w:lang w:eastAsia="ja-JP"/>
        </w:rPr>
        <w:t xml:space="preserve"> with DL symbols</w:t>
      </w:r>
      <w:r w:rsidR="00441CB2">
        <w:rPr>
          <w:lang w:eastAsia="ja-JP"/>
        </w:rPr>
        <w:t xml:space="preserve"> (i.e., only time domain </w:t>
      </w:r>
      <w:r w:rsidR="008F35AC">
        <w:rPr>
          <w:lang w:eastAsia="ja-JP"/>
        </w:rPr>
        <w:t xml:space="preserve">collision </w:t>
      </w:r>
      <w:r w:rsidR="00441CB2">
        <w:rPr>
          <w:lang w:eastAsia="ja-JP"/>
        </w:rPr>
        <w:t>is considered)</w:t>
      </w:r>
      <w:r w:rsidR="00441CB2" w:rsidRPr="00441CB2">
        <w:rPr>
          <w:lang w:eastAsia="ja-JP"/>
        </w:rPr>
        <w:t>.</w:t>
      </w:r>
      <w:r w:rsidR="00441CB2">
        <w:rPr>
          <w:lang w:eastAsia="ja-JP"/>
        </w:rPr>
        <w:t xml:space="preserve"> For SBFD </w:t>
      </w:r>
      <w:r w:rsidR="00AD3965">
        <w:rPr>
          <w:lang w:eastAsia="ja-JP"/>
        </w:rPr>
        <w:t>operation</w:t>
      </w:r>
      <w:r w:rsidR="00441CB2">
        <w:rPr>
          <w:lang w:eastAsia="ja-JP"/>
        </w:rPr>
        <w:t>,</w:t>
      </w:r>
      <w:r w:rsidR="008F35AC">
        <w:rPr>
          <w:lang w:eastAsia="ja-JP"/>
        </w:rPr>
        <w:t xml:space="preserve"> </w:t>
      </w:r>
      <w:r w:rsidR="00AD3965">
        <w:rPr>
          <w:lang w:eastAsia="ja-JP"/>
        </w:rPr>
        <w:t xml:space="preserve">frequency domain </w:t>
      </w:r>
      <w:r w:rsidR="008F35AC">
        <w:rPr>
          <w:lang w:eastAsia="ja-JP"/>
        </w:rPr>
        <w:t>collision</w:t>
      </w:r>
      <w:r w:rsidR="00AD3965">
        <w:rPr>
          <w:lang w:eastAsia="ja-JP"/>
        </w:rPr>
        <w:t xml:space="preserve"> </w:t>
      </w:r>
      <w:r w:rsidR="008F35AC">
        <w:rPr>
          <w:lang w:eastAsia="ja-JP"/>
        </w:rPr>
        <w:t xml:space="preserve">with DL subband could </w:t>
      </w:r>
      <w:r w:rsidR="00AD3965">
        <w:rPr>
          <w:lang w:eastAsia="ja-JP"/>
        </w:rPr>
        <w:t>need to be considered.</w:t>
      </w:r>
      <w:r w:rsidR="008F35AC">
        <w:rPr>
          <w:lang w:eastAsia="ja-JP"/>
        </w:rPr>
        <w:t xml:space="preserve"> The following options can be considered.</w:t>
      </w:r>
    </w:p>
    <w:p w14:paraId="071686B7" w14:textId="0EC7C531" w:rsidR="00B90308" w:rsidRDefault="008F35AC" w:rsidP="008F35AC">
      <w:pPr>
        <w:pStyle w:val="aff4"/>
        <w:numPr>
          <w:ilvl w:val="0"/>
          <w:numId w:val="35"/>
        </w:numPr>
        <w:ind w:leftChars="0"/>
        <w:rPr>
          <w:lang w:val="en-GB" w:eastAsia="ja-JP"/>
        </w:rPr>
      </w:pPr>
      <w:r w:rsidRPr="001F0992">
        <w:rPr>
          <w:b/>
          <w:bCs/>
          <w:lang w:val="en-GB" w:eastAsia="ja-JP"/>
        </w:rPr>
        <w:t>Option 1</w:t>
      </w:r>
      <w:r>
        <w:rPr>
          <w:lang w:val="en-GB" w:eastAsia="ja-JP"/>
        </w:rPr>
        <w:t xml:space="preserve">: </w:t>
      </w:r>
      <w:r w:rsidR="00A4363B">
        <w:rPr>
          <w:lang w:val="en-GB" w:eastAsia="ja-JP"/>
        </w:rPr>
        <w:t xml:space="preserve">Available slot </w:t>
      </w:r>
      <w:r w:rsidR="003211AB">
        <w:rPr>
          <w:lang w:val="en-GB" w:eastAsia="ja-JP"/>
        </w:rPr>
        <w:t xml:space="preserve">is determined </w:t>
      </w:r>
      <w:r w:rsidR="00B76506">
        <w:rPr>
          <w:lang w:val="en-GB" w:eastAsia="ja-JP"/>
        </w:rPr>
        <w:t xml:space="preserve">only within </w:t>
      </w:r>
      <w:r w:rsidR="00A4363B">
        <w:rPr>
          <w:lang w:val="en-GB" w:eastAsia="ja-JP"/>
        </w:rPr>
        <w:t xml:space="preserve">SBFD symbols or </w:t>
      </w:r>
      <w:r w:rsidR="00B76506">
        <w:rPr>
          <w:lang w:val="en-GB" w:eastAsia="ja-JP"/>
        </w:rPr>
        <w:t xml:space="preserve">only within </w:t>
      </w:r>
      <w:r w:rsidR="00A4363B">
        <w:rPr>
          <w:lang w:val="en-GB" w:eastAsia="ja-JP"/>
        </w:rPr>
        <w:t>non-SBFD symbols</w:t>
      </w:r>
      <w:r w:rsidR="008049FC">
        <w:rPr>
          <w:lang w:val="en-GB" w:eastAsia="ja-JP"/>
        </w:rPr>
        <w:t>.</w:t>
      </w:r>
      <w:r w:rsidR="00B76506">
        <w:rPr>
          <w:lang w:val="en-GB" w:eastAsia="ja-JP"/>
        </w:rPr>
        <w:t xml:space="preserve"> </w:t>
      </w:r>
      <w:proofErr w:type="gramStart"/>
      <w:r w:rsidR="00B76506">
        <w:rPr>
          <w:lang w:val="en-GB" w:eastAsia="ja-JP"/>
        </w:rPr>
        <w:t>i.e.</w:t>
      </w:r>
      <w:proofErr w:type="gramEnd"/>
      <w:r w:rsidR="00B76506">
        <w:rPr>
          <w:lang w:val="en-GB" w:eastAsia="ja-JP"/>
        </w:rPr>
        <w:t xml:space="preserve"> only time domain information is used for the determ</w:t>
      </w:r>
      <w:r w:rsidR="0080459E">
        <w:rPr>
          <w:lang w:val="en-GB" w:eastAsia="ja-JP"/>
        </w:rPr>
        <w:t>i</w:t>
      </w:r>
      <w:r w:rsidR="00B76506">
        <w:rPr>
          <w:lang w:val="en-GB" w:eastAsia="ja-JP"/>
        </w:rPr>
        <w:t>nation.</w:t>
      </w:r>
    </w:p>
    <w:p w14:paraId="5A9D953F" w14:textId="4233B24F" w:rsidR="003211AB" w:rsidRDefault="008F35AC" w:rsidP="008049FC">
      <w:pPr>
        <w:pStyle w:val="aff4"/>
        <w:numPr>
          <w:ilvl w:val="0"/>
          <w:numId w:val="35"/>
        </w:numPr>
        <w:ind w:leftChars="0"/>
        <w:rPr>
          <w:lang w:val="en-GB" w:eastAsia="ja-JP"/>
        </w:rPr>
      </w:pPr>
      <w:r w:rsidRPr="001B2B8F">
        <w:rPr>
          <w:rFonts w:hint="eastAsia"/>
          <w:b/>
          <w:bCs/>
          <w:lang w:val="en-GB" w:eastAsia="ja-JP"/>
        </w:rPr>
        <w:t>O</w:t>
      </w:r>
      <w:r w:rsidRPr="001B2B8F">
        <w:rPr>
          <w:b/>
          <w:bCs/>
          <w:lang w:val="en-GB" w:eastAsia="ja-JP"/>
        </w:rPr>
        <w:t xml:space="preserve">ption </w:t>
      </w:r>
      <w:r>
        <w:rPr>
          <w:b/>
          <w:bCs/>
          <w:lang w:val="en-GB" w:eastAsia="ja-JP"/>
        </w:rPr>
        <w:t>2</w:t>
      </w:r>
      <w:r>
        <w:rPr>
          <w:lang w:val="en-GB" w:eastAsia="ja-JP"/>
        </w:rPr>
        <w:t>:</w:t>
      </w:r>
      <w:r w:rsidR="001E2201">
        <w:rPr>
          <w:lang w:val="en-GB" w:eastAsia="ja-JP"/>
        </w:rPr>
        <w:t xml:space="preserve"> </w:t>
      </w:r>
      <w:r w:rsidR="008049FC">
        <w:rPr>
          <w:lang w:val="en-GB" w:eastAsia="ja-JP"/>
        </w:rPr>
        <w:t>Available slot</w:t>
      </w:r>
      <w:r w:rsidR="003211AB">
        <w:rPr>
          <w:lang w:val="en-GB" w:eastAsia="ja-JP"/>
        </w:rPr>
        <w:t xml:space="preserve"> is determined across SBFD symbols </w:t>
      </w:r>
      <w:r w:rsidR="00AF61B1">
        <w:rPr>
          <w:rFonts w:hint="eastAsia"/>
          <w:lang w:val="en-GB" w:eastAsia="ja-JP"/>
        </w:rPr>
        <w:t>and</w:t>
      </w:r>
      <w:r w:rsidR="003211AB">
        <w:rPr>
          <w:lang w:val="en-GB" w:eastAsia="ja-JP"/>
        </w:rPr>
        <w:t xml:space="preserve"> non-SBFD symbols. </w:t>
      </w:r>
      <w:proofErr w:type="gramStart"/>
      <w:r w:rsidR="00B76506">
        <w:rPr>
          <w:lang w:val="en-GB" w:eastAsia="ja-JP"/>
        </w:rPr>
        <w:t>i.e.</w:t>
      </w:r>
      <w:proofErr w:type="gramEnd"/>
      <w:r w:rsidR="00B76506">
        <w:rPr>
          <w:lang w:val="en-GB" w:eastAsia="ja-JP"/>
        </w:rPr>
        <w:t xml:space="preserve"> both time and frequency information is used to be determination.</w:t>
      </w:r>
    </w:p>
    <w:p w14:paraId="59090D7E" w14:textId="13774EBA" w:rsidR="005D257B" w:rsidRDefault="00EA3697" w:rsidP="001F0992">
      <w:pPr>
        <w:tabs>
          <w:tab w:val="left" w:pos="0"/>
        </w:tabs>
      </w:pPr>
      <w:r>
        <w:rPr>
          <w:rFonts w:hint="eastAsia"/>
          <w:lang w:val="en-GB" w:eastAsia="ja-JP"/>
        </w:rPr>
        <w:t>F</w:t>
      </w:r>
      <w:r>
        <w:rPr>
          <w:lang w:val="en-GB" w:eastAsia="ja-JP"/>
        </w:rPr>
        <w:t xml:space="preserve">or </w:t>
      </w:r>
      <w:r w:rsidR="0001410C">
        <w:rPr>
          <w:lang w:val="en-GB" w:eastAsia="ja-JP"/>
        </w:rPr>
        <w:t>O</w:t>
      </w:r>
      <w:r>
        <w:rPr>
          <w:lang w:val="en-GB" w:eastAsia="ja-JP"/>
        </w:rPr>
        <w:t xml:space="preserve">ption 1, </w:t>
      </w:r>
      <w:r w:rsidR="00FC74FC">
        <w:rPr>
          <w:rFonts w:hint="eastAsia"/>
          <w:lang w:val="en-GB" w:eastAsia="ja-JP"/>
        </w:rPr>
        <w:t>i</w:t>
      </w:r>
      <w:r w:rsidR="00FC74FC">
        <w:rPr>
          <w:lang w:val="en-GB" w:eastAsia="ja-JP"/>
        </w:rPr>
        <w:t xml:space="preserve">f </w:t>
      </w:r>
      <w:r w:rsidR="00824B02">
        <w:rPr>
          <w:lang w:val="en-GB" w:eastAsia="ja-JP"/>
        </w:rPr>
        <w:t xml:space="preserve">PUSCH is scheduled </w:t>
      </w:r>
      <w:r w:rsidR="00763F13">
        <w:rPr>
          <w:lang w:val="en-GB" w:eastAsia="ja-JP"/>
        </w:rPr>
        <w:t>at</w:t>
      </w:r>
      <w:r w:rsidR="00824B02">
        <w:rPr>
          <w:lang w:val="en-GB" w:eastAsia="ja-JP"/>
        </w:rPr>
        <w:t xml:space="preserve"> non-SBFD symbols,</w:t>
      </w:r>
      <w:r w:rsidR="009838F5">
        <w:rPr>
          <w:lang w:val="en-GB" w:eastAsia="ja-JP"/>
        </w:rPr>
        <w:t xml:space="preserve"> </w:t>
      </w:r>
      <w:r w:rsidR="00824B02">
        <w:rPr>
          <w:lang w:val="en-GB" w:eastAsia="ja-JP"/>
        </w:rPr>
        <w:t xml:space="preserve">SBFD symbols are determined as unavailable. </w:t>
      </w:r>
      <w:r w:rsidR="0053736E">
        <w:rPr>
          <w:lang w:val="en-GB" w:eastAsia="ja-JP"/>
        </w:rPr>
        <w:t xml:space="preserve">If PUSCH is scheduled </w:t>
      </w:r>
      <w:r w:rsidR="00763F13">
        <w:rPr>
          <w:lang w:val="en-GB" w:eastAsia="ja-JP"/>
        </w:rPr>
        <w:t>at</w:t>
      </w:r>
      <w:r w:rsidR="0053736E">
        <w:rPr>
          <w:lang w:val="en-GB" w:eastAsia="ja-JP"/>
        </w:rPr>
        <w:t xml:space="preserve"> SBFD symbols, non-SBFD symbols are determined as unavailable.</w:t>
      </w:r>
      <w:r w:rsidR="00A02DF0">
        <w:rPr>
          <w:lang w:val="en-GB" w:eastAsia="ja-JP"/>
        </w:rPr>
        <w:t xml:space="preserve"> </w:t>
      </w:r>
      <w:r w:rsidR="001122C7">
        <w:rPr>
          <w:lang w:val="en-GB" w:eastAsia="ja-JP"/>
        </w:rPr>
        <w:fldChar w:fldCharType="begin"/>
      </w:r>
      <w:r w:rsidR="001122C7">
        <w:rPr>
          <w:lang w:val="en-GB" w:eastAsia="ja-JP"/>
        </w:rPr>
        <w:instrText xml:space="preserve"> REF _Ref142554474 \h </w:instrText>
      </w:r>
      <w:r w:rsidR="001122C7">
        <w:rPr>
          <w:lang w:val="en-GB" w:eastAsia="ja-JP"/>
        </w:rPr>
      </w:r>
      <w:r w:rsidR="001122C7">
        <w:rPr>
          <w:lang w:val="en-GB" w:eastAsia="ja-JP"/>
        </w:rPr>
        <w:fldChar w:fldCharType="separate"/>
      </w:r>
      <w:r w:rsidR="00B33FEA">
        <w:t xml:space="preserve">Figure </w:t>
      </w:r>
      <w:r w:rsidR="00B33FEA">
        <w:rPr>
          <w:noProof/>
        </w:rPr>
        <w:t>5</w:t>
      </w:r>
      <w:r w:rsidR="001122C7">
        <w:rPr>
          <w:lang w:val="en-GB" w:eastAsia="ja-JP"/>
        </w:rPr>
        <w:fldChar w:fldCharType="end"/>
      </w:r>
      <w:r w:rsidR="001122C7">
        <w:rPr>
          <w:rFonts w:hint="eastAsia"/>
          <w:lang w:val="en-GB" w:eastAsia="ja-JP"/>
        </w:rPr>
        <w:t xml:space="preserve"> </w:t>
      </w:r>
      <w:r w:rsidR="00C80369">
        <w:rPr>
          <w:lang w:val="en-GB" w:eastAsia="ja-JP"/>
        </w:rPr>
        <w:t xml:space="preserve">shows an example. </w:t>
      </w:r>
      <w:r w:rsidR="0056198A">
        <w:rPr>
          <w:lang w:val="en-GB" w:eastAsia="ja-JP"/>
        </w:rPr>
        <w:t xml:space="preserve">Figure (a) shows the case where PUSCH is scheduled </w:t>
      </w:r>
      <w:r w:rsidR="00763F13">
        <w:rPr>
          <w:lang w:val="en-GB" w:eastAsia="ja-JP"/>
        </w:rPr>
        <w:t>at</w:t>
      </w:r>
      <w:r w:rsidR="0056198A">
        <w:rPr>
          <w:lang w:val="en-GB" w:eastAsia="ja-JP"/>
        </w:rPr>
        <w:t xml:space="preserve"> non-SBFD symbols. </w:t>
      </w:r>
      <w:r w:rsidR="00C80369" w:rsidRPr="00C80369">
        <w:rPr>
          <w:lang w:val="en-GB" w:eastAsia="ja-JP"/>
        </w:rPr>
        <w:t>Slot #0</w:t>
      </w:r>
      <w:r w:rsidR="00C80369">
        <w:rPr>
          <w:lang w:val="en-GB" w:eastAsia="ja-JP"/>
        </w:rPr>
        <w:t xml:space="preserve">, </w:t>
      </w:r>
      <w:r w:rsidR="00C80369" w:rsidRPr="00C80369">
        <w:rPr>
          <w:lang w:val="en-GB" w:eastAsia="ja-JP"/>
        </w:rPr>
        <w:t>#3 are UL slot. Slot #1, #2, #4, #5 are SBFD slot</w:t>
      </w:r>
      <w:r w:rsidR="00026521">
        <w:rPr>
          <w:lang w:val="en-GB" w:eastAsia="ja-JP"/>
        </w:rPr>
        <w:t>.</w:t>
      </w:r>
      <w:r w:rsidR="00852E73">
        <w:rPr>
          <w:lang w:val="en-GB" w:eastAsia="ja-JP"/>
        </w:rPr>
        <w:t xml:space="preserve"> The number of PUSCH repetition is two.</w:t>
      </w:r>
      <w:r w:rsidR="00026521">
        <w:rPr>
          <w:lang w:val="en-GB" w:eastAsia="ja-JP"/>
        </w:rPr>
        <w:t xml:space="preserve"> </w:t>
      </w:r>
      <w:r w:rsidR="000A2D13" w:rsidRPr="000A2D13">
        <w:rPr>
          <w:lang w:val="en-GB" w:eastAsia="ja-JP"/>
        </w:rPr>
        <w:t xml:space="preserve">PUSCH rep#1 is scheduled in slot #0. </w:t>
      </w:r>
      <w:proofErr w:type="gramStart"/>
      <w:r w:rsidR="006E5B6A">
        <w:rPr>
          <w:lang w:val="en-GB" w:eastAsia="ja-JP"/>
        </w:rPr>
        <w:t>S</w:t>
      </w:r>
      <w:r w:rsidR="000A2D13" w:rsidRPr="000A2D13">
        <w:rPr>
          <w:lang w:val="en-GB" w:eastAsia="ja-JP"/>
        </w:rPr>
        <w:t>lot</w:t>
      </w:r>
      <w:proofErr w:type="gramEnd"/>
      <w:r w:rsidR="000A2D13" w:rsidRPr="000A2D13">
        <w:rPr>
          <w:lang w:val="en-GB" w:eastAsia="ja-JP"/>
        </w:rPr>
        <w:t xml:space="preserve"> #1 and #2 are determined as not available, </w:t>
      </w:r>
      <w:r w:rsidR="00322A94">
        <w:rPr>
          <w:lang w:val="en-GB" w:eastAsia="ja-JP"/>
        </w:rPr>
        <w:t xml:space="preserve">and </w:t>
      </w:r>
      <w:r w:rsidR="000A2D13" w:rsidRPr="000A2D13">
        <w:rPr>
          <w:lang w:val="en-GB" w:eastAsia="ja-JP"/>
        </w:rPr>
        <w:t>slot #3 is available.</w:t>
      </w:r>
      <w:r w:rsidR="002770EF">
        <w:rPr>
          <w:lang w:val="en-GB" w:eastAsia="ja-JP"/>
        </w:rPr>
        <w:t xml:space="preserve"> </w:t>
      </w:r>
      <w:r w:rsidR="006E5B6A">
        <w:rPr>
          <w:lang w:val="en-GB" w:eastAsia="ja-JP"/>
        </w:rPr>
        <w:t xml:space="preserve">Then, </w:t>
      </w:r>
      <w:r w:rsidR="000A2D13" w:rsidRPr="000A2D13">
        <w:rPr>
          <w:lang w:val="en-GB" w:eastAsia="ja-JP"/>
        </w:rPr>
        <w:t xml:space="preserve">PUSCH rep#2 is </w:t>
      </w:r>
      <w:r w:rsidR="00381939">
        <w:rPr>
          <w:lang w:val="en-GB" w:eastAsia="ja-JP"/>
        </w:rPr>
        <w:t>allocated</w:t>
      </w:r>
      <w:r w:rsidR="000A2D13" w:rsidRPr="000A2D13">
        <w:rPr>
          <w:lang w:val="en-GB" w:eastAsia="ja-JP"/>
        </w:rPr>
        <w:t xml:space="preserve"> in slot #3.</w:t>
      </w:r>
      <w:r w:rsidR="000A2D13">
        <w:rPr>
          <w:lang w:val="en-GB" w:eastAsia="ja-JP"/>
        </w:rPr>
        <w:t xml:space="preserve"> </w:t>
      </w:r>
      <w:r w:rsidR="00016DE6">
        <w:rPr>
          <w:lang w:val="en-GB" w:eastAsia="ja-JP"/>
        </w:rPr>
        <w:t xml:space="preserve">Figure (b) shows the case where PUSCH is scheduled </w:t>
      </w:r>
      <w:r w:rsidR="00763F13">
        <w:rPr>
          <w:lang w:val="en-GB" w:eastAsia="ja-JP"/>
        </w:rPr>
        <w:t>at</w:t>
      </w:r>
      <w:r w:rsidR="00016DE6">
        <w:rPr>
          <w:lang w:val="en-GB" w:eastAsia="ja-JP"/>
        </w:rPr>
        <w:t xml:space="preserve"> SBFD symbols</w:t>
      </w:r>
      <w:r w:rsidR="000204D2">
        <w:rPr>
          <w:lang w:val="en-GB" w:eastAsia="ja-JP"/>
        </w:rPr>
        <w:t>.</w:t>
      </w:r>
    </w:p>
    <w:p w14:paraId="3C6F7E70" w14:textId="1B7D1ED8" w:rsidR="000047D0" w:rsidRDefault="000047D0" w:rsidP="005D257B">
      <w:pPr>
        <w:pStyle w:val="ac"/>
        <w:jc w:val="center"/>
      </w:pPr>
      <w:bookmarkStart w:id="3" w:name="_Ref142490377"/>
      <w:r w:rsidRPr="000047D0">
        <w:rPr>
          <w:noProof/>
        </w:rPr>
        <w:drawing>
          <wp:inline distT="0" distB="0" distL="0" distR="0" wp14:anchorId="2A150728" wp14:editId="2CE63CC5">
            <wp:extent cx="4730436" cy="1126668"/>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4744382" cy="1129990"/>
                    </a:xfrm>
                    <a:prstGeom prst="rect">
                      <a:avLst/>
                    </a:prstGeom>
                  </pic:spPr>
                </pic:pic>
              </a:graphicData>
            </a:graphic>
          </wp:inline>
        </w:drawing>
      </w:r>
    </w:p>
    <w:p w14:paraId="634BD0BB" w14:textId="4E4FCCB2" w:rsidR="005D257B" w:rsidRDefault="005D257B" w:rsidP="001F0992">
      <w:pPr>
        <w:pStyle w:val="ac"/>
        <w:jc w:val="center"/>
        <w:rPr>
          <w:lang w:val="en-GB" w:eastAsia="ja-JP"/>
        </w:rPr>
      </w:pPr>
      <w:bookmarkStart w:id="4" w:name="_Ref142554474"/>
      <w:r>
        <w:t xml:space="preserve">Figure </w:t>
      </w:r>
      <w:fldSimple w:instr=" SEQ Figure \* ARABIC ">
        <w:r w:rsidR="00B33FEA">
          <w:rPr>
            <w:noProof/>
          </w:rPr>
          <w:t>5</w:t>
        </w:r>
      </w:fldSimple>
      <w:bookmarkEnd w:id="3"/>
      <w:bookmarkEnd w:id="4"/>
      <w:r>
        <w:t xml:space="preserve"> Example of Option 1</w:t>
      </w:r>
    </w:p>
    <w:p w14:paraId="04C7556E" w14:textId="5D6D4C45" w:rsidR="005D257B" w:rsidRDefault="0001410C" w:rsidP="001F0992">
      <w:pPr>
        <w:tabs>
          <w:tab w:val="left" w:pos="0"/>
        </w:tabs>
        <w:rPr>
          <w:lang w:val="en-GB" w:eastAsia="ja-JP"/>
        </w:rPr>
      </w:pPr>
      <w:r>
        <w:rPr>
          <w:rFonts w:hint="eastAsia"/>
          <w:lang w:val="en-GB" w:eastAsia="ja-JP"/>
        </w:rPr>
        <w:t>F</w:t>
      </w:r>
      <w:r>
        <w:rPr>
          <w:lang w:val="en-GB" w:eastAsia="ja-JP"/>
        </w:rPr>
        <w:t xml:space="preserve">or Option 2, </w:t>
      </w:r>
      <w:r w:rsidR="00D27D0D">
        <w:rPr>
          <w:rFonts w:hint="eastAsia"/>
          <w:lang w:val="en-GB" w:eastAsia="ja-JP"/>
        </w:rPr>
        <w:t>i</w:t>
      </w:r>
      <w:r w:rsidR="00D27D0D">
        <w:rPr>
          <w:lang w:val="en-GB" w:eastAsia="ja-JP"/>
        </w:rPr>
        <w:t xml:space="preserve">f PUSCH is scheduled </w:t>
      </w:r>
      <w:r w:rsidR="00763F13">
        <w:rPr>
          <w:lang w:val="en-GB" w:eastAsia="ja-JP"/>
        </w:rPr>
        <w:t>at</w:t>
      </w:r>
      <w:r w:rsidR="00D27D0D">
        <w:rPr>
          <w:lang w:val="en-GB" w:eastAsia="ja-JP"/>
        </w:rPr>
        <w:t xml:space="preserve"> non-SBFD symbols, and </w:t>
      </w:r>
      <w:r w:rsidR="006103B8" w:rsidRPr="006103B8">
        <w:rPr>
          <w:lang w:val="en-GB" w:eastAsia="ja-JP"/>
        </w:rPr>
        <w:t xml:space="preserve">if PUSCH </w:t>
      </w:r>
      <w:r w:rsidR="00424D43">
        <w:rPr>
          <w:lang w:val="en-GB" w:eastAsia="ja-JP"/>
        </w:rPr>
        <w:t>is</w:t>
      </w:r>
      <w:r w:rsidR="00411DE0">
        <w:rPr>
          <w:lang w:val="en-GB" w:eastAsia="ja-JP"/>
        </w:rPr>
        <w:t xml:space="preserve"> mapped</w:t>
      </w:r>
      <w:r w:rsidR="006103B8" w:rsidRPr="006103B8">
        <w:rPr>
          <w:lang w:val="en-GB" w:eastAsia="ja-JP"/>
        </w:rPr>
        <w:t xml:space="preserve"> </w:t>
      </w:r>
      <w:r w:rsidR="004950DF">
        <w:rPr>
          <w:rFonts w:hint="eastAsia"/>
          <w:lang w:val="en-GB" w:eastAsia="ja-JP"/>
        </w:rPr>
        <w:t>o</w:t>
      </w:r>
      <w:r w:rsidR="004950DF">
        <w:rPr>
          <w:lang w:val="en-GB" w:eastAsia="ja-JP"/>
        </w:rPr>
        <w:t xml:space="preserve">utside </w:t>
      </w:r>
      <w:r w:rsidR="006103B8" w:rsidRPr="006103B8">
        <w:rPr>
          <w:lang w:val="en-GB" w:eastAsia="ja-JP"/>
        </w:rPr>
        <w:t xml:space="preserve">UL subband frequency, </w:t>
      </w:r>
      <w:r w:rsidR="00363F7B">
        <w:rPr>
          <w:lang w:val="en-GB" w:eastAsia="ja-JP"/>
        </w:rPr>
        <w:t xml:space="preserve">then </w:t>
      </w:r>
      <w:r w:rsidR="00D27D0D">
        <w:rPr>
          <w:lang w:val="en-GB" w:eastAsia="ja-JP"/>
        </w:rPr>
        <w:t xml:space="preserve">SBFD symbols are determined as </w:t>
      </w:r>
      <w:r w:rsidR="00182017">
        <w:rPr>
          <w:lang w:val="en-GB" w:eastAsia="ja-JP"/>
        </w:rPr>
        <w:t>un</w:t>
      </w:r>
      <w:r w:rsidR="00D27D0D">
        <w:rPr>
          <w:lang w:val="en-GB" w:eastAsia="ja-JP"/>
        </w:rPr>
        <w:t>available.</w:t>
      </w:r>
      <w:r w:rsidR="00715EA4">
        <w:rPr>
          <w:lang w:val="en-GB" w:eastAsia="ja-JP"/>
        </w:rPr>
        <w:t xml:space="preserve"> If PUSCH is scheduled </w:t>
      </w:r>
      <w:r w:rsidR="00763F13">
        <w:rPr>
          <w:lang w:val="en-GB" w:eastAsia="ja-JP"/>
        </w:rPr>
        <w:t>at</w:t>
      </w:r>
      <w:r w:rsidR="00715EA4">
        <w:rPr>
          <w:lang w:val="en-GB" w:eastAsia="ja-JP"/>
        </w:rPr>
        <w:t xml:space="preserve"> SBFD symbols, </w:t>
      </w:r>
      <w:r w:rsidR="00D21175">
        <w:rPr>
          <w:lang w:val="en-GB" w:eastAsia="ja-JP"/>
        </w:rPr>
        <w:t>non-</w:t>
      </w:r>
      <w:r w:rsidR="00715EA4">
        <w:rPr>
          <w:lang w:val="en-GB" w:eastAsia="ja-JP"/>
        </w:rPr>
        <w:t>SBFD symbols</w:t>
      </w:r>
      <w:r w:rsidR="00D21175">
        <w:rPr>
          <w:lang w:val="en-GB" w:eastAsia="ja-JP"/>
        </w:rPr>
        <w:t xml:space="preserve"> (only </w:t>
      </w:r>
      <w:r w:rsidR="00D21175">
        <w:rPr>
          <w:lang w:val="en-GB" w:eastAsia="ja-JP"/>
        </w:rPr>
        <w:lastRenderedPageBreak/>
        <w:t xml:space="preserve">UL or flexible symbols) </w:t>
      </w:r>
      <w:r w:rsidR="00715EA4">
        <w:rPr>
          <w:lang w:val="en-GB" w:eastAsia="ja-JP"/>
        </w:rPr>
        <w:t>are determined as available.</w:t>
      </w:r>
      <w:r w:rsidR="00485A39">
        <w:rPr>
          <w:lang w:val="en-GB" w:eastAsia="ja-JP"/>
        </w:rPr>
        <w:t xml:space="preserve"> Frequency hopping needs to be </w:t>
      </w:r>
      <w:proofErr w:type="gramStart"/>
      <w:r w:rsidR="00485A39">
        <w:rPr>
          <w:lang w:val="en-GB" w:eastAsia="ja-JP"/>
        </w:rPr>
        <w:t>taken into account</w:t>
      </w:r>
      <w:proofErr w:type="gramEnd"/>
      <w:r w:rsidR="00485A39">
        <w:rPr>
          <w:lang w:val="en-GB" w:eastAsia="ja-JP"/>
        </w:rPr>
        <w:t xml:space="preserve">. </w:t>
      </w:r>
      <w:r w:rsidR="00C601BF">
        <w:rPr>
          <w:lang w:val="en-GB" w:eastAsia="ja-JP"/>
        </w:rPr>
        <w:fldChar w:fldCharType="begin"/>
      </w:r>
      <w:r w:rsidR="00C601BF">
        <w:rPr>
          <w:lang w:val="en-GB" w:eastAsia="ja-JP"/>
        </w:rPr>
        <w:instrText xml:space="preserve"> REF _Ref142554497 \h </w:instrText>
      </w:r>
      <w:r w:rsidR="00C601BF">
        <w:rPr>
          <w:lang w:val="en-GB" w:eastAsia="ja-JP"/>
        </w:rPr>
      </w:r>
      <w:r w:rsidR="00C601BF">
        <w:rPr>
          <w:lang w:val="en-GB" w:eastAsia="ja-JP"/>
        </w:rPr>
        <w:fldChar w:fldCharType="separate"/>
      </w:r>
      <w:r w:rsidR="00B33FEA">
        <w:t xml:space="preserve">Figure </w:t>
      </w:r>
      <w:r w:rsidR="00B33FEA">
        <w:rPr>
          <w:noProof/>
        </w:rPr>
        <w:t>6</w:t>
      </w:r>
      <w:r w:rsidR="00C601BF">
        <w:rPr>
          <w:lang w:val="en-GB" w:eastAsia="ja-JP"/>
        </w:rPr>
        <w:fldChar w:fldCharType="end"/>
      </w:r>
      <w:r w:rsidR="00C601BF">
        <w:rPr>
          <w:rFonts w:hint="eastAsia"/>
          <w:lang w:val="en-GB" w:eastAsia="ja-JP"/>
        </w:rPr>
        <w:t xml:space="preserve"> </w:t>
      </w:r>
      <w:r w:rsidR="00D0709B">
        <w:rPr>
          <w:lang w:val="en-GB" w:eastAsia="ja-JP"/>
        </w:rPr>
        <w:t xml:space="preserve">shows an example. Figure (a) shows the case where PUSCH is mapped within UL subband frequency. </w:t>
      </w:r>
      <w:r w:rsidR="00D0709B" w:rsidRPr="000A2D13">
        <w:rPr>
          <w:lang w:val="en-GB" w:eastAsia="ja-JP"/>
        </w:rPr>
        <w:t xml:space="preserve">PUSCH rep#1 is scheduled in slot #0. </w:t>
      </w:r>
      <w:r w:rsidR="001565D9">
        <w:rPr>
          <w:lang w:val="en-GB" w:eastAsia="ja-JP"/>
        </w:rPr>
        <w:t>S</w:t>
      </w:r>
      <w:r w:rsidR="00D0709B" w:rsidRPr="000A2D13">
        <w:rPr>
          <w:lang w:val="en-GB" w:eastAsia="ja-JP"/>
        </w:rPr>
        <w:t>lot #1</w:t>
      </w:r>
      <w:r w:rsidR="001565D9">
        <w:rPr>
          <w:lang w:val="en-GB" w:eastAsia="ja-JP"/>
        </w:rPr>
        <w:t xml:space="preserve"> </w:t>
      </w:r>
      <w:r w:rsidR="00474043">
        <w:rPr>
          <w:lang w:val="en-GB" w:eastAsia="ja-JP"/>
        </w:rPr>
        <w:t>is determined</w:t>
      </w:r>
      <w:r w:rsidR="00D0709B" w:rsidRPr="000A2D13">
        <w:rPr>
          <w:lang w:val="en-GB" w:eastAsia="ja-JP"/>
        </w:rPr>
        <w:t xml:space="preserve"> as available.</w:t>
      </w:r>
      <w:r w:rsidR="00D0709B">
        <w:rPr>
          <w:lang w:val="en-GB" w:eastAsia="ja-JP"/>
        </w:rPr>
        <w:t xml:space="preserve"> </w:t>
      </w:r>
      <w:r w:rsidR="006E5B6A">
        <w:rPr>
          <w:lang w:val="en-GB" w:eastAsia="ja-JP"/>
        </w:rPr>
        <w:t xml:space="preserve">Then, </w:t>
      </w:r>
      <w:r w:rsidR="00D0709B" w:rsidRPr="000A2D13">
        <w:rPr>
          <w:lang w:val="en-GB" w:eastAsia="ja-JP"/>
        </w:rPr>
        <w:t xml:space="preserve">PUSCH rep#2 is </w:t>
      </w:r>
      <w:r w:rsidR="005372E3">
        <w:rPr>
          <w:lang w:val="en-GB" w:eastAsia="ja-JP"/>
        </w:rPr>
        <w:t>allocated</w:t>
      </w:r>
      <w:r w:rsidR="005372E3" w:rsidRPr="000A2D13">
        <w:rPr>
          <w:lang w:val="en-GB" w:eastAsia="ja-JP"/>
        </w:rPr>
        <w:t xml:space="preserve"> </w:t>
      </w:r>
      <w:r w:rsidR="00D0709B" w:rsidRPr="000A2D13">
        <w:rPr>
          <w:lang w:val="en-GB" w:eastAsia="ja-JP"/>
        </w:rPr>
        <w:t>in slot #</w:t>
      </w:r>
      <w:r w:rsidR="00E64608">
        <w:rPr>
          <w:lang w:val="en-GB" w:eastAsia="ja-JP"/>
        </w:rPr>
        <w:t>1</w:t>
      </w:r>
      <w:r w:rsidR="00D0709B" w:rsidRPr="000A2D13">
        <w:rPr>
          <w:lang w:val="en-GB" w:eastAsia="ja-JP"/>
        </w:rPr>
        <w:t>.</w:t>
      </w:r>
      <w:r w:rsidR="00D0709B">
        <w:rPr>
          <w:lang w:val="en-GB" w:eastAsia="ja-JP"/>
        </w:rPr>
        <w:t xml:space="preserve"> Figure (b) shows the case where </w:t>
      </w:r>
      <w:r w:rsidR="00E64608">
        <w:rPr>
          <w:lang w:val="en-GB" w:eastAsia="ja-JP"/>
        </w:rPr>
        <w:t xml:space="preserve">PUSCH is mapped outside UL subband frequency. </w:t>
      </w:r>
      <w:r w:rsidR="001565D9">
        <w:rPr>
          <w:lang w:val="en-GB" w:eastAsia="ja-JP"/>
        </w:rPr>
        <w:t>S</w:t>
      </w:r>
      <w:r w:rsidR="001565D9" w:rsidRPr="000A2D13">
        <w:rPr>
          <w:lang w:val="en-GB" w:eastAsia="ja-JP"/>
        </w:rPr>
        <w:t>lot #1</w:t>
      </w:r>
      <w:r w:rsidR="001565D9">
        <w:rPr>
          <w:lang w:val="en-GB" w:eastAsia="ja-JP"/>
        </w:rPr>
        <w:t>, #2 are determined</w:t>
      </w:r>
      <w:r w:rsidR="001565D9" w:rsidRPr="000A2D13">
        <w:rPr>
          <w:lang w:val="en-GB" w:eastAsia="ja-JP"/>
        </w:rPr>
        <w:t xml:space="preserve"> as </w:t>
      </w:r>
      <w:r w:rsidR="001565D9">
        <w:rPr>
          <w:lang w:val="en-GB" w:eastAsia="ja-JP"/>
        </w:rPr>
        <w:t>un</w:t>
      </w:r>
      <w:r w:rsidR="001565D9" w:rsidRPr="000A2D13">
        <w:rPr>
          <w:lang w:val="en-GB" w:eastAsia="ja-JP"/>
        </w:rPr>
        <w:t>available</w:t>
      </w:r>
      <w:r w:rsidR="001565D9">
        <w:rPr>
          <w:lang w:val="en-GB" w:eastAsia="ja-JP"/>
        </w:rPr>
        <w:t xml:space="preserve">, and </w:t>
      </w:r>
      <w:r w:rsidR="003C1B03">
        <w:rPr>
          <w:lang w:val="en-GB" w:eastAsia="ja-JP"/>
        </w:rPr>
        <w:t>s</w:t>
      </w:r>
      <w:r w:rsidR="001565D9" w:rsidRPr="000A2D13">
        <w:rPr>
          <w:lang w:val="en-GB" w:eastAsia="ja-JP"/>
        </w:rPr>
        <w:t>lot #</w:t>
      </w:r>
      <w:r w:rsidR="001565D9">
        <w:rPr>
          <w:lang w:val="en-GB" w:eastAsia="ja-JP"/>
        </w:rPr>
        <w:t xml:space="preserve">3 is determined as available. </w:t>
      </w:r>
      <w:r w:rsidR="006E5B6A">
        <w:rPr>
          <w:lang w:val="en-GB" w:eastAsia="ja-JP"/>
        </w:rPr>
        <w:t xml:space="preserve">Then, </w:t>
      </w:r>
      <w:r w:rsidR="00CA7A49" w:rsidRPr="000A2D13">
        <w:rPr>
          <w:lang w:val="en-GB" w:eastAsia="ja-JP"/>
        </w:rPr>
        <w:t xml:space="preserve">PUSCH rep#2 is </w:t>
      </w:r>
      <w:r w:rsidR="005372E3">
        <w:rPr>
          <w:lang w:val="en-GB" w:eastAsia="ja-JP"/>
        </w:rPr>
        <w:t>allocated</w:t>
      </w:r>
      <w:r w:rsidR="005372E3" w:rsidRPr="000A2D13">
        <w:rPr>
          <w:lang w:val="en-GB" w:eastAsia="ja-JP"/>
        </w:rPr>
        <w:t xml:space="preserve"> </w:t>
      </w:r>
      <w:r w:rsidR="00CA7A49" w:rsidRPr="000A2D13">
        <w:rPr>
          <w:lang w:val="en-GB" w:eastAsia="ja-JP"/>
        </w:rPr>
        <w:t>in slot #</w:t>
      </w:r>
      <w:r w:rsidR="00CA7A49">
        <w:rPr>
          <w:lang w:val="en-GB" w:eastAsia="ja-JP"/>
        </w:rPr>
        <w:t>3.</w:t>
      </w:r>
      <w:r w:rsidR="005D257B">
        <w:rPr>
          <w:lang w:val="en-GB" w:eastAsia="ja-JP"/>
        </w:rPr>
        <w:t xml:space="preserve"> </w:t>
      </w:r>
    </w:p>
    <w:p w14:paraId="273A1251" w14:textId="462EE175" w:rsidR="000047D0" w:rsidRDefault="000047D0" w:rsidP="005D257B">
      <w:pPr>
        <w:pStyle w:val="ac"/>
        <w:jc w:val="center"/>
      </w:pPr>
      <w:bookmarkStart w:id="5" w:name="_Ref142488637"/>
      <w:r w:rsidRPr="000047D0">
        <w:rPr>
          <w:noProof/>
        </w:rPr>
        <w:drawing>
          <wp:inline distT="0" distB="0" distL="0" distR="0" wp14:anchorId="0F8C1827" wp14:editId="474262C4">
            <wp:extent cx="4698748" cy="1123508"/>
            <wp:effectExtent l="0" t="0" r="0" b="0"/>
            <wp:docPr id="5" name="グラフィックス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4726652" cy="1130180"/>
                    </a:xfrm>
                    <a:prstGeom prst="rect">
                      <a:avLst/>
                    </a:prstGeom>
                  </pic:spPr>
                </pic:pic>
              </a:graphicData>
            </a:graphic>
          </wp:inline>
        </w:drawing>
      </w:r>
    </w:p>
    <w:p w14:paraId="6E251C0C" w14:textId="0CCEAF7E" w:rsidR="005D257B" w:rsidRDefault="005D257B" w:rsidP="005D257B">
      <w:pPr>
        <w:pStyle w:val="ac"/>
        <w:jc w:val="center"/>
        <w:rPr>
          <w:lang w:val="en-GB" w:eastAsia="ja-JP"/>
        </w:rPr>
      </w:pPr>
      <w:bookmarkStart w:id="6" w:name="_Ref142554497"/>
      <w:r>
        <w:t xml:space="preserve">Figure </w:t>
      </w:r>
      <w:fldSimple w:instr=" SEQ Figure \* ARABIC ">
        <w:r w:rsidR="00B33FEA">
          <w:rPr>
            <w:noProof/>
          </w:rPr>
          <w:t>6</w:t>
        </w:r>
      </w:fldSimple>
      <w:bookmarkEnd w:id="5"/>
      <w:bookmarkEnd w:id="6"/>
      <w:r>
        <w:t xml:space="preserve"> Example of Option 2</w:t>
      </w:r>
    </w:p>
    <w:p w14:paraId="14538C07" w14:textId="3315C0A0" w:rsidR="005D257B" w:rsidRPr="0095626B" w:rsidRDefault="001E6432" w:rsidP="001F0992">
      <w:pPr>
        <w:tabs>
          <w:tab w:val="left" w:pos="0"/>
        </w:tabs>
        <w:rPr>
          <w:lang w:val="en-GB" w:eastAsia="ja-JP"/>
        </w:rPr>
      </w:pPr>
      <w:r w:rsidRPr="001E6432">
        <w:rPr>
          <w:lang w:val="en-GB" w:eastAsia="ja-JP"/>
        </w:rPr>
        <w:t xml:space="preserve">Which option </w:t>
      </w:r>
      <w:r>
        <w:rPr>
          <w:lang w:val="en-GB" w:eastAsia="ja-JP"/>
        </w:rPr>
        <w:t xml:space="preserve">can be applied would </w:t>
      </w:r>
      <w:r w:rsidRPr="001E6432">
        <w:rPr>
          <w:lang w:val="en-GB" w:eastAsia="ja-JP"/>
        </w:rPr>
        <w:t>depend on whether to allow UL transmissions and DL receptions across SBFD symbols and non-SBFD symbols in different slots</w:t>
      </w:r>
      <w:r>
        <w:rPr>
          <w:lang w:val="en-GB" w:eastAsia="ja-JP"/>
        </w:rPr>
        <w:t xml:space="preserve"> (not concluded yet)</w:t>
      </w:r>
      <w:r w:rsidRPr="001E6432">
        <w:rPr>
          <w:lang w:val="en-GB" w:eastAsia="ja-JP"/>
        </w:rPr>
        <w:t>.</w:t>
      </w:r>
      <w:r>
        <w:rPr>
          <w:lang w:val="en-GB" w:eastAsia="ja-JP"/>
        </w:rPr>
        <w:t xml:space="preserve"> </w:t>
      </w:r>
      <w:r w:rsidR="00A77F77">
        <w:rPr>
          <w:lang w:val="en-GB" w:eastAsia="ja-JP"/>
        </w:rPr>
        <w:t>I</w:t>
      </w:r>
      <w:r>
        <w:rPr>
          <w:lang w:val="en-GB" w:eastAsia="ja-JP"/>
        </w:rPr>
        <w:t xml:space="preserve">f dynamic SBFD operation is supported, </w:t>
      </w:r>
      <w:r w:rsidR="00A77F77">
        <w:rPr>
          <w:lang w:val="en-GB" w:eastAsia="ja-JP"/>
        </w:rPr>
        <w:t xml:space="preserve">switching of transmission direction of subbands or switching of symbol type </w:t>
      </w:r>
      <w:r w:rsidR="001F3525">
        <w:rPr>
          <w:lang w:val="en-GB" w:eastAsia="ja-JP"/>
        </w:rPr>
        <w:t xml:space="preserve">(between SBFD and non-SBFD symbols) </w:t>
      </w:r>
      <w:r w:rsidR="00A77F77">
        <w:rPr>
          <w:lang w:val="en-GB" w:eastAsia="ja-JP"/>
        </w:rPr>
        <w:t>need</w:t>
      </w:r>
      <w:r w:rsidR="001F3525">
        <w:rPr>
          <w:lang w:val="en-GB" w:eastAsia="ja-JP"/>
        </w:rPr>
        <w:t>s</w:t>
      </w:r>
      <w:r w:rsidR="00A77F77">
        <w:rPr>
          <w:lang w:val="en-GB" w:eastAsia="ja-JP"/>
        </w:rPr>
        <w:t xml:space="preserve"> to be </w:t>
      </w:r>
      <w:proofErr w:type="gramStart"/>
      <w:r w:rsidR="00A77F77">
        <w:rPr>
          <w:lang w:val="en-GB" w:eastAsia="ja-JP"/>
        </w:rPr>
        <w:t>taken into account</w:t>
      </w:r>
      <w:proofErr w:type="gramEnd"/>
      <w:r w:rsidR="00A77F77">
        <w:rPr>
          <w:lang w:val="en-GB" w:eastAsia="ja-JP"/>
        </w:rPr>
        <w:t xml:space="preserve"> like flexible symbol in legacy operation. </w:t>
      </w:r>
    </w:p>
    <w:p w14:paraId="7252615C" w14:textId="5B8A68BE" w:rsidR="00E97520" w:rsidRPr="001F0992" w:rsidRDefault="004C1637" w:rsidP="00B80898">
      <w:pPr>
        <w:rPr>
          <w:b/>
          <w:bCs/>
          <w:lang w:val="en-GB" w:eastAsia="ja-JP"/>
        </w:rPr>
      </w:pPr>
      <w:r w:rsidRPr="000A2D13">
        <w:rPr>
          <w:rFonts w:eastAsiaTheme="minorEastAsia"/>
          <w:b/>
          <w:bCs/>
          <w:lang w:val="en-GB" w:eastAsia="ja-JP"/>
        </w:rPr>
        <w:t xml:space="preserve">Proposal </w:t>
      </w:r>
      <w:r w:rsidR="00A4493E">
        <w:rPr>
          <w:rFonts w:eastAsiaTheme="minorEastAsia"/>
          <w:b/>
          <w:bCs/>
          <w:lang w:val="en-GB" w:eastAsia="ja-JP"/>
        </w:rPr>
        <w:t>6</w:t>
      </w:r>
      <w:r w:rsidRPr="000A2D13">
        <w:rPr>
          <w:rFonts w:eastAsiaTheme="minorEastAsia"/>
          <w:b/>
          <w:bCs/>
          <w:lang w:val="en-GB" w:eastAsia="ja-JP"/>
        </w:rPr>
        <w:t>:</w:t>
      </w:r>
      <w:r w:rsidRPr="001F0992">
        <w:rPr>
          <w:b/>
          <w:bCs/>
          <w:lang w:eastAsia="ja-JP"/>
        </w:rPr>
        <w:t xml:space="preserve"> How to </w:t>
      </w:r>
      <w:r w:rsidR="00CA1157">
        <w:rPr>
          <w:b/>
          <w:bCs/>
          <w:lang w:eastAsia="ja-JP"/>
        </w:rPr>
        <w:t>determine</w:t>
      </w:r>
      <w:r w:rsidRPr="001F0992">
        <w:rPr>
          <w:b/>
          <w:bCs/>
          <w:lang w:eastAsia="ja-JP"/>
        </w:rPr>
        <w:t xml:space="preserve"> available slot for SBFD </w:t>
      </w:r>
      <w:r w:rsidR="009B66F4">
        <w:rPr>
          <w:b/>
          <w:bCs/>
          <w:lang w:eastAsia="ja-JP"/>
        </w:rPr>
        <w:t xml:space="preserve">symbol </w:t>
      </w:r>
      <w:r w:rsidRPr="001F0992">
        <w:rPr>
          <w:b/>
          <w:bCs/>
          <w:lang w:eastAsia="ja-JP"/>
        </w:rPr>
        <w:t>needs to be clarified</w:t>
      </w:r>
      <w:r w:rsidR="0075072D" w:rsidRPr="001F0992">
        <w:rPr>
          <w:b/>
          <w:bCs/>
          <w:lang w:eastAsia="ja-JP"/>
        </w:rPr>
        <w:t>.</w:t>
      </w:r>
    </w:p>
    <w:p w14:paraId="42B1594E" w14:textId="706D80C8" w:rsidR="00824B02" w:rsidRDefault="00824B02" w:rsidP="005D257B">
      <w:pPr>
        <w:rPr>
          <w:lang w:val="en-GB" w:eastAsia="ja-JP"/>
        </w:rPr>
      </w:pPr>
    </w:p>
    <w:p w14:paraId="3B3AE0A7" w14:textId="20B0AF78" w:rsidR="00B36196" w:rsidRPr="00470688" w:rsidRDefault="00B36196" w:rsidP="00B36196">
      <w:pPr>
        <w:pStyle w:val="3"/>
      </w:pPr>
      <w:r>
        <w:t>PDCCH</w:t>
      </w:r>
    </w:p>
    <w:p w14:paraId="45DC8AF8" w14:textId="78B17AA1" w:rsidR="009A55B4" w:rsidRDefault="009A55B4" w:rsidP="009A55B4">
      <w:pPr>
        <w:rPr>
          <w:lang w:val="en-GB" w:eastAsia="ja-JP"/>
        </w:rPr>
      </w:pPr>
      <w:r w:rsidRPr="00E753E6">
        <w:rPr>
          <w:lang w:eastAsia="ja-JP"/>
        </w:rPr>
        <w:t>In RAN1#</w:t>
      </w:r>
      <w:r w:rsidR="00F54BE1">
        <w:rPr>
          <w:lang w:eastAsia="ja-JP"/>
        </w:rPr>
        <w:t>113</w:t>
      </w:r>
      <w:r w:rsidRPr="00E753E6">
        <w:rPr>
          <w:lang w:eastAsia="ja-JP"/>
        </w:rPr>
        <w:t>,</w:t>
      </w:r>
      <w:r>
        <w:rPr>
          <w:rFonts w:hint="eastAsia"/>
          <w:lang w:eastAsia="ja-JP"/>
        </w:rPr>
        <w:t xml:space="preserve"> </w:t>
      </w:r>
      <w:r>
        <w:rPr>
          <w:lang w:eastAsia="ja-JP"/>
        </w:rPr>
        <w:t>whether/how to enhance PDCCH for SBFD operation was discussed and the following agreement was made.</w:t>
      </w:r>
    </w:p>
    <w:tbl>
      <w:tblPr>
        <w:tblStyle w:val="afc"/>
        <w:tblW w:w="0" w:type="auto"/>
        <w:tblLook w:val="04A0" w:firstRow="1" w:lastRow="0" w:firstColumn="1" w:lastColumn="0" w:noHBand="0" w:noVBand="1"/>
      </w:tblPr>
      <w:tblGrid>
        <w:gridCol w:w="9630"/>
      </w:tblGrid>
      <w:tr w:rsidR="009A55B4" w14:paraId="3407F570" w14:textId="77777777" w:rsidTr="007D077F">
        <w:tc>
          <w:tcPr>
            <w:tcW w:w="9630" w:type="dxa"/>
          </w:tcPr>
          <w:p w14:paraId="020F1605" w14:textId="6BA46100" w:rsidR="00F54BE1" w:rsidRPr="00F54BE1" w:rsidRDefault="00F54BE1" w:rsidP="001F0992">
            <w:pPr>
              <w:spacing w:after="120"/>
              <w:rPr>
                <w:rFonts w:eastAsia="Malgun Gothic"/>
                <w:bCs/>
                <w:highlight w:val="green"/>
                <w:lang w:eastAsia="zh-CN"/>
              </w:rPr>
            </w:pPr>
            <w:r w:rsidRPr="00F54BE1">
              <w:rPr>
                <w:rFonts w:eastAsia="Malgun Gothic"/>
                <w:bCs/>
                <w:highlight w:val="green"/>
                <w:lang w:eastAsia="zh-CN"/>
              </w:rPr>
              <w:t>Agreement</w:t>
            </w:r>
          </w:p>
          <w:p w14:paraId="17CC69BA" w14:textId="77777777" w:rsidR="00F54BE1" w:rsidRPr="00F54BE1" w:rsidRDefault="00F54BE1" w:rsidP="001F0992">
            <w:pPr>
              <w:spacing w:after="0"/>
              <w:rPr>
                <w:rFonts w:eastAsia="Malgun Gothic"/>
                <w:bCs/>
                <w:lang w:eastAsia="zh-CN"/>
              </w:rPr>
            </w:pPr>
            <w:r w:rsidRPr="00F54BE1">
              <w:rPr>
                <w:rFonts w:eastAsia="Malgun Gothic"/>
                <w:bCs/>
                <w:lang w:eastAsia="zh-CN"/>
              </w:rPr>
              <w:t xml:space="preserve">The following conclusion is to be captured in the </w:t>
            </w:r>
            <w:proofErr w:type="gramStart"/>
            <w:r w:rsidRPr="00F54BE1">
              <w:rPr>
                <w:rFonts w:eastAsia="Malgun Gothic"/>
                <w:bCs/>
                <w:lang w:eastAsia="zh-CN"/>
              </w:rPr>
              <w:t>TR</w:t>
            </w:r>
            <w:proofErr w:type="gramEnd"/>
          </w:p>
          <w:p w14:paraId="1800C8FC" w14:textId="77777777" w:rsidR="00F54BE1" w:rsidRPr="001F0992" w:rsidRDefault="00F54BE1" w:rsidP="001F0992">
            <w:pPr>
              <w:spacing w:after="0"/>
              <w:rPr>
                <w:rFonts w:eastAsia="Microsoft YaHei"/>
                <w:lang w:eastAsia="zh-CN"/>
              </w:rPr>
            </w:pPr>
            <w:r w:rsidRPr="001F0992">
              <w:rPr>
                <w:rFonts w:eastAsia="Microsoft YaHei"/>
                <w:lang w:eastAsia="zh-CN"/>
              </w:rPr>
              <w:t>gNB can configure a CORESET and a search space in a way such that the MOs of the search space</w:t>
            </w:r>
            <w:r w:rsidRPr="001F0992">
              <w:rPr>
                <w:lang w:eastAsia="zh-CN"/>
              </w:rPr>
              <w:t xml:space="preserve"> occur in either SBFD or non-SBFD symbols, or the MOs </w:t>
            </w:r>
            <w:r w:rsidRPr="001F0992">
              <w:rPr>
                <w:rFonts w:eastAsia="Microsoft YaHei"/>
                <w:lang w:eastAsia="zh-CN"/>
              </w:rPr>
              <w:t>of the search space</w:t>
            </w:r>
            <w:r w:rsidRPr="001F0992">
              <w:rPr>
                <w:lang w:eastAsia="zh-CN"/>
              </w:rPr>
              <w:t xml:space="preserve"> occur in both SBFD and non-SBFD </w:t>
            </w:r>
            <w:proofErr w:type="gramStart"/>
            <w:r w:rsidRPr="001F0992">
              <w:rPr>
                <w:lang w:eastAsia="zh-CN"/>
              </w:rPr>
              <w:t>symbols</w:t>
            </w:r>
            <w:proofErr w:type="gramEnd"/>
            <w:r w:rsidRPr="001F0992">
              <w:rPr>
                <w:lang w:eastAsia="zh-CN"/>
              </w:rPr>
              <w:t xml:space="preserve"> but the associated CORESET does not overlap the </w:t>
            </w:r>
            <w:r w:rsidRPr="001F0992">
              <w:rPr>
                <w:rFonts w:eastAsia="Microsoft YaHei"/>
              </w:rPr>
              <w:t>boundary of a DL subband in SBFD symbols</w:t>
            </w:r>
            <w:r w:rsidRPr="001F0992">
              <w:rPr>
                <w:rFonts w:eastAsia="Microsoft YaHei"/>
                <w:lang w:eastAsia="zh-CN"/>
              </w:rPr>
              <w:t>.</w:t>
            </w:r>
          </w:p>
          <w:p w14:paraId="712B2FCE" w14:textId="77777777" w:rsidR="00F54BE1" w:rsidRPr="001F0992" w:rsidRDefault="00F54BE1" w:rsidP="001F0992">
            <w:pPr>
              <w:spacing w:after="0"/>
              <w:rPr>
                <w:rFonts w:eastAsia="Microsoft YaHei"/>
                <w:lang w:eastAsia="zh-CN"/>
              </w:rPr>
            </w:pPr>
            <w:r w:rsidRPr="001F0992">
              <w:rPr>
                <w:rFonts w:eastAsia="Microsoft YaHei"/>
                <w:lang w:eastAsia="zh-CN"/>
              </w:rPr>
              <w:t>If it is agreed to be beneficial that a CORESET and a search space are configured that the MOs of the search space</w:t>
            </w:r>
            <w:r w:rsidRPr="001F0992">
              <w:rPr>
                <w:lang w:eastAsia="zh-CN"/>
              </w:rPr>
              <w:t xml:space="preserve"> occur in both SBFD and non-SBFD symbols and the associated CORESET overlaps the </w:t>
            </w:r>
            <w:r w:rsidRPr="001F0992">
              <w:rPr>
                <w:rFonts w:eastAsia="Microsoft YaHei"/>
              </w:rPr>
              <w:t>boundary of a DL subband in SBFD symbols</w:t>
            </w:r>
            <w:r w:rsidRPr="001F0992">
              <w:rPr>
                <w:rFonts w:eastAsia="Microsoft YaHei"/>
                <w:lang w:eastAsia="zh-CN"/>
              </w:rPr>
              <w:t>, at least</w:t>
            </w:r>
            <w:r w:rsidRPr="001F0992">
              <w:rPr>
                <w:rFonts w:eastAsia="Microsoft YaHei"/>
              </w:rPr>
              <w:t xml:space="preserve"> the following options</w:t>
            </w:r>
            <w:r w:rsidRPr="001F0992">
              <w:rPr>
                <w:rFonts w:eastAsia="Microsoft YaHei"/>
                <w:lang w:eastAsia="zh-CN"/>
              </w:rPr>
              <w:t xml:space="preserve"> can be considered</w:t>
            </w:r>
            <w:r w:rsidRPr="001F0992">
              <w:rPr>
                <w:rFonts w:eastAsia="Microsoft YaHei"/>
              </w:rPr>
              <w:t xml:space="preserve"> for SBFD-aware UE</w:t>
            </w:r>
            <w:r w:rsidRPr="001F0992">
              <w:rPr>
                <w:rFonts w:eastAsia="Microsoft YaHei"/>
                <w:lang w:eastAsia="zh-CN"/>
              </w:rPr>
              <w:t>:</w:t>
            </w:r>
          </w:p>
          <w:p w14:paraId="20D5DDE3" w14:textId="77777777" w:rsidR="00F54BE1" w:rsidRPr="001F0992" w:rsidRDefault="00F54BE1" w:rsidP="00F54BE1">
            <w:pPr>
              <w:pStyle w:val="aff4"/>
              <w:numPr>
                <w:ilvl w:val="0"/>
                <w:numId w:val="42"/>
              </w:numPr>
              <w:overflowPunct w:val="0"/>
              <w:autoSpaceDE w:val="0"/>
              <w:autoSpaceDN w:val="0"/>
              <w:adjustRightInd w:val="0"/>
              <w:spacing w:after="0"/>
              <w:ind w:leftChars="0" w:left="714" w:hanging="357"/>
              <w:contextualSpacing/>
              <w:textAlignment w:val="baseline"/>
              <w:rPr>
                <w:lang w:eastAsia="zh-CN"/>
              </w:rPr>
            </w:pPr>
            <w:r w:rsidRPr="001F0992">
              <w:rPr>
                <w:lang w:eastAsia="zh-CN"/>
              </w:rPr>
              <w:t>Option 1: Separate valid resources for the CORESET in SBFD symbols and in non-SBFD symbols.</w:t>
            </w:r>
          </w:p>
          <w:p w14:paraId="47ADFE3E" w14:textId="77777777" w:rsidR="00F54BE1" w:rsidRPr="001F0992" w:rsidRDefault="00F54BE1" w:rsidP="00F54BE1">
            <w:pPr>
              <w:pStyle w:val="aff4"/>
              <w:numPr>
                <w:ilvl w:val="0"/>
                <w:numId w:val="42"/>
              </w:numPr>
              <w:overflowPunct w:val="0"/>
              <w:autoSpaceDE w:val="0"/>
              <w:autoSpaceDN w:val="0"/>
              <w:adjustRightInd w:val="0"/>
              <w:spacing w:after="0"/>
              <w:ind w:leftChars="0" w:left="714" w:hanging="357"/>
              <w:contextualSpacing/>
              <w:textAlignment w:val="baseline"/>
              <w:rPr>
                <w:lang w:eastAsia="zh-CN"/>
              </w:rPr>
            </w:pPr>
            <w:r w:rsidRPr="001F0992">
              <w:rPr>
                <w:lang w:eastAsia="zh-CN"/>
              </w:rPr>
              <w:t xml:space="preserve">Option 2: Rate matching or puncturing on the REG(s) of a PDCCH outside DL subband(s). </w:t>
            </w:r>
          </w:p>
          <w:p w14:paraId="78FF73E0" w14:textId="77777777" w:rsidR="00F54BE1" w:rsidRPr="001F0992" w:rsidRDefault="00F54BE1" w:rsidP="00F54BE1">
            <w:pPr>
              <w:pStyle w:val="aff4"/>
              <w:numPr>
                <w:ilvl w:val="0"/>
                <w:numId w:val="42"/>
              </w:numPr>
              <w:overflowPunct w:val="0"/>
              <w:autoSpaceDE w:val="0"/>
              <w:autoSpaceDN w:val="0"/>
              <w:adjustRightInd w:val="0"/>
              <w:spacing w:after="0"/>
              <w:ind w:leftChars="0" w:left="714" w:hanging="357"/>
              <w:contextualSpacing/>
              <w:textAlignment w:val="baseline"/>
              <w:rPr>
                <w:lang w:eastAsia="zh-CN"/>
              </w:rPr>
            </w:pPr>
            <w:r w:rsidRPr="001F0992">
              <w:rPr>
                <w:lang w:eastAsia="zh-CN"/>
              </w:rPr>
              <w:t>Option 3: UE does not monitor a PDCCH candidate if it is mapped to one or more REs that overlap with REs outside DL subband(s).</w:t>
            </w:r>
          </w:p>
          <w:p w14:paraId="7B0D5308" w14:textId="77777777" w:rsidR="00F54BE1" w:rsidRPr="001F0992" w:rsidRDefault="00F54BE1" w:rsidP="00F54BE1">
            <w:pPr>
              <w:pStyle w:val="aff4"/>
              <w:numPr>
                <w:ilvl w:val="0"/>
                <w:numId w:val="42"/>
              </w:numPr>
              <w:overflowPunct w:val="0"/>
              <w:autoSpaceDE w:val="0"/>
              <w:autoSpaceDN w:val="0"/>
              <w:adjustRightInd w:val="0"/>
              <w:spacing w:after="0"/>
              <w:ind w:leftChars="0" w:left="714" w:hanging="357"/>
              <w:contextualSpacing/>
              <w:textAlignment w:val="baseline"/>
              <w:rPr>
                <w:lang w:eastAsia="zh-CN"/>
              </w:rPr>
            </w:pPr>
            <w:r w:rsidRPr="001F0992">
              <w:rPr>
                <w:lang w:eastAsia="zh-CN"/>
              </w:rPr>
              <w:t>Option 4: Drop search space(s) when the associated CORESET overlaps with RBs outside DL subband(s)</w:t>
            </w:r>
          </w:p>
          <w:p w14:paraId="49374115" w14:textId="77777777" w:rsidR="00F54BE1" w:rsidRPr="001F0992" w:rsidRDefault="00F54BE1" w:rsidP="00F54BE1">
            <w:pPr>
              <w:pStyle w:val="aff4"/>
              <w:numPr>
                <w:ilvl w:val="0"/>
                <w:numId w:val="42"/>
              </w:numPr>
              <w:overflowPunct w:val="0"/>
              <w:autoSpaceDE w:val="0"/>
              <w:autoSpaceDN w:val="0"/>
              <w:adjustRightInd w:val="0"/>
              <w:spacing w:after="0"/>
              <w:ind w:leftChars="0" w:left="714" w:hanging="357"/>
              <w:contextualSpacing/>
              <w:textAlignment w:val="baseline"/>
              <w:rPr>
                <w:lang w:eastAsia="zh-CN"/>
              </w:rPr>
            </w:pPr>
            <w:r w:rsidRPr="001F0992">
              <w:rPr>
                <w:lang w:eastAsia="zh-CN"/>
              </w:rPr>
              <w:t xml:space="preserve">Option 5: Separate search spaces associated with a CORESET in SBFD and non-SBFD </w:t>
            </w:r>
            <w:proofErr w:type="gramStart"/>
            <w:r w:rsidRPr="001F0992">
              <w:rPr>
                <w:lang w:eastAsia="zh-CN"/>
              </w:rPr>
              <w:t>symbols</w:t>
            </w:r>
            <w:proofErr w:type="gramEnd"/>
          </w:p>
          <w:p w14:paraId="3CF8E8CE" w14:textId="3F83E1B5" w:rsidR="00F54BE1" w:rsidRPr="001F0992" w:rsidRDefault="00F54BE1" w:rsidP="00F54BE1">
            <w:pPr>
              <w:spacing w:after="120"/>
              <w:rPr>
                <w:rFonts w:eastAsiaTheme="minorEastAsia"/>
                <w:lang w:val="en-GB" w:eastAsia="ja-JP"/>
              </w:rPr>
            </w:pPr>
            <w:r w:rsidRPr="001F0992">
              <w:rPr>
                <w:rFonts w:eastAsia="Microsoft YaHei"/>
                <w:iCs/>
                <w:lang w:eastAsia="zh-CN"/>
              </w:rPr>
              <w:t>Note: These options are applicable to at least USS.</w:t>
            </w:r>
          </w:p>
        </w:tc>
      </w:tr>
    </w:tbl>
    <w:p w14:paraId="305F91EB" w14:textId="77777777" w:rsidR="009A55B4" w:rsidRDefault="009A55B4" w:rsidP="009A55B4">
      <w:pPr>
        <w:spacing w:after="0"/>
        <w:rPr>
          <w:lang w:val="en-GB" w:eastAsia="ja-JP"/>
        </w:rPr>
      </w:pPr>
    </w:p>
    <w:p w14:paraId="59BAC028" w14:textId="398F217E" w:rsidR="00BE6537" w:rsidRDefault="009E71D3" w:rsidP="009A55B4">
      <w:pPr>
        <w:rPr>
          <w:lang w:val="en-GB" w:eastAsia="ja-JP"/>
        </w:rPr>
      </w:pPr>
      <w:r>
        <w:rPr>
          <w:rFonts w:hint="eastAsia"/>
          <w:lang w:val="en-GB" w:eastAsia="ja-JP"/>
        </w:rPr>
        <w:t>I</w:t>
      </w:r>
      <w:r w:rsidR="009A55B4">
        <w:rPr>
          <w:lang w:val="en-GB" w:eastAsia="ja-JP"/>
        </w:rPr>
        <w:t>f enhancement</w:t>
      </w:r>
      <w:r w:rsidR="00FE1571">
        <w:rPr>
          <w:lang w:val="en-GB" w:eastAsia="ja-JP"/>
        </w:rPr>
        <w:t xml:space="preserve"> of PDCCH</w:t>
      </w:r>
      <w:r w:rsidR="009A55B4">
        <w:rPr>
          <w:lang w:val="en-GB" w:eastAsia="ja-JP"/>
        </w:rPr>
        <w:t xml:space="preserve"> is </w:t>
      </w:r>
      <w:r w:rsidR="00861328">
        <w:rPr>
          <w:lang w:val="en-GB" w:eastAsia="ja-JP"/>
        </w:rPr>
        <w:t>needed</w:t>
      </w:r>
      <w:r w:rsidR="009A55B4">
        <w:rPr>
          <w:lang w:val="en-GB" w:eastAsia="ja-JP"/>
        </w:rPr>
        <w:t xml:space="preserve">, the increase of complexity should be minimized. Option 1 would be straightforward, but </w:t>
      </w:r>
      <w:r w:rsidR="00CF6B4F">
        <w:rPr>
          <w:lang w:val="en-GB" w:eastAsia="ja-JP"/>
        </w:rPr>
        <w:t xml:space="preserve">additional </w:t>
      </w:r>
      <w:r w:rsidR="009A55B4">
        <w:rPr>
          <w:lang w:val="en-GB" w:eastAsia="ja-JP"/>
        </w:rPr>
        <w:t xml:space="preserve">configuration of the CORESET is needed. Option 2 </w:t>
      </w:r>
      <w:r w:rsidR="007B10AA">
        <w:rPr>
          <w:lang w:val="en-GB" w:eastAsia="ja-JP"/>
        </w:rPr>
        <w:t xml:space="preserve">does not need additional </w:t>
      </w:r>
      <w:r w:rsidR="00CF6B4F">
        <w:rPr>
          <w:lang w:val="en-GB" w:eastAsia="ja-JP"/>
        </w:rPr>
        <w:t>configuration</w:t>
      </w:r>
      <w:r w:rsidR="007B10AA">
        <w:rPr>
          <w:lang w:val="en-GB" w:eastAsia="ja-JP"/>
        </w:rPr>
        <w:t xml:space="preserve">, but the functionality for rate matching or puncturing needs to be specified. </w:t>
      </w:r>
      <w:r w:rsidR="00BE6537">
        <w:rPr>
          <w:lang w:val="en-GB" w:eastAsia="ja-JP"/>
        </w:rPr>
        <w:t xml:space="preserve">Option 3 </w:t>
      </w:r>
      <w:r w:rsidR="00F71CD1">
        <w:rPr>
          <w:lang w:val="en-GB" w:eastAsia="ja-JP"/>
        </w:rPr>
        <w:t>can</w:t>
      </w:r>
      <w:r w:rsidR="008B1529">
        <w:rPr>
          <w:lang w:val="en-GB" w:eastAsia="ja-JP"/>
        </w:rPr>
        <w:t xml:space="preserve"> be</w:t>
      </w:r>
      <w:r w:rsidR="00BE6537">
        <w:rPr>
          <w:lang w:val="en-GB" w:eastAsia="ja-JP"/>
        </w:rPr>
        <w:t xml:space="preserve"> </w:t>
      </w:r>
      <w:r w:rsidR="003C0CB8" w:rsidRPr="003C0CB8">
        <w:rPr>
          <w:lang w:val="en-GB" w:eastAsia="ja-JP"/>
        </w:rPr>
        <w:t>achieved</w:t>
      </w:r>
      <w:r w:rsidR="003C0CB8">
        <w:rPr>
          <w:lang w:val="en-GB" w:eastAsia="ja-JP"/>
        </w:rPr>
        <w:t xml:space="preserve"> </w:t>
      </w:r>
      <w:r w:rsidR="009E443C">
        <w:rPr>
          <w:lang w:val="en-GB" w:eastAsia="ja-JP"/>
        </w:rPr>
        <w:t xml:space="preserve">with </w:t>
      </w:r>
      <w:r w:rsidR="00BE6537" w:rsidRPr="00BE6537">
        <w:rPr>
          <w:lang w:val="en-GB" w:eastAsia="ja-JP"/>
        </w:rPr>
        <w:t>low complexity</w:t>
      </w:r>
      <w:r w:rsidR="00BE6537">
        <w:rPr>
          <w:lang w:val="en-GB" w:eastAsia="ja-JP"/>
        </w:rPr>
        <w:t xml:space="preserve">, but interleaved CCE-to-REG mapping </w:t>
      </w:r>
      <w:r w:rsidR="00F8265E">
        <w:rPr>
          <w:lang w:val="en-GB" w:eastAsia="ja-JP"/>
        </w:rPr>
        <w:t>is</w:t>
      </w:r>
      <w:r w:rsidR="00BE6537">
        <w:rPr>
          <w:lang w:val="en-GB" w:eastAsia="ja-JP"/>
        </w:rPr>
        <w:t xml:space="preserve"> difficult to be used. </w:t>
      </w:r>
      <w:r w:rsidR="009817C6">
        <w:rPr>
          <w:lang w:val="en-GB" w:eastAsia="ja-JP"/>
        </w:rPr>
        <w:t xml:space="preserve">Option 4 </w:t>
      </w:r>
      <w:r w:rsidR="00F71CD1">
        <w:rPr>
          <w:lang w:val="en-GB" w:eastAsia="ja-JP"/>
        </w:rPr>
        <w:t xml:space="preserve">can </w:t>
      </w:r>
      <w:r w:rsidR="009817C6">
        <w:rPr>
          <w:lang w:val="en-GB" w:eastAsia="ja-JP"/>
        </w:rPr>
        <w:t xml:space="preserve">also be </w:t>
      </w:r>
      <w:r w:rsidR="002C7DFE" w:rsidRPr="002C7DFE">
        <w:rPr>
          <w:lang w:val="en-GB" w:eastAsia="ja-JP"/>
        </w:rPr>
        <w:t>achieved</w:t>
      </w:r>
      <w:r w:rsidR="007647C8">
        <w:rPr>
          <w:lang w:val="en-GB" w:eastAsia="ja-JP"/>
        </w:rPr>
        <w:t xml:space="preserve"> </w:t>
      </w:r>
      <w:r w:rsidR="009817C6">
        <w:rPr>
          <w:lang w:val="en-GB" w:eastAsia="ja-JP"/>
        </w:rPr>
        <w:t xml:space="preserve">with </w:t>
      </w:r>
      <w:r w:rsidR="009817C6" w:rsidRPr="00BE6537">
        <w:rPr>
          <w:lang w:val="en-GB" w:eastAsia="ja-JP"/>
        </w:rPr>
        <w:t>low complexity</w:t>
      </w:r>
      <w:r w:rsidR="009817C6">
        <w:rPr>
          <w:lang w:val="en-GB" w:eastAsia="ja-JP"/>
        </w:rPr>
        <w:t xml:space="preserve"> </w:t>
      </w:r>
      <w:r w:rsidR="00B930EC">
        <w:rPr>
          <w:lang w:val="en-GB" w:eastAsia="ja-JP"/>
        </w:rPr>
        <w:t xml:space="preserve">by reusing existing search space set dropping rule </w:t>
      </w:r>
      <w:r w:rsidR="009817C6">
        <w:rPr>
          <w:lang w:val="en-GB" w:eastAsia="ja-JP"/>
        </w:rPr>
        <w:t xml:space="preserve">and a similar functionality </w:t>
      </w:r>
      <w:r w:rsidR="00367FF9">
        <w:rPr>
          <w:lang w:val="en-GB" w:eastAsia="ja-JP"/>
        </w:rPr>
        <w:t>to</w:t>
      </w:r>
      <w:r w:rsidR="009817C6">
        <w:rPr>
          <w:lang w:val="en-GB" w:eastAsia="ja-JP"/>
        </w:rPr>
        <w:t xml:space="preserve"> option 1 can be </w:t>
      </w:r>
      <w:r w:rsidR="008B1529">
        <w:rPr>
          <w:lang w:val="en-GB" w:eastAsia="ja-JP"/>
        </w:rPr>
        <w:t>achieved (example is shows in the following)</w:t>
      </w:r>
      <w:r w:rsidR="009817C6">
        <w:rPr>
          <w:lang w:val="en-GB" w:eastAsia="ja-JP"/>
        </w:rPr>
        <w:t xml:space="preserve">. </w:t>
      </w:r>
      <w:r w:rsidR="000072F4">
        <w:rPr>
          <w:lang w:val="en-GB" w:eastAsia="ja-JP"/>
        </w:rPr>
        <w:t>O</w:t>
      </w:r>
      <w:r w:rsidR="009E443C">
        <w:rPr>
          <w:lang w:val="en-GB" w:eastAsia="ja-JP"/>
        </w:rPr>
        <w:t xml:space="preserve">ption 5 </w:t>
      </w:r>
      <w:r w:rsidR="000072F4">
        <w:rPr>
          <w:lang w:val="en-GB" w:eastAsia="ja-JP"/>
        </w:rPr>
        <w:t xml:space="preserve">would need to be clarified </w:t>
      </w:r>
      <w:r w:rsidR="002342F4">
        <w:rPr>
          <w:lang w:val="en-GB" w:eastAsia="ja-JP"/>
        </w:rPr>
        <w:t>since</w:t>
      </w:r>
      <w:r w:rsidR="005D7566">
        <w:rPr>
          <w:lang w:val="en-GB" w:eastAsia="ja-JP"/>
        </w:rPr>
        <w:t xml:space="preserve"> difference </w:t>
      </w:r>
      <w:r w:rsidR="000072F4">
        <w:rPr>
          <w:lang w:val="en-GB" w:eastAsia="ja-JP"/>
        </w:rPr>
        <w:t>from</w:t>
      </w:r>
      <w:r w:rsidR="005D7566">
        <w:rPr>
          <w:lang w:val="en-GB" w:eastAsia="ja-JP"/>
        </w:rPr>
        <w:t xml:space="preserve"> the </w:t>
      </w:r>
      <w:r w:rsidR="005636FE">
        <w:rPr>
          <w:lang w:val="en-GB" w:eastAsia="ja-JP"/>
        </w:rPr>
        <w:t>existing</w:t>
      </w:r>
      <w:r w:rsidR="005D7566">
        <w:rPr>
          <w:lang w:val="en-GB" w:eastAsia="ja-JP"/>
        </w:rPr>
        <w:t xml:space="preserve"> specification</w:t>
      </w:r>
      <w:r w:rsidR="002342F4">
        <w:rPr>
          <w:lang w:val="en-GB" w:eastAsia="ja-JP"/>
        </w:rPr>
        <w:t xml:space="preserve"> </w:t>
      </w:r>
      <w:r w:rsidR="00F8646F">
        <w:rPr>
          <w:lang w:val="en-GB" w:eastAsia="ja-JP"/>
        </w:rPr>
        <w:t>would be unclear</w:t>
      </w:r>
      <w:r w:rsidR="009E443C">
        <w:rPr>
          <w:lang w:val="en-GB" w:eastAsia="ja-JP"/>
        </w:rPr>
        <w:t>.</w:t>
      </w:r>
    </w:p>
    <w:p w14:paraId="01907E2C" w14:textId="071EA69B" w:rsidR="004F4E4D" w:rsidRDefault="00BA3661" w:rsidP="00BA3661">
      <w:pPr>
        <w:rPr>
          <w:lang w:val="en-GB" w:eastAsia="ja-JP"/>
        </w:rPr>
      </w:pPr>
      <w:r w:rsidRPr="00803EF4">
        <w:rPr>
          <w:lang w:eastAsia="ja-JP"/>
        </w:rPr>
        <w:fldChar w:fldCharType="begin"/>
      </w:r>
      <w:r w:rsidRPr="00803EF4">
        <w:rPr>
          <w:lang w:eastAsia="ja-JP"/>
        </w:rPr>
        <w:instrText xml:space="preserve"> REF _Ref127534211 \h </w:instrText>
      </w:r>
      <w:r w:rsidRPr="00803EF4">
        <w:rPr>
          <w:lang w:eastAsia="ja-JP"/>
        </w:rPr>
      </w:r>
      <w:r w:rsidRPr="00803EF4">
        <w:rPr>
          <w:lang w:eastAsia="ja-JP"/>
        </w:rPr>
        <w:fldChar w:fldCharType="separate"/>
      </w:r>
      <w:r w:rsidR="00B33FEA">
        <w:t xml:space="preserve">Figure </w:t>
      </w:r>
      <w:r w:rsidR="00B33FEA">
        <w:rPr>
          <w:noProof/>
        </w:rPr>
        <w:t>7</w:t>
      </w:r>
      <w:r w:rsidRPr="00803EF4">
        <w:rPr>
          <w:lang w:eastAsia="ja-JP"/>
        </w:rPr>
        <w:fldChar w:fldCharType="end"/>
      </w:r>
      <w:r w:rsidRPr="00803EF4">
        <w:rPr>
          <w:lang w:eastAsia="ja-JP"/>
        </w:rPr>
        <w:t xml:space="preserve"> </w:t>
      </w:r>
      <w:r w:rsidR="004F4E4D" w:rsidRPr="00803EF4">
        <w:rPr>
          <w:lang w:eastAsia="ja-JP"/>
        </w:rPr>
        <w:t>shows an example</w:t>
      </w:r>
      <w:r w:rsidR="00B21C33" w:rsidRPr="00803EF4">
        <w:rPr>
          <w:lang w:eastAsia="ja-JP"/>
        </w:rPr>
        <w:t xml:space="preserve"> </w:t>
      </w:r>
      <w:r w:rsidR="0016042B" w:rsidRPr="00803EF4">
        <w:rPr>
          <w:lang w:eastAsia="ja-JP"/>
        </w:rPr>
        <w:t xml:space="preserve">on </w:t>
      </w:r>
      <w:r w:rsidR="005636FE" w:rsidRPr="00803EF4">
        <w:rPr>
          <w:lang w:eastAsia="ja-JP"/>
        </w:rPr>
        <w:t xml:space="preserve">how </w:t>
      </w:r>
      <w:r w:rsidR="00B21C33" w:rsidRPr="00803EF4">
        <w:rPr>
          <w:lang w:eastAsia="ja-JP"/>
        </w:rPr>
        <w:t xml:space="preserve">Option </w:t>
      </w:r>
      <w:r w:rsidR="005636FE" w:rsidRPr="00803EF4">
        <w:rPr>
          <w:lang w:eastAsia="ja-JP"/>
        </w:rPr>
        <w:t>4 is applied for SBFD and non-SBFD symbol</w:t>
      </w:r>
      <w:r w:rsidR="00623E9A" w:rsidRPr="00803EF4">
        <w:rPr>
          <w:lang w:eastAsia="ja-JP"/>
        </w:rPr>
        <w:t>s</w:t>
      </w:r>
      <w:r w:rsidR="00CD6FF9" w:rsidRPr="00803EF4">
        <w:rPr>
          <w:lang w:eastAsia="ja-JP"/>
        </w:rPr>
        <w:t xml:space="preserve">. </w:t>
      </w:r>
      <w:r w:rsidR="00B21C33">
        <w:rPr>
          <w:lang w:val="en-GB" w:eastAsia="ja-JP"/>
        </w:rPr>
        <w:t>In this example, two CORESETs are configured. For CORESET#1, SS#1</w:t>
      </w:r>
      <w:r w:rsidR="007826D5">
        <w:rPr>
          <w:lang w:val="en-GB" w:eastAsia="ja-JP"/>
        </w:rPr>
        <w:t xml:space="preserve"> </w:t>
      </w:r>
      <w:r w:rsidR="007826D5">
        <w:rPr>
          <w:bCs/>
          <w:lang w:val="en-GB" w:eastAsia="ja-JP"/>
        </w:rPr>
        <w:t>(search space set #1)</w:t>
      </w:r>
      <w:r w:rsidR="00B21C33">
        <w:rPr>
          <w:lang w:val="en-GB" w:eastAsia="ja-JP"/>
        </w:rPr>
        <w:t xml:space="preserve"> is configured. For CORESET#2, SS#2</w:t>
      </w:r>
      <w:r w:rsidR="007826D5">
        <w:rPr>
          <w:lang w:val="en-GB" w:eastAsia="ja-JP"/>
        </w:rPr>
        <w:t xml:space="preserve"> </w:t>
      </w:r>
      <w:r w:rsidR="007826D5">
        <w:rPr>
          <w:bCs/>
          <w:lang w:val="en-GB" w:eastAsia="ja-JP"/>
        </w:rPr>
        <w:t>(search space set #2)</w:t>
      </w:r>
      <w:r w:rsidR="00B21C33">
        <w:rPr>
          <w:lang w:val="en-GB" w:eastAsia="ja-JP"/>
        </w:rPr>
        <w:t xml:space="preserve"> is configured. The number of BDs for both SS#1 and SS#2 are 44 BDs. The maximum number of BDs is also 44 BDs. The monitoring occasion of SS#1 and SS#2 is the same. For DL slot case (case 1), </w:t>
      </w:r>
      <w:r w:rsidR="008C66D1">
        <w:rPr>
          <w:bCs/>
          <w:lang w:val="en-GB" w:eastAsia="ja-JP"/>
        </w:rPr>
        <w:t>SS#2 (and CORESET#2)</w:t>
      </w:r>
      <w:r w:rsidR="00B21C33">
        <w:rPr>
          <w:lang w:val="en-GB" w:eastAsia="ja-JP"/>
        </w:rPr>
        <w:t xml:space="preserve"> is dropped due to </w:t>
      </w:r>
      <w:r w:rsidR="009B501F">
        <w:rPr>
          <w:lang w:val="en-GB" w:eastAsia="ja-JP"/>
        </w:rPr>
        <w:t xml:space="preserve">search space set </w:t>
      </w:r>
      <w:r w:rsidR="00B21C33">
        <w:rPr>
          <w:lang w:val="en-GB" w:eastAsia="ja-JP"/>
        </w:rPr>
        <w:t>dropping rule because</w:t>
      </w:r>
      <w:r w:rsidR="00DC687F">
        <w:rPr>
          <w:lang w:val="en-GB" w:eastAsia="ja-JP"/>
        </w:rPr>
        <w:t xml:space="preserve"> the</w:t>
      </w:r>
      <w:r w:rsidR="00B21C33">
        <w:rPr>
          <w:lang w:val="en-GB" w:eastAsia="ja-JP"/>
        </w:rPr>
        <w:t xml:space="preserve"> total </w:t>
      </w:r>
      <w:r w:rsidR="008C66D1">
        <w:rPr>
          <w:lang w:val="en-GB" w:eastAsia="ja-JP"/>
        </w:rPr>
        <w:t xml:space="preserve">number of </w:t>
      </w:r>
      <w:r w:rsidR="00B21C33">
        <w:rPr>
          <w:lang w:val="en-GB" w:eastAsia="ja-JP"/>
        </w:rPr>
        <w:t xml:space="preserve">BDs of two CORESETs exceed the </w:t>
      </w:r>
      <w:r w:rsidR="00CC4328">
        <w:rPr>
          <w:lang w:val="en-GB" w:eastAsia="ja-JP"/>
        </w:rPr>
        <w:t>limit</w:t>
      </w:r>
      <w:r w:rsidR="00B21C33">
        <w:rPr>
          <w:lang w:val="en-GB" w:eastAsia="ja-JP"/>
        </w:rPr>
        <w:t xml:space="preserve"> and SS ID</w:t>
      </w:r>
      <w:r w:rsidR="00DD7DA8">
        <w:rPr>
          <w:lang w:val="en-GB" w:eastAsia="ja-JP"/>
        </w:rPr>
        <w:t xml:space="preserve"> of </w:t>
      </w:r>
      <w:r w:rsidR="00B21C33">
        <w:rPr>
          <w:lang w:val="en-GB" w:eastAsia="ja-JP"/>
        </w:rPr>
        <w:t xml:space="preserve">SS#2 is higher than SS#1. For SBFD slot case (case 2), </w:t>
      </w:r>
      <w:r w:rsidR="00F62FDC">
        <w:rPr>
          <w:bCs/>
          <w:lang w:val="en-GB" w:eastAsia="ja-JP"/>
        </w:rPr>
        <w:t xml:space="preserve">SS#1 (and </w:t>
      </w:r>
      <w:r w:rsidR="00F62FDC">
        <w:rPr>
          <w:bCs/>
          <w:lang w:eastAsia="ja-JP"/>
        </w:rPr>
        <w:t xml:space="preserve">CORESET#1) </w:t>
      </w:r>
      <w:r w:rsidR="00B21C33" w:rsidRPr="00552886">
        <w:rPr>
          <w:lang w:eastAsia="ja-JP"/>
        </w:rPr>
        <w:t>is dropped due to overlapping with UL subband</w:t>
      </w:r>
      <w:r w:rsidR="00B21C33">
        <w:rPr>
          <w:lang w:eastAsia="ja-JP"/>
        </w:rPr>
        <w:t>.</w:t>
      </w:r>
      <w:r w:rsidR="00324331">
        <w:rPr>
          <w:lang w:val="en-GB" w:eastAsia="ja-JP"/>
        </w:rPr>
        <w:t xml:space="preserve"> </w:t>
      </w:r>
      <w:r w:rsidR="00324331">
        <w:rPr>
          <w:bCs/>
          <w:lang w:eastAsia="ja-JP"/>
        </w:rPr>
        <w:t xml:space="preserve">Thus, a similar functionality to option 1 can be </w:t>
      </w:r>
      <w:r w:rsidR="00B75411">
        <w:rPr>
          <w:bCs/>
          <w:lang w:eastAsia="ja-JP"/>
        </w:rPr>
        <w:t>achieved</w:t>
      </w:r>
      <w:r w:rsidR="00324331">
        <w:rPr>
          <w:bCs/>
          <w:lang w:eastAsia="ja-JP"/>
        </w:rPr>
        <w:t xml:space="preserve"> without additional </w:t>
      </w:r>
      <w:r w:rsidR="00B37954">
        <w:rPr>
          <w:rFonts w:hint="eastAsia"/>
          <w:bCs/>
          <w:lang w:eastAsia="ja-JP"/>
        </w:rPr>
        <w:t>s</w:t>
      </w:r>
      <w:r w:rsidR="00B37954">
        <w:rPr>
          <w:bCs/>
          <w:lang w:eastAsia="ja-JP"/>
        </w:rPr>
        <w:t>ignaling/</w:t>
      </w:r>
      <w:r w:rsidR="00B17AAB" w:rsidRPr="00BE6537">
        <w:rPr>
          <w:lang w:val="en-GB" w:eastAsia="ja-JP"/>
        </w:rPr>
        <w:t>complexity</w:t>
      </w:r>
      <w:r w:rsidR="00324331">
        <w:rPr>
          <w:bCs/>
          <w:lang w:eastAsia="ja-JP"/>
        </w:rPr>
        <w:t>.</w:t>
      </w:r>
    </w:p>
    <w:p w14:paraId="57F1DECE" w14:textId="500C7D54" w:rsidR="0021224A" w:rsidRDefault="0021224A" w:rsidP="00BA3661">
      <w:r w:rsidRPr="00002E6E">
        <w:rPr>
          <w:rFonts w:eastAsiaTheme="minorEastAsia"/>
          <w:b/>
          <w:bCs/>
          <w:lang w:val="en-GB" w:eastAsia="ja-JP"/>
        </w:rPr>
        <w:lastRenderedPageBreak/>
        <w:t xml:space="preserve">Proposal </w:t>
      </w:r>
      <w:r w:rsidR="00CD0CCA">
        <w:rPr>
          <w:rFonts w:eastAsiaTheme="minorEastAsia"/>
          <w:b/>
          <w:bCs/>
          <w:lang w:val="en-GB" w:eastAsia="ja-JP"/>
        </w:rPr>
        <w:t>7</w:t>
      </w:r>
      <w:r w:rsidRPr="00002E6E">
        <w:rPr>
          <w:rFonts w:eastAsiaTheme="minorEastAsia"/>
          <w:b/>
          <w:bCs/>
          <w:lang w:val="en-GB" w:eastAsia="ja-JP"/>
        </w:rPr>
        <w:t xml:space="preserve">: </w:t>
      </w:r>
      <w:r w:rsidR="00A16AFF">
        <w:rPr>
          <w:rFonts w:eastAsiaTheme="minorEastAsia"/>
          <w:b/>
          <w:bCs/>
          <w:lang w:val="en-GB" w:eastAsia="ja-JP"/>
        </w:rPr>
        <w:t>F</w:t>
      </w:r>
      <w:r w:rsidR="003D1B9E" w:rsidRPr="003D1B9E">
        <w:rPr>
          <w:rFonts w:eastAsiaTheme="minorEastAsia"/>
          <w:b/>
          <w:bCs/>
          <w:lang w:val="en-GB" w:eastAsia="ja-JP"/>
        </w:rPr>
        <w:t xml:space="preserve">or PDCCH </w:t>
      </w:r>
      <w:r w:rsidR="00FF4AF1">
        <w:rPr>
          <w:rFonts w:eastAsiaTheme="minorEastAsia"/>
          <w:b/>
          <w:bCs/>
          <w:lang w:val="en-GB" w:eastAsia="ja-JP"/>
        </w:rPr>
        <w:t>transmission/reception</w:t>
      </w:r>
      <w:r w:rsidR="00FE7562" w:rsidRPr="00FE7562">
        <w:rPr>
          <w:rFonts w:eastAsiaTheme="minorEastAsia"/>
          <w:b/>
          <w:bCs/>
          <w:lang w:val="en-GB" w:eastAsia="ja-JP"/>
        </w:rPr>
        <w:t xml:space="preserve">, support </w:t>
      </w:r>
      <w:r w:rsidR="00386A6A">
        <w:rPr>
          <w:rFonts w:eastAsiaTheme="minorEastAsia"/>
          <w:b/>
          <w:bCs/>
          <w:lang w:val="en-GB" w:eastAsia="ja-JP"/>
        </w:rPr>
        <w:t>O</w:t>
      </w:r>
      <w:r w:rsidR="00386A6A" w:rsidRPr="00FE7562">
        <w:rPr>
          <w:rFonts w:eastAsiaTheme="minorEastAsia"/>
          <w:b/>
          <w:bCs/>
          <w:lang w:val="en-GB" w:eastAsia="ja-JP"/>
        </w:rPr>
        <w:t xml:space="preserve">ption </w:t>
      </w:r>
      <w:r w:rsidR="00FE7562" w:rsidRPr="00FE7562">
        <w:rPr>
          <w:rFonts w:eastAsiaTheme="minorEastAsia"/>
          <w:b/>
          <w:bCs/>
          <w:lang w:val="en-GB" w:eastAsia="ja-JP"/>
        </w:rPr>
        <w:t>4</w:t>
      </w:r>
      <w:r w:rsidR="00386A6A">
        <w:rPr>
          <w:rFonts w:eastAsiaTheme="minorEastAsia"/>
          <w:b/>
          <w:bCs/>
          <w:lang w:val="en-GB" w:eastAsia="ja-JP"/>
        </w:rPr>
        <w:t xml:space="preserve"> (</w:t>
      </w:r>
      <w:r w:rsidR="00386A6A" w:rsidRPr="00386A6A">
        <w:rPr>
          <w:rFonts w:eastAsiaTheme="minorEastAsia"/>
          <w:b/>
          <w:bCs/>
          <w:lang w:val="en-GB" w:eastAsia="ja-JP"/>
        </w:rPr>
        <w:t>Drop search space(s) when the associated CORESET overlaps with RBs outside DL subband(s)</w:t>
      </w:r>
      <w:r w:rsidR="00386A6A">
        <w:rPr>
          <w:rFonts w:eastAsiaTheme="minorEastAsia"/>
          <w:b/>
          <w:bCs/>
          <w:lang w:val="en-GB" w:eastAsia="ja-JP"/>
        </w:rPr>
        <w:t>)</w:t>
      </w:r>
      <w:r w:rsidR="00FE7562" w:rsidRPr="00FE7562">
        <w:rPr>
          <w:rFonts w:eastAsiaTheme="minorEastAsia"/>
          <w:b/>
          <w:bCs/>
          <w:lang w:val="en-GB" w:eastAsia="ja-JP"/>
        </w:rPr>
        <w:t>.</w:t>
      </w:r>
    </w:p>
    <w:p w14:paraId="0659CE85" w14:textId="0BDE76D1" w:rsidR="002566DF" w:rsidRDefault="00D41206" w:rsidP="004F4E4D">
      <w:pPr>
        <w:pStyle w:val="ac"/>
        <w:jc w:val="center"/>
      </w:pPr>
      <w:bookmarkStart w:id="7" w:name="_Ref127447759"/>
      <w:r w:rsidRPr="00D41206">
        <w:rPr>
          <w:noProof/>
        </w:rPr>
        <w:drawing>
          <wp:inline distT="0" distB="0" distL="0" distR="0" wp14:anchorId="100C22B9" wp14:editId="011CFDA0">
            <wp:extent cx="3571759" cy="1986328"/>
            <wp:effectExtent l="0" t="0" r="0" b="0"/>
            <wp:docPr id="3" name="グラフィック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3573110" cy="1987079"/>
                    </a:xfrm>
                    <a:prstGeom prst="rect">
                      <a:avLst/>
                    </a:prstGeom>
                  </pic:spPr>
                </pic:pic>
              </a:graphicData>
            </a:graphic>
          </wp:inline>
        </w:drawing>
      </w:r>
    </w:p>
    <w:p w14:paraId="4B01AE37" w14:textId="338ED404" w:rsidR="004D7F17" w:rsidRDefault="004F4E4D" w:rsidP="00002E6E">
      <w:pPr>
        <w:pStyle w:val="ac"/>
        <w:jc w:val="center"/>
        <w:rPr>
          <w:lang w:val="en-GB" w:eastAsia="ja-JP"/>
        </w:rPr>
      </w:pPr>
      <w:bookmarkStart w:id="8" w:name="_Ref127534211"/>
      <w:r>
        <w:t xml:space="preserve">Figure </w:t>
      </w:r>
      <w:fldSimple w:instr=" SEQ Figure \* ARABIC ">
        <w:r w:rsidR="00B33FEA">
          <w:rPr>
            <w:noProof/>
          </w:rPr>
          <w:t>7</w:t>
        </w:r>
      </w:fldSimple>
      <w:bookmarkEnd w:id="7"/>
      <w:bookmarkEnd w:id="8"/>
      <w:r w:rsidR="003A6AC3">
        <w:t xml:space="preserve">  </w:t>
      </w:r>
      <w:r w:rsidR="00623E9A">
        <w:t xml:space="preserve">Example of </w:t>
      </w:r>
      <w:r w:rsidR="003A6AC3">
        <w:rPr>
          <w:lang w:val="en-GB" w:eastAsia="ja-JP"/>
        </w:rPr>
        <w:t xml:space="preserve">Option </w:t>
      </w:r>
      <w:r w:rsidR="00623E9A">
        <w:rPr>
          <w:lang w:val="en-GB" w:eastAsia="ja-JP"/>
        </w:rPr>
        <w:t>4</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4127614C" w14:textId="31A981E4" w:rsidR="003537C3" w:rsidRPr="00470688" w:rsidRDefault="003537C3" w:rsidP="00C1206B">
      <w:pPr>
        <w:pStyle w:val="4"/>
      </w:pPr>
      <w:r>
        <w:t>PRG</w:t>
      </w:r>
      <w:r>
        <w:rPr>
          <w:rFonts w:hint="eastAsia"/>
        </w:rPr>
        <w:t xml:space="preserve"> </w:t>
      </w:r>
    </w:p>
    <w:p w14:paraId="5A5891BC" w14:textId="48DBA4AC" w:rsidR="00E06389" w:rsidRDefault="00E06389" w:rsidP="00E06389">
      <w:pPr>
        <w:spacing w:before="120"/>
        <w:rPr>
          <w:rFonts w:eastAsiaTheme="minorEastAsia"/>
          <w:lang w:val="en-GB" w:eastAsia="ja-JP"/>
        </w:rPr>
      </w:pPr>
      <w:r>
        <w:rPr>
          <w:rFonts w:eastAsiaTheme="minorEastAsia" w:hint="eastAsia"/>
          <w:lang w:val="en-GB" w:eastAsia="ja-JP"/>
        </w:rPr>
        <w:t>I</w:t>
      </w:r>
      <w:r>
        <w:rPr>
          <w:rFonts w:eastAsiaTheme="minorEastAsia"/>
          <w:lang w:val="en-GB" w:eastAsia="ja-JP"/>
        </w:rPr>
        <w:t>n RAN1#112bis-e</w:t>
      </w:r>
      <w:r w:rsidR="00FC11C7">
        <w:rPr>
          <w:rFonts w:eastAsiaTheme="minorEastAsia"/>
          <w:lang w:val="en-GB" w:eastAsia="ja-JP"/>
        </w:rPr>
        <w:t xml:space="preserve"> and RAN1#113</w:t>
      </w:r>
      <w:r>
        <w:rPr>
          <w:rFonts w:eastAsiaTheme="minorEastAsia"/>
          <w:lang w:val="en-GB" w:eastAsia="ja-JP"/>
        </w:rPr>
        <w:t>, the following agreement</w:t>
      </w:r>
      <w:r w:rsidR="00DA43CF">
        <w:rPr>
          <w:rFonts w:eastAsiaTheme="minorEastAsia"/>
          <w:lang w:val="en-GB" w:eastAsia="ja-JP"/>
        </w:rPr>
        <w:t>s</w:t>
      </w:r>
      <w:r>
        <w:rPr>
          <w:rFonts w:eastAsiaTheme="minorEastAsia"/>
          <w:lang w:val="en-GB" w:eastAsia="ja-JP"/>
        </w:rPr>
        <w:t xml:space="preserve"> </w:t>
      </w:r>
      <w:r w:rsidR="00FC11C7">
        <w:rPr>
          <w:rFonts w:eastAsiaTheme="minorEastAsia"/>
          <w:lang w:val="en-GB" w:eastAsia="ja-JP"/>
        </w:rPr>
        <w:t xml:space="preserve">were </w:t>
      </w:r>
      <w:r>
        <w:rPr>
          <w:rFonts w:eastAsiaTheme="minorEastAsia"/>
          <w:lang w:val="en-GB" w:eastAsia="ja-JP"/>
        </w:rPr>
        <w:t>made for wideband PRG.</w:t>
      </w:r>
      <w:r w:rsidR="00FC11C7">
        <w:rPr>
          <w:rFonts w:eastAsiaTheme="minorEastAsia"/>
          <w:lang w:val="en-GB" w:eastAsia="ja-JP"/>
        </w:rPr>
        <w:t xml:space="preserve"> </w:t>
      </w:r>
      <w:r w:rsidR="00FC11C7" w:rsidRPr="00FA7627">
        <w:rPr>
          <w:rFonts w:eastAsiaTheme="minorEastAsia"/>
          <w:lang w:val="en-GB" w:eastAsia="ja-JP"/>
        </w:rPr>
        <w:t>However,</w:t>
      </w:r>
      <w:r w:rsidR="00CA0118">
        <w:rPr>
          <w:rFonts w:eastAsiaTheme="minorEastAsia"/>
          <w:lang w:val="en-GB" w:eastAsia="ja-JP"/>
        </w:rPr>
        <w:t xml:space="preserve"> whether to allow </w:t>
      </w:r>
      <w:r w:rsidR="00CA0118" w:rsidRPr="009E5FE7">
        <w:rPr>
          <w:rFonts w:eastAsia="Malgun Gothic"/>
          <w:lang w:eastAsia="zh-CN"/>
        </w:rPr>
        <w:t>non-contiguous frequency resources across two DL subbands</w:t>
      </w:r>
      <w:r w:rsidR="00CA0118">
        <w:rPr>
          <w:rFonts w:eastAsia="Malgun Gothic"/>
          <w:lang w:eastAsia="zh-CN"/>
        </w:rPr>
        <w:t xml:space="preserve"> was not concluded yet</w:t>
      </w:r>
      <w:r w:rsidR="00327346">
        <w:rPr>
          <w:rFonts w:eastAsia="Malgun Gothic"/>
          <w:lang w:eastAsia="zh-CN"/>
        </w:rPr>
        <w:t>.</w:t>
      </w:r>
    </w:p>
    <w:tbl>
      <w:tblPr>
        <w:tblStyle w:val="afc"/>
        <w:tblW w:w="0" w:type="auto"/>
        <w:tblLook w:val="04A0" w:firstRow="1" w:lastRow="0" w:firstColumn="1" w:lastColumn="0" w:noHBand="0" w:noVBand="1"/>
      </w:tblPr>
      <w:tblGrid>
        <w:gridCol w:w="9630"/>
      </w:tblGrid>
      <w:tr w:rsidR="00E06389" w14:paraId="6CC26F59" w14:textId="77777777" w:rsidTr="0078556F">
        <w:tc>
          <w:tcPr>
            <w:tcW w:w="9630" w:type="dxa"/>
          </w:tcPr>
          <w:p w14:paraId="12DBCEA3" w14:textId="06487D64" w:rsidR="00E06389" w:rsidRPr="00614748" w:rsidRDefault="00E06389" w:rsidP="0078556F">
            <w:pPr>
              <w:spacing w:after="0"/>
              <w:rPr>
                <w:rFonts w:eastAsia="Malgun Gothic"/>
                <w:b/>
                <w:highlight w:val="green"/>
                <w:lang w:eastAsia="zh-CN"/>
              </w:rPr>
            </w:pPr>
            <w:r w:rsidRPr="00614748">
              <w:rPr>
                <w:rFonts w:eastAsia="Malgun Gothic"/>
                <w:b/>
                <w:highlight w:val="green"/>
                <w:lang w:eastAsia="zh-CN"/>
              </w:rPr>
              <w:t>Agreement</w:t>
            </w:r>
            <w:r w:rsidR="00B146F0">
              <w:rPr>
                <w:rFonts w:eastAsia="Malgun Gothic"/>
                <w:b/>
                <w:highlight w:val="green"/>
                <w:lang w:eastAsia="zh-CN"/>
              </w:rPr>
              <w:t xml:space="preserve"> </w:t>
            </w:r>
            <w:r w:rsidR="00B146F0">
              <w:rPr>
                <w:lang w:eastAsia="ja-JP"/>
              </w:rPr>
              <w:t>(</w:t>
            </w:r>
            <w:r w:rsidR="00B146F0" w:rsidRPr="00E753E6">
              <w:rPr>
                <w:lang w:eastAsia="ja-JP"/>
              </w:rPr>
              <w:t>RAN1#11</w:t>
            </w:r>
            <w:r w:rsidR="00B146F0">
              <w:rPr>
                <w:lang w:eastAsia="ja-JP"/>
              </w:rPr>
              <w:t>2bis-e)</w:t>
            </w:r>
          </w:p>
          <w:p w14:paraId="159307ED" w14:textId="77777777" w:rsidR="00E06389" w:rsidRPr="009E5FE7" w:rsidRDefault="00E06389" w:rsidP="0078556F">
            <w:pPr>
              <w:pStyle w:val="aff4"/>
              <w:tabs>
                <w:tab w:val="left" w:pos="0"/>
              </w:tabs>
              <w:spacing w:after="0"/>
              <w:ind w:leftChars="0" w:left="0"/>
              <w:rPr>
                <w:rFonts w:eastAsia="Malgun Gothic"/>
              </w:rPr>
            </w:pPr>
            <w:r w:rsidRPr="009E5FE7">
              <w:rPr>
                <w:rFonts w:eastAsia="Malgun Gothic"/>
              </w:rPr>
              <w:t>If PRG is determined as wideband, study the following two options:</w:t>
            </w:r>
          </w:p>
          <w:p w14:paraId="44A3D83A" w14:textId="77777777" w:rsidR="00E06389" w:rsidRPr="009E5FE7" w:rsidRDefault="00E06389" w:rsidP="0078556F">
            <w:pPr>
              <w:pStyle w:val="2a"/>
              <w:numPr>
                <w:ilvl w:val="0"/>
                <w:numId w:val="36"/>
              </w:numPr>
              <w:spacing w:after="0" w:line="259" w:lineRule="auto"/>
              <w:jc w:val="both"/>
              <w:rPr>
                <w:rFonts w:ascii="Times New Roman" w:eastAsia="Malgun Gothic" w:hAnsi="Times New Roman" w:cs="Times New Roman"/>
                <w:lang w:eastAsia="zh-CN"/>
              </w:rPr>
            </w:pPr>
            <w:r w:rsidRPr="009E5FE7">
              <w:rPr>
                <w:rFonts w:ascii="Times New Roman" w:eastAsia="Malgun Gothic" w:hAnsi="Times New Roman" w:cs="Times New Roman"/>
                <w:lang w:eastAsia="zh-CN"/>
              </w:rPr>
              <w:t xml:space="preserve">Option 1: non-contiguous frequency resources across two DL subbands but contiguous frequency resource within each DL subband can be </w:t>
            </w:r>
            <w:proofErr w:type="gramStart"/>
            <w:r w:rsidRPr="009E5FE7">
              <w:rPr>
                <w:rFonts w:ascii="Times New Roman" w:eastAsia="Malgun Gothic" w:hAnsi="Times New Roman" w:cs="Times New Roman"/>
                <w:lang w:eastAsia="zh-CN"/>
              </w:rPr>
              <w:t>allocated</w:t>
            </w:r>
            <w:proofErr w:type="gramEnd"/>
          </w:p>
          <w:p w14:paraId="5CAB0DB3" w14:textId="77777777" w:rsidR="00E06389" w:rsidRPr="009E5FE7" w:rsidRDefault="00E06389" w:rsidP="0078556F">
            <w:pPr>
              <w:pStyle w:val="2a"/>
              <w:numPr>
                <w:ilvl w:val="1"/>
                <w:numId w:val="36"/>
              </w:numPr>
              <w:spacing w:after="0" w:line="259" w:lineRule="auto"/>
              <w:jc w:val="both"/>
              <w:rPr>
                <w:rFonts w:ascii="Times New Roman" w:eastAsia="Malgun Gothic" w:hAnsi="Times New Roman" w:cs="Times New Roman"/>
                <w:lang w:eastAsia="zh-CN"/>
              </w:rPr>
            </w:pPr>
            <w:r>
              <w:rPr>
                <w:rFonts w:ascii="Times New Roman" w:eastAsia="Malgun Gothic" w:hAnsi="Times New Roman" w:cs="Times New Roman"/>
                <w:lang w:eastAsia="zh-CN"/>
              </w:rPr>
              <w:t>FFS: Precoding assumption within and across the two DL subbands</w:t>
            </w:r>
          </w:p>
          <w:p w14:paraId="293963B2" w14:textId="77777777" w:rsidR="00E06389" w:rsidRPr="000A2BCB" w:rsidRDefault="00E06389" w:rsidP="0078556F">
            <w:pPr>
              <w:pStyle w:val="2a"/>
              <w:numPr>
                <w:ilvl w:val="0"/>
                <w:numId w:val="36"/>
              </w:numPr>
              <w:spacing w:after="0" w:line="259" w:lineRule="auto"/>
              <w:jc w:val="both"/>
              <w:rPr>
                <w:rFonts w:ascii="Times New Roman" w:eastAsia="Malgun Gothic" w:hAnsi="Times New Roman" w:cs="Times New Roman"/>
                <w:lang w:eastAsia="zh-CN"/>
              </w:rPr>
            </w:pPr>
            <w:r w:rsidRPr="009E5FE7">
              <w:rPr>
                <w:rFonts w:ascii="Times New Roman" w:eastAsia="Malgun Gothic" w:hAnsi="Times New Roman" w:cs="Times New Roman"/>
                <w:lang w:eastAsia="zh-CN"/>
              </w:rPr>
              <w:t xml:space="preserve">Option 2: non-contiguous frequency resources across two DL subbands cannot be </w:t>
            </w:r>
            <w:proofErr w:type="gramStart"/>
            <w:r w:rsidRPr="009E5FE7">
              <w:rPr>
                <w:rFonts w:ascii="Times New Roman" w:eastAsia="Malgun Gothic" w:hAnsi="Times New Roman" w:cs="Times New Roman"/>
                <w:lang w:eastAsia="zh-CN"/>
              </w:rPr>
              <w:t>allocated</w:t>
            </w:r>
            <w:proofErr w:type="gramEnd"/>
          </w:p>
          <w:p w14:paraId="7FAA59B7" w14:textId="77777777" w:rsidR="00E06389" w:rsidRDefault="00E06389" w:rsidP="001F0992">
            <w:pPr>
              <w:spacing w:after="0"/>
              <w:rPr>
                <w:lang w:eastAsia="ko-KR"/>
              </w:rPr>
            </w:pPr>
            <w:r>
              <w:rPr>
                <w:lang w:eastAsia="ko-KR"/>
              </w:rPr>
              <w:t xml:space="preserve">The study should include the impact on UE </w:t>
            </w:r>
            <w:proofErr w:type="gramStart"/>
            <w:r>
              <w:rPr>
                <w:lang w:eastAsia="ko-KR"/>
              </w:rPr>
              <w:t>complexity</w:t>
            </w:r>
            <w:proofErr w:type="gramEnd"/>
          </w:p>
          <w:p w14:paraId="1FF52EDA" w14:textId="77777777" w:rsidR="00B146F0" w:rsidRDefault="00B146F0" w:rsidP="001F0992">
            <w:pPr>
              <w:spacing w:after="0"/>
              <w:rPr>
                <w:rFonts w:eastAsia="Malgun Gothic"/>
                <w:lang w:eastAsia="ko-KR"/>
              </w:rPr>
            </w:pPr>
          </w:p>
          <w:p w14:paraId="476DF20E" w14:textId="513CA986" w:rsidR="00B146F0" w:rsidRPr="00D46656" w:rsidRDefault="00B146F0" w:rsidP="001F0992">
            <w:pPr>
              <w:spacing w:after="0"/>
              <w:rPr>
                <w:rFonts w:eastAsia="Malgun Gothic"/>
                <w:b/>
                <w:highlight w:val="green"/>
                <w:lang w:eastAsia="zh-CN"/>
              </w:rPr>
            </w:pPr>
            <w:r w:rsidRPr="00D46656">
              <w:rPr>
                <w:rFonts w:eastAsia="Malgun Gothic" w:hint="eastAsia"/>
                <w:b/>
                <w:highlight w:val="green"/>
                <w:lang w:eastAsia="zh-CN"/>
              </w:rPr>
              <w:t>Agreement</w:t>
            </w:r>
            <w:r>
              <w:rPr>
                <w:rFonts w:eastAsia="Malgun Gothic"/>
                <w:b/>
                <w:lang w:eastAsia="zh-CN"/>
              </w:rPr>
              <w:t xml:space="preserve"> </w:t>
            </w:r>
            <w:r>
              <w:rPr>
                <w:lang w:eastAsia="ja-JP"/>
              </w:rPr>
              <w:t>(</w:t>
            </w:r>
            <w:r w:rsidRPr="00E753E6">
              <w:rPr>
                <w:lang w:eastAsia="ja-JP"/>
              </w:rPr>
              <w:t>RAN1#11</w:t>
            </w:r>
            <w:r>
              <w:rPr>
                <w:lang w:eastAsia="ja-JP"/>
              </w:rPr>
              <w:t>3)</w:t>
            </w:r>
          </w:p>
          <w:p w14:paraId="5FEBD4E8" w14:textId="77777777" w:rsidR="00B146F0" w:rsidRPr="00E73F7A" w:rsidRDefault="00B146F0" w:rsidP="001F0992">
            <w:pPr>
              <w:spacing w:after="0"/>
              <w:rPr>
                <w:rFonts w:eastAsia="Malgun Gothic"/>
                <w:b/>
                <w:lang w:eastAsia="zh-CN"/>
              </w:rPr>
            </w:pPr>
            <w:r>
              <w:rPr>
                <w:rFonts w:eastAsia="Malgun Gothic"/>
                <w:b/>
                <w:lang w:eastAsia="zh-CN"/>
              </w:rPr>
              <w:t xml:space="preserve">The following conclusion is to be captured in the </w:t>
            </w:r>
            <w:proofErr w:type="gramStart"/>
            <w:r>
              <w:rPr>
                <w:rFonts w:eastAsia="Malgun Gothic"/>
                <w:b/>
                <w:lang w:eastAsia="zh-CN"/>
              </w:rPr>
              <w:t>TR</w:t>
            </w:r>
            <w:proofErr w:type="gramEnd"/>
          </w:p>
          <w:p w14:paraId="7553AF9B" w14:textId="77777777" w:rsidR="00B146F0" w:rsidRPr="00E73F7A" w:rsidRDefault="00B146F0" w:rsidP="001F0992">
            <w:pPr>
              <w:pStyle w:val="aff4"/>
              <w:tabs>
                <w:tab w:val="left" w:pos="0"/>
              </w:tabs>
              <w:spacing w:after="0"/>
              <w:ind w:leftChars="0" w:left="0"/>
              <w:rPr>
                <w:rFonts w:eastAsia="Malgun Gothic" w:cs="Times"/>
              </w:rPr>
            </w:pPr>
            <w:r w:rsidRPr="000779AF">
              <w:rPr>
                <w:rFonts w:eastAsia="Malgun Gothic" w:cs="Times"/>
              </w:rPr>
              <w:t>If PRG is determined as wideband,</w:t>
            </w:r>
            <w:r w:rsidRPr="00E73F7A">
              <w:rPr>
                <w:rFonts w:eastAsia="Malgun Gothic" w:cs="Times" w:hint="eastAsia"/>
              </w:rPr>
              <w:t xml:space="preserve"> better </w:t>
            </w:r>
            <w:r w:rsidRPr="00E73F7A">
              <w:rPr>
                <w:rFonts w:eastAsia="Malgun Gothic" w:cs="Times"/>
              </w:rPr>
              <w:t>scheduling</w:t>
            </w:r>
            <w:r w:rsidRPr="00E73F7A">
              <w:rPr>
                <w:rFonts w:eastAsia="Malgun Gothic" w:cs="Times" w:hint="eastAsia"/>
              </w:rPr>
              <w:t xml:space="preserve"> flexibility and higher DL data rate</w:t>
            </w:r>
            <w:r w:rsidRPr="000779AF">
              <w:rPr>
                <w:rFonts w:eastAsia="Malgun Gothic" w:cs="Times"/>
              </w:rPr>
              <w:t xml:space="preserve"> </w:t>
            </w:r>
            <w:r w:rsidRPr="00E73F7A">
              <w:rPr>
                <w:rFonts w:eastAsia="Malgun Gothic" w:cs="Times" w:hint="eastAsia"/>
              </w:rPr>
              <w:t xml:space="preserve">can be achieved if </w:t>
            </w:r>
            <w:r w:rsidRPr="000779AF">
              <w:rPr>
                <w:rFonts w:eastAsia="Malgun Gothic" w:cs="Times"/>
              </w:rPr>
              <w:t>non-contiguous frequency resources across two DL subbands but contiguous frequency resource within each DL subband can be allocated</w:t>
            </w:r>
            <w:r w:rsidRPr="00E73F7A">
              <w:rPr>
                <w:rFonts w:eastAsia="Malgun Gothic" w:cs="Times" w:hint="eastAsia"/>
              </w:rPr>
              <w:t xml:space="preserve">. </w:t>
            </w:r>
          </w:p>
          <w:p w14:paraId="19B26B13" w14:textId="2684B9A8" w:rsidR="00B146F0" w:rsidRPr="001F0992" w:rsidRDefault="00B146F0" w:rsidP="00B146F0">
            <w:pPr>
              <w:spacing w:after="120"/>
              <w:rPr>
                <w:rFonts w:eastAsia="Malgun Gothic"/>
                <w:lang w:val="en-GB" w:eastAsia="ja-JP"/>
              </w:rPr>
            </w:pPr>
            <w:r w:rsidRPr="00E73F7A">
              <w:rPr>
                <w:rFonts w:eastAsia="Malgun Gothic" w:cs="Times" w:hint="eastAsia"/>
              </w:rPr>
              <w:t xml:space="preserve">Compared to the case that PRG is determined as wideband and only contiguous frequency resources can be allocated, </w:t>
            </w:r>
            <w:r w:rsidRPr="000779AF">
              <w:rPr>
                <w:rFonts w:eastAsia="Malgun Gothic" w:cs="Times"/>
              </w:rPr>
              <w:t>non-contiguous frequency resources across two DL subbands</w:t>
            </w:r>
            <w:r w:rsidRPr="00E73F7A">
              <w:rPr>
                <w:rFonts w:eastAsia="Malgun Gothic" w:cs="Times" w:hint="eastAsia"/>
              </w:rPr>
              <w:t xml:space="preserve"> requires UE</w:t>
            </w:r>
            <w:r w:rsidRPr="00E73F7A">
              <w:rPr>
                <w:rFonts w:eastAsia="Malgun Gothic" w:cs="Times"/>
              </w:rPr>
              <w:t xml:space="preserve"> to handle two non-</w:t>
            </w:r>
            <w:r w:rsidRPr="00E73F7A">
              <w:rPr>
                <w:rFonts w:eastAsia="Malgun Gothic" w:cs="Times" w:hint="eastAsia"/>
              </w:rPr>
              <w:t xml:space="preserve"> contiguous </w:t>
            </w:r>
            <w:r w:rsidRPr="00E73F7A">
              <w:rPr>
                <w:rFonts w:eastAsia="Malgun Gothic" w:cs="Times"/>
              </w:rPr>
              <w:t xml:space="preserve">segments of </w:t>
            </w:r>
            <w:r w:rsidRPr="00E73F7A">
              <w:rPr>
                <w:rFonts w:eastAsia="Malgun Gothic" w:cs="Times" w:hint="eastAsia"/>
              </w:rPr>
              <w:t xml:space="preserve">contiguous </w:t>
            </w:r>
            <w:r w:rsidRPr="00E73F7A">
              <w:rPr>
                <w:rFonts w:eastAsia="Malgun Gothic" w:cs="Times"/>
              </w:rPr>
              <w:t>RBs that</w:t>
            </w:r>
            <w:r w:rsidRPr="00E73F7A">
              <w:rPr>
                <w:rFonts w:eastAsia="Malgun Gothic" w:cs="Times" w:hint="eastAsia"/>
              </w:rPr>
              <w:t xml:space="preserve"> may increase UE complexity for channel estimation.</w:t>
            </w:r>
          </w:p>
        </w:tc>
      </w:tr>
    </w:tbl>
    <w:p w14:paraId="7A36930D" w14:textId="77777777" w:rsidR="00E06389" w:rsidRDefault="00E06389" w:rsidP="00E06389">
      <w:pPr>
        <w:spacing w:after="0"/>
        <w:rPr>
          <w:rFonts w:eastAsiaTheme="minorEastAsia"/>
          <w:lang w:val="en-GB" w:eastAsia="ja-JP"/>
        </w:rPr>
      </w:pPr>
    </w:p>
    <w:p w14:paraId="1AB46551" w14:textId="3003367D" w:rsidR="00E06389" w:rsidRDefault="00E06389" w:rsidP="00C1206B">
      <w:pPr>
        <w:rPr>
          <w:rFonts w:eastAsiaTheme="minorEastAsia"/>
          <w:lang w:val="en-GB" w:eastAsia="ja-JP"/>
        </w:rPr>
      </w:pPr>
      <w:r>
        <w:rPr>
          <w:rFonts w:eastAsiaTheme="minorEastAsia"/>
          <w:lang w:val="en-GB" w:eastAsia="ja-JP"/>
        </w:rPr>
        <w:t xml:space="preserve"> </w:t>
      </w:r>
      <w:r w:rsidRPr="000A2BCB">
        <w:rPr>
          <w:rFonts w:eastAsiaTheme="minorEastAsia"/>
          <w:lang w:val="en-GB" w:eastAsia="ja-JP"/>
        </w:rPr>
        <w:t>For the current specification, support of non-wideband PRG is mandatory.</w:t>
      </w:r>
      <w:r>
        <w:rPr>
          <w:rFonts w:eastAsiaTheme="minorEastAsia"/>
          <w:lang w:val="en-GB" w:eastAsia="ja-JP"/>
        </w:rPr>
        <w:t xml:space="preserve"> </w:t>
      </w:r>
      <w:r>
        <w:rPr>
          <w:rFonts w:eastAsiaTheme="minorEastAsia"/>
          <w:lang w:val="en-GB" w:eastAsia="ja-JP"/>
        </w:rPr>
        <w:fldChar w:fldCharType="begin"/>
      </w:r>
      <w:r>
        <w:rPr>
          <w:rFonts w:eastAsiaTheme="minorEastAsia"/>
          <w:lang w:val="en-GB" w:eastAsia="ja-JP"/>
        </w:rPr>
        <w:instrText xml:space="preserve"> REF _Ref134804204 \h </w:instrText>
      </w:r>
      <w:r>
        <w:rPr>
          <w:rFonts w:eastAsiaTheme="minorEastAsia"/>
          <w:lang w:val="en-GB" w:eastAsia="ja-JP"/>
        </w:rPr>
      </w:r>
      <w:r>
        <w:rPr>
          <w:rFonts w:eastAsiaTheme="minorEastAsia"/>
          <w:lang w:val="en-GB" w:eastAsia="ja-JP"/>
        </w:rPr>
        <w:fldChar w:fldCharType="separate"/>
      </w:r>
      <w:r w:rsidR="00B33FEA">
        <w:t xml:space="preserve">Table </w:t>
      </w:r>
      <w:r w:rsidR="00B33FEA">
        <w:rPr>
          <w:noProof/>
        </w:rPr>
        <w:t>1</w:t>
      </w:r>
      <w:r>
        <w:rPr>
          <w:rFonts w:eastAsiaTheme="minorEastAsia"/>
          <w:lang w:val="en-GB" w:eastAsia="ja-JP"/>
        </w:rPr>
        <w:fldChar w:fldCharType="end"/>
      </w:r>
      <w:r>
        <w:rPr>
          <w:rFonts w:eastAsiaTheme="minorEastAsia"/>
          <w:lang w:val="en-GB" w:eastAsia="ja-JP"/>
        </w:rPr>
        <w:t xml:space="preserve"> shows </w:t>
      </w:r>
      <w:r w:rsidRPr="000A2BCB">
        <w:rPr>
          <w:rFonts w:eastAsiaTheme="minorEastAsia"/>
          <w:lang w:val="en-GB" w:eastAsia="ja-JP"/>
        </w:rPr>
        <w:t>FG 2-11</w:t>
      </w:r>
      <w:r w:rsidR="00F022D7">
        <w:rPr>
          <w:rFonts w:eastAsiaTheme="minorEastAsia"/>
          <w:lang w:val="en-GB" w:eastAsia="ja-JP"/>
        </w:rPr>
        <w:t xml:space="preserve"> in UE feature list </w:t>
      </w:r>
      <w:r>
        <w:rPr>
          <w:rFonts w:eastAsiaTheme="minorEastAsia"/>
          <w:lang w:val="en-GB" w:eastAsia="ja-JP"/>
        </w:rPr>
        <w:t>(from TR38.822</w:t>
      </w:r>
      <w:r w:rsidR="00FC5447">
        <w:rPr>
          <w:rFonts w:eastAsiaTheme="minorEastAsia"/>
          <w:lang w:val="en-GB" w:eastAsia="ja-JP"/>
        </w:rPr>
        <w:t xml:space="preserve"> </w:t>
      </w:r>
      <w:r w:rsidR="00FC5447">
        <w:rPr>
          <w:rFonts w:eastAsiaTheme="minorEastAsia"/>
          <w:lang w:val="en-GB" w:eastAsia="ja-JP"/>
        </w:rPr>
        <w:fldChar w:fldCharType="begin"/>
      </w:r>
      <w:r w:rsidR="00FC5447">
        <w:rPr>
          <w:rFonts w:eastAsiaTheme="minorEastAsia"/>
          <w:lang w:val="en-GB" w:eastAsia="ja-JP"/>
        </w:rPr>
        <w:instrText xml:space="preserve"> REF _Ref134804261 \n \h </w:instrText>
      </w:r>
      <w:r w:rsidR="00FC5447">
        <w:rPr>
          <w:rFonts w:eastAsiaTheme="minorEastAsia"/>
          <w:lang w:val="en-GB" w:eastAsia="ja-JP"/>
        </w:rPr>
      </w:r>
      <w:r w:rsidR="00FC5447">
        <w:rPr>
          <w:rFonts w:eastAsiaTheme="minorEastAsia"/>
          <w:lang w:val="en-GB" w:eastAsia="ja-JP"/>
        </w:rPr>
        <w:fldChar w:fldCharType="separate"/>
      </w:r>
      <w:r w:rsidR="00B33FEA">
        <w:rPr>
          <w:rFonts w:eastAsiaTheme="minorEastAsia"/>
          <w:lang w:val="en-GB" w:eastAsia="ja-JP"/>
        </w:rPr>
        <w:t>[2]</w:t>
      </w:r>
      <w:r w:rsidR="00FC5447">
        <w:rPr>
          <w:rFonts w:eastAsiaTheme="minorEastAsia"/>
          <w:lang w:val="en-GB" w:eastAsia="ja-JP"/>
        </w:rPr>
        <w:fldChar w:fldCharType="end"/>
      </w:r>
      <w:r>
        <w:rPr>
          <w:rFonts w:eastAsiaTheme="minorEastAsia"/>
          <w:lang w:val="en-GB" w:eastAsia="ja-JP"/>
        </w:rPr>
        <w:t xml:space="preserve">). </w:t>
      </w:r>
      <w:r w:rsidR="0010514F">
        <w:rPr>
          <w:rFonts w:eastAsiaTheme="minorEastAsia"/>
          <w:lang w:val="en-GB" w:eastAsia="ja-JP"/>
        </w:rPr>
        <w:t>A</w:t>
      </w:r>
      <w:r w:rsidRPr="000A2BCB">
        <w:rPr>
          <w:rFonts w:eastAsiaTheme="minorEastAsia"/>
          <w:lang w:val="en-GB" w:eastAsia="ja-JP"/>
        </w:rPr>
        <w:t>ccording to the note of FG 2-11 (bl</w:t>
      </w:r>
      <w:r w:rsidR="00E94069">
        <w:rPr>
          <w:rFonts w:eastAsiaTheme="minorEastAsia"/>
          <w:lang w:val="en-GB" w:eastAsia="ja-JP"/>
        </w:rPr>
        <w:t>u</w:t>
      </w:r>
      <w:r w:rsidRPr="000A2BCB">
        <w:rPr>
          <w:rFonts w:eastAsiaTheme="minorEastAsia"/>
          <w:lang w:val="en-GB" w:eastAsia="ja-JP"/>
        </w:rPr>
        <w:t>e part in the table), semi-static PRB bundling is mandatory. Since semi-static PRB bundling supports {4, wideband}, non-wideband PRG is mandatory.</w:t>
      </w:r>
      <w:r w:rsidR="00435B3C">
        <w:rPr>
          <w:rFonts w:eastAsiaTheme="minorEastAsia"/>
          <w:lang w:val="en-GB" w:eastAsia="ja-JP"/>
        </w:rPr>
        <w:t xml:space="preserve"> </w:t>
      </w:r>
      <w:r w:rsidR="00435B3C" w:rsidRPr="00435B3C">
        <w:rPr>
          <w:rFonts w:eastAsiaTheme="minorEastAsia"/>
          <w:lang w:val="en-GB" w:eastAsia="ja-JP"/>
        </w:rPr>
        <w:t xml:space="preserve">If non-wideband PRG is supported by all UEs, </w:t>
      </w:r>
      <w:r w:rsidR="00F24104">
        <w:rPr>
          <w:rFonts w:eastAsiaTheme="minorEastAsia"/>
          <w:lang w:val="en-GB" w:eastAsia="ja-JP"/>
        </w:rPr>
        <w:t xml:space="preserve">Option 1 </w:t>
      </w:r>
      <w:r w:rsidR="006452CB">
        <w:rPr>
          <w:rFonts w:eastAsiaTheme="minorEastAsia"/>
          <w:lang w:val="en-GB" w:eastAsia="ja-JP"/>
        </w:rPr>
        <w:t>(precoding</w:t>
      </w:r>
      <w:r w:rsidR="00AE2313">
        <w:rPr>
          <w:rFonts w:eastAsiaTheme="minorEastAsia"/>
          <w:lang w:val="en-GB" w:eastAsia="ja-JP"/>
        </w:rPr>
        <w:t xml:space="preserve"> of</w:t>
      </w:r>
      <w:r w:rsidR="006452CB">
        <w:rPr>
          <w:rFonts w:eastAsiaTheme="minorEastAsia"/>
          <w:lang w:val="en-GB" w:eastAsia="ja-JP"/>
        </w:rPr>
        <w:t xml:space="preserve"> non-contiguous</w:t>
      </w:r>
      <w:r w:rsidR="00392D2C">
        <w:rPr>
          <w:rFonts w:eastAsiaTheme="minorEastAsia"/>
          <w:lang w:val="en-GB" w:eastAsia="ja-JP"/>
        </w:rPr>
        <w:t xml:space="preserve"> </w:t>
      </w:r>
      <w:r w:rsidR="00472981">
        <w:rPr>
          <w:rFonts w:eastAsiaTheme="minorEastAsia"/>
          <w:lang w:val="en-GB" w:eastAsia="ja-JP"/>
        </w:rPr>
        <w:t>frequency</w:t>
      </w:r>
      <w:r w:rsidR="00392D2C" w:rsidRPr="009E5FE7">
        <w:rPr>
          <w:rFonts w:eastAsia="Malgun Gothic"/>
          <w:lang w:eastAsia="zh-CN"/>
        </w:rPr>
        <w:t xml:space="preserve"> resources</w:t>
      </w:r>
      <w:r w:rsidR="006452CB">
        <w:rPr>
          <w:rFonts w:eastAsiaTheme="minorEastAsia"/>
          <w:lang w:val="en-GB" w:eastAsia="ja-JP"/>
        </w:rPr>
        <w:t xml:space="preserve">) </w:t>
      </w:r>
      <w:r w:rsidR="00435B3C" w:rsidRPr="00435B3C">
        <w:rPr>
          <w:rFonts w:eastAsiaTheme="minorEastAsia"/>
          <w:lang w:val="en-GB" w:eastAsia="ja-JP"/>
        </w:rPr>
        <w:t>can also be supported</w:t>
      </w:r>
      <w:r w:rsidR="00596357">
        <w:rPr>
          <w:rFonts w:eastAsiaTheme="minorEastAsia"/>
          <w:lang w:val="en-GB" w:eastAsia="ja-JP"/>
        </w:rPr>
        <w:t xml:space="preserve"> but the requirement of the performance should be s</w:t>
      </w:r>
      <w:r w:rsidR="005B59EA">
        <w:rPr>
          <w:rFonts w:eastAsiaTheme="minorEastAsia"/>
          <w:lang w:val="en-GB" w:eastAsia="ja-JP"/>
        </w:rPr>
        <w:t>ame</w:t>
      </w:r>
      <w:r w:rsidR="00596357">
        <w:rPr>
          <w:rFonts w:eastAsiaTheme="minorEastAsia"/>
          <w:lang w:val="en-GB" w:eastAsia="ja-JP"/>
        </w:rPr>
        <w:t xml:space="preserve"> </w:t>
      </w:r>
      <w:r w:rsidR="005B59EA">
        <w:rPr>
          <w:rFonts w:eastAsiaTheme="minorEastAsia"/>
          <w:lang w:val="en-GB" w:eastAsia="ja-JP"/>
        </w:rPr>
        <w:t xml:space="preserve">with </w:t>
      </w:r>
      <w:r w:rsidR="00596357">
        <w:rPr>
          <w:rFonts w:eastAsiaTheme="minorEastAsia"/>
          <w:lang w:val="en-GB" w:eastAsia="ja-JP"/>
        </w:rPr>
        <w:t>non-wideband PRG case</w:t>
      </w:r>
      <w:r w:rsidR="009A4817">
        <w:rPr>
          <w:rFonts w:eastAsiaTheme="minorEastAsia"/>
          <w:lang w:val="en-GB" w:eastAsia="ja-JP"/>
        </w:rPr>
        <w:t xml:space="preserve"> (i.e., </w:t>
      </w:r>
      <w:r w:rsidR="009A4817">
        <w:rPr>
          <w:rFonts w:eastAsiaTheme="minorEastAsia"/>
          <w:lang w:eastAsia="ja-JP"/>
        </w:rPr>
        <w:t>the performance requirement is relaxed</w:t>
      </w:r>
      <w:r w:rsidR="0046027D">
        <w:rPr>
          <w:rFonts w:eastAsiaTheme="minorEastAsia"/>
          <w:lang w:eastAsia="ja-JP"/>
        </w:rPr>
        <w:t xml:space="preserve"> </w:t>
      </w:r>
      <w:r w:rsidR="00E94069">
        <w:rPr>
          <w:rFonts w:eastAsiaTheme="minorEastAsia"/>
          <w:lang w:eastAsia="ja-JP"/>
        </w:rPr>
        <w:t xml:space="preserve">compared with wideband case </w:t>
      </w:r>
      <w:proofErr w:type="gramStart"/>
      <w:r w:rsidR="0046027D">
        <w:rPr>
          <w:rFonts w:eastAsiaTheme="minorEastAsia"/>
          <w:lang w:eastAsia="ja-JP"/>
        </w:rPr>
        <w:t>in order to</w:t>
      </w:r>
      <w:proofErr w:type="gramEnd"/>
      <w:r w:rsidR="0046027D">
        <w:rPr>
          <w:rFonts w:eastAsiaTheme="minorEastAsia"/>
          <w:lang w:eastAsia="ja-JP"/>
        </w:rPr>
        <w:t xml:space="preserve"> reduce </w:t>
      </w:r>
      <w:r w:rsidR="0046027D" w:rsidRPr="0046027D">
        <w:rPr>
          <w:rFonts w:eastAsiaTheme="minorEastAsia"/>
          <w:lang w:eastAsia="ja-JP"/>
        </w:rPr>
        <w:t>UE complexity for channel estimation</w:t>
      </w:r>
      <w:r w:rsidR="009A4817">
        <w:rPr>
          <w:rFonts w:eastAsiaTheme="minorEastAsia"/>
          <w:lang w:val="en-GB" w:eastAsia="ja-JP"/>
        </w:rPr>
        <w:t>)</w:t>
      </w:r>
      <w:r w:rsidR="00435B3C" w:rsidRPr="00435B3C">
        <w:rPr>
          <w:rFonts w:eastAsiaTheme="minorEastAsia"/>
          <w:lang w:val="en-GB" w:eastAsia="ja-JP"/>
        </w:rPr>
        <w:t>.</w:t>
      </w:r>
    </w:p>
    <w:p w14:paraId="2677E036" w14:textId="084D5D18" w:rsidR="00E06389" w:rsidRDefault="00E06389" w:rsidP="00E06389">
      <w:pPr>
        <w:rPr>
          <w:rFonts w:eastAsiaTheme="minorEastAsia"/>
          <w:lang w:val="en-GB" w:eastAsia="ja-JP"/>
        </w:rPr>
      </w:pPr>
      <w:r w:rsidRPr="00002E6E">
        <w:rPr>
          <w:rFonts w:eastAsiaTheme="minorEastAsia"/>
          <w:b/>
          <w:bCs/>
          <w:lang w:val="en-GB" w:eastAsia="ja-JP"/>
        </w:rPr>
        <w:t xml:space="preserve">Proposal </w:t>
      </w:r>
      <w:r w:rsidR="00CD0CCA">
        <w:rPr>
          <w:rFonts w:eastAsiaTheme="minorEastAsia"/>
          <w:b/>
          <w:bCs/>
          <w:lang w:val="en-GB" w:eastAsia="ja-JP"/>
        </w:rPr>
        <w:t>8</w:t>
      </w:r>
      <w:r w:rsidRPr="00002E6E">
        <w:rPr>
          <w:rFonts w:eastAsiaTheme="minorEastAsia"/>
          <w:b/>
          <w:bCs/>
          <w:lang w:val="en-GB" w:eastAsia="ja-JP"/>
        </w:rPr>
        <w:t xml:space="preserve">: </w:t>
      </w:r>
      <w:r w:rsidR="00433415" w:rsidRPr="00433415">
        <w:rPr>
          <w:rFonts w:eastAsiaTheme="minorEastAsia"/>
          <w:b/>
          <w:bCs/>
          <w:lang w:val="en-GB" w:eastAsia="ja-JP"/>
        </w:rPr>
        <w:t>If PRG is determined as wideband</w:t>
      </w:r>
      <w:r>
        <w:rPr>
          <w:rFonts w:eastAsiaTheme="minorEastAsia"/>
          <w:b/>
          <w:bCs/>
          <w:lang w:val="en-GB" w:eastAsia="ja-JP"/>
        </w:rPr>
        <w:t>, support Option 1</w:t>
      </w:r>
      <w:r w:rsidR="00433415">
        <w:rPr>
          <w:rFonts w:eastAsiaTheme="minorEastAsia"/>
          <w:b/>
          <w:bCs/>
          <w:lang w:val="en-GB" w:eastAsia="ja-JP"/>
        </w:rPr>
        <w:t xml:space="preserve"> (</w:t>
      </w:r>
      <w:r w:rsidR="00433415" w:rsidRPr="00433415">
        <w:rPr>
          <w:rFonts w:eastAsiaTheme="minorEastAsia"/>
          <w:b/>
          <w:bCs/>
          <w:lang w:val="en-GB" w:eastAsia="ja-JP"/>
        </w:rPr>
        <w:t>non-contiguous frequency resources across two DL subbands but contiguous frequency resource within each DL subband can be allocated</w:t>
      </w:r>
      <w:r w:rsidR="00433415">
        <w:rPr>
          <w:rFonts w:eastAsiaTheme="minorEastAsia"/>
          <w:b/>
          <w:bCs/>
          <w:lang w:val="en-GB" w:eastAsia="ja-JP"/>
        </w:rPr>
        <w:t>)</w:t>
      </w:r>
      <w:r w:rsidR="00596357">
        <w:rPr>
          <w:rFonts w:eastAsiaTheme="minorEastAsia"/>
          <w:b/>
          <w:bCs/>
          <w:lang w:val="en-GB" w:eastAsia="ja-JP"/>
        </w:rPr>
        <w:t xml:space="preserve"> </w:t>
      </w:r>
      <w:r w:rsidR="007608F4">
        <w:rPr>
          <w:rFonts w:eastAsiaTheme="minorEastAsia"/>
          <w:b/>
          <w:bCs/>
          <w:lang w:val="en-GB" w:eastAsia="ja-JP"/>
        </w:rPr>
        <w:t>and</w:t>
      </w:r>
      <w:r w:rsidR="00596357">
        <w:rPr>
          <w:rFonts w:eastAsiaTheme="minorEastAsia"/>
          <w:b/>
          <w:bCs/>
          <w:lang w:val="en-GB" w:eastAsia="ja-JP"/>
        </w:rPr>
        <w:t xml:space="preserve"> the performance requirement should be same as non-wideband </w:t>
      </w:r>
      <w:r w:rsidR="005B59EA">
        <w:rPr>
          <w:rFonts w:eastAsiaTheme="minorEastAsia"/>
          <w:b/>
          <w:bCs/>
          <w:lang w:val="en-GB" w:eastAsia="ja-JP"/>
        </w:rPr>
        <w:t xml:space="preserve">PRG </w:t>
      </w:r>
      <w:r w:rsidR="00596357">
        <w:rPr>
          <w:rFonts w:eastAsiaTheme="minorEastAsia"/>
          <w:b/>
          <w:bCs/>
          <w:lang w:val="en-GB" w:eastAsia="ja-JP"/>
        </w:rPr>
        <w:t>case</w:t>
      </w:r>
      <w:r>
        <w:rPr>
          <w:rFonts w:eastAsiaTheme="minorEastAsia"/>
          <w:b/>
          <w:bCs/>
          <w:lang w:val="en-GB" w:eastAsia="ja-JP"/>
        </w:rPr>
        <w:t>.</w:t>
      </w:r>
    </w:p>
    <w:p w14:paraId="5FE12DF0" w14:textId="48305EA8" w:rsidR="00E06389" w:rsidRDefault="00E06389" w:rsidP="00E06389">
      <w:pPr>
        <w:pStyle w:val="ac"/>
        <w:keepNext/>
        <w:jc w:val="center"/>
      </w:pPr>
      <w:bookmarkStart w:id="9" w:name="_Ref134804204"/>
      <w:r>
        <w:lastRenderedPageBreak/>
        <w:t xml:space="preserve">Table </w:t>
      </w:r>
      <w:fldSimple w:instr=" SEQ Table \* ARABIC ">
        <w:r w:rsidR="00B33FEA">
          <w:rPr>
            <w:noProof/>
          </w:rPr>
          <w:t>1</w:t>
        </w:r>
      </w:fldSimple>
      <w:bookmarkEnd w:id="9"/>
      <w:r>
        <w:t xml:space="preserve">  </w:t>
      </w:r>
      <w:r w:rsidR="00832191">
        <w:t>FG2</w:t>
      </w:r>
      <w:r>
        <w:t>-11 in UE feature list (from TR38.822)</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E06389" w:rsidRPr="000E3724" w14:paraId="793E5C81" w14:textId="77777777" w:rsidTr="0078556F">
        <w:trPr>
          <w:trHeight w:val="218"/>
        </w:trPr>
        <w:tc>
          <w:tcPr>
            <w:tcW w:w="675" w:type="dxa"/>
          </w:tcPr>
          <w:p w14:paraId="5CAC447A" w14:textId="77777777" w:rsidR="00E06389" w:rsidRPr="0048599C" w:rsidRDefault="00E06389" w:rsidP="0078556F">
            <w:pPr>
              <w:pStyle w:val="TAH"/>
              <w:rPr>
                <w:sz w:val="12"/>
                <w:szCs w:val="14"/>
              </w:rPr>
            </w:pPr>
            <w:r w:rsidRPr="0048599C">
              <w:rPr>
                <w:sz w:val="12"/>
                <w:szCs w:val="14"/>
              </w:rPr>
              <w:t>Features</w:t>
            </w:r>
          </w:p>
        </w:tc>
        <w:tc>
          <w:tcPr>
            <w:tcW w:w="504" w:type="dxa"/>
          </w:tcPr>
          <w:p w14:paraId="57CBD290" w14:textId="77777777" w:rsidR="00E06389" w:rsidRPr="0048599C" w:rsidRDefault="00E06389" w:rsidP="0078556F">
            <w:pPr>
              <w:pStyle w:val="TAH"/>
              <w:rPr>
                <w:sz w:val="12"/>
                <w:szCs w:val="14"/>
              </w:rPr>
            </w:pPr>
            <w:r w:rsidRPr="0048599C">
              <w:rPr>
                <w:sz w:val="12"/>
                <w:szCs w:val="14"/>
              </w:rPr>
              <w:t>Index</w:t>
            </w:r>
          </w:p>
        </w:tc>
        <w:tc>
          <w:tcPr>
            <w:tcW w:w="717" w:type="dxa"/>
          </w:tcPr>
          <w:p w14:paraId="4159BAC6" w14:textId="77777777" w:rsidR="00E06389" w:rsidRPr="0048599C" w:rsidRDefault="00E06389" w:rsidP="0078556F">
            <w:pPr>
              <w:pStyle w:val="TAH"/>
              <w:rPr>
                <w:sz w:val="12"/>
                <w:szCs w:val="14"/>
              </w:rPr>
            </w:pPr>
            <w:r w:rsidRPr="0048599C">
              <w:rPr>
                <w:sz w:val="12"/>
                <w:szCs w:val="14"/>
              </w:rPr>
              <w:t>Feature group</w:t>
            </w:r>
          </w:p>
        </w:tc>
        <w:tc>
          <w:tcPr>
            <w:tcW w:w="889" w:type="dxa"/>
          </w:tcPr>
          <w:p w14:paraId="2A5F1D51" w14:textId="77777777" w:rsidR="00E06389" w:rsidRPr="0048599C" w:rsidRDefault="00E06389" w:rsidP="0078556F">
            <w:pPr>
              <w:pStyle w:val="TAH"/>
              <w:rPr>
                <w:sz w:val="12"/>
                <w:szCs w:val="14"/>
              </w:rPr>
            </w:pPr>
            <w:r w:rsidRPr="0048599C">
              <w:rPr>
                <w:sz w:val="12"/>
                <w:szCs w:val="14"/>
              </w:rPr>
              <w:t>Components</w:t>
            </w:r>
          </w:p>
        </w:tc>
        <w:tc>
          <w:tcPr>
            <w:tcW w:w="852" w:type="dxa"/>
          </w:tcPr>
          <w:p w14:paraId="1DF468AC" w14:textId="77777777" w:rsidR="00E06389" w:rsidRPr="0048599C" w:rsidRDefault="00E06389" w:rsidP="0078556F">
            <w:pPr>
              <w:pStyle w:val="TAH"/>
              <w:rPr>
                <w:sz w:val="12"/>
                <w:szCs w:val="14"/>
              </w:rPr>
            </w:pPr>
            <w:r w:rsidRPr="0048599C">
              <w:rPr>
                <w:sz w:val="12"/>
                <w:szCs w:val="14"/>
              </w:rPr>
              <w:t>Prerequisite feature groups</w:t>
            </w:r>
          </w:p>
        </w:tc>
        <w:tc>
          <w:tcPr>
            <w:tcW w:w="1041" w:type="dxa"/>
          </w:tcPr>
          <w:p w14:paraId="44604375" w14:textId="77777777" w:rsidR="00E06389" w:rsidRPr="0048599C" w:rsidRDefault="00E06389" w:rsidP="0078556F">
            <w:pPr>
              <w:pStyle w:val="TAH"/>
              <w:rPr>
                <w:sz w:val="12"/>
                <w:szCs w:val="14"/>
              </w:rPr>
            </w:pPr>
            <w:r w:rsidRPr="0048599C">
              <w:rPr>
                <w:sz w:val="12"/>
                <w:szCs w:val="14"/>
              </w:rPr>
              <w:t>Field name in TS 38.331</w:t>
            </w:r>
          </w:p>
        </w:tc>
        <w:tc>
          <w:tcPr>
            <w:tcW w:w="1134" w:type="dxa"/>
          </w:tcPr>
          <w:p w14:paraId="3C08C974" w14:textId="77777777" w:rsidR="00E06389" w:rsidRPr="00434484" w:rsidRDefault="00E06389" w:rsidP="0078556F">
            <w:pPr>
              <w:pStyle w:val="TAN"/>
              <w:ind w:left="0" w:firstLine="0"/>
              <w:rPr>
                <w:b/>
                <w:bCs/>
                <w:sz w:val="12"/>
                <w:szCs w:val="14"/>
              </w:rPr>
            </w:pPr>
            <w:r w:rsidRPr="00434484">
              <w:rPr>
                <w:b/>
                <w:bCs/>
                <w:sz w:val="12"/>
                <w:szCs w:val="14"/>
              </w:rPr>
              <w:t>Parent IE in TS 38.331</w:t>
            </w:r>
          </w:p>
        </w:tc>
        <w:tc>
          <w:tcPr>
            <w:tcW w:w="895" w:type="dxa"/>
          </w:tcPr>
          <w:p w14:paraId="38253AD6" w14:textId="77777777" w:rsidR="00E06389" w:rsidRPr="0048599C" w:rsidRDefault="00E06389" w:rsidP="0078556F">
            <w:pPr>
              <w:pStyle w:val="TAH"/>
              <w:rPr>
                <w:sz w:val="12"/>
                <w:szCs w:val="14"/>
              </w:rPr>
            </w:pPr>
            <w:r w:rsidRPr="0048599C">
              <w:rPr>
                <w:sz w:val="12"/>
                <w:szCs w:val="14"/>
              </w:rPr>
              <w:t>Need of FDD/TDD differentiation</w:t>
            </w:r>
          </w:p>
        </w:tc>
        <w:tc>
          <w:tcPr>
            <w:tcW w:w="949" w:type="dxa"/>
          </w:tcPr>
          <w:p w14:paraId="074EF977" w14:textId="77777777" w:rsidR="00E06389" w:rsidRPr="0048599C" w:rsidRDefault="00E06389" w:rsidP="0078556F">
            <w:pPr>
              <w:pStyle w:val="TAH"/>
              <w:rPr>
                <w:sz w:val="12"/>
                <w:szCs w:val="14"/>
              </w:rPr>
            </w:pPr>
            <w:r w:rsidRPr="0048599C">
              <w:rPr>
                <w:sz w:val="12"/>
                <w:szCs w:val="14"/>
              </w:rPr>
              <w:t>Need of FR1/FR2 differentiation</w:t>
            </w:r>
          </w:p>
        </w:tc>
        <w:tc>
          <w:tcPr>
            <w:tcW w:w="1133" w:type="dxa"/>
          </w:tcPr>
          <w:p w14:paraId="7BC4F5E9" w14:textId="77777777" w:rsidR="00E06389" w:rsidRPr="0048599C" w:rsidRDefault="00E06389" w:rsidP="0078556F">
            <w:pPr>
              <w:pStyle w:val="TAH"/>
              <w:rPr>
                <w:sz w:val="12"/>
                <w:szCs w:val="14"/>
              </w:rPr>
            </w:pPr>
            <w:r w:rsidRPr="0048599C">
              <w:rPr>
                <w:sz w:val="12"/>
                <w:szCs w:val="14"/>
              </w:rPr>
              <w:t>Note</w:t>
            </w:r>
          </w:p>
        </w:tc>
        <w:tc>
          <w:tcPr>
            <w:tcW w:w="852" w:type="dxa"/>
          </w:tcPr>
          <w:p w14:paraId="4E1AE7E0" w14:textId="77777777" w:rsidR="00E06389" w:rsidRPr="0048599C" w:rsidRDefault="00E06389" w:rsidP="0078556F">
            <w:pPr>
              <w:pStyle w:val="TAH"/>
              <w:rPr>
                <w:sz w:val="12"/>
                <w:szCs w:val="14"/>
              </w:rPr>
            </w:pPr>
            <w:r w:rsidRPr="0048599C">
              <w:rPr>
                <w:sz w:val="12"/>
                <w:szCs w:val="14"/>
              </w:rPr>
              <w:t>Mandatory/Optional</w:t>
            </w:r>
          </w:p>
        </w:tc>
      </w:tr>
      <w:tr w:rsidR="00E06389" w:rsidRPr="000E3724" w14:paraId="1105AE1F" w14:textId="77777777" w:rsidTr="0078556F">
        <w:trPr>
          <w:trHeight w:val="523"/>
        </w:trPr>
        <w:tc>
          <w:tcPr>
            <w:tcW w:w="675" w:type="dxa"/>
          </w:tcPr>
          <w:p w14:paraId="686FC2C9" w14:textId="77777777" w:rsidR="00E06389" w:rsidRPr="0048599C" w:rsidRDefault="00E06389" w:rsidP="0078556F">
            <w:pPr>
              <w:pStyle w:val="TAL"/>
              <w:rPr>
                <w:sz w:val="12"/>
                <w:szCs w:val="14"/>
              </w:rPr>
            </w:pPr>
            <w:r w:rsidRPr="0048599C">
              <w:rPr>
                <w:sz w:val="12"/>
                <w:szCs w:val="14"/>
              </w:rPr>
              <w:t>2. MIMO</w:t>
            </w:r>
          </w:p>
        </w:tc>
        <w:tc>
          <w:tcPr>
            <w:tcW w:w="504" w:type="dxa"/>
          </w:tcPr>
          <w:p w14:paraId="22909806" w14:textId="77777777" w:rsidR="00E06389" w:rsidRPr="0048599C" w:rsidRDefault="00E06389" w:rsidP="0078556F">
            <w:pPr>
              <w:pStyle w:val="TAL"/>
              <w:rPr>
                <w:sz w:val="12"/>
                <w:szCs w:val="14"/>
              </w:rPr>
            </w:pPr>
            <w:r w:rsidRPr="0048599C">
              <w:rPr>
                <w:sz w:val="12"/>
                <w:szCs w:val="14"/>
              </w:rPr>
              <w:t>2-11</w:t>
            </w:r>
          </w:p>
        </w:tc>
        <w:tc>
          <w:tcPr>
            <w:tcW w:w="717" w:type="dxa"/>
          </w:tcPr>
          <w:p w14:paraId="2024F373" w14:textId="77777777" w:rsidR="00E06389" w:rsidRPr="0048599C" w:rsidRDefault="00E06389" w:rsidP="0078556F">
            <w:pPr>
              <w:pStyle w:val="TAL"/>
              <w:rPr>
                <w:sz w:val="12"/>
                <w:szCs w:val="14"/>
              </w:rPr>
            </w:pPr>
            <w:r w:rsidRPr="0048599C">
              <w:rPr>
                <w:sz w:val="12"/>
                <w:szCs w:val="14"/>
              </w:rPr>
              <w:t>Downlink dynamic PRB bundling (downlink)</w:t>
            </w:r>
          </w:p>
        </w:tc>
        <w:tc>
          <w:tcPr>
            <w:tcW w:w="889" w:type="dxa"/>
          </w:tcPr>
          <w:p w14:paraId="449C5161" w14:textId="77777777" w:rsidR="00E06389" w:rsidRPr="0048599C" w:rsidRDefault="00E06389" w:rsidP="0078556F">
            <w:pPr>
              <w:pStyle w:val="TAL"/>
              <w:rPr>
                <w:sz w:val="12"/>
                <w:szCs w:val="14"/>
              </w:rPr>
            </w:pPr>
            <w:r w:rsidRPr="0048599C">
              <w:rPr>
                <w:sz w:val="12"/>
                <w:szCs w:val="14"/>
              </w:rPr>
              <w:t>Support dynamic PRB bundling indication via DCI</w:t>
            </w:r>
          </w:p>
        </w:tc>
        <w:tc>
          <w:tcPr>
            <w:tcW w:w="852" w:type="dxa"/>
          </w:tcPr>
          <w:p w14:paraId="3BEABE78" w14:textId="77777777" w:rsidR="00E06389" w:rsidRPr="0048599C" w:rsidRDefault="00E06389" w:rsidP="0078556F">
            <w:pPr>
              <w:pStyle w:val="TAL"/>
              <w:rPr>
                <w:sz w:val="12"/>
                <w:szCs w:val="14"/>
              </w:rPr>
            </w:pPr>
            <w:r w:rsidRPr="0048599C">
              <w:rPr>
                <w:sz w:val="12"/>
                <w:szCs w:val="14"/>
              </w:rPr>
              <w:t>2-1</w:t>
            </w:r>
          </w:p>
        </w:tc>
        <w:tc>
          <w:tcPr>
            <w:tcW w:w="1041" w:type="dxa"/>
          </w:tcPr>
          <w:p w14:paraId="3799DF54" w14:textId="77777777" w:rsidR="00E06389" w:rsidRPr="0048599C" w:rsidRDefault="00E06389" w:rsidP="0078556F">
            <w:pPr>
              <w:pStyle w:val="TAL"/>
              <w:rPr>
                <w:i/>
                <w:sz w:val="12"/>
                <w:szCs w:val="14"/>
              </w:rPr>
            </w:pPr>
            <w:proofErr w:type="spellStart"/>
            <w:r w:rsidRPr="0048599C">
              <w:rPr>
                <w:i/>
                <w:sz w:val="12"/>
                <w:szCs w:val="14"/>
              </w:rPr>
              <w:t>dynamicPRB-BundlingDL</w:t>
            </w:r>
            <w:proofErr w:type="spellEnd"/>
          </w:p>
        </w:tc>
        <w:tc>
          <w:tcPr>
            <w:tcW w:w="1134" w:type="dxa"/>
          </w:tcPr>
          <w:p w14:paraId="25197C46" w14:textId="77777777" w:rsidR="00E06389" w:rsidRPr="0048599C" w:rsidRDefault="00E06389" w:rsidP="0078556F">
            <w:pPr>
              <w:pStyle w:val="TAL"/>
              <w:rPr>
                <w:i/>
                <w:sz w:val="12"/>
                <w:szCs w:val="14"/>
              </w:rPr>
            </w:pPr>
            <w:proofErr w:type="spellStart"/>
            <w:r w:rsidRPr="0048599C">
              <w:rPr>
                <w:i/>
                <w:sz w:val="12"/>
                <w:szCs w:val="14"/>
              </w:rPr>
              <w:t>Phy-ParametersCommon</w:t>
            </w:r>
            <w:proofErr w:type="spellEnd"/>
          </w:p>
        </w:tc>
        <w:tc>
          <w:tcPr>
            <w:tcW w:w="895" w:type="dxa"/>
          </w:tcPr>
          <w:p w14:paraId="5DC14C57" w14:textId="77777777" w:rsidR="00E06389" w:rsidRPr="0048599C" w:rsidRDefault="00E06389" w:rsidP="0078556F">
            <w:pPr>
              <w:pStyle w:val="TAL"/>
              <w:rPr>
                <w:sz w:val="12"/>
                <w:szCs w:val="14"/>
              </w:rPr>
            </w:pPr>
            <w:r w:rsidRPr="0048599C">
              <w:rPr>
                <w:sz w:val="12"/>
                <w:szCs w:val="14"/>
              </w:rPr>
              <w:t>No</w:t>
            </w:r>
          </w:p>
        </w:tc>
        <w:tc>
          <w:tcPr>
            <w:tcW w:w="949" w:type="dxa"/>
          </w:tcPr>
          <w:p w14:paraId="5B9A8750" w14:textId="77777777" w:rsidR="00E06389" w:rsidRPr="0048599C" w:rsidRDefault="00E06389" w:rsidP="0078556F">
            <w:pPr>
              <w:pStyle w:val="TAL"/>
              <w:rPr>
                <w:sz w:val="12"/>
                <w:szCs w:val="14"/>
              </w:rPr>
            </w:pPr>
            <w:r w:rsidRPr="0048599C">
              <w:rPr>
                <w:sz w:val="12"/>
                <w:szCs w:val="14"/>
              </w:rPr>
              <w:t>No</w:t>
            </w:r>
          </w:p>
        </w:tc>
        <w:tc>
          <w:tcPr>
            <w:tcW w:w="1133" w:type="dxa"/>
          </w:tcPr>
          <w:p w14:paraId="5245DC82" w14:textId="77777777" w:rsidR="00E06389" w:rsidRPr="0048599C" w:rsidRDefault="00E06389" w:rsidP="0078556F">
            <w:pPr>
              <w:pStyle w:val="TAL"/>
              <w:rPr>
                <w:sz w:val="12"/>
                <w:szCs w:val="14"/>
              </w:rPr>
            </w:pPr>
            <w:r w:rsidRPr="0048599C">
              <w:rPr>
                <w:sz w:val="12"/>
                <w:szCs w:val="14"/>
                <w:highlight w:val="cyan"/>
              </w:rPr>
              <w:t>Support of semi-static PRB bundling is mandatory</w:t>
            </w:r>
          </w:p>
        </w:tc>
        <w:tc>
          <w:tcPr>
            <w:tcW w:w="852" w:type="dxa"/>
          </w:tcPr>
          <w:p w14:paraId="5D2935E6" w14:textId="77777777" w:rsidR="00E06389" w:rsidRPr="0048599C" w:rsidRDefault="00E06389" w:rsidP="0078556F">
            <w:pPr>
              <w:pStyle w:val="TAL"/>
              <w:rPr>
                <w:sz w:val="12"/>
                <w:szCs w:val="14"/>
              </w:rPr>
            </w:pPr>
            <w:r w:rsidRPr="0048599C">
              <w:rPr>
                <w:sz w:val="12"/>
                <w:szCs w:val="14"/>
              </w:rPr>
              <w:t xml:space="preserve">Optional with capability </w:t>
            </w:r>
            <w:proofErr w:type="spellStart"/>
            <w:r w:rsidRPr="0048599C">
              <w:rPr>
                <w:sz w:val="12"/>
                <w:szCs w:val="14"/>
              </w:rPr>
              <w:t>signalling</w:t>
            </w:r>
            <w:proofErr w:type="spellEnd"/>
          </w:p>
        </w:tc>
      </w:tr>
    </w:tbl>
    <w:p w14:paraId="56826B0C" w14:textId="77777777" w:rsidR="0053072A" w:rsidRDefault="0053072A" w:rsidP="000A2BCB">
      <w:pPr>
        <w:spacing w:before="120"/>
        <w:rPr>
          <w:rFonts w:eastAsiaTheme="minorEastAsia"/>
          <w:lang w:val="en-GB" w:eastAsia="ja-JP"/>
        </w:rPr>
      </w:pPr>
    </w:p>
    <w:p w14:paraId="3B53CB23" w14:textId="5C9F0FFF" w:rsidR="003537C3" w:rsidRPr="00470688" w:rsidRDefault="00A84993" w:rsidP="003537C3">
      <w:pPr>
        <w:pStyle w:val="4"/>
      </w:pPr>
      <w:r>
        <w:t>RA t</w:t>
      </w:r>
      <w:r w:rsidR="003537C3">
        <w:t xml:space="preserve">ype </w:t>
      </w:r>
      <w:r w:rsidR="00302221">
        <w:t>1</w:t>
      </w:r>
    </w:p>
    <w:p w14:paraId="2FC74F56" w14:textId="1EDF1C3A" w:rsidR="00AB6D0E" w:rsidRPr="00FC2259" w:rsidRDefault="003E446F" w:rsidP="00920F8E">
      <w:pPr>
        <w:spacing w:before="120"/>
        <w:rPr>
          <w:rFonts w:eastAsiaTheme="minorEastAsia"/>
          <w:lang w:eastAsia="ja-JP"/>
        </w:rPr>
      </w:pPr>
      <w:r w:rsidRPr="00FC2259">
        <w:rPr>
          <w:rFonts w:eastAsiaTheme="minorEastAsia"/>
          <w:lang w:val="en-GB" w:eastAsia="ja-JP"/>
        </w:rPr>
        <w:t>For</w:t>
      </w:r>
      <w:r w:rsidR="00697BDE" w:rsidRPr="00FC2259">
        <w:rPr>
          <w:rFonts w:eastAsiaTheme="minorEastAsia"/>
          <w:lang w:val="en-GB" w:eastAsia="ja-JP"/>
        </w:rPr>
        <w:t xml:space="preserve"> {DUD} subband </w:t>
      </w:r>
      <w:r w:rsidRPr="00FC2259">
        <w:rPr>
          <w:rFonts w:eastAsiaTheme="minorEastAsia"/>
          <w:lang w:val="en-GB" w:eastAsia="ja-JP"/>
        </w:rPr>
        <w:t>p</w:t>
      </w:r>
      <w:r w:rsidR="00697BDE" w:rsidRPr="00FC2259">
        <w:rPr>
          <w:rFonts w:eastAsiaTheme="minorEastAsia"/>
          <w:lang w:val="en-GB" w:eastAsia="ja-JP"/>
        </w:rPr>
        <w:t xml:space="preserve">attern, </w:t>
      </w:r>
      <w:r w:rsidR="001A4218" w:rsidRPr="00FC2259">
        <w:rPr>
          <w:rFonts w:eastAsiaTheme="minorEastAsia"/>
          <w:lang w:val="en-GB" w:eastAsia="ja-JP"/>
        </w:rPr>
        <w:t>DL resources are</w:t>
      </w:r>
      <w:r w:rsidR="00CD05F2" w:rsidRPr="00FC2259">
        <w:rPr>
          <w:rFonts w:eastAsiaTheme="minorEastAsia" w:hint="eastAsia"/>
          <w:lang w:val="en-GB" w:eastAsia="ja-JP"/>
        </w:rPr>
        <w:t xml:space="preserve"> </w:t>
      </w:r>
      <w:r w:rsidR="00CD05F2" w:rsidRPr="00FC2259">
        <w:rPr>
          <w:rFonts w:eastAsiaTheme="minorEastAsia"/>
          <w:lang w:eastAsia="ja-JP"/>
        </w:rPr>
        <w:t>splitted</w:t>
      </w:r>
      <w:r w:rsidR="00CD05F2" w:rsidRPr="00FC2259">
        <w:rPr>
          <w:rFonts w:eastAsiaTheme="minorEastAsia"/>
          <w:lang w:val="en-GB" w:eastAsia="ja-JP"/>
        </w:rPr>
        <w:t xml:space="preserve"> into two</w:t>
      </w:r>
      <w:r w:rsidR="001A4218" w:rsidRPr="00FC2259">
        <w:rPr>
          <w:rFonts w:eastAsiaTheme="minorEastAsia"/>
          <w:lang w:val="en-GB" w:eastAsia="ja-JP"/>
        </w:rPr>
        <w:t xml:space="preserve"> non-contiguous</w:t>
      </w:r>
      <w:r w:rsidR="00CD05F2" w:rsidRPr="00FC2259">
        <w:rPr>
          <w:rFonts w:eastAsiaTheme="minorEastAsia"/>
          <w:lang w:val="en-GB" w:eastAsia="ja-JP"/>
        </w:rPr>
        <w:t xml:space="preserve"> subbands</w:t>
      </w:r>
      <w:r w:rsidR="001A4218" w:rsidRPr="00FC2259">
        <w:rPr>
          <w:rFonts w:eastAsiaTheme="minorEastAsia"/>
          <w:lang w:val="en-GB" w:eastAsia="ja-JP"/>
        </w:rPr>
        <w:t xml:space="preserve">. RA type 0 can be used for non-contiguous resource allocation. However, the granularity of </w:t>
      </w:r>
      <w:r w:rsidR="008E052F" w:rsidRPr="00FC2259">
        <w:rPr>
          <w:rFonts w:eastAsiaTheme="minorEastAsia"/>
          <w:lang w:val="en-GB" w:eastAsia="ja-JP"/>
        </w:rPr>
        <w:t xml:space="preserve">resource allocation for </w:t>
      </w:r>
      <w:r w:rsidR="001A4218" w:rsidRPr="00FC2259">
        <w:rPr>
          <w:rFonts w:eastAsiaTheme="minorEastAsia"/>
          <w:lang w:val="en-GB" w:eastAsia="ja-JP"/>
        </w:rPr>
        <w:t>RA type 0 is coarser than RA type 1. RA type 0 cannot be used for fallback DCI. Then, whether/</w:t>
      </w:r>
      <w:r w:rsidR="00697BDE" w:rsidRPr="00FC2259">
        <w:rPr>
          <w:rFonts w:eastAsiaTheme="minorEastAsia"/>
          <w:lang w:val="en-GB" w:eastAsia="ja-JP"/>
        </w:rPr>
        <w:t>how to allocate PDSCH resource in non-contiguous DL subbands</w:t>
      </w:r>
      <w:r w:rsidR="006E437B" w:rsidRPr="00FC2259">
        <w:rPr>
          <w:rFonts w:eastAsiaTheme="minorEastAsia"/>
          <w:lang w:val="en-GB" w:eastAsia="ja-JP"/>
        </w:rPr>
        <w:t xml:space="preserve"> </w:t>
      </w:r>
      <w:r w:rsidR="001A4218" w:rsidRPr="00FC2259">
        <w:rPr>
          <w:rFonts w:eastAsiaTheme="minorEastAsia"/>
          <w:lang w:val="en-GB" w:eastAsia="ja-JP"/>
        </w:rPr>
        <w:t xml:space="preserve">by RA type 1 </w:t>
      </w:r>
      <w:r w:rsidR="006E437B" w:rsidRPr="00FC2259">
        <w:rPr>
          <w:rFonts w:eastAsiaTheme="minorEastAsia"/>
          <w:lang w:val="en-GB" w:eastAsia="ja-JP"/>
        </w:rPr>
        <w:t xml:space="preserve">needs to be </w:t>
      </w:r>
      <w:r w:rsidR="001D4140" w:rsidRPr="00FC2259">
        <w:rPr>
          <w:rFonts w:eastAsiaTheme="minorEastAsia"/>
          <w:lang w:val="en-GB" w:eastAsia="ja-JP"/>
        </w:rPr>
        <w:t>considered</w:t>
      </w:r>
      <w:r w:rsidR="00697BDE" w:rsidRPr="00FC2259">
        <w:rPr>
          <w:rFonts w:eastAsiaTheme="minorEastAsia"/>
          <w:lang w:val="en-GB" w:eastAsia="ja-JP"/>
        </w:rPr>
        <w:t>.</w:t>
      </w:r>
      <w:r w:rsidR="005E4FC3" w:rsidRPr="00FC2259" w:rsidDel="005E4FC3">
        <w:rPr>
          <w:rFonts w:eastAsiaTheme="minorEastAsia"/>
          <w:lang w:val="en-GB" w:eastAsia="ja-JP"/>
        </w:rPr>
        <w:t xml:space="preserve"> </w:t>
      </w:r>
      <w:r w:rsidR="00AB6D0E" w:rsidRPr="00FC2259">
        <w:rPr>
          <w:rFonts w:eastAsiaTheme="minorEastAsia"/>
          <w:lang w:eastAsia="ja-JP"/>
        </w:rPr>
        <w:t>The following options can be considered.</w:t>
      </w:r>
      <w:r w:rsidR="00AB6D0E" w:rsidRPr="00FC2259">
        <w:rPr>
          <w:u w:val="single"/>
          <w:lang w:eastAsia="ja-JP"/>
        </w:rPr>
        <w:t xml:space="preserve"> </w:t>
      </w:r>
    </w:p>
    <w:p w14:paraId="0C3B59AE"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1</w:t>
      </w:r>
      <w:r w:rsidRPr="00FC2259">
        <w:rPr>
          <w:rFonts w:eastAsiaTheme="minorEastAsia"/>
          <w:lang w:val="en-GB" w:eastAsia="ja-JP"/>
        </w:rPr>
        <w:t xml:space="preserve">: Enhanced VRB-to-PRB mapping for SBFD is </w:t>
      </w:r>
      <w:proofErr w:type="gramStart"/>
      <w:r w:rsidRPr="00FC2259">
        <w:rPr>
          <w:rFonts w:eastAsiaTheme="minorEastAsia"/>
          <w:lang w:val="en-GB" w:eastAsia="ja-JP"/>
        </w:rPr>
        <w:t>introduced</w:t>
      </w:r>
      <w:proofErr w:type="gramEnd"/>
    </w:p>
    <w:p w14:paraId="06142763"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2</w:t>
      </w:r>
      <w:r w:rsidRPr="00FC2259">
        <w:rPr>
          <w:rFonts w:eastAsiaTheme="minorEastAsia"/>
          <w:lang w:val="en-GB" w:eastAsia="ja-JP"/>
        </w:rPr>
        <w:t xml:space="preserve">: Rate matching around UL subband and guard band is </w:t>
      </w:r>
      <w:proofErr w:type="gramStart"/>
      <w:r w:rsidRPr="00FC2259">
        <w:rPr>
          <w:rFonts w:eastAsiaTheme="minorEastAsia"/>
          <w:lang w:val="en-GB" w:eastAsia="ja-JP"/>
        </w:rPr>
        <w:t>used</w:t>
      </w:r>
      <w:proofErr w:type="gramEnd"/>
    </w:p>
    <w:p w14:paraId="4A87FF6C" w14:textId="77777777"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3</w:t>
      </w:r>
      <w:r w:rsidRPr="00FC2259">
        <w:rPr>
          <w:rFonts w:eastAsiaTheme="minorEastAsia"/>
          <w:lang w:val="en-GB" w:eastAsia="ja-JP"/>
        </w:rPr>
        <w:t xml:space="preserve">: </w:t>
      </w:r>
      <w:r w:rsidRPr="00FC2259">
        <w:rPr>
          <w:rFonts w:eastAsiaTheme="minorEastAsia"/>
          <w:lang w:eastAsia="ja-JP"/>
        </w:rPr>
        <w:t xml:space="preserve">Actual PDSCH transmission is based on DL subband regardless of resource </w:t>
      </w:r>
      <w:proofErr w:type="gramStart"/>
      <w:r w:rsidRPr="00FC2259">
        <w:rPr>
          <w:rFonts w:eastAsiaTheme="minorEastAsia"/>
          <w:lang w:eastAsia="ja-JP"/>
        </w:rPr>
        <w:t>allocation</w:t>
      </w:r>
      <w:proofErr w:type="gramEnd"/>
    </w:p>
    <w:p w14:paraId="4D9099EE" w14:textId="77777777" w:rsidR="00AD7C9F" w:rsidRPr="00002E6E" w:rsidRDefault="00AD7C9F" w:rsidP="00002E6E">
      <w:pPr>
        <w:spacing w:after="0"/>
        <w:textAlignment w:val="center"/>
        <w:rPr>
          <w:rFonts w:eastAsia="SimSun"/>
          <w:lang w:val="en-GB" w:eastAsia="zh-CN"/>
        </w:rPr>
      </w:pPr>
    </w:p>
    <w:p w14:paraId="35D4B3A8" w14:textId="293FABCA" w:rsidR="00AD7C9F" w:rsidRDefault="00AD7C9F" w:rsidP="00AD7C9F">
      <w:pPr>
        <w:spacing w:after="120"/>
        <w:textAlignment w:val="center"/>
        <w:rPr>
          <w:lang w:eastAsia="ja-JP"/>
        </w:rPr>
      </w:pPr>
      <w:r>
        <w:rPr>
          <w:lang w:eastAsia="ja-JP"/>
        </w:rPr>
        <w:t xml:space="preserve">For Option 1, </w:t>
      </w:r>
      <w:r w:rsidRPr="00002E6E">
        <w:rPr>
          <w:rFonts w:eastAsia="SimSun"/>
          <w:color w:val="000000"/>
        </w:rPr>
        <w:t xml:space="preserve">VRBs consist </w:t>
      </w:r>
      <w:r w:rsidRPr="00002E6E">
        <w:rPr>
          <w:rFonts w:eastAsiaTheme="minorEastAsia"/>
          <w:color w:val="000000"/>
          <w:lang w:eastAsia="ja-JP"/>
        </w:rPr>
        <w:t xml:space="preserve">only </w:t>
      </w:r>
      <w:r w:rsidRPr="00002E6E">
        <w:rPr>
          <w:rFonts w:eastAsia="SimSun"/>
          <w:color w:val="000000"/>
        </w:rPr>
        <w:t>of PRBs for DL subbands (i.e., the VRBs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B33FEA">
        <w:t xml:space="preserve">Figure </w:t>
      </w:r>
      <w:r w:rsidR="00B33FEA">
        <w:rPr>
          <w:noProof/>
        </w:rPr>
        <w:t>8</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r w:rsidR="009E6487" w:rsidRPr="009E6487">
        <w:rPr>
          <w:rFonts w:eastAsia="SimSun"/>
          <w:color w:val="000000"/>
        </w:rPr>
        <w:t xml:space="preserve">PRBs consist of 30 RBs and VRBs consist of 18 RBs of DL subbands. </w:t>
      </w:r>
      <w:r>
        <w:rPr>
          <w:rFonts w:eastAsia="SimSun"/>
          <w:color w:val="000000"/>
        </w:rPr>
        <w:t>One potential issue would be that r</w:t>
      </w:r>
      <w:r w:rsidR="00AB6D0E">
        <w:rPr>
          <w:rFonts w:eastAsiaTheme="minorEastAsia"/>
          <w:lang w:eastAsia="ja-JP"/>
        </w:rPr>
        <w:t>esource fragmentation can be occurred due to</w:t>
      </w:r>
      <w:r w:rsidR="00AB6D0E">
        <w:rPr>
          <w:lang w:eastAsia="ja-JP"/>
        </w:rPr>
        <w:t xml:space="preserve"> different VRB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6DD4F896"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 rate matching functionality is not used.</w:t>
      </w:r>
    </w:p>
    <w:p w14:paraId="38F95DB6" w14:textId="6051E2AD" w:rsidR="000D4798" w:rsidRPr="000D4798" w:rsidRDefault="001F71C2" w:rsidP="00002E6E">
      <w:pPr>
        <w:spacing w:after="120"/>
        <w:textAlignment w:val="center"/>
        <w:rPr>
          <w:rFonts w:eastAsia="SimSun"/>
          <w:lang w:val="en-GB" w:eastAsia="zh-CN"/>
        </w:rPr>
      </w:pPr>
      <w:r>
        <w:rPr>
          <w:rFonts w:eastAsia="SimSun"/>
          <w:lang w:val="en-GB" w:eastAsia="zh-CN"/>
        </w:rPr>
        <w:t>For each option</w:t>
      </w:r>
      <w:r w:rsidR="000D4798">
        <w:rPr>
          <w:rFonts w:eastAsia="SimSun"/>
          <w:lang w:val="en-GB" w:eastAsia="zh-CN"/>
        </w:rPr>
        <w:t xml:space="preserve">, how to adjust guardband size </w:t>
      </w:r>
      <w:r w:rsidR="008A6D5E">
        <w:rPr>
          <w:rFonts w:eastAsia="SimSun"/>
          <w:lang w:val="en-GB" w:eastAsia="zh-CN"/>
        </w:rPr>
        <w:t>can</w:t>
      </w:r>
      <w:r w:rsidR="000D4798">
        <w:rPr>
          <w:rFonts w:eastAsia="SimSun"/>
          <w:lang w:val="en-GB" w:eastAsia="zh-CN"/>
        </w:rPr>
        <w:t xml:space="preserve"> be </w:t>
      </w:r>
      <w:r w:rsidR="004317F0">
        <w:rPr>
          <w:rFonts w:eastAsia="SimSun"/>
          <w:lang w:val="en-GB" w:eastAsia="zh-CN"/>
        </w:rPr>
        <w:t>a</w:t>
      </w:r>
      <w:r w:rsidR="000D4798">
        <w:rPr>
          <w:rFonts w:eastAsia="SimSun"/>
          <w:lang w:val="en-GB" w:eastAsia="zh-CN"/>
        </w:rPr>
        <w:t xml:space="preserve"> potential discussion point. </w:t>
      </w:r>
      <w:r w:rsidR="00D37E7B">
        <w:rPr>
          <w:rFonts w:eastAsia="SimSun"/>
          <w:lang w:val="en-GB" w:eastAsia="zh-CN"/>
        </w:rPr>
        <w:t>Since t</w:t>
      </w:r>
      <w:r w:rsidR="000D4798" w:rsidRPr="000D4798">
        <w:rPr>
          <w:rFonts w:eastAsia="SimSun"/>
          <w:lang w:val="en-GB" w:eastAsia="zh-CN"/>
        </w:rPr>
        <w:t xml:space="preserve">he required guardband size </w:t>
      </w:r>
      <w:r w:rsidR="000413C7">
        <w:rPr>
          <w:rFonts w:eastAsia="SimSun"/>
          <w:lang w:val="en-GB" w:eastAsia="zh-CN"/>
        </w:rPr>
        <w:t>can</w:t>
      </w:r>
      <w:r w:rsidR="000D4798" w:rsidRPr="000D4798">
        <w:rPr>
          <w:rFonts w:eastAsia="SimSun"/>
          <w:lang w:val="en-GB" w:eastAsia="zh-CN"/>
        </w:rPr>
        <w:t xml:space="preserve"> be dependent on CLI</w:t>
      </w:r>
      <w:r w:rsidR="00D37E7B">
        <w:rPr>
          <w:rFonts w:eastAsia="SimSun"/>
          <w:lang w:val="en-GB" w:eastAsia="zh-CN"/>
        </w:rPr>
        <w:t xml:space="preserve">, </w:t>
      </w:r>
      <w:r w:rsidR="000413C7">
        <w:rPr>
          <w:rFonts w:eastAsia="SimSun"/>
          <w:lang w:val="en-GB" w:eastAsia="zh-CN"/>
        </w:rPr>
        <w:t xml:space="preserve">the adjustment of guardband size by resource allocation would be beneficial </w:t>
      </w:r>
      <w:r w:rsidR="000371F9">
        <w:rPr>
          <w:rFonts w:eastAsia="SimSun"/>
          <w:lang w:val="en-GB" w:eastAsia="zh-CN"/>
        </w:rPr>
        <w:t>(e.g.,</w:t>
      </w:r>
      <w:r w:rsidR="00926693">
        <w:rPr>
          <w:rFonts w:eastAsia="SimSun"/>
          <w:lang w:val="en-GB" w:eastAsia="zh-CN"/>
        </w:rPr>
        <w:t xml:space="preserve"> guardband size can be increased by</w:t>
      </w:r>
      <w:r w:rsidR="000371F9">
        <w:rPr>
          <w:rFonts w:eastAsia="SimSun"/>
          <w:lang w:val="en-GB" w:eastAsia="zh-CN"/>
        </w:rPr>
        <w:t xml:space="preserve"> </w:t>
      </w:r>
      <w:r w:rsidR="00926693">
        <w:rPr>
          <w:rFonts w:eastAsia="SimSun"/>
          <w:lang w:val="en-GB" w:eastAsia="zh-CN"/>
        </w:rPr>
        <w:t xml:space="preserve">not allocating </w:t>
      </w:r>
      <w:r w:rsidR="000371F9" w:rsidRPr="000371F9">
        <w:rPr>
          <w:rFonts w:eastAsia="SimSun"/>
          <w:lang w:val="en-GB" w:eastAsia="zh-CN"/>
        </w:rPr>
        <w:t>DL resource at edge of DL subband</w:t>
      </w:r>
      <w:r w:rsidR="000371F9">
        <w:rPr>
          <w:rFonts w:eastAsia="SimSun"/>
          <w:lang w:val="en-GB" w:eastAsia="zh-CN"/>
        </w:rPr>
        <w:t xml:space="preserve">, or </w:t>
      </w:r>
      <w:r w:rsidR="00926693">
        <w:rPr>
          <w:rFonts w:eastAsia="SimSun"/>
          <w:lang w:val="en-GB" w:eastAsia="zh-CN"/>
        </w:rPr>
        <w:t xml:space="preserve">guardband size can be reduced by allocating </w:t>
      </w:r>
      <w:r w:rsidR="000371F9" w:rsidRPr="000371F9">
        <w:rPr>
          <w:rFonts w:eastAsia="SimSun"/>
          <w:lang w:val="en-GB" w:eastAsia="zh-CN"/>
        </w:rPr>
        <w:t xml:space="preserve">DL resource </w:t>
      </w:r>
      <w:r w:rsidR="000371F9">
        <w:rPr>
          <w:rFonts w:eastAsia="SimSun"/>
          <w:lang w:val="en-GB" w:eastAsia="zh-CN"/>
        </w:rPr>
        <w:t>on</w:t>
      </w:r>
      <w:r w:rsidR="000371F9" w:rsidRPr="000371F9">
        <w:rPr>
          <w:rFonts w:eastAsia="SimSun"/>
          <w:lang w:val="en-GB" w:eastAsia="zh-CN"/>
        </w:rPr>
        <w:t xml:space="preserve"> guardband</w:t>
      </w:r>
      <w:r w:rsidR="000371F9">
        <w:rPr>
          <w:rFonts w:eastAsia="SimSun"/>
          <w:lang w:val="en-GB" w:eastAsia="zh-CN"/>
        </w:rPr>
        <w:t>).</w:t>
      </w:r>
    </w:p>
    <w:p w14:paraId="546CB279" w14:textId="2B7F7BBD"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CD0CCA">
        <w:rPr>
          <w:rFonts w:eastAsiaTheme="minorEastAsia"/>
          <w:b/>
          <w:bCs/>
          <w:lang w:val="en-GB" w:eastAsia="ja-JP"/>
        </w:rPr>
        <w:t>9</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426505D4" w14:textId="77777777" w:rsidR="00295488" w:rsidRPr="00482013" w:rsidRDefault="00295488" w:rsidP="00484B7C">
      <w:pPr>
        <w:textAlignment w:val="center"/>
        <w:rPr>
          <w:rFonts w:eastAsia="SimSun"/>
          <w:b/>
          <w:bCs/>
          <w:lang w:val="en-GB" w:eastAsia="zh-CN"/>
        </w:rPr>
      </w:pPr>
    </w:p>
    <w:p w14:paraId="198623F4" w14:textId="60087C0D" w:rsidR="009A1635" w:rsidRDefault="001556B2" w:rsidP="00002E6E">
      <w:pPr>
        <w:keepNext/>
        <w:jc w:val="center"/>
      </w:pPr>
      <w:r>
        <w:rPr>
          <w:noProof/>
        </w:rPr>
        <w:lastRenderedPageBreak/>
        <w:drawing>
          <wp:inline distT="0" distB="0" distL="0" distR="0" wp14:anchorId="355246E9" wp14:editId="3C6C86F0">
            <wp:extent cx="2410210" cy="31971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18222" cy="3207741"/>
                    </a:xfrm>
                    <a:prstGeom prst="rect">
                      <a:avLst/>
                    </a:prstGeom>
                    <a:noFill/>
                    <a:ln>
                      <a:noFill/>
                    </a:ln>
                  </pic:spPr>
                </pic:pic>
              </a:graphicData>
            </a:graphic>
          </wp:inline>
        </w:drawing>
      </w:r>
    </w:p>
    <w:p w14:paraId="5CF50B64" w14:textId="406F27AF" w:rsidR="00BC7D37" w:rsidRDefault="009A1635" w:rsidP="00002E6E">
      <w:pPr>
        <w:pStyle w:val="ac"/>
        <w:jc w:val="center"/>
        <w:rPr>
          <w:lang w:val="en-GB" w:eastAsia="ja-JP"/>
        </w:rPr>
      </w:pPr>
      <w:bookmarkStart w:id="10" w:name="_Ref127375261"/>
      <w:r>
        <w:t xml:space="preserve">Figure </w:t>
      </w:r>
      <w:fldSimple w:instr=" SEQ Figure \* ARABIC ">
        <w:r w:rsidR="00B33FEA">
          <w:rPr>
            <w:noProof/>
          </w:rPr>
          <w:t>8</w:t>
        </w:r>
      </w:fldSimple>
      <w:bookmarkEnd w:id="10"/>
      <w:r w:rsidR="0033053E">
        <w:t xml:space="preserve">  </w:t>
      </w:r>
      <w:r w:rsidR="0033053E" w:rsidRPr="0033053E">
        <w:t xml:space="preserve">Enhanced VRB-to-PRB </w:t>
      </w:r>
      <w:proofErr w:type="gramStart"/>
      <w:r w:rsidR="0033053E" w:rsidRPr="0033053E">
        <w:t>mapping</w:t>
      </w:r>
      <w:proofErr w:type="gramEnd"/>
    </w:p>
    <w:p w14:paraId="746BFCB9" w14:textId="77777777" w:rsidR="009A1635" w:rsidRDefault="009A1635" w:rsidP="00B80898">
      <w:pPr>
        <w:rPr>
          <w:lang w:val="en-GB" w:eastAsia="ja-JP"/>
        </w:rPr>
      </w:pPr>
    </w:p>
    <w:p w14:paraId="14417A94" w14:textId="37612E4D" w:rsidR="00B36196" w:rsidRPr="00046EF5" w:rsidRDefault="00B36196" w:rsidP="00002E6E">
      <w:pPr>
        <w:pStyle w:val="3"/>
      </w:pPr>
      <w:r>
        <w:t>CSI-RS</w:t>
      </w:r>
    </w:p>
    <w:p w14:paraId="37CA3AE7" w14:textId="5AFDA0D7" w:rsidR="009B183D" w:rsidRDefault="005E4FC3" w:rsidP="009B183D">
      <w:pPr>
        <w:rPr>
          <w:lang w:val="en-GB" w:eastAsia="ja-JP"/>
        </w:rPr>
      </w:pPr>
      <w:r>
        <w:rPr>
          <w:rFonts w:hint="eastAsia"/>
          <w:lang w:val="en-GB" w:eastAsia="ja-JP"/>
        </w:rPr>
        <w:t>F</w:t>
      </w:r>
      <w:r>
        <w:rPr>
          <w:lang w:val="en-GB" w:eastAsia="ja-JP"/>
        </w:rPr>
        <w:t>or CSI-RS resource, the following agreement was made in RAN1#112.</w:t>
      </w:r>
    </w:p>
    <w:tbl>
      <w:tblPr>
        <w:tblStyle w:val="afc"/>
        <w:tblW w:w="0" w:type="auto"/>
        <w:tblLook w:val="04A0" w:firstRow="1" w:lastRow="0" w:firstColumn="1" w:lastColumn="0" w:noHBand="0" w:noVBand="1"/>
      </w:tblPr>
      <w:tblGrid>
        <w:gridCol w:w="9630"/>
      </w:tblGrid>
      <w:tr w:rsidR="009B183D" w14:paraId="300A1C31" w14:textId="10168537" w:rsidTr="00DD613C">
        <w:tc>
          <w:tcPr>
            <w:tcW w:w="9630" w:type="dxa"/>
          </w:tcPr>
          <w:p w14:paraId="644289C1" w14:textId="094278BD" w:rsidR="009B183D" w:rsidRDefault="009B183D" w:rsidP="00DD613C">
            <w:pPr>
              <w:spacing w:after="0"/>
              <w:jc w:val="both"/>
              <w:rPr>
                <w:rFonts w:eastAsia="Malgun Gothic" w:cs="Times"/>
                <w:b/>
                <w:highlight w:val="green"/>
                <w:lang w:eastAsia="zh-CN"/>
              </w:rPr>
            </w:pPr>
            <w:r w:rsidRPr="00803EF4">
              <w:rPr>
                <w:rFonts w:eastAsia="Malgun Gothic" w:cs="Times"/>
                <w:bCs/>
                <w:highlight w:val="green"/>
                <w:lang w:eastAsia="zh-CN"/>
              </w:rPr>
              <w:t>Agreement</w:t>
            </w:r>
          </w:p>
          <w:p w14:paraId="67ABA925" w14:textId="32FD912B" w:rsidR="009B183D" w:rsidRDefault="009B183D" w:rsidP="00DD613C">
            <w:pPr>
              <w:spacing w:after="0"/>
              <w:rPr>
                <w:rFonts w:eastAsia="Malgun Gothic" w:cs="Times"/>
                <w:lang w:eastAsia="zh-CN"/>
              </w:rPr>
            </w:pPr>
            <w:r>
              <w:rPr>
                <w:rFonts w:eastAsia="Malgun Gothic" w:cs="Times"/>
                <w:lang w:eastAsia="zh-CN"/>
              </w:rPr>
              <w:t>Study the frequency resource allocation for CSI-RS across downlink subbands for SBFD-aware UEs considering the following options:</w:t>
            </w:r>
          </w:p>
          <w:p w14:paraId="3F84F032" w14:textId="36C9022F"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 xml:space="preserve">Option 1: Two contiguous CSI-RS resources that are </w:t>
            </w:r>
            <w:proofErr w:type="gramStart"/>
            <w:r>
              <w:rPr>
                <w:rFonts w:ascii="Times" w:eastAsia="Malgun Gothic" w:hAnsi="Times" w:cs="Times"/>
                <w:lang w:eastAsia="zh-CN"/>
              </w:rPr>
              <w:t>linked</w:t>
            </w:r>
            <w:proofErr w:type="gramEnd"/>
          </w:p>
          <w:p w14:paraId="69FF7C63" w14:textId="4B21649D"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Option 2: One CSI-RS resource</w:t>
            </w:r>
          </w:p>
          <w:p w14:paraId="0953D416" w14:textId="1ECA7A60" w:rsidR="009B183D" w:rsidRPr="00DD613C" w:rsidRDefault="009B183D" w:rsidP="00DD613C">
            <w:pPr>
              <w:pStyle w:val="2a"/>
              <w:numPr>
                <w:ilvl w:val="2"/>
                <w:numId w:val="26"/>
              </w:numPr>
              <w:suppressAutoHyphens w:val="0"/>
              <w:spacing w:after="0"/>
              <w:rPr>
                <w:lang w:val="en-GB" w:eastAsia="ja-JP"/>
              </w:rPr>
            </w:pPr>
            <w:r>
              <w:rPr>
                <w:rFonts w:ascii="Times" w:eastAsia="Malgun Gothic" w:hAnsi="Times" w:cs="Times"/>
                <w:lang w:eastAsia="zh-CN"/>
              </w:rPr>
              <w:t>Option 2-1: Non-contiguous CSI-RS resource allocation</w:t>
            </w:r>
          </w:p>
          <w:p w14:paraId="6FFBF59B" w14:textId="0CED8BBD" w:rsidR="009B183D" w:rsidRPr="00DD613C" w:rsidRDefault="009B183D" w:rsidP="00803EF4">
            <w:pPr>
              <w:pStyle w:val="2a"/>
              <w:numPr>
                <w:ilvl w:val="2"/>
                <w:numId w:val="26"/>
              </w:numPr>
              <w:suppressAutoHyphens w:val="0"/>
              <w:spacing w:after="120"/>
              <w:ind w:left="1259"/>
              <w:rPr>
                <w:rFonts w:ascii="Times" w:hAnsi="Times" w:cs="Times"/>
                <w:lang w:val="en-GB" w:eastAsia="ja-JP"/>
              </w:rPr>
            </w:pPr>
            <w:r w:rsidRPr="00DD613C">
              <w:rPr>
                <w:rFonts w:ascii="Times" w:eastAsia="Malgun Gothic" w:hAnsi="Times" w:cs="Times"/>
                <w:lang w:eastAsia="zh-CN"/>
              </w:rPr>
              <w:t>Option 2-2: One contiguous CSI-RS resource allocation with non-contiguous CSI-RS resource derived by excluding frequency resources outside DL subband (s)</w:t>
            </w:r>
          </w:p>
        </w:tc>
      </w:tr>
    </w:tbl>
    <w:p w14:paraId="0EE85866" w14:textId="4B014142" w:rsidR="009B183D" w:rsidRDefault="009B183D" w:rsidP="009B183D">
      <w:pPr>
        <w:spacing w:after="0"/>
        <w:rPr>
          <w:lang w:val="en-GB" w:eastAsia="ja-JP"/>
        </w:rPr>
      </w:pPr>
    </w:p>
    <w:p w14:paraId="27D16023" w14:textId="7F1CC67D" w:rsidR="00A512B3" w:rsidRDefault="00A512B3" w:rsidP="00A512B3">
      <w:pPr>
        <w:rPr>
          <w:lang w:val="en-GB" w:eastAsia="ja-JP"/>
        </w:rPr>
      </w:pPr>
      <w:r>
        <w:rPr>
          <w:lang w:val="en-GB" w:eastAsia="ja-JP"/>
        </w:rPr>
        <w:t xml:space="preserve">In RAN1#112bis-e, </w:t>
      </w:r>
      <w:r w:rsidR="00E64309">
        <w:rPr>
          <w:lang w:val="en-GB" w:eastAsia="ja-JP"/>
        </w:rPr>
        <w:t xml:space="preserve">observations for each option were discussed and the following </w:t>
      </w:r>
      <w:r w:rsidR="00BF547E">
        <w:rPr>
          <w:lang w:val="en-GB" w:eastAsia="ja-JP"/>
        </w:rPr>
        <w:t>conclusion</w:t>
      </w:r>
      <w:r w:rsidR="00E64309">
        <w:rPr>
          <w:lang w:val="en-GB" w:eastAsia="ja-JP"/>
        </w:rPr>
        <w:t xml:space="preserve"> was made</w:t>
      </w:r>
      <w:r>
        <w:rPr>
          <w:lang w:val="en-GB" w:eastAsia="ja-JP"/>
        </w:rPr>
        <w:t>.</w:t>
      </w:r>
    </w:p>
    <w:tbl>
      <w:tblPr>
        <w:tblStyle w:val="afc"/>
        <w:tblW w:w="0" w:type="auto"/>
        <w:tblLook w:val="04A0" w:firstRow="1" w:lastRow="0" w:firstColumn="1" w:lastColumn="0" w:noHBand="0" w:noVBand="1"/>
      </w:tblPr>
      <w:tblGrid>
        <w:gridCol w:w="9630"/>
      </w:tblGrid>
      <w:tr w:rsidR="00A512B3" w14:paraId="592F5F1A" w14:textId="77777777" w:rsidTr="00A512B3">
        <w:tc>
          <w:tcPr>
            <w:tcW w:w="9630" w:type="dxa"/>
          </w:tcPr>
          <w:p w14:paraId="2F84E4EC" w14:textId="77777777" w:rsidR="00A512B3" w:rsidRPr="00874C09" w:rsidRDefault="00A512B3" w:rsidP="00803EF4">
            <w:pPr>
              <w:spacing w:after="0"/>
              <w:rPr>
                <w:u w:val="single"/>
                <w:lang w:eastAsia="ko-KR"/>
              </w:rPr>
            </w:pPr>
            <w:r w:rsidRPr="00874C09">
              <w:rPr>
                <w:u w:val="single"/>
                <w:lang w:eastAsia="ko-KR"/>
              </w:rPr>
              <w:t>Conclusion</w:t>
            </w:r>
          </w:p>
          <w:p w14:paraId="184EF8FE" w14:textId="77777777" w:rsidR="00A512B3" w:rsidRPr="00874C09" w:rsidRDefault="00A512B3" w:rsidP="00803EF4">
            <w:pPr>
              <w:spacing w:after="0"/>
              <w:rPr>
                <w:rFonts w:eastAsia="Malgun Gothic"/>
                <w:lang w:eastAsia="zh-CN"/>
              </w:rPr>
            </w:pPr>
            <w:r w:rsidRPr="00874C09">
              <w:rPr>
                <w:rFonts w:eastAsia="Malgun Gothic"/>
                <w:lang w:eastAsia="zh-CN"/>
              </w:rPr>
              <w:t xml:space="preserve">For the options agreed to study in RAN1#112 for </w:t>
            </w:r>
            <w:r w:rsidRPr="00874C09">
              <w:rPr>
                <w:rFonts w:eastAsia="Malgun Gothic"/>
              </w:rPr>
              <w:t>frequency resource allocation for CSI-RS across downlink subbands for SBFD-aware UEs</w:t>
            </w:r>
            <w:r w:rsidRPr="00874C09">
              <w:rPr>
                <w:rFonts w:eastAsia="Malgun Gothic"/>
                <w:lang w:eastAsia="zh-CN"/>
              </w:rPr>
              <w:t>, the following observations are agreed.</w:t>
            </w:r>
          </w:p>
          <w:p w14:paraId="28B2F826"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For all the options, there is no impact on CSI-RS sequence generation.</w:t>
            </w:r>
          </w:p>
          <w:p w14:paraId="74E69568"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 xml:space="preserve">Option 1 requires additional </w:t>
            </w:r>
            <w:proofErr w:type="spellStart"/>
            <w:r w:rsidRPr="00874C09">
              <w:rPr>
                <w:rFonts w:eastAsia="Malgun Gothic"/>
                <w:lang w:eastAsia="zh-CN"/>
              </w:rPr>
              <w:t>signalling</w:t>
            </w:r>
            <w:proofErr w:type="spellEnd"/>
            <w:r w:rsidRPr="00874C09">
              <w:rPr>
                <w:rFonts w:eastAsia="Malgun Gothic"/>
                <w:lang w:eastAsia="zh-CN"/>
              </w:rPr>
              <w:t xml:space="preserve"> to link two CSI-RS resources in two DL subbands. </w:t>
            </w:r>
          </w:p>
          <w:p w14:paraId="4CFE9B2F"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 xml:space="preserve">Option 2-1 requires new RRC structure to configure non-contiguous RBs for one CSI-RS resource, which may require additional </w:t>
            </w:r>
            <w:proofErr w:type="spellStart"/>
            <w:r w:rsidRPr="00874C09">
              <w:rPr>
                <w:rFonts w:eastAsia="Malgun Gothic"/>
                <w:lang w:eastAsia="zh-CN"/>
              </w:rPr>
              <w:t>signalling</w:t>
            </w:r>
            <w:proofErr w:type="spellEnd"/>
            <w:r w:rsidRPr="00874C09">
              <w:rPr>
                <w:rFonts w:eastAsia="Malgun Gothic"/>
                <w:lang w:eastAsia="zh-CN"/>
              </w:rPr>
              <w:t xml:space="preserve"> overhead. </w:t>
            </w:r>
          </w:p>
          <w:p w14:paraId="5E944332"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 xml:space="preserve">Option 2-2 can reuse the existing </w:t>
            </w:r>
            <w:proofErr w:type="spellStart"/>
            <w:r w:rsidRPr="00874C09">
              <w:rPr>
                <w:rFonts w:eastAsia="Malgun Gothic"/>
                <w:lang w:eastAsia="zh-CN"/>
              </w:rPr>
              <w:t>signalling</w:t>
            </w:r>
            <w:proofErr w:type="spellEnd"/>
            <w:r w:rsidRPr="00874C09">
              <w:rPr>
                <w:rFonts w:eastAsia="Malgun Gothic"/>
                <w:lang w:eastAsia="zh-CN"/>
              </w:rPr>
              <w:t xml:space="preserve"> design for CSI-RS resource configuration. Option 2-2 can be used to resolve the potential unaligned boundaries between CSI-RS resource configuration and SBFD </w:t>
            </w:r>
            <w:proofErr w:type="gramStart"/>
            <w:r w:rsidRPr="00874C09">
              <w:rPr>
                <w:rFonts w:eastAsia="Malgun Gothic"/>
                <w:lang w:eastAsia="zh-CN"/>
              </w:rPr>
              <w:t>subbands</w:t>
            </w:r>
            <w:proofErr w:type="gramEnd"/>
          </w:p>
          <w:p w14:paraId="78E2CF4B" w14:textId="77777777" w:rsidR="00A512B3" w:rsidRPr="00874C09" w:rsidRDefault="00A512B3" w:rsidP="00A512B3">
            <w:pPr>
              <w:numPr>
                <w:ilvl w:val="0"/>
                <w:numId w:val="33"/>
              </w:numPr>
              <w:spacing w:after="0"/>
              <w:rPr>
                <w:rFonts w:eastAsia="Malgun Gothic"/>
                <w:lang w:eastAsia="zh-CN"/>
              </w:rPr>
            </w:pPr>
            <w:r w:rsidRPr="00874C09">
              <w:rPr>
                <w:rFonts w:eastAsia="Malgun Gothic"/>
                <w:lang w:eastAsia="zh-CN"/>
              </w:rPr>
              <w:t>Further discussion is required on the UE complexity due to</w:t>
            </w:r>
            <w:r w:rsidRPr="00874C09">
              <w:rPr>
                <w:rFonts w:eastAsia="Malgun Gothic" w:hint="eastAsia"/>
                <w:lang w:eastAsia="zh-CN"/>
              </w:rPr>
              <w:t>:</w:t>
            </w:r>
          </w:p>
          <w:p w14:paraId="3037734C" w14:textId="77777777" w:rsidR="00A512B3" w:rsidRPr="00874C09" w:rsidRDefault="00A512B3" w:rsidP="00A512B3">
            <w:pPr>
              <w:numPr>
                <w:ilvl w:val="1"/>
                <w:numId w:val="33"/>
              </w:numPr>
              <w:spacing w:after="0"/>
              <w:rPr>
                <w:rFonts w:eastAsia="Malgun Gothic"/>
                <w:lang w:eastAsia="zh-CN"/>
              </w:rPr>
            </w:pPr>
            <w:r w:rsidRPr="00874C09">
              <w:rPr>
                <w:rFonts w:eastAsia="Malgun Gothic"/>
                <w:lang w:eastAsia="zh-CN"/>
              </w:rPr>
              <w:t>UE capability of maximum number of configured CSI-RS resources</w:t>
            </w:r>
          </w:p>
          <w:p w14:paraId="0A9D8CCE" w14:textId="697F2FE4" w:rsidR="00A512B3" w:rsidRDefault="00A512B3" w:rsidP="00803EF4">
            <w:pPr>
              <w:numPr>
                <w:ilvl w:val="1"/>
                <w:numId w:val="33"/>
              </w:numPr>
              <w:spacing w:after="120"/>
              <w:ind w:left="1434" w:hanging="357"/>
              <w:rPr>
                <w:lang w:val="en-GB" w:eastAsia="ja-JP"/>
              </w:rPr>
            </w:pPr>
            <w:r w:rsidRPr="00874C09">
              <w:rPr>
                <w:rFonts w:eastAsia="Malgun Gothic"/>
                <w:lang w:eastAsia="zh-CN"/>
              </w:rPr>
              <w:t>Processing non-contiguous CSI-RS</w:t>
            </w:r>
          </w:p>
        </w:tc>
      </w:tr>
    </w:tbl>
    <w:p w14:paraId="4E09054C" w14:textId="77777777" w:rsidR="00A512B3" w:rsidRDefault="00A512B3" w:rsidP="00803EF4">
      <w:pPr>
        <w:spacing w:after="0"/>
        <w:rPr>
          <w:lang w:val="en-GB" w:eastAsia="ja-JP"/>
        </w:rPr>
      </w:pPr>
    </w:p>
    <w:p w14:paraId="5B42FD9C" w14:textId="751E5213" w:rsidR="005E4FC3" w:rsidRDefault="00A512B3" w:rsidP="007F32A5">
      <w:pPr>
        <w:rPr>
          <w:lang w:val="en-GB" w:eastAsia="ja-JP"/>
        </w:rPr>
      </w:pPr>
      <w:r>
        <w:rPr>
          <w:lang w:val="en-GB" w:eastAsia="ja-JP"/>
        </w:rPr>
        <w:t>From</w:t>
      </w:r>
      <w:r w:rsidR="00665315">
        <w:rPr>
          <w:rFonts w:hint="eastAsia"/>
          <w:lang w:val="en-GB" w:eastAsia="ja-JP"/>
        </w:rPr>
        <w:t xml:space="preserve"> UE</w:t>
      </w:r>
      <w:r w:rsidR="00665315">
        <w:rPr>
          <w:lang w:val="en-GB" w:eastAsia="ja-JP"/>
        </w:rPr>
        <w:t xml:space="preserve"> </w:t>
      </w:r>
      <w:r>
        <w:rPr>
          <w:lang w:val="en-GB" w:eastAsia="ja-JP"/>
        </w:rPr>
        <w:t xml:space="preserve">complexity perspective, </w:t>
      </w:r>
      <w:r w:rsidR="00DC6512">
        <w:rPr>
          <w:lang w:val="en-GB" w:eastAsia="ja-JP"/>
        </w:rPr>
        <w:t xml:space="preserve">option 1 would </w:t>
      </w:r>
      <w:r w:rsidR="003C7DC9">
        <w:rPr>
          <w:lang w:val="en-GB" w:eastAsia="ja-JP"/>
        </w:rPr>
        <w:t xml:space="preserve">be more </w:t>
      </w:r>
      <w:r w:rsidR="00DC6512">
        <w:rPr>
          <w:lang w:val="en-GB" w:eastAsia="ja-JP"/>
        </w:rPr>
        <w:t>complex</w:t>
      </w:r>
      <w:r w:rsidR="003C7DC9">
        <w:rPr>
          <w:lang w:val="en-GB" w:eastAsia="ja-JP"/>
        </w:rPr>
        <w:t xml:space="preserve"> on how to link two CSI-RS resources. If </w:t>
      </w:r>
      <w:r w:rsidR="009E7368" w:rsidRPr="009E7368">
        <w:rPr>
          <w:lang w:val="en-GB" w:eastAsia="ja-JP"/>
        </w:rPr>
        <w:t>two CSI-RS resources with different configurations other than frequency domain resource allocation are allowed to be linked</w:t>
      </w:r>
      <w:r w:rsidR="003C7DC9">
        <w:rPr>
          <w:lang w:val="en-GB" w:eastAsia="ja-JP"/>
        </w:rPr>
        <w:t xml:space="preserve">, </w:t>
      </w:r>
      <w:r w:rsidR="009E7368">
        <w:rPr>
          <w:lang w:val="en-GB" w:eastAsia="ja-JP"/>
        </w:rPr>
        <w:t>i</w:t>
      </w:r>
      <w:r w:rsidR="009E7368" w:rsidRPr="009E7368">
        <w:rPr>
          <w:lang w:val="en-GB" w:eastAsia="ja-JP"/>
        </w:rPr>
        <w:t xml:space="preserve">t is necessary to specify how to handle </w:t>
      </w:r>
      <w:r w:rsidR="00B03F02" w:rsidRPr="00B03F02">
        <w:rPr>
          <w:lang w:val="en-GB" w:eastAsia="ja-JP"/>
        </w:rPr>
        <w:t>CSI-RS resources with different configurations</w:t>
      </w:r>
      <w:r w:rsidR="009E7368" w:rsidRPr="009E7368">
        <w:rPr>
          <w:lang w:val="en-GB" w:eastAsia="ja-JP"/>
        </w:rPr>
        <w:t xml:space="preserve">, and such handling </w:t>
      </w:r>
      <w:r w:rsidR="009E7368">
        <w:rPr>
          <w:lang w:val="en-GB" w:eastAsia="ja-JP"/>
        </w:rPr>
        <w:t xml:space="preserve">would </w:t>
      </w:r>
      <w:r w:rsidR="009E7368" w:rsidRPr="009E7368">
        <w:rPr>
          <w:lang w:val="en-GB" w:eastAsia="ja-JP"/>
        </w:rPr>
        <w:t xml:space="preserve">increase </w:t>
      </w:r>
      <w:r w:rsidR="009E7368">
        <w:rPr>
          <w:lang w:val="en-GB" w:eastAsia="ja-JP"/>
        </w:rPr>
        <w:t>UE</w:t>
      </w:r>
      <w:r w:rsidR="009E7368" w:rsidRPr="009E7368">
        <w:rPr>
          <w:lang w:val="en-GB" w:eastAsia="ja-JP"/>
        </w:rPr>
        <w:t xml:space="preserve"> complexity.</w:t>
      </w:r>
      <w:r w:rsidR="009E7368">
        <w:rPr>
          <w:lang w:val="en-GB" w:eastAsia="ja-JP"/>
        </w:rPr>
        <w:t xml:space="preserve"> </w:t>
      </w:r>
      <w:r w:rsidR="00030252">
        <w:rPr>
          <w:lang w:val="en-GB" w:eastAsia="ja-JP"/>
        </w:rPr>
        <w:t xml:space="preserve">If </w:t>
      </w:r>
      <w:r w:rsidR="002700D9">
        <w:rPr>
          <w:lang w:val="en-GB" w:eastAsia="ja-JP"/>
        </w:rPr>
        <w:t xml:space="preserve">only frequency domain resource allocation is the </w:t>
      </w:r>
      <w:r w:rsidR="009E7368">
        <w:rPr>
          <w:lang w:val="en-GB" w:eastAsia="ja-JP"/>
        </w:rPr>
        <w:t xml:space="preserve">difference </w:t>
      </w:r>
      <w:r w:rsidR="00767815">
        <w:rPr>
          <w:lang w:val="en-GB" w:eastAsia="ja-JP"/>
        </w:rPr>
        <w:t>between</w:t>
      </w:r>
      <w:r w:rsidR="009E7368">
        <w:rPr>
          <w:lang w:val="en-GB" w:eastAsia="ja-JP"/>
        </w:rPr>
        <w:t xml:space="preserve"> two CSI-RS resource</w:t>
      </w:r>
      <w:r w:rsidR="00CD32B7">
        <w:rPr>
          <w:lang w:val="en-GB" w:eastAsia="ja-JP"/>
        </w:rPr>
        <w:t>s</w:t>
      </w:r>
      <w:r w:rsidR="009E7368">
        <w:rPr>
          <w:lang w:val="en-GB" w:eastAsia="ja-JP"/>
        </w:rPr>
        <w:t xml:space="preserve">, </w:t>
      </w:r>
      <w:r w:rsidR="00CD32B7">
        <w:rPr>
          <w:lang w:val="en-GB" w:eastAsia="ja-JP"/>
        </w:rPr>
        <w:t xml:space="preserve">it just </w:t>
      </w:r>
      <w:r w:rsidR="00CD32B7">
        <w:rPr>
          <w:lang w:val="en-GB" w:eastAsia="ja-JP"/>
        </w:rPr>
        <w:lastRenderedPageBreak/>
        <w:t xml:space="preserve">increases </w:t>
      </w:r>
      <w:r w:rsidR="00344DBA">
        <w:rPr>
          <w:lang w:val="en-GB" w:eastAsia="ja-JP"/>
        </w:rPr>
        <w:t>sig</w:t>
      </w:r>
      <w:r w:rsidR="009B7405">
        <w:rPr>
          <w:lang w:val="en-GB" w:eastAsia="ja-JP"/>
        </w:rPr>
        <w:t>n</w:t>
      </w:r>
      <w:r w:rsidR="00344DBA">
        <w:rPr>
          <w:lang w:val="en-GB" w:eastAsia="ja-JP"/>
        </w:rPr>
        <w:t xml:space="preserve">aling </w:t>
      </w:r>
      <w:r w:rsidR="00CD32B7">
        <w:rPr>
          <w:lang w:val="en-GB" w:eastAsia="ja-JP"/>
        </w:rPr>
        <w:t>overhead.</w:t>
      </w:r>
      <w:r w:rsidR="00CB17B1">
        <w:rPr>
          <w:lang w:val="en-GB" w:eastAsia="ja-JP"/>
        </w:rPr>
        <w:t xml:space="preserve"> </w:t>
      </w:r>
      <w:r w:rsidR="00415F84">
        <w:rPr>
          <w:lang w:val="en-GB" w:eastAsia="ja-JP"/>
        </w:rPr>
        <w:t xml:space="preserve">Thus, our preference is option 2. </w:t>
      </w:r>
      <w:r w:rsidR="00F76FBB">
        <w:rPr>
          <w:lang w:val="en-GB" w:eastAsia="ja-JP"/>
        </w:rPr>
        <w:t>Comparing</w:t>
      </w:r>
      <w:r w:rsidR="00A61F35">
        <w:rPr>
          <w:lang w:val="en-GB" w:eastAsia="ja-JP"/>
        </w:rPr>
        <w:t xml:space="preserve">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and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is </w:t>
      </w:r>
      <w:r w:rsidR="00F76FBB">
        <w:rPr>
          <w:rFonts w:eastAsia="Malgun Gothic"/>
          <w:lang w:eastAsia="zh-CN"/>
        </w:rPr>
        <w:t xml:space="preserve">more </w:t>
      </w:r>
      <w:r w:rsidR="00A61F35">
        <w:rPr>
          <w:rFonts w:eastAsia="Malgun Gothic"/>
          <w:lang w:eastAsia="zh-CN"/>
        </w:rPr>
        <w:t xml:space="preserve">flexible than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8C2025">
        <w:rPr>
          <w:rFonts w:eastAsia="Malgun Gothic"/>
          <w:lang w:eastAsia="zh-CN"/>
        </w:rPr>
        <w:t xml:space="preserve">but </w:t>
      </w:r>
      <w:r w:rsidR="00F76FBB">
        <w:rPr>
          <w:rFonts w:eastAsia="Malgun Gothic"/>
          <w:lang w:eastAsia="zh-CN"/>
        </w:rPr>
        <w:t>o</w:t>
      </w:r>
      <w:r w:rsidR="00A61F35">
        <w:rPr>
          <w:rFonts w:eastAsia="Malgun Gothic"/>
          <w:lang w:eastAsia="zh-CN"/>
        </w:rPr>
        <w:t xml:space="preserve">ption 2-2 </w:t>
      </w:r>
      <w:r w:rsidR="008C2025">
        <w:rPr>
          <w:rFonts w:eastAsia="Malgun Gothic"/>
          <w:lang w:eastAsia="zh-CN"/>
        </w:rPr>
        <w:t>can reduce</w:t>
      </w:r>
      <w:r w:rsidR="00A61F35">
        <w:rPr>
          <w:rFonts w:eastAsia="Malgun Gothic"/>
          <w:lang w:eastAsia="zh-CN"/>
        </w:rPr>
        <w:t xml:space="preserve"> signaling overhead. </w:t>
      </w:r>
      <w:r w:rsidR="0097589A" w:rsidRPr="0097589A">
        <w:rPr>
          <w:lang w:val="en-GB" w:eastAsia="ja-JP"/>
        </w:rPr>
        <w:t>We are open to study option 2-1 and option 2-2.</w:t>
      </w:r>
    </w:p>
    <w:p w14:paraId="576AF1D5" w14:textId="552950C7" w:rsidR="00642956" w:rsidRDefault="00642956" w:rsidP="007F32A5">
      <w:pPr>
        <w:rPr>
          <w:lang w:val="en-GB" w:eastAsia="ja-JP"/>
        </w:rPr>
      </w:pPr>
      <w:r w:rsidRPr="00CF600D">
        <w:rPr>
          <w:b/>
          <w:bCs/>
          <w:lang w:eastAsia="ja-JP"/>
        </w:rPr>
        <w:t xml:space="preserve">Proposal </w:t>
      </w:r>
      <w:r w:rsidR="002D0853">
        <w:rPr>
          <w:b/>
          <w:bCs/>
          <w:lang w:eastAsia="ja-JP"/>
        </w:rPr>
        <w:t>1</w:t>
      </w:r>
      <w:r w:rsidR="00CD0CCA">
        <w:rPr>
          <w:b/>
          <w:bCs/>
          <w:lang w:eastAsia="ja-JP"/>
        </w:rPr>
        <w:t>0</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291439B9" w14:textId="77777777" w:rsidR="00A9049F" w:rsidRDefault="00A9049F" w:rsidP="0007044A">
      <w:pPr>
        <w:rPr>
          <w:lang w:val="en-GB" w:eastAsia="ja-JP"/>
        </w:rPr>
      </w:pPr>
    </w:p>
    <w:p w14:paraId="13508290" w14:textId="2A9F2051" w:rsidR="00357C11" w:rsidRDefault="00217490" w:rsidP="00357C11">
      <w:pPr>
        <w:pStyle w:val="2"/>
        <w:tabs>
          <w:tab w:val="clear" w:pos="1135"/>
        </w:tabs>
      </w:pPr>
      <w:r>
        <w:t xml:space="preserve">Time domain </w:t>
      </w:r>
      <w:r w:rsidR="00D976E1">
        <w:t>c</w:t>
      </w:r>
      <w:r w:rsidR="00357C11">
        <w:rPr>
          <w:rFonts w:hint="eastAsia"/>
        </w:rPr>
        <w:t>ollision</w:t>
      </w:r>
      <w:r w:rsidR="00357C11">
        <w:t xml:space="preserve"> handling</w:t>
      </w:r>
    </w:p>
    <w:p w14:paraId="2F39D24F" w14:textId="1D350A5B" w:rsidR="00DA4B57" w:rsidRPr="00B36196" w:rsidRDefault="00DA4B57" w:rsidP="00DA4B57">
      <w:pPr>
        <w:pStyle w:val="3"/>
      </w:pPr>
      <w:r w:rsidRPr="00DA4B57">
        <w:t>SBFD operation in SSB symbols</w:t>
      </w:r>
    </w:p>
    <w:p w14:paraId="281D34B6" w14:textId="784B7261" w:rsidR="00DA4B57" w:rsidRPr="00DA4B57" w:rsidRDefault="00872C6F" w:rsidP="001F0992">
      <w:pPr>
        <w:rPr>
          <w:lang w:eastAsia="ja-JP"/>
        </w:rPr>
      </w:pPr>
      <w:r>
        <w:rPr>
          <w:lang w:eastAsia="ja-JP"/>
        </w:rPr>
        <w:t xml:space="preserve">In RAN1#113, it was agreed that </w:t>
      </w:r>
      <w:r w:rsidRPr="00872C6F">
        <w:rPr>
          <w:lang w:eastAsia="ja-JP"/>
        </w:rPr>
        <w:t>UL subband can be configured in SSB symbol</w:t>
      </w:r>
      <w:r>
        <w:rPr>
          <w:lang w:eastAsia="ja-JP"/>
        </w:rPr>
        <w:t>. However, w</w:t>
      </w:r>
      <w:r w:rsidR="00DA4B57" w:rsidRPr="00DA4B57">
        <w:rPr>
          <w:rFonts w:hint="eastAsia"/>
          <w:lang w:eastAsia="ja-JP"/>
        </w:rPr>
        <w:t>hether to allow UL transmission in SSB symbol is not concluded yet.</w:t>
      </w:r>
    </w:p>
    <w:tbl>
      <w:tblPr>
        <w:tblStyle w:val="afc"/>
        <w:tblW w:w="0" w:type="auto"/>
        <w:tblLook w:val="04A0" w:firstRow="1" w:lastRow="0" w:firstColumn="1" w:lastColumn="0" w:noHBand="0" w:noVBand="1"/>
      </w:tblPr>
      <w:tblGrid>
        <w:gridCol w:w="9630"/>
      </w:tblGrid>
      <w:tr w:rsidR="00DA4B57" w14:paraId="4E50D621" w14:textId="77777777" w:rsidTr="00DA4B57">
        <w:tc>
          <w:tcPr>
            <w:tcW w:w="9630" w:type="dxa"/>
          </w:tcPr>
          <w:p w14:paraId="2C0853C3" w14:textId="77777777" w:rsidR="00DA4B57" w:rsidRPr="00DA4B57" w:rsidRDefault="00DA4B57" w:rsidP="001F0992">
            <w:pPr>
              <w:spacing w:after="0"/>
              <w:rPr>
                <w:highlight w:val="green"/>
                <w:lang w:eastAsia="zh-CN"/>
              </w:rPr>
            </w:pPr>
            <w:r w:rsidRPr="00DA4B57">
              <w:rPr>
                <w:highlight w:val="green"/>
                <w:lang w:eastAsia="zh-CN"/>
              </w:rPr>
              <w:t>Agreement</w:t>
            </w:r>
          </w:p>
          <w:p w14:paraId="5682364E" w14:textId="77777777" w:rsidR="00DA4B57" w:rsidRPr="00DA4B57" w:rsidRDefault="00DA4B57" w:rsidP="001F0992">
            <w:pPr>
              <w:spacing w:after="0"/>
              <w:rPr>
                <w:lang w:eastAsia="zh-CN"/>
              </w:rPr>
            </w:pPr>
            <w:r w:rsidRPr="00DA4B57">
              <w:rPr>
                <w:lang w:eastAsia="zh-CN"/>
              </w:rPr>
              <w:t>An UL subband can be configured in an SSB symbol.</w:t>
            </w:r>
          </w:p>
          <w:p w14:paraId="5C6A3FB3" w14:textId="77777777" w:rsidR="00DA4B57" w:rsidRPr="00DA4B57" w:rsidRDefault="00DA4B57" w:rsidP="001F0992">
            <w:pPr>
              <w:pStyle w:val="aff4"/>
              <w:numPr>
                <w:ilvl w:val="0"/>
                <w:numId w:val="40"/>
              </w:numPr>
              <w:overflowPunct w:val="0"/>
              <w:autoSpaceDE w:val="0"/>
              <w:autoSpaceDN w:val="0"/>
              <w:adjustRightInd w:val="0"/>
              <w:spacing w:after="0"/>
              <w:ind w:leftChars="0"/>
              <w:contextualSpacing/>
              <w:textAlignment w:val="baseline"/>
              <w:rPr>
                <w:lang w:eastAsia="zh-CN"/>
              </w:rPr>
            </w:pPr>
            <w:r w:rsidRPr="00DA4B57">
              <w:rPr>
                <w:lang w:eastAsia="zh-CN"/>
              </w:rPr>
              <w:t>Note: It is SSB from serving cell perspective, which can be CD-SSB or NCD-SSB.</w:t>
            </w:r>
          </w:p>
          <w:p w14:paraId="731AAF69" w14:textId="77777777" w:rsidR="00DA4B57" w:rsidRDefault="00DA4B57" w:rsidP="00DA4B57">
            <w:pPr>
              <w:pStyle w:val="aff4"/>
              <w:numPr>
                <w:ilvl w:val="0"/>
                <w:numId w:val="40"/>
              </w:numPr>
              <w:overflowPunct w:val="0"/>
              <w:autoSpaceDE w:val="0"/>
              <w:autoSpaceDN w:val="0"/>
              <w:adjustRightInd w:val="0"/>
              <w:spacing w:after="0"/>
              <w:ind w:leftChars="0"/>
              <w:contextualSpacing/>
              <w:textAlignment w:val="baseline"/>
              <w:rPr>
                <w:lang w:eastAsia="zh-CN"/>
              </w:rPr>
            </w:pPr>
            <w:r w:rsidRPr="00DA4B57">
              <w:rPr>
                <w:lang w:eastAsia="zh-CN"/>
              </w:rPr>
              <w:t>Whether actual UL transmission can be done is for further discussion</w:t>
            </w:r>
          </w:p>
          <w:p w14:paraId="37C7081F" w14:textId="77777777" w:rsidR="00DA4B57" w:rsidRPr="001F0992" w:rsidRDefault="00DA4B57" w:rsidP="001F0992">
            <w:pPr>
              <w:overflowPunct w:val="0"/>
              <w:autoSpaceDE w:val="0"/>
              <w:autoSpaceDN w:val="0"/>
              <w:adjustRightInd w:val="0"/>
              <w:spacing w:after="0"/>
              <w:contextualSpacing/>
              <w:textAlignment w:val="baseline"/>
              <w:rPr>
                <w:rFonts w:eastAsia="SimSun"/>
                <w:lang w:eastAsia="zh-CN"/>
              </w:rPr>
            </w:pPr>
          </w:p>
          <w:p w14:paraId="4CB3B393" w14:textId="77777777" w:rsidR="00DA4B57" w:rsidRPr="00DA4B57" w:rsidRDefault="00DA4B57" w:rsidP="001F0992">
            <w:pPr>
              <w:spacing w:after="0"/>
              <w:rPr>
                <w:rFonts w:eastAsia="Malgun Gothic"/>
                <w:bCs/>
                <w:highlight w:val="green"/>
                <w:lang w:eastAsia="zh-CN"/>
              </w:rPr>
            </w:pPr>
            <w:r w:rsidRPr="00DA4B57">
              <w:rPr>
                <w:rFonts w:eastAsia="Malgun Gothic"/>
                <w:bCs/>
                <w:highlight w:val="green"/>
                <w:lang w:eastAsia="zh-CN"/>
              </w:rPr>
              <w:t>Agreement</w:t>
            </w:r>
          </w:p>
          <w:p w14:paraId="24FCE04D" w14:textId="77777777" w:rsidR="00DA4B57" w:rsidRPr="00DA4B57" w:rsidRDefault="00DA4B57" w:rsidP="001F0992">
            <w:pPr>
              <w:spacing w:after="0"/>
              <w:rPr>
                <w:rFonts w:eastAsia="Malgun Gothic"/>
                <w:b/>
                <w:lang w:eastAsia="zh-CN"/>
              </w:rPr>
            </w:pPr>
            <w:r w:rsidRPr="00DA4B57">
              <w:rPr>
                <w:rFonts w:eastAsia="Malgun Gothic"/>
                <w:b/>
                <w:lang w:eastAsia="zh-CN"/>
              </w:rPr>
              <w:t xml:space="preserve">The following conclusion is to be captured in the </w:t>
            </w:r>
            <w:proofErr w:type="gramStart"/>
            <w:r w:rsidRPr="00DA4B57">
              <w:rPr>
                <w:rFonts w:eastAsia="Malgun Gothic"/>
                <w:b/>
                <w:lang w:eastAsia="zh-CN"/>
              </w:rPr>
              <w:t>TR</w:t>
            </w:r>
            <w:proofErr w:type="gramEnd"/>
          </w:p>
          <w:p w14:paraId="1435B1E8" w14:textId="77777777" w:rsidR="00DA4B57" w:rsidRPr="001F0992" w:rsidRDefault="00DA4B57" w:rsidP="001F0992">
            <w:pPr>
              <w:spacing w:after="0"/>
              <w:rPr>
                <w:rFonts w:eastAsia="SimSun"/>
                <w:lang w:eastAsia="zh-CN"/>
              </w:rPr>
            </w:pPr>
            <w:r w:rsidRPr="001F0992">
              <w:rPr>
                <w:rFonts w:eastAsia="Malgun Gothic"/>
                <w:lang w:eastAsia="zh-CN"/>
              </w:rPr>
              <w:t xml:space="preserve">If </w:t>
            </w:r>
            <w:r w:rsidRPr="001F0992">
              <w:rPr>
                <w:rFonts w:eastAsia="Malgun Gothic"/>
              </w:rPr>
              <w:t>SBFD-aware UE</w:t>
            </w:r>
            <w:r w:rsidRPr="001F0992">
              <w:rPr>
                <w:rFonts w:eastAsia="Malgun Gothic"/>
                <w:lang w:eastAsia="zh-CN"/>
              </w:rPr>
              <w:t>s</w:t>
            </w:r>
            <w:r w:rsidRPr="001F0992">
              <w:rPr>
                <w:rFonts w:eastAsia="Malgun Gothic"/>
              </w:rPr>
              <w:t xml:space="preserve"> </w:t>
            </w:r>
            <w:r w:rsidRPr="001F0992">
              <w:rPr>
                <w:rFonts w:eastAsia="Malgun Gothic"/>
                <w:lang w:eastAsia="zh-CN"/>
              </w:rPr>
              <w:t>are</w:t>
            </w:r>
            <w:r w:rsidRPr="001F0992">
              <w:rPr>
                <w:rFonts w:eastAsia="Malgun Gothic"/>
              </w:rPr>
              <w:t xml:space="preserve"> not allowed to </w:t>
            </w:r>
            <w:r w:rsidRPr="001F0992">
              <w:rPr>
                <w:rFonts w:eastAsia="SimSun"/>
              </w:rPr>
              <w:t>transmit in the SSB symbol but is allowed to receive within the DL BWP in the SSB symbol</w:t>
            </w:r>
            <w:r w:rsidRPr="001F0992">
              <w:rPr>
                <w:rFonts w:eastAsia="SimSun"/>
                <w:lang w:eastAsia="zh-CN"/>
              </w:rPr>
              <w:t xml:space="preserve">, </w:t>
            </w:r>
            <w:r w:rsidRPr="001F0992">
              <w:rPr>
                <w:rFonts w:eastAsia="SimSun"/>
              </w:rPr>
              <w:t xml:space="preserve">negative impact on SSB detection and measurement </w:t>
            </w:r>
            <w:r w:rsidRPr="001F0992">
              <w:rPr>
                <w:rFonts w:eastAsia="SimSun"/>
                <w:lang w:eastAsia="zh-CN"/>
              </w:rPr>
              <w:t xml:space="preserve">can be avoided but </w:t>
            </w:r>
            <w:r w:rsidRPr="001F0992">
              <w:rPr>
                <w:rFonts w:eastAsia="Malgun Gothic"/>
                <w:lang w:eastAsia="zh-CN"/>
              </w:rPr>
              <w:t>UL</w:t>
            </w:r>
            <w:r w:rsidRPr="001F0992">
              <w:rPr>
                <w:rFonts w:eastAsia="Malgun Gothic"/>
              </w:rPr>
              <w:t xml:space="preserve"> performance </w:t>
            </w:r>
            <w:r w:rsidRPr="001F0992">
              <w:rPr>
                <w:rFonts w:eastAsia="Malgun Gothic"/>
                <w:lang w:eastAsia="zh-CN"/>
              </w:rPr>
              <w:t xml:space="preserve">may be degraded </w:t>
            </w:r>
            <w:r w:rsidRPr="001F0992">
              <w:rPr>
                <w:rFonts w:eastAsia="Malgun Gothic"/>
              </w:rPr>
              <w:t>due to fewer UL opportunities</w:t>
            </w:r>
            <w:r w:rsidRPr="001F0992">
              <w:rPr>
                <w:rFonts w:eastAsia="Malgun Gothic"/>
                <w:lang w:eastAsia="zh-CN"/>
              </w:rPr>
              <w:t>.</w:t>
            </w:r>
          </w:p>
          <w:p w14:paraId="4ECA9F5F" w14:textId="503E95A8" w:rsidR="00DA4B57" w:rsidRDefault="00DA4B57" w:rsidP="001F0992">
            <w:pPr>
              <w:spacing w:after="120"/>
              <w:rPr>
                <w:lang w:val="en-GB" w:eastAsia="ja-JP"/>
              </w:rPr>
            </w:pPr>
            <w:r w:rsidRPr="001F0992">
              <w:rPr>
                <w:rFonts w:eastAsia="SimSun"/>
                <w:lang w:eastAsia="zh-CN"/>
              </w:rPr>
              <w:t xml:space="preserve">If SBFD-aware </w:t>
            </w:r>
            <w:r w:rsidRPr="001F0992">
              <w:rPr>
                <w:rFonts w:eastAsia="SimSun"/>
              </w:rPr>
              <w:t>UE</w:t>
            </w:r>
            <w:r w:rsidRPr="001F0992">
              <w:rPr>
                <w:rFonts w:eastAsia="Malgun Gothic"/>
              </w:rPr>
              <w:t xml:space="preserve"> </w:t>
            </w:r>
            <w:r w:rsidRPr="001F0992">
              <w:rPr>
                <w:rFonts w:eastAsia="SimSun"/>
              </w:rPr>
              <w:t>is allowed to</w:t>
            </w:r>
            <w:r w:rsidRPr="001F0992">
              <w:rPr>
                <w:rFonts w:eastAsia="Malgun Gothic"/>
              </w:rPr>
              <w:t xml:space="preserve"> </w:t>
            </w:r>
            <w:r w:rsidRPr="001F0992">
              <w:rPr>
                <w:rFonts w:eastAsia="SimSun"/>
              </w:rPr>
              <w:t>transmit in the SSB symbol</w:t>
            </w:r>
            <w:r w:rsidRPr="001F0992">
              <w:rPr>
                <w:rFonts w:eastAsia="SimSun"/>
                <w:lang w:eastAsia="zh-CN"/>
              </w:rPr>
              <w:t>, the UE</w:t>
            </w:r>
            <w:r w:rsidRPr="001F0992">
              <w:rPr>
                <w:rFonts w:eastAsia="SimSun"/>
              </w:rPr>
              <w:t xml:space="preserve"> may only transmit UL</w:t>
            </w:r>
            <w:r w:rsidRPr="001F0992">
              <w:rPr>
                <w:rFonts w:eastAsia="SimSun"/>
                <w:lang w:eastAsia="zh-CN"/>
              </w:rPr>
              <w:t xml:space="preserve"> in</w:t>
            </w:r>
            <w:r w:rsidRPr="001F0992">
              <w:rPr>
                <w:rFonts w:eastAsia="SimSun"/>
              </w:rPr>
              <w:t xml:space="preserve"> an UL subband depending on gNB scheduling, configuration</w:t>
            </w:r>
            <w:r w:rsidRPr="001F0992">
              <w:rPr>
                <w:rFonts w:eastAsia="SimSun"/>
                <w:lang w:eastAsia="zh-CN"/>
              </w:rPr>
              <w:t>, UE measurement</w:t>
            </w:r>
            <w:r w:rsidRPr="001F0992">
              <w:rPr>
                <w:rFonts w:eastAsia="SimSun"/>
              </w:rPr>
              <w:t xml:space="preserve"> or priority rule.</w:t>
            </w:r>
            <w:r w:rsidRPr="001F0992">
              <w:rPr>
                <w:rFonts w:eastAsia="SimSun"/>
                <w:lang w:eastAsia="zh-CN"/>
              </w:rPr>
              <w:t xml:space="preserve"> There may be negative impact on SSB detection and measurement if the SBFD-aware UE is requested to transmit in the SSB symbol.</w:t>
            </w:r>
          </w:p>
        </w:tc>
      </w:tr>
    </w:tbl>
    <w:p w14:paraId="1810BF6C" w14:textId="77777777" w:rsidR="00DA4B57" w:rsidRDefault="00DA4B57" w:rsidP="001F0992">
      <w:pPr>
        <w:spacing w:after="0"/>
        <w:rPr>
          <w:lang w:val="en-GB" w:eastAsia="ja-JP"/>
        </w:rPr>
      </w:pPr>
    </w:p>
    <w:p w14:paraId="0E06C0F5" w14:textId="7AF830AB" w:rsidR="00DA4B57" w:rsidRPr="00DA4B57" w:rsidRDefault="00DA4B57" w:rsidP="001F0992">
      <w:pPr>
        <w:tabs>
          <w:tab w:val="num" w:pos="720"/>
        </w:tabs>
        <w:rPr>
          <w:lang w:eastAsia="ja-JP"/>
        </w:rPr>
      </w:pPr>
      <w:r w:rsidRPr="00DA4B57">
        <w:rPr>
          <w:rFonts w:hint="eastAsia"/>
          <w:lang w:eastAsia="ja-JP"/>
        </w:rPr>
        <w:t>If UL transmission in SSB symbol is allowed, how often UE should receive SSB needs to be clarified. If UE should receive once per the maximum SSB periodicity (i.e., 160 ms), the following options can be considered.</w:t>
      </w:r>
    </w:p>
    <w:p w14:paraId="1203950A" w14:textId="5D0B0C49" w:rsidR="00DA4B57" w:rsidRPr="00DA4B57" w:rsidRDefault="00DA4B57" w:rsidP="001F0992">
      <w:pPr>
        <w:numPr>
          <w:ilvl w:val="0"/>
          <w:numId w:val="41"/>
        </w:numPr>
        <w:tabs>
          <w:tab w:val="num" w:pos="1440"/>
          <w:tab w:val="num" w:pos="2160"/>
        </w:tabs>
        <w:rPr>
          <w:lang w:eastAsia="ja-JP"/>
        </w:rPr>
      </w:pPr>
      <w:r w:rsidRPr="007A1C7C">
        <w:rPr>
          <w:rFonts w:hint="eastAsia"/>
          <w:b/>
          <w:bCs/>
          <w:lang w:eastAsia="ja-JP"/>
        </w:rPr>
        <w:t>Option 1</w:t>
      </w:r>
      <w:r w:rsidRPr="00DA4B57">
        <w:rPr>
          <w:rFonts w:hint="eastAsia"/>
          <w:lang w:eastAsia="ja-JP"/>
        </w:rPr>
        <w:t xml:space="preserve">: UE receives SSB </w:t>
      </w:r>
      <w:r w:rsidRPr="007A1C7C">
        <w:rPr>
          <w:rFonts w:hint="eastAsia"/>
          <w:u w:val="single"/>
          <w:lang w:eastAsia="ja-JP"/>
        </w:rPr>
        <w:t xml:space="preserve">at least </w:t>
      </w:r>
      <w:r w:rsidRPr="00DA4B57">
        <w:rPr>
          <w:rFonts w:hint="eastAsia"/>
          <w:lang w:eastAsia="ja-JP"/>
        </w:rPr>
        <w:t>once per the maximum SSB periodicity.</w:t>
      </w:r>
    </w:p>
    <w:p w14:paraId="7F2C6CE2" w14:textId="4699FDBA" w:rsidR="00DA4B57" w:rsidRDefault="00DA4B57" w:rsidP="001F0992">
      <w:pPr>
        <w:numPr>
          <w:ilvl w:val="0"/>
          <w:numId w:val="41"/>
        </w:numPr>
        <w:tabs>
          <w:tab w:val="num" w:pos="1440"/>
          <w:tab w:val="num" w:pos="2160"/>
        </w:tabs>
        <w:rPr>
          <w:lang w:eastAsia="ja-JP"/>
        </w:rPr>
      </w:pPr>
      <w:r w:rsidRPr="007A1C7C">
        <w:rPr>
          <w:rFonts w:hint="eastAsia"/>
          <w:b/>
          <w:bCs/>
          <w:lang w:eastAsia="ja-JP"/>
        </w:rPr>
        <w:t>Option 2</w:t>
      </w:r>
      <w:r w:rsidRPr="00DA4B57">
        <w:rPr>
          <w:rFonts w:hint="eastAsia"/>
          <w:lang w:eastAsia="ja-JP"/>
        </w:rPr>
        <w:t>:</w:t>
      </w:r>
      <w:r w:rsidRPr="007A1C7C">
        <w:rPr>
          <w:rFonts w:hint="eastAsia"/>
          <w:b/>
          <w:bCs/>
          <w:lang w:eastAsia="ja-JP"/>
        </w:rPr>
        <w:t xml:space="preserve"> </w:t>
      </w:r>
      <w:r w:rsidRPr="00DA4B57">
        <w:rPr>
          <w:rFonts w:hint="eastAsia"/>
          <w:lang w:eastAsia="ja-JP"/>
        </w:rPr>
        <w:t xml:space="preserve">UE receives SSB </w:t>
      </w:r>
      <w:r w:rsidRPr="007A1C7C">
        <w:rPr>
          <w:rFonts w:hint="eastAsia"/>
          <w:u w:val="single"/>
          <w:lang w:eastAsia="ja-JP"/>
        </w:rPr>
        <w:t>periodically</w:t>
      </w:r>
      <w:r w:rsidRPr="00DA4B57">
        <w:rPr>
          <w:rFonts w:hint="eastAsia"/>
          <w:lang w:eastAsia="ja-JP"/>
        </w:rPr>
        <w:t xml:space="preserve"> once per the maximum SSB periodicity.</w:t>
      </w:r>
    </w:p>
    <w:p w14:paraId="2241094E" w14:textId="65CFF967" w:rsidR="00DA4B57" w:rsidRDefault="00687561" w:rsidP="00687561">
      <w:pPr>
        <w:tabs>
          <w:tab w:val="num" w:pos="2160"/>
        </w:tabs>
        <w:rPr>
          <w:lang w:eastAsia="ja-JP"/>
        </w:rPr>
      </w:pPr>
      <w:r>
        <w:rPr>
          <w:rFonts w:hint="eastAsia"/>
          <w:lang w:eastAsia="ja-JP"/>
        </w:rPr>
        <w:t>F</w:t>
      </w:r>
      <w:r>
        <w:rPr>
          <w:lang w:eastAsia="ja-JP"/>
        </w:rPr>
        <w:t xml:space="preserve">or option 1, </w:t>
      </w:r>
      <w:r w:rsidR="007A1C7C">
        <w:rPr>
          <w:lang w:eastAsia="ja-JP"/>
        </w:rPr>
        <w:t>w</w:t>
      </w:r>
      <w:r w:rsidR="00DA4B57" w:rsidRPr="00DA4B57">
        <w:rPr>
          <w:rFonts w:hint="eastAsia"/>
          <w:lang w:eastAsia="ja-JP"/>
        </w:rPr>
        <w:t xml:space="preserve">hen to receive SSB is up to </w:t>
      </w:r>
      <w:proofErr w:type="spellStart"/>
      <w:r w:rsidR="00DA4B57" w:rsidRPr="00DA4B57">
        <w:rPr>
          <w:rFonts w:hint="eastAsia"/>
          <w:lang w:eastAsia="ja-JP"/>
        </w:rPr>
        <w:t>gNB</w:t>
      </w:r>
      <w:r w:rsidR="003810F5">
        <w:rPr>
          <w:lang w:eastAsia="ja-JP"/>
        </w:rPr>
        <w:t>'s</w:t>
      </w:r>
      <w:proofErr w:type="spellEnd"/>
      <w:r w:rsidR="00DA4B57" w:rsidRPr="00DA4B57">
        <w:rPr>
          <w:rFonts w:hint="eastAsia"/>
          <w:lang w:eastAsia="ja-JP"/>
        </w:rPr>
        <w:t xml:space="preserve"> scheduling</w:t>
      </w:r>
      <w:r w:rsidR="00E1424E">
        <w:rPr>
          <w:lang w:eastAsia="ja-JP"/>
        </w:rPr>
        <w:t xml:space="preserve"> (i.e., </w:t>
      </w:r>
      <w:r w:rsidR="005145FC" w:rsidRPr="005145FC">
        <w:rPr>
          <w:lang w:eastAsia="ja-JP"/>
        </w:rPr>
        <w:t xml:space="preserve">UE does not know which SSB within </w:t>
      </w:r>
      <w:r w:rsidR="005145FC">
        <w:rPr>
          <w:lang w:eastAsia="ja-JP"/>
        </w:rPr>
        <w:t xml:space="preserve">the </w:t>
      </w:r>
      <w:r w:rsidR="005145FC" w:rsidRPr="00DA4B57">
        <w:rPr>
          <w:rFonts w:hint="eastAsia"/>
          <w:lang w:eastAsia="ja-JP"/>
        </w:rPr>
        <w:t xml:space="preserve">periodicity </w:t>
      </w:r>
      <w:r w:rsidR="005145FC" w:rsidRPr="005145FC">
        <w:rPr>
          <w:lang w:eastAsia="ja-JP"/>
        </w:rPr>
        <w:t>can be received</w:t>
      </w:r>
      <w:r w:rsidR="00E1424E">
        <w:rPr>
          <w:lang w:eastAsia="ja-JP"/>
        </w:rPr>
        <w:t>)</w:t>
      </w:r>
      <w:r w:rsidR="0042598B">
        <w:rPr>
          <w:lang w:eastAsia="ja-JP"/>
        </w:rPr>
        <w:t>.</w:t>
      </w:r>
      <w:r w:rsidR="00795268">
        <w:rPr>
          <w:lang w:eastAsia="ja-JP"/>
        </w:rPr>
        <w:t xml:space="preserve"> UE can receive SSB when gNB does not schedule UL transmission </w:t>
      </w:r>
      <w:r w:rsidR="00BE52FE">
        <w:rPr>
          <w:lang w:eastAsia="ja-JP"/>
        </w:rPr>
        <w:t>in</w:t>
      </w:r>
      <w:r w:rsidR="00795268">
        <w:rPr>
          <w:lang w:eastAsia="ja-JP"/>
        </w:rPr>
        <w:t xml:space="preserve"> SSB symbol.</w:t>
      </w:r>
      <w:r w:rsidR="00DA4B57" w:rsidRPr="00DA4B57">
        <w:rPr>
          <w:rFonts w:hint="eastAsia"/>
          <w:lang w:eastAsia="ja-JP"/>
        </w:rPr>
        <w:t xml:space="preserve"> </w:t>
      </w:r>
      <w:r w:rsidR="008D237A">
        <w:rPr>
          <w:lang w:eastAsia="ja-JP"/>
        </w:rPr>
        <w:fldChar w:fldCharType="begin"/>
      </w:r>
      <w:r w:rsidR="008D237A">
        <w:rPr>
          <w:lang w:eastAsia="ja-JP"/>
        </w:rPr>
        <w:instrText xml:space="preserve"> REF _Ref142554757 \h </w:instrText>
      </w:r>
      <w:r w:rsidR="008D237A">
        <w:rPr>
          <w:lang w:eastAsia="ja-JP"/>
        </w:rPr>
      </w:r>
      <w:r w:rsidR="008D237A">
        <w:rPr>
          <w:lang w:eastAsia="ja-JP"/>
        </w:rPr>
        <w:fldChar w:fldCharType="separate"/>
      </w:r>
      <w:r w:rsidR="00B33FEA">
        <w:t xml:space="preserve">Figure </w:t>
      </w:r>
      <w:r w:rsidR="00B33FEA">
        <w:rPr>
          <w:noProof/>
        </w:rPr>
        <w:t>9</w:t>
      </w:r>
      <w:r w:rsidR="008D237A">
        <w:rPr>
          <w:lang w:eastAsia="ja-JP"/>
        </w:rPr>
        <w:fldChar w:fldCharType="end"/>
      </w:r>
      <w:r w:rsidR="008D237A">
        <w:rPr>
          <w:lang w:eastAsia="ja-JP"/>
        </w:rPr>
        <w:t xml:space="preserve"> </w:t>
      </w:r>
      <w:r w:rsidR="00D34963">
        <w:rPr>
          <w:lang w:eastAsia="ja-JP"/>
        </w:rPr>
        <w:t>shows an example.</w:t>
      </w:r>
      <w:r w:rsidR="00CF11CB" w:rsidRPr="00CF11CB">
        <w:rPr>
          <w:lang w:eastAsia="ja-JP"/>
        </w:rPr>
        <w:t xml:space="preserve"> gNB transmits SSB every 20 ms</w:t>
      </w:r>
      <w:r w:rsidR="00CF11CB">
        <w:rPr>
          <w:lang w:eastAsia="ja-JP"/>
        </w:rPr>
        <w:t xml:space="preserve"> and </w:t>
      </w:r>
      <w:r w:rsidR="00496454">
        <w:rPr>
          <w:lang w:eastAsia="ja-JP"/>
        </w:rPr>
        <w:t xml:space="preserve">SBFD aware </w:t>
      </w:r>
      <w:r w:rsidR="00CF11CB">
        <w:rPr>
          <w:lang w:eastAsia="ja-JP"/>
        </w:rPr>
        <w:t>UE</w:t>
      </w:r>
      <w:r w:rsidR="005F6F37">
        <w:rPr>
          <w:lang w:eastAsia="ja-JP"/>
        </w:rPr>
        <w:t xml:space="preserve"> </w:t>
      </w:r>
      <w:r w:rsidR="00CF11CB">
        <w:rPr>
          <w:lang w:eastAsia="ja-JP"/>
        </w:rPr>
        <w:t xml:space="preserve">receives </w:t>
      </w:r>
      <w:r w:rsidR="00991C64">
        <w:rPr>
          <w:lang w:eastAsia="ja-JP"/>
        </w:rPr>
        <w:t xml:space="preserve">SSB </w:t>
      </w:r>
      <w:r w:rsidR="00991C64" w:rsidRPr="00DA4B57">
        <w:rPr>
          <w:rFonts w:hint="eastAsia"/>
          <w:lang w:eastAsia="ja-JP"/>
        </w:rPr>
        <w:t xml:space="preserve">once per </w:t>
      </w:r>
      <w:r w:rsidR="00991C64">
        <w:rPr>
          <w:lang w:eastAsia="ja-JP"/>
        </w:rPr>
        <w:t>160 ms</w:t>
      </w:r>
      <w:r w:rsidR="00CF11CB" w:rsidRPr="00CF11CB">
        <w:rPr>
          <w:lang w:eastAsia="ja-JP"/>
        </w:rPr>
        <w:t>.</w:t>
      </w:r>
      <w:r w:rsidR="00CF11CB">
        <w:rPr>
          <w:lang w:eastAsia="ja-JP"/>
        </w:rPr>
        <w:t xml:space="preserve"> For option 1, UE receives </w:t>
      </w:r>
      <w:r w:rsidR="00364CC6" w:rsidRPr="00364CC6">
        <w:rPr>
          <w:lang w:eastAsia="ja-JP"/>
        </w:rPr>
        <w:t>SSB at different timings within 160 ms period</w:t>
      </w:r>
      <w:r w:rsidR="00364CC6">
        <w:rPr>
          <w:lang w:eastAsia="ja-JP"/>
        </w:rPr>
        <w:t xml:space="preserve"> (i.e., in the first 160 ms </w:t>
      </w:r>
      <w:r w:rsidR="00355DBE" w:rsidRPr="00364CC6">
        <w:rPr>
          <w:lang w:eastAsia="ja-JP"/>
        </w:rPr>
        <w:t>period</w:t>
      </w:r>
      <w:r w:rsidR="00364CC6">
        <w:rPr>
          <w:lang w:eastAsia="ja-JP"/>
        </w:rPr>
        <w:t xml:space="preserve">, UE receives the second SSB. In the second 160 ms </w:t>
      </w:r>
      <w:r w:rsidR="00355DBE" w:rsidRPr="00364CC6">
        <w:rPr>
          <w:lang w:eastAsia="ja-JP"/>
        </w:rPr>
        <w:t>period</w:t>
      </w:r>
      <w:r w:rsidR="00364CC6">
        <w:rPr>
          <w:lang w:eastAsia="ja-JP"/>
        </w:rPr>
        <w:t>, UE receives the third SSB)</w:t>
      </w:r>
      <w:r w:rsidR="00CF11CB">
        <w:rPr>
          <w:lang w:eastAsia="ja-JP"/>
        </w:rPr>
        <w:t>.</w:t>
      </w:r>
      <w:r w:rsidR="00D34963">
        <w:rPr>
          <w:lang w:eastAsia="ja-JP"/>
        </w:rPr>
        <w:t xml:space="preserve"> </w:t>
      </w:r>
      <w:r w:rsidR="00795268">
        <w:rPr>
          <w:lang w:eastAsia="ja-JP"/>
        </w:rPr>
        <w:t xml:space="preserve">Since gNB can </w:t>
      </w:r>
      <w:r w:rsidR="00F66AFF">
        <w:rPr>
          <w:lang w:eastAsia="ja-JP"/>
        </w:rPr>
        <w:t>determine</w:t>
      </w:r>
      <w:r w:rsidR="00795268">
        <w:rPr>
          <w:lang w:eastAsia="ja-JP"/>
        </w:rPr>
        <w:t xml:space="preserve"> when UE </w:t>
      </w:r>
      <w:r w:rsidR="00F66AFF">
        <w:rPr>
          <w:lang w:eastAsia="ja-JP"/>
        </w:rPr>
        <w:t xml:space="preserve">receives SSB and </w:t>
      </w:r>
      <w:r w:rsidR="00355DBE">
        <w:rPr>
          <w:lang w:eastAsia="ja-JP"/>
        </w:rPr>
        <w:t>transmit</w:t>
      </w:r>
      <w:r w:rsidR="00F66AFF">
        <w:rPr>
          <w:lang w:eastAsia="ja-JP"/>
        </w:rPr>
        <w:t>s</w:t>
      </w:r>
      <w:r w:rsidR="00355DBE">
        <w:rPr>
          <w:lang w:eastAsia="ja-JP"/>
        </w:rPr>
        <w:t xml:space="preserve"> UL</w:t>
      </w:r>
      <w:r w:rsidR="00F66AFF">
        <w:rPr>
          <w:lang w:eastAsia="ja-JP"/>
        </w:rPr>
        <w:t xml:space="preserve"> dynamically</w:t>
      </w:r>
      <w:r w:rsidR="00795268">
        <w:rPr>
          <w:lang w:eastAsia="ja-JP"/>
        </w:rPr>
        <w:t>, s</w:t>
      </w:r>
      <w:r w:rsidR="00DA4B57" w:rsidRPr="00DA4B57">
        <w:rPr>
          <w:rFonts w:hint="eastAsia"/>
          <w:lang w:eastAsia="ja-JP"/>
        </w:rPr>
        <w:t>cheduling flexibility can be improved.</w:t>
      </w:r>
    </w:p>
    <w:p w14:paraId="18E7534A" w14:textId="0340D631" w:rsidR="00DA4B57" w:rsidRDefault="007A1C7C">
      <w:pPr>
        <w:tabs>
          <w:tab w:val="num" w:pos="2160"/>
        </w:tabs>
        <w:rPr>
          <w:lang w:eastAsia="ja-JP"/>
        </w:rPr>
      </w:pPr>
      <w:r>
        <w:rPr>
          <w:rFonts w:hint="eastAsia"/>
          <w:lang w:eastAsia="ja-JP"/>
        </w:rPr>
        <w:t>F</w:t>
      </w:r>
      <w:r>
        <w:rPr>
          <w:lang w:eastAsia="ja-JP"/>
        </w:rPr>
        <w:t>or Option 2, w</w:t>
      </w:r>
      <w:r w:rsidRPr="007A1C7C">
        <w:rPr>
          <w:lang w:eastAsia="ja-JP"/>
        </w:rPr>
        <w:t xml:space="preserve">hen to receive SSB is configured with periodicity. </w:t>
      </w:r>
      <w:r w:rsidR="009D3B47">
        <w:rPr>
          <w:lang w:eastAsia="ja-JP"/>
        </w:rPr>
        <w:t xml:space="preserve">UE receives SSB </w:t>
      </w:r>
      <w:r w:rsidR="00013C8F">
        <w:rPr>
          <w:lang w:eastAsia="ja-JP"/>
        </w:rPr>
        <w:t>at configured timing within a period</w:t>
      </w:r>
      <w:r w:rsidR="009D3B47">
        <w:rPr>
          <w:lang w:eastAsia="ja-JP"/>
        </w:rPr>
        <w:t xml:space="preserve">. </w:t>
      </w:r>
      <w:r w:rsidR="005E1877">
        <w:rPr>
          <w:lang w:eastAsia="ja-JP"/>
        </w:rPr>
        <w:t>gNB does not schedule UL transmission when UE receives SSB. In</w:t>
      </w:r>
      <w:r w:rsidR="007067F0">
        <w:rPr>
          <w:lang w:eastAsia="ja-JP"/>
        </w:rPr>
        <w:t xml:space="preserve"> </w:t>
      </w:r>
      <w:r w:rsidR="008D237A">
        <w:rPr>
          <w:lang w:eastAsia="ja-JP"/>
        </w:rPr>
        <w:fldChar w:fldCharType="begin"/>
      </w:r>
      <w:r w:rsidR="008D237A">
        <w:rPr>
          <w:lang w:eastAsia="ja-JP"/>
        </w:rPr>
        <w:instrText xml:space="preserve"> REF _Ref142554757 \h </w:instrText>
      </w:r>
      <w:r w:rsidR="008D237A">
        <w:rPr>
          <w:lang w:eastAsia="ja-JP"/>
        </w:rPr>
      </w:r>
      <w:r w:rsidR="008D237A">
        <w:rPr>
          <w:lang w:eastAsia="ja-JP"/>
        </w:rPr>
        <w:fldChar w:fldCharType="separate"/>
      </w:r>
      <w:r w:rsidR="00B33FEA">
        <w:t xml:space="preserve">Figure </w:t>
      </w:r>
      <w:r w:rsidR="00B33FEA">
        <w:rPr>
          <w:noProof/>
        </w:rPr>
        <w:t>9</w:t>
      </w:r>
      <w:r w:rsidR="008D237A">
        <w:rPr>
          <w:lang w:eastAsia="ja-JP"/>
        </w:rPr>
        <w:fldChar w:fldCharType="end"/>
      </w:r>
      <w:r w:rsidR="005E1877">
        <w:rPr>
          <w:lang w:eastAsia="ja-JP"/>
        </w:rPr>
        <w:t xml:space="preserve">, for option 2, </w:t>
      </w:r>
      <w:r w:rsidR="005752D9">
        <w:rPr>
          <w:lang w:eastAsia="ja-JP"/>
        </w:rPr>
        <w:t>UE always receives the first SSB in 160 ms period</w:t>
      </w:r>
      <w:r w:rsidR="005E1877">
        <w:rPr>
          <w:lang w:eastAsia="ja-JP"/>
        </w:rPr>
        <w:t xml:space="preserve">. </w:t>
      </w:r>
      <w:r w:rsidR="00A26CAF">
        <w:rPr>
          <w:lang w:eastAsia="ja-JP"/>
        </w:rPr>
        <w:t>Since t</w:t>
      </w:r>
      <w:r w:rsidR="00213BBF" w:rsidRPr="00213BBF">
        <w:rPr>
          <w:lang w:eastAsia="ja-JP"/>
        </w:rPr>
        <w:t xml:space="preserve">he </w:t>
      </w:r>
      <w:r w:rsidR="00D47D8D">
        <w:rPr>
          <w:lang w:eastAsia="ja-JP"/>
        </w:rPr>
        <w:t xml:space="preserve">SSB </w:t>
      </w:r>
      <w:r w:rsidR="00213BBF" w:rsidRPr="00213BBF">
        <w:rPr>
          <w:lang w:eastAsia="ja-JP"/>
        </w:rPr>
        <w:t>rece</w:t>
      </w:r>
      <w:r w:rsidR="00213BBF">
        <w:rPr>
          <w:lang w:eastAsia="ja-JP"/>
        </w:rPr>
        <w:t xml:space="preserve">ption </w:t>
      </w:r>
      <w:r w:rsidR="00213BBF" w:rsidRPr="00213BBF">
        <w:rPr>
          <w:lang w:eastAsia="ja-JP"/>
        </w:rPr>
        <w:t xml:space="preserve">timing does not change within </w:t>
      </w:r>
      <w:r w:rsidR="00213BBF">
        <w:rPr>
          <w:lang w:eastAsia="ja-JP"/>
        </w:rPr>
        <w:t>a period, p</w:t>
      </w:r>
      <w:r w:rsidRPr="007A1C7C">
        <w:rPr>
          <w:lang w:eastAsia="ja-JP"/>
        </w:rPr>
        <w:t>eriodic time/frequency synchronization can be achieved.</w:t>
      </w:r>
    </w:p>
    <w:p w14:paraId="10B37E9F" w14:textId="5B04A097" w:rsidR="00FC7832" w:rsidRPr="00DA4B57" w:rsidRDefault="009D3D15" w:rsidP="001F0992">
      <w:pPr>
        <w:tabs>
          <w:tab w:val="num" w:pos="2160"/>
        </w:tabs>
        <w:rPr>
          <w:lang w:eastAsia="ja-JP"/>
        </w:rPr>
      </w:pPr>
      <w:r>
        <w:rPr>
          <w:lang w:eastAsia="ja-JP"/>
        </w:rPr>
        <w:t xml:space="preserve">Among two options, our preference is </w:t>
      </w:r>
      <w:r w:rsidR="00A92F6D">
        <w:rPr>
          <w:lang w:eastAsia="ja-JP"/>
        </w:rPr>
        <w:t>O</w:t>
      </w:r>
      <w:r>
        <w:rPr>
          <w:lang w:eastAsia="ja-JP"/>
        </w:rPr>
        <w:t>ption 2 because</w:t>
      </w:r>
      <w:r w:rsidR="00FC7832">
        <w:rPr>
          <w:lang w:eastAsia="ja-JP"/>
        </w:rPr>
        <w:t xml:space="preserve"> p</w:t>
      </w:r>
      <w:r w:rsidR="00FC7832" w:rsidRPr="007A1C7C">
        <w:rPr>
          <w:lang w:eastAsia="ja-JP"/>
        </w:rPr>
        <w:t>eriodic time/frequency synchronization</w:t>
      </w:r>
      <w:r w:rsidR="00FC7832">
        <w:rPr>
          <w:lang w:eastAsia="ja-JP"/>
        </w:rPr>
        <w:t xml:space="preserve"> </w:t>
      </w:r>
      <w:r w:rsidR="00517516">
        <w:rPr>
          <w:lang w:eastAsia="ja-JP"/>
        </w:rPr>
        <w:t>is</w:t>
      </w:r>
      <w:r w:rsidR="00FC7832">
        <w:rPr>
          <w:lang w:eastAsia="ja-JP"/>
        </w:rPr>
        <w:t xml:space="preserve"> </w:t>
      </w:r>
      <w:r w:rsidR="006E6F8F">
        <w:rPr>
          <w:lang w:eastAsia="ja-JP"/>
        </w:rPr>
        <w:t>very</w:t>
      </w:r>
      <w:r w:rsidR="00FC7832">
        <w:rPr>
          <w:lang w:eastAsia="ja-JP"/>
        </w:rPr>
        <w:t xml:space="preserve"> important </w:t>
      </w:r>
      <w:r w:rsidR="00517516">
        <w:rPr>
          <w:lang w:eastAsia="ja-JP"/>
        </w:rPr>
        <w:t xml:space="preserve">for UE </w:t>
      </w:r>
      <w:proofErr w:type="gramStart"/>
      <w:r w:rsidR="00517516">
        <w:rPr>
          <w:lang w:eastAsia="ja-JP"/>
        </w:rPr>
        <w:t>in spite of</w:t>
      </w:r>
      <w:proofErr w:type="gramEnd"/>
      <w:r w:rsidR="00517516">
        <w:rPr>
          <w:lang w:eastAsia="ja-JP"/>
        </w:rPr>
        <w:t xml:space="preserve"> </w:t>
      </w:r>
      <w:r w:rsidR="00E138F4">
        <w:rPr>
          <w:lang w:eastAsia="ja-JP"/>
        </w:rPr>
        <w:t xml:space="preserve">the </w:t>
      </w:r>
      <w:r w:rsidR="005B49F1">
        <w:rPr>
          <w:lang w:eastAsia="ja-JP"/>
        </w:rPr>
        <w:t>s</w:t>
      </w:r>
      <w:r w:rsidR="005B49F1" w:rsidRPr="00DA4B57">
        <w:rPr>
          <w:rFonts w:hint="eastAsia"/>
          <w:lang w:eastAsia="ja-JP"/>
        </w:rPr>
        <w:t xml:space="preserve">cheduling </w:t>
      </w:r>
      <w:r w:rsidR="00E138F4">
        <w:rPr>
          <w:lang w:eastAsia="ja-JP"/>
        </w:rPr>
        <w:t>limitation</w:t>
      </w:r>
      <w:r w:rsidR="00FC7832">
        <w:rPr>
          <w:lang w:eastAsia="ja-JP"/>
        </w:rPr>
        <w:t>.</w:t>
      </w:r>
      <w:r w:rsidR="00517516">
        <w:rPr>
          <w:lang w:eastAsia="ja-JP"/>
        </w:rPr>
        <w:t xml:space="preserve"> Compared with the option not to support </w:t>
      </w:r>
      <w:r w:rsidR="00517516" w:rsidRPr="00DA4B57">
        <w:rPr>
          <w:rFonts w:hint="eastAsia"/>
          <w:lang w:eastAsia="ja-JP"/>
        </w:rPr>
        <w:t>UL transmission in SSB symbol</w:t>
      </w:r>
      <w:r w:rsidR="00517516">
        <w:rPr>
          <w:lang w:eastAsia="ja-JP"/>
        </w:rPr>
        <w:t xml:space="preserve">, option 2 is more flexible. </w:t>
      </w:r>
    </w:p>
    <w:p w14:paraId="79FE6370" w14:textId="2D0CB3E4" w:rsidR="006812E8" w:rsidRDefault="00052D1A" w:rsidP="001F0992">
      <w:pPr>
        <w:tabs>
          <w:tab w:val="num" w:pos="720"/>
        </w:tabs>
      </w:pPr>
      <w:r w:rsidRPr="00CF600D">
        <w:rPr>
          <w:b/>
          <w:bCs/>
          <w:lang w:eastAsia="ja-JP"/>
        </w:rPr>
        <w:t xml:space="preserve">Proposal </w:t>
      </w:r>
      <w:r w:rsidR="002D0853">
        <w:rPr>
          <w:b/>
          <w:bCs/>
          <w:lang w:eastAsia="ja-JP"/>
        </w:rPr>
        <w:t>1</w:t>
      </w:r>
      <w:r w:rsidR="00CD0CCA">
        <w:rPr>
          <w:b/>
          <w:bCs/>
          <w:lang w:eastAsia="ja-JP"/>
        </w:rPr>
        <w:t>1</w:t>
      </w:r>
      <w:r w:rsidR="00FD5501" w:rsidRPr="00BA1181">
        <w:rPr>
          <w:b/>
          <w:bCs/>
          <w:lang w:eastAsia="ja-JP"/>
        </w:rPr>
        <w:t xml:space="preserve">: </w:t>
      </w:r>
      <w:r w:rsidR="00DA4B57" w:rsidRPr="00BA1181">
        <w:rPr>
          <w:b/>
          <w:bCs/>
          <w:lang w:eastAsia="ja-JP"/>
        </w:rPr>
        <w:t>If UL transmission in SSB symbol is allowed</w:t>
      </w:r>
      <w:r w:rsidR="00687561" w:rsidRPr="00BA1181">
        <w:rPr>
          <w:b/>
          <w:bCs/>
          <w:lang w:eastAsia="ja-JP"/>
        </w:rPr>
        <w:t xml:space="preserve">, </w:t>
      </w:r>
      <w:r w:rsidR="00DA4B57" w:rsidRPr="00BA1181">
        <w:rPr>
          <w:b/>
          <w:bCs/>
          <w:lang w:eastAsia="ja-JP"/>
        </w:rPr>
        <w:t>UE receives SSB periodically once per the maximum SSB periodicity</w:t>
      </w:r>
      <w:r w:rsidR="00687561" w:rsidRPr="00BA1181">
        <w:rPr>
          <w:b/>
          <w:bCs/>
          <w:lang w:eastAsia="ja-JP"/>
        </w:rPr>
        <w:t>.</w:t>
      </w:r>
    </w:p>
    <w:p w14:paraId="5D675B56" w14:textId="0BB817C8" w:rsidR="000047D0" w:rsidRDefault="000047D0">
      <w:pPr>
        <w:pStyle w:val="ac"/>
        <w:jc w:val="center"/>
      </w:pPr>
      <w:bookmarkStart w:id="11" w:name="_Ref142471654"/>
      <w:r w:rsidRPr="000047D0">
        <w:rPr>
          <w:noProof/>
        </w:rPr>
        <w:lastRenderedPageBreak/>
        <w:drawing>
          <wp:inline distT="0" distB="0" distL="0" distR="0" wp14:anchorId="30751B84" wp14:editId="251D0430">
            <wp:extent cx="5019089" cy="1362547"/>
            <wp:effectExtent l="0" t="0" r="0" b="0"/>
            <wp:docPr id="7" name="グラフィックス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5028150" cy="1365007"/>
                    </a:xfrm>
                    <a:prstGeom prst="rect">
                      <a:avLst/>
                    </a:prstGeom>
                  </pic:spPr>
                </pic:pic>
              </a:graphicData>
            </a:graphic>
          </wp:inline>
        </w:drawing>
      </w:r>
    </w:p>
    <w:p w14:paraId="135DB338" w14:textId="08945BE7" w:rsidR="00DA4B57" w:rsidRDefault="006812E8" w:rsidP="001F0992">
      <w:pPr>
        <w:pStyle w:val="ac"/>
        <w:jc w:val="center"/>
        <w:rPr>
          <w:lang w:val="en-GB" w:eastAsia="ja-JP"/>
        </w:rPr>
      </w:pPr>
      <w:bookmarkStart w:id="12" w:name="_Ref142554757"/>
      <w:r>
        <w:t xml:space="preserve">Figure </w:t>
      </w:r>
      <w:fldSimple w:instr=" SEQ Figure \* ARABIC ">
        <w:r w:rsidR="00B33FEA">
          <w:rPr>
            <w:noProof/>
          </w:rPr>
          <w:t>9</w:t>
        </w:r>
      </w:fldSimple>
      <w:bookmarkEnd w:id="11"/>
      <w:bookmarkEnd w:id="12"/>
      <w:r w:rsidR="00FE3E10">
        <w:t xml:space="preserve">  </w:t>
      </w:r>
      <w:r w:rsidR="00087304">
        <w:t>Example of SSB reception</w:t>
      </w:r>
    </w:p>
    <w:p w14:paraId="7E32DCEA" w14:textId="77777777" w:rsidR="00DA4B57" w:rsidRPr="009E71D3" w:rsidRDefault="00DA4B57" w:rsidP="001F0992"/>
    <w:p w14:paraId="7DA0A68E" w14:textId="4D97C1E0" w:rsidR="000575E6" w:rsidRPr="00B36196" w:rsidRDefault="00254BB2" w:rsidP="000575E6">
      <w:pPr>
        <w:pStyle w:val="3"/>
      </w:pPr>
      <w:r>
        <w:t>C</w:t>
      </w:r>
      <w:r w:rsidR="00E10B61">
        <w:t xml:space="preserve">ollision </w:t>
      </w:r>
      <w:r w:rsidR="000D7840">
        <w:t>between UL and DL</w:t>
      </w:r>
    </w:p>
    <w:p w14:paraId="5976A6D9" w14:textId="2A1F78E0" w:rsidR="00357C11" w:rsidRDefault="000575E6" w:rsidP="0007044A">
      <w:pPr>
        <w:rPr>
          <w:lang w:val="en-GB" w:eastAsia="ja-JP"/>
        </w:rPr>
      </w:pPr>
      <w:r w:rsidRPr="000575E6">
        <w:rPr>
          <w:lang w:val="en-GB" w:eastAsia="ja-JP"/>
        </w:rPr>
        <w:t xml:space="preserve">In RAN1#113, the following FL proposal was discussed on </w:t>
      </w:r>
      <w:r w:rsidR="000D7840">
        <w:rPr>
          <w:lang w:val="en-GB" w:eastAsia="ja-JP"/>
        </w:rPr>
        <w:t xml:space="preserve">the collision of </w:t>
      </w:r>
      <w:r w:rsidR="000D7840">
        <w:rPr>
          <w:rFonts w:eastAsiaTheme="minorEastAsia" w:hint="eastAsia"/>
          <w:lang w:eastAsia="zh-CN"/>
        </w:rPr>
        <w:t>UE</w:t>
      </w:r>
      <w:r w:rsidR="000D7840">
        <w:rPr>
          <w:rFonts w:eastAsiaTheme="minorEastAsia"/>
          <w:lang w:eastAsia="zh-CN"/>
        </w:rPr>
        <w:t>’</w:t>
      </w:r>
      <w:r w:rsidR="000D7840">
        <w:rPr>
          <w:rFonts w:eastAsiaTheme="minorEastAsia" w:hint="eastAsia"/>
          <w:lang w:eastAsia="zh-CN"/>
        </w:rPr>
        <w:t>s UL transmission and DL reception</w:t>
      </w:r>
      <w:r w:rsidR="000D7840">
        <w:rPr>
          <w:rFonts w:eastAsiaTheme="minorEastAsia"/>
          <w:lang w:eastAsia="zh-CN"/>
        </w:rPr>
        <w:t>.</w:t>
      </w:r>
    </w:p>
    <w:tbl>
      <w:tblPr>
        <w:tblStyle w:val="afc"/>
        <w:tblW w:w="0" w:type="auto"/>
        <w:tblLook w:val="04A0" w:firstRow="1" w:lastRow="0" w:firstColumn="1" w:lastColumn="0" w:noHBand="0" w:noVBand="1"/>
      </w:tblPr>
      <w:tblGrid>
        <w:gridCol w:w="9630"/>
      </w:tblGrid>
      <w:tr w:rsidR="000575E6" w14:paraId="7AAFB099" w14:textId="77777777" w:rsidTr="000575E6">
        <w:tc>
          <w:tcPr>
            <w:tcW w:w="9630" w:type="dxa"/>
          </w:tcPr>
          <w:p w14:paraId="09596FE4" w14:textId="77777777" w:rsidR="000575E6" w:rsidRDefault="000575E6" w:rsidP="001F0992">
            <w:pPr>
              <w:spacing w:after="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240229C2" w14:textId="5A9C2E08" w:rsidR="000575E6" w:rsidRDefault="000575E6" w:rsidP="001F0992">
            <w:pPr>
              <w:tabs>
                <w:tab w:val="left" w:pos="7088"/>
              </w:tabs>
              <w:spacing w:after="0"/>
              <w:rPr>
                <w:rFonts w:eastAsiaTheme="minorEastAsia"/>
                <w:lang w:eastAsia="zh-CN"/>
              </w:rPr>
            </w:pPr>
            <w:r>
              <w:rPr>
                <w:rFonts w:eastAsiaTheme="minorEastAsia" w:hint="eastAsia"/>
                <w:lang w:eastAsia="zh-CN"/>
              </w:rPr>
              <w:t>At least the following cases of time domain conflict of UE</w:t>
            </w:r>
            <w:r>
              <w:rPr>
                <w:rFonts w:eastAsiaTheme="minorEastAsia"/>
                <w:lang w:eastAsia="zh-CN"/>
              </w:rPr>
              <w:t>’</w:t>
            </w:r>
            <w:r>
              <w:rPr>
                <w:rFonts w:eastAsiaTheme="minorEastAsia" w:hint="eastAsia"/>
                <w:lang w:eastAsia="zh-CN"/>
              </w:rPr>
              <w:t>s UL transmission and DL reception in the same</w:t>
            </w:r>
            <w:r w:rsidR="002C69D9">
              <w:rPr>
                <w:rFonts w:eastAsiaTheme="minorEastAsia"/>
                <w:lang w:eastAsia="zh-CN"/>
              </w:rPr>
              <w:t xml:space="preserve"> </w:t>
            </w:r>
            <w:r w:rsidRPr="001F0992">
              <w:rPr>
                <w:rFonts w:eastAsiaTheme="minorEastAsia"/>
                <w:lang w:eastAsia="zh-CN"/>
              </w:rPr>
              <w:t>SBFD</w:t>
            </w:r>
            <w:r w:rsidRPr="00EB12D8">
              <w:rPr>
                <w:rFonts w:eastAsiaTheme="minorEastAsia" w:hint="eastAsia"/>
                <w:lang w:eastAsia="zh-CN"/>
              </w:rPr>
              <w:t xml:space="preserve"> </w:t>
            </w:r>
            <w:r>
              <w:rPr>
                <w:rFonts w:eastAsiaTheme="minorEastAsia" w:hint="eastAsia"/>
                <w:lang w:eastAsia="zh-CN"/>
              </w:rPr>
              <w:t xml:space="preserve">symbol for SBFD aware UE are </w:t>
            </w:r>
            <w:proofErr w:type="spellStart"/>
            <w:r>
              <w:rPr>
                <w:rFonts w:eastAsiaTheme="minorEastAsia" w:hint="eastAsia"/>
                <w:lang w:eastAsia="zh-CN"/>
              </w:rPr>
              <w:t>idenfitied</w:t>
            </w:r>
            <w:proofErr w:type="spellEnd"/>
            <w:r>
              <w:rPr>
                <w:rFonts w:eastAsiaTheme="minorEastAsia" w:hint="eastAsia"/>
                <w:lang w:eastAsia="zh-CN"/>
              </w:rPr>
              <w:t>:</w:t>
            </w:r>
          </w:p>
          <w:p w14:paraId="0208C302"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 xml:space="preserve">Case 1: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in the same SBFD symbol</w:t>
            </w:r>
          </w:p>
          <w:p w14:paraId="252DDACD"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hint="eastAsia"/>
                <w:lang w:eastAsia="zh-CN"/>
              </w:rPr>
              <w:t>Case 2: C</w:t>
            </w:r>
            <w:r>
              <w:rPr>
                <w:rFonts w:eastAsiaTheme="minorEastAsia"/>
                <w:lang w:eastAsia="zh-CN"/>
              </w:rPr>
              <w:t xml:space="preserve">onfigured UL transmission in UL subband and </w:t>
            </w:r>
            <w:r>
              <w:rPr>
                <w:rFonts w:eastAsiaTheme="minorEastAsia" w:hint="eastAsia"/>
                <w:lang w:eastAsia="zh-CN"/>
              </w:rPr>
              <w:t xml:space="preserve">configured </w:t>
            </w:r>
            <w:r>
              <w:rPr>
                <w:rFonts w:eastAsiaTheme="minorEastAsia"/>
                <w:lang w:eastAsia="zh-CN"/>
              </w:rPr>
              <w:t>DL reception in DL subband(s) in the same SBFD symbol</w:t>
            </w:r>
          </w:p>
          <w:p w14:paraId="6B2FB15B"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hint="eastAsia"/>
                <w:lang w:eastAsia="zh-CN"/>
              </w:rPr>
              <w:t>Case 3: C</w:t>
            </w:r>
            <w:r>
              <w:rPr>
                <w:rFonts w:eastAsiaTheme="minorEastAsia"/>
                <w:lang w:eastAsia="zh-CN"/>
              </w:rPr>
              <w:t>onfigured transmission/reception in UL/DL subband(s) with scheduled reception/transmission in DL/UL subband(s) in the same SBFD symbol</w:t>
            </w:r>
          </w:p>
          <w:p w14:paraId="1FB3DA76"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Configured UL transmissions at least include CG PUSCH, configured PUCCH/SRS</w:t>
            </w:r>
          </w:p>
          <w:p w14:paraId="51D091A5"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Configured DL receptions at least include PDCCH, SPS PDSCH, configured CSI-RS</w:t>
            </w:r>
          </w:p>
          <w:p w14:paraId="5F1D1B5D" w14:textId="08BDB0B4" w:rsidR="000575E6" w:rsidRDefault="000575E6" w:rsidP="001F0992">
            <w:pPr>
              <w:spacing w:after="120"/>
              <w:rPr>
                <w:lang w:val="en-GB" w:eastAsia="ja-JP"/>
              </w:rPr>
            </w:pPr>
            <w:r w:rsidRPr="001F0992">
              <w:rPr>
                <w:rFonts w:eastAsiaTheme="minorEastAsia"/>
              </w:rPr>
              <w:t xml:space="preserve">The cases identified above can also occur if the transmission/ reception </w:t>
            </w:r>
            <w:proofErr w:type="gramStart"/>
            <w:r w:rsidRPr="001F0992">
              <w:rPr>
                <w:rFonts w:eastAsiaTheme="minorEastAsia"/>
              </w:rPr>
              <w:t>are</w:t>
            </w:r>
            <w:proofErr w:type="gramEnd"/>
            <w:r w:rsidRPr="001F0992">
              <w:rPr>
                <w:rFonts w:eastAsiaTheme="minorEastAsia"/>
              </w:rPr>
              <w:t xml:space="preserve"> in different SBFD symbols, but there is not sufficient time between them to account for Rx/Tx switching</w:t>
            </w:r>
          </w:p>
        </w:tc>
      </w:tr>
    </w:tbl>
    <w:p w14:paraId="692A80FF" w14:textId="77777777" w:rsidR="00357C11" w:rsidRDefault="00357C11" w:rsidP="001F0992">
      <w:pPr>
        <w:spacing w:after="0"/>
        <w:rPr>
          <w:lang w:val="en-GB" w:eastAsia="ja-JP"/>
        </w:rPr>
      </w:pPr>
    </w:p>
    <w:p w14:paraId="4758DF8D" w14:textId="5325B784" w:rsidR="00383744" w:rsidRPr="00383744" w:rsidRDefault="00383744" w:rsidP="00383744">
      <w:pPr>
        <w:rPr>
          <w:lang w:val="en-GB" w:eastAsia="ja-JP"/>
        </w:rPr>
      </w:pPr>
      <w:r w:rsidRPr="00383744">
        <w:rPr>
          <w:lang w:val="en-GB" w:eastAsia="ja-JP"/>
        </w:rPr>
        <w:t>For half duplex FDD in Rel.17 RedCap, the same collision cases were discussed.</w:t>
      </w:r>
      <w:r w:rsidR="00E10B61">
        <w:rPr>
          <w:lang w:val="en-GB" w:eastAsia="ja-JP"/>
        </w:rPr>
        <w:t xml:space="preserve"> </w:t>
      </w:r>
      <w:r w:rsidRPr="00383744">
        <w:rPr>
          <w:lang w:val="en-GB" w:eastAsia="ja-JP"/>
        </w:rPr>
        <w:t>The following is half duplex FDD handling</w:t>
      </w:r>
      <w:r w:rsidR="00DF73FD">
        <w:rPr>
          <w:rFonts w:hint="eastAsia"/>
          <w:lang w:val="en-GB" w:eastAsia="ja-JP"/>
        </w:rPr>
        <w:t>.</w:t>
      </w:r>
      <w:r w:rsidR="00DF73FD">
        <w:rPr>
          <w:lang w:val="en-GB" w:eastAsia="ja-JP"/>
        </w:rPr>
        <w:t xml:space="preserve"> L</w:t>
      </w:r>
      <w:r w:rsidRPr="00383744">
        <w:rPr>
          <w:lang w:val="en-GB" w:eastAsia="ja-JP"/>
        </w:rPr>
        <w:t>egacy TDD handling</w:t>
      </w:r>
      <w:r w:rsidR="00DF73FD">
        <w:rPr>
          <w:lang w:val="en-GB" w:eastAsia="ja-JP"/>
        </w:rPr>
        <w:t xml:space="preserve"> is also the same</w:t>
      </w:r>
      <w:r w:rsidRPr="00383744">
        <w:rPr>
          <w:lang w:val="en-GB" w:eastAsia="ja-JP"/>
        </w:rPr>
        <w:t>.</w:t>
      </w:r>
    </w:p>
    <w:p w14:paraId="3784FC30" w14:textId="3D8587BF" w:rsidR="00383744" w:rsidRPr="00804847" w:rsidRDefault="00383744" w:rsidP="001F0992">
      <w:pPr>
        <w:pStyle w:val="aff4"/>
        <w:numPr>
          <w:ilvl w:val="0"/>
          <w:numId w:val="44"/>
        </w:numPr>
        <w:ind w:leftChars="0"/>
        <w:rPr>
          <w:lang w:val="en-GB" w:eastAsia="ja-JP"/>
        </w:rPr>
      </w:pPr>
      <w:r w:rsidRPr="00804847">
        <w:rPr>
          <w:lang w:val="en-GB" w:eastAsia="ja-JP"/>
        </w:rPr>
        <w:t>Case 1: Not assumed (i.e., error case)</w:t>
      </w:r>
    </w:p>
    <w:p w14:paraId="5959360B" w14:textId="08FB55F8" w:rsidR="00804847" w:rsidRPr="00804847" w:rsidRDefault="00804847" w:rsidP="001F0992">
      <w:pPr>
        <w:pStyle w:val="aff4"/>
        <w:numPr>
          <w:ilvl w:val="0"/>
          <w:numId w:val="44"/>
        </w:numPr>
        <w:ind w:leftChars="0"/>
        <w:rPr>
          <w:lang w:val="en-GB" w:eastAsia="ja-JP"/>
        </w:rPr>
      </w:pPr>
      <w:r w:rsidRPr="00804847">
        <w:rPr>
          <w:lang w:val="en-GB" w:eastAsia="ja-JP"/>
        </w:rPr>
        <w:t>Case 2: Not assumed (i.e., error case)</w:t>
      </w:r>
    </w:p>
    <w:p w14:paraId="03CBA0B9" w14:textId="55D1D2E2" w:rsidR="00383744" w:rsidRPr="00804847" w:rsidRDefault="00383744" w:rsidP="001F0992">
      <w:pPr>
        <w:pStyle w:val="aff4"/>
        <w:numPr>
          <w:ilvl w:val="0"/>
          <w:numId w:val="44"/>
        </w:numPr>
        <w:ind w:leftChars="0"/>
        <w:rPr>
          <w:lang w:val="en-GB" w:eastAsia="ja-JP"/>
        </w:rPr>
      </w:pPr>
      <w:r w:rsidRPr="00804847">
        <w:rPr>
          <w:lang w:val="en-GB" w:eastAsia="ja-JP"/>
        </w:rPr>
        <w:t xml:space="preserve">Case 3: Prioritize dynamically scheduled </w:t>
      </w:r>
      <w:r w:rsidR="00B509B4" w:rsidRPr="00804847">
        <w:rPr>
          <w:lang w:val="en-GB" w:eastAsia="ja-JP"/>
        </w:rPr>
        <w:t>reception</w:t>
      </w:r>
      <w:r w:rsidR="00B509B4">
        <w:rPr>
          <w:lang w:val="en-GB" w:eastAsia="ja-JP"/>
        </w:rPr>
        <w:t>/</w:t>
      </w:r>
      <w:r w:rsidRPr="00804847">
        <w:rPr>
          <w:lang w:val="en-GB" w:eastAsia="ja-JP"/>
        </w:rPr>
        <w:t>transmission</w:t>
      </w:r>
      <w:r w:rsidR="00B509B4">
        <w:rPr>
          <w:lang w:val="en-GB" w:eastAsia="ja-JP"/>
        </w:rPr>
        <w:t>.</w:t>
      </w:r>
    </w:p>
    <w:p w14:paraId="35E1802C" w14:textId="624A87F0" w:rsidR="00383744" w:rsidRPr="00383744" w:rsidRDefault="00A9461A" w:rsidP="00383744">
      <w:pPr>
        <w:rPr>
          <w:lang w:val="en-GB" w:eastAsia="ja-JP"/>
        </w:rPr>
      </w:pPr>
      <w:r>
        <w:rPr>
          <w:lang w:val="en-GB" w:eastAsia="ja-JP"/>
        </w:rPr>
        <w:t>For case 1 and case 2, the collision can be avoid</w:t>
      </w:r>
      <w:r w:rsidR="00147DF0">
        <w:rPr>
          <w:lang w:val="en-GB" w:eastAsia="ja-JP"/>
        </w:rPr>
        <w:t>ed</w:t>
      </w:r>
      <w:r>
        <w:rPr>
          <w:lang w:val="en-GB" w:eastAsia="ja-JP"/>
        </w:rPr>
        <w:t xml:space="preserve"> by proper scheduling and configuration. </w:t>
      </w:r>
      <w:r w:rsidR="00522523">
        <w:rPr>
          <w:lang w:val="en-GB" w:eastAsia="ja-JP"/>
        </w:rPr>
        <w:t xml:space="preserve">For case 3, to allow the collision and to prioritize </w:t>
      </w:r>
      <w:r w:rsidR="00927B83">
        <w:rPr>
          <w:lang w:val="en-GB" w:eastAsia="ja-JP"/>
        </w:rPr>
        <w:t xml:space="preserve">dynamic scheduling would be beneficial </w:t>
      </w:r>
      <w:r w:rsidR="00DE3FB0">
        <w:rPr>
          <w:lang w:val="en-GB" w:eastAsia="ja-JP"/>
        </w:rPr>
        <w:t>for</w:t>
      </w:r>
      <w:r w:rsidR="00927B83">
        <w:rPr>
          <w:lang w:val="en-GB" w:eastAsia="ja-JP"/>
        </w:rPr>
        <w:t xml:space="preserve"> scheduling flexibility</w:t>
      </w:r>
      <w:r w:rsidR="00522523">
        <w:rPr>
          <w:lang w:val="en-GB" w:eastAsia="ja-JP"/>
        </w:rPr>
        <w:t xml:space="preserve">. </w:t>
      </w:r>
      <w:r w:rsidR="00383744" w:rsidRPr="00383744">
        <w:rPr>
          <w:lang w:val="en-GB" w:eastAsia="ja-JP"/>
        </w:rPr>
        <w:t>From our perspective,</w:t>
      </w:r>
      <w:r w:rsidR="00C063C7" w:rsidRPr="00C063C7">
        <w:rPr>
          <w:lang w:val="en-GB" w:eastAsia="ja-JP"/>
        </w:rPr>
        <w:t xml:space="preserve"> </w:t>
      </w:r>
      <w:r w:rsidR="00C063C7">
        <w:rPr>
          <w:lang w:val="en-GB" w:eastAsia="ja-JP"/>
        </w:rPr>
        <w:t xml:space="preserve">even for </w:t>
      </w:r>
      <w:r w:rsidR="00C063C7" w:rsidRPr="00383744">
        <w:rPr>
          <w:lang w:val="en-GB" w:eastAsia="ja-JP"/>
        </w:rPr>
        <w:t>SBFD</w:t>
      </w:r>
      <w:r w:rsidR="00C063C7">
        <w:rPr>
          <w:lang w:val="en-GB" w:eastAsia="ja-JP"/>
        </w:rPr>
        <w:t>,</w:t>
      </w:r>
      <w:r w:rsidR="00383744" w:rsidRPr="00383744">
        <w:rPr>
          <w:lang w:val="en-GB" w:eastAsia="ja-JP"/>
        </w:rPr>
        <w:t xml:space="preserve"> reusing the legacy handling would not cause any critical issues.</w:t>
      </w:r>
    </w:p>
    <w:p w14:paraId="6F891DBB" w14:textId="01F4D0CA" w:rsidR="000575E6" w:rsidRPr="001F0992" w:rsidRDefault="00383744" w:rsidP="00383744">
      <w:pPr>
        <w:rPr>
          <w:b/>
          <w:bCs/>
          <w:lang w:val="en-GB" w:eastAsia="ja-JP"/>
        </w:rPr>
      </w:pPr>
      <w:r w:rsidRPr="00CF600D">
        <w:rPr>
          <w:b/>
          <w:bCs/>
          <w:lang w:eastAsia="ja-JP"/>
        </w:rPr>
        <w:t>Proposal</w:t>
      </w:r>
      <w:r w:rsidR="00CD0CCA">
        <w:rPr>
          <w:b/>
          <w:bCs/>
          <w:lang w:eastAsia="ja-JP"/>
        </w:rPr>
        <w:t xml:space="preserve"> 12</w:t>
      </w:r>
      <w:r w:rsidRPr="00140F96">
        <w:rPr>
          <w:rFonts w:hint="eastAsia"/>
          <w:b/>
          <w:bCs/>
          <w:lang w:eastAsia="ja-JP"/>
        </w:rPr>
        <w:t>:</w:t>
      </w:r>
      <w:r w:rsidRPr="00A9461A">
        <w:rPr>
          <w:rFonts w:hint="eastAsia"/>
          <w:b/>
          <w:bCs/>
          <w:lang w:eastAsia="ja-JP"/>
        </w:rPr>
        <w:t xml:space="preserve"> </w:t>
      </w:r>
      <w:r w:rsidR="00F64CAB" w:rsidRPr="001F0992">
        <w:rPr>
          <w:b/>
          <w:bCs/>
          <w:lang w:val="en-GB" w:eastAsia="ja-JP"/>
        </w:rPr>
        <w:t>For the time domain conflict of UE’s UL transmission and DL reception in the same SBFD symbol, t</w:t>
      </w:r>
      <w:r w:rsidRPr="001F0992">
        <w:rPr>
          <w:b/>
          <w:bCs/>
          <w:lang w:val="en-GB" w:eastAsia="ja-JP"/>
        </w:rPr>
        <w:t>he legacy handling is reused</w:t>
      </w:r>
      <w:r w:rsidR="00B22597" w:rsidRPr="001F0992">
        <w:rPr>
          <w:b/>
          <w:bCs/>
          <w:lang w:val="en-GB" w:eastAsia="ja-JP"/>
        </w:rPr>
        <w:t xml:space="preserve"> as follows</w:t>
      </w:r>
      <w:r w:rsidRPr="001F0992">
        <w:rPr>
          <w:b/>
          <w:bCs/>
          <w:lang w:val="en-GB" w:eastAsia="ja-JP"/>
        </w:rPr>
        <w:t>.</w:t>
      </w:r>
    </w:p>
    <w:p w14:paraId="75B03D93" w14:textId="600FEA70" w:rsidR="00B22597" w:rsidRPr="001F0992" w:rsidRDefault="00820287" w:rsidP="0082028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 xml:space="preserve">For the collision between </w:t>
      </w:r>
      <w:r w:rsidRPr="001F0992">
        <w:rPr>
          <w:rFonts w:eastAsiaTheme="minorEastAsia"/>
          <w:b/>
          <w:bCs/>
          <w:lang w:eastAsia="zh-CN"/>
        </w:rPr>
        <w:t>d</w:t>
      </w:r>
      <w:r w:rsidR="00B22597" w:rsidRPr="001F0992">
        <w:rPr>
          <w:rFonts w:eastAsia="Malgun Gothic"/>
          <w:b/>
          <w:bCs/>
        </w:rPr>
        <w:t>ynamically scheduled UL transmission</w:t>
      </w:r>
      <w:r w:rsidR="00B22597" w:rsidRPr="001F0992">
        <w:rPr>
          <w:rFonts w:eastAsiaTheme="minorEastAsia"/>
          <w:b/>
          <w:bCs/>
          <w:lang w:eastAsia="zh-CN"/>
        </w:rPr>
        <w:t xml:space="preserve"> </w:t>
      </w:r>
      <w:r w:rsidR="00B22597" w:rsidRPr="001F0992">
        <w:rPr>
          <w:rFonts w:eastAsia="Malgun Gothic"/>
          <w:b/>
          <w:bCs/>
        </w:rPr>
        <w:t>and</w:t>
      </w:r>
      <w:r w:rsidR="00B22597" w:rsidRPr="001F0992">
        <w:rPr>
          <w:rFonts w:eastAsiaTheme="minorEastAsia"/>
          <w:b/>
          <w:bCs/>
          <w:lang w:eastAsia="zh-CN"/>
        </w:rPr>
        <w:t xml:space="preserve"> dynamically scheduled</w:t>
      </w:r>
      <w:r w:rsidR="00B22597" w:rsidRPr="001F0992">
        <w:rPr>
          <w:rFonts w:eastAsia="Malgun Gothic"/>
          <w:b/>
          <w:bCs/>
        </w:rPr>
        <w:t xml:space="preserve"> DL reception</w:t>
      </w:r>
      <w:r>
        <w:rPr>
          <w:b/>
          <w:bCs/>
        </w:rPr>
        <w:t xml:space="preserve">, </w:t>
      </w:r>
      <w:r w:rsidR="00942A6A">
        <w:rPr>
          <w:b/>
          <w:bCs/>
        </w:rPr>
        <w:t xml:space="preserve">it </w:t>
      </w:r>
      <w:r w:rsidR="000D4389">
        <w:rPr>
          <w:b/>
          <w:bCs/>
        </w:rPr>
        <w:t>is not assumed</w:t>
      </w:r>
      <w:r w:rsidR="00942A6A">
        <w:rPr>
          <w:b/>
          <w:bCs/>
        </w:rPr>
        <w:t xml:space="preserve"> (i.e., error case)</w:t>
      </w:r>
      <w:r>
        <w:rPr>
          <w:b/>
          <w:bCs/>
        </w:rPr>
        <w:t>.</w:t>
      </w:r>
    </w:p>
    <w:p w14:paraId="05372585" w14:textId="278848B9" w:rsidR="00B22597" w:rsidRPr="001F0992" w:rsidRDefault="00820287" w:rsidP="00B2259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For the collision between</w:t>
      </w:r>
      <w:r>
        <w:rPr>
          <w:rFonts w:eastAsiaTheme="minorEastAsia"/>
          <w:b/>
          <w:bCs/>
          <w:lang w:eastAsia="zh-CN"/>
        </w:rPr>
        <w:t xml:space="preserve"> c</w:t>
      </w:r>
      <w:r w:rsidR="00B22597" w:rsidRPr="001F0992">
        <w:rPr>
          <w:rFonts w:eastAsiaTheme="minorEastAsia"/>
          <w:b/>
          <w:bCs/>
          <w:lang w:eastAsia="zh-CN"/>
        </w:rPr>
        <w:t>onfigured UL transmission and configured DL reception</w:t>
      </w:r>
      <w:r>
        <w:rPr>
          <w:rFonts w:eastAsiaTheme="minorEastAsia"/>
          <w:b/>
          <w:bCs/>
          <w:lang w:eastAsia="zh-CN"/>
        </w:rPr>
        <w:t xml:space="preserve">, </w:t>
      </w:r>
      <w:r w:rsidR="00942A6A">
        <w:rPr>
          <w:b/>
          <w:bCs/>
        </w:rPr>
        <w:t>it is not assumed (i.e., error case).</w:t>
      </w:r>
    </w:p>
    <w:p w14:paraId="2FA70F32" w14:textId="47643360" w:rsidR="00B22597" w:rsidRPr="001F0992" w:rsidRDefault="00820287" w:rsidP="00B2259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For the collision between</w:t>
      </w:r>
      <w:r w:rsidR="00B22597" w:rsidRPr="001F0992">
        <w:rPr>
          <w:rFonts w:eastAsiaTheme="minorEastAsia"/>
          <w:b/>
          <w:bCs/>
          <w:lang w:eastAsia="zh-CN"/>
        </w:rPr>
        <w:t xml:space="preserve"> </w:t>
      </w:r>
      <w:r>
        <w:rPr>
          <w:rFonts w:eastAsiaTheme="minorEastAsia"/>
          <w:b/>
          <w:bCs/>
          <w:lang w:eastAsia="zh-CN"/>
        </w:rPr>
        <w:t>c</w:t>
      </w:r>
      <w:r w:rsidR="00B22597" w:rsidRPr="001F0992">
        <w:rPr>
          <w:rFonts w:eastAsiaTheme="minorEastAsia"/>
          <w:b/>
          <w:bCs/>
          <w:lang w:eastAsia="zh-CN"/>
        </w:rPr>
        <w:t>onfigured transmission/reception</w:t>
      </w:r>
      <w:r>
        <w:rPr>
          <w:rFonts w:eastAsiaTheme="minorEastAsia"/>
          <w:b/>
          <w:bCs/>
          <w:lang w:eastAsia="zh-CN"/>
        </w:rPr>
        <w:t xml:space="preserve"> and </w:t>
      </w:r>
      <w:r w:rsidRPr="001B2B8F">
        <w:rPr>
          <w:rFonts w:eastAsiaTheme="minorEastAsia" w:hint="eastAsia"/>
          <w:b/>
          <w:bCs/>
          <w:lang w:eastAsia="zh-CN"/>
        </w:rPr>
        <w:t xml:space="preserve">dynamically </w:t>
      </w:r>
      <w:r w:rsidR="00B22597" w:rsidRPr="001F0992">
        <w:rPr>
          <w:rFonts w:eastAsiaTheme="minorEastAsia"/>
          <w:b/>
          <w:bCs/>
          <w:lang w:eastAsia="zh-CN"/>
        </w:rPr>
        <w:t>scheduled reception/transmission</w:t>
      </w:r>
      <w:r>
        <w:rPr>
          <w:rFonts w:eastAsiaTheme="minorEastAsia"/>
          <w:b/>
          <w:bCs/>
          <w:lang w:eastAsia="zh-CN"/>
        </w:rPr>
        <w:t xml:space="preserve">, </w:t>
      </w:r>
      <w:r w:rsidRPr="001B2B8F">
        <w:rPr>
          <w:rFonts w:eastAsiaTheme="minorEastAsia" w:hint="eastAsia"/>
          <w:b/>
          <w:bCs/>
          <w:lang w:eastAsia="zh-CN"/>
        </w:rPr>
        <w:t xml:space="preserve">dynamically </w:t>
      </w:r>
      <w:r w:rsidRPr="001B2B8F">
        <w:rPr>
          <w:rFonts w:eastAsiaTheme="minorEastAsia"/>
          <w:b/>
          <w:bCs/>
          <w:lang w:eastAsia="zh-CN"/>
        </w:rPr>
        <w:t>scheduled reception/transmission</w:t>
      </w:r>
      <w:r w:rsidR="000D4389">
        <w:rPr>
          <w:rFonts w:eastAsiaTheme="minorEastAsia"/>
          <w:b/>
          <w:bCs/>
          <w:lang w:eastAsia="zh-CN"/>
        </w:rPr>
        <w:t xml:space="preserve"> is prioritize</w:t>
      </w:r>
      <w:r w:rsidR="001D0C46">
        <w:rPr>
          <w:rFonts w:eastAsiaTheme="minorEastAsia"/>
          <w:b/>
          <w:bCs/>
          <w:lang w:eastAsia="zh-CN"/>
        </w:rPr>
        <w:t>d</w:t>
      </w:r>
      <w:r>
        <w:rPr>
          <w:rFonts w:eastAsiaTheme="minorEastAsia"/>
          <w:b/>
          <w:bCs/>
          <w:lang w:eastAsia="zh-CN"/>
        </w:rPr>
        <w:t>.</w:t>
      </w:r>
    </w:p>
    <w:p w14:paraId="0CBCF78B" w14:textId="77777777" w:rsidR="000575E6" w:rsidRPr="00B80898" w:rsidRDefault="000575E6" w:rsidP="0007044A">
      <w:pPr>
        <w:rPr>
          <w:lang w:val="en-GB" w:eastAsia="ja-JP"/>
        </w:rPr>
      </w:pPr>
    </w:p>
    <w:p w14:paraId="1C8AC581" w14:textId="6ECBE88E" w:rsidR="00046EF5" w:rsidRPr="00B36196" w:rsidRDefault="00046EF5" w:rsidP="00046EF5">
      <w:pPr>
        <w:pStyle w:val="2"/>
        <w:tabs>
          <w:tab w:val="clear" w:pos="1135"/>
        </w:tabs>
      </w:pPr>
      <w:r>
        <w:rPr>
          <w:rFonts w:hint="eastAsia"/>
        </w:rPr>
        <w:lastRenderedPageBreak/>
        <w:t>Oth</w:t>
      </w:r>
      <w:r>
        <w:t>e</w:t>
      </w:r>
      <w:r>
        <w:rPr>
          <w:rFonts w:hint="eastAsia"/>
        </w:rPr>
        <w:t>r</w:t>
      </w:r>
      <w:r w:rsidRPr="00A65A9C">
        <w:t xml:space="preserve"> </w:t>
      </w:r>
      <w:r w:rsidR="00D67833">
        <w:t xml:space="preserve">potential </w:t>
      </w:r>
      <w:r w:rsidRPr="00A65A9C">
        <w:t>enhancements</w:t>
      </w:r>
    </w:p>
    <w:p w14:paraId="5D23244F" w14:textId="38597540" w:rsidR="00E861AB" w:rsidRPr="005B433D" w:rsidRDefault="00C11351" w:rsidP="00E861AB">
      <w:pPr>
        <w:pStyle w:val="3"/>
      </w:pPr>
      <w:r>
        <w:t>Timing alignment</w:t>
      </w:r>
      <w:r w:rsidR="00FC341B">
        <w:t xml:space="preserve"> </w:t>
      </w:r>
    </w:p>
    <w:p w14:paraId="2A8D780A" w14:textId="3F304AF2" w:rsidR="00CB17B1" w:rsidRPr="00803EF4" w:rsidRDefault="00A85810" w:rsidP="002729D2">
      <w:pPr>
        <w:rPr>
          <w:rFonts w:eastAsiaTheme="minorEastAsia"/>
          <w:lang w:eastAsia="ja-JP"/>
        </w:rPr>
      </w:pPr>
      <w:r w:rsidRPr="00803EF4">
        <w:rPr>
          <w:rFonts w:eastAsiaTheme="minorEastAsia"/>
          <w:lang w:eastAsia="ja-JP"/>
        </w:rPr>
        <w:t xml:space="preserve">In </w:t>
      </w:r>
      <w:r w:rsidR="0043077A">
        <w:rPr>
          <w:rFonts w:eastAsiaTheme="minorEastAsia"/>
          <w:lang w:eastAsia="ja-JP"/>
        </w:rPr>
        <w:t>RAN1#</w:t>
      </w:r>
      <w:r w:rsidR="00E04296">
        <w:rPr>
          <w:rFonts w:eastAsiaTheme="minorEastAsia"/>
          <w:lang w:eastAsia="ja-JP"/>
        </w:rPr>
        <w:t xml:space="preserve">112bis-e, </w:t>
      </w:r>
      <w:r w:rsidR="007D27D5">
        <w:rPr>
          <w:rFonts w:eastAsiaTheme="minorEastAsia"/>
          <w:lang w:eastAsia="ja-JP"/>
        </w:rPr>
        <w:t xml:space="preserve">the following conclusion </w:t>
      </w:r>
      <w:r w:rsidR="00FE7446">
        <w:rPr>
          <w:rFonts w:eastAsiaTheme="minorEastAsia"/>
          <w:lang w:eastAsia="ja-JP"/>
        </w:rPr>
        <w:t xml:space="preserve">was made on </w:t>
      </w:r>
      <w:r w:rsidR="00FE7446">
        <w:rPr>
          <w:rFonts w:cs="Times"/>
          <w:lang w:eastAsia="zh-CN"/>
        </w:rPr>
        <w:t>t</w:t>
      </w:r>
      <w:r w:rsidR="00FE7446" w:rsidRPr="0058764F">
        <w:rPr>
          <w:rFonts w:cs="Times"/>
          <w:lang w:eastAsia="zh-CN"/>
        </w:rPr>
        <w:t>ime misalignment at gNB between UL receptions and DL transmissions</w:t>
      </w:r>
      <w:r w:rsidR="00FE7446">
        <w:rPr>
          <w:rFonts w:cs="Times"/>
          <w:lang w:eastAsia="zh-CN"/>
        </w:rPr>
        <w:t>.</w:t>
      </w:r>
    </w:p>
    <w:tbl>
      <w:tblPr>
        <w:tblStyle w:val="afc"/>
        <w:tblW w:w="0" w:type="auto"/>
        <w:tblLook w:val="04A0" w:firstRow="1" w:lastRow="0" w:firstColumn="1" w:lastColumn="0" w:noHBand="0" w:noVBand="1"/>
      </w:tblPr>
      <w:tblGrid>
        <w:gridCol w:w="9630"/>
      </w:tblGrid>
      <w:tr w:rsidR="00CB17B1" w14:paraId="2522F7D1" w14:textId="77777777" w:rsidTr="00CB17B1">
        <w:tc>
          <w:tcPr>
            <w:tcW w:w="9630" w:type="dxa"/>
          </w:tcPr>
          <w:p w14:paraId="3CC4775C" w14:textId="77777777" w:rsidR="00CB17B1" w:rsidRPr="00803EF4" w:rsidRDefault="00CB17B1" w:rsidP="00803EF4">
            <w:pPr>
              <w:spacing w:after="0"/>
              <w:rPr>
                <w:rFonts w:eastAsia="Malgun Gothic" w:cs="Times"/>
                <w:szCs w:val="21"/>
                <w:u w:val="single"/>
                <w:lang w:eastAsia="zh-CN"/>
              </w:rPr>
            </w:pPr>
            <w:r w:rsidRPr="00803EF4">
              <w:rPr>
                <w:rFonts w:cs="Times"/>
                <w:u w:val="single"/>
                <w:lang w:eastAsia="zh-CN"/>
              </w:rPr>
              <w:t>Conclusion</w:t>
            </w:r>
          </w:p>
          <w:p w14:paraId="5823E095" w14:textId="77777777" w:rsidR="00CB17B1" w:rsidRPr="0058764F" w:rsidRDefault="00CB17B1" w:rsidP="00803EF4">
            <w:pPr>
              <w:spacing w:after="0"/>
              <w:rPr>
                <w:rFonts w:cs="Times"/>
                <w:lang w:eastAsia="zh-CN"/>
              </w:rPr>
            </w:pPr>
            <w:r w:rsidRPr="0058764F">
              <w:rPr>
                <w:rFonts w:cs="Times"/>
                <w:lang w:eastAsia="zh-CN"/>
              </w:rPr>
              <w:t xml:space="preserve">Time misalignment at gNB between UL receptions and DL transmissions due to configuration of non-zero </w:t>
            </w:r>
            <w:proofErr w:type="spellStart"/>
            <w:proofErr w:type="gramStart"/>
            <w:r w:rsidRPr="0058764F">
              <w:rPr>
                <w:rFonts w:cs="Times"/>
                <w:lang w:eastAsia="zh-CN"/>
              </w:rPr>
              <w:t>N</w:t>
            </w:r>
            <w:r w:rsidRPr="0058764F">
              <w:rPr>
                <w:rFonts w:cs="Times"/>
                <w:vertAlign w:val="subscript"/>
                <w:lang w:eastAsia="zh-CN"/>
              </w:rPr>
              <w:t>TA,offset</w:t>
            </w:r>
            <w:proofErr w:type="spellEnd"/>
            <w:proofErr w:type="gramEnd"/>
            <w:r w:rsidRPr="0058764F">
              <w:rPr>
                <w:rFonts w:cs="Times"/>
                <w:vertAlign w:val="subscript"/>
                <w:lang w:eastAsia="zh-CN"/>
              </w:rPr>
              <w:t xml:space="preserve"> </w:t>
            </w:r>
            <w:r w:rsidRPr="0058764F">
              <w:rPr>
                <w:rFonts w:cs="Times"/>
                <w:lang w:eastAsia="zh-CN"/>
              </w:rPr>
              <w:t>at UE can lead to increased interference assuming no gNB transmit chain impairments and no filtering of DL subband(s) in the gNB Rx chain.</w:t>
            </w:r>
          </w:p>
          <w:p w14:paraId="736B9E00" w14:textId="3BEEE556" w:rsidR="00CB17B1" w:rsidRDefault="00CB17B1" w:rsidP="00CB17B1">
            <w:pPr>
              <w:numPr>
                <w:ilvl w:val="0"/>
                <w:numId w:val="34"/>
              </w:numPr>
              <w:spacing w:after="0"/>
              <w:rPr>
                <w:rFonts w:eastAsia="Malgun Gothic"/>
                <w:lang w:eastAsia="zh-CN"/>
              </w:rPr>
            </w:pPr>
            <w:r w:rsidRPr="0058764F">
              <w:rPr>
                <w:rFonts w:eastAsia="Malgun Gothic"/>
                <w:lang w:eastAsia="zh-CN"/>
              </w:rPr>
              <w:t xml:space="preserve">FFS the case with gNB transmit chain impairments and/or filtering of DL subband(s) in the gNB Rx </w:t>
            </w:r>
            <w:proofErr w:type="gramStart"/>
            <w:r w:rsidRPr="0058764F">
              <w:rPr>
                <w:rFonts w:eastAsia="Malgun Gothic"/>
                <w:lang w:eastAsia="zh-CN"/>
              </w:rPr>
              <w:t>chain</w:t>
            </w:r>
            <w:proofErr w:type="gramEnd"/>
          </w:p>
          <w:p w14:paraId="559736ED" w14:textId="4F026921" w:rsidR="00CB17B1" w:rsidRDefault="00CB17B1" w:rsidP="00803EF4">
            <w:pPr>
              <w:numPr>
                <w:ilvl w:val="0"/>
                <w:numId w:val="34"/>
              </w:numPr>
              <w:spacing w:after="120"/>
              <w:ind w:hanging="357"/>
              <w:rPr>
                <w:rFonts w:eastAsiaTheme="minorEastAsia"/>
                <w:i/>
                <w:iCs/>
              </w:rPr>
            </w:pPr>
            <w:r w:rsidRPr="0058764F">
              <w:rPr>
                <w:rFonts w:eastAsia="Malgun Gothic"/>
                <w:lang w:eastAsia="zh-CN"/>
              </w:rPr>
              <w:t>FFS whether/how to mitigate the interference increase, including impact to legacy UEs</w:t>
            </w:r>
          </w:p>
        </w:tc>
      </w:tr>
    </w:tbl>
    <w:p w14:paraId="32B2564E" w14:textId="77777777" w:rsidR="00CB17B1" w:rsidRDefault="00CB17B1" w:rsidP="00803EF4">
      <w:pPr>
        <w:spacing w:after="0"/>
        <w:rPr>
          <w:rFonts w:eastAsiaTheme="minorEastAsia"/>
          <w:i/>
          <w:iCs/>
        </w:rPr>
      </w:pPr>
    </w:p>
    <w:p w14:paraId="319BF60E" w14:textId="190A141D" w:rsidR="002729D2" w:rsidRDefault="002729D2" w:rsidP="002729D2">
      <w:pPr>
        <w:rPr>
          <w:rFonts w:eastAsiaTheme="minorEastAsia"/>
        </w:rPr>
      </w:pPr>
      <w:proofErr w:type="spellStart"/>
      <w:proofErr w:type="gramStart"/>
      <w:r w:rsidRPr="00D11DDC">
        <w:rPr>
          <w:rFonts w:eastAsiaTheme="minorEastAsia"/>
          <w:i/>
          <w:iCs/>
        </w:rPr>
        <w:t>N</w:t>
      </w:r>
      <w:r w:rsidRPr="005732BA">
        <w:rPr>
          <w:rFonts w:eastAsiaTheme="minorEastAsia"/>
          <w:vertAlign w:val="subscript"/>
        </w:rPr>
        <w:t>TA,offset</w:t>
      </w:r>
      <w:proofErr w:type="spellEnd"/>
      <w:proofErr w:type="gram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spellStart"/>
      <w:proofErr w:type="gramStart"/>
      <w:r w:rsidRPr="00481463">
        <w:rPr>
          <w:rFonts w:eastAsiaTheme="minorEastAsia"/>
          <w:i/>
          <w:iCs/>
        </w:rPr>
        <w:t>N</w:t>
      </w:r>
      <w:r w:rsidRPr="002E569B">
        <w:rPr>
          <w:rFonts w:eastAsiaTheme="minorEastAsia"/>
          <w:vertAlign w:val="subscript"/>
        </w:rPr>
        <w:t>TA,offset</w:t>
      </w:r>
      <w:proofErr w:type="spellEnd"/>
      <w:proofErr w:type="gram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60D82FD4"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w:t>
      </w:r>
      <w:r w:rsidR="00304933">
        <w:rPr>
          <w:rFonts w:eastAsiaTheme="minorEastAsia"/>
          <w:lang w:eastAsia="ja-JP"/>
        </w:rPr>
        <w:t>non-SBFD</w:t>
      </w:r>
      <w:r w:rsidR="00304933" w:rsidRPr="00D11DDC" w:rsidDel="00304933">
        <w:rPr>
          <w:rFonts w:eastAsiaTheme="minorEastAsia"/>
          <w:lang w:eastAsia="ja-JP"/>
        </w:rPr>
        <w:t xml:space="preserve"> </w:t>
      </w:r>
      <w:r w:rsidRPr="00D11DDC">
        <w:rPr>
          <w:rFonts w:eastAsiaTheme="minorEastAsia"/>
          <w:lang w:eastAsia="ja-JP"/>
        </w:rPr>
        <w:t>symbol</w:t>
      </w:r>
      <w:r w:rsidR="00A3771C">
        <w:rPr>
          <w:rFonts w:eastAsiaTheme="minorEastAsia"/>
          <w:lang w:eastAsia="ja-JP"/>
        </w:rPr>
        <w:t>s</w:t>
      </w:r>
      <w:r w:rsidR="00D339F4">
        <w:rPr>
          <w:rFonts w:eastAsiaTheme="minorEastAsia"/>
          <w:lang w:eastAsia="ja-JP"/>
        </w:rPr>
        <w:t xml:space="preserve"> (</w:t>
      </w:r>
      <w:r w:rsidR="000E2945">
        <w:rPr>
          <w:rFonts w:eastAsiaTheme="minorEastAsia"/>
          <w:lang w:eastAsia="ja-JP"/>
        </w:rPr>
        <w:t xml:space="preserve">i.e., </w:t>
      </w:r>
      <w:r w:rsidR="00F2341A">
        <w:rPr>
          <w:rFonts w:eastAsiaTheme="minorEastAsia"/>
          <w:lang w:eastAsia="ja-JP"/>
        </w:rPr>
        <w:t xml:space="preserve">zero value of </w:t>
      </w:r>
      <w:proofErr w:type="spellStart"/>
      <w:proofErr w:type="gramStart"/>
      <w:r w:rsidR="00F2341A" w:rsidRPr="00D11DDC">
        <w:rPr>
          <w:rFonts w:eastAsiaTheme="minorEastAsia"/>
          <w:i/>
          <w:iCs/>
          <w:lang w:eastAsia="ja-JP"/>
        </w:rPr>
        <w:t>N</w:t>
      </w:r>
      <w:r w:rsidR="00F2341A" w:rsidRPr="000F2AD5">
        <w:rPr>
          <w:rFonts w:eastAsiaTheme="minorEastAsia"/>
          <w:vertAlign w:val="subscript"/>
          <w:lang w:eastAsia="ja-JP"/>
        </w:rPr>
        <w:t>TA,offset</w:t>
      </w:r>
      <w:proofErr w:type="spellEnd"/>
      <w:proofErr w:type="gramEnd"/>
      <w:r w:rsidR="00F2341A">
        <w:rPr>
          <w:rFonts w:eastAsiaTheme="minorEastAsia"/>
          <w:b/>
          <w:bCs/>
          <w:vertAlign w:val="subscript"/>
          <w:lang w:eastAsia="ja-JP"/>
        </w:rPr>
        <w:t xml:space="preserve"> </w:t>
      </w:r>
      <w:r w:rsidR="00F2341A">
        <w:rPr>
          <w:rFonts w:eastAsiaTheme="minorEastAsia"/>
          <w:lang w:eastAsia="ja-JP"/>
        </w:rPr>
        <w:t>is applied for both</w:t>
      </w:r>
      <w:r w:rsidR="000E2945">
        <w:rPr>
          <w:rFonts w:eastAsiaTheme="minorEastAsia"/>
          <w:lang w:eastAsia="ja-JP"/>
        </w:rPr>
        <w:t xml:space="preserve"> </w:t>
      </w:r>
      <w:r w:rsidR="00CB2AF7">
        <w:rPr>
          <w:rFonts w:eastAsiaTheme="minorEastAsia"/>
          <w:lang w:eastAsia="ja-JP"/>
        </w:rPr>
        <w:t xml:space="preserve">SBFD and </w:t>
      </w:r>
      <w:r w:rsidR="00F2341A">
        <w:rPr>
          <w:rFonts w:eastAsiaTheme="minorEastAsia"/>
          <w:lang w:eastAsia="ja-JP"/>
        </w:rPr>
        <w:t>UL</w:t>
      </w:r>
      <w:r w:rsidR="00CB2AF7">
        <w:rPr>
          <w:rFonts w:eastAsiaTheme="minorEastAsia"/>
          <w:lang w:eastAsia="ja-JP"/>
        </w:rPr>
        <w:t xml:space="preserve"> symbol</w:t>
      </w:r>
      <w:r w:rsidR="00F2341A">
        <w:rPr>
          <w:rFonts w:eastAsiaTheme="minorEastAsia"/>
          <w:lang w:eastAsia="ja-JP"/>
        </w:rPr>
        <w:t>s</w:t>
      </w:r>
      <w:r w:rsidR="00D339F4">
        <w:rPr>
          <w:rFonts w:eastAsiaTheme="minorEastAsia"/>
          <w:lang w:eastAsia="ja-JP"/>
        </w:rPr>
        <w:t>)</w:t>
      </w:r>
    </w:p>
    <w:p w14:paraId="4979E752" w14:textId="60AFC197"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w:t>
      </w:r>
      <w:r w:rsidR="007B15CF">
        <w:rPr>
          <w:rFonts w:eastAsiaTheme="minorEastAsia"/>
          <w:lang w:eastAsia="ja-JP"/>
        </w:rPr>
        <w:t>non-SBFD</w:t>
      </w:r>
      <w:r w:rsidR="007B15CF" w:rsidRPr="00D11DDC" w:rsidDel="007B15CF">
        <w:rPr>
          <w:rFonts w:eastAsiaTheme="minorEastAsia"/>
          <w:lang w:eastAsia="ja-JP"/>
        </w:rPr>
        <w:t xml:space="preserve"> </w:t>
      </w:r>
      <w:r w:rsidRPr="00D11DDC">
        <w:rPr>
          <w:rFonts w:eastAsiaTheme="minorEastAsia"/>
          <w:lang w:eastAsia="ja-JP"/>
        </w:rPr>
        <w:t>symbol</w:t>
      </w:r>
      <w:r w:rsidR="00A3771C">
        <w:rPr>
          <w:rFonts w:eastAsiaTheme="minorEastAsia"/>
          <w:lang w:eastAsia="ja-JP"/>
        </w:rPr>
        <w:t>s</w:t>
      </w:r>
      <w:r w:rsidRPr="00D11DDC">
        <w:rPr>
          <w:rFonts w:eastAsiaTheme="minorEastAsia"/>
          <w:lang w:eastAsia="ja-JP"/>
        </w:rPr>
        <w:t xml:space="preserve"> are not aligned</w:t>
      </w:r>
      <w:r w:rsidR="007B15CF">
        <w:rPr>
          <w:rFonts w:eastAsiaTheme="minorEastAsia"/>
          <w:lang w:eastAsia="ja-JP"/>
        </w:rPr>
        <w:t xml:space="preserve"> (</w:t>
      </w:r>
      <w:r w:rsidR="000E2945">
        <w:rPr>
          <w:rFonts w:eastAsiaTheme="minorEastAsia"/>
          <w:lang w:eastAsia="ja-JP"/>
        </w:rPr>
        <w:t xml:space="preserve">i.e., </w:t>
      </w:r>
      <w:r w:rsidR="00F2341A">
        <w:rPr>
          <w:rFonts w:eastAsiaTheme="minorEastAsia"/>
          <w:lang w:eastAsia="ja-JP"/>
        </w:rPr>
        <w:t xml:space="preserve">zero value of </w:t>
      </w:r>
      <w:proofErr w:type="spellStart"/>
      <w:proofErr w:type="gramStart"/>
      <w:r w:rsidR="00F2341A" w:rsidRPr="00D11DDC">
        <w:rPr>
          <w:rFonts w:eastAsiaTheme="minorEastAsia"/>
          <w:i/>
          <w:iCs/>
          <w:lang w:eastAsia="ja-JP"/>
        </w:rPr>
        <w:t>N</w:t>
      </w:r>
      <w:r w:rsidR="00F2341A" w:rsidRPr="000F2AD5">
        <w:rPr>
          <w:rFonts w:eastAsiaTheme="minorEastAsia"/>
          <w:vertAlign w:val="subscript"/>
          <w:lang w:eastAsia="ja-JP"/>
        </w:rPr>
        <w:t>TA,offset</w:t>
      </w:r>
      <w:proofErr w:type="spellEnd"/>
      <w:proofErr w:type="gramEnd"/>
      <w:r w:rsidR="00F2341A">
        <w:rPr>
          <w:rFonts w:eastAsiaTheme="minorEastAsia"/>
          <w:vertAlign w:val="subscript"/>
          <w:lang w:eastAsia="ja-JP"/>
        </w:rPr>
        <w:t xml:space="preserve"> </w:t>
      </w:r>
      <w:r w:rsidR="00F2341A">
        <w:rPr>
          <w:rFonts w:eastAsiaTheme="minorEastAsia"/>
          <w:lang w:eastAsia="ja-JP"/>
        </w:rPr>
        <w:t xml:space="preserve">is applied for SBFD symbols and non-zero value of </w:t>
      </w:r>
      <w:proofErr w:type="spellStart"/>
      <w:r w:rsidR="00F2341A" w:rsidRPr="00D11DDC">
        <w:rPr>
          <w:rFonts w:eastAsiaTheme="minorEastAsia"/>
          <w:i/>
          <w:iCs/>
          <w:lang w:eastAsia="ja-JP"/>
        </w:rPr>
        <w:t>N</w:t>
      </w:r>
      <w:r w:rsidR="00F2341A" w:rsidRPr="000F2AD5">
        <w:rPr>
          <w:rFonts w:eastAsiaTheme="minorEastAsia"/>
          <w:vertAlign w:val="subscript"/>
          <w:lang w:eastAsia="ja-JP"/>
        </w:rPr>
        <w:t>TA,offset</w:t>
      </w:r>
      <w:proofErr w:type="spellEnd"/>
      <w:r w:rsidR="00F2341A">
        <w:rPr>
          <w:rFonts w:eastAsiaTheme="minorEastAsia"/>
          <w:vertAlign w:val="subscript"/>
          <w:lang w:eastAsia="ja-JP"/>
        </w:rPr>
        <w:t xml:space="preserve"> </w:t>
      </w:r>
      <w:r w:rsidR="00F2341A">
        <w:rPr>
          <w:rFonts w:eastAsiaTheme="minorEastAsia"/>
          <w:lang w:eastAsia="ja-JP"/>
        </w:rPr>
        <w:t>is applied for UL symbols</w:t>
      </w:r>
      <w:r w:rsidR="007B15CF">
        <w:rPr>
          <w:rFonts w:eastAsiaTheme="minorEastAsia"/>
          <w:lang w:eastAsia="ja-JP"/>
        </w:rPr>
        <w:t>)</w:t>
      </w:r>
    </w:p>
    <w:p w14:paraId="64AC1944" w14:textId="51A29512"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w:t>
      </w:r>
      <w:r w:rsidR="007B15CF">
        <w:rPr>
          <w:rFonts w:eastAsiaTheme="minorEastAsia"/>
          <w:lang w:eastAsia="ja-JP"/>
        </w:rPr>
        <w:t>non-SBFD</w:t>
      </w:r>
      <w:r w:rsidR="007B15CF" w:rsidRPr="00D11DDC">
        <w:rPr>
          <w:rFonts w:eastAsiaTheme="minorEastAsia"/>
          <w:lang w:eastAsia="ja-JP"/>
        </w:rPr>
        <w:t xml:space="preserve"> </w:t>
      </w:r>
      <w:r w:rsidRPr="00D11DDC">
        <w:rPr>
          <w:rFonts w:eastAsiaTheme="minorEastAsia"/>
          <w:lang w:eastAsia="ja-JP"/>
        </w:rPr>
        <w:t>symbol</w:t>
      </w:r>
      <w:r w:rsidR="005A6177">
        <w:rPr>
          <w:rFonts w:eastAsiaTheme="minorEastAsia"/>
          <w:lang w:eastAsia="ja-JP"/>
        </w:rPr>
        <w:t>s</w:t>
      </w:r>
      <w:r w:rsidRPr="00D11DDC">
        <w:rPr>
          <w:rFonts w:eastAsiaTheme="minorEastAsia"/>
          <w:lang w:eastAsia="ja-JP"/>
        </w:rPr>
        <w:t xml:space="preserve"> are aligned</w:t>
      </w:r>
      <w:r w:rsidR="00C8048C">
        <w:rPr>
          <w:rFonts w:eastAsiaTheme="minorEastAsia"/>
          <w:lang w:eastAsia="ja-JP"/>
        </w:rPr>
        <w:t xml:space="preserve"> (i.e., </w:t>
      </w:r>
      <w:r w:rsidR="00F2341A">
        <w:rPr>
          <w:rFonts w:eastAsiaTheme="minorEastAsia"/>
          <w:lang w:eastAsia="ja-JP"/>
        </w:rPr>
        <w:t xml:space="preserve">non-zero value of </w:t>
      </w:r>
      <w:proofErr w:type="spellStart"/>
      <w:proofErr w:type="gramStart"/>
      <w:r w:rsidR="00F2341A" w:rsidRPr="00D11DDC">
        <w:rPr>
          <w:rFonts w:eastAsiaTheme="minorEastAsia"/>
          <w:i/>
          <w:iCs/>
          <w:lang w:eastAsia="ja-JP"/>
        </w:rPr>
        <w:t>N</w:t>
      </w:r>
      <w:r w:rsidR="00F2341A" w:rsidRPr="000F2AD5">
        <w:rPr>
          <w:rFonts w:eastAsiaTheme="minorEastAsia"/>
          <w:vertAlign w:val="subscript"/>
          <w:lang w:eastAsia="ja-JP"/>
        </w:rPr>
        <w:t>TA,offset</w:t>
      </w:r>
      <w:proofErr w:type="spellEnd"/>
      <w:proofErr w:type="gramEnd"/>
      <w:r w:rsidR="00F2341A">
        <w:rPr>
          <w:rFonts w:eastAsiaTheme="minorEastAsia"/>
          <w:vertAlign w:val="subscript"/>
          <w:lang w:eastAsia="ja-JP"/>
        </w:rPr>
        <w:t xml:space="preserve"> </w:t>
      </w:r>
      <w:r w:rsidR="00F2341A">
        <w:rPr>
          <w:rFonts w:eastAsiaTheme="minorEastAsia"/>
          <w:lang w:eastAsia="ja-JP"/>
        </w:rPr>
        <w:t>is commonly applied for both SBFD and UL symbols</w:t>
      </w:r>
      <w:r w:rsidR="00C8048C">
        <w:rPr>
          <w:rFonts w:eastAsiaTheme="minorEastAsia"/>
          <w:lang w:eastAsia="ja-JP"/>
        </w:rPr>
        <w:t>)</w:t>
      </w:r>
    </w:p>
    <w:p w14:paraId="395235CC" w14:textId="5927EE87" w:rsidR="002729D2" w:rsidRDefault="008C3BD2" w:rsidP="00803EF4">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B33FEA">
        <w:t xml:space="preserve">Figure </w:t>
      </w:r>
      <w:r w:rsidR="00B33FEA">
        <w:rPr>
          <w:noProof/>
        </w:rPr>
        <w:t>10</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DL slots (i.e., slot consists of DL symbols), slot#3 are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t>
      </w:r>
    </w:p>
    <w:p w14:paraId="72A29179" w14:textId="77777777" w:rsidR="00463ACD" w:rsidRDefault="002729D2" w:rsidP="002729D2">
      <w:pPr>
        <w:rPr>
          <w:rFonts w:eastAsiaTheme="minorEastAsia"/>
          <w:lang w:eastAsia="ja-JP"/>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proofErr w:type="spellStart"/>
      <w:proofErr w:type="gramStart"/>
      <w:r w:rsidR="008214F1" w:rsidRPr="00D11DDC">
        <w:rPr>
          <w:rFonts w:eastAsiaTheme="minorEastAsia"/>
          <w:i/>
          <w:iCs/>
          <w:lang w:eastAsia="ja-JP"/>
        </w:rPr>
        <w:t>N</w:t>
      </w:r>
      <w:r w:rsidR="008214F1" w:rsidRPr="000F2AD5">
        <w:rPr>
          <w:rFonts w:eastAsiaTheme="minorEastAsia"/>
          <w:vertAlign w:val="subscript"/>
          <w:lang w:eastAsia="ja-JP"/>
        </w:rPr>
        <w:t>TA,offset</w:t>
      </w:r>
      <w:proofErr w:type="spellEnd"/>
      <w:proofErr w:type="gramEnd"/>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p>
    <w:p w14:paraId="62494817" w14:textId="021B1C45" w:rsidR="00463ACD" w:rsidRDefault="002729D2" w:rsidP="002729D2">
      <w:pPr>
        <w:rPr>
          <w:rFonts w:eastAsiaTheme="minorEastAsia"/>
        </w:rPr>
      </w:pP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w:t>
      </w:r>
      <w:r w:rsidR="00DF67FA">
        <w:rPr>
          <w:rFonts w:eastAsiaTheme="minorEastAsia"/>
        </w:rPr>
        <w:t xml:space="preserve">non-SBFD </w:t>
      </w:r>
      <w:r w:rsidR="009A6D77">
        <w:rPr>
          <w:rFonts w:eastAsiaTheme="minorEastAsia"/>
        </w:rPr>
        <w:t>symbols.</w:t>
      </w:r>
      <w:r w:rsidR="0088161C">
        <w:rPr>
          <w:rFonts w:eastAsiaTheme="minorEastAsia"/>
        </w:rPr>
        <w:t xml:space="preserve"> In this option,</w:t>
      </w:r>
      <w:r w:rsidR="009A6D77">
        <w:rPr>
          <w:rFonts w:eastAsiaTheme="minorEastAsia"/>
        </w:rPr>
        <w:t xml:space="preserve"> </w:t>
      </w:r>
      <w:r w:rsidR="0088161C">
        <w:rPr>
          <w:rFonts w:eastAsiaTheme="minorEastAsia"/>
        </w:rPr>
        <w:t xml:space="preserve">legacy UE cannot utilize UL subband in SBFD symbols because non-zero value of </w:t>
      </w:r>
      <w:proofErr w:type="spellStart"/>
      <w:proofErr w:type="gramStart"/>
      <w:r w:rsidR="0088161C" w:rsidRPr="00D11DDC">
        <w:rPr>
          <w:rFonts w:eastAsiaTheme="minorEastAsia"/>
          <w:i/>
          <w:iCs/>
          <w:lang w:eastAsia="ja-JP"/>
        </w:rPr>
        <w:t>N</w:t>
      </w:r>
      <w:r w:rsidR="0088161C" w:rsidRPr="000F2AD5">
        <w:rPr>
          <w:rFonts w:eastAsiaTheme="minorEastAsia"/>
          <w:vertAlign w:val="subscript"/>
          <w:lang w:eastAsia="ja-JP"/>
        </w:rPr>
        <w:t>TA,offset</w:t>
      </w:r>
      <w:proofErr w:type="spellEnd"/>
      <w:proofErr w:type="gramEnd"/>
      <w:r w:rsidR="0088161C">
        <w:rPr>
          <w:rFonts w:eastAsiaTheme="minorEastAsia"/>
          <w:vertAlign w:val="subscript"/>
          <w:lang w:eastAsia="ja-JP"/>
        </w:rPr>
        <w:t xml:space="preserve"> </w:t>
      </w:r>
      <w:r w:rsidR="0088161C">
        <w:rPr>
          <w:rFonts w:eastAsiaTheme="minorEastAsia"/>
        </w:rPr>
        <w:t xml:space="preserve">is applied </w:t>
      </w:r>
      <w:r w:rsidR="005F29AF">
        <w:rPr>
          <w:rFonts w:eastAsiaTheme="minorEastAsia"/>
        </w:rPr>
        <w:t>to</w:t>
      </w:r>
      <w:r w:rsidR="0088161C">
        <w:rPr>
          <w:rFonts w:eastAsiaTheme="minorEastAsia"/>
        </w:rPr>
        <w:t xml:space="preserve"> legacy U</w:t>
      </w:r>
      <w:r w:rsidR="000768FC">
        <w:rPr>
          <w:rFonts w:eastAsiaTheme="minorEastAsia"/>
        </w:rPr>
        <w:t>E</w:t>
      </w:r>
      <w:r w:rsidR="0088161C">
        <w:rPr>
          <w:rFonts w:eastAsiaTheme="minorEastAsia"/>
        </w:rPr>
        <w:t xml:space="preserve"> transmission.</w:t>
      </w:r>
    </w:p>
    <w:p w14:paraId="2D0E85C5" w14:textId="3B96A0EC" w:rsidR="00463ACD" w:rsidRDefault="002729D2" w:rsidP="002729D2">
      <w:pPr>
        <w:rPr>
          <w:rFonts w:eastAsiaTheme="minorEastAsia"/>
          <w:lang w:eastAsia="ja-JP"/>
        </w:rPr>
      </w:pP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r w:rsidR="0088161C">
        <w:rPr>
          <w:rFonts w:eastAsiaTheme="minorEastAsia"/>
        </w:rPr>
        <w:t xml:space="preserve"> In this </w:t>
      </w:r>
      <w:r w:rsidR="009C32EF">
        <w:rPr>
          <w:rFonts w:eastAsiaTheme="minorEastAsia"/>
        </w:rPr>
        <w:t>option</w:t>
      </w:r>
      <w:r w:rsidR="0088161C">
        <w:rPr>
          <w:rFonts w:eastAsiaTheme="minorEastAsia"/>
        </w:rPr>
        <w:t xml:space="preserve">, legacy UE can utilize </w:t>
      </w:r>
      <w:r w:rsidR="009C32EF">
        <w:rPr>
          <w:rFonts w:eastAsiaTheme="minorEastAsia"/>
        </w:rPr>
        <w:t>UL subband in SBFD symbols</w:t>
      </w:r>
      <w:r w:rsidR="005F29AF">
        <w:rPr>
          <w:rFonts w:eastAsiaTheme="minorEastAsia"/>
        </w:rPr>
        <w:t xml:space="preserve">, </w:t>
      </w:r>
      <w:r w:rsidR="009C32EF">
        <w:rPr>
          <w:rFonts w:eastAsiaTheme="minorEastAsia"/>
        </w:rPr>
        <w:t xml:space="preserve">but </w:t>
      </w:r>
      <w:proofErr w:type="spellStart"/>
      <w:r w:rsidR="009C32EF">
        <w:rPr>
          <w:rFonts w:eastAsiaTheme="minorEastAsia"/>
        </w:rPr>
        <w:t>gNB's</w:t>
      </w:r>
      <w:proofErr w:type="spellEnd"/>
      <w:r w:rsidR="009C32EF">
        <w:rPr>
          <w:rFonts w:eastAsiaTheme="minorEastAsia"/>
        </w:rPr>
        <w:t xml:space="preserve"> self-interference </w:t>
      </w:r>
      <w:r w:rsidR="00B70216">
        <w:rPr>
          <w:rFonts w:eastAsiaTheme="minorEastAsia"/>
        </w:rPr>
        <w:t xml:space="preserve">is increased due to </w:t>
      </w:r>
      <w:r w:rsidR="00B70216" w:rsidRPr="00643184">
        <w:t xml:space="preserve">FFT time misalignment between UL </w:t>
      </w:r>
      <w:r w:rsidR="00B70216">
        <w:t>reception</w:t>
      </w:r>
      <w:r w:rsidR="00B70216" w:rsidRPr="00643184">
        <w:t xml:space="preserve"> and DL </w:t>
      </w:r>
      <w:r w:rsidR="00B70216">
        <w:t>transmission.</w:t>
      </w:r>
    </w:p>
    <w:p w14:paraId="27FEC98A" w14:textId="5DAC7693" w:rsidR="002729D2" w:rsidRDefault="002729D2" w:rsidP="002729D2">
      <w:pPr>
        <w:rPr>
          <w:lang w:eastAsia="ja-JP"/>
        </w:rPr>
      </w:pPr>
      <w:r w:rsidRPr="00CF600D">
        <w:rPr>
          <w:b/>
          <w:bCs/>
          <w:lang w:eastAsia="ja-JP"/>
        </w:rPr>
        <w:t xml:space="preserve">Proposal </w:t>
      </w:r>
      <w:r w:rsidR="00D3622A">
        <w:rPr>
          <w:b/>
          <w:bCs/>
          <w:lang w:eastAsia="ja-JP"/>
        </w:rPr>
        <w:t>1</w:t>
      </w:r>
      <w:r w:rsidR="008F6A29">
        <w:rPr>
          <w:b/>
          <w:bCs/>
          <w:lang w:eastAsia="ja-JP"/>
        </w:rPr>
        <w:t>3</w:t>
      </w:r>
      <w:r w:rsidRPr="00140F96">
        <w:rPr>
          <w:rFonts w:hint="eastAsia"/>
          <w:b/>
          <w:bCs/>
          <w:lang w:eastAsia="ja-JP"/>
        </w:rPr>
        <w:t>:</w:t>
      </w:r>
      <w:r w:rsidRPr="000B3CDF">
        <w:rPr>
          <w:rFonts w:hint="eastAsia"/>
          <w:b/>
          <w:bCs/>
          <w:lang w:eastAsia="ja-JP"/>
        </w:rPr>
        <w:t xml:space="preserve"> </w:t>
      </w:r>
      <w:r w:rsidR="006437E9">
        <w:rPr>
          <w:b/>
          <w:bCs/>
          <w:lang w:eastAsia="ja-JP"/>
        </w:rPr>
        <w:t>Further s</w:t>
      </w:r>
      <w:r>
        <w:rPr>
          <w:b/>
          <w:bCs/>
          <w:lang w:eastAsia="ja-JP"/>
        </w:rPr>
        <w:t>tudy h</w:t>
      </w:r>
      <w:r w:rsidRPr="000B3CDF">
        <w:rPr>
          <w:b/>
          <w:bCs/>
          <w:lang w:eastAsia="ja-JP"/>
        </w:rPr>
        <w:t xml:space="preserve">ow to </w:t>
      </w:r>
      <w:r w:rsidR="00AA7DC6">
        <w:rPr>
          <w:b/>
          <w:bCs/>
          <w:lang w:eastAsia="ja-JP"/>
        </w:rPr>
        <w:t>apply</w:t>
      </w:r>
      <w:r w:rsidR="00AA7DC6" w:rsidRPr="000B3CDF">
        <w:rPr>
          <w:b/>
          <w:bCs/>
          <w:lang w:eastAsia="ja-JP"/>
        </w:rPr>
        <w:t xml:space="preserve"> </w:t>
      </w:r>
      <w:r w:rsidR="002434BD">
        <w:rPr>
          <w:b/>
          <w:bCs/>
          <w:lang w:eastAsia="ja-JP"/>
        </w:rPr>
        <w:t>timing</w:t>
      </w:r>
      <w:r w:rsidRPr="000B3CDF">
        <w:rPr>
          <w:rFonts w:eastAsiaTheme="minorEastAsia"/>
          <w:b/>
          <w:bCs/>
          <w:lang w:val="en-GB" w:eastAsia="ja-JP"/>
        </w:rPr>
        <w:t xml:space="preserve"> advance offset for SBFD and </w:t>
      </w:r>
      <w:r w:rsidR="000768FC">
        <w:rPr>
          <w:rFonts w:eastAsiaTheme="minorEastAsia"/>
          <w:b/>
          <w:bCs/>
          <w:lang w:val="en-GB" w:eastAsia="ja-JP"/>
        </w:rPr>
        <w:t>non-SBFD</w:t>
      </w:r>
      <w:r w:rsidR="000768FC" w:rsidRPr="000B3CDF">
        <w:rPr>
          <w:rFonts w:eastAsiaTheme="minorEastAsia"/>
          <w:b/>
          <w:bCs/>
          <w:lang w:val="en-GB" w:eastAsia="ja-JP"/>
        </w:rPr>
        <w:t xml:space="preserve"> </w:t>
      </w:r>
      <w:r w:rsidRPr="000B3CDF">
        <w:rPr>
          <w:rFonts w:eastAsiaTheme="minorEastAsia"/>
          <w:b/>
          <w:bCs/>
          <w:lang w:val="en-GB" w:eastAsia="ja-JP"/>
        </w:rPr>
        <w:t>symbol</w:t>
      </w:r>
      <w:r w:rsidR="00AD09FA">
        <w:rPr>
          <w:rFonts w:eastAsiaTheme="minorEastAsia"/>
          <w:b/>
          <w:bCs/>
          <w:lang w:val="en-GB" w:eastAsia="ja-JP"/>
        </w:rPr>
        <w:t>.</w:t>
      </w:r>
    </w:p>
    <w:p w14:paraId="5F448680" w14:textId="5DCB5BAE" w:rsidR="002E0211" w:rsidRDefault="002729D2" w:rsidP="00C22FA0">
      <w:pPr>
        <w:pStyle w:val="ac"/>
        <w:jc w:val="center"/>
      </w:pPr>
      <w:bookmarkStart w:id="13" w:name="_Ref111046889"/>
      <w:r w:rsidRPr="006104AD">
        <w:lastRenderedPageBreak/>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96DAC541-7B7A-43D3-8B79-37D633B846F1}">
                          <asvg:svgBlip xmlns:asvg="http://schemas.microsoft.com/office/drawing/2016/SVG/main" r:embed="rId27"/>
                        </a:ext>
                      </a:extLst>
                    </a:blip>
                    <a:stretch>
                      <a:fillRect/>
                    </a:stretch>
                  </pic:blipFill>
                  <pic:spPr>
                    <a:xfrm>
                      <a:off x="0" y="0"/>
                      <a:ext cx="5988626" cy="3294987"/>
                    </a:xfrm>
                    <a:prstGeom prst="rect">
                      <a:avLst/>
                    </a:prstGeom>
                  </pic:spPr>
                </pic:pic>
              </a:graphicData>
            </a:graphic>
          </wp:inline>
        </w:drawing>
      </w:r>
    </w:p>
    <w:p w14:paraId="668AD8C5" w14:textId="3306AD66" w:rsidR="002729D2" w:rsidRDefault="002729D2" w:rsidP="002729D2">
      <w:pPr>
        <w:pStyle w:val="ac"/>
        <w:jc w:val="center"/>
        <w:rPr>
          <w:rFonts w:eastAsia="SimSun"/>
          <w:lang w:eastAsia="zh-CN"/>
        </w:rPr>
      </w:pPr>
      <w:bookmarkStart w:id="14" w:name="_Ref115250434"/>
      <w:r>
        <w:t xml:space="preserve">Figure </w:t>
      </w:r>
      <w:fldSimple w:instr=" SEQ Figure \* ARABIC ">
        <w:r w:rsidR="00B33FEA">
          <w:rPr>
            <w:noProof/>
          </w:rPr>
          <w:t>10</w:t>
        </w:r>
      </w:fldSimple>
      <w:bookmarkEnd w:id="13"/>
      <w:bookmarkEnd w:id="14"/>
      <w:r>
        <w:t xml:space="preserve">  Timing advance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002E6E">
      <w:pPr>
        <w:pStyle w:val="3"/>
      </w:pPr>
      <w:r>
        <w:t xml:space="preserve">Interference mitigation </w:t>
      </w:r>
      <w:r w:rsidR="00E41080">
        <w:t>schemes</w:t>
      </w:r>
    </w:p>
    <w:p w14:paraId="53533912" w14:textId="1478E499" w:rsidR="008C631E"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2E7B3D">
        <w:rPr>
          <w:lang w:eastAsia="ja-JP"/>
        </w:rPr>
        <w:t>T</w:t>
      </w:r>
      <w:r w:rsidR="008C631E">
        <w:rPr>
          <w:lang w:eastAsia="ja-JP"/>
        </w:rPr>
        <w:t>he following agreement was made in AI 9.3.3</w:t>
      </w:r>
      <w:r w:rsidR="00F33880">
        <w:rPr>
          <w:lang w:eastAsia="ja-JP"/>
        </w:rPr>
        <w:t xml:space="preserve"> in RAN1#112</w:t>
      </w:r>
      <w:r w:rsidR="008C631E">
        <w:rPr>
          <w:lang w:eastAsia="ja-JP"/>
        </w:rPr>
        <w:t>.</w:t>
      </w:r>
    </w:p>
    <w:tbl>
      <w:tblPr>
        <w:tblStyle w:val="afc"/>
        <w:tblW w:w="0" w:type="auto"/>
        <w:tblLook w:val="04A0" w:firstRow="1" w:lastRow="0" w:firstColumn="1" w:lastColumn="0" w:noHBand="0" w:noVBand="1"/>
      </w:tblPr>
      <w:tblGrid>
        <w:gridCol w:w="9630"/>
      </w:tblGrid>
      <w:tr w:rsidR="008C631E" w14:paraId="6D9F2647" w14:textId="77777777" w:rsidTr="008C631E">
        <w:tc>
          <w:tcPr>
            <w:tcW w:w="9630" w:type="dxa"/>
          </w:tcPr>
          <w:p w14:paraId="48E8618C" w14:textId="77777777" w:rsidR="008C631E" w:rsidRDefault="008C631E" w:rsidP="00920F8E">
            <w:pPr>
              <w:spacing w:after="0"/>
              <w:rPr>
                <w:rFonts w:eastAsia="Malgun Gothic"/>
                <w:highlight w:val="green"/>
                <w:lang w:eastAsia="ko-KR"/>
              </w:rPr>
            </w:pPr>
            <w:r>
              <w:rPr>
                <w:rFonts w:eastAsia="Malgun Gothic"/>
                <w:highlight w:val="green"/>
                <w:lang w:eastAsia="ko-KR"/>
              </w:rPr>
              <w:t>Agreement</w:t>
            </w:r>
          </w:p>
          <w:p w14:paraId="15F3033D" w14:textId="77777777" w:rsidR="008C631E" w:rsidRDefault="008C631E" w:rsidP="00920F8E">
            <w:pPr>
              <w:spacing w:after="0"/>
              <w:rPr>
                <w:rFonts w:eastAsia="Malgun Gothic"/>
                <w:lang w:eastAsia="ko-KR"/>
              </w:rPr>
            </w:pPr>
            <w:r>
              <w:rPr>
                <w:rFonts w:eastAsia="Malgun Gothic"/>
                <w:lang w:eastAsia="ko-KR"/>
              </w:rPr>
              <w:t>Study the benefit of knowledge among gNBs of configurations such as</w:t>
            </w:r>
          </w:p>
          <w:p w14:paraId="1EB7009C" w14:textId="4463FC3D" w:rsidR="008C631E" w:rsidRDefault="008C631E" w:rsidP="00920F8E">
            <w:pPr>
              <w:pStyle w:val="aff4"/>
              <w:numPr>
                <w:ilvl w:val="0"/>
                <w:numId w:val="27"/>
              </w:numPr>
              <w:overflowPunct w:val="0"/>
              <w:autoSpaceDE w:val="0"/>
              <w:autoSpaceDN w:val="0"/>
              <w:adjustRightInd w:val="0"/>
              <w:spacing w:after="0"/>
              <w:ind w:leftChars="0"/>
              <w:contextualSpacing/>
              <w:rPr>
                <w:lang w:eastAsia="ja-JP"/>
              </w:rPr>
            </w:pPr>
            <w:r>
              <w:rPr>
                <w:lang w:eastAsia="ko-KR"/>
              </w:rPr>
              <w:t>SBFD time/frequency configuration</w:t>
            </w:r>
          </w:p>
        </w:tc>
      </w:tr>
    </w:tbl>
    <w:p w14:paraId="2323F5D8" w14:textId="77777777" w:rsidR="008C631E" w:rsidRDefault="008C631E" w:rsidP="00920F8E">
      <w:pPr>
        <w:tabs>
          <w:tab w:val="num" w:pos="1080"/>
        </w:tabs>
        <w:spacing w:after="0"/>
        <w:rPr>
          <w:lang w:eastAsia="ja-JP"/>
        </w:rPr>
      </w:pPr>
    </w:p>
    <w:p w14:paraId="11BC9229" w14:textId="16CCE18E" w:rsidR="00AC7712" w:rsidRDefault="00F33880" w:rsidP="00730B64">
      <w:pPr>
        <w:tabs>
          <w:tab w:val="num" w:pos="1080"/>
        </w:tabs>
        <w:rPr>
          <w:lang w:eastAsia="ja-JP"/>
        </w:rPr>
      </w:pPr>
      <w:r>
        <w:rPr>
          <w:lang w:eastAsia="ja-JP"/>
        </w:rPr>
        <w:t xml:space="preserve">The exchange of </w:t>
      </w:r>
      <w:r w:rsidRPr="00F33880">
        <w:rPr>
          <w:lang w:eastAsia="ja-JP"/>
        </w:rPr>
        <w:t>SBFD time/frequency configuration</w:t>
      </w:r>
      <w:r w:rsidRPr="00F33880" w:rsidDel="008C631E">
        <w:rPr>
          <w:lang w:eastAsia="ja-JP"/>
        </w:rPr>
        <w:t xml:space="preserve"> </w:t>
      </w:r>
      <w:r>
        <w:rPr>
          <w:lang w:eastAsia="ja-JP"/>
        </w:rPr>
        <w:t xml:space="preserve">would be beneficial to improve performance because </w:t>
      </w:r>
      <w:r w:rsidR="007E5A11" w:rsidRPr="00383223">
        <w:rPr>
          <w:lang w:eastAsia="ja-JP"/>
        </w:rPr>
        <w:t>gNB can handle inter-gNB CLI</w:t>
      </w:r>
      <w:r w:rsidR="001E242A">
        <w:rPr>
          <w:lang w:eastAsia="ja-JP"/>
        </w:rPr>
        <w:t xml:space="preserve"> based on </w:t>
      </w:r>
      <w:r w:rsidR="001E242A" w:rsidRPr="00383223">
        <w:rPr>
          <w:lang w:eastAsia="ja-JP"/>
        </w:rPr>
        <w:t>own scheduling strategy</w:t>
      </w:r>
      <w:r w:rsidR="007E5A11" w:rsidRPr="00383223">
        <w:rPr>
          <w:lang w:eastAsia="ja-JP"/>
        </w:rPr>
        <w:t>.</w:t>
      </w:r>
      <w:r w:rsidR="007E5A11">
        <w:rPr>
          <w:lang w:eastAsia="ja-JP"/>
        </w:rPr>
        <w:t xml:space="preserve"> </w:t>
      </w:r>
      <w:r w:rsidR="008C631E">
        <w:rPr>
          <w:lang w:eastAsia="ja-JP"/>
        </w:rPr>
        <w:t>The detail</w:t>
      </w:r>
      <w:r w:rsidR="00E43B98">
        <w:rPr>
          <w:lang w:eastAsia="ja-JP"/>
        </w:rPr>
        <w:t>ed schemes</w:t>
      </w:r>
      <w:r w:rsidR="008C631E">
        <w:rPr>
          <w:lang w:eastAsia="ja-JP"/>
        </w:rPr>
        <w:t xml:space="preserve"> need to be </w:t>
      </w:r>
      <w:r w:rsidR="001E242A">
        <w:rPr>
          <w:lang w:eastAsia="ja-JP"/>
        </w:rPr>
        <w:t xml:space="preserve">further </w:t>
      </w:r>
      <w:r w:rsidR="00F94F23">
        <w:rPr>
          <w:lang w:eastAsia="ja-JP"/>
        </w:rPr>
        <w:t>studied</w:t>
      </w:r>
      <w:r w:rsidR="008C631E">
        <w:rPr>
          <w:lang w:eastAsia="ja-JP"/>
        </w:rPr>
        <w:t xml:space="preserve"> based on how to configure subband locations in time and frequency domain</w:t>
      </w:r>
      <w:r w:rsidR="009B0874">
        <w:rPr>
          <w:lang w:eastAsia="ja-JP"/>
        </w:rPr>
        <w:t xml:space="preserve"> (e.g., whether</w:t>
      </w:r>
      <w:r w:rsidR="009553FA">
        <w:rPr>
          <w:lang w:eastAsia="ja-JP"/>
        </w:rPr>
        <w:t>/how</w:t>
      </w:r>
      <w:r w:rsidR="009B0874">
        <w:rPr>
          <w:lang w:eastAsia="ja-JP"/>
        </w:rPr>
        <w:t xml:space="preserve"> to support dynamic SBF</w:t>
      </w:r>
      <w:r w:rsidR="00970B77">
        <w:rPr>
          <w:lang w:eastAsia="ja-JP"/>
        </w:rPr>
        <w:t>D</w:t>
      </w:r>
      <w:r w:rsidR="009B0874">
        <w:rPr>
          <w:lang w:eastAsia="ja-JP"/>
        </w:rPr>
        <w:t>)</w:t>
      </w:r>
      <w:r w:rsidR="008C631E">
        <w:rPr>
          <w:lang w:eastAsia="ja-JP"/>
        </w:rPr>
        <w:t>.</w:t>
      </w:r>
    </w:p>
    <w:p w14:paraId="145BAACB" w14:textId="41CE53F0" w:rsidR="006565ED" w:rsidRDefault="006565ED" w:rsidP="00730B64">
      <w:pPr>
        <w:tabs>
          <w:tab w:val="num" w:pos="1080"/>
        </w:tabs>
        <w:rPr>
          <w:lang w:eastAsia="ja-JP"/>
        </w:rPr>
      </w:pPr>
      <w:r>
        <w:rPr>
          <w:lang w:eastAsia="ja-JP"/>
        </w:rPr>
        <w:t xml:space="preserve">The limitation of </w:t>
      </w:r>
      <w:r w:rsidRPr="008E48C0">
        <w:rPr>
          <w:rFonts w:hint="eastAsia"/>
          <w:lang w:eastAsia="ja-JP"/>
        </w:rPr>
        <w:t xml:space="preserve">UL transmission power </w:t>
      </w:r>
      <w:r>
        <w:rPr>
          <w:lang w:eastAsia="ja-JP"/>
        </w:rPr>
        <w:t xml:space="preserve">can be considered. Assuming the case where DL transmission is interfered by UL transmission of adjacent subband, UL transmission power can affect CLI intensity. </w:t>
      </w:r>
      <w:r w:rsidRPr="00AB1C54">
        <w:rPr>
          <w:lang w:eastAsia="ja-JP"/>
        </w:rPr>
        <w:t>According to our simulation result</w:t>
      </w:r>
      <w:r w:rsidR="00FC5447">
        <w:rPr>
          <w:lang w:eastAsia="ja-JP"/>
        </w:rPr>
        <w:t xml:space="preserve"> </w:t>
      </w:r>
      <w:r w:rsidR="00FC5447">
        <w:rPr>
          <w:lang w:eastAsia="ja-JP"/>
        </w:rPr>
        <w:fldChar w:fldCharType="begin"/>
      </w:r>
      <w:r w:rsidR="00FC5447">
        <w:rPr>
          <w:lang w:eastAsia="ja-JP"/>
        </w:rPr>
        <w:instrText xml:space="preserve"> REF _Ref131691971 \n \h </w:instrText>
      </w:r>
      <w:r w:rsidR="00FC5447">
        <w:rPr>
          <w:lang w:eastAsia="ja-JP"/>
        </w:rPr>
      </w:r>
      <w:r w:rsidR="00FC5447">
        <w:rPr>
          <w:lang w:eastAsia="ja-JP"/>
        </w:rPr>
        <w:fldChar w:fldCharType="separate"/>
      </w:r>
      <w:r w:rsidR="00B33FEA">
        <w:rPr>
          <w:lang w:eastAsia="ja-JP"/>
        </w:rPr>
        <w:t>[3]</w:t>
      </w:r>
      <w:r w:rsidR="00FC5447">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Pr="00860CC2">
        <w:rPr>
          <w:lang w:eastAsia="ja-JP"/>
        </w:rPr>
        <w:t xml:space="preserve">especially for higher layer configured UL transmission </w:t>
      </w:r>
      <w:r>
        <w:rPr>
          <w:lang w:eastAsia="ja-JP"/>
        </w:rPr>
        <w:t xml:space="preserve">(i.e., the maximum UL transmission power is limited on SBFD symbols). </w:t>
      </w:r>
    </w:p>
    <w:p w14:paraId="172CC911" w14:textId="0D8570F4" w:rsidR="002729D2" w:rsidRPr="00614B75" w:rsidRDefault="002729D2" w:rsidP="002729D2">
      <w:pPr>
        <w:rPr>
          <w:b/>
          <w:bCs/>
          <w:lang w:eastAsia="zh-CN"/>
        </w:rPr>
      </w:pPr>
      <w:r w:rsidRPr="00CF600D">
        <w:rPr>
          <w:b/>
          <w:bCs/>
          <w:lang w:eastAsia="zh-CN"/>
        </w:rPr>
        <w:t xml:space="preserve">Proposal </w:t>
      </w:r>
      <w:r w:rsidR="008F6A29">
        <w:rPr>
          <w:b/>
          <w:bCs/>
          <w:lang w:eastAsia="zh-CN"/>
        </w:rPr>
        <w:t>14</w:t>
      </w:r>
      <w:r w:rsidRPr="00DB4F85">
        <w:rPr>
          <w:b/>
          <w:bCs/>
          <w:lang w:eastAsia="zh-CN"/>
        </w:rPr>
        <w:t>:</w:t>
      </w:r>
      <w:r w:rsidRPr="00614B75">
        <w:rPr>
          <w:b/>
          <w:bCs/>
          <w:lang w:eastAsia="zh-CN"/>
        </w:rPr>
        <w:t xml:space="preserve"> </w:t>
      </w:r>
      <w:r w:rsidR="006565ED">
        <w:rPr>
          <w:b/>
          <w:bCs/>
          <w:lang w:eastAsia="zh-CN"/>
        </w:rPr>
        <w:t>F</w:t>
      </w:r>
      <w:r w:rsidR="006565ED" w:rsidRPr="00E610B4">
        <w:rPr>
          <w:b/>
          <w:bCs/>
          <w:lang w:eastAsia="zh-CN"/>
        </w:rPr>
        <w:t>or</w:t>
      </w:r>
      <w:r w:rsidR="006565ED">
        <w:rPr>
          <w:b/>
          <w:bCs/>
          <w:lang w:eastAsia="zh-CN"/>
        </w:rPr>
        <w:t xml:space="preserve"> interference mitigation, s</w:t>
      </w:r>
      <w:r w:rsidR="00E41972">
        <w:rPr>
          <w:b/>
          <w:bCs/>
          <w:lang w:eastAsia="zh-CN"/>
        </w:rPr>
        <w:t xml:space="preserve">tudy </w:t>
      </w:r>
      <w:r w:rsidR="00D11DDC">
        <w:rPr>
          <w:b/>
          <w:bCs/>
          <w:lang w:eastAsia="zh-CN"/>
        </w:rPr>
        <w:t>potential</w:t>
      </w:r>
      <w:r w:rsidRPr="00E610B4">
        <w:rPr>
          <w:b/>
          <w:bCs/>
          <w:lang w:eastAsia="zh-CN"/>
        </w:rPr>
        <w:t xml:space="preserve"> schemes</w:t>
      </w:r>
      <w:r w:rsidR="006565ED">
        <w:rPr>
          <w:b/>
          <w:bCs/>
          <w:lang w:eastAsia="zh-CN"/>
        </w:rPr>
        <w:t xml:space="preserve"> for the </w:t>
      </w:r>
      <w:r w:rsidR="006565ED" w:rsidRPr="00A546AC">
        <w:rPr>
          <w:b/>
          <w:bCs/>
          <w:lang w:eastAsia="zh-CN"/>
        </w:rPr>
        <w:t xml:space="preserve">exchange </w:t>
      </w:r>
      <w:r w:rsidR="006565ED">
        <w:rPr>
          <w:b/>
          <w:bCs/>
          <w:lang w:eastAsia="zh-CN"/>
        </w:rPr>
        <w:t xml:space="preserve">of </w:t>
      </w:r>
      <w:r w:rsidR="006565ED" w:rsidRPr="00A546AC">
        <w:rPr>
          <w:b/>
          <w:bCs/>
          <w:lang w:eastAsia="zh-CN"/>
        </w:rPr>
        <w:t>SBFD configurations</w:t>
      </w:r>
      <w:r w:rsidR="006565ED" w:rsidRPr="00E610B4">
        <w:rPr>
          <w:b/>
          <w:bCs/>
          <w:lang w:eastAsia="zh-CN"/>
        </w:rPr>
        <w:t xml:space="preserve"> </w:t>
      </w:r>
      <w:r w:rsidR="006565ED">
        <w:rPr>
          <w:b/>
          <w:bCs/>
          <w:lang w:eastAsia="zh-CN"/>
        </w:rPr>
        <w:t xml:space="preserve">and </w:t>
      </w:r>
      <w:r w:rsidRPr="00E610B4">
        <w:rPr>
          <w:b/>
          <w:bCs/>
          <w:lang w:eastAsia="zh-CN"/>
        </w:rPr>
        <w:t>UL transmission power limitation.</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DF1C3A6"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1878440" w14:textId="791789FD" w:rsidR="00377D3C" w:rsidRDefault="009D029F" w:rsidP="003F2751">
      <w:pPr>
        <w:rPr>
          <w:b/>
          <w:bCs/>
        </w:rPr>
      </w:pPr>
      <w:r w:rsidRPr="00A563AD">
        <w:rPr>
          <w:rFonts w:eastAsiaTheme="minorEastAsia"/>
          <w:b/>
          <w:bCs/>
          <w:lang w:val="en-GB" w:eastAsia="ja-JP"/>
        </w:rPr>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Pr="00365B54">
        <w:rPr>
          <w:b/>
          <w:bCs/>
        </w:rPr>
        <w:t>significant</w:t>
      </w:r>
      <w:r w:rsidRPr="00A563AD">
        <w:rPr>
          <w:b/>
          <w:bCs/>
        </w:rPr>
        <w:t xml:space="preserve"> difference </w:t>
      </w:r>
      <w:r>
        <w:rPr>
          <w:b/>
          <w:bCs/>
        </w:rPr>
        <w:t>between Option 1 and Option 2</w:t>
      </w:r>
      <w:r w:rsidRPr="00A563AD">
        <w:rPr>
          <w:b/>
          <w:bCs/>
        </w:rPr>
        <w:t>.</w:t>
      </w:r>
    </w:p>
    <w:p w14:paraId="5F5F8D90" w14:textId="4B672CDF" w:rsidR="009D029F" w:rsidRDefault="009D029F" w:rsidP="003F2751">
      <w:pPr>
        <w:rPr>
          <w:lang w:eastAsia="ja-JP"/>
        </w:rPr>
      </w:pPr>
      <w:r w:rsidRPr="00F84D71">
        <w:rPr>
          <w:rFonts w:eastAsiaTheme="minorEastAsia"/>
          <w:b/>
          <w:bCs/>
          <w:lang w:val="en-GB" w:eastAsia="ja-JP"/>
        </w:rPr>
        <w:t xml:space="preserve">Observation </w:t>
      </w:r>
      <w:r>
        <w:rPr>
          <w:rFonts w:eastAsiaTheme="minorEastAsia"/>
          <w:b/>
          <w:bCs/>
          <w:lang w:val="en-GB" w:eastAsia="ja-JP"/>
        </w:rPr>
        <w:t>2</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5A96A9D9" w14:textId="77777777" w:rsidR="009D029F" w:rsidRDefault="009D029F" w:rsidP="009D029F">
      <w:pPr>
        <w:rPr>
          <w:b/>
          <w:bCs/>
          <w:lang w:eastAsia="ja-JP"/>
        </w:rPr>
      </w:pPr>
      <w:r w:rsidRPr="00654DFF">
        <w:rPr>
          <w:b/>
          <w:bCs/>
          <w:lang w:eastAsia="ja-JP"/>
        </w:rPr>
        <w:lastRenderedPageBreak/>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w:t>
      </w:r>
      <w:r>
        <w:rPr>
          <w:b/>
          <w:bCs/>
          <w:lang w:eastAsia="ja-JP"/>
        </w:rPr>
        <w:t xml:space="preserve">dynamic </w:t>
      </w:r>
      <w:r w:rsidRPr="00D8178A">
        <w:rPr>
          <w:b/>
          <w:bCs/>
          <w:lang w:eastAsia="ja-JP"/>
        </w:rPr>
        <w:t xml:space="preserve">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support O</w:t>
      </w:r>
      <w:r w:rsidRPr="00D8178A">
        <w:rPr>
          <w:b/>
          <w:bCs/>
          <w:lang w:eastAsia="ja-JP"/>
        </w:rPr>
        <w:t xml:space="preserve">ption </w:t>
      </w:r>
      <w:r>
        <w:rPr>
          <w:b/>
          <w:bCs/>
          <w:lang w:eastAsia="ja-JP"/>
        </w:rPr>
        <w:t>2.</w:t>
      </w:r>
    </w:p>
    <w:p w14:paraId="7E439AED" w14:textId="77777777" w:rsidR="009D029F" w:rsidRDefault="009D029F" w:rsidP="009D029F">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w:t>
      </w:r>
      <w:r>
        <w:rPr>
          <w:b/>
          <w:bCs/>
          <w:lang w:eastAsia="ja-JP"/>
        </w:rPr>
        <w:t xml:space="preserve">dynamic </w:t>
      </w:r>
      <w:r w:rsidRPr="00D8178A">
        <w:rPr>
          <w:b/>
          <w:bCs/>
          <w:lang w:eastAsia="ja-JP"/>
        </w:rPr>
        <w:t xml:space="preserve">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Pr>
          <w:b/>
          <w:bCs/>
          <w:lang w:eastAsia="ja-JP"/>
        </w:rPr>
        <w:t>O</w:t>
      </w:r>
      <w:r w:rsidRPr="005354AC">
        <w:rPr>
          <w:b/>
          <w:bCs/>
          <w:lang w:eastAsia="ja-JP"/>
        </w:rPr>
        <w:t xml:space="preserve">ption 2 and </w:t>
      </w:r>
      <w:r>
        <w:rPr>
          <w:b/>
          <w:bCs/>
          <w:lang w:eastAsia="ja-JP"/>
        </w:rPr>
        <w:t>O</w:t>
      </w:r>
      <w:r w:rsidRPr="005354AC">
        <w:rPr>
          <w:b/>
          <w:bCs/>
          <w:lang w:eastAsia="ja-JP"/>
        </w:rPr>
        <w:t>ption 3 depending on the merit of "bandwidth edge is always DL".</w:t>
      </w:r>
    </w:p>
    <w:p w14:paraId="4EBD31DF" w14:textId="77777777" w:rsidR="009D029F" w:rsidRPr="007C29AA" w:rsidRDefault="009D029F" w:rsidP="009D029F">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3</w:t>
      </w:r>
      <w:r w:rsidRPr="007C29AA">
        <w:rPr>
          <w:rFonts w:eastAsiaTheme="minorEastAsia"/>
          <w:b/>
          <w:bCs/>
          <w:lang w:val="en-GB" w:eastAsia="ja-JP"/>
        </w:rPr>
        <w:t xml:space="preserve">: Consider </w:t>
      </w:r>
      <w:proofErr w:type="gramStart"/>
      <w:r w:rsidRPr="007C29AA">
        <w:rPr>
          <w:rFonts w:eastAsiaTheme="minorEastAsia"/>
          <w:b/>
          <w:bCs/>
          <w:lang w:val="en-GB" w:eastAsia="ja-JP"/>
        </w:rPr>
        <w:t>to introduce</w:t>
      </w:r>
      <w:proofErr w:type="gramEnd"/>
      <w:r w:rsidRPr="007C29AA">
        <w:rPr>
          <w:rFonts w:eastAsiaTheme="minorEastAsia"/>
          <w:b/>
          <w:bCs/>
          <w:lang w:val="en-GB" w:eastAsia="ja-JP"/>
        </w:rPr>
        <w:t xml:space="preserv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460F6871" w14:textId="77777777" w:rsidR="009D029F" w:rsidRDefault="009D029F" w:rsidP="009D029F">
      <w:pPr>
        <w:rPr>
          <w:rFonts w:eastAsiaTheme="minorEastAsia"/>
          <w:b/>
          <w:bCs/>
          <w:lang w:val="en-GB" w:eastAsia="ja-JP"/>
        </w:rPr>
      </w:pPr>
      <w:r w:rsidRPr="00674382">
        <w:rPr>
          <w:rFonts w:eastAsiaTheme="minorEastAsia"/>
          <w:b/>
          <w:bCs/>
          <w:lang w:val="en-GB" w:eastAsia="ja-JP"/>
        </w:rPr>
        <w:t xml:space="preserve">Proposal </w:t>
      </w:r>
      <w:r>
        <w:rPr>
          <w:rFonts w:eastAsiaTheme="minorEastAsia"/>
          <w:b/>
          <w:bCs/>
          <w:lang w:val="en-GB" w:eastAsia="ja-JP"/>
        </w:rPr>
        <w:t>4</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support s</w:t>
      </w:r>
      <w:r w:rsidRPr="00541EE3">
        <w:rPr>
          <w:rFonts w:eastAsiaTheme="minorEastAsia"/>
          <w:b/>
          <w:bCs/>
          <w:lang w:val="en-GB" w:eastAsia="ja-JP"/>
        </w:rPr>
        <w:t xml:space="preserve">eparate configurations for SBFD </w:t>
      </w:r>
      <w:r>
        <w:rPr>
          <w:rFonts w:eastAsiaTheme="minorEastAsia"/>
          <w:b/>
          <w:bCs/>
          <w:lang w:val="en-GB" w:eastAsia="ja-JP"/>
        </w:rPr>
        <w:t xml:space="preserve">symbols </w:t>
      </w:r>
      <w:r w:rsidRPr="00541EE3">
        <w:rPr>
          <w:rFonts w:eastAsiaTheme="minorEastAsia"/>
          <w:b/>
          <w:bCs/>
          <w:lang w:val="en-GB" w:eastAsia="ja-JP"/>
        </w:rPr>
        <w:t xml:space="preserve">and non-SBFD </w:t>
      </w:r>
      <w:r>
        <w:rPr>
          <w:rFonts w:eastAsiaTheme="minorEastAsia"/>
          <w:b/>
          <w:bCs/>
          <w:lang w:val="en-GB" w:eastAsia="ja-JP"/>
        </w:rPr>
        <w:t xml:space="preserve">symbols by </w:t>
      </w:r>
      <w:r w:rsidRPr="008814BF">
        <w:rPr>
          <w:rFonts w:eastAsiaTheme="minorEastAsia"/>
          <w:b/>
          <w:bCs/>
          <w:lang w:val="en-GB" w:eastAsia="ja-JP"/>
        </w:rPr>
        <w:t>associat</w:t>
      </w:r>
      <w:r>
        <w:rPr>
          <w:rFonts w:eastAsiaTheme="minorEastAsia"/>
          <w:b/>
          <w:bCs/>
          <w:lang w:val="en-GB" w:eastAsia="ja-JP"/>
        </w:rPr>
        <w:t>ing the configuration</w:t>
      </w:r>
      <w:r w:rsidRPr="008814BF">
        <w:rPr>
          <w:rFonts w:eastAsiaTheme="minorEastAsia"/>
          <w:b/>
          <w:bCs/>
          <w:lang w:val="en-GB" w:eastAsia="ja-JP"/>
        </w:rPr>
        <w:t xml:space="preserve"> with either SBFD symbol</w:t>
      </w:r>
      <w:r>
        <w:rPr>
          <w:rFonts w:eastAsiaTheme="minorEastAsia"/>
          <w:b/>
          <w:bCs/>
          <w:lang w:val="en-GB" w:eastAsia="ja-JP"/>
        </w:rPr>
        <w:t xml:space="preserve"> or non-SBFD symbol</w:t>
      </w:r>
      <w:r w:rsidRPr="008814BF">
        <w:rPr>
          <w:rFonts w:eastAsiaTheme="minorEastAsia"/>
          <w:b/>
          <w:bCs/>
          <w:lang w:val="en-GB" w:eastAsia="ja-JP"/>
        </w:rPr>
        <w:t>.</w:t>
      </w:r>
    </w:p>
    <w:p w14:paraId="4B7E3316" w14:textId="77777777" w:rsidR="009D029F" w:rsidRDefault="009D029F" w:rsidP="009D029F">
      <w:pPr>
        <w:rPr>
          <w:lang w:val="en-GB" w:eastAsia="ja-JP"/>
        </w:rPr>
      </w:pPr>
      <w:r w:rsidRPr="00AB5419">
        <w:rPr>
          <w:rFonts w:eastAsiaTheme="minorEastAsia"/>
          <w:b/>
          <w:bCs/>
          <w:lang w:val="en-GB" w:eastAsia="ja-JP"/>
        </w:rPr>
        <w:t xml:space="preserve">Proposal </w:t>
      </w:r>
      <w:r>
        <w:rPr>
          <w:rFonts w:eastAsiaTheme="minorEastAsia"/>
          <w:b/>
          <w:bCs/>
          <w:lang w:val="en-GB" w:eastAsia="ja-JP"/>
        </w:rPr>
        <w:t>5</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is used between SBFD symbol and </w:t>
      </w:r>
      <w:r>
        <w:rPr>
          <w:rFonts w:eastAsiaTheme="minorEastAsia"/>
          <w:b/>
          <w:bCs/>
          <w:lang w:eastAsia="ja-JP"/>
        </w:rPr>
        <w:t>non-SBFD</w:t>
      </w:r>
      <w:r w:rsidRPr="00AA47D8">
        <w:rPr>
          <w:rFonts w:eastAsiaTheme="minorEastAsia" w:hint="eastAsia"/>
          <w:b/>
          <w:bCs/>
          <w:lang w:eastAsia="ja-JP"/>
        </w:rPr>
        <w:t xml:space="preserve"> symbol</w:t>
      </w:r>
      <w:r w:rsidRPr="00470688">
        <w:rPr>
          <w:rFonts w:eastAsiaTheme="minorEastAsia"/>
          <w:b/>
          <w:bCs/>
          <w:lang w:val="en-GB" w:eastAsia="ja-JP"/>
        </w:rPr>
        <w:t xml:space="preserve">. </w:t>
      </w:r>
    </w:p>
    <w:p w14:paraId="5C86B488" w14:textId="77777777" w:rsidR="00D851CA" w:rsidRPr="001F0992" w:rsidRDefault="00D851CA" w:rsidP="00D851CA">
      <w:pPr>
        <w:rPr>
          <w:b/>
          <w:bCs/>
          <w:lang w:val="en-GB" w:eastAsia="ja-JP"/>
        </w:rPr>
      </w:pPr>
      <w:r w:rsidRPr="000A2D13">
        <w:rPr>
          <w:rFonts w:eastAsiaTheme="minorEastAsia"/>
          <w:b/>
          <w:bCs/>
          <w:lang w:val="en-GB" w:eastAsia="ja-JP"/>
        </w:rPr>
        <w:t xml:space="preserve">Proposal </w:t>
      </w:r>
      <w:r>
        <w:rPr>
          <w:rFonts w:eastAsiaTheme="minorEastAsia"/>
          <w:b/>
          <w:bCs/>
          <w:lang w:val="en-GB" w:eastAsia="ja-JP"/>
        </w:rPr>
        <w:t>6</w:t>
      </w:r>
      <w:r w:rsidRPr="000A2D13">
        <w:rPr>
          <w:rFonts w:eastAsiaTheme="minorEastAsia"/>
          <w:b/>
          <w:bCs/>
          <w:lang w:val="en-GB" w:eastAsia="ja-JP"/>
        </w:rPr>
        <w:t>:</w:t>
      </w:r>
      <w:r w:rsidRPr="001F0992">
        <w:rPr>
          <w:b/>
          <w:bCs/>
          <w:lang w:eastAsia="ja-JP"/>
        </w:rPr>
        <w:t xml:space="preserve"> How to </w:t>
      </w:r>
      <w:r>
        <w:rPr>
          <w:b/>
          <w:bCs/>
          <w:lang w:eastAsia="ja-JP"/>
        </w:rPr>
        <w:t>determine</w:t>
      </w:r>
      <w:r w:rsidRPr="001F0992">
        <w:rPr>
          <w:b/>
          <w:bCs/>
          <w:lang w:eastAsia="ja-JP"/>
        </w:rPr>
        <w:t xml:space="preserve"> available slot for SBFD </w:t>
      </w:r>
      <w:r>
        <w:rPr>
          <w:b/>
          <w:bCs/>
          <w:lang w:eastAsia="ja-JP"/>
        </w:rPr>
        <w:t xml:space="preserve">symbol </w:t>
      </w:r>
      <w:r w:rsidRPr="001F0992">
        <w:rPr>
          <w:b/>
          <w:bCs/>
          <w:lang w:eastAsia="ja-JP"/>
        </w:rPr>
        <w:t>needs to be clarified.</w:t>
      </w:r>
    </w:p>
    <w:p w14:paraId="47D44687" w14:textId="77777777" w:rsidR="00D851CA" w:rsidRDefault="00D851CA" w:rsidP="00D851CA">
      <w:r w:rsidRPr="00002E6E">
        <w:rPr>
          <w:rFonts w:eastAsiaTheme="minorEastAsia"/>
          <w:b/>
          <w:bCs/>
          <w:lang w:val="en-GB" w:eastAsia="ja-JP"/>
        </w:rPr>
        <w:t xml:space="preserve">Proposal </w:t>
      </w:r>
      <w:r>
        <w:rPr>
          <w:rFonts w:eastAsiaTheme="minorEastAsia"/>
          <w:b/>
          <w:bCs/>
          <w:lang w:val="en-GB" w:eastAsia="ja-JP"/>
        </w:rPr>
        <w:t>7</w:t>
      </w:r>
      <w:r w:rsidRPr="00002E6E">
        <w:rPr>
          <w:rFonts w:eastAsiaTheme="minorEastAsia"/>
          <w:b/>
          <w:bCs/>
          <w:lang w:val="en-GB" w:eastAsia="ja-JP"/>
        </w:rPr>
        <w:t xml:space="preserve">: </w:t>
      </w:r>
      <w:r>
        <w:rPr>
          <w:rFonts w:eastAsiaTheme="minorEastAsia"/>
          <w:b/>
          <w:bCs/>
          <w:lang w:val="en-GB" w:eastAsia="ja-JP"/>
        </w:rPr>
        <w:t>F</w:t>
      </w:r>
      <w:r w:rsidRPr="003D1B9E">
        <w:rPr>
          <w:rFonts w:eastAsiaTheme="minorEastAsia"/>
          <w:b/>
          <w:bCs/>
          <w:lang w:val="en-GB" w:eastAsia="ja-JP"/>
        </w:rPr>
        <w:t xml:space="preserve">or PDCCH </w:t>
      </w:r>
      <w:r>
        <w:rPr>
          <w:rFonts w:eastAsiaTheme="minorEastAsia"/>
          <w:b/>
          <w:bCs/>
          <w:lang w:val="en-GB" w:eastAsia="ja-JP"/>
        </w:rPr>
        <w:t>transmission/reception</w:t>
      </w:r>
      <w:r w:rsidRPr="00FE7562">
        <w:rPr>
          <w:rFonts w:eastAsiaTheme="minorEastAsia"/>
          <w:b/>
          <w:bCs/>
          <w:lang w:val="en-GB" w:eastAsia="ja-JP"/>
        </w:rPr>
        <w:t xml:space="preserve">, support </w:t>
      </w:r>
      <w:r>
        <w:rPr>
          <w:rFonts w:eastAsiaTheme="minorEastAsia"/>
          <w:b/>
          <w:bCs/>
          <w:lang w:val="en-GB" w:eastAsia="ja-JP"/>
        </w:rPr>
        <w:t>O</w:t>
      </w:r>
      <w:r w:rsidRPr="00FE7562">
        <w:rPr>
          <w:rFonts w:eastAsiaTheme="minorEastAsia"/>
          <w:b/>
          <w:bCs/>
          <w:lang w:val="en-GB" w:eastAsia="ja-JP"/>
        </w:rPr>
        <w:t>ption 4</w:t>
      </w:r>
      <w:r>
        <w:rPr>
          <w:rFonts w:eastAsiaTheme="minorEastAsia"/>
          <w:b/>
          <w:bCs/>
          <w:lang w:val="en-GB" w:eastAsia="ja-JP"/>
        </w:rPr>
        <w:t xml:space="preserve"> (</w:t>
      </w:r>
      <w:r w:rsidRPr="00386A6A">
        <w:rPr>
          <w:rFonts w:eastAsiaTheme="minorEastAsia"/>
          <w:b/>
          <w:bCs/>
          <w:lang w:val="en-GB" w:eastAsia="ja-JP"/>
        </w:rPr>
        <w:t>Drop search space(s) when the associated CORESET overlaps with RBs outside DL subband(s)</w:t>
      </w:r>
      <w:r>
        <w:rPr>
          <w:rFonts w:eastAsiaTheme="minorEastAsia"/>
          <w:b/>
          <w:bCs/>
          <w:lang w:val="en-GB" w:eastAsia="ja-JP"/>
        </w:rPr>
        <w:t>)</w:t>
      </w:r>
      <w:r w:rsidRPr="00FE7562">
        <w:rPr>
          <w:rFonts w:eastAsiaTheme="minorEastAsia"/>
          <w:b/>
          <w:bCs/>
          <w:lang w:val="en-GB" w:eastAsia="ja-JP"/>
        </w:rPr>
        <w:t>.</w:t>
      </w:r>
    </w:p>
    <w:p w14:paraId="5A842385" w14:textId="77777777" w:rsidR="00D851CA" w:rsidRDefault="00D851CA" w:rsidP="00D851CA">
      <w:pPr>
        <w:rPr>
          <w:rFonts w:eastAsiaTheme="minorEastAsia"/>
          <w:lang w:val="en-GB" w:eastAsia="ja-JP"/>
        </w:rPr>
      </w:pPr>
      <w:r w:rsidRPr="00002E6E">
        <w:rPr>
          <w:rFonts w:eastAsiaTheme="minorEastAsia"/>
          <w:b/>
          <w:bCs/>
          <w:lang w:val="en-GB" w:eastAsia="ja-JP"/>
        </w:rPr>
        <w:t xml:space="preserve">Proposal </w:t>
      </w:r>
      <w:r>
        <w:rPr>
          <w:rFonts w:eastAsiaTheme="minorEastAsia"/>
          <w:b/>
          <w:bCs/>
          <w:lang w:val="en-GB" w:eastAsia="ja-JP"/>
        </w:rPr>
        <w:t>8</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330BFC94" w14:textId="77777777" w:rsidR="00D851CA" w:rsidRDefault="00D851CA" w:rsidP="00D851CA">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9</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Pr>
          <w:rFonts w:eastAsia="Microsoft YaHei"/>
          <w:b/>
          <w:bCs/>
          <w:lang w:val="en-GB" w:eastAsia="zh-CN"/>
        </w:rPr>
        <w:t>.</w:t>
      </w:r>
    </w:p>
    <w:p w14:paraId="42AF0036" w14:textId="77777777" w:rsidR="00D851CA" w:rsidRDefault="00D851CA" w:rsidP="00D851CA">
      <w:pPr>
        <w:rPr>
          <w:lang w:val="en-GB" w:eastAsia="ja-JP"/>
        </w:rPr>
      </w:pPr>
      <w:r w:rsidRPr="00CF600D">
        <w:rPr>
          <w:b/>
          <w:bCs/>
          <w:lang w:eastAsia="ja-JP"/>
        </w:rPr>
        <w:t xml:space="preserve">Proposal </w:t>
      </w:r>
      <w:r>
        <w:rPr>
          <w:b/>
          <w:bCs/>
          <w:lang w:eastAsia="ja-JP"/>
        </w:rPr>
        <w:t>10</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15CB7EEB" w14:textId="77777777" w:rsidR="00D851CA" w:rsidRDefault="00D851CA" w:rsidP="00D851CA">
      <w:pPr>
        <w:tabs>
          <w:tab w:val="num" w:pos="720"/>
        </w:tabs>
      </w:pPr>
      <w:r w:rsidRPr="00CF600D">
        <w:rPr>
          <w:b/>
          <w:bCs/>
          <w:lang w:eastAsia="ja-JP"/>
        </w:rPr>
        <w:t xml:space="preserve">Proposal </w:t>
      </w:r>
      <w:r>
        <w:rPr>
          <w:b/>
          <w:bCs/>
          <w:lang w:eastAsia="ja-JP"/>
        </w:rPr>
        <w:t>11</w:t>
      </w:r>
      <w:r w:rsidRPr="006C581D">
        <w:rPr>
          <w:b/>
          <w:bCs/>
          <w:lang w:eastAsia="ja-JP"/>
        </w:rPr>
        <w:t xml:space="preserve">: </w:t>
      </w:r>
      <w:r w:rsidRPr="006C581D">
        <w:rPr>
          <w:rFonts w:hint="eastAsia"/>
          <w:b/>
          <w:bCs/>
          <w:lang w:eastAsia="ja-JP"/>
        </w:rPr>
        <w:t>If UL transmission in SSB symbol is allowed</w:t>
      </w:r>
      <w:r w:rsidRPr="006C581D">
        <w:rPr>
          <w:b/>
          <w:bCs/>
          <w:lang w:eastAsia="ja-JP"/>
        </w:rPr>
        <w:t xml:space="preserve">, </w:t>
      </w:r>
      <w:r w:rsidRPr="006C581D">
        <w:rPr>
          <w:rFonts w:hint="eastAsia"/>
          <w:b/>
          <w:bCs/>
          <w:lang w:eastAsia="ja-JP"/>
        </w:rPr>
        <w:t xml:space="preserve">UE receives SSB </w:t>
      </w:r>
      <w:r w:rsidRPr="006C581D">
        <w:rPr>
          <w:b/>
          <w:bCs/>
          <w:lang w:eastAsia="ja-JP"/>
        </w:rPr>
        <w:t>periodically</w:t>
      </w:r>
      <w:r w:rsidRPr="006C581D">
        <w:rPr>
          <w:rFonts w:hint="eastAsia"/>
          <w:b/>
          <w:bCs/>
          <w:lang w:eastAsia="ja-JP"/>
        </w:rPr>
        <w:t xml:space="preserve"> once per the maximum SSB periodicity</w:t>
      </w:r>
      <w:r w:rsidRPr="006C581D">
        <w:rPr>
          <w:b/>
          <w:bCs/>
          <w:lang w:eastAsia="ja-JP"/>
        </w:rPr>
        <w:t>.</w:t>
      </w:r>
    </w:p>
    <w:p w14:paraId="743C4DBF" w14:textId="77777777" w:rsidR="00D851CA" w:rsidRPr="001F0992" w:rsidRDefault="00D851CA" w:rsidP="0010173C">
      <w:pPr>
        <w:spacing w:after="60"/>
        <w:rPr>
          <w:b/>
          <w:bCs/>
          <w:lang w:val="en-GB" w:eastAsia="ja-JP"/>
        </w:rPr>
      </w:pPr>
      <w:r w:rsidRPr="00CF600D">
        <w:rPr>
          <w:b/>
          <w:bCs/>
          <w:lang w:eastAsia="ja-JP"/>
        </w:rPr>
        <w:t>Proposal</w:t>
      </w:r>
      <w:r>
        <w:rPr>
          <w:b/>
          <w:bCs/>
          <w:lang w:eastAsia="ja-JP"/>
        </w:rPr>
        <w:t xml:space="preserve"> 12</w:t>
      </w:r>
      <w:r w:rsidRPr="00140F96">
        <w:rPr>
          <w:rFonts w:hint="eastAsia"/>
          <w:b/>
          <w:bCs/>
          <w:lang w:eastAsia="ja-JP"/>
        </w:rPr>
        <w:t>:</w:t>
      </w:r>
      <w:r w:rsidRPr="00A9461A">
        <w:rPr>
          <w:rFonts w:hint="eastAsia"/>
          <w:b/>
          <w:bCs/>
          <w:lang w:eastAsia="ja-JP"/>
        </w:rPr>
        <w:t xml:space="preserve"> </w:t>
      </w:r>
      <w:r w:rsidRPr="001F0992">
        <w:rPr>
          <w:b/>
          <w:bCs/>
          <w:lang w:val="en-GB" w:eastAsia="ja-JP"/>
        </w:rPr>
        <w:t>For the time domain conflict of UE’s UL transmission and DL reception in the same SBFD symbol, the legacy handling is reused as follows.</w:t>
      </w:r>
    </w:p>
    <w:p w14:paraId="487F906C" w14:textId="77777777" w:rsidR="00D851CA" w:rsidRPr="001F0992" w:rsidRDefault="00D851CA" w:rsidP="0010173C">
      <w:pPr>
        <w:pStyle w:val="aff4"/>
        <w:numPr>
          <w:ilvl w:val="0"/>
          <w:numId w:val="38"/>
        </w:numPr>
        <w:suppressAutoHyphens/>
        <w:spacing w:after="60"/>
        <w:ind w:leftChars="0" w:left="454"/>
        <w:rPr>
          <w:rFonts w:eastAsiaTheme="minorEastAsia"/>
          <w:b/>
          <w:bCs/>
          <w:lang w:eastAsia="zh-CN"/>
        </w:rPr>
      </w:pPr>
      <w:r w:rsidRPr="00820287">
        <w:rPr>
          <w:rFonts w:eastAsiaTheme="minorEastAsia"/>
          <w:b/>
          <w:bCs/>
          <w:lang w:eastAsia="zh-CN"/>
        </w:rPr>
        <w:t xml:space="preserve">For the collision between </w:t>
      </w:r>
      <w:r w:rsidRPr="001F0992">
        <w:rPr>
          <w:rFonts w:eastAsiaTheme="minorEastAsia"/>
          <w:b/>
          <w:bCs/>
          <w:lang w:eastAsia="zh-CN"/>
        </w:rPr>
        <w:t>d</w:t>
      </w:r>
      <w:r w:rsidRPr="001F0992">
        <w:rPr>
          <w:rFonts w:eastAsia="Malgun Gothic"/>
          <w:b/>
          <w:bCs/>
        </w:rPr>
        <w:t>ynamically scheduled UL transmission</w:t>
      </w:r>
      <w:r w:rsidRPr="001F0992">
        <w:rPr>
          <w:rFonts w:eastAsiaTheme="minorEastAsia"/>
          <w:b/>
          <w:bCs/>
          <w:lang w:eastAsia="zh-CN"/>
        </w:rPr>
        <w:t xml:space="preserve"> </w:t>
      </w:r>
      <w:r w:rsidRPr="001F0992">
        <w:rPr>
          <w:rFonts w:eastAsia="Malgun Gothic"/>
          <w:b/>
          <w:bCs/>
        </w:rPr>
        <w:t>and</w:t>
      </w:r>
      <w:r w:rsidRPr="001F0992">
        <w:rPr>
          <w:rFonts w:eastAsiaTheme="minorEastAsia"/>
          <w:b/>
          <w:bCs/>
          <w:lang w:eastAsia="zh-CN"/>
        </w:rPr>
        <w:t xml:space="preserve"> dynamically scheduled</w:t>
      </w:r>
      <w:r w:rsidRPr="001F0992">
        <w:rPr>
          <w:rFonts w:eastAsia="Malgun Gothic"/>
          <w:b/>
          <w:bCs/>
        </w:rPr>
        <w:t xml:space="preserve"> DL reception</w:t>
      </w:r>
      <w:r>
        <w:rPr>
          <w:b/>
          <w:bCs/>
        </w:rPr>
        <w:t>, it is not assumed (i.e., error case).</w:t>
      </w:r>
    </w:p>
    <w:p w14:paraId="60D458C6" w14:textId="77777777" w:rsidR="00D851CA" w:rsidRPr="001F0992" w:rsidRDefault="00D851CA" w:rsidP="0010173C">
      <w:pPr>
        <w:pStyle w:val="aff4"/>
        <w:numPr>
          <w:ilvl w:val="0"/>
          <w:numId w:val="38"/>
        </w:numPr>
        <w:suppressAutoHyphens/>
        <w:spacing w:after="60"/>
        <w:ind w:leftChars="0" w:left="454"/>
        <w:rPr>
          <w:rFonts w:eastAsiaTheme="minorEastAsia"/>
          <w:b/>
          <w:bCs/>
          <w:lang w:eastAsia="zh-CN"/>
        </w:rPr>
      </w:pPr>
      <w:r w:rsidRPr="00820287">
        <w:rPr>
          <w:rFonts w:eastAsiaTheme="minorEastAsia"/>
          <w:b/>
          <w:bCs/>
          <w:lang w:eastAsia="zh-CN"/>
        </w:rPr>
        <w:t>For the collision between</w:t>
      </w:r>
      <w:r>
        <w:rPr>
          <w:rFonts w:eastAsiaTheme="minorEastAsia"/>
          <w:b/>
          <w:bCs/>
          <w:lang w:eastAsia="zh-CN"/>
        </w:rPr>
        <w:t xml:space="preserve"> c</w:t>
      </w:r>
      <w:r w:rsidRPr="001F0992">
        <w:rPr>
          <w:rFonts w:eastAsiaTheme="minorEastAsia"/>
          <w:b/>
          <w:bCs/>
          <w:lang w:eastAsia="zh-CN"/>
        </w:rPr>
        <w:t>onfigured UL transmission and configured DL reception</w:t>
      </w:r>
      <w:r>
        <w:rPr>
          <w:rFonts w:eastAsiaTheme="minorEastAsia"/>
          <w:b/>
          <w:bCs/>
          <w:lang w:eastAsia="zh-CN"/>
        </w:rPr>
        <w:t xml:space="preserve">, </w:t>
      </w:r>
      <w:r>
        <w:rPr>
          <w:b/>
          <w:bCs/>
        </w:rPr>
        <w:t>it is not assumed (i.e., error case).</w:t>
      </w:r>
    </w:p>
    <w:p w14:paraId="4D5E8017" w14:textId="77777777" w:rsidR="00D851CA" w:rsidRPr="001F0992" w:rsidRDefault="00D851CA" w:rsidP="0010173C">
      <w:pPr>
        <w:pStyle w:val="aff4"/>
        <w:numPr>
          <w:ilvl w:val="0"/>
          <w:numId w:val="38"/>
        </w:numPr>
        <w:suppressAutoHyphens/>
        <w:ind w:leftChars="0" w:left="454"/>
        <w:rPr>
          <w:rFonts w:eastAsiaTheme="minorEastAsia"/>
          <w:b/>
          <w:bCs/>
          <w:lang w:eastAsia="zh-CN"/>
        </w:rPr>
      </w:pPr>
      <w:r w:rsidRPr="00820287">
        <w:rPr>
          <w:rFonts w:eastAsiaTheme="minorEastAsia"/>
          <w:b/>
          <w:bCs/>
          <w:lang w:eastAsia="zh-CN"/>
        </w:rPr>
        <w:t>For the collision between</w:t>
      </w:r>
      <w:r w:rsidRPr="001F0992">
        <w:rPr>
          <w:rFonts w:eastAsiaTheme="minorEastAsia"/>
          <w:b/>
          <w:bCs/>
          <w:lang w:eastAsia="zh-CN"/>
        </w:rPr>
        <w:t xml:space="preserve"> </w:t>
      </w:r>
      <w:r>
        <w:rPr>
          <w:rFonts w:eastAsiaTheme="minorEastAsia"/>
          <w:b/>
          <w:bCs/>
          <w:lang w:eastAsia="zh-CN"/>
        </w:rPr>
        <w:t>c</w:t>
      </w:r>
      <w:r w:rsidRPr="001F0992">
        <w:rPr>
          <w:rFonts w:eastAsiaTheme="minorEastAsia"/>
          <w:b/>
          <w:bCs/>
          <w:lang w:eastAsia="zh-CN"/>
        </w:rPr>
        <w:t>onfigured transmission/reception</w:t>
      </w:r>
      <w:r>
        <w:rPr>
          <w:rFonts w:eastAsiaTheme="minorEastAsia"/>
          <w:b/>
          <w:bCs/>
          <w:lang w:eastAsia="zh-CN"/>
        </w:rPr>
        <w:t xml:space="preserve"> and </w:t>
      </w:r>
      <w:r w:rsidRPr="001B2B8F">
        <w:rPr>
          <w:rFonts w:eastAsiaTheme="minorEastAsia" w:hint="eastAsia"/>
          <w:b/>
          <w:bCs/>
          <w:lang w:eastAsia="zh-CN"/>
        </w:rPr>
        <w:t xml:space="preserve">dynamically </w:t>
      </w:r>
      <w:r w:rsidRPr="001F0992">
        <w:rPr>
          <w:rFonts w:eastAsiaTheme="minorEastAsia"/>
          <w:b/>
          <w:bCs/>
          <w:lang w:eastAsia="zh-CN"/>
        </w:rPr>
        <w:t>scheduled reception/transmission</w:t>
      </w:r>
      <w:r>
        <w:rPr>
          <w:rFonts w:eastAsiaTheme="minorEastAsia"/>
          <w:b/>
          <w:bCs/>
          <w:lang w:eastAsia="zh-CN"/>
        </w:rPr>
        <w:t xml:space="preserve">, </w:t>
      </w:r>
      <w:r w:rsidRPr="001B2B8F">
        <w:rPr>
          <w:rFonts w:eastAsiaTheme="minorEastAsia" w:hint="eastAsia"/>
          <w:b/>
          <w:bCs/>
          <w:lang w:eastAsia="zh-CN"/>
        </w:rPr>
        <w:t xml:space="preserve">dynamically </w:t>
      </w:r>
      <w:r w:rsidRPr="001B2B8F">
        <w:rPr>
          <w:rFonts w:eastAsiaTheme="minorEastAsia"/>
          <w:b/>
          <w:bCs/>
          <w:lang w:eastAsia="zh-CN"/>
        </w:rPr>
        <w:t>scheduled reception/transmission</w:t>
      </w:r>
      <w:r>
        <w:rPr>
          <w:rFonts w:eastAsiaTheme="minorEastAsia"/>
          <w:b/>
          <w:bCs/>
          <w:lang w:eastAsia="zh-CN"/>
        </w:rPr>
        <w:t xml:space="preserve"> is prioritized.</w:t>
      </w:r>
    </w:p>
    <w:p w14:paraId="5B82B6AE" w14:textId="77777777" w:rsidR="0010173C" w:rsidRDefault="0010173C" w:rsidP="0010173C">
      <w:pPr>
        <w:rPr>
          <w:lang w:eastAsia="ja-JP"/>
        </w:rPr>
      </w:pPr>
      <w:r w:rsidRPr="00CF600D">
        <w:rPr>
          <w:b/>
          <w:bCs/>
          <w:lang w:eastAsia="ja-JP"/>
        </w:rPr>
        <w:t xml:space="preserve">Proposal </w:t>
      </w:r>
      <w:r>
        <w:rPr>
          <w:b/>
          <w:bCs/>
          <w:lang w:eastAsia="ja-JP"/>
        </w:rPr>
        <w:t>13</w:t>
      </w:r>
      <w:r w:rsidRPr="00140F96">
        <w:rPr>
          <w:rFonts w:hint="eastAsia"/>
          <w:b/>
          <w:bCs/>
          <w:lang w:eastAsia="ja-JP"/>
        </w:rPr>
        <w:t>:</w:t>
      </w:r>
      <w:r w:rsidRPr="000B3CDF">
        <w:rPr>
          <w:rFonts w:hint="eastAsia"/>
          <w:b/>
          <w:bCs/>
          <w:lang w:eastAsia="ja-JP"/>
        </w:rPr>
        <w:t xml:space="preserve"> </w:t>
      </w:r>
      <w:r>
        <w:rPr>
          <w:b/>
          <w:bCs/>
          <w:lang w:eastAsia="ja-JP"/>
        </w:rPr>
        <w:t>Further study h</w:t>
      </w:r>
      <w:r w:rsidRPr="000B3CDF">
        <w:rPr>
          <w:b/>
          <w:bCs/>
          <w:lang w:eastAsia="ja-JP"/>
        </w:rPr>
        <w:t xml:space="preserve">ow to </w:t>
      </w:r>
      <w:r>
        <w:rPr>
          <w:b/>
          <w:bCs/>
          <w:lang w:eastAsia="ja-JP"/>
        </w:rPr>
        <w:t>apply</w:t>
      </w:r>
      <w:r w:rsidRPr="000B3CDF">
        <w:rPr>
          <w:b/>
          <w:bCs/>
          <w:lang w:eastAsia="ja-JP"/>
        </w:rPr>
        <w:t xml:space="preserve"> </w:t>
      </w:r>
      <w:r>
        <w:rPr>
          <w:b/>
          <w:bCs/>
          <w:lang w:eastAsia="ja-JP"/>
        </w:rPr>
        <w:t>timing</w:t>
      </w:r>
      <w:r w:rsidRPr="000B3CDF">
        <w:rPr>
          <w:rFonts w:eastAsiaTheme="minorEastAsia"/>
          <w:b/>
          <w:bCs/>
          <w:lang w:val="en-GB" w:eastAsia="ja-JP"/>
        </w:rPr>
        <w:t xml:space="preserve"> advance offset for SBFD and </w:t>
      </w:r>
      <w:r>
        <w:rPr>
          <w:rFonts w:eastAsiaTheme="minorEastAsia"/>
          <w:b/>
          <w:bCs/>
          <w:lang w:val="en-GB" w:eastAsia="ja-JP"/>
        </w:rPr>
        <w:t>non-SBFD</w:t>
      </w:r>
      <w:r w:rsidRPr="000B3CDF">
        <w:rPr>
          <w:rFonts w:eastAsiaTheme="minorEastAsia"/>
          <w:b/>
          <w:bCs/>
          <w:lang w:val="en-GB" w:eastAsia="ja-JP"/>
        </w:rPr>
        <w:t xml:space="preserve"> symbol</w:t>
      </w:r>
      <w:r>
        <w:rPr>
          <w:rFonts w:eastAsiaTheme="minorEastAsia"/>
          <w:b/>
          <w:bCs/>
          <w:lang w:val="en-GB" w:eastAsia="ja-JP"/>
        </w:rPr>
        <w:t>.</w:t>
      </w:r>
    </w:p>
    <w:p w14:paraId="434A2A9D" w14:textId="77777777" w:rsidR="0010173C" w:rsidRPr="00614B75" w:rsidRDefault="0010173C" w:rsidP="0010173C">
      <w:pPr>
        <w:rPr>
          <w:b/>
          <w:bCs/>
          <w:lang w:eastAsia="zh-CN"/>
        </w:rPr>
      </w:pPr>
      <w:r w:rsidRPr="00CF600D">
        <w:rPr>
          <w:b/>
          <w:bCs/>
          <w:lang w:eastAsia="zh-CN"/>
        </w:rPr>
        <w:t xml:space="preserve">Proposal </w:t>
      </w:r>
      <w:r>
        <w:rPr>
          <w:b/>
          <w:bCs/>
          <w:lang w:eastAsia="zh-CN"/>
        </w:rPr>
        <w:t>14</w:t>
      </w:r>
      <w:r w:rsidRPr="00DB4F85">
        <w:rPr>
          <w:b/>
          <w:bCs/>
          <w:lang w:eastAsia="zh-CN"/>
        </w:rPr>
        <w:t>:</w:t>
      </w:r>
      <w:r w:rsidRPr="00614B75">
        <w:rPr>
          <w:b/>
          <w:bCs/>
          <w:lang w:eastAsia="zh-CN"/>
        </w:rPr>
        <w:t xml:space="preserve"> </w:t>
      </w:r>
      <w:r>
        <w:rPr>
          <w:b/>
          <w:bCs/>
          <w:lang w:eastAsia="zh-CN"/>
        </w:rPr>
        <w:t>F</w:t>
      </w:r>
      <w:r w:rsidRPr="00E610B4">
        <w:rPr>
          <w:b/>
          <w:bCs/>
          <w:lang w:eastAsia="zh-CN"/>
        </w:rPr>
        <w:t>or</w:t>
      </w:r>
      <w:r>
        <w:rPr>
          <w:b/>
          <w:bCs/>
          <w:lang w:eastAsia="zh-CN"/>
        </w:rPr>
        <w:t xml:space="preserve"> interference mitigation, study potential</w:t>
      </w:r>
      <w:r w:rsidRPr="00E610B4">
        <w:rPr>
          <w:b/>
          <w:bCs/>
          <w:lang w:eastAsia="zh-CN"/>
        </w:rPr>
        <w:t xml:space="preserve"> schemes</w:t>
      </w:r>
      <w:r>
        <w:rPr>
          <w:b/>
          <w:bCs/>
          <w:lang w:eastAsia="zh-CN"/>
        </w:rPr>
        <w:t xml:space="preserve"> for the </w:t>
      </w:r>
      <w:r w:rsidRPr="00A546AC">
        <w:rPr>
          <w:b/>
          <w:bCs/>
          <w:lang w:eastAsia="zh-CN"/>
        </w:rPr>
        <w:t xml:space="preserve">exchange </w:t>
      </w:r>
      <w:r>
        <w:rPr>
          <w:b/>
          <w:bCs/>
          <w:lang w:eastAsia="zh-CN"/>
        </w:rPr>
        <w:t xml:space="preserve">of </w:t>
      </w:r>
      <w:r w:rsidRPr="00A546AC">
        <w:rPr>
          <w:b/>
          <w:bCs/>
          <w:lang w:eastAsia="zh-CN"/>
        </w:rPr>
        <w:t>SBFD configurations</w:t>
      </w:r>
      <w:r w:rsidRPr="00E610B4">
        <w:rPr>
          <w:b/>
          <w:bCs/>
          <w:lang w:eastAsia="zh-CN"/>
        </w:rPr>
        <w:t xml:space="preserve"> </w:t>
      </w:r>
      <w:r>
        <w:rPr>
          <w:b/>
          <w:bCs/>
          <w:lang w:eastAsia="zh-CN"/>
        </w:rPr>
        <w:t xml:space="preserve">and </w:t>
      </w:r>
      <w:r w:rsidRPr="00E610B4">
        <w:rPr>
          <w:b/>
          <w:bCs/>
          <w:lang w:eastAsia="zh-CN"/>
        </w:rPr>
        <w:t>UL transmission power limitation.</w:t>
      </w:r>
    </w:p>
    <w:p w14:paraId="1B9809E8" w14:textId="77777777" w:rsidR="00982B13" w:rsidRPr="00736674" w:rsidRDefault="00982B13"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642EDC6E" w:rsidR="00716CE3" w:rsidRDefault="00716CE3">
      <w:pPr>
        <w:pStyle w:val="af3"/>
        <w:numPr>
          <w:ilvl w:val="0"/>
          <w:numId w:val="9"/>
        </w:numPr>
        <w:spacing w:after="120"/>
        <w:jc w:val="both"/>
        <w:rPr>
          <w:lang w:eastAsia="ja-JP"/>
        </w:rPr>
      </w:pPr>
      <w:bookmarkStart w:id="15" w:name="_Ref1046471"/>
      <w:bookmarkStart w:id="16" w:name="_Ref134715167"/>
      <w:bookmarkEnd w:id="15"/>
      <w:r w:rsidRPr="00716CE3">
        <w:rPr>
          <w:lang w:eastAsia="ja-JP"/>
        </w:rPr>
        <w:t>R1-2304031</w:t>
      </w:r>
      <w:r>
        <w:rPr>
          <w:lang w:eastAsia="ja-JP"/>
        </w:rPr>
        <w:t xml:space="preserve">, </w:t>
      </w:r>
      <w:r w:rsidRPr="00716CE3">
        <w:rPr>
          <w:lang w:eastAsia="ja-JP"/>
        </w:rPr>
        <w:t>Summary #4 of subband non-overlapping full duplex</w:t>
      </w:r>
      <w:r>
        <w:rPr>
          <w:lang w:eastAsia="ja-JP"/>
        </w:rPr>
        <w:t xml:space="preserve">, </w:t>
      </w:r>
      <w:r w:rsidRPr="00716CE3">
        <w:rPr>
          <w:lang w:eastAsia="ja-JP"/>
        </w:rPr>
        <w:t>Moderator (CATT)</w:t>
      </w:r>
      <w:bookmarkEnd w:id="16"/>
    </w:p>
    <w:p w14:paraId="74CB56A1" w14:textId="1733A34B" w:rsidR="0053072A" w:rsidRDefault="0053072A" w:rsidP="0053072A">
      <w:pPr>
        <w:pStyle w:val="af3"/>
        <w:numPr>
          <w:ilvl w:val="0"/>
          <w:numId w:val="9"/>
        </w:numPr>
        <w:spacing w:after="120"/>
        <w:jc w:val="both"/>
        <w:rPr>
          <w:lang w:eastAsia="ja-JP"/>
        </w:rPr>
      </w:pPr>
      <w:bookmarkStart w:id="17" w:name="_Ref134804261"/>
      <w:r w:rsidRPr="0053072A">
        <w:rPr>
          <w:lang w:eastAsia="ja-JP"/>
        </w:rPr>
        <w:t>3GPP TR 38.822 V17.0.0 (2023-03)</w:t>
      </w:r>
      <w:bookmarkEnd w:id="17"/>
    </w:p>
    <w:p w14:paraId="7EB2DA4B" w14:textId="479F7A9E" w:rsidR="00227536" w:rsidRPr="00955C02" w:rsidRDefault="007D1E20">
      <w:pPr>
        <w:pStyle w:val="af3"/>
        <w:numPr>
          <w:ilvl w:val="0"/>
          <w:numId w:val="9"/>
        </w:numPr>
        <w:spacing w:after="120"/>
        <w:jc w:val="both"/>
        <w:rPr>
          <w:lang w:eastAsia="ja-JP"/>
        </w:rPr>
      </w:pPr>
      <w:bookmarkStart w:id="18" w:name="_Ref131691971"/>
      <w:bookmarkStart w:id="19" w:name="_Ref118309369"/>
      <w:r w:rsidRPr="001151AD">
        <w:rPr>
          <w:lang w:eastAsia="ja-JP"/>
        </w:rPr>
        <w:t>R1-2204135, “Discussion on evaluation on NR duplex evolution”, Panasonic</w:t>
      </w:r>
      <w:bookmarkEnd w:id="18"/>
      <w:r w:rsidRPr="00A1370E" w:rsidDel="007D1E20">
        <w:rPr>
          <w:lang w:eastAsia="ja-JP"/>
        </w:rPr>
        <w:t xml:space="preserve"> </w:t>
      </w:r>
      <w:bookmarkEnd w:id="19"/>
    </w:p>
    <w:sectPr w:rsidR="00227536" w:rsidRPr="00955C02" w:rsidSect="00A04FFB">
      <w:footerReference w:type="even" r:id="rId28"/>
      <w:footerReference w:type="default" r:id="rId2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B546" w14:textId="77777777" w:rsidR="00470AE7" w:rsidRDefault="00470AE7">
      <w:r>
        <w:separator/>
      </w:r>
    </w:p>
  </w:endnote>
  <w:endnote w:type="continuationSeparator" w:id="0">
    <w:p w14:paraId="713419F1" w14:textId="77777777" w:rsidR="00470AE7" w:rsidRDefault="00470AE7">
      <w:r>
        <w:continuationSeparator/>
      </w:r>
    </w:p>
  </w:endnote>
  <w:endnote w:type="continuationNotice" w:id="1">
    <w:p w14:paraId="41A9B61B" w14:textId="77777777" w:rsidR="00470AE7" w:rsidRDefault="00470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2A3D" w14:textId="77777777" w:rsidR="00470AE7" w:rsidRDefault="00470AE7">
      <w:r>
        <w:separator/>
      </w:r>
    </w:p>
  </w:footnote>
  <w:footnote w:type="continuationSeparator" w:id="0">
    <w:p w14:paraId="66D264DF" w14:textId="77777777" w:rsidR="00470AE7" w:rsidRDefault="00470AE7">
      <w:r>
        <w:continuationSeparator/>
      </w:r>
    </w:p>
  </w:footnote>
  <w:footnote w:type="continuationNotice" w:id="1">
    <w:p w14:paraId="069C97E7" w14:textId="77777777" w:rsidR="00470AE7" w:rsidRDefault="00470A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6D64763"/>
    <w:multiLevelType w:val="hybridMultilevel"/>
    <w:tmpl w:val="85708E6A"/>
    <w:lvl w:ilvl="0" w:tplc="F9026768">
      <w:start w:val="1"/>
      <w:numFmt w:val="bullet"/>
      <w:lvlText w:val=""/>
      <w:lvlJc w:val="left"/>
      <w:pPr>
        <w:ind w:left="440" w:hanging="440"/>
      </w:pPr>
      <w:rPr>
        <w:rFonts w:ascii="Wingdings" w:hAnsi="Wingdings"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BC467DE"/>
    <w:multiLevelType w:val="hybridMultilevel"/>
    <w:tmpl w:val="DFAC51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496B5C"/>
    <w:multiLevelType w:val="hybridMultilevel"/>
    <w:tmpl w:val="02AA8B6A"/>
    <w:lvl w:ilvl="0" w:tplc="626C44CC">
      <w:numFmt w:val="bullet"/>
      <w:lvlText w:val="•"/>
      <w:lvlJc w:val="left"/>
      <w:pPr>
        <w:ind w:left="420" w:hanging="420"/>
      </w:pPr>
      <w:rPr>
        <w:rFonts w:ascii="Calibri" w:eastAsia="游明朝"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1E55C8"/>
    <w:multiLevelType w:val="hybridMultilevel"/>
    <w:tmpl w:val="2C8EC7E6"/>
    <w:lvl w:ilvl="0" w:tplc="7734AB60">
      <w:start w:val="1"/>
      <w:numFmt w:val="bullet"/>
      <w:lvlText w:val="•"/>
      <w:lvlJc w:val="left"/>
      <w:pPr>
        <w:tabs>
          <w:tab w:val="num" w:pos="720"/>
        </w:tabs>
        <w:ind w:left="720" w:hanging="360"/>
      </w:pPr>
      <w:rPr>
        <w:rFonts w:ascii="Arial" w:hAnsi="Arial" w:hint="default"/>
      </w:rPr>
    </w:lvl>
    <w:lvl w:ilvl="1" w:tplc="12E40BB8" w:tentative="1">
      <w:start w:val="1"/>
      <w:numFmt w:val="bullet"/>
      <w:lvlText w:val="•"/>
      <w:lvlJc w:val="left"/>
      <w:pPr>
        <w:tabs>
          <w:tab w:val="num" w:pos="1440"/>
        </w:tabs>
        <w:ind w:left="1440" w:hanging="360"/>
      </w:pPr>
      <w:rPr>
        <w:rFonts w:ascii="Arial" w:hAnsi="Arial" w:hint="default"/>
      </w:rPr>
    </w:lvl>
    <w:lvl w:ilvl="2" w:tplc="122EF68C" w:tentative="1">
      <w:start w:val="1"/>
      <w:numFmt w:val="bullet"/>
      <w:lvlText w:val="•"/>
      <w:lvlJc w:val="left"/>
      <w:pPr>
        <w:tabs>
          <w:tab w:val="num" w:pos="2160"/>
        </w:tabs>
        <w:ind w:left="2160" w:hanging="360"/>
      </w:pPr>
      <w:rPr>
        <w:rFonts w:ascii="Arial" w:hAnsi="Arial" w:hint="default"/>
      </w:rPr>
    </w:lvl>
    <w:lvl w:ilvl="3" w:tplc="0AFCB556" w:tentative="1">
      <w:start w:val="1"/>
      <w:numFmt w:val="bullet"/>
      <w:lvlText w:val="•"/>
      <w:lvlJc w:val="left"/>
      <w:pPr>
        <w:tabs>
          <w:tab w:val="num" w:pos="2880"/>
        </w:tabs>
        <w:ind w:left="2880" w:hanging="360"/>
      </w:pPr>
      <w:rPr>
        <w:rFonts w:ascii="Arial" w:hAnsi="Arial" w:hint="default"/>
      </w:rPr>
    </w:lvl>
    <w:lvl w:ilvl="4" w:tplc="1C4AA3B2" w:tentative="1">
      <w:start w:val="1"/>
      <w:numFmt w:val="bullet"/>
      <w:lvlText w:val="•"/>
      <w:lvlJc w:val="left"/>
      <w:pPr>
        <w:tabs>
          <w:tab w:val="num" w:pos="3600"/>
        </w:tabs>
        <w:ind w:left="3600" w:hanging="360"/>
      </w:pPr>
      <w:rPr>
        <w:rFonts w:ascii="Arial" w:hAnsi="Arial" w:hint="default"/>
      </w:rPr>
    </w:lvl>
    <w:lvl w:ilvl="5" w:tplc="4BAC731C" w:tentative="1">
      <w:start w:val="1"/>
      <w:numFmt w:val="bullet"/>
      <w:lvlText w:val="•"/>
      <w:lvlJc w:val="left"/>
      <w:pPr>
        <w:tabs>
          <w:tab w:val="num" w:pos="4320"/>
        </w:tabs>
        <w:ind w:left="4320" w:hanging="360"/>
      </w:pPr>
      <w:rPr>
        <w:rFonts w:ascii="Arial" w:hAnsi="Arial" w:hint="default"/>
      </w:rPr>
    </w:lvl>
    <w:lvl w:ilvl="6" w:tplc="5BD20730" w:tentative="1">
      <w:start w:val="1"/>
      <w:numFmt w:val="bullet"/>
      <w:lvlText w:val="•"/>
      <w:lvlJc w:val="left"/>
      <w:pPr>
        <w:tabs>
          <w:tab w:val="num" w:pos="5040"/>
        </w:tabs>
        <w:ind w:left="5040" w:hanging="360"/>
      </w:pPr>
      <w:rPr>
        <w:rFonts w:ascii="Arial" w:hAnsi="Arial" w:hint="default"/>
      </w:rPr>
    </w:lvl>
    <w:lvl w:ilvl="7" w:tplc="3B9A0344" w:tentative="1">
      <w:start w:val="1"/>
      <w:numFmt w:val="bullet"/>
      <w:lvlText w:val="•"/>
      <w:lvlJc w:val="left"/>
      <w:pPr>
        <w:tabs>
          <w:tab w:val="num" w:pos="5760"/>
        </w:tabs>
        <w:ind w:left="5760" w:hanging="360"/>
      </w:pPr>
      <w:rPr>
        <w:rFonts w:ascii="Arial" w:hAnsi="Arial" w:hint="default"/>
      </w:rPr>
    </w:lvl>
    <w:lvl w:ilvl="8" w:tplc="BBF2A3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38"/>
  </w:num>
  <w:num w:numId="2" w16cid:durableId="1929540460">
    <w:abstractNumId w:val="40"/>
  </w:num>
  <w:num w:numId="3" w16cid:durableId="1969701914">
    <w:abstractNumId w:val="20"/>
  </w:num>
  <w:num w:numId="4" w16cid:durableId="2078699544">
    <w:abstractNumId w:val="32"/>
  </w:num>
  <w:num w:numId="5" w16cid:durableId="948200769">
    <w:abstractNumId w:val="24"/>
  </w:num>
  <w:num w:numId="6" w16cid:durableId="1877161359">
    <w:abstractNumId w:val="25"/>
  </w:num>
  <w:num w:numId="7" w16cid:durableId="969046851">
    <w:abstractNumId w:val="22"/>
  </w:num>
  <w:num w:numId="8" w16cid:durableId="1399865143">
    <w:abstractNumId w:val="39"/>
  </w:num>
  <w:num w:numId="9" w16cid:durableId="1681279285">
    <w:abstractNumId w:val="2"/>
  </w:num>
  <w:num w:numId="10" w16cid:durableId="1426806891">
    <w:abstractNumId w:val="37"/>
  </w:num>
  <w:num w:numId="11" w16cid:durableId="1779567687">
    <w:abstractNumId w:val="28"/>
  </w:num>
  <w:num w:numId="12" w16cid:durableId="58792875">
    <w:abstractNumId w:val="42"/>
  </w:num>
  <w:num w:numId="13" w16cid:durableId="694616075">
    <w:abstractNumId w:val="36"/>
  </w:num>
  <w:num w:numId="14" w16cid:durableId="137767233">
    <w:abstractNumId w:val="10"/>
  </w:num>
  <w:num w:numId="15" w16cid:durableId="1699818588">
    <w:abstractNumId w:val="33"/>
  </w:num>
  <w:num w:numId="16" w16cid:durableId="1232423716">
    <w:abstractNumId w:val="29"/>
  </w:num>
  <w:num w:numId="17" w16cid:durableId="607935529">
    <w:abstractNumId w:val="12"/>
  </w:num>
  <w:num w:numId="18" w16cid:durableId="380062300">
    <w:abstractNumId w:val="31"/>
  </w:num>
  <w:num w:numId="19" w16cid:durableId="1437751153">
    <w:abstractNumId w:val="26"/>
  </w:num>
  <w:num w:numId="20" w16cid:durableId="723720505">
    <w:abstractNumId w:val="13"/>
  </w:num>
  <w:num w:numId="21" w16cid:durableId="591207953">
    <w:abstractNumId w:val="9"/>
  </w:num>
  <w:num w:numId="22" w16cid:durableId="1586575664">
    <w:abstractNumId w:val="4"/>
  </w:num>
  <w:num w:numId="23" w16cid:durableId="1770588941">
    <w:abstractNumId w:val="15"/>
  </w:num>
  <w:num w:numId="24" w16cid:durableId="1820993830">
    <w:abstractNumId w:val="27"/>
  </w:num>
  <w:num w:numId="25" w16cid:durableId="1739354769">
    <w:abstractNumId w:val="41"/>
  </w:num>
  <w:num w:numId="26" w16cid:durableId="144395589">
    <w:abstractNumId w:val="15"/>
  </w:num>
  <w:num w:numId="27" w16cid:durableId="1811482869">
    <w:abstractNumId w:val="3"/>
  </w:num>
  <w:num w:numId="28" w16cid:durableId="684936926">
    <w:abstractNumId w:val="18"/>
  </w:num>
  <w:num w:numId="29" w16cid:durableId="1538590004">
    <w:abstractNumId w:val="19"/>
  </w:num>
  <w:num w:numId="30" w16cid:durableId="804467153">
    <w:abstractNumId w:val="21"/>
  </w:num>
  <w:num w:numId="31" w16cid:durableId="1211649443">
    <w:abstractNumId w:val="14"/>
  </w:num>
  <w:num w:numId="32" w16cid:durableId="927733974">
    <w:abstractNumId w:val="6"/>
  </w:num>
  <w:num w:numId="33" w16cid:durableId="624697025">
    <w:abstractNumId w:val="17"/>
  </w:num>
  <w:num w:numId="34" w16cid:durableId="237129946">
    <w:abstractNumId w:val="35"/>
  </w:num>
  <w:num w:numId="35" w16cid:durableId="1757166383">
    <w:abstractNumId w:val="0"/>
  </w:num>
  <w:num w:numId="36" w16cid:durableId="216599314">
    <w:abstractNumId w:val="7"/>
  </w:num>
  <w:num w:numId="37" w16cid:durableId="1565680191">
    <w:abstractNumId w:val="1"/>
  </w:num>
  <w:num w:numId="38" w16cid:durableId="1276059526">
    <w:abstractNumId w:val="30"/>
  </w:num>
  <w:num w:numId="39" w16cid:durableId="190073368">
    <w:abstractNumId w:val="34"/>
  </w:num>
  <w:num w:numId="40" w16cid:durableId="1233352765">
    <w:abstractNumId w:val="16"/>
  </w:num>
  <w:num w:numId="41" w16cid:durableId="1474788438">
    <w:abstractNumId w:val="5"/>
  </w:num>
  <w:num w:numId="42" w16cid:durableId="559484676">
    <w:abstractNumId w:val="23"/>
  </w:num>
  <w:num w:numId="43" w16cid:durableId="408575329">
    <w:abstractNumId w:val="11"/>
  </w:num>
  <w:num w:numId="44" w16cid:durableId="161929350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B9"/>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521"/>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4DD"/>
    <w:rsid w:val="00074828"/>
    <w:rsid w:val="00075160"/>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A6"/>
    <w:rsid w:val="000837D4"/>
    <w:rsid w:val="00083B18"/>
    <w:rsid w:val="00083B28"/>
    <w:rsid w:val="00083C62"/>
    <w:rsid w:val="00083EA0"/>
    <w:rsid w:val="00084126"/>
    <w:rsid w:val="00084482"/>
    <w:rsid w:val="00084B70"/>
    <w:rsid w:val="00085444"/>
    <w:rsid w:val="000854E6"/>
    <w:rsid w:val="000855D8"/>
    <w:rsid w:val="000857E8"/>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0F71"/>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58"/>
    <w:rsid w:val="000A51D7"/>
    <w:rsid w:val="000A5236"/>
    <w:rsid w:val="000A5735"/>
    <w:rsid w:val="000A5BD3"/>
    <w:rsid w:val="000A638E"/>
    <w:rsid w:val="000A65C8"/>
    <w:rsid w:val="000A6BB2"/>
    <w:rsid w:val="000A6FE2"/>
    <w:rsid w:val="000A7299"/>
    <w:rsid w:val="000A78EC"/>
    <w:rsid w:val="000A793D"/>
    <w:rsid w:val="000A7FC8"/>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862"/>
    <w:rsid w:val="000F6962"/>
    <w:rsid w:val="000F7193"/>
    <w:rsid w:val="000F72C1"/>
    <w:rsid w:val="000F766C"/>
    <w:rsid w:val="000F7713"/>
    <w:rsid w:val="000F7980"/>
    <w:rsid w:val="000F79AA"/>
    <w:rsid w:val="000F7AFE"/>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2C7"/>
    <w:rsid w:val="00112442"/>
    <w:rsid w:val="001129FD"/>
    <w:rsid w:val="00112A8F"/>
    <w:rsid w:val="00112BA4"/>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E1"/>
    <w:rsid w:val="001224FE"/>
    <w:rsid w:val="001227F0"/>
    <w:rsid w:val="00122870"/>
    <w:rsid w:val="001228DC"/>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DF0"/>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C4C"/>
    <w:rsid w:val="00161E56"/>
    <w:rsid w:val="00162A3E"/>
    <w:rsid w:val="00162CB3"/>
    <w:rsid w:val="00162E0A"/>
    <w:rsid w:val="00162EA6"/>
    <w:rsid w:val="00162FAB"/>
    <w:rsid w:val="00163660"/>
    <w:rsid w:val="00163841"/>
    <w:rsid w:val="00163990"/>
    <w:rsid w:val="00163A6B"/>
    <w:rsid w:val="00163C1E"/>
    <w:rsid w:val="00164F18"/>
    <w:rsid w:val="001651C5"/>
    <w:rsid w:val="0016550F"/>
    <w:rsid w:val="00165543"/>
    <w:rsid w:val="00166026"/>
    <w:rsid w:val="001660F9"/>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17"/>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912"/>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82A"/>
    <w:rsid w:val="001C0F66"/>
    <w:rsid w:val="001C0F68"/>
    <w:rsid w:val="001C148B"/>
    <w:rsid w:val="001C16E3"/>
    <w:rsid w:val="001C18C5"/>
    <w:rsid w:val="001C1999"/>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46"/>
    <w:rsid w:val="001D0C92"/>
    <w:rsid w:val="001D0EC7"/>
    <w:rsid w:val="001D0F86"/>
    <w:rsid w:val="001D1300"/>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201"/>
    <w:rsid w:val="001E242A"/>
    <w:rsid w:val="001E2469"/>
    <w:rsid w:val="001E307E"/>
    <w:rsid w:val="001E3183"/>
    <w:rsid w:val="001E328E"/>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432"/>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420"/>
    <w:rsid w:val="001F24E3"/>
    <w:rsid w:val="001F2683"/>
    <w:rsid w:val="001F2851"/>
    <w:rsid w:val="001F31ED"/>
    <w:rsid w:val="001F3525"/>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04D"/>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9D9"/>
    <w:rsid w:val="002C6B5C"/>
    <w:rsid w:val="002C70B7"/>
    <w:rsid w:val="002C7DD5"/>
    <w:rsid w:val="002C7DFE"/>
    <w:rsid w:val="002D02AB"/>
    <w:rsid w:val="002D04B5"/>
    <w:rsid w:val="002D076F"/>
    <w:rsid w:val="002D0853"/>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8ED"/>
    <w:rsid w:val="002E7342"/>
    <w:rsid w:val="002E7802"/>
    <w:rsid w:val="002E79F5"/>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C2C"/>
    <w:rsid w:val="00321E8A"/>
    <w:rsid w:val="00321FD5"/>
    <w:rsid w:val="00322A94"/>
    <w:rsid w:val="00322FE7"/>
    <w:rsid w:val="00323028"/>
    <w:rsid w:val="0032303E"/>
    <w:rsid w:val="00323048"/>
    <w:rsid w:val="003230DE"/>
    <w:rsid w:val="00323396"/>
    <w:rsid w:val="00323A26"/>
    <w:rsid w:val="0032413E"/>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950"/>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DD6"/>
    <w:rsid w:val="00343EDA"/>
    <w:rsid w:val="00344063"/>
    <w:rsid w:val="003445EA"/>
    <w:rsid w:val="00344D5E"/>
    <w:rsid w:val="00344DBA"/>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9DC"/>
    <w:rsid w:val="00355C9D"/>
    <w:rsid w:val="00355DBE"/>
    <w:rsid w:val="00355E87"/>
    <w:rsid w:val="0035653E"/>
    <w:rsid w:val="00357057"/>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82E"/>
    <w:rsid w:val="0036738C"/>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80587"/>
    <w:rsid w:val="00380666"/>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78DB"/>
    <w:rsid w:val="003D7900"/>
    <w:rsid w:val="003D7CFE"/>
    <w:rsid w:val="003D7D10"/>
    <w:rsid w:val="003E0111"/>
    <w:rsid w:val="003E0231"/>
    <w:rsid w:val="003E02E2"/>
    <w:rsid w:val="003E0392"/>
    <w:rsid w:val="003E08B3"/>
    <w:rsid w:val="003E0B9B"/>
    <w:rsid w:val="003E0CC1"/>
    <w:rsid w:val="003E151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51BE"/>
    <w:rsid w:val="004755D9"/>
    <w:rsid w:val="004755DD"/>
    <w:rsid w:val="004755EE"/>
    <w:rsid w:val="00475D54"/>
    <w:rsid w:val="00475EB1"/>
    <w:rsid w:val="00476323"/>
    <w:rsid w:val="004768D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682"/>
    <w:rsid w:val="004C0BAD"/>
    <w:rsid w:val="004C0D98"/>
    <w:rsid w:val="004C10A0"/>
    <w:rsid w:val="004C1637"/>
    <w:rsid w:val="004C1925"/>
    <w:rsid w:val="004C1A5F"/>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90A"/>
    <w:rsid w:val="0053595A"/>
    <w:rsid w:val="00535D90"/>
    <w:rsid w:val="00535DA8"/>
    <w:rsid w:val="00535F3F"/>
    <w:rsid w:val="0053604D"/>
    <w:rsid w:val="00536311"/>
    <w:rsid w:val="00536478"/>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1704"/>
    <w:rsid w:val="005618BB"/>
    <w:rsid w:val="0056198A"/>
    <w:rsid w:val="00561A49"/>
    <w:rsid w:val="00561CD5"/>
    <w:rsid w:val="00561F01"/>
    <w:rsid w:val="00562256"/>
    <w:rsid w:val="0056226E"/>
    <w:rsid w:val="00562864"/>
    <w:rsid w:val="0056368F"/>
    <w:rsid w:val="005636FE"/>
    <w:rsid w:val="005638D2"/>
    <w:rsid w:val="00563C7E"/>
    <w:rsid w:val="005640B3"/>
    <w:rsid w:val="005644FA"/>
    <w:rsid w:val="0056453F"/>
    <w:rsid w:val="00564C62"/>
    <w:rsid w:val="005652DC"/>
    <w:rsid w:val="00565D97"/>
    <w:rsid w:val="0056611B"/>
    <w:rsid w:val="0056666D"/>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BED"/>
    <w:rsid w:val="00571EF1"/>
    <w:rsid w:val="005720D4"/>
    <w:rsid w:val="00572AAD"/>
    <w:rsid w:val="00572B61"/>
    <w:rsid w:val="00572E74"/>
    <w:rsid w:val="005730C1"/>
    <w:rsid w:val="005730E9"/>
    <w:rsid w:val="00573284"/>
    <w:rsid w:val="0057361E"/>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0B7"/>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68BD"/>
    <w:rsid w:val="005A7BEA"/>
    <w:rsid w:val="005A7CC0"/>
    <w:rsid w:val="005B00F3"/>
    <w:rsid w:val="005B0309"/>
    <w:rsid w:val="005B0661"/>
    <w:rsid w:val="005B0784"/>
    <w:rsid w:val="005B0BAC"/>
    <w:rsid w:val="005B11FB"/>
    <w:rsid w:val="005B15A7"/>
    <w:rsid w:val="005B185F"/>
    <w:rsid w:val="005B1BE5"/>
    <w:rsid w:val="005B1EE1"/>
    <w:rsid w:val="005B2882"/>
    <w:rsid w:val="005B2B21"/>
    <w:rsid w:val="005B2E1D"/>
    <w:rsid w:val="005B2FF0"/>
    <w:rsid w:val="005B33F2"/>
    <w:rsid w:val="005B3426"/>
    <w:rsid w:val="005B3652"/>
    <w:rsid w:val="005B3839"/>
    <w:rsid w:val="005B4035"/>
    <w:rsid w:val="005B419F"/>
    <w:rsid w:val="005B433D"/>
    <w:rsid w:val="005B43F8"/>
    <w:rsid w:val="005B47B9"/>
    <w:rsid w:val="005B49F1"/>
    <w:rsid w:val="005B52B7"/>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9AF"/>
    <w:rsid w:val="005F2A7F"/>
    <w:rsid w:val="005F2F61"/>
    <w:rsid w:val="005F35DC"/>
    <w:rsid w:val="005F37D6"/>
    <w:rsid w:val="005F3B5E"/>
    <w:rsid w:val="005F3C62"/>
    <w:rsid w:val="005F41AF"/>
    <w:rsid w:val="005F45C1"/>
    <w:rsid w:val="005F4E29"/>
    <w:rsid w:val="005F563B"/>
    <w:rsid w:val="005F570E"/>
    <w:rsid w:val="005F6091"/>
    <w:rsid w:val="005F63FF"/>
    <w:rsid w:val="005F65A9"/>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2D80"/>
    <w:rsid w:val="00623045"/>
    <w:rsid w:val="006239BF"/>
    <w:rsid w:val="00623E9A"/>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976"/>
    <w:rsid w:val="00672B39"/>
    <w:rsid w:val="00672C9A"/>
    <w:rsid w:val="0067337C"/>
    <w:rsid w:val="006733D4"/>
    <w:rsid w:val="00674045"/>
    <w:rsid w:val="00674382"/>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10E4"/>
    <w:rsid w:val="0069146F"/>
    <w:rsid w:val="006917F9"/>
    <w:rsid w:val="006918DF"/>
    <w:rsid w:val="00691D32"/>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4C"/>
    <w:rsid w:val="006A2E9B"/>
    <w:rsid w:val="006A2EF6"/>
    <w:rsid w:val="006A3109"/>
    <w:rsid w:val="006A35D5"/>
    <w:rsid w:val="006A3717"/>
    <w:rsid w:val="006A3BE4"/>
    <w:rsid w:val="006A4B1D"/>
    <w:rsid w:val="006A4C31"/>
    <w:rsid w:val="006A4CBA"/>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D4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F5B"/>
    <w:rsid w:val="006D0532"/>
    <w:rsid w:val="006D05BF"/>
    <w:rsid w:val="006D0A71"/>
    <w:rsid w:val="006D0C2F"/>
    <w:rsid w:val="006D1383"/>
    <w:rsid w:val="006D142D"/>
    <w:rsid w:val="006D18B5"/>
    <w:rsid w:val="006D1ED4"/>
    <w:rsid w:val="006D1FE2"/>
    <w:rsid w:val="006D254D"/>
    <w:rsid w:val="006D275A"/>
    <w:rsid w:val="006D277E"/>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F9"/>
    <w:rsid w:val="00772533"/>
    <w:rsid w:val="00772627"/>
    <w:rsid w:val="00772D16"/>
    <w:rsid w:val="00772DC2"/>
    <w:rsid w:val="00773094"/>
    <w:rsid w:val="007730CA"/>
    <w:rsid w:val="00773AB8"/>
    <w:rsid w:val="00773D38"/>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268"/>
    <w:rsid w:val="007954A8"/>
    <w:rsid w:val="00795C51"/>
    <w:rsid w:val="00795D61"/>
    <w:rsid w:val="00796349"/>
    <w:rsid w:val="00796427"/>
    <w:rsid w:val="0079667C"/>
    <w:rsid w:val="007976DF"/>
    <w:rsid w:val="00797E7F"/>
    <w:rsid w:val="007A003B"/>
    <w:rsid w:val="007A02D1"/>
    <w:rsid w:val="007A0613"/>
    <w:rsid w:val="007A0A28"/>
    <w:rsid w:val="007A0D9F"/>
    <w:rsid w:val="007A128D"/>
    <w:rsid w:val="007A196D"/>
    <w:rsid w:val="007A1C7C"/>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64F"/>
    <w:rsid w:val="007B090A"/>
    <w:rsid w:val="007B0A60"/>
    <w:rsid w:val="007B0A87"/>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422"/>
    <w:rsid w:val="008038CC"/>
    <w:rsid w:val="00803BED"/>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D33"/>
    <w:rsid w:val="00840E5D"/>
    <w:rsid w:val="00840F0A"/>
    <w:rsid w:val="00841275"/>
    <w:rsid w:val="008413BE"/>
    <w:rsid w:val="008414D5"/>
    <w:rsid w:val="00841D62"/>
    <w:rsid w:val="00841F07"/>
    <w:rsid w:val="008420B1"/>
    <w:rsid w:val="008421A9"/>
    <w:rsid w:val="0084236D"/>
    <w:rsid w:val="008427C8"/>
    <w:rsid w:val="00842A2C"/>
    <w:rsid w:val="00842EF7"/>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6FD2"/>
    <w:rsid w:val="00847225"/>
    <w:rsid w:val="008473EE"/>
    <w:rsid w:val="00847604"/>
    <w:rsid w:val="0084761F"/>
    <w:rsid w:val="0084762B"/>
    <w:rsid w:val="00847F30"/>
    <w:rsid w:val="00847F5C"/>
    <w:rsid w:val="0085005C"/>
    <w:rsid w:val="0085014F"/>
    <w:rsid w:val="00850278"/>
    <w:rsid w:val="0085032D"/>
    <w:rsid w:val="008506FC"/>
    <w:rsid w:val="00850C3A"/>
    <w:rsid w:val="00851083"/>
    <w:rsid w:val="00851213"/>
    <w:rsid w:val="0085243F"/>
    <w:rsid w:val="008525FE"/>
    <w:rsid w:val="00852613"/>
    <w:rsid w:val="008526D1"/>
    <w:rsid w:val="008529DD"/>
    <w:rsid w:val="00852A5B"/>
    <w:rsid w:val="00852E73"/>
    <w:rsid w:val="008535A3"/>
    <w:rsid w:val="008536B7"/>
    <w:rsid w:val="008542C9"/>
    <w:rsid w:val="008545C4"/>
    <w:rsid w:val="00854910"/>
    <w:rsid w:val="00854A31"/>
    <w:rsid w:val="00854CA6"/>
    <w:rsid w:val="0085515D"/>
    <w:rsid w:val="00855196"/>
    <w:rsid w:val="00855758"/>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85D"/>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2BF"/>
    <w:rsid w:val="008C72F4"/>
    <w:rsid w:val="008C77BD"/>
    <w:rsid w:val="008C7981"/>
    <w:rsid w:val="008C7CFB"/>
    <w:rsid w:val="008D00BB"/>
    <w:rsid w:val="008D0960"/>
    <w:rsid w:val="008D09AD"/>
    <w:rsid w:val="008D1771"/>
    <w:rsid w:val="008D19FF"/>
    <w:rsid w:val="008D1AC9"/>
    <w:rsid w:val="008D237A"/>
    <w:rsid w:val="008D2922"/>
    <w:rsid w:val="008D2BF2"/>
    <w:rsid w:val="008D2FBE"/>
    <w:rsid w:val="008D31CE"/>
    <w:rsid w:val="008D33F0"/>
    <w:rsid w:val="008D3983"/>
    <w:rsid w:val="008D39BC"/>
    <w:rsid w:val="008D3B33"/>
    <w:rsid w:val="008D3B4E"/>
    <w:rsid w:val="008D3F8B"/>
    <w:rsid w:val="008D4565"/>
    <w:rsid w:val="008D4A3B"/>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71C"/>
    <w:rsid w:val="00900A3B"/>
    <w:rsid w:val="00900D3E"/>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B83"/>
    <w:rsid w:val="00927F15"/>
    <w:rsid w:val="00927FC7"/>
    <w:rsid w:val="00930049"/>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A9B"/>
    <w:rsid w:val="00961AC5"/>
    <w:rsid w:val="009623C8"/>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083"/>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7C6"/>
    <w:rsid w:val="00981820"/>
    <w:rsid w:val="00981B15"/>
    <w:rsid w:val="0098288D"/>
    <w:rsid w:val="00982B13"/>
    <w:rsid w:val="00982C38"/>
    <w:rsid w:val="009830BA"/>
    <w:rsid w:val="0098320B"/>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55BA"/>
    <w:rsid w:val="009C5827"/>
    <w:rsid w:val="009C595C"/>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5DE0"/>
    <w:rsid w:val="00A15E1C"/>
    <w:rsid w:val="00A15EE0"/>
    <w:rsid w:val="00A16061"/>
    <w:rsid w:val="00A161CE"/>
    <w:rsid w:val="00A1644A"/>
    <w:rsid w:val="00A165FE"/>
    <w:rsid w:val="00A16AFF"/>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DE4"/>
    <w:rsid w:val="00A55EEE"/>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1B1"/>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FB7"/>
    <w:rsid w:val="00B33FEA"/>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F96"/>
    <w:rsid w:val="00B37F9D"/>
    <w:rsid w:val="00B403D0"/>
    <w:rsid w:val="00B4097E"/>
    <w:rsid w:val="00B40A6C"/>
    <w:rsid w:val="00B40D91"/>
    <w:rsid w:val="00B41165"/>
    <w:rsid w:val="00B4164D"/>
    <w:rsid w:val="00B41741"/>
    <w:rsid w:val="00B41AC9"/>
    <w:rsid w:val="00B41CED"/>
    <w:rsid w:val="00B41FF5"/>
    <w:rsid w:val="00B4228F"/>
    <w:rsid w:val="00B42EC2"/>
    <w:rsid w:val="00B4318D"/>
    <w:rsid w:val="00B43266"/>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9B4"/>
    <w:rsid w:val="00B50B39"/>
    <w:rsid w:val="00B50E00"/>
    <w:rsid w:val="00B51DFA"/>
    <w:rsid w:val="00B52050"/>
    <w:rsid w:val="00B52060"/>
    <w:rsid w:val="00B5209A"/>
    <w:rsid w:val="00B52270"/>
    <w:rsid w:val="00B526B9"/>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24D"/>
    <w:rsid w:val="00B61812"/>
    <w:rsid w:val="00B61C8C"/>
    <w:rsid w:val="00B61E80"/>
    <w:rsid w:val="00B6217D"/>
    <w:rsid w:val="00B62AE3"/>
    <w:rsid w:val="00B62B6F"/>
    <w:rsid w:val="00B62BE0"/>
    <w:rsid w:val="00B62C86"/>
    <w:rsid w:val="00B62E0B"/>
    <w:rsid w:val="00B62FBD"/>
    <w:rsid w:val="00B633A3"/>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411"/>
    <w:rsid w:val="00B75AD5"/>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537"/>
    <w:rsid w:val="00BE6F70"/>
    <w:rsid w:val="00BE700E"/>
    <w:rsid w:val="00BE7441"/>
    <w:rsid w:val="00BE74F3"/>
    <w:rsid w:val="00BE75B6"/>
    <w:rsid w:val="00BE76E3"/>
    <w:rsid w:val="00BE7815"/>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3C7"/>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520F"/>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E7C"/>
    <w:rsid w:val="00C8400D"/>
    <w:rsid w:val="00C8401E"/>
    <w:rsid w:val="00C841FD"/>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24D"/>
    <w:rsid w:val="00C978A0"/>
    <w:rsid w:val="00CA0118"/>
    <w:rsid w:val="00CA1157"/>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A4"/>
    <w:rsid w:val="00CC0DBA"/>
    <w:rsid w:val="00CC0E93"/>
    <w:rsid w:val="00CC0EE6"/>
    <w:rsid w:val="00CC1416"/>
    <w:rsid w:val="00CC15A1"/>
    <w:rsid w:val="00CC1FC2"/>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235"/>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09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27D0D"/>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365"/>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2DB7"/>
    <w:rsid w:val="00D832AD"/>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87"/>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B6"/>
    <w:rsid w:val="00D976E1"/>
    <w:rsid w:val="00D97A16"/>
    <w:rsid w:val="00DA024F"/>
    <w:rsid w:val="00DA0440"/>
    <w:rsid w:val="00DA0451"/>
    <w:rsid w:val="00DA0907"/>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62C"/>
    <w:rsid w:val="00DC57CC"/>
    <w:rsid w:val="00DC5BCB"/>
    <w:rsid w:val="00DC5F92"/>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280E"/>
    <w:rsid w:val="00DF3017"/>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551"/>
    <w:rsid w:val="00E10B6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156"/>
    <w:rsid w:val="00E2647D"/>
    <w:rsid w:val="00E2664B"/>
    <w:rsid w:val="00E26C37"/>
    <w:rsid w:val="00E26D01"/>
    <w:rsid w:val="00E2701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1"/>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A7EF8"/>
    <w:rsid w:val="00EB0727"/>
    <w:rsid w:val="00EB0748"/>
    <w:rsid w:val="00EB08D0"/>
    <w:rsid w:val="00EB0D4F"/>
    <w:rsid w:val="00EB12D2"/>
    <w:rsid w:val="00EB12D8"/>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883"/>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41A"/>
    <w:rsid w:val="00F23705"/>
    <w:rsid w:val="00F23A73"/>
    <w:rsid w:val="00F23A80"/>
    <w:rsid w:val="00F23A98"/>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AC"/>
    <w:rsid w:val="00F64CAB"/>
    <w:rsid w:val="00F64EDA"/>
    <w:rsid w:val="00F6503F"/>
    <w:rsid w:val="00F653F7"/>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6208"/>
    <w:rsid w:val="00F86222"/>
    <w:rsid w:val="00F8646F"/>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4F"/>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BF8"/>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40C"/>
    <w:rsid w:val="00FC4781"/>
    <w:rsid w:val="00FC4887"/>
    <w:rsid w:val="00FC4D6D"/>
    <w:rsid w:val="00FC5447"/>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501"/>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446"/>
    <w:rsid w:val="00FE7562"/>
    <w:rsid w:val="00FE773E"/>
    <w:rsid w:val="00FE78B5"/>
    <w:rsid w:val="00FF0552"/>
    <w:rsid w:val="00FF0BFA"/>
    <w:rsid w:val="00FF0DE3"/>
    <w:rsid w:val="00FF0E7D"/>
    <w:rsid w:val="00FF1504"/>
    <w:rsid w:val="00FF1D1B"/>
    <w:rsid w:val="00FF2032"/>
    <w:rsid w:val="00FF20B3"/>
    <w:rsid w:val="00FF21D4"/>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sv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sv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sv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svg"/><Relationship Id="rId27" Type="http://schemas.openxmlformats.org/officeDocument/2006/relationships/image" Target="media/image16.sv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4F6EC980-B60E-435C-A809-E68AD0239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6380</Words>
  <Characters>36372</Characters>
  <Application>Microsoft Office Word</Application>
  <DocSecurity>0</DocSecurity>
  <Lines>303</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42667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5</cp:revision>
  <cp:lastPrinted>2010-04-02T09:58:00Z</cp:lastPrinted>
  <dcterms:created xsi:type="dcterms:W3CDTF">2023-08-10T01:13:00Z</dcterms:created>
  <dcterms:modified xsi:type="dcterms:W3CDTF">2023-08-10T01:13:00Z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