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9F574" w14:textId="6C9F6490" w:rsidR="00D74741" w:rsidRPr="00616679" w:rsidRDefault="00C55434" w:rsidP="00D74741">
      <w:pPr>
        <w:tabs>
          <w:tab w:val="center" w:pos="4536"/>
          <w:tab w:val="right" w:pos="9072"/>
        </w:tabs>
        <w:ind w:left="0" w:firstLine="0"/>
        <w:rPr>
          <w:rFonts w:ascii="Times New Roman" w:eastAsia="MS Mincho" w:hAnsi="Times New Roman"/>
          <w:b/>
          <w:bCs/>
          <w:sz w:val="28"/>
          <w:lang w:eastAsia="ja-JP"/>
        </w:rPr>
      </w:pPr>
      <w:r>
        <w:rPr>
          <w:rFonts w:ascii="Times New Roman" w:eastAsia="MS Mincho" w:hAnsi="Times New Roman"/>
          <w:b/>
          <w:bCs/>
          <w:sz w:val="28"/>
          <w:lang w:eastAsia="ja-JP"/>
        </w:rPr>
        <w:t>j</w:t>
      </w:r>
      <w:r w:rsidR="00D74741">
        <w:rPr>
          <w:rFonts w:ascii="Times New Roman" w:eastAsia="MS Mincho" w:hAnsi="Times New Roman"/>
          <w:b/>
          <w:bCs/>
          <w:sz w:val="28"/>
          <w:lang w:eastAsia="ja-JP"/>
        </w:rPr>
        <w:t>3GPP TSG RAN WG1 #113</w:t>
      </w:r>
      <w:r w:rsidR="00D74741" w:rsidRPr="00616679">
        <w:rPr>
          <w:rFonts w:ascii="Times New Roman" w:eastAsia="MS Mincho" w:hAnsi="Times New Roman"/>
          <w:b/>
          <w:bCs/>
          <w:sz w:val="28"/>
          <w:lang w:eastAsia="ja-JP"/>
        </w:rPr>
        <w:tab/>
      </w:r>
      <w:r w:rsidR="00D74741" w:rsidRPr="00616679">
        <w:rPr>
          <w:rFonts w:ascii="Times New Roman" w:eastAsia="MS Mincho" w:hAnsi="Times New Roman"/>
          <w:b/>
          <w:bCs/>
          <w:sz w:val="28"/>
          <w:lang w:eastAsia="ja-JP"/>
        </w:rPr>
        <w:tab/>
        <w:t>R1-230</w:t>
      </w:r>
      <w:r w:rsidR="00963AF3">
        <w:rPr>
          <w:rFonts w:ascii="Times New Roman" w:eastAsia="MS Mincho" w:hAnsi="Times New Roman"/>
          <w:b/>
          <w:bCs/>
          <w:sz w:val="28"/>
          <w:lang w:eastAsia="ja-JP"/>
        </w:rPr>
        <w:t>5004</w:t>
      </w:r>
    </w:p>
    <w:p w14:paraId="57529879" w14:textId="7CD1C5F0" w:rsidR="000150E3" w:rsidRPr="00D74741" w:rsidRDefault="00D74741" w:rsidP="000150E3">
      <w:pPr>
        <w:tabs>
          <w:tab w:val="center" w:pos="4536"/>
          <w:tab w:val="right" w:pos="9072"/>
        </w:tabs>
        <w:ind w:left="0" w:firstLine="0"/>
        <w:rPr>
          <w:rFonts w:ascii="Times New Roman" w:eastAsia="MS Mincho" w:hAnsi="Times New Roman"/>
          <w:b/>
          <w:bCs/>
          <w:sz w:val="28"/>
          <w:lang w:eastAsia="ja-JP"/>
        </w:rPr>
      </w:pPr>
      <w:r w:rsidRPr="00EA513B">
        <w:rPr>
          <w:rFonts w:ascii="Times New Roman" w:eastAsia="MS Mincho" w:hAnsi="Times New Roman"/>
          <w:b/>
          <w:bCs/>
          <w:sz w:val="28"/>
          <w:lang w:eastAsia="ja-JP"/>
        </w:rPr>
        <w:t>Incheon, Korea, May 22nd – May 26th, 202</w:t>
      </w:r>
      <w:r w:rsidRPr="00616679">
        <w:rPr>
          <w:rFonts w:ascii="Times New Roman" w:eastAsia="MS Mincho" w:hAnsi="Times New Roman"/>
          <w:b/>
          <w:bCs/>
          <w:sz w:val="28"/>
          <w:lang w:eastAsia="ja-JP"/>
        </w:rPr>
        <w:t>3</w:t>
      </w:r>
    </w:p>
    <w:p w14:paraId="78C2C24E" w14:textId="77777777" w:rsidR="00F97059" w:rsidRPr="000150E3"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4A828F3B"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291662">
        <w:rPr>
          <w:rFonts w:ascii="Times New Roman" w:eastAsiaTheme="minorEastAsia" w:hAnsi="Times New Roman"/>
          <w:b/>
          <w:sz w:val="24"/>
          <w:szCs w:val="22"/>
          <w:lang w:eastAsia="zh-CN"/>
        </w:rPr>
        <w:t>r</w:t>
      </w:r>
      <w:r w:rsidR="00291662" w:rsidRPr="00D01D88">
        <w:rPr>
          <w:rFonts w:ascii="Times New Roman" w:eastAsiaTheme="minorEastAsia" w:hAnsi="Times New Roman"/>
          <w:b/>
          <w:sz w:val="24"/>
          <w:szCs w:val="22"/>
          <w:lang w:eastAsia="zh-CN"/>
        </w:rPr>
        <w:t>esource allocation for SL positioning reference signa</w:t>
      </w:r>
      <w:r w:rsidR="00291662">
        <w:rPr>
          <w:rFonts w:ascii="Times New Roman" w:eastAsiaTheme="minorEastAsia" w:hAnsi="Times New Roman"/>
          <w:b/>
          <w:sz w:val="24"/>
          <w:szCs w:val="22"/>
          <w:lang w:eastAsia="zh-CN"/>
        </w:rPr>
        <w:t>l</w:t>
      </w:r>
    </w:p>
    <w:p w14:paraId="1B170439" w14:textId="04374BEC"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291662">
        <w:rPr>
          <w:rFonts w:ascii="Times New Roman" w:eastAsiaTheme="minorEastAsia" w:hAnsi="Times New Roman"/>
          <w:b/>
          <w:sz w:val="24"/>
          <w:szCs w:val="22"/>
          <w:lang w:eastAsia="zh-CN"/>
        </w:rPr>
        <w:t>1.3</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1A5E09DE"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w:t>
      </w:r>
      <w:r w:rsidR="002F7017">
        <w:rPr>
          <w:rFonts w:ascii="Times New Roman" w:eastAsia="宋体" w:hAnsi="Times New Roman"/>
          <w:kern w:val="2"/>
          <w:szCs w:val="20"/>
          <w:lang w:val="en-US" w:eastAsia="zh-CN"/>
        </w:rPr>
        <w:t>on resource allocation for</w:t>
      </w:r>
      <w:r w:rsidR="00321F62">
        <w:rPr>
          <w:rFonts w:ascii="Times New Roman" w:eastAsia="宋体" w:hAnsi="Times New Roman"/>
          <w:kern w:val="2"/>
          <w:szCs w:val="20"/>
          <w:lang w:val="en-US" w:eastAsia="zh-CN"/>
        </w:rPr>
        <w:t xml:space="preserve"> SL positioning</w:t>
      </w:r>
      <w:r w:rsidR="005F481C">
        <w:rPr>
          <w:rFonts w:ascii="Times New Roman" w:eastAsia="宋体" w:hAnsi="Times New Roman"/>
          <w:kern w:val="2"/>
          <w:szCs w:val="20"/>
          <w:lang w:val="en-US" w:eastAsia="zh-CN"/>
        </w:rPr>
        <w:t xml:space="preserve"> </w:t>
      </w:r>
      <w:r w:rsidR="002F7017">
        <w:rPr>
          <w:rFonts w:ascii="Times New Roman" w:eastAsia="宋体" w:hAnsi="Times New Roman"/>
          <w:kern w:val="2"/>
          <w:szCs w:val="20"/>
          <w:lang w:val="en-US" w:eastAsia="zh-CN"/>
        </w:rPr>
        <w:t xml:space="preserve">reference signal </w:t>
      </w:r>
      <w:r w:rsidR="005F481C">
        <w:rPr>
          <w:rFonts w:ascii="Times New Roman" w:eastAsia="宋体" w:hAnsi="Times New Roman"/>
          <w:kern w:val="2"/>
          <w:szCs w:val="20"/>
          <w:lang w:val="en-US" w:eastAsia="zh-CN"/>
        </w:rPr>
        <w:t xml:space="preserve">during </w:t>
      </w:r>
      <w:r w:rsidR="002F7017">
        <w:rPr>
          <w:rFonts w:ascii="Times New Roman" w:eastAsia="宋体" w:hAnsi="Times New Roman"/>
          <w:kern w:val="2"/>
          <w:szCs w:val="20"/>
          <w:lang w:val="en-US" w:eastAsia="zh-CN"/>
        </w:rPr>
        <w:t>RAN1#112</w:t>
      </w:r>
      <w:r w:rsidR="00D74741">
        <w:rPr>
          <w:rFonts w:ascii="Times New Roman" w:eastAsia="宋体" w:hAnsi="Times New Roman"/>
          <w:kern w:val="2"/>
          <w:szCs w:val="20"/>
          <w:lang w:val="en-US" w:eastAsia="zh-CN"/>
        </w:rPr>
        <w:t>bis-e</w:t>
      </w:r>
      <w:r w:rsidR="00291662" w:rsidRPr="00001E65">
        <w:rPr>
          <w:rFonts w:ascii="Times New Roman" w:eastAsia="宋体" w:hAnsi="Times New Roman"/>
          <w:kern w:val="2"/>
          <w:szCs w:val="20"/>
          <w:lang w:val="en-US" w:eastAsia="zh-CN"/>
        </w:rPr>
        <w:t xml:space="preserve"> </w:t>
      </w:r>
      <w:r w:rsidR="002F7017">
        <w:rPr>
          <w:rFonts w:ascii="Times New Roman" w:eastAsia="宋体" w:hAnsi="Times New Roman"/>
          <w:kern w:val="2"/>
          <w:szCs w:val="20"/>
          <w:lang w:val="en-US" w:eastAsia="zh-CN"/>
        </w:rPr>
        <w:t>meeting</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9F6AC6">
        <w:rPr>
          <w:rFonts w:ascii="Times New Roman" w:eastAsia="宋体" w:hAnsi="Times New Roman"/>
          <w:kern w:val="2"/>
          <w:szCs w:val="20"/>
          <w:lang w:val="en-US" w:eastAsia="zh-CN"/>
        </w:rPr>
        <w:t>[</w:t>
      </w:r>
      <w:r w:rsidR="005F23E4" w:rsidRPr="009F6AC6">
        <w:rPr>
          <w:rFonts w:ascii="Times New Roman" w:eastAsia="宋体" w:hAnsi="Times New Roman"/>
          <w:kern w:val="2"/>
          <w:szCs w:val="20"/>
          <w:lang w:val="en-US" w:eastAsia="zh-CN"/>
        </w:rPr>
        <w:t>1</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55A757F2" w14:textId="77777777" w:rsidR="00D74741" w:rsidRPr="004D6E93" w:rsidRDefault="00D74741" w:rsidP="00D74741">
            <w:pPr>
              <w:pStyle w:val="3GPPAgreements"/>
              <w:numPr>
                <w:ilvl w:val="0"/>
                <w:numId w:val="0"/>
              </w:numPr>
              <w:spacing w:after="0"/>
              <w:ind w:left="284" w:hanging="284"/>
              <w:rPr>
                <w:b/>
                <w:sz w:val="20"/>
              </w:rPr>
            </w:pPr>
            <w:r w:rsidRPr="004D6E93">
              <w:rPr>
                <w:b/>
                <w:sz w:val="20"/>
                <w:highlight w:val="green"/>
              </w:rPr>
              <w:t>Agreement</w:t>
            </w:r>
          </w:p>
          <w:p w14:paraId="440DEBE2" w14:textId="77777777" w:rsidR="00D74741" w:rsidRPr="00C556E9" w:rsidRDefault="00D74741" w:rsidP="00D74741">
            <w:pPr>
              <w:autoSpaceDE w:val="0"/>
              <w:autoSpaceDN w:val="0"/>
              <w:adjustRightInd w:val="0"/>
              <w:snapToGrid w:val="0"/>
              <w:contextualSpacing/>
              <w:jc w:val="both"/>
              <w:rPr>
                <w:szCs w:val="20"/>
              </w:rPr>
            </w:pPr>
            <w:r w:rsidRPr="00C556E9">
              <w:rPr>
                <w:szCs w:val="20"/>
              </w:rPr>
              <w:t>For Scheme 1 SL-PRS resource allocation, a transmitting UE can receive a SL-PRS resource allocation signaling from gNB through a</w:t>
            </w:r>
          </w:p>
          <w:p w14:paraId="651F1A63" w14:textId="77777777" w:rsidR="00D74741" w:rsidRPr="00C556E9" w:rsidRDefault="00D74741" w:rsidP="00D74741">
            <w:pPr>
              <w:numPr>
                <w:ilvl w:val="0"/>
                <w:numId w:val="41"/>
              </w:numPr>
              <w:contextualSpacing/>
              <w:rPr>
                <w:rFonts w:ascii="Times New Roman" w:eastAsia="Times New Roman" w:hAnsi="Times New Roman"/>
                <w:szCs w:val="20"/>
              </w:rPr>
            </w:pPr>
            <w:r w:rsidRPr="00C556E9">
              <w:rPr>
                <w:rFonts w:ascii="Times New Roman" w:eastAsia="Times New Roman" w:hAnsi="Times New Roman"/>
                <w:szCs w:val="20"/>
              </w:rPr>
              <w:t>Dynamic grant</w:t>
            </w:r>
          </w:p>
          <w:p w14:paraId="75442745" w14:textId="77777777" w:rsidR="00D74741" w:rsidRPr="00C556E9" w:rsidRDefault="00D74741" w:rsidP="00D74741">
            <w:pPr>
              <w:numPr>
                <w:ilvl w:val="1"/>
                <w:numId w:val="41"/>
              </w:numPr>
              <w:contextualSpacing/>
              <w:rPr>
                <w:rFonts w:ascii="Times New Roman" w:eastAsia="Times New Roman" w:hAnsi="Times New Roman"/>
                <w:szCs w:val="20"/>
              </w:rPr>
            </w:pPr>
            <w:r w:rsidRPr="00C556E9">
              <w:rPr>
                <w:rFonts w:ascii="Times New Roman" w:eastAsia="Times New Roman" w:hAnsi="Times New Roman"/>
                <w:szCs w:val="20"/>
              </w:rPr>
              <w:t xml:space="preserve">FFS Reuse DCI format 3_0 for signalling </w:t>
            </w:r>
            <w:r w:rsidRPr="00C556E9">
              <w:rPr>
                <w:szCs w:val="20"/>
              </w:rPr>
              <w:t>SL-PRS resource allocation</w:t>
            </w:r>
            <w:r w:rsidRPr="00C556E9">
              <w:rPr>
                <w:rFonts w:ascii="Times New Roman" w:eastAsia="Times New Roman" w:hAnsi="Times New Roman"/>
                <w:szCs w:val="20"/>
              </w:rPr>
              <w:t xml:space="preserve"> or Support a new DCI format (3_X) and consider DCI format 3_0 as a starting point</w:t>
            </w:r>
          </w:p>
          <w:p w14:paraId="52A38411" w14:textId="77777777" w:rsidR="00D74741" w:rsidRPr="00C556E9" w:rsidRDefault="00D74741" w:rsidP="00D74741">
            <w:pPr>
              <w:numPr>
                <w:ilvl w:val="0"/>
                <w:numId w:val="41"/>
              </w:numPr>
              <w:contextualSpacing/>
              <w:rPr>
                <w:rFonts w:ascii="Times New Roman" w:eastAsia="Times New Roman" w:hAnsi="Times New Roman"/>
                <w:szCs w:val="20"/>
              </w:rPr>
            </w:pPr>
            <w:r w:rsidRPr="00C556E9">
              <w:rPr>
                <w:rFonts w:ascii="Times New Roman" w:eastAsia="Times New Roman" w:hAnsi="Times New Roman"/>
                <w:szCs w:val="20"/>
              </w:rPr>
              <w:t>Configured grant type 1</w:t>
            </w:r>
          </w:p>
          <w:p w14:paraId="660E5FB5" w14:textId="77777777" w:rsidR="00D74741" w:rsidRPr="00C556E9" w:rsidRDefault="00D74741" w:rsidP="00D74741">
            <w:pPr>
              <w:numPr>
                <w:ilvl w:val="1"/>
                <w:numId w:val="41"/>
              </w:numPr>
              <w:contextualSpacing/>
              <w:rPr>
                <w:rFonts w:ascii="Times New Roman" w:eastAsia="Times New Roman" w:hAnsi="Times New Roman"/>
                <w:szCs w:val="20"/>
              </w:rPr>
            </w:pPr>
            <w:r w:rsidRPr="00C556E9">
              <w:rPr>
                <w:rFonts w:ascii="Times New Roman" w:eastAsia="Times New Roman" w:hAnsi="Times New Roman"/>
                <w:szCs w:val="20"/>
              </w:rPr>
              <w:t>the SL-PRS transmission(s) follows the higher layer configuration</w:t>
            </w:r>
          </w:p>
          <w:p w14:paraId="507A934C" w14:textId="77777777" w:rsidR="00D74741" w:rsidRPr="00C556E9" w:rsidRDefault="00D74741" w:rsidP="00D74741">
            <w:pPr>
              <w:numPr>
                <w:ilvl w:val="0"/>
                <w:numId w:val="41"/>
              </w:numPr>
              <w:contextualSpacing/>
              <w:rPr>
                <w:rFonts w:ascii="Times New Roman" w:eastAsia="Times New Roman" w:hAnsi="Times New Roman"/>
                <w:szCs w:val="20"/>
              </w:rPr>
            </w:pPr>
            <w:r w:rsidRPr="00C556E9">
              <w:rPr>
                <w:rFonts w:ascii="Times New Roman" w:eastAsia="Times New Roman" w:hAnsi="Times New Roman"/>
                <w:szCs w:val="20"/>
              </w:rPr>
              <w:t>Configured grant type 2</w:t>
            </w:r>
          </w:p>
          <w:p w14:paraId="09719DB5" w14:textId="77777777" w:rsidR="00D74741" w:rsidRPr="00C556E9" w:rsidRDefault="00D74741" w:rsidP="00D74741">
            <w:pPr>
              <w:numPr>
                <w:ilvl w:val="1"/>
                <w:numId w:val="41"/>
              </w:numPr>
              <w:contextualSpacing/>
              <w:rPr>
                <w:rFonts w:ascii="Times New Roman" w:eastAsia="Times New Roman" w:hAnsi="Times New Roman"/>
                <w:szCs w:val="20"/>
              </w:rPr>
            </w:pPr>
            <w:r w:rsidRPr="00C556E9">
              <w:rPr>
                <w:rFonts w:ascii="Times New Roman" w:eastAsia="Times New Roman" w:hAnsi="Times New Roman"/>
                <w:szCs w:val="20"/>
              </w:rPr>
              <w:t>Support activating and releasing the configured grant using a new DCI format 3_X or 3_0 (to be down-selected between the two DCI formats)</w:t>
            </w:r>
          </w:p>
          <w:p w14:paraId="66BBED16" w14:textId="77777777" w:rsidR="00D74741" w:rsidRPr="00C556E9" w:rsidRDefault="00D74741" w:rsidP="00D74741">
            <w:pPr>
              <w:numPr>
                <w:ilvl w:val="0"/>
                <w:numId w:val="41"/>
              </w:numPr>
              <w:contextualSpacing/>
              <w:rPr>
                <w:rFonts w:ascii="Times New Roman" w:hAnsi="Times New Roman"/>
                <w:szCs w:val="20"/>
              </w:rPr>
            </w:pPr>
            <w:r w:rsidRPr="00C556E9">
              <w:rPr>
                <w:rFonts w:ascii="Times New Roman" w:hAnsi="Times New Roman"/>
                <w:szCs w:val="20"/>
              </w:rPr>
              <w:t>The above mechanisms use NR Rel-16 mode-1 signaling as a starting point</w:t>
            </w:r>
          </w:p>
          <w:p w14:paraId="52835802" w14:textId="77777777" w:rsidR="00D74741" w:rsidRPr="00C556E9" w:rsidRDefault="00D74741" w:rsidP="00D74741">
            <w:pPr>
              <w:numPr>
                <w:ilvl w:val="0"/>
                <w:numId w:val="41"/>
              </w:numPr>
              <w:contextualSpacing/>
              <w:rPr>
                <w:rFonts w:ascii="Times New Roman" w:hAnsi="Times New Roman"/>
                <w:szCs w:val="20"/>
              </w:rPr>
            </w:pPr>
            <w:r w:rsidRPr="00C556E9">
              <w:rPr>
                <w:rFonts w:ascii="Times New Roman" w:hAnsi="Times New Roman"/>
                <w:szCs w:val="20"/>
              </w:rPr>
              <w:t>FFS: whether same/different DCI format(s) are applied for shared pool and dedicated pool.</w:t>
            </w:r>
          </w:p>
          <w:p w14:paraId="13D4179A" w14:textId="77777777" w:rsidR="00D74741" w:rsidRPr="00C556E9" w:rsidRDefault="00D74741" w:rsidP="00D74741">
            <w:pPr>
              <w:numPr>
                <w:ilvl w:val="0"/>
                <w:numId w:val="41"/>
              </w:numPr>
              <w:contextualSpacing/>
              <w:rPr>
                <w:rFonts w:ascii="Times New Roman" w:hAnsi="Times New Roman"/>
                <w:szCs w:val="20"/>
              </w:rPr>
            </w:pPr>
            <w:r w:rsidRPr="00C556E9">
              <w:rPr>
                <w:rFonts w:ascii="Times New Roman" w:hAnsi="Times New Roman"/>
                <w:szCs w:val="20"/>
              </w:rPr>
              <w:t>FFS: Further details</w:t>
            </w:r>
          </w:p>
          <w:p w14:paraId="7CFF0115" w14:textId="77777777" w:rsidR="00D74741" w:rsidRPr="00C556E9" w:rsidRDefault="00D74741" w:rsidP="00D74741">
            <w:pPr>
              <w:rPr>
                <w:b/>
                <w:iCs/>
              </w:rPr>
            </w:pPr>
            <w:r w:rsidRPr="00C556E9">
              <w:rPr>
                <w:b/>
                <w:iCs/>
                <w:highlight w:val="green"/>
              </w:rPr>
              <w:t>Agreement</w:t>
            </w:r>
          </w:p>
          <w:p w14:paraId="5DD98A53" w14:textId="77777777" w:rsidR="00D74741" w:rsidRPr="00477279" w:rsidRDefault="00D74741" w:rsidP="00D74741">
            <w:pPr>
              <w:autoSpaceDE w:val="0"/>
              <w:autoSpaceDN w:val="0"/>
              <w:adjustRightInd w:val="0"/>
              <w:snapToGrid w:val="0"/>
              <w:contextualSpacing/>
              <w:jc w:val="both"/>
              <w:rPr>
                <w:szCs w:val="20"/>
              </w:rPr>
            </w:pPr>
            <w:r w:rsidRPr="00477279">
              <w:rPr>
                <w:szCs w:val="20"/>
              </w:rPr>
              <w:t xml:space="preserve">For SL-PRS transmission, either dedicated resource pool(s) or shared resource pool(s) or both can be (pre-)configured in the only SL BWP of a carrier. </w:t>
            </w:r>
          </w:p>
          <w:p w14:paraId="7D9C6A31" w14:textId="77777777" w:rsidR="00D74741" w:rsidRPr="00477279" w:rsidRDefault="00D74741" w:rsidP="00D74741">
            <w:pPr>
              <w:numPr>
                <w:ilvl w:val="0"/>
                <w:numId w:val="41"/>
              </w:numPr>
              <w:contextualSpacing/>
              <w:rPr>
                <w:rFonts w:ascii="Times New Roman" w:hAnsi="Times New Roman"/>
                <w:szCs w:val="20"/>
              </w:rPr>
            </w:pPr>
            <w:r w:rsidRPr="00477279">
              <w:rPr>
                <w:rFonts w:ascii="Times New Roman" w:hAnsi="Times New Roman"/>
                <w:szCs w:val="20"/>
              </w:rPr>
              <w:t>A UE can be (pre-)configured with one or more dedicated SL resource pools.</w:t>
            </w:r>
          </w:p>
          <w:p w14:paraId="74A2C40C" w14:textId="77777777" w:rsidR="00D74741" w:rsidRPr="00477279" w:rsidRDefault="00D74741" w:rsidP="00D74741">
            <w:pPr>
              <w:numPr>
                <w:ilvl w:val="0"/>
                <w:numId w:val="41"/>
              </w:numPr>
              <w:contextualSpacing/>
              <w:rPr>
                <w:rFonts w:ascii="Times New Roman" w:hAnsi="Times New Roman"/>
                <w:szCs w:val="20"/>
              </w:rPr>
            </w:pPr>
            <w:r w:rsidRPr="00477279">
              <w:rPr>
                <w:rFonts w:ascii="Times New Roman" w:hAnsi="Times New Roman"/>
                <w:szCs w:val="20"/>
              </w:rPr>
              <w:t>A UE can be (pre-)configured with one or more shared SL resource pools.</w:t>
            </w:r>
          </w:p>
          <w:p w14:paraId="7DCBBD77" w14:textId="77777777" w:rsidR="00D74741" w:rsidRPr="00C556E9" w:rsidRDefault="00D74741" w:rsidP="00D74741">
            <w:pPr>
              <w:rPr>
                <w:b/>
                <w:iCs/>
              </w:rPr>
            </w:pPr>
            <w:r w:rsidRPr="00C556E9">
              <w:rPr>
                <w:b/>
                <w:iCs/>
                <w:highlight w:val="green"/>
              </w:rPr>
              <w:t>Agreement</w:t>
            </w:r>
          </w:p>
          <w:p w14:paraId="0C3083FB" w14:textId="77777777" w:rsidR="00D74741" w:rsidRPr="00E15462" w:rsidRDefault="00D74741" w:rsidP="00D74741">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3C43F080" w14:textId="77777777" w:rsidR="00D74741" w:rsidRDefault="00D74741" w:rsidP="00D74741">
            <w:pPr>
              <w:numPr>
                <w:ilvl w:val="0"/>
                <w:numId w:val="41"/>
              </w:numPr>
              <w:contextualSpacing/>
              <w:rPr>
                <w:rFonts w:ascii="Times New Roman" w:hAnsi="Times New Roman"/>
                <w:szCs w:val="20"/>
              </w:rPr>
            </w:pPr>
            <w:r w:rsidRPr="00E15462">
              <w:rPr>
                <w:rFonts w:ascii="Times New Roman" w:hAnsi="Times New Roman"/>
                <w:szCs w:val="20"/>
              </w:rPr>
              <w:t>Opt. 1: SCI1-A &amp; a 2nd stage SCI format are used for SL-PRS indication</w:t>
            </w:r>
          </w:p>
          <w:p w14:paraId="156E40CF" w14:textId="77777777" w:rsidR="00D74741" w:rsidRPr="00E15462" w:rsidRDefault="00D74741" w:rsidP="00D74741">
            <w:pPr>
              <w:numPr>
                <w:ilvl w:val="1"/>
                <w:numId w:val="41"/>
              </w:numPr>
              <w:contextualSpacing/>
              <w:rPr>
                <w:rFonts w:ascii="Times New Roman" w:eastAsia="Times New Roman" w:hAnsi="Times New Roman"/>
                <w:szCs w:val="20"/>
              </w:rPr>
            </w:pPr>
            <w:r w:rsidRPr="00E15462">
              <w:rPr>
                <w:rFonts w:ascii="Times New Roman" w:eastAsia="Times New Roman" w:hAnsi="Times New Roman"/>
                <w:szCs w:val="20"/>
              </w:rPr>
              <w:t>FFS: Details including a new or existing 2nd stage SCI</w:t>
            </w:r>
          </w:p>
          <w:p w14:paraId="2B9D1AC7" w14:textId="77777777" w:rsidR="00D74741" w:rsidRPr="00C556E9" w:rsidRDefault="00D74741" w:rsidP="00D74741">
            <w:pPr>
              <w:rPr>
                <w:b/>
                <w:iCs/>
              </w:rPr>
            </w:pPr>
            <w:r w:rsidRPr="00C556E9">
              <w:rPr>
                <w:b/>
                <w:iCs/>
                <w:highlight w:val="green"/>
              </w:rPr>
              <w:t>Agreement</w:t>
            </w:r>
          </w:p>
          <w:p w14:paraId="4518FC57" w14:textId="77777777" w:rsidR="00D74741" w:rsidRPr="00FB7B7D" w:rsidRDefault="00D74741" w:rsidP="00D74741">
            <w:pPr>
              <w:rPr>
                <w:rFonts w:ascii="Times New Roman" w:hAnsi="Times New Roman"/>
                <w:szCs w:val="20"/>
              </w:rPr>
            </w:pPr>
            <w:r w:rsidRPr="00FB7B7D">
              <w:rPr>
                <w:rFonts w:ascii="Times New Roman" w:hAnsi="Times New Roman"/>
                <w:szCs w:val="20"/>
              </w:rPr>
              <w:t xml:space="preserve">In a shared resource pool: </w:t>
            </w:r>
          </w:p>
          <w:p w14:paraId="6A956A59" w14:textId="77777777" w:rsidR="00D74741" w:rsidRPr="00FB7B7D" w:rsidRDefault="00D74741" w:rsidP="00D74741">
            <w:pPr>
              <w:numPr>
                <w:ilvl w:val="0"/>
                <w:numId w:val="42"/>
              </w:numPr>
              <w:contextualSpacing/>
              <w:rPr>
                <w:rFonts w:ascii="Times New Roman" w:hAnsi="Times New Roman"/>
                <w:szCs w:val="20"/>
              </w:rPr>
            </w:pPr>
            <w:r w:rsidRPr="00FB7B7D">
              <w:rPr>
                <w:rFonts w:ascii="Times New Roman" w:hAnsi="Times New Roman"/>
                <w:szCs w:val="20"/>
              </w:rPr>
              <w:t>SL-PRS, associated PSCCH and PSSCH scheduled by the PSCCH are included in the same slot</w:t>
            </w:r>
          </w:p>
          <w:p w14:paraId="011DC2E2" w14:textId="77777777" w:rsidR="00D74741" w:rsidRPr="00FB7B7D" w:rsidRDefault="00D74741" w:rsidP="00D74741">
            <w:pPr>
              <w:numPr>
                <w:ilvl w:val="1"/>
                <w:numId w:val="41"/>
              </w:numPr>
              <w:contextualSpacing/>
              <w:rPr>
                <w:rFonts w:ascii="Times New Roman" w:hAnsi="Times New Roman"/>
                <w:szCs w:val="20"/>
              </w:rPr>
            </w:pPr>
            <w:r w:rsidRPr="00FB7B7D">
              <w:rPr>
                <w:rFonts w:ascii="Times New Roman" w:hAnsi="Times New Roman"/>
                <w:szCs w:val="20"/>
              </w:rPr>
              <w:t>With regards to PSSCH and SL-PRS multiplexing, downselect one of the following alternatives in RAN1#113 meeting:</w:t>
            </w:r>
          </w:p>
          <w:p w14:paraId="6DCA16D0" w14:textId="77777777" w:rsidR="00D74741" w:rsidRPr="00FB7B7D" w:rsidRDefault="00D74741" w:rsidP="00D74741">
            <w:pPr>
              <w:numPr>
                <w:ilvl w:val="2"/>
                <w:numId w:val="41"/>
              </w:numPr>
              <w:contextualSpacing/>
              <w:rPr>
                <w:rFonts w:ascii="Times New Roman" w:hAnsi="Times New Roman"/>
                <w:szCs w:val="20"/>
              </w:rPr>
            </w:pPr>
            <w:r w:rsidRPr="00FB7B7D">
              <w:rPr>
                <w:rFonts w:ascii="Times New Roman" w:hAnsi="Times New Roman"/>
                <w:szCs w:val="20"/>
              </w:rPr>
              <w:t>Alt. A.1: Only TDMing is supported</w:t>
            </w:r>
          </w:p>
          <w:p w14:paraId="7CDA2B09" w14:textId="77777777" w:rsidR="00D74741" w:rsidRPr="00FB7B7D" w:rsidRDefault="00D74741" w:rsidP="00D74741">
            <w:pPr>
              <w:numPr>
                <w:ilvl w:val="2"/>
                <w:numId w:val="41"/>
              </w:numPr>
              <w:contextualSpacing/>
              <w:rPr>
                <w:rFonts w:ascii="Times New Roman" w:hAnsi="Times New Roman"/>
                <w:szCs w:val="20"/>
              </w:rPr>
            </w:pPr>
            <w:r w:rsidRPr="00FB7B7D">
              <w:rPr>
                <w:rFonts w:ascii="Times New Roman" w:hAnsi="Times New Roman"/>
                <w:szCs w:val="20"/>
              </w:rPr>
              <w:lastRenderedPageBreak/>
              <w:t>Alt. A.2: Only FDMing of PSSCH and SL-PRS is supported</w:t>
            </w:r>
          </w:p>
          <w:p w14:paraId="58B1FF37" w14:textId="77777777" w:rsidR="00D74741" w:rsidRPr="00FB7B7D" w:rsidRDefault="00D74741" w:rsidP="00D74741">
            <w:pPr>
              <w:numPr>
                <w:ilvl w:val="3"/>
                <w:numId w:val="41"/>
              </w:numPr>
              <w:contextualSpacing/>
              <w:rPr>
                <w:rFonts w:ascii="Times New Roman" w:hAnsi="Times New Roman"/>
                <w:szCs w:val="20"/>
              </w:rPr>
            </w:pPr>
            <w:r w:rsidRPr="00FB7B7D">
              <w:rPr>
                <w:rFonts w:ascii="Times New Roman" w:hAnsi="Times New Roman"/>
                <w:szCs w:val="20"/>
              </w:rPr>
              <w:t xml:space="preserve">FFS: Rate-matched around SL-PRS REs and/or PRB/sub-channel-level FDMing are supported potentially for different cases </w:t>
            </w:r>
          </w:p>
          <w:p w14:paraId="3F98C011" w14:textId="77777777" w:rsidR="00D74741" w:rsidRPr="00FB7B7D" w:rsidRDefault="00D74741" w:rsidP="00D74741">
            <w:pPr>
              <w:numPr>
                <w:ilvl w:val="3"/>
                <w:numId w:val="41"/>
              </w:numPr>
              <w:contextualSpacing/>
              <w:rPr>
                <w:rFonts w:ascii="Times New Roman" w:hAnsi="Times New Roman"/>
                <w:szCs w:val="20"/>
              </w:rPr>
            </w:pPr>
            <w:r w:rsidRPr="00FB7B7D">
              <w:rPr>
                <w:rFonts w:ascii="Times New Roman" w:hAnsi="Times New Roman"/>
                <w:szCs w:val="20"/>
              </w:rPr>
              <w:t>Note: Rate-matched around SL-PRS REs is not applicable to comb-1 SL-PRS</w:t>
            </w:r>
          </w:p>
          <w:p w14:paraId="620D12E8" w14:textId="77777777" w:rsidR="00D74741" w:rsidRPr="00FB7B7D" w:rsidRDefault="00D74741" w:rsidP="00D74741">
            <w:pPr>
              <w:numPr>
                <w:ilvl w:val="2"/>
                <w:numId w:val="41"/>
              </w:numPr>
              <w:contextualSpacing/>
              <w:rPr>
                <w:rFonts w:ascii="Times New Roman" w:hAnsi="Times New Roman"/>
                <w:szCs w:val="20"/>
              </w:rPr>
            </w:pPr>
            <w:r w:rsidRPr="00FB7B7D">
              <w:rPr>
                <w:rFonts w:ascii="Times New Roman" w:hAnsi="Times New Roman"/>
                <w:szCs w:val="20"/>
              </w:rPr>
              <w:t>Alt. A.3: Both Alt. A.1 and A.2 are supported in the specification</w:t>
            </w:r>
          </w:p>
          <w:p w14:paraId="2A9B3A1B" w14:textId="77777777" w:rsidR="00D74741" w:rsidRPr="00FB7B7D" w:rsidRDefault="00D74741" w:rsidP="00D74741">
            <w:pPr>
              <w:numPr>
                <w:ilvl w:val="1"/>
                <w:numId w:val="41"/>
              </w:numPr>
              <w:contextualSpacing/>
              <w:rPr>
                <w:rFonts w:ascii="Times New Roman" w:hAnsi="Times New Roman"/>
                <w:szCs w:val="20"/>
              </w:rPr>
            </w:pPr>
            <w:r w:rsidRPr="00FB7B7D">
              <w:rPr>
                <w:rFonts w:ascii="Times New Roman" w:hAnsi="Times New Roman"/>
                <w:szCs w:val="20"/>
              </w:rPr>
              <w:t>With regards to PSCCH and SL-PRS multiplexing, downselect one of the following alternatives in RAN1#113 meeting:</w:t>
            </w:r>
          </w:p>
          <w:p w14:paraId="2010DFE6" w14:textId="77777777" w:rsidR="00D74741" w:rsidRPr="00FB7B7D" w:rsidRDefault="00D74741" w:rsidP="00D74741">
            <w:pPr>
              <w:numPr>
                <w:ilvl w:val="2"/>
                <w:numId w:val="41"/>
              </w:numPr>
              <w:contextualSpacing/>
              <w:rPr>
                <w:rFonts w:ascii="Times New Roman" w:hAnsi="Times New Roman"/>
                <w:szCs w:val="20"/>
              </w:rPr>
            </w:pPr>
            <w:r w:rsidRPr="00FB7B7D">
              <w:rPr>
                <w:rFonts w:ascii="Times New Roman" w:hAnsi="Times New Roman"/>
                <w:szCs w:val="20"/>
              </w:rPr>
              <w:t>Alt. B.1: Only TDMing is supported</w:t>
            </w:r>
          </w:p>
          <w:p w14:paraId="426A35F9" w14:textId="77777777" w:rsidR="00D74741" w:rsidRPr="00FB7B7D" w:rsidRDefault="00D74741" w:rsidP="00D74741">
            <w:pPr>
              <w:numPr>
                <w:ilvl w:val="2"/>
                <w:numId w:val="41"/>
              </w:numPr>
              <w:contextualSpacing/>
              <w:rPr>
                <w:rFonts w:ascii="Times New Roman" w:hAnsi="Times New Roman"/>
                <w:szCs w:val="20"/>
              </w:rPr>
            </w:pPr>
            <w:r w:rsidRPr="00FB7B7D">
              <w:rPr>
                <w:rFonts w:ascii="Times New Roman" w:hAnsi="Times New Roman"/>
                <w:szCs w:val="20"/>
              </w:rPr>
              <w:t>Alt. B.2: TDMing or PRB/sub-channel-based FDMing is supported</w:t>
            </w:r>
          </w:p>
          <w:p w14:paraId="7FA56CDE" w14:textId="77777777" w:rsidR="00D74741" w:rsidRPr="00FB7B7D" w:rsidRDefault="00D74741" w:rsidP="00D74741">
            <w:pPr>
              <w:numPr>
                <w:ilvl w:val="1"/>
                <w:numId w:val="41"/>
              </w:numPr>
              <w:contextualSpacing/>
              <w:rPr>
                <w:rFonts w:ascii="Times New Roman" w:hAnsi="Times New Roman"/>
                <w:szCs w:val="20"/>
              </w:rPr>
            </w:pPr>
            <w:r w:rsidRPr="00FB7B7D">
              <w:rPr>
                <w:rFonts w:ascii="Times New Roman" w:hAnsi="Times New Roman"/>
                <w:szCs w:val="20"/>
              </w:rPr>
              <w:t>The PSSCH is used for (downselect one of the following alternatives in RAN1#113 meeting):</w:t>
            </w:r>
          </w:p>
          <w:p w14:paraId="084E7192" w14:textId="77777777" w:rsidR="00D74741" w:rsidRPr="00FB7B7D" w:rsidRDefault="00D74741" w:rsidP="00D74741">
            <w:pPr>
              <w:numPr>
                <w:ilvl w:val="2"/>
                <w:numId w:val="41"/>
              </w:numPr>
              <w:contextualSpacing/>
              <w:rPr>
                <w:rFonts w:ascii="Times New Roman" w:hAnsi="Times New Roman"/>
                <w:szCs w:val="20"/>
              </w:rPr>
            </w:pPr>
            <w:r w:rsidRPr="00FB7B7D">
              <w:rPr>
                <w:rFonts w:ascii="Times New Roman" w:hAnsi="Times New Roman"/>
                <w:szCs w:val="20"/>
              </w:rPr>
              <w:t>Alt. C.1: 2nd SCI only</w:t>
            </w:r>
          </w:p>
          <w:p w14:paraId="44679753" w14:textId="77777777" w:rsidR="00D74741" w:rsidRPr="00FB7B7D" w:rsidRDefault="00D74741" w:rsidP="00D74741">
            <w:pPr>
              <w:numPr>
                <w:ilvl w:val="2"/>
                <w:numId w:val="41"/>
              </w:numPr>
              <w:contextualSpacing/>
              <w:rPr>
                <w:rFonts w:ascii="Times New Roman" w:hAnsi="Times New Roman"/>
                <w:szCs w:val="20"/>
              </w:rPr>
            </w:pPr>
            <w:r w:rsidRPr="00FB7B7D">
              <w:rPr>
                <w:rFonts w:ascii="Times New Roman" w:hAnsi="Times New Roman"/>
                <w:szCs w:val="20"/>
              </w:rPr>
              <w:t>Alt. C.2: 2nd SCI and SL-SCH</w:t>
            </w:r>
          </w:p>
          <w:p w14:paraId="55252836" w14:textId="77777777" w:rsidR="00D74741" w:rsidRPr="00FB7B7D" w:rsidRDefault="00D74741" w:rsidP="00D74741">
            <w:pPr>
              <w:numPr>
                <w:ilvl w:val="2"/>
                <w:numId w:val="41"/>
              </w:numPr>
              <w:contextualSpacing/>
              <w:rPr>
                <w:rFonts w:ascii="Times New Roman" w:hAnsi="Times New Roman"/>
                <w:szCs w:val="20"/>
              </w:rPr>
            </w:pPr>
            <w:r w:rsidRPr="00FB7B7D">
              <w:rPr>
                <w:rFonts w:ascii="Times New Roman" w:hAnsi="Times New Roman"/>
                <w:szCs w:val="20"/>
              </w:rPr>
              <w:t>Alt. C.3: “2nd SCI only” or “2nd SCI and SL-SCH”</w:t>
            </w:r>
          </w:p>
          <w:p w14:paraId="0D849063" w14:textId="77777777" w:rsidR="00D74741" w:rsidRPr="00FB7B7D" w:rsidRDefault="00D74741" w:rsidP="00D74741">
            <w:pPr>
              <w:numPr>
                <w:ilvl w:val="1"/>
                <w:numId w:val="41"/>
              </w:numPr>
              <w:contextualSpacing/>
              <w:rPr>
                <w:rFonts w:ascii="Times New Roman" w:hAnsi="Times New Roman"/>
                <w:szCs w:val="20"/>
              </w:rPr>
            </w:pPr>
            <w:r w:rsidRPr="00FB7B7D">
              <w:rPr>
                <w:rFonts w:ascii="Times New Roman" w:hAnsi="Times New Roman"/>
                <w:szCs w:val="20"/>
              </w:rPr>
              <w:t>FFS: Handling of PT-RS and SL-PRS</w:t>
            </w:r>
          </w:p>
          <w:p w14:paraId="43BAF948" w14:textId="77777777" w:rsidR="00D74741" w:rsidRPr="00C556E9" w:rsidRDefault="00D74741" w:rsidP="00D74741">
            <w:pPr>
              <w:rPr>
                <w:b/>
                <w:iCs/>
              </w:rPr>
            </w:pPr>
            <w:r w:rsidRPr="00C556E9">
              <w:rPr>
                <w:b/>
                <w:iCs/>
                <w:highlight w:val="green"/>
              </w:rPr>
              <w:t>Agreement</w:t>
            </w:r>
          </w:p>
          <w:p w14:paraId="76FA0B6E" w14:textId="77777777" w:rsidR="00D74741" w:rsidRPr="00FB7B7D" w:rsidRDefault="00D74741" w:rsidP="00D74741">
            <w:pPr>
              <w:autoSpaceDE w:val="0"/>
              <w:autoSpaceDN w:val="0"/>
              <w:adjustRightInd w:val="0"/>
              <w:snapToGrid w:val="0"/>
              <w:contextualSpacing/>
              <w:jc w:val="both"/>
              <w:rPr>
                <w:szCs w:val="20"/>
              </w:rPr>
            </w:pPr>
            <w:r w:rsidRPr="00FB7B7D">
              <w:rPr>
                <w:szCs w:val="20"/>
              </w:rPr>
              <w:t>For a dedicated resource pool for SL positioning, only a single stage SCI is used. PSCCH and associated SL-PRS are TDMed in the same slot.</w:t>
            </w:r>
          </w:p>
          <w:p w14:paraId="719577B7" w14:textId="77777777" w:rsidR="00D74741" w:rsidRPr="00FB7B7D" w:rsidRDefault="00D74741" w:rsidP="00D74741">
            <w:pPr>
              <w:numPr>
                <w:ilvl w:val="0"/>
                <w:numId w:val="41"/>
              </w:numPr>
              <w:contextualSpacing/>
              <w:rPr>
                <w:rFonts w:ascii="Times New Roman" w:hAnsi="Times New Roman"/>
                <w:szCs w:val="20"/>
              </w:rPr>
            </w:pPr>
            <w:r w:rsidRPr="00FB7B7D">
              <w:rPr>
                <w:rFonts w:ascii="Times New Roman" w:hAnsi="Times New Roman"/>
                <w:szCs w:val="20"/>
              </w:rPr>
              <w:t>FFS: whether SL-PRS can be transmitted in a slot without associated PSCCH</w:t>
            </w:r>
          </w:p>
          <w:p w14:paraId="2005A58E" w14:textId="77777777" w:rsidR="00D74741" w:rsidRPr="00EA1CE6" w:rsidRDefault="00D74741" w:rsidP="00D74741">
            <w:pPr>
              <w:rPr>
                <w:b/>
                <w:iCs/>
              </w:rPr>
            </w:pPr>
            <w:r w:rsidRPr="00EA1CE6">
              <w:rPr>
                <w:b/>
                <w:iCs/>
                <w:highlight w:val="green"/>
              </w:rPr>
              <w:t>Agreement</w:t>
            </w:r>
          </w:p>
          <w:p w14:paraId="13ACF4D5" w14:textId="77777777" w:rsidR="00D74741" w:rsidRPr="001D5D60" w:rsidRDefault="00D74741" w:rsidP="00D74741">
            <w:pPr>
              <w:rPr>
                <w:iCs/>
              </w:rPr>
            </w:pPr>
            <w:r w:rsidRPr="001D5D60">
              <w:rPr>
                <w:iCs/>
              </w:rPr>
              <w:t>For Scheme 2, in a dedicated resource pool, using Rel-16 resource (re)-selection procedure as the starting point, consider at least the following potential modifications:</w:t>
            </w:r>
          </w:p>
          <w:p w14:paraId="6D39445A" w14:textId="77777777" w:rsidR="00D74741" w:rsidRPr="001D5D60" w:rsidRDefault="00D74741" w:rsidP="00D74741">
            <w:pPr>
              <w:numPr>
                <w:ilvl w:val="0"/>
                <w:numId w:val="41"/>
              </w:numPr>
              <w:contextualSpacing/>
              <w:rPr>
                <w:iCs/>
              </w:rPr>
            </w:pPr>
            <w:r w:rsidRPr="001D5D60">
              <w:rPr>
                <w:b/>
                <w:bCs/>
                <w:iCs/>
              </w:rPr>
              <w:t xml:space="preserve">Modification 1: </w:t>
            </w:r>
            <w:r w:rsidRPr="001D5D60">
              <w:rPr>
                <w:iCs/>
              </w:rPr>
              <w:t>For the RS used to derive L1 SL-RSRP for resource exclusion:</w:t>
            </w:r>
          </w:p>
          <w:p w14:paraId="49001AA5"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Option 1: SL-PRS</w:t>
            </w:r>
          </w:p>
          <w:p w14:paraId="240AFFCA"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Option 2: PSCCH DMRS</w:t>
            </w:r>
          </w:p>
          <w:p w14:paraId="5503A5AC"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Option 3: PSSCH DMRS (if PSSCH is included in the dedicated resource pool)</w:t>
            </w:r>
          </w:p>
          <w:p w14:paraId="07F7A7A8" w14:textId="77777777" w:rsidR="00D74741" w:rsidRPr="001D5D60" w:rsidRDefault="00D74741" w:rsidP="00D74741">
            <w:pPr>
              <w:numPr>
                <w:ilvl w:val="0"/>
                <w:numId w:val="41"/>
              </w:numPr>
              <w:contextualSpacing/>
              <w:rPr>
                <w:iCs/>
              </w:rPr>
            </w:pPr>
            <w:r w:rsidRPr="001D5D60">
              <w:rPr>
                <w:b/>
                <w:bCs/>
                <w:iCs/>
              </w:rPr>
              <w:t xml:space="preserve">Modification 2: </w:t>
            </w:r>
            <w:r w:rsidRPr="001D5D60">
              <w:rPr>
                <w:iCs/>
              </w:rPr>
              <w:t xml:space="preserve">For the resource selection window: </w:t>
            </w:r>
          </w:p>
          <w:p w14:paraId="42E78849"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Option 1: for the derivation of the window, using the legacy approach as a starting point, substitute the Packet Delay Budget (PDB) with a new delay budget</w:t>
            </w:r>
          </w:p>
          <w:p w14:paraId="47643176"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 xml:space="preserve">Option 2: the selection window is provided by higher layers </w:t>
            </w:r>
          </w:p>
          <w:p w14:paraId="69CA46A5" w14:textId="77777777" w:rsidR="00D74741" w:rsidRPr="001D5D60" w:rsidRDefault="00D74741" w:rsidP="00D74741">
            <w:pPr>
              <w:numPr>
                <w:ilvl w:val="0"/>
                <w:numId w:val="41"/>
              </w:numPr>
              <w:contextualSpacing/>
              <w:rPr>
                <w:iCs/>
              </w:rPr>
            </w:pPr>
            <w:r w:rsidRPr="001D5D60">
              <w:rPr>
                <w:b/>
                <w:bCs/>
                <w:iCs/>
              </w:rPr>
              <w:t xml:space="preserve">Modification 3: </w:t>
            </w:r>
            <w:r w:rsidRPr="001D5D60">
              <w:rPr>
                <w:iCs/>
              </w:rPr>
              <w:t>For the SL-PRS priority:</w:t>
            </w:r>
          </w:p>
          <w:p w14:paraId="10050C6C"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Option 1: A single L1 SL-PRS priority is allowed in a resource pool</w:t>
            </w:r>
          </w:p>
          <w:p w14:paraId="2CBA54F7"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Option 2: Multiple L1 SL-PRS priority are allowed  in a resource pool</w:t>
            </w:r>
          </w:p>
          <w:p w14:paraId="035A5762" w14:textId="77777777" w:rsidR="00D74741" w:rsidRPr="001D5D60" w:rsidRDefault="00D74741" w:rsidP="00D74741">
            <w:pPr>
              <w:numPr>
                <w:ilvl w:val="0"/>
                <w:numId w:val="41"/>
              </w:numPr>
              <w:contextualSpacing/>
              <w:rPr>
                <w:iCs/>
              </w:rPr>
            </w:pPr>
            <w:r w:rsidRPr="001D5D60">
              <w:rPr>
                <w:b/>
                <w:bCs/>
                <w:iCs/>
              </w:rPr>
              <w:t xml:space="preserve">Modification 4: </w:t>
            </w:r>
            <w:r w:rsidRPr="001D5D60">
              <w:rPr>
                <w:iCs/>
              </w:rPr>
              <w:t>For the definition of a candidate resource within the resource selection window:</w:t>
            </w:r>
          </w:p>
          <w:p w14:paraId="3BD7014D"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 xml:space="preserve">Options TBD </w:t>
            </w:r>
          </w:p>
          <w:p w14:paraId="4259B160" w14:textId="77777777" w:rsidR="00D74741" w:rsidRPr="001D5D60" w:rsidRDefault="00D74741" w:rsidP="00D74741">
            <w:pPr>
              <w:numPr>
                <w:ilvl w:val="0"/>
                <w:numId w:val="41"/>
              </w:numPr>
              <w:contextualSpacing/>
              <w:rPr>
                <w:iCs/>
              </w:rPr>
            </w:pPr>
            <w:r w:rsidRPr="001D5D60">
              <w:rPr>
                <w:b/>
                <w:bCs/>
                <w:iCs/>
              </w:rPr>
              <w:t xml:space="preserve">Modification 5: </w:t>
            </w:r>
            <w:r w:rsidRPr="001D5D60">
              <w:rPr>
                <w:iCs/>
              </w:rPr>
              <w:t xml:space="preserve">For the reservation interval of SL-PRS: </w:t>
            </w:r>
          </w:p>
          <w:p w14:paraId="05F697E1"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Option 1: Provided by UE’s higher layers with values TBD. The set of values is (pre-)configured.</w:t>
            </w:r>
          </w:p>
          <w:p w14:paraId="602D4AB5" w14:textId="42D9A9B2" w:rsidR="00D74741" w:rsidRPr="001D5D60" w:rsidRDefault="00D74741" w:rsidP="00D74741">
            <w:pPr>
              <w:numPr>
                <w:ilvl w:val="0"/>
                <w:numId w:val="41"/>
              </w:numPr>
              <w:contextualSpacing/>
              <w:rPr>
                <w:iCs/>
              </w:rPr>
            </w:pPr>
            <w:r w:rsidRPr="001D5D60">
              <w:rPr>
                <w:b/>
                <w:bCs/>
                <w:iCs/>
              </w:rPr>
              <w:t xml:space="preserve">Modification 6: </w:t>
            </w:r>
            <w:r w:rsidRPr="001D5D60">
              <w:rPr>
                <w:iCs/>
              </w:rPr>
              <w:t>For the sensing window length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Pr="001D5D60">
              <w:rPr>
                <w:iCs/>
              </w:rPr>
              <w:t xml:space="preserve">): </w:t>
            </w:r>
          </w:p>
          <w:p w14:paraId="4497F5E5"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Option 1: Use the legacy (pre-)configuration with values (100 msec, 1100 msec)</w:t>
            </w:r>
          </w:p>
          <w:p w14:paraId="14C11A80"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Option 2: Equal to or larger than the largest reservation interval</w:t>
            </w:r>
          </w:p>
          <w:p w14:paraId="4F225ED7"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Option 3: Provided by higher layers with values TBD</w:t>
            </w:r>
          </w:p>
          <w:p w14:paraId="749D3CBD" w14:textId="77777777" w:rsidR="00D74741" w:rsidRPr="001D5D60" w:rsidRDefault="00D74741" w:rsidP="00D74741">
            <w:pPr>
              <w:numPr>
                <w:ilvl w:val="0"/>
                <w:numId w:val="41"/>
              </w:numPr>
              <w:contextualSpacing/>
              <w:rPr>
                <w:iCs/>
              </w:rPr>
            </w:pPr>
            <w:r w:rsidRPr="001D5D60">
              <w:rPr>
                <w:b/>
                <w:bCs/>
                <w:iCs/>
              </w:rPr>
              <w:t xml:space="preserve">Modification 7: </w:t>
            </w:r>
            <w:r w:rsidRPr="001D5D60">
              <w:rPr>
                <w:iCs/>
              </w:rPr>
              <w:t>For the initial S-RSRP threshold &amp; stepsize, target resource ratio X(%):</w:t>
            </w:r>
          </w:p>
          <w:p w14:paraId="4F30084F"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Options TBD</w:t>
            </w:r>
          </w:p>
          <w:p w14:paraId="00BB9D0A" w14:textId="77777777" w:rsidR="00D74741" w:rsidRPr="001D5D60" w:rsidRDefault="00D74741" w:rsidP="00D74741">
            <w:pPr>
              <w:numPr>
                <w:ilvl w:val="0"/>
                <w:numId w:val="41"/>
              </w:numPr>
              <w:contextualSpacing/>
              <w:rPr>
                <w:iCs/>
              </w:rPr>
            </w:pPr>
            <w:r w:rsidRPr="001D5D60">
              <w:rPr>
                <w:b/>
                <w:bCs/>
                <w:iCs/>
              </w:rPr>
              <w:t xml:space="preserve">Modification 8: </w:t>
            </w:r>
            <w:r w:rsidRPr="001D5D60">
              <w:rPr>
                <w:iCs/>
              </w:rPr>
              <w:t>For the pre-emption of the reserved resources:</w:t>
            </w:r>
          </w:p>
          <w:p w14:paraId="3884300C" w14:textId="77777777" w:rsidR="00D74741" w:rsidRPr="00EA1CE6" w:rsidRDefault="00D74741" w:rsidP="00D74741">
            <w:pPr>
              <w:numPr>
                <w:ilvl w:val="1"/>
                <w:numId w:val="41"/>
              </w:numPr>
              <w:contextualSpacing/>
              <w:rPr>
                <w:rFonts w:ascii="Times New Roman" w:hAnsi="Times New Roman"/>
                <w:szCs w:val="20"/>
              </w:rPr>
            </w:pPr>
            <w:r w:rsidRPr="00EA1CE6">
              <w:rPr>
                <w:rFonts w:ascii="Times New Roman" w:hAnsi="Times New Roman"/>
                <w:szCs w:val="20"/>
              </w:rPr>
              <w:t xml:space="preserve">Options TBD </w:t>
            </w:r>
          </w:p>
          <w:p w14:paraId="423404AB" w14:textId="77777777" w:rsidR="00D74741" w:rsidRPr="001D5D60" w:rsidRDefault="00D74741" w:rsidP="00D74741">
            <w:pPr>
              <w:numPr>
                <w:ilvl w:val="0"/>
                <w:numId w:val="41"/>
              </w:numPr>
              <w:contextualSpacing/>
              <w:rPr>
                <w:iCs/>
              </w:rPr>
            </w:pPr>
            <w:r w:rsidRPr="001D5D60">
              <w:rPr>
                <w:iCs/>
              </w:rPr>
              <w:lastRenderedPageBreak/>
              <w:t>Note 1: Other potential modifications and/or other options within each modification are not precluded</w:t>
            </w:r>
          </w:p>
          <w:p w14:paraId="60A3DDEC" w14:textId="77777777" w:rsidR="00D74741" w:rsidRPr="001D5D60" w:rsidRDefault="00D74741" w:rsidP="00D74741">
            <w:pPr>
              <w:numPr>
                <w:ilvl w:val="0"/>
                <w:numId w:val="41"/>
              </w:numPr>
              <w:contextualSpacing/>
              <w:rPr>
                <w:iCs/>
              </w:rPr>
            </w:pPr>
            <w:r w:rsidRPr="001D5D60">
              <w:rPr>
                <w:iCs/>
              </w:rPr>
              <w:t>Note 2: Multiple options for each potential modification may be supported</w:t>
            </w:r>
          </w:p>
          <w:p w14:paraId="7A1A9624" w14:textId="77777777" w:rsidR="00D74741" w:rsidRPr="00EA1CE6" w:rsidRDefault="00D74741" w:rsidP="00D74741">
            <w:pPr>
              <w:rPr>
                <w:b/>
                <w:iCs/>
              </w:rPr>
            </w:pPr>
            <w:r w:rsidRPr="00EA1CE6">
              <w:rPr>
                <w:b/>
                <w:iCs/>
                <w:highlight w:val="green"/>
              </w:rPr>
              <w:t>Agreement</w:t>
            </w:r>
          </w:p>
          <w:p w14:paraId="68FEDFD5" w14:textId="77777777" w:rsidR="00D74741" w:rsidRPr="00DD52E1" w:rsidRDefault="00D74741" w:rsidP="00D74741">
            <w:pPr>
              <w:rPr>
                <w:iCs/>
              </w:rPr>
            </w:pPr>
            <w:r w:rsidRPr="00DD52E1">
              <w:rPr>
                <w:iCs/>
              </w:rPr>
              <w:t>In Scheme 2, with regar</w:t>
            </w:r>
            <w:r>
              <w:rPr>
                <w:iCs/>
              </w:rPr>
              <w:t>ds to the triggering of SL-PRS,</w:t>
            </w:r>
          </w:p>
          <w:p w14:paraId="14DDD8DB" w14:textId="77777777" w:rsidR="00D74741" w:rsidRPr="00DD52E1" w:rsidRDefault="00D74741" w:rsidP="00D74741">
            <w:pPr>
              <w:numPr>
                <w:ilvl w:val="0"/>
                <w:numId w:val="39"/>
              </w:numPr>
              <w:rPr>
                <w:iCs/>
              </w:rPr>
            </w:pPr>
            <w:r w:rsidRPr="00DD52E1">
              <w:rPr>
                <w:iCs/>
              </w:rPr>
              <w:t>Support SL-PRS transmission triggering at the physical layer by the UE’s own higher layers</w:t>
            </w:r>
          </w:p>
          <w:p w14:paraId="1DD5014F" w14:textId="77777777" w:rsidR="00D74741" w:rsidRPr="00DD52E1" w:rsidRDefault="00D74741" w:rsidP="00D74741">
            <w:pPr>
              <w:numPr>
                <w:ilvl w:val="0"/>
                <w:numId w:val="39"/>
              </w:numPr>
              <w:rPr>
                <w:iCs/>
              </w:rPr>
            </w:pPr>
            <w:r w:rsidRPr="002F3474">
              <w:rPr>
                <w:iCs/>
                <w:highlight w:val="darkYellow"/>
              </w:rPr>
              <w:t>Working assumption</w:t>
            </w:r>
            <w:r>
              <w:rPr>
                <w:iCs/>
              </w:rPr>
              <w:t xml:space="preserve">: </w:t>
            </w:r>
            <w:r w:rsidRPr="00DD52E1">
              <w:rPr>
                <w:iCs/>
              </w:rPr>
              <w:t xml:space="preserve">Support UE-A to request UE-B to transmit SL-PRS via lower layer signaling sent by UE-A. </w:t>
            </w:r>
          </w:p>
          <w:p w14:paraId="0F9FEC93" w14:textId="77777777" w:rsidR="00D74741" w:rsidRPr="00DD52E1" w:rsidRDefault="00D74741" w:rsidP="00D74741">
            <w:pPr>
              <w:numPr>
                <w:ilvl w:val="1"/>
                <w:numId w:val="39"/>
              </w:numPr>
              <w:rPr>
                <w:iCs/>
              </w:rPr>
            </w:pPr>
            <w:r w:rsidRPr="00DD52E1">
              <w:rPr>
                <w:iCs/>
              </w:rPr>
              <w:t>Up to UE-B’s own higher layers to transmit SL-PRS in response to the lower layer request from UE-A</w:t>
            </w:r>
          </w:p>
          <w:p w14:paraId="054371B6" w14:textId="77777777" w:rsidR="00D74741" w:rsidRPr="00DD52E1" w:rsidRDefault="00D74741" w:rsidP="00D74741">
            <w:pPr>
              <w:numPr>
                <w:ilvl w:val="1"/>
                <w:numId w:val="39"/>
              </w:numPr>
              <w:rPr>
                <w:iCs/>
              </w:rPr>
            </w:pPr>
            <w:r w:rsidRPr="00DD52E1">
              <w:rPr>
                <w:iCs/>
              </w:rPr>
              <w:t>FFS: Lower layer signaling corresponds to SCI, MAC-CE, or SL-PRS</w:t>
            </w:r>
          </w:p>
          <w:p w14:paraId="61A9A438" w14:textId="0FE5C6FE" w:rsidR="00D74741" w:rsidRPr="00D74741" w:rsidRDefault="00D74741" w:rsidP="00B45CBE">
            <w:pPr>
              <w:pStyle w:val="3GPPAgreements"/>
              <w:numPr>
                <w:ilvl w:val="0"/>
                <w:numId w:val="0"/>
              </w:numPr>
              <w:spacing w:after="0"/>
              <w:ind w:left="284" w:hanging="284"/>
              <w:rPr>
                <w:b/>
                <w:sz w:val="20"/>
                <w:highlight w:val="green"/>
                <w:lang w:val="en-GB"/>
              </w:rPr>
            </w:pPr>
          </w:p>
          <w:p w14:paraId="4C962120" w14:textId="77777777" w:rsidR="00B45CBE" w:rsidRPr="004D6E93" w:rsidRDefault="00B45CBE" w:rsidP="00B45CBE">
            <w:pPr>
              <w:rPr>
                <w:b/>
                <w:iCs/>
              </w:rPr>
            </w:pPr>
            <w:r w:rsidRPr="004D6E93">
              <w:rPr>
                <w:b/>
                <w:iCs/>
                <w:highlight w:val="green"/>
              </w:rPr>
              <w:t>Agreement</w:t>
            </w:r>
          </w:p>
          <w:p w14:paraId="36819414" w14:textId="77777777" w:rsidR="00B45CBE" w:rsidRDefault="00B45CBE" w:rsidP="00B45CBE">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241A99BC" w14:textId="77777777" w:rsidR="00B45CBE" w:rsidRDefault="00B45CBE" w:rsidP="00B45CBE">
            <w:pPr>
              <w:numPr>
                <w:ilvl w:val="0"/>
                <w:numId w:val="39"/>
              </w:numPr>
              <w:spacing w:after="160" w:line="259" w:lineRule="auto"/>
              <w:contextualSpacing/>
              <w:rPr>
                <w:szCs w:val="20"/>
              </w:rPr>
            </w:pPr>
            <w:r w:rsidRPr="009964EC">
              <w:rPr>
                <w:szCs w:val="20"/>
              </w:rPr>
              <w:t>Option 1: Support SL-PRS transmission triggering at the physical layer by the UE’s own higher layers.</w:t>
            </w:r>
          </w:p>
          <w:p w14:paraId="2B888C4D" w14:textId="77777777" w:rsidR="00B45CBE" w:rsidRPr="009964EC" w:rsidRDefault="00B45CBE" w:rsidP="00B45CBE">
            <w:pPr>
              <w:numPr>
                <w:ilvl w:val="1"/>
                <w:numId w:val="39"/>
              </w:numPr>
              <w:spacing w:after="160" w:line="259" w:lineRule="auto"/>
              <w:contextualSpacing/>
              <w:rPr>
                <w:szCs w:val="20"/>
              </w:rPr>
            </w:pPr>
            <w:r>
              <w:rPr>
                <w:rFonts w:hint="eastAsia"/>
                <w:szCs w:val="20"/>
              </w:rPr>
              <w:t>N</w:t>
            </w:r>
            <w:r>
              <w:rPr>
                <w:szCs w:val="20"/>
              </w:rPr>
              <w:t>ote: this also includes higher layer triggering from another UE</w:t>
            </w:r>
          </w:p>
          <w:p w14:paraId="307B38FF" w14:textId="77777777" w:rsidR="00B45CBE" w:rsidRPr="009964EC" w:rsidRDefault="00B45CBE" w:rsidP="00B45CBE">
            <w:pPr>
              <w:numPr>
                <w:ilvl w:val="0"/>
                <w:numId w:val="39"/>
              </w:numPr>
              <w:spacing w:after="160" w:line="259" w:lineRule="auto"/>
              <w:contextualSpacing/>
              <w:rPr>
                <w:szCs w:val="20"/>
              </w:rPr>
            </w:pPr>
            <w:r w:rsidRPr="009964EC">
              <w:rPr>
                <w:szCs w:val="20"/>
              </w:rPr>
              <w:t xml:space="preserve">Option 2: Support UE-A to request UE-B to transmit SL-PRS via lower layer signaling sent by UE-A. </w:t>
            </w:r>
          </w:p>
          <w:p w14:paraId="02464C02" w14:textId="77777777" w:rsidR="00B45CBE" w:rsidRPr="009964EC" w:rsidRDefault="00B45CBE" w:rsidP="00B45CBE">
            <w:pPr>
              <w:numPr>
                <w:ilvl w:val="1"/>
                <w:numId w:val="39"/>
              </w:numPr>
              <w:spacing w:after="160" w:line="259" w:lineRule="auto"/>
              <w:contextualSpacing/>
              <w:rPr>
                <w:szCs w:val="20"/>
              </w:rPr>
            </w:pPr>
            <w:r w:rsidRPr="009964EC">
              <w:rPr>
                <w:szCs w:val="20"/>
              </w:rPr>
              <w:t>FFS: Whether lower-layer signaling is SCI or SL MAC-CE</w:t>
            </w:r>
          </w:p>
          <w:p w14:paraId="0A7C13EB" w14:textId="77777777" w:rsidR="00B45CBE" w:rsidRPr="004D6E93" w:rsidRDefault="00B45CBE" w:rsidP="00B45CBE">
            <w:pPr>
              <w:rPr>
                <w:b/>
                <w:iCs/>
              </w:rPr>
            </w:pPr>
            <w:r w:rsidRPr="004D6E93">
              <w:rPr>
                <w:b/>
                <w:iCs/>
                <w:highlight w:val="green"/>
              </w:rPr>
              <w:t>Agreement</w:t>
            </w:r>
          </w:p>
          <w:p w14:paraId="5514D12C" w14:textId="77777777" w:rsidR="00B45CBE" w:rsidRPr="00D42550" w:rsidRDefault="00B45CBE" w:rsidP="00B45CBE">
            <w:pPr>
              <w:tabs>
                <w:tab w:val="left" w:pos="720"/>
              </w:tabs>
              <w:overflowPunct w:val="0"/>
              <w:autoSpaceDE w:val="0"/>
              <w:autoSpaceDN w:val="0"/>
              <w:adjustRightInd w:val="0"/>
              <w:jc w:val="both"/>
              <w:textAlignment w:val="baseline"/>
              <w:rPr>
                <w:szCs w:val="22"/>
              </w:rPr>
            </w:pPr>
            <w:r w:rsidRPr="00D42550">
              <w:rPr>
                <w:szCs w:val="22"/>
              </w:rPr>
              <w:t xml:space="preserve">For SL-PRS transmission, </w:t>
            </w:r>
            <w:r w:rsidRPr="00D42550">
              <w:rPr>
                <w:iCs/>
                <w:szCs w:val="22"/>
              </w:rPr>
              <w:t>at least</w:t>
            </w:r>
            <w:r w:rsidRPr="00D42550">
              <w:rPr>
                <w:szCs w:val="22"/>
              </w:rPr>
              <w:t xml:space="preserve"> support the following</w:t>
            </w:r>
          </w:p>
          <w:p w14:paraId="1AA964AC" w14:textId="77777777" w:rsidR="00B45CBE" w:rsidRPr="00D42550" w:rsidRDefault="00B45CBE" w:rsidP="00B45CBE">
            <w:pPr>
              <w:numPr>
                <w:ilvl w:val="0"/>
                <w:numId w:val="39"/>
              </w:numPr>
              <w:spacing w:after="160" w:line="259" w:lineRule="auto"/>
              <w:contextualSpacing/>
              <w:rPr>
                <w:szCs w:val="22"/>
              </w:rPr>
            </w:pPr>
            <w:r w:rsidRPr="00D42550">
              <w:rPr>
                <w:b/>
                <w:bCs/>
                <w:szCs w:val="22"/>
              </w:rPr>
              <w:t>SL-PRS transmissions with periodic reservation:</w:t>
            </w:r>
            <w:r w:rsidRPr="00D42550">
              <w:rPr>
                <w:szCs w:val="22"/>
              </w:rPr>
              <w:t xml:space="preserve"> SL-PRS transmissions which are being reserved with a similar mechanism as the SL periodic resource reservation for another TB in legacy SL communication </w:t>
            </w:r>
          </w:p>
          <w:p w14:paraId="6F87CC3C" w14:textId="77777777" w:rsidR="00B45CBE" w:rsidRPr="00D42550" w:rsidRDefault="00B45CBE" w:rsidP="00B45CBE">
            <w:pPr>
              <w:numPr>
                <w:ilvl w:val="1"/>
                <w:numId w:val="39"/>
              </w:numPr>
              <w:spacing w:after="160" w:line="259" w:lineRule="auto"/>
              <w:contextualSpacing/>
              <w:rPr>
                <w:szCs w:val="22"/>
              </w:rPr>
            </w:pPr>
            <w:r w:rsidRPr="00D42550">
              <w:rPr>
                <w:szCs w:val="22"/>
              </w:rPr>
              <w:t>FFS: whether/what changes are needed</w:t>
            </w:r>
          </w:p>
          <w:p w14:paraId="47B30B03" w14:textId="77777777" w:rsidR="00B45CBE" w:rsidRPr="00D42550" w:rsidRDefault="00B45CBE" w:rsidP="00B45CBE">
            <w:pPr>
              <w:numPr>
                <w:ilvl w:val="0"/>
                <w:numId w:val="39"/>
              </w:numPr>
              <w:spacing w:after="160" w:line="259" w:lineRule="auto"/>
              <w:contextualSpacing/>
              <w:rPr>
                <w:szCs w:val="22"/>
              </w:rPr>
            </w:pPr>
            <w:r w:rsidRPr="00D42550">
              <w:rPr>
                <w:b/>
                <w:bCs/>
                <w:szCs w:val="22"/>
              </w:rPr>
              <w:t>SL-PRS transmissions without periodic reservation</w:t>
            </w:r>
            <w:r w:rsidRPr="00D42550">
              <w:rPr>
                <w:szCs w:val="22"/>
              </w:rPr>
              <w:t>: SL-PRS transmissions in which the SL-PRS is transmitted at least once without periodic reservation, with a similar mechanism as in legacy SL communication with SL resource without periodic reservation.</w:t>
            </w:r>
          </w:p>
          <w:p w14:paraId="62F89513" w14:textId="24757615" w:rsidR="00B45CBE" w:rsidRPr="00B45CBE" w:rsidRDefault="00B45CBE" w:rsidP="00D74741">
            <w:pPr>
              <w:numPr>
                <w:ilvl w:val="1"/>
                <w:numId w:val="39"/>
              </w:numPr>
              <w:spacing w:after="160" w:line="259" w:lineRule="auto"/>
              <w:contextualSpacing/>
              <w:rPr>
                <w:rFonts w:eastAsia="MS Mincho"/>
                <w:sz w:val="22"/>
                <w:szCs w:val="22"/>
                <w:lang w:eastAsia="ja-JP"/>
              </w:rPr>
            </w:pPr>
            <w:r w:rsidRPr="00D42550">
              <w:rPr>
                <w:szCs w:val="22"/>
              </w:rPr>
              <w:t>FFS: Maximum number of reservations and transmissions after triggering</w:t>
            </w:r>
          </w:p>
        </w:tc>
      </w:tr>
    </w:tbl>
    <w:p w14:paraId="2DCF8B28" w14:textId="588044B5" w:rsidR="000B4A4D" w:rsidRPr="009F6AC6" w:rsidRDefault="00182EB5"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w:t>
      </w:r>
      <w:r w:rsidR="00C13C1C">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and positioning</w:t>
      </w:r>
      <w:r w:rsidR="00875FD0">
        <w:rPr>
          <w:rFonts w:ascii="Times New Roman" w:eastAsia="宋体" w:hAnsi="Times New Roman"/>
          <w:kern w:val="2"/>
          <w:szCs w:val="20"/>
          <w:lang w:val="en-US" w:eastAsia="zh-CN"/>
        </w:rPr>
        <w:t xml:space="preserve"> </w:t>
      </w:r>
      <w:r w:rsidR="002F7017">
        <w:rPr>
          <w:rFonts w:ascii="Times New Roman" w:eastAsia="宋体" w:hAnsi="Times New Roman"/>
          <w:kern w:val="2"/>
          <w:szCs w:val="20"/>
          <w:lang w:val="en-US" w:eastAsia="zh-CN"/>
        </w:rPr>
        <w:t>[2</w:t>
      </w:r>
      <w:r w:rsidR="008C4521">
        <w:rPr>
          <w:rFonts w:ascii="Times New Roman" w:eastAsia="宋体" w:hAnsi="Times New Roman"/>
          <w:kern w:val="2"/>
          <w:szCs w:val="20"/>
          <w:lang w:val="en-US" w:eastAsia="zh-CN"/>
        </w:rPr>
        <w:t>]</w:t>
      </w:r>
      <w:r w:rsidR="00D63C8D">
        <w:rPr>
          <w:rFonts w:ascii="Times New Roman" w:eastAsia="宋体" w:hAnsi="Times New Roman"/>
          <w:kern w:val="2"/>
          <w:szCs w:val="20"/>
          <w:lang w:val="en-US" w:eastAsia="zh-CN"/>
        </w:rPr>
        <w:t xml:space="preserve"> </w:t>
      </w:r>
      <w:r w:rsidR="002F7017">
        <w:rPr>
          <w:rFonts w:ascii="Times New Roman" w:eastAsia="宋体" w:hAnsi="Times New Roman"/>
          <w:kern w:val="2"/>
          <w:szCs w:val="20"/>
          <w:lang w:val="en-US" w:eastAsia="zh-CN"/>
        </w:rPr>
        <w:t>[3</w:t>
      </w:r>
      <w:r w:rsidR="008C4521">
        <w:rPr>
          <w:rFonts w:ascii="Times New Roman" w:eastAsia="宋体" w:hAnsi="Times New Roman"/>
          <w:kern w:val="2"/>
          <w:szCs w:val="20"/>
          <w:lang w:val="en-US" w:eastAsia="zh-CN"/>
        </w:rPr>
        <w:t>]</w:t>
      </w:r>
      <w:r w:rsidR="001A11EA" w:rsidRPr="009F6AC6">
        <w:rPr>
          <w:rFonts w:ascii="Times New Roman" w:eastAsia="宋体" w:hAnsi="Times New Roman"/>
          <w:kern w:val="2"/>
          <w:szCs w:val="20"/>
          <w:lang w:val="en-US" w:eastAsia="zh-CN"/>
        </w:rPr>
        <w:t xml:space="preserve">, this contribution shares some views on </w:t>
      </w:r>
      <w:r w:rsidR="00C20C35">
        <w:rPr>
          <w:rFonts w:ascii="Times New Roman" w:eastAsia="宋体" w:hAnsi="Times New Roman"/>
          <w:kern w:val="2"/>
          <w:szCs w:val="20"/>
          <w:lang w:val="en-US" w:eastAsia="zh-CN"/>
        </w:rPr>
        <w:t>resource allocation</w:t>
      </w:r>
      <w:r w:rsidR="00875FD0">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 xml:space="preserve">for </w:t>
      </w:r>
      <w:r w:rsidR="00C13C1C">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positioning</w:t>
      </w:r>
      <w:r w:rsidR="00C13C1C">
        <w:rPr>
          <w:rFonts w:ascii="Times New Roman" w:eastAsia="宋体" w:hAnsi="Times New Roman"/>
          <w:kern w:val="2"/>
          <w:szCs w:val="20"/>
          <w:lang w:val="en-US" w:eastAsia="zh-CN"/>
        </w:rPr>
        <w:t xml:space="preserve"> reference</w:t>
      </w:r>
      <w:r w:rsidR="00C20C35">
        <w:rPr>
          <w:rFonts w:ascii="Times New Roman" w:eastAsia="宋体" w:hAnsi="Times New Roman"/>
          <w:kern w:val="2"/>
          <w:szCs w:val="20"/>
          <w:lang w:val="en-US" w:eastAsia="zh-CN"/>
        </w:rPr>
        <w:t xml:space="preserve"> signal</w:t>
      </w:r>
      <w:r w:rsidR="000B4A4D" w:rsidRPr="009F6AC6">
        <w:rPr>
          <w:rFonts w:ascii="Times New Roman" w:eastAsia="宋体" w:hAnsi="Times New Roman"/>
          <w:kern w:val="2"/>
          <w:szCs w:val="20"/>
          <w:lang w:val="en-US" w:eastAsia="zh-CN"/>
        </w:rPr>
        <w:t>.</w:t>
      </w:r>
    </w:p>
    <w:p w14:paraId="0E1A5679" w14:textId="5865D256" w:rsidR="000B4A4D" w:rsidRPr="009F6AC6" w:rsidRDefault="00B6675A" w:rsidP="00B6675A">
      <w:pPr>
        <w:pStyle w:val="1"/>
        <w:numPr>
          <w:ilvl w:val="0"/>
          <w:numId w:val="5"/>
        </w:numPr>
        <w:spacing w:beforeLines="50" w:before="156" w:afterLines="50" w:after="156"/>
        <w:jc w:val="both"/>
        <w:rPr>
          <w:rFonts w:ascii="Times New Roman" w:eastAsia="宋体" w:hAnsi="Times New Roman"/>
          <w:sz w:val="28"/>
          <w:szCs w:val="28"/>
          <w:lang w:val="en-US" w:eastAsia="zh-CN"/>
        </w:rPr>
      </w:pPr>
      <w:r w:rsidRPr="00B6675A">
        <w:rPr>
          <w:rFonts w:ascii="Times New Roman" w:eastAsia="宋体" w:hAnsi="Times New Roman"/>
          <w:sz w:val="28"/>
          <w:szCs w:val="28"/>
          <w:lang w:val="en-US" w:eastAsia="zh-CN"/>
        </w:rPr>
        <w:t>Resource allocation for SL-PRS</w:t>
      </w:r>
    </w:p>
    <w:p w14:paraId="482E6A43" w14:textId="75CC8C1C" w:rsidR="00E04EF3" w:rsidRPr="009F6AC6" w:rsidRDefault="00B8328B" w:rsidP="00E04EF3">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hint="eastAsia"/>
          <w:b/>
          <w:kern w:val="2"/>
          <w:sz w:val="24"/>
          <w:szCs w:val="24"/>
          <w:lang w:val="en-US" w:eastAsia="zh-CN"/>
        </w:rPr>
        <w:t>S</w:t>
      </w:r>
      <w:r>
        <w:rPr>
          <w:rFonts w:eastAsia="宋体"/>
          <w:b/>
          <w:kern w:val="2"/>
          <w:sz w:val="24"/>
          <w:szCs w:val="24"/>
          <w:lang w:val="en-US" w:eastAsia="zh-CN"/>
        </w:rPr>
        <w:t>hared r</w:t>
      </w:r>
      <w:r w:rsidR="00E04EF3">
        <w:rPr>
          <w:rFonts w:eastAsia="宋体"/>
          <w:b/>
          <w:kern w:val="2"/>
          <w:sz w:val="24"/>
          <w:szCs w:val="24"/>
          <w:lang w:val="en-US" w:eastAsia="zh-CN"/>
        </w:rPr>
        <w:t xml:space="preserve">esource pool for </w:t>
      </w:r>
      <w:r>
        <w:rPr>
          <w:rFonts w:eastAsia="宋体"/>
          <w:b/>
          <w:kern w:val="2"/>
          <w:sz w:val="24"/>
          <w:szCs w:val="24"/>
          <w:lang w:val="en-US" w:eastAsia="zh-CN"/>
        </w:rPr>
        <w:t>positioning</w:t>
      </w:r>
    </w:p>
    <w:p w14:paraId="04A8BF02" w14:textId="55DF1ED6" w:rsidR="00214123" w:rsidRDefault="00F73265" w:rsidP="00214123">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Although</w:t>
      </w:r>
      <w:r w:rsidR="00214123" w:rsidRPr="00214123">
        <w:rPr>
          <w:rFonts w:ascii="Times New Roman" w:eastAsia="宋体" w:hAnsi="Times New Roman"/>
          <w:kern w:val="2"/>
          <w:szCs w:val="20"/>
          <w:lang w:val="en-US" w:eastAsia="zh-CN"/>
        </w:rPr>
        <w:t xml:space="preserve"> TDM-based multiplexing in a slot of SL PRS from different UEs is not supported for a shared resource pool, </w:t>
      </w:r>
      <w:r w:rsidR="00214123">
        <w:rPr>
          <w:rFonts w:ascii="Times New Roman" w:eastAsia="宋体" w:hAnsi="Times New Roman"/>
          <w:kern w:val="2"/>
          <w:szCs w:val="20"/>
          <w:lang w:val="en-US" w:eastAsia="zh-CN"/>
        </w:rPr>
        <w:t xml:space="preserve">the impact of FDM-based multiplexing </w:t>
      </w:r>
      <w:r>
        <w:rPr>
          <w:rFonts w:ascii="Times New Roman" w:eastAsia="宋体" w:hAnsi="Times New Roman"/>
          <w:kern w:val="2"/>
          <w:szCs w:val="20"/>
          <w:lang w:val="en-US" w:eastAsia="zh-CN"/>
        </w:rPr>
        <w:t>on existing specification is obvious</w:t>
      </w:r>
      <w:r w:rsidR="00637753" w:rsidRPr="00637753">
        <w:rPr>
          <w:rFonts w:ascii="Times New Roman" w:eastAsia="宋体" w:hAnsi="Times New Roman"/>
          <w:kern w:val="2"/>
          <w:szCs w:val="20"/>
          <w:lang w:val="en-US" w:eastAsia="zh-CN"/>
        </w:rPr>
        <w:t xml:space="preserve"> </w:t>
      </w:r>
      <w:r w:rsidR="00637753" w:rsidRPr="00214123">
        <w:rPr>
          <w:rFonts w:ascii="Times New Roman" w:eastAsia="宋体" w:hAnsi="Times New Roman"/>
          <w:kern w:val="2"/>
          <w:szCs w:val="20"/>
          <w:lang w:val="en-US" w:eastAsia="zh-CN"/>
        </w:rPr>
        <w:t>f</w:t>
      </w:r>
      <w:r w:rsidR="00637753">
        <w:rPr>
          <w:rFonts w:ascii="Times New Roman" w:eastAsia="宋体" w:hAnsi="Times New Roman"/>
          <w:kern w:val="2"/>
          <w:szCs w:val="20"/>
          <w:lang w:val="en-US" w:eastAsia="zh-CN"/>
        </w:rPr>
        <w:t>or PSSCH and SL PRS from a single UE</w:t>
      </w:r>
      <w:r>
        <w:rPr>
          <w:rFonts w:ascii="Times New Roman" w:eastAsia="宋体" w:hAnsi="Times New Roman"/>
          <w:kern w:val="2"/>
          <w:szCs w:val="20"/>
          <w:lang w:val="en-US" w:eastAsia="zh-CN"/>
        </w:rPr>
        <w:t xml:space="preserve">, such as the AGC design, </w:t>
      </w:r>
      <w:r w:rsidR="00637753">
        <w:rPr>
          <w:rFonts w:ascii="Times New Roman" w:eastAsia="宋体" w:hAnsi="Times New Roman"/>
          <w:kern w:val="2"/>
          <w:szCs w:val="20"/>
          <w:lang w:val="en-US" w:eastAsia="zh-CN"/>
        </w:rPr>
        <w:t xml:space="preserve">rate match, </w:t>
      </w:r>
      <w:r>
        <w:rPr>
          <w:rFonts w:ascii="Times New Roman" w:eastAsia="宋体" w:hAnsi="Times New Roman"/>
          <w:kern w:val="2"/>
          <w:szCs w:val="20"/>
          <w:lang w:val="en-US" w:eastAsia="zh-CN"/>
        </w:rPr>
        <w:t>scheduling signaling</w:t>
      </w:r>
      <w:r w:rsidR="00637753">
        <w:rPr>
          <w:rFonts w:ascii="Times New Roman" w:eastAsia="宋体" w:hAnsi="Times New Roman"/>
          <w:kern w:val="2"/>
          <w:szCs w:val="20"/>
          <w:lang w:val="en-US" w:eastAsia="zh-CN"/>
        </w:rPr>
        <w:t xml:space="preserve"> and IBE issue</w:t>
      </w:r>
      <w:r>
        <w:rPr>
          <w:rFonts w:ascii="Times New Roman" w:eastAsia="宋体" w:hAnsi="Times New Roman"/>
          <w:kern w:val="2"/>
          <w:szCs w:val="20"/>
          <w:lang w:val="en-US" w:eastAsia="zh-CN"/>
        </w:rPr>
        <w:t xml:space="preserve">. The </w:t>
      </w:r>
      <w:r w:rsidR="0059265F">
        <w:rPr>
          <w:rFonts w:ascii="Times New Roman" w:eastAsia="宋体" w:hAnsi="Times New Roman"/>
          <w:kern w:val="2"/>
          <w:szCs w:val="20"/>
          <w:lang w:val="en-US" w:eastAsia="zh-CN"/>
        </w:rPr>
        <w:t>benefit from</w:t>
      </w:r>
      <w:r>
        <w:rPr>
          <w:rFonts w:ascii="Times New Roman" w:eastAsia="宋体" w:hAnsi="Times New Roman"/>
          <w:kern w:val="2"/>
          <w:szCs w:val="20"/>
          <w:lang w:val="en-US" w:eastAsia="zh-CN"/>
        </w:rPr>
        <w:t xml:space="preserve"> </w:t>
      </w:r>
      <w:r w:rsidR="0059265F">
        <w:rPr>
          <w:rFonts w:ascii="Times New Roman" w:eastAsia="宋体" w:hAnsi="Times New Roman"/>
          <w:kern w:val="2"/>
          <w:szCs w:val="20"/>
          <w:lang w:val="en-US" w:eastAsia="zh-CN"/>
        </w:rPr>
        <w:t>FDMing</w:t>
      </w:r>
      <w:r w:rsidR="0059265F" w:rsidRPr="00FB7B7D">
        <w:rPr>
          <w:rFonts w:ascii="Times New Roman" w:hAnsi="Times New Roman"/>
          <w:szCs w:val="20"/>
        </w:rPr>
        <w:t xml:space="preserve"> </w:t>
      </w:r>
      <w:r w:rsidR="0059265F">
        <w:rPr>
          <w:rFonts w:ascii="Times New Roman" w:hAnsi="Times New Roman"/>
          <w:szCs w:val="20"/>
        </w:rPr>
        <w:t xml:space="preserve">of </w:t>
      </w:r>
      <w:r w:rsidRPr="00FB7B7D">
        <w:rPr>
          <w:rFonts w:ascii="Times New Roman" w:hAnsi="Times New Roman"/>
          <w:szCs w:val="20"/>
        </w:rPr>
        <w:t>PSSCH and SL-PRS</w:t>
      </w:r>
      <w:r>
        <w:rPr>
          <w:rFonts w:ascii="Times New Roman" w:eastAsia="宋体" w:hAnsi="Times New Roman"/>
          <w:kern w:val="2"/>
          <w:szCs w:val="20"/>
          <w:lang w:val="en-US" w:eastAsia="zh-CN"/>
        </w:rPr>
        <w:t xml:space="preserve"> </w:t>
      </w:r>
      <w:r w:rsidR="00637753">
        <w:rPr>
          <w:rFonts w:ascii="Times New Roman" w:eastAsia="宋体" w:hAnsi="Times New Roman"/>
          <w:kern w:val="2"/>
          <w:szCs w:val="20"/>
          <w:lang w:val="en-US" w:eastAsia="zh-CN"/>
        </w:rPr>
        <w:t>may lie in</w:t>
      </w:r>
      <w:r w:rsidR="0059265F">
        <w:rPr>
          <w:rFonts w:ascii="Times New Roman" w:eastAsia="宋体" w:hAnsi="Times New Roman"/>
          <w:kern w:val="2"/>
          <w:szCs w:val="20"/>
          <w:lang w:val="en-US" w:eastAsia="zh-CN"/>
        </w:rPr>
        <w:t xml:space="preserve"> </w:t>
      </w:r>
      <w:r w:rsidR="003228C9">
        <w:rPr>
          <w:rFonts w:ascii="Times New Roman" w:eastAsia="宋体" w:hAnsi="Times New Roman"/>
          <w:kern w:val="2"/>
          <w:szCs w:val="20"/>
          <w:lang w:val="en-US" w:eastAsia="zh-CN"/>
        </w:rPr>
        <w:t>flexible and efficient resource allocation</w:t>
      </w:r>
      <w:r w:rsidR="00637753">
        <w:rPr>
          <w:rFonts w:ascii="Times New Roman" w:eastAsia="宋体" w:hAnsi="Times New Roman"/>
          <w:kern w:val="2"/>
          <w:szCs w:val="20"/>
          <w:lang w:val="en-US" w:eastAsia="zh-CN"/>
        </w:rPr>
        <w:t xml:space="preserve">, but as agreed in previous meeting, </w:t>
      </w:r>
      <w:r w:rsidR="0059265F">
        <w:rPr>
          <w:rFonts w:ascii="Times New Roman" w:eastAsia="宋体" w:hAnsi="Times New Roman"/>
          <w:kern w:val="2"/>
          <w:szCs w:val="20"/>
          <w:lang w:val="en-US" w:eastAsia="zh-CN"/>
        </w:rPr>
        <w:t>the bandwidth of SL PRS in shared resource pool is limited to that of PSSCH,</w:t>
      </w:r>
      <w:r w:rsidR="00637753">
        <w:rPr>
          <w:rFonts w:ascii="Times New Roman" w:eastAsia="宋体" w:hAnsi="Times New Roman"/>
          <w:kern w:val="2"/>
          <w:szCs w:val="20"/>
          <w:lang w:val="en-US" w:eastAsia="zh-CN"/>
        </w:rPr>
        <w:t xml:space="preserve"> so </w:t>
      </w:r>
      <w:r w:rsidR="004853A6">
        <w:rPr>
          <w:rFonts w:ascii="Times New Roman" w:eastAsia="宋体" w:hAnsi="Times New Roman"/>
          <w:kern w:val="2"/>
          <w:szCs w:val="20"/>
          <w:lang w:val="en-US" w:eastAsia="zh-CN"/>
        </w:rPr>
        <w:t>TDM-ed multiplexing</w:t>
      </w:r>
      <w:r w:rsidR="00637753">
        <w:rPr>
          <w:rFonts w:ascii="Times New Roman" w:eastAsia="宋体" w:hAnsi="Times New Roman"/>
          <w:kern w:val="2"/>
          <w:szCs w:val="20"/>
          <w:lang w:val="en-US" w:eastAsia="zh-CN"/>
        </w:rPr>
        <w:t xml:space="preserve"> is </w:t>
      </w:r>
      <w:r w:rsidR="007E408C">
        <w:rPr>
          <w:rFonts w:ascii="Times New Roman" w:eastAsia="宋体" w:hAnsi="Times New Roman"/>
          <w:kern w:val="2"/>
          <w:szCs w:val="20"/>
          <w:lang w:val="en-US" w:eastAsia="zh-CN"/>
        </w:rPr>
        <w:t xml:space="preserve">a </w:t>
      </w:r>
      <w:r w:rsidR="00637753">
        <w:rPr>
          <w:rFonts w:ascii="Times New Roman" w:eastAsia="宋体" w:hAnsi="Times New Roman"/>
          <w:kern w:val="2"/>
          <w:szCs w:val="20"/>
          <w:lang w:val="en-US" w:eastAsia="zh-CN"/>
        </w:rPr>
        <w:t>relative</w:t>
      </w:r>
      <w:r w:rsidR="007E408C">
        <w:rPr>
          <w:rFonts w:ascii="Times New Roman" w:eastAsia="宋体" w:hAnsi="Times New Roman"/>
          <w:kern w:val="2"/>
          <w:szCs w:val="20"/>
          <w:lang w:val="en-US" w:eastAsia="zh-CN"/>
        </w:rPr>
        <w:t>ly</w:t>
      </w:r>
      <w:r w:rsidR="00637753">
        <w:rPr>
          <w:rFonts w:ascii="Times New Roman" w:eastAsia="宋体" w:hAnsi="Times New Roman"/>
          <w:kern w:val="2"/>
          <w:szCs w:val="20"/>
          <w:lang w:val="en-US" w:eastAsia="zh-CN"/>
        </w:rPr>
        <w:t xml:space="preserve"> reasonable option at least at this stage</w:t>
      </w:r>
    </w:p>
    <w:p w14:paraId="509400AA" w14:textId="3F248A74" w:rsidR="004853A6" w:rsidRPr="00214123" w:rsidRDefault="004853A6" w:rsidP="004853A6">
      <w:pPr>
        <w:pStyle w:val="1st-Proposal-YJ"/>
        <w:spacing w:before="156" w:after="156"/>
        <w:rPr>
          <w:rFonts w:eastAsia="宋体"/>
        </w:rPr>
      </w:pPr>
      <w:r w:rsidRPr="004853A6">
        <w:rPr>
          <w:rFonts w:eastAsia="宋体"/>
        </w:rPr>
        <w:t xml:space="preserve">Proposal 1: </w:t>
      </w:r>
      <w:r w:rsidRPr="00FB7B7D">
        <w:t>With regard to PSSCH and SL-PRS multiplexing</w:t>
      </w:r>
      <w:r w:rsidRPr="004853A6">
        <w:rPr>
          <w:rFonts w:eastAsia="宋体"/>
        </w:rPr>
        <w:t xml:space="preserve"> </w:t>
      </w:r>
      <w:r>
        <w:rPr>
          <w:rFonts w:eastAsia="宋体"/>
        </w:rPr>
        <w:t>in shared resource pool</w:t>
      </w:r>
      <w:r w:rsidR="006559EE">
        <w:rPr>
          <w:rFonts w:eastAsia="宋体"/>
        </w:rPr>
        <w:t>s</w:t>
      </w:r>
      <w:r>
        <w:rPr>
          <w:rFonts w:eastAsia="宋体"/>
        </w:rPr>
        <w:t>, only TDM-ed multiplexing is supported.</w:t>
      </w:r>
    </w:p>
    <w:p w14:paraId="3D1F1ED4" w14:textId="77777777" w:rsidR="00F22DCA" w:rsidRDefault="00D04E8B" w:rsidP="00214123">
      <w:pPr>
        <w:spacing w:beforeLines="50" w:before="156" w:afterLines="50" w:after="156"/>
        <w:ind w:left="0" w:firstLine="0"/>
        <w:jc w:val="both"/>
        <w:rPr>
          <w:rFonts w:ascii="Times New Roman" w:eastAsia="宋体" w:hAnsi="Times New Roman"/>
          <w:kern w:val="2"/>
          <w:szCs w:val="20"/>
          <w:lang w:val="en-US" w:eastAsia="zh-CN"/>
        </w:rPr>
      </w:pPr>
      <w:r>
        <w:rPr>
          <w:rFonts w:ascii="Times New Roman" w:hAnsi="Times New Roman"/>
          <w:szCs w:val="20"/>
        </w:rPr>
        <w:lastRenderedPageBreak/>
        <w:t>Compared with associated SL PRS in the same slot, the PSCCH bandwidth is normally much smaller, so FDMing of PSCCH and SL PRS may save frequency resource</w:t>
      </w:r>
      <w:r w:rsidR="00434A2E">
        <w:rPr>
          <w:rFonts w:ascii="Times New Roman" w:hAnsi="Times New Roman"/>
          <w:szCs w:val="20"/>
        </w:rPr>
        <w:t xml:space="preserve"> to some extent, similar to</w:t>
      </w:r>
      <w:r>
        <w:rPr>
          <w:rFonts w:ascii="Times New Roman" w:hAnsi="Times New Roman"/>
          <w:szCs w:val="20"/>
        </w:rPr>
        <w:t xml:space="preserve"> PSCCH</w:t>
      </w:r>
      <w:r w:rsidR="00434A2E">
        <w:rPr>
          <w:rFonts w:ascii="Times New Roman" w:hAnsi="Times New Roman"/>
          <w:szCs w:val="20"/>
        </w:rPr>
        <w:t xml:space="preserve"> and </w:t>
      </w:r>
      <w:r>
        <w:rPr>
          <w:rFonts w:ascii="Times New Roman" w:hAnsi="Times New Roman"/>
          <w:szCs w:val="20"/>
        </w:rPr>
        <w:t xml:space="preserve">PSSCH </w:t>
      </w:r>
      <w:r w:rsidR="00434A2E" w:rsidRPr="00FB7B7D">
        <w:rPr>
          <w:rFonts w:ascii="Times New Roman" w:hAnsi="Times New Roman"/>
          <w:szCs w:val="20"/>
        </w:rPr>
        <w:t>multiplexing</w:t>
      </w:r>
      <w:r w:rsidR="00434A2E" w:rsidRPr="004853A6">
        <w:rPr>
          <w:rFonts w:eastAsia="宋体"/>
        </w:rPr>
        <w:t xml:space="preserve"> </w:t>
      </w:r>
      <w:r>
        <w:rPr>
          <w:rFonts w:ascii="Times New Roman" w:hAnsi="Times New Roman"/>
          <w:szCs w:val="20"/>
        </w:rPr>
        <w:t xml:space="preserve">in legacy SL. </w:t>
      </w:r>
      <w:r w:rsidR="00434A2E">
        <w:rPr>
          <w:rFonts w:ascii="Times New Roman" w:hAnsi="Times New Roman"/>
          <w:szCs w:val="20"/>
        </w:rPr>
        <w:t>However, different structures of PSCCH and SL PRS</w:t>
      </w:r>
      <w:r w:rsidR="00CF16E9">
        <w:rPr>
          <w:rFonts w:ascii="Times New Roman" w:hAnsi="Times New Roman"/>
          <w:szCs w:val="20"/>
        </w:rPr>
        <w:t xml:space="preserve"> bring </w:t>
      </w:r>
      <w:r w:rsidR="00CF16E9">
        <w:rPr>
          <w:rFonts w:eastAsia="Malgun Gothic"/>
          <w:bCs/>
          <w:szCs w:val="20"/>
          <w:lang w:eastAsia="ko-KR"/>
        </w:rPr>
        <w:t>backward compatible issue at the same time</w:t>
      </w:r>
      <w:r w:rsidR="00434A2E">
        <w:rPr>
          <w:rFonts w:ascii="Times New Roman" w:hAnsi="Times New Roman"/>
          <w:szCs w:val="20"/>
        </w:rPr>
        <w:t xml:space="preserve">, </w:t>
      </w:r>
      <w:r w:rsidR="00CF16E9">
        <w:rPr>
          <w:rFonts w:ascii="Times New Roman" w:hAnsi="Times New Roman"/>
          <w:szCs w:val="20"/>
        </w:rPr>
        <w:t xml:space="preserve">as well as the </w:t>
      </w:r>
      <w:r w:rsidR="00434A2E">
        <w:rPr>
          <w:rFonts w:ascii="Times New Roman" w:hAnsi="Times New Roman"/>
          <w:szCs w:val="20"/>
        </w:rPr>
        <w:t>AGC symbol design</w:t>
      </w:r>
      <w:r w:rsidR="00CF16E9">
        <w:rPr>
          <w:rFonts w:ascii="Times New Roman" w:hAnsi="Times New Roman"/>
          <w:szCs w:val="20"/>
        </w:rPr>
        <w:t xml:space="preserve"> issue. Further, </w:t>
      </w:r>
      <w:r w:rsidR="00F22DCA">
        <w:rPr>
          <w:rFonts w:ascii="Times New Roman" w:hAnsi="Times New Roman"/>
          <w:szCs w:val="20"/>
        </w:rPr>
        <w:t xml:space="preserve">variable </w:t>
      </w:r>
      <w:r w:rsidR="00617C1D">
        <w:rPr>
          <w:rFonts w:ascii="Times New Roman" w:hAnsi="Times New Roman"/>
          <w:szCs w:val="20"/>
        </w:rPr>
        <w:t>SL PRS bandwidth does not necessarily match the remaining frequency resource in PSCCH</w:t>
      </w:r>
      <w:r w:rsidR="00F22DCA">
        <w:rPr>
          <w:rFonts w:ascii="Times New Roman" w:hAnsi="Times New Roman"/>
          <w:szCs w:val="20"/>
        </w:rPr>
        <w:t xml:space="preserve"> symbol</w:t>
      </w:r>
      <w:r w:rsidR="00617C1D">
        <w:rPr>
          <w:rFonts w:ascii="Times New Roman" w:hAnsi="Times New Roman"/>
          <w:szCs w:val="20"/>
        </w:rPr>
        <w:t>, especially if</w:t>
      </w:r>
      <w:r w:rsidR="00CF16E9">
        <w:rPr>
          <w:rFonts w:ascii="Times New Roman" w:hAnsi="Times New Roman"/>
          <w:szCs w:val="20"/>
        </w:rPr>
        <w:t xml:space="preserve"> </w:t>
      </w:r>
      <w:r w:rsidR="00617C1D" w:rsidRPr="0055235B">
        <w:rPr>
          <w:rFonts w:eastAsia="宋体"/>
        </w:rPr>
        <w:t xml:space="preserve">TDM-based multiplexing of SL PRS from </w:t>
      </w:r>
      <w:r w:rsidR="00617C1D">
        <w:rPr>
          <w:rFonts w:eastAsia="宋体"/>
        </w:rPr>
        <w:t>a single</w:t>
      </w:r>
      <w:r w:rsidR="00617C1D" w:rsidRPr="0055235B">
        <w:rPr>
          <w:rFonts w:eastAsia="宋体"/>
        </w:rPr>
        <w:t xml:space="preserve"> UE </w:t>
      </w:r>
      <w:r w:rsidR="00F22DCA">
        <w:rPr>
          <w:rFonts w:eastAsia="宋体"/>
        </w:rPr>
        <w:t>with</w:t>
      </w:r>
      <w:r w:rsidR="00617C1D" w:rsidRPr="0055235B">
        <w:rPr>
          <w:rFonts w:eastAsia="宋体"/>
        </w:rPr>
        <w:t>in a slot</w:t>
      </w:r>
      <w:r w:rsidR="00617C1D">
        <w:rPr>
          <w:rFonts w:eastAsia="宋体"/>
        </w:rPr>
        <w:t xml:space="preserve"> is supported in shared resource pools</w:t>
      </w:r>
      <w:r w:rsidR="004B1B37">
        <w:rPr>
          <w:rFonts w:eastAsia="宋体"/>
        </w:rPr>
        <w:t>.</w:t>
      </w:r>
      <w:r w:rsidR="00617C1D">
        <w:rPr>
          <w:rFonts w:eastAsia="宋体"/>
        </w:rPr>
        <w:t xml:space="preserve"> </w:t>
      </w:r>
      <w:r w:rsidR="004B1B37">
        <w:rPr>
          <w:rFonts w:eastAsia="宋体"/>
        </w:rPr>
        <w:t xml:space="preserve">Hence, </w:t>
      </w:r>
      <w:r w:rsidR="007E408C">
        <w:rPr>
          <w:rFonts w:ascii="Times New Roman" w:eastAsia="宋体" w:hAnsi="Times New Roman"/>
          <w:kern w:val="2"/>
          <w:szCs w:val="20"/>
          <w:lang w:val="en-US" w:eastAsia="zh-CN"/>
        </w:rPr>
        <w:t xml:space="preserve">TDM-ed multiplexing is also a reasonable </w:t>
      </w:r>
      <w:r w:rsidR="00F22DCA">
        <w:rPr>
          <w:rFonts w:ascii="Times New Roman" w:eastAsia="宋体" w:hAnsi="Times New Roman"/>
          <w:kern w:val="2"/>
          <w:szCs w:val="20"/>
          <w:lang w:val="en-US" w:eastAsia="zh-CN"/>
        </w:rPr>
        <w:t xml:space="preserve">choice for </w:t>
      </w:r>
      <w:r w:rsidR="00F22DCA" w:rsidRPr="00FB7B7D">
        <w:rPr>
          <w:rFonts w:ascii="Times New Roman" w:hAnsi="Times New Roman"/>
          <w:szCs w:val="20"/>
        </w:rPr>
        <w:t>PSCCH and SL-PRS multiplexing</w:t>
      </w:r>
      <w:r w:rsidR="00F22DCA">
        <w:rPr>
          <w:rFonts w:ascii="Times New Roman" w:hAnsi="Times New Roman"/>
          <w:szCs w:val="20"/>
        </w:rPr>
        <w:t>.</w:t>
      </w:r>
      <w:r w:rsidR="00F22DCA">
        <w:rPr>
          <w:rFonts w:ascii="Times New Roman" w:eastAsia="宋体" w:hAnsi="Times New Roman"/>
          <w:kern w:val="2"/>
          <w:szCs w:val="20"/>
          <w:lang w:val="en-US" w:eastAsia="zh-CN"/>
        </w:rPr>
        <w:t xml:space="preserve"> </w:t>
      </w:r>
    </w:p>
    <w:p w14:paraId="6DEE872D" w14:textId="5B82AC9B" w:rsidR="00F22DCA" w:rsidRPr="00214123" w:rsidRDefault="00F22DCA" w:rsidP="00F22DCA">
      <w:pPr>
        <w:pStyle w:val="1st-Proposal-YJ"/>
        <w:spacing w:before="156" w:after="156"/>
        <w:rPr>
          <w:rFonts w:eastAsia="宋体"/>
        </w:rPr>
      </w:pPr>
      <w:r>
        <w:rPr>
          <w:rFonts w:eastAsia="宋体"/>
        </w:rPr>
        <w:t>Proposal 2</w:t>
      </w:r>
      <w:r w:rsidRPr="004853A6">
        <w:rPr>
          <w:rFonts w:eastAsia="宋体"/>
        </w:rPr>
        <w:t xml:space="preserve">: </w:t>
      </w:r>
      <w:r>
        <w:t>With regard to PSC</w:t>
      </w:r>
      <w:r w:rsidRPr="00FB7B7D">
        <w:t>CH and SL-PRS multiplexing</w:t>
      </w:r>
      <w:r w:rsidRPr="004853A6">
        <w:rPr>
          <w:rFonts w:eastAsia="宋体"/>
        </w:rPr>
        <w:t xml:space="preserve"> </w:t>
      </w:r>
      <w:r>
        <w:rPr>
          <w:rFonts w:eastAsia="宋体"/>
        </w:rPr>
        <w:t>in shared resource pool</w:t>
      </w:r>
      <w:r w:rsidR="006559EE">
        <w:rPr>
          <w:rFonts w:eastAsia="宋体"/>
        </w:rPr>
        <w:t>s</w:t>
      </w:r>
      <w:r>
        <w:rPr>
          <w:rFonts w:eastAsia="宋体"/>
        </w:rPr>
        <w:t>, only TDM-ed multiplexing is supported.</w:t>
      </w:r>
    </w:p>
    <w:p w14:paraId="39FB4713" w14:textId="6A2D5B66" w:rsidR="00F22DCA" w:rsidRDefault="00F22DCA" w:rsidP="00F22DCA">
      <w:pPr>
        <w:spacing w:beforeLines="50" w:before="156" w:afterLines="50" w:after="156"/>
        <w:ind w:left="0" w:firstLine="0"/>
        <w:jc w:val="both"/>
        <w:rPr>
          <w:rFonts w:ascii="Times New Roman" w:hAnsi="Times New Roman"/>
          <w:szCs w:val="20"/>
        </w:rPr>
      </w:pPr>
      <w:r>
        <w:rPr>
          <w:rFonts w:eastAsiaTheme="minorEastAsia"/>
          <w:lang w:eastAsia="zh-CN"/>
        </w:rPr>
        <w:t xml:space="preserve">Considering the </w:t>
      </w:r>
      <w:r>
        <w:rPr>
          <w:rFonts w:eastAsiaTheme="minorEastAsia" w:hint="eastAsia"/>
          <w:lang w:eastAsia="zh-CN"/>
        </w:rPr>
        <w:t>TDM</w:t>
      </w:r>
      <w:r>
        <w:rPr>
          <w:rFonts w:eastAsiaTheme="minorEastAsia"/>
          <w:lang w:eastAsia="zh-CN"/>
        </w:rPr>
        <w:t>-based multiplexing between SL data and SL PRS in a slot, t</w:t>
      </w:r>
      <w:r w:rsidRPr="00544404">
        <w:rPr>
          <w:rFonts w:eastAsiaTheme="minorEastAsia"/>
          <w:lang w:eastAsia="zh-CN"/>
        </w:rPr>
        <w:t>he time resource for SL PRS transmission in shared resource pool</w:t>
      </w:r>
      <w:r>
        <w:rPr>
          <w:rFonts w:eastAsiaTheme="minorEastAsia"/>
          <w:lang w:eastAsia="zh-CN"/>
        </w:rPr>
        <w:t>s</w:t>
      </w:r>
      <w:r w:rsidRPr="00544404">
        <w:rPr>
          <w:rFonts w:eastAsiaTheme="minorEastAsia"/>
          <w:lang w:eastAsia="zh-CN"/>
        </w:rPr>
        <w:t xml:space="preserve"> is </w:t>
      </w:r>
      <w:r>
        <w:rPr>
          <w:rFonts w:eastAsiaTheme="minorEastAsia"/>
          <w:lang w:eastAsia="zh-CN"/>
        </w:rPr>
        <w:t>normally</w:t>
      </w:r>
      <w:r w:rsidRPr="00544404">
        <w:rPr>
          <w:rFonts w:eastAsiaTheme="minorEastAsia"/>
          <w:lang w:eastAsia="zh-CN"/>
        </w:rPr>
        <w:t xml:space="preserve"> </w:t>
      </w:r>
      <w:r>
        <w:rPr>
          <w:rFonts w:eastAsiaTheme="minorEastAsia"/>
          <w:lang w:eastAsia="zh-CN"/>
        </w:rPr>
        <w:t xml:space="preserve">much </w:t>
      </w:r>
      <w:r w:rsidRPr="00544404">
        <w:rPr>
          <w:rFonts w:eastAsiaTheme="minorEastAsia"/>
          <w:lang w:eastAsia="zh-CN"/>
        </w:rPr>
        <w:t>limited than that in dedicated resource pool</w:t>
      </w:r>
      <w:r>
        <w:rPr>
          <w:rFonts w:eastAsiaTheme="minorEastAsia"/>
          <w:lang w:eastAsia="zh-CN"/>
        </w:rPr>
        <w:t>s</w:t>
      </w:r>
      <w:r w:rsidRPr="00544404">
        <w:rPr>
          <w:rFonts w:eastAsiaTheme="minorEastAsia"/>
          <w:lang w:eastAsia="zh-CN"/>
        </w:rPr>
        <w:t>.</w:t>
      </w:r>
      <w:r>
        <w:rPr>
          <w:rFonts w:eastAsiaTheme="minorEastAsia"/>
          <w:lang w:eastAsia="zh-CN"/>
        </w:rPr>
        <w:t xml:space="preserve"> </w:t>
      </w:r>
      <w:r w:rsidR="008940C4">
        <w:rPr>
          <w:rFonts w:eastAsiaTheme="minorEastAsia"/>
          <w:lang w:eastAsia="zh-CN"/>
        </w:rPr>
        <w:t>I</w:t>
      </w:r>
      <w:r>
        <w:rPr>
          <w:rFonts w:eastAsiaTheme="minorEastAsia"/>
          <w:lang w:eastAsia="zh-CN"/>
        </w:rPr>
        <w:t xml:space="preserve">f regular SL data transmission is absent in a slot, the whole time resource in the slot may be used for one or multiple SL PRS transmissions. Hence, </w:t>
      </w:r>
      <w:r w:rsidRPr="00544404">
        <w:rPr>
          <w:rFonts w:eastAsiaTheme="minorEastAsia"/>
          <w:lang w:eastAsia="zh-CN"/>
        </w:rPr>
        <w:t>SL PRS</w:t>
      </w:r>
      <w:r>
        <w:rPr>
          <w:rFonts w:eastAsiaTheme="minorEastAsia"/>
          <w:lang w:eastAsia="zh-CN"/>
        </w:rPr>
        <w:t>(s)</w:t>
      </w:r>
      <w:r w:rsidRPr="00544404">
        <w:rPr>
          <w:rFonts w:eastAsiaTheme="minorEastAsia"/>
          <w:lang w:eastAsia="zh-CN"/>
        </w:rPr>
        <w:t xml:space="preserve"> and associated SCI </w:t>
      </w:r>
      <w:r w:rsidR="008940C4" w:rsidRPr="00544404">
        <w:rPr>
          <w:rFonts w:eastAsiaTheme="minorEastAsia"/>
          <w:lang w:eastAsia="zh-CN"/>
        </w:rPr>
        <w:t xml:space="preserve">transmitted </w:t>
      </w:r>
      <w:r w:rsidRPr="00544404">
        <w:rPr>
          <w:rFonts w:eastAsiaTheme="minorEastAsia"/>
          <w:lang w:eastAsia="zh-CN"/>
        </w:rPr>
        <w:t xml:space="preserve">in a slot without SL data </w:t>
      </w:r>
      <w:r w:rsidR="008940C4">
        <w:rPr>
          <w:rFonts w:eastAsiaTheme="minorEastAsia"/>
          <w:lang w:eastAsia="zh-CN"/>
        </w:rPr>
        <w:t>should be supported</w:t>
      </w:r>
      <w:r w:rsidR="008940C4" w:rsidRPr="008940C4">
        <w:rPr>
          <w:rFonts w:eastAsiaTheme="minorEastAsia"/>
          <w:lang w:eastAsia="zh-CN"/>
        </w:rPr>
        <w:t xml:space="preserve"> </w:t>
      </w:r>
      <w:r w:rsidR="008940C4">
        <w:rPr>
          <w:rFonts w:eastAsiaTheme="minorEastAsia"/>
          <w:lang w:eastAsia="zh-CN"/>
        </w:rPr>
        <w:t>for shared resource pools</w:t>
      </w:r>
      <w:r>
        <w:rPr>
          <w:rFonts w:eastAsiaTheme="minorEastAsia"/>
          <w:lang w:eastAsia="zh-CN"/>
        </w:rPr>
        <w:t>, including the case of SL PRSs with different bandwidt</w:t>
      </w:r>
      <w:r w:rsidR="008940C4">
        <w:rPr>
          <w:rFonts w:eastAsiaTheme="minorEastAsia"/>
          <w:lang w:eastAsia="zh-CN"/>
        </w:rPr>
        <w:t>hs and associated PSCCH</w:t>
      </w:r>
      <w:r>
        <w:rPr>
          <w:rFonts w:eastAsiaTheme="minorEastAsia"/>
          <w:lang w:eastAsia="zh-CN"/>
        </w:rPr>
        <w:t xml:space="preserve">. </w:t>
      </w:r>
      <w:r w:rsidR="008940C4">
        <w:rPr>
          <w:rFonts w:eastAsiaTheme="minorEastAsia"/>
          <w:lang w:eastAsia="zh-CN"/>
        </w:rPr>
        <w:t xml:space="preserve">Namely, </w:t>
      </w:r>
      <w:r w:rsidR="008940C4">
        <w:rPr>
          <w:rFonts w:ascii="Times New Roman" w:hAnsi="Times New Roman"/>
          <w:szCs w:val="20"/>
        </w:rPr>
        <w:t>t</w:t>
      </w:r>
      <w:r w:rsidR="008940C4" w:rsidRPr="00FB7B7D">
        <w:rPr>
          <w:rFonts w:ascii="Times New Roman" w:hAnsi="Times New Roman"/>
          <w:szCs w:val="20"/>
        </w:rPr>
        <w:t xml:space="preserve">he PSSCH </w:t>
      </w:r>
      <w:r w:rsidR="008940C4">
        <w:rPr>
          <w:rFonts w:ascii="Times New Roman" w:hAnsi="Times New Roman"/>
          <w:szCs w:val="20"/>
        </w:rPr>
        <w:t>in shared resource pool can be</w:t>
      </w:r>
      <w:r w:rsidR="008940C4" w:rsidRPr="00FB7B7D">
        <w:rPr>
          <w:rFonts w:ascii="Times New Roman" w:hAnsi="Times New Roman"/>
          <w:szCs w:val="20"/>
        </w:rPr>
        <w:t xml:space="preserve"> used for</w:t>
      </w:r>
      <w:r w:rsidR="008940C4">
        <w:rPr>
          <w:rFonts w:ascii="Times New Roman" w:hAnsi="Times New Roman"/>
          <w:szCs w:val="20"/>
        </w:rPr>
        <w:t xml:space="preserve"> </w:t>
      </w:r>
      <w:r w:rsidR="008940C4" w:rsidRPr="008940C4">
        <w:rPr>
          <w:rFonts w:ascii="Times New Roman" w:hAnsi="Times New Roman"/>
          <w:szCs w:val="20"/>
        </w:rPr>
        <w:t>“2nd SCI only” or “2nd SCI and SL-SCH”</w:t>
      </w:r>
      <w:r w:rsidR="008940C4">
        <w:rPr>
          <w:rFonts w:ascii="Times New Roman" w:hAnsi="Times New Roman"/>
          <w:szCs w:val="20"/>
        </w:rPr>
        <w:t>.</w:t>
      </w:r>
    </w:p>
    <w:p w14:paraId="2CEDE935" w14:textId="1E960607" w:rsidR="008940C4" w:rsidRPr="00214123" w:rsidRDefault="008940C4" w:rsidP="008940C4">
      <w:pPr>
        <w:pStyle w:val="1st-Proposal-YJ"/>
        <w:spacing w:before="156" w:after="156"/>
        <w:rPr>
          <w:rFonts w:eastAsia="宋体"/>
        </w:rPr>
      </w:pPr>
      <w:r>
        <w:rPr>
          <w:rFonts w:eastAsia="宋体"/>
        </w:rPr>
        <w:t>Proposal 3</w:t>
      </w:r>
      <w:r w:rsidRPr="004853A6">
        <w:rPr>
          <w:rFonts w:eastAsia="宋体"/>
        </w:rPr>
        <w:t xml:space="preserve">: </w:t>
      </w:r>
      <w:r>
        <w:t xml:space="preserve">With regard to </w:t>
      </w:r>
      <w:r w:rsidR="006559EE">
        <w:t>the usage of PSS</w:t>
      </w:r>
      <w:r w:rsidR="006559EE" w:rsidRPr="00FB7B7D">
        <w:t xml:space="preserve">CH </w:t>
      </w:r>
      <w:r>
        <w:rPr>
          <w:rFonts w:eastAsia="宋体"/>
        </w:rPr>
        <w:t>in shared resource pool</w:t>
      </w:r>
      <w:r w:rsidR="006559EE">
        <w:rPr>
          <w:rFonts w:eastAsia="宋体"/>
        </w:rPr>
        <w:t>s</w:t>
      </w:r>
      <w:r>
        <w:rPr>
          <w:rFonts w:eastAsia="宋体"/>
        </w:rPr>
        <w:t xml:space="preserve">, </w:t>
      </w:r>
      <w:r w:rsidR="006559EE" w:rsidRPr="008940C4">
        <w:t>“2nd SCI only” or “2nd SCI and SL-SCH”</w:t>
      </w:r>
      <w:r>
        <w:rPr>
          <w:rFonts w:eastAsia="宋体"/>
        </w:rPr>
        <w:t xml:space="preserve"> is supported.</w:t>
      </w:r>
    </w:p>
    <w:p w14:paraId="4B564D39" w14:textId="38F5CDAD" w:rsidR="00B8328B" w:rsidRPr="009F6AC6" w:rsidRDefault="00B8328B" w:rsidP="00B8328B">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Dedicated resource pool for positioning</w:t>
      </w:r>
    </w:p>
    <w:p w14:paraId="2A4FF4CA" w14:textId="2EE8E415" w:rsidR="006559EE" w:rsidRDefault="00C02F8E" w:rsidP="009F6AC6">
      <w:pPr>
        <w:spacing w:beforeLines="50" w:before="156" w:afterLines="50" w:after="156"/>
        <w:ind w:left="0" w:firstLine="0"/>
        <w:jc w:val="both"/>
        <w:rPr>
          <w:rFonts w:eastAsiaTheme="minorEastAsia"/>
          <w:lang w:eastAsia="zh-CN"/>
        </w:rPr>
      </w:pPr>
      <w:r>
        <w:rPr>
          <w:rFonts w:eastAsiaTheme="minorEastAsia"/>
          <w:lang w:eastAsia="zh-CN"/>
        </w:rPr>
        <w:t>According to the agreement above, a</w:t>
      </w:r>
      <w:r w:rsidRPr="00477279">
        <w:rPr>
          <w:rFonts w:ascii="Times New Roman" w:hAnsi="Times New Roman"/>
          <w:szCs w:val="20"/>
        </w:rPr>
        <w:t xml:space="preserve"> UE can be (pre-)configured with one or more dedicated </w:t>
      </w:r>
      <w:r>
        <w:rPr>
          <w:rFonts w:ascii="Times New Roman" w:hAnsi="Times New Roman"/>
          <w:szCs w:val="20"/>
        </w:rPr>
        <w:t xml:space="preserve">and/or shared </w:t>
      </w:r>
      <w:r w:rsidRPr="00477279">
        <w:rPr>
          <w:rFonts w:ascii="Times New Roman" w:hAnsi="Times New Roman"/>
          <w:szCs w:val="20"/>
        </w:rPr>
        <w:t>SL resource pools.</w:t>
      </w:r>
      <w:r>
        <w:rPr>
          <w:rFonts w:ascii="Times New Roman" w:hAnsi="Times New Roman"/>
          <w:szCs w:val="20"/>
        </w:rPr>
        <w:t xml:space="preserve"> </w:t>
      </w:r>
      <w:r w:rsidR="002A3293">
        <w:rPr>
          <w:rFonts w:ascii="Times New Roman" w:hAnsi="Times New Roman"/>
          <w:szCs w:val="20"/>
        </w:rPr>
        <w:t>A</w:t>
      </w:r>
      <w:r w:rsidR="000443BA">
        <w:rPr>
          <w:rFonts w:eastAsiaTheme="minorEastAsia"/>
          <w:lang w:eastAsia="zh-CN"/>
        </w:rPr>
        <w:t xml:space="preserve">t least </w:t>
      </w:r>
      <w:r w:rsidR="005639AA">
        <w:rPr>
          <w:rFonts w:eastAsiaTheme="minorEastAsia"/>
          <w:lang w:eastAsia="zh-CN"/>
        </w:rPr>
        <w:t xml:space="preserve">when </w:t>
      </w:r>
      <w:r w:rsidR="005639AA">
        <w:rPr>
          <w:rFonts w:eastAsia="宋体"/>
          <w:szCs w:val="20"/>
        </w:rPr>
        <w:t xml:space="preserve">PSSCH associated with SL-PRS transmission(s) is not supported for the dedicated resource pools, </w:t>
      </w:r>
      <w:r w:rsidR="0001481F">
        <w:rPr>
          <w:rFonts w:eastAsiaTheme="minorEastAsia"/>
          <w:lang w:eastAsia="zh-CN"/>
        </w:rPr>
        <w:t>there should be</w:t>
      </w:r>
      <w:r w:rsidR="00AD6BD1">
        <w:rPr>
          <w:rFonts w:eastAsiaTheme="minorEastAsia"/>
          <w:lang w:eastAsia="zh-CN"/>
        </w:rPr>
        <w:t xml:space="preserve"> </w:t>
      </w:r>
      <w:r w:rsidR="00031D7F">
        <w:rPr>
          <w:rFonts w:eastAsiaTheme="minorEastAsia"/>
          <w:lang w:eastAsia="zh-CN"/>
        </w:rPr>
        <w:t>an</w:t>
      </w:r>
      <w:r w:rsidR="00131221">
        <w:rPr>
          <w:rFonts w:eastAsiaTheme="minorEastAsia"/>
          <w:lang w:eastAsia="zh-CN"/>
        </w:rPr>
        <w:t xml:space="preserve"> association between </w:t>
      </w:r>
      <w:r w:rsidR="00B044CA">
        <w:rPr>
          <w:rFonts w:eastAsiaTheme="minorEastAsia"/>
          <w:lang w:eastAsia="zh-CN"/>
        </w:rPr>
        <w:t>the dedicated resource pool</w:t>
      </w:r>
      <w:r w:rsidR="006E7FA2">
        <w:rPr>
          <w:rFonts w:eastAsiaTheme="minorEastAsia"/>
          <w:lang w:eastAsia="zh-CN"/>
        </w:rPr>
        <w:t>(s)</w:t>
      </w:r>
      <w:r w:rsidR="00B044CA">
        <w:rPr>
          <w:rFonts w:eastAsiaTheme="minorEastAsia"/>
          <w:lang w:eastAsia="zh-CN"/>
        </w:rPr>
        <w:t xml:space="preserve"> carrying SL-PRS </w:t>
      </w:r>
      <w:r w:rsidR="00AD6BD1">
        <w:rPr>
          <w:rFonts w:eastAsiaTheme="minorEastAsia"/>
          <w:lang w:eastAsia="zh-CN"/>
        </w:rPr>
        <w:t>and</w:t>
      </w:r>
      <w:r w:rsidR="00B044CA" w:rsidRPr="00B044CA">
        <w:rPr>
          <w:rFonts w:eastAsiaTheme="minorEastAsia"/>
          <w:lang w:eastAsia="zh-CN"/>
        </w:rPr>
        <w:t xml:space="preserve"> </w:t>
      </w:r>
      <w:r w:rsidR="00B044CA">
        <w:rPr>
          <w:rFonts w:eastAsiaTheme="minorEastAsia"/>
          <w:lang w:eastAsia="zh-CN"/>
        </w:rPr>
        <w:t>the shared resource pool</w:t>
      </w:r>
      <w:r w:rsidR="006E7FA2">
        <w:rPr>
          <w:rFonts w:eastAsiaTheme="minorEastAsia"/>
          <w:lang w:eastAsia="zh-CN"/>
        </w:rPr>
        <w:t>(s)</w:t>
      </w:r>
      <w:r w:rsidR="00B044CA">
        <w:rPr>
          <w:rFonts w:eastAsiaTheme="minorEastAsia"/>
          <w:lang w:eastAsia="zh-CN"/>
        </w:rPr>
        <w:t xml:space="preserve"> carrying corresponding </w:t>
      </w:r>
      <w:r w:rsidR="00CD18BB">
        <w:rPr>
          <w:rFonts w:eastAsiaTheme="minorEastAsia"/>
          <w:lang w:eastAsia="zh-CN"/>
        </w:rPr>
        <w:t>assistant information such as the measurement report</w:t>
      </w:r>
      <w:r>
        <w:rPr>
          <w:rFonts w:eastAsiaTheme="minorEastAsia"/>
          <w:lang w:eastAsia="zh-CN"/>
        </w:rPr>
        <w:t>,</w:t>
      </w:r>
      <w:r w:rsidR="005639AA">
        <w:rPr>
          <w:rFonts w:eastAsiaTheme="minorEastAsia"/>
          <w:lang w:eastAsia="zh-CN"/>
        </w:rPr>
        <w:t xml:space="preserve"> which only can </w:t>
      </w:r>
      <w:r>
        <w:rPr>
          <w:rFonts w:eastAsiaTheme="minorEastAsia"/>
          <w:lang w:eastAsia="zh-CN"/>
        </w:rPr>
        <w:t>be transmitted</w:t>
      </w:r>
      <w:r w:rsidR="005639AA">
        <w:rPr>
          <w:rFonts w:eastAsiaTheme="minorEastAsia"/>
          <w:lang w:eastAsia="zh-CN"/>
        </w:rPr>
        <w:t xml:space="preserve"> </w:t>
      </w:r>
      <w:r w:rsidR="00D22B25">
        <w:rPr>
          <w:rFonts w:eastAsiaTheme="minorEastAsia"/>
          <w:lang w:eastAsia="zh-CN"/>
        </w:rPr>
        <w:t xml:space="preserve">as SL data </w:t>
      </w:r>
      <w:r w:rsidR="005639AA">
        <w:rPr>
          <w:rFonts w:eastAsiaTheme="minorEastAsia"/>
          <w:lang w:eastAsia="zh-CN"/>
        </w:rPr>
        <w:t>though PSSCH in shared resource pool</w:t>
      </w:r>
      <w:r w:rsidR="006E7FA2">
        <w:rPr>
          <w:rFonts w:eastAsiaTheme="minorEastAsia"/>
          <w:lang w:eastAsia="zh-CN"/>
        </w:rPr>
        <w:t>(s)</w:t>
      </w:r>
      <w:r w:rsidR="005639AA">
        <w:rPr>
          <w:rFonts w:eastAsiaTheme="minorEastAsia"/>
          <w:lang w:eastAsia="zh-CN"/>
        </w:rPr>
        <w:t>.</w:t>
      </w:r>
      <w:r w:rsidR="006E7FA2">
        <w:rPr>
          <w:rFonts w:eastAsiaTheme="minorEastAsia"/>
          <w:lang w:eastAsia="zh-CN"/>
        </w:rPr>
        <w:t xml:space="preserve"> </w:t>
      </w:r>
    </w:p>
    <w:p w14:paraId="10DF6F4F" w14:textId="3A10AECC" w:rsidR="004412EF" w:rsidRDefault="00F2765F" w:rsidP="009F6AC6">
      <w:pPr>
        <w:spacing w:beforeLines="50" w:before="156" w:afterLines="50" w:after="156"/>
        <w:ind w:left="0" w:firstLine="0"/>
        <w:jc w:val="both"/>
        <w:rPr>
          <w:rFonts w:eastAsiaTheme="minorEastAsia"/>
          <w:lang w:eastAsia="zh-CN"/>
        </w:rPr>
      </w:pPr>
      <w:r>
        <w:rPr>
          <w:rFonts w:eastAsiaTheme="minorEastAsia"/>
          <w:lang w:eastAsia="zh-CN"/>
        </w:rPr>
        <w:t>In addition, f</w:t>
      </w:r>
      <w:r w:rsidR="006E7FA2">
        <w:rPr>
          <w:rFonts w:eastAsiaTheme="minorEastAsia"/>
          <w:lang w:eastAsia="zh-CN"/>
        </w:rPr>
        <w:t>or efficient</w:t>
      </w:r>
      <w:r w:rsidR="00AD6BD1">
        <w:rPr>
          <w:rFonts w:eastAsiaTheme="minorEastAsia"/>
          <w:lang w:eastAsia="zh-CN"/>
        </w:rPr>
        <w:t xml:space="preserve"> dedicated resource</w:t>
      </w:r>
      <w:r w:rsidR="006E7FA2">
        <w:rPr>
          <w:rFonts w:eastAsiaTheme="minorEastAsia"/>
          <w:lang w:eastAsia="zh-CN"/>
        </w:rPr>
        <w:t xml:space="preserve"> pool usage</w:t>
      </w:r>
      <w:r w:rsidR="00031D7F">
        <w:rPr>
          <w:rFonts w:eastAsiaTheme="minorEastAsia"/>
          <w:lang w:eastAsia="zh-CN"/>
        </w:rPr>
        <w:t xml:space="preserve">, </w:t>
      </w:r>
      <w:r w:rsidR="006E7FA2">
        <w:rPr>
          <w:rFonts w:eastAsiaTheme="minorEastAsia"/>
          <w:lang w:eastAsia="zh-CN"/>
        </w:rPr>
        <w:t>a</w:t>
      </w:r>
      <w:r w:rsidR="00827C17">
        <w:rPr>
          <w:rFonts w:eastAsiaTheme="minorEastAsia"/>
          <w:lang w:eastAsia="zh-CN"/>
        </w:rPr>
        <w:t xml:space="preserve"> dedicated r</w:t>
      </w:r>
      <w:r w:rsidR="000E1CDF">
        <w:rPr>
          <w:rFonts w:eastAsiaTheme="minorEastAsia"/>
          <w:lang w:eastAsia="zh-CN"/>
        </w:rPr>
        <w:t xml:space="preserve">esource pool </w:t>
      </w:r>
      <w:r w:rsidR="00D94320">
        <w:rPr>
          <w:rFonts w:eastAsiaTheme="minorEastAsia"/>
          <w:lang w:eastAsia="zh-CN"/>
        </w:rPr>
        <w:t>may</w:t>
      </w:r>
      <w:r w:rsidR="000E1CDF">
        <w:rPr>
          <w:rFonts w:eastAsiaTheme="minorEastAsia"/>
          <w:lang w:eastAsia="zh-CN"/>
        </w:rPr>
        <w:t xml:space="preserve"> be </w:t>
      </w:r>
      <w:r>
        <w:rPr>
          <w:rFonts w:eastAsiaTheme="minorEastAsia"/>
          <w:lang w:eastAsia="zh-CN"/>
        </w:rPr>
        <w:t xml:space="preserve">simultaneously </w:t>
      </w:r>
      <w:r w:rsidR="000E1CDF">
        <w:rPr>
          <w:rFonts w:eastAsiaTheme="minorEastAsia"/>
          <w:lang w:eastAsia="zh-CN"/>
        </w:rPr>
        <w:t xml:space="preserve">shared </w:t>
      </w:r>
      <w:r w:rsidR="00300A5E">
        <w:rPr>
          <w:rFonts w:eastAsiaTheme="minorEastAsia"/>
          <w:lang w:eastAsia="zh-CN"/>
        </w:rPr>
        <w:t>by</w:t>
      </w:r>
      <w:r w:rsidR="00827C17">
        <w:rPr>
          <w:rFonts w:eastAsiaTheme="minorEastAsia"/>
          <w:lang w:eastAsia="zh-CN"/>
        </w:rPr>
        <w:t xml:space="preserve"> </w:t>
      </w:r>
      <w:r w:rsidR="00C21924">
        <w:rPr>
          <w:rFonts w:eastAsiaTheme="minorEastAsia"/>
          <w:lang w:eastAsia="zh-CN"/>
        </w:rPr>
        <w:t>multiple</w:t>
      </w:r>
      <w:r w:rsidR="006001E3">
        <w:rPr>
          <w:rFonts w:eastAsiaTheme="minorEastAsia"/>
          <w:lang w:eastAsia="zh-CN"/>
        </w:rPr>
        <w:t xml:space="preserve"> UEs performing the same or </w:t>
      </w:r>
      <w:r w:rsidR="00827C17">
        <w:rPr>
          <w:rFonts w:eastAsiaTheme="minorEastAsia"/>
          <w:lang w:eastAsia="zh-CN"/>
        </w:rPr>
        <w:t>different</w:t>
      </w:r>
      <w:r w:rsidR="002E534C">
        <w:rPr>
          <w:rFonts w:eastAsiaTheme="minorEastAsia"/>
          <w:lang w:eastAsia="zh-CN"/>
        </w:rPr>
        <w:t xml:space="preserve"> </w:t>
      </w:r>
      <w:r w:rsidR="00DF012D">
        <w:rPr>
          <w:rFonts w:eastAsiaTheme="minorEastAsia"/>
          <w:lang w:eastAsia="zh-CN"/>
        </w:rPr>
        <w:t xml:space="preserve">positioning </w:t>
      </w:r>
      <w:r w:rsidR="006E7FA2">
        <w:rPr>
          <w:rFonts w:eastAsiaTheme="minorEastAsia"/>
          <w:lang w:eastAsia="zh-CN"/>
        </w:rPr>
        <w:t>transactions</w:t>
      </w:r>
      <w:r>
        <w:rPr>
          <w:rFonts w:eastAsiaTheme="minorEastAsia"/>
          <w:lang w:eastAsia="zh-CN"/>
        </w:rPr>
        <w:t xml:space="preserve"> in a slot. Correspondingly,</w:t>
      </w:r>
      <w:r w:rsidR="00031D7F" w:rsidRPr="00031D7F">
        <w:rPr>
          <w:rFonts w:eastAsiaTheme="minorEastAsia"/>
          <w:lang w:eastAsia="zh-CN"/>
        </w:rPr>
        <w:t xml:space="preserve"> </w:t>
      </w:r>
      <w:r w:rsidR="0001481F">
        <w:rPr>
          <w:rFonts w:eastAsiaTheme="minorEastAsia"/>
          <w:lang w:eastAsia="zh-CN"/>
        </w:rPr>
        <w:t xml:space="preserve">the same or different </w:t>
      </w:r>
      <w:r>
        <w:rPr>
          <w:rFonts w:eastAsiaTheme="minorEastAsia"/>
          <w:lang w:eastAsia="zh-CN"/>
        </w:rPr>
        <w:t xml:space="preserve">associated </w:t>
      </w:r>
      <w:r w:rsidR="0001481F">
        <w:rPr>
          <w:rFonts w:eastAsiaTheme="minorEastAsia"/>
          <w:lang w:eastAsia="zh-CN"/>
        </w:rPr>
        <w:t>shared</w:t>
      </w:r>
      <w:r w:rsidR="000E1CDF">
        <w:rPr>
          <w:rFonts w:eastAsiaTheme="minorEastAsia"/>
          <w:lang w:eastAsia="zh-CN"/>
        </w:rPr>
        <w:t xml:space="preserve"> resource pool</w:t>
      </w:r>
      <w:r w:rsidR="002E534C">
        <w:rPr>
          <w:rFonts w:eastAsiaTheme="minorEastAsia"/>
          <w:lang w:eastAsia="zh-CN"/>
        </w:rPr>
        <w:t xml:space="preserve">s </w:t>
      </w:r>
      <w:r>
        <w:rPr>
          <w:rFonts w:eastAsiaTheme="minorEastAsia"/>
          <w:lang w:eastAsia="zh-CN"/>
        </w:rPr>
        <w:t xml:space="preserve">related </w:t>
      </w:r>
      <w:r w:rsidR="002E534C">
        <w:rPr>
          <w:rFonts w:eastAsiaTheme="minorEastAsia"/>
          <w:lang w:eastAsia="zh-CN"/>
        </w:rPr>
        <w:t>to</w:t>
      </w:r>
      <w:r w:rsidR="0001481F">
        <w:rPr>
          <w:rFonts w:eastAsiaTheme="minorEastAsia"/>
          <w:lang w:eastAsia="zh-CN"/>
        </w:rPr>
        <w:t xml:space="preserve"> </w:t>
      </w:r>
      <w:r w:rsidR="00C21924">
        <w:rPr>
          <w:rFonts w:eastAsiaTheme="minorEastAsia"/>
          <w:lang w:eastAsia="zh-CN"/>
        </w:rPr>
        <w:t>separate</w:t>
      </w:r>
      <w:r w:rsidR="000E1CDF">
        <w:rPr>
          <w:rFonts w:eastAsiaTheme="minorEastAsia"/>
          <w:lang w:eastAsia="zh-CN"/>
        </w:rPr>
        <w:t xml:space="preserve"> </w:t>
      </w:r>
      <w:r>
        <w:rPr>
          <w:rFonts w:eastAsiaTheme="minorEastAsia"/>
          <w:lang w:eastAsia="zh-CN"/>
        </w:rPr>
        <w:t>SL PRS transmission should be (pre)configured</w:t>
      </w:r>
      <w:r w:rsidR="00D22B25">
        <w:rPr>
          <w:rFonts w:eastAsiaTheme="minorEastAsia"/>
          <w:lang w:eastAsia="zh-CN"/>
        </w:rPr>
        <w:t xml:space="preserve"> for a UE performing SL positioning in dedicated resource pool(s) which is only used for SL PRS and PSCCH transmissions.</w:t>
      </w:r>
    </w:p>
    <w:p w14:paraId="142909A1" w14:textId="17FD1BAD" w:rsidR="004412EF" w:rsidRDefault="00752088" w:rsidP="00752088">
      <w:pPr>
        <w:pStyle w:val="1st-Proposal-YJ"/>
        <w:spacing w:before="156" w:after="156"/>
        <w:rPr>
          <w:rFonts w:eastAsia="宋体"/>
        </w:rPr>
      </w:pPr>
      <w:r w:rsidRPr="00C26F51">
        <w:rPr>
          <w:rFonts w:eastAsia="宋体" w:hint="eastAsia"/>
        </w:rPr>
        <w:t>P</w:t>
      </w:r>
      <w:r w:rsidRPr="00C26F51">
        <w:rPr>
          <w:rFonts w:eastAsia="宋体"/>
        </w:rPr>
        <w:t>roposal</w:t>
      </w:r>
      <w:r w:rsidR="006559EE">
        <w:rPr>
          <w:rFonts w:eastAsia="宋体"/>
        </w:rPr>
        <w:t xml:space="preserve"> 4</w:t>
      </w:r>
      <w:r w:rsidRPr="00C26F51">
        <w:rPr>
          <w:rFonts w:eastAsia="宋体"/>
        </w:rPr>
        <w:t xml:space="preserve">: </w:t>
      </w:r>
      <w:r w:rsidR="00654ACC">
        <w:rPr>
          <w:rFonts w:eastAsia="宋体"/>
        </w:rPr>
        <w:t>At least when</w:t>
      </w:r>
      <w:r w:rsidR="00131221">
        <w:rPr>
          <w:rFonts w:eastAsia="宋体"/>
        </w:rPr>
        <w:t xml:space="preserve"> </w:t>
      </w:r>
      <w:r w:rsidR="00654ACC">
        <w:rPr>
          <w:rFonts w:eastAsia="宋体"/>
        </w:rPr>
        <w:t xml:space="preserve">a </w:t>
      </w:r>
      <w:r w:rsidR="00F42F73" w:rsidRPr="002D7924">
        <w:rPr>
          <w:rFonts w:eastAsia="宋体"/>
        </w:rPr>
        <w:t>ded</w:t>
      </w:r>
      <w:r w:rsidR="00654ACC">
        <w:rPr>
          <w:rFonts w:eastAsia="宋体"/>
        </w:rPr>
        <w:t>icated resource pool is</w:t>
      </w:r>
      <w:r w:rsidR="00F42F73">
        <w:rPr>
          <w:rFonts w:eastAsia="宋体"/>
        </w:rPr>
        <w:t xml:space="preserve"> </w:t>
      </w:r>
      <w:r w:rsidR="00CE5659">
        <w:rPr>
          <w:rFonts w:eastAsia="宋体"/>
        </w:rPr>
        <w:t>used</w:t>
      </w:r>
      <w:r w:rsidR="00654ACC">
        <w:rPr>
          <w:rFonts w:eastAsia="宋体"/>
        </w:rPr>
        <w:t xml:space="preserve"> only for SL-PRS </w:t>
      </w:r>
      <w:r w:rsidR="00CD18BB">
        <w:rPr>
          <w:rFonts w:eastAsia="宋体"/>
        </w:rPr>
        <w:t xml:space="preserve">and the associated SCI </w:t>
      </w:r>
      <w:r w:rsidR="00B8328B">
        <w:rPr>
          <w:rFonts w:eastAsia="宋体"/>
        </w:rPr>
        <w:t>without other channel</w:t>
      </w:r>
      <w:r w:rsidR="00CD18BB">
        <w:rPr>
          <w:rFonts w:eastAsia="宋体"/>
        </w:rPr>
        <w:t>/signal</w:t>
      </w:r>
      <w:r w:rsidR="00F42F73">
        <w:rPr>
          <w:rFonts w:eastAsia="宋体"/>
        </w:rPr>
        <w:t xml:space="preserve">, the </w:t>
      </w:r>
      <w:r w:rsidR="00300A5E" w:rsidRPr="00752088">
        <w:rPr>
          <w:rFonts w:eastAsia="宋体"/>
        </w:rPr>
        <w:t xml:space="preserve">association between </w:t>
      </w:r>
      <w:r w:rsidR="00654ACC" w:rsidRPr="002D7924">
        <w:rPr>
          <w:rFonts w:eastAsia="宋体"/>
        </w:rPr>
        <w:t>ded</w:t>
      </w:r>
      <w:r w:rsidR="00654ACC">
        <w:rPr>
          <w:rFonts w:eastAsia="宋体"/>
        </w:rPr>
        <w:t>icated resource pool</w:t>
      </w:r>
      <w:r w:rsidR="00F2765F">
        <w:rPr>
          <w:rFonts w:eastAsia="宋体"/>
        </w:rPr>
        <w:t>(s)</w:t>
      </w:r>
      <w:r w:rsidR="00654ACC">
        <w:rPr>
          <w:rFonts w:eastAsia="宋体"/>
        </w:rPr>
        <w:t xml:space="preserve"> and shared resource pool</w:t>
      </w:r>
      <w:r w:rsidR="00F2765F">
        <w:rPr>
          <w:rFonts w:eastAsia="宋体"/>
        </w:rPr>
        <w:t>(</w:t>
      </w:r>
      <w:r w:rsidR="00654ACC">
        <w:rPr>
          <w:rFonts w:eastAsia="宋体"/>
        </w:rPr>
        <w:t>s</w:t>
      </w:r>
      <w:r w:rsidR="00F2765F">
        <w:rPr>
          <w:rFonts w:eastAsia="宋体"/>
        </w:rPr>
        <w:t>)</w:t>
      </w:r>
      <w:r w:rsidR="00031D7F" w:rsidRPr="00752088">
        <w:rPr>
          <w:rFonts w:eastAsia="宋体"/>
        </w:rPr>
        <w:t xml:space="preserve"> </w:t>
      </w:r>
      <w:r w:rsidR="004412EF" w:rsidRPr="00752088">
        <w:rPr>
          <w:rFonts w:eastAsia="宋体"/>
        </w:rPr>
        <w:t xml:space="preserve">should </w:t>
      </w:r>
      <w:r w:rsidR="00300A5E" w:rsidRPr="00752088">
        <w:rPr>
          <w:rFonts w:eastAsia="宋体"/>
        </w:rPr>
        <w:t xml:space="preserve">be </w:t>
      </w:r>
      <w:r w:rsidR="00F2765F">
        <w:rPr>
          <w:rFonts w:eastAsia="宋体"/>
        </w:rPr>
        <w:t>(pre)configured</w:t>
      </w:r>
      <w:r w:rsidR="000E1CDF" w:rsidRPr="00752088">
        <w:rPr>
          <w:rFonts w:eastAsia="宋体"/>
        </w:rPr>
        <w:t>.</w:t>
      </w:r>
    </w:p>
    <w:p w14:paraId="4789831B" w14:textId="77777777" w:rsidR="00B8328B" w:rsidRPr="009F6AC6" w:rsidRDefault="00B8328B" w:rsidP="00B8328B">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Channels in dedicated resource pool</w:t>
      </w:r>
    </w:p>
    <w:p w14:paraId="4EC3BAE2" w14:textId="77777777" w:rsidR="00C7167D" w:rsidRDefault="00907578" w:rsidP="00D0141E">
      <w:pPr>
        <w:spacing w:beforeLines="50" w:before="156" w:afterLines="50" w:after="156"/>
        <w:ind w:left="0" w:firstLine="0"/>
        <w:jc w:val="both"/>
        <w:rPr>
          <w:rFonts w:eastAsia="宋体"/>
          <w:szCs w:val="20"/>
        </w:rPr>
      </w:pPr>
      <w:r>
        <w:rPr>
          <w:rFonts w:ascii="Times New Roman" w:eastAsia="宋体" w:hAnsi="Times New Roman"/>
          <w:kern w:val="2"/>
          <w:szCs w:val="20"/>
          <w:lang w:val="en-US" w:eastAsia="zh-CN"/>
        </w:rPr>
        <w:t>As agreed,</w:t>
      </w:r>
      <w:r w:rsidR="00216854">
        <w:rPr>
          <w:rFonts w:ascii="Times New Roman" w:eastAsia="宋体" w:hAnsi="Times New Roman"/>
          <w:kern w:val="2"/>
          <w:szCs w:val="20"/>
          <w:lang w:val="en-US" w:eastAsia="zh-CN"/>
        </w:rPr>
        <w:t xml:space="preserve"> </w:t>
      </w:r>
      <w:r w:rsidR="0095270B">
        <w:rPr>
          <w:rFonts w:ascii="Times New Roman" w:eastAsia="宋体" w:hAnsi="Times New Roman"/>
          <w:kern w:val="2"/>
          <w:szCs w:val="20"/>
          <w:lang w:val="en-US" w:eastAsia="zh-CN"/>
        </w:rPr>
        <w:t xml:space="preserve">legacy resource </w:t>
      </w:r>
      <w:r w:rsidR="009C264E">
        <w:rPr>
          <w:rFonts w:ascii="Times New Roman" w:eastAsia="宋体" w:hAnsi="Times New Roman"/>
          <w:kern w:val="2"/>
          <w:szCs w:val="20"/>
          <w:lang w:val="en-US" w:eastAsia="zh-CN"/>
        </w:rPr>
        <w:t>reservation/indication</w:t>
      </w:r>
      <w:r w:rsidR="0095270B">
        <w:rPr>
          <w:rFonts w:ascii="Times New Roman" w:eastAsia="宋体" w:hAnsi="Times New Roman"/>
          <w:kern w:val="2"/>
          <w:szCs w:val="20"/>
          <w:lang w:val="en-US" w:eastAsia="zh-CN"/>
        </w:rPr>
        <w:t xml:space="preserve"> </w:t>
      </w:r>
      <w:r w:rsidR="00BD170A">
        <w:rPr>
          <w:rFonts w:ascii="Times New Roman" w:eastAsia="宋体" w:hAnsi="Times New Roman"/>
          <w:kern w:val="2"/>
          <w:szCs w:val="20"/>
          <w:lang w:val="en-US" w:eastAsia="zh-CN"/>
        </w:rPr>
        <w:t>method</w:t>
      </w:r>
      <w:r>
        <w:rPr>
          <w:rFonts w:ascii="Times New Roman" w:eastAsia="宋体" w:hAnsi="Times New Roman"/>
          <w:kern w:val="2"/>
          <w:szCs w:val="20"/>
          <w:lang w:val="en-US" w:eastAsia="zh-CN"/>
        </w:rPr>
        <w:t xml:space="preserve"> is</w:t>
      </w:r>
      <w:r w:rsidR="00CF1B79">
        <w:rPr>
          <w:rFonts w:ascii="Times New Roman" w:eastAsia="宋体" w:hAnsi="Times New Roman"/>
          <w:kern w:val="2"/>
          <w:szCs w:val="20"/>
          <w:lang w:val="en-US" w:eastAsia="zh-CN"/>
        </w:rPr>
        <w:t xml:space="preserve"> reused </w:t>
      </w:r>
      <w:r>
        <w:rPr>
          <w:rFonts w:ascii="Times New Roman" w:eastAsia="宋体" w:hAnsi="Times New Roman"/>
          <w:kern w:val="2"/>
          <w:szCs w:val="20"/>
          <w:lang w:val="en-US" w:eastAsia="zh-CN"/>
        </w:rPr>
        <w:t>as starting point</w:t>
      </w:r>
      <w:r w:rsidR="00CE67A6">
        <w:rPr>
          <w:rFonts w:ascii="Times New Roman" w:eastAsia="宋体" w:hAnsi="Times New Roman"/>
          <w:kern w:val="2"/>
          <w:szCs w:val="20"/>
          <w:lang w:val="en-US" w:eastAsia="zh-CN"/>
        </w:rPr>
        <w:t xml:space="preserve"> for resource allocation</w:t>
      </w:r>
      <w:r>
        <w:rPr>
          <w:rFonts w:ascii="Times New Roman" w:eastAsia="宋体" w:hAnsi="Times New Roman"/>
          <w:kern w:val="2"/>
          <w:szCs w:val="20"/>
          <w:lang w:val="en-US" w:eastAsia="zh-CN"/>
        </w:rPr>
        <w:t xml:space="preserve"> </w:t>
      </w:r>
      <w:r w:rsidR="00CF1B79">
        <w:rPr>
          <w:rFonts w:ascii="Times New Roman" w:eastAsia="宋体" w:hAnsi="Times New Roman"/>
          <w:kern w:val="2"/>
          <w:szCs w:val="20"/>
          <w:lang w:val="en-US" w:eastAsia="zh-CN"/>
        </w:rPr>
        <w:t>in the dedicated</w:t>
      </w:r>
      <w:r w:rsidR="00955C07">
        <w:rPr>
          <w:rFonts w:ascii="Times New Roman" w:eastAsia="宋体" w:hAnsi="Times New Roman"/>
          <w:kern w:val="2"/>
          <w:szCs w:val="20"/>
          <w:lang w:val="en-US" w:eastAsia="zh-CN"/>
        </w:rPr>
        <w:t xml:space="preserve"> resource pool</w:t>
      </w:r>
      <w:r>
        <w:rPr>
          <w:rFonts w:ascii="Times New Roman" w:eastAsia="宋体" w:hAnsi="Times New Roman"/>
          <w:kern w:val="2"/>
          <w:szCs w:val="20"/>
          <w:lang w:val="en-US" w:eastAsia="zh-CN"/>
        </w:rPr>
        <w:t xml:space="preserve">. Considering the special purpose of dedicated resource pool for SL PRS transmission, </w:t>
      </w:r>
      <w:r w:rsidRPr="001D17E3">
        <w:rPr>
          <w:rFonts w:eastAsia="宋体"/>
        </w:rPr>
        <w:t xml:space="preserve">only </w:t>
      </w:r>
      <w:r>
        <w:rPr>
          <w:rFonts w:eastAsia="宋体"/>
        </w:rPr>
        <w:t xml:space="preserve">SL-PRS and </w:t>
      </w:r>
      <w:r w:rsidRPr="001134EC">
        <w:rPr>
          <w:rFonts w:eastAsia="宋体"/>
        </w:rPr>
        <w:t xml:space="preserve">PSCCH which carries SCI associated with SL-PRS transmission(s) </w:t>
      </w:r>
      <w:r w:rsidR="00CE67A6">
        <w:rPr>
          <w:rFonts w:eastAsia="宋体"/>
        </w:rPr>
        <w:t xml:space="preserve">may be </w:t>
      </w:r>
      <w:r w:rsidRPr="001D17E3">
        <w:rPr>
          <w:rFonts w:eastAsia="宋体"/>
        </w:rPr>
        <w:t>expected to be transmitted</w:t>
      </w:r>
      <w:r>
        <w:rPr>
          <w:rFonts w:ascii="Times New Roman" w:eastAsia="宋体" w:hAnsi="Times New Roman"/>
          <w:kern w:val="2"/>
          <w:szCs w:val="20"/>
          <w:lang w:val="en-US" w:eastAsia="zh-CN"/>
        </w:rPr>
        <w:t xml:space="preserve"> aiming at efficient resource</w:t>
      </w:r>
      <w:r w:rsidRPr="00907578">
        <w:rPr>
          <w:rFonts w:ascii="Times New Roman" w:eastAsia="宋体" w:hAnsi="Times New Roman"/>
          <w:kern w:val="2"/>
          <w:szCs w:val="20"/>
          <w:lang w:val="en-US" w:eastAsia="zh-CN"/>
        </w:rPr>
        <w:t xml:space="preserve"> </w:t>
      </w:r>
      <w:r>
        <w:rPr>
          <w:rFonts w:ascii="Times New Roman" w:eastAsia="宋体" w:hAnsi="Times New Roman"/>
          <w:kern w:val="2"/>
          <w:szCs w:val="20"/>
          <w:lang w:val="en-US" w:eastAsia="zh-CN"/>
        </w:rPr>
        <w:t xml:space="preserve">utilization. </w:t>
      </w:r>
      <w:r w:rsidR="006507AC">
        <w:rPr>
          <w:rFonts w:ascii="Times New Roman" w:eastAsia="宋体" w:hAnsi="Times New Roman"/>
          <w:kern w:val="2"/>
          <w:szCs w:val="20"/>
          <w:lang w:val="en-US" w:eastAsia="zh-CN"/>
        </w:rPr>
        <w:t xml:space="preserve">While </w:t>
      </w:r>
      <w:r w:rsidR="006507AC">
        <w:rPr>
          <w:rFonts w:eastAsia="宋体"/>
          <w:szCs w:val="20"/>
        </w:rPr>
        <w:t>PSSCH associated with SL-PRS transmission(s) can be performed in shared resource pool based on the association between dedicated resource pool(s) and shared resource pool(s) as discussed in above proposal</w:t>
      </w:r>
      <w:r w:rsidR="00C7167D">
        <w:rPr>
          <w:rFonts w:eastAsia="宋体"/>
          <w:szCs w:val="20"/>
        </w:rPr>
        <w:t xml:space="preserve">. </w:t>
      </w:r>
    </w:p>
    <w:p w14:paraId="13D60FE9" w14:textId="16B2EA0E" w:rsidR="00C7167D" w:rsidRDefault="00C7167D" w:rsidP="00D0141E">
      <w:pPr>
        <w:spacing w:beforeLines="50" w:before="156" w:afterLines="50" w:after="156"/>
        <w:ind w:left="0" w:firstLine="0"/>
        <w:jc w:val="both"/>
        <w:rPr>
          <w:rFonts w:ascii="Times New Roman" w:eastAsia="宋体" w:hAnsi="Times New Roman"/>
          <w:kern w:val="2"/>
          <w:szCs w:val="20"/>
          <w:lang w:val="en-US" w:eastAsia="zh-CN"/>
        </w:rPr>
      </w:pPr>
      <w:r>
        <w:rPr>
          <w:rFonts w:eastAsia="宋体"/>
          <w:szCs w:val="20"/>
        </w:rPr>
        <w:t>E</w:t>
      </w:r>
      <w:r w:rsidR="006507AC">
        <w:rPr>
          <w:rFonts w:eastAsia="宋体"/>
          <w:szCs w:val="20"/>
        </w:rPr>
        <w:t>s</w:t>
      </w:r>
      <w:r>
        <w:rPr>
          <w:rFonts w:eastAsia="宋体"/>
          <w:szCs w:val="20"/>
        </w:rPr>
        <w:t xml:space="preserve">pecially, for TDM-ed multiplexing of SL PRS transmissions from different UEs in dedicated resource pool, shared resource pool </w:t>
      </w:r>
      <w:r>
        <w:rPr>
          <w:rFonts w:ascii="Times New Roman" w:eastAsia="宋体" w:hAnsi="Times New Roman"/>
          <w:kern w:val="2"/>
          <w:szCs w:val="20"/>
          <w:lang w:val="en-US" w:eastAsia="zh-CN"/>
        </w:rPr>
        <w:t xml:space="preserve">seems to be the only </w:t>
      </w:r>
      <w:r w:rsidR="00F672A8">
        <w:rPr>
          <w:rFonts w:ascii="Times New Roman" w:eastAsia="宋体" w:hAnsi="Times New Roman"/>
          <w:kern w:val="2"/>
          <w:szCs w:val="20"/>
          <w:lang w:val="en-US" w:eastAsia="zh-CN"/>
        </w:rPr>
        <w:t>solution</w:t>
      </w:r>
      <w:r>
        <w:rPr>
          <w:rFonts w:ascii="Times New Roman" w:eastAsia="宋体" w:hAnsi="Times New Roman"/>
          <w:kern w:val="2"/>
          <w:szCs w:val="20"/>
          <w:lang w:val="en-US" w:eastAsia="zh-CN"/>
        </w:rPr>
        <w:t xml:space="preserve"> for conveying the PSSCH associated with SL-PRS transmission(s). Further, a mapping between </w:t>
      </w:r>
      <w:r>
        <w:rPr>
          <w:rFonts w:ascii="Times New Roman" w:eastAsia="宋体" w:hAnsi="Times New Roman" w:hint="eastAsia"/>
          <w:kern w:val="2"/>
          <w:szCs w:val="20"/>
          <w:lang w:val="en-US" w:eastAsia="zh-CN"/>
        </w:rPr>
        <w:t>m</w:t>
      </w:r>
      <w:r>
        <w:rPr>
          <w:rFonts w:ascii="Times New Roman" w:eastAsia="宋体" w:hAnsi="Times New Roman"/>
          <w:kern w:val="2"/>
          <w:szCs w:val="20"/>
          <w:lang w:val="en-US" w:eastAsia="zh-CN"/>
        </w:rPr>
        <w:t>ultiple TDM-based SL PRSs and their associated PSCCH</w:t>
      </w:r>
      <w:r w:rsidR="00BA1A85">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Pr>
          <w:rFonts w:ascii="Times New Roman" w:eastAsia="宋体" w:hAnsi="Times New Roman" w:hint="eastAsia"/>
          <w:kern w:val="2"/>
          <w:szCs w:val="20"/>
          <w:lang w:val="en-US" w:eastAsia="zh-CN"/>
        </w:rPr>
        <w:t>shou</w:t>
      </w:r>
      <w:r>
        <w:rPr>
          <w:rFonts w:ascii="Times New Roman" w:eastAsia="宋体" w:hAnsi="Times New Roman"/>
          <w:kern w:val="2"/>
          <w:szCs w:val="20"/>
          <w:lang w:val="en-US" w:eastAsia="zh-CN"/>
        </w:rPr>
        <w:t>ld be defined accordingly, including the PSCCH reso</w:t>
      </w:r>
      <w:r w:rsidR="00FC06F3">
        <w:rPr>
          <w:rFonts w:ascii="Times New Roman" w:eastAsia="宋体" w:hAnsi="Times New Roman"/>
          <w:kern w:val="2"/>
          <w:szCs w:val="20"/>
          <w:lang w:val="en-US" w:eastAsia="zh-CN"/>
        </w:rPr>
        <w:t>urce allocation at least, such as in a manner of sub-channel based FDMed multip</w:t>
      </w:r>
      <w:r w:rsidR="000054A8">
        <w:rPr>
          <w:rFonts w:ascii="Times New Roman" w:eastAsia="宋体" w:hAnsi="Times New Roman"/>
          <w:kern w:val="2"/>
          <w:szCs w:val="20"/>
          <w:lang w:val="en-US" w:eastAsia="zh-CN"/>
        </w:rPr>
        <w:t>l</w:t>
      </w:r>
      <w:r w:rsidR="00FC06F3">
        <w:rPr>
          <w:rFonts w:ascii="Times New Roman" w:eastAsia="宋体" w:hAnsi="Times New Roman"/>
          <w:kern w:val="2"/>
          <w:szCs w:val="20"/>
          <w:lang w:val="en-US" w:eastAsia="zh-CN"/>
        </w:rPr>
        <w:t>exing.</w:t>
      </w:r>
    </w:p>
    <w:p w14:paraId="42E0B80E" w14:textId="6454CF7B" w:rsidR="00D0141E" w:rsidRDefault="00D0141E" w:rsidP="00D0141E">
      <w:pPr>
        <w:pStyle w:val="1st-Proposal-YJ"/>
        <w:spacing w:before="156" w:after="156"/>
        <w:rPr>
          <w:rFonts w:eastAsia="宋体"/>
        </w:rPr>
      </w:pPr>
      <w:r w:rsidRPr="009F6AC6">
        <w:rPr>
          <w:rFonts w:eastAsia="宋体"/>
        </w:rPr>
        <w:lastRenderedPageBreak/>
        <w:t xml:space="preserve">Proposal </w:t>
      </w:r>
      <w:r w:rsidR="000054A8">
        <w:rPr>
          <w:rFonts w:eastAsia="宋体"/>
        </w:rPr>
        <w:t>5</w:t>
      </w:r>
      <w:r w:rsidRPr="009F6AC6">
        <w:rPr>
          <w:rFonts w:eastAsia="宋体"/>
        </w:rPr>
        <w:t xml:space="preserve">: </w:t>
      </w:r>
      <w:r w:rsidR="00F672A8">
        <w:rPr>
          <w:rFonts w:eastAsia="宋体"/>
        </w:rPr>
        <w:t xml:space="preserve">With regard to which </w:t>
      </w:r>
      <w:r w:rsidR="00FC06F3">
        <w:rPr>
          <w:rFonts w:eastAsia="宋体"/>
        </w:rPr>
        <w:t xml:space="preserve">channels can be included in </w:t>
      </w:r>
      <w:r w:rsidRPr="001D17E3">
        <w:rPr>
          <w:rFonts w:eastAsia="宋体"/>
        </w:rPr>
        <w:t>a dedicated resource pool for S</w:t>
      </w:r>
      <w:r>
        <w:rPr>
          <w:rFonts w:eastAsia="宋体"/>
        </w:rPr>
        <w:t>L positioning</w:t>
      </w:r>
      <w:r w:rsidRPr="001D17E3">
        <w:rPr>
          <w:rFonts w:eastAsia="宋体"/>
        </w:rPr>
        <w:t xml:space="preserve">, </w:t>
      </w:r>
      <w:r w:rsidR="00FC06F3">
        <w:rPr>
          <w:rFonts w:eastAsia="宋体"/>
        </w:rPr>
        <w:t>PSS</w:t>
      </w:r>
      <w:r w:rsidRPr="001134EC">
        <w:rPr>
          <w:rFonts w:eastAsia="宋体"/>
        </w:rPr>
        <w:t xml:space="preserve">CH associated with SL-PRS transmission(s) </w:t>
      </w:r>
      <w:r w:rsidR="00FC06F3">
        <w:rPr>
          <w:rFonts w:eastAsia="宋体"/>
        </w:rPr>
        <w:t>is not included</w:t>
      </w:r>
      <w:r>
        <w:rPr>
          <w:rFonts w:eastAsia="宋体"/>
        </w:rPr>
        <w:t>.</w:t>
      </w:r>
    </w:p>
    <w:p w14:paraId="0AB02F83" w14:textId="0DCB561E" w:rsidR="00FC06F3" w:rsidRDefault="000054A8" w:rsidP="00D0141E">
      <w:pPr>
        <w:pStyle w:val="1st-Proposal-YJ"/>
        <w:spacing w:before="156" w:after="156"/>
        <w:rPr>
          <w:rFonts w:eastAsia="宋体"/>
        </w:rPr>
      </w:pPr>
      <w:r>
        <w:rPr>
          <w:rFonts w:eastAsia="宋体"/>
        </w:rPr>
        <w:t>Proposal 6</w:t>
      </w:r>
      <w:r w:rsidR="00FC06F3">
        <w:rPr>
          <w:rFonts w:eastAsia="宋体"/>
        </w:rPr>
        <w:t>: At least for TDM-ed multiplexing of SL PRS transmissions</w:t>
      </w:r>
      <w:r w:rsidR="00FC06F3" w:rsidRPr="00FC06F3">
        <w:rPr>
          <w:rFonts w:eastAsia="宋体"/>
        </w:rPr>
        <w:t xml:space="preserve"> </w:t>
      </w:r>
      <w:r w:rsidR="00FC06F3">
        <w:rPr>
          <w:rFonts w:eastAsia="宋体"/>
        </w:rPr>
        <w:t xml:space="preserve">from different UEs </w:t>
      </w:r>
      <w:r>
        <w:rPr>
          <w:rFonts w:eastAsia="宋体"/>
        </w:rPr>
        <w:t xml:space="preserve">in </w:t>
      </w:r>
      <w:r w:rsidR="00FC06F3" w:rsidRPr="001D17E3">
        <w:rPr>
          <w:rFonts w:eastAsia="宋体"/>
        </w:rPr>
        <w:t>dedicated resource poo</w:t>
      </w:r>
      <w:r w:rsidR="00FC06F3">
        <w:rPr>
          <w:rFonts w:eastAsia="宋体"/>
        </w:rPr>
        <w:t>l</w:t>
      </w:r>
      <w:r>
        <w:rPr>
          <w:rFonts w:eastAsia="宋体"/>
        </w:rPr>
        <w:t>s</w:t>
      </w:r>
      <w:r w:rsidR="00FC06F3">
        <w:rPr>
          <w:rFonts w:eastAsia="宋体"/>
        </w:rPr>
        <w:t>, the mapping between SL PRSs and associated PSCCHs should be defined.</w:t>
      </w:r>
    </w:p>
    <w:p w14:paraId="6519D314" w14:textId="05D6256A" w:rsidR="00403F85" w:rsidRPr="009F6AC6" w:rsidRDefault="000054A8" w:rsidP="00403F85">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R</w:t>
      </w:r>
      <w:r w:rsidR="00403F85">
        <w:rPr>
          <w:rFonts w:eastAsia="宋体"/>
          <w:b/>
          <w:kern w:val="2"/>
          <w:sz w:val="24"/>
          <w:szCs w:val="24"/>
          <w:lang w:val="en-US" w:eastAsia="zh-CN"/>
        </w:rPr>
        <w:t>esource allocation of SL-PRS</w:t>
      </w:r>
      <w:r w:rsidR="00CE1301">
        <w:rPr>
          <w:rFonts w:eastAsia="宋体"/>
          <w:b/>
          <w:kern w:val="2"/>
          <w:sz w:val="24"/>
          <w:szCs w:val="24"/>
          <w:lang w:val="en-US" w:eastAsia="zh-CN"/>
        </w:rPr>
        <w:t xml:space="preserve"> in dedicated resource pool</w:t>
      </w:r>
    </w:p>
    <w:p w14:paraId="3D96CD9A" w14:textId="63EDBBCB" w:rsidR="000054A8" w:rsidRDefault="000054A8" w:rsidP="00C107FA">
      <w:pPr>
        <w:spacing w:beforeLines="50" w:before="156" w:afterLines="50" w:after="156"/>
        <w:ind w:left="0" w:firstLine="0"/>
        <w:jc w:val="both"/>
        <w:rPr>
          <w:rFonts w:eastAsiaTheme="minorEastAsia"/>
          <w:lang w:eastAsia="zh-CN"/>
        </w:rPr>
      </w:pPr>
      <w:r>
        <w:rPr>
          <w:rFonts w:eastAsiaTheme="minorEastAsia"/>
          <w:lang w:eastAsia="zh-CN"/>
        </w:rPr>
        <w:t xml:space="preserve">For various positioning methods in SL positioning, SL PRSs with different bandwidths can be applied according to different positioning accuracy requirements. If the bandwidth of SL PRS in a resource pool is fixed at the bandwidth of the pool, although it could simplify the detection of SL PRS for receiving UE, the (pre)configuration of multiple resource pools with different bandwidths may be </w:t>
      </w:r>
      <w:r w:rsidRPr="00EF7DEE">
        <w:rPr>
          <w:rFonts w:eastAsiaTheme="minorEastAsia"/>
          <w:lang w:eastAsia="zh-CN"/>
        </w:rPr>
        <w:t>mandatory</w:t>
      </w:r>
      <w:r>
        <w:rPr>
          <w:rFonts w:eastAsiaTheme="minorEastAsia"/>
          <w:lang w:eastAsia="zh-CN"/>
        </w:rPr>
        <w:t xml:space="preserve"> for positioning related UEs to meet potential accuracy requirements. Correspondingly, receiving UE needs to monitor multiple resource pools at the same time for a single positioning transaction, so the benefit from fixed SL PRS bandwidth may be offset.</w:t>
      </w:r>
      <w:r w:rsidRPr="005C3CD6">
        <w:rPr>
          <w:rFonts w:eastAsiaTheme="minorEastAsia"/>
          <w:lang w:eastAsia="zh-CN"/>
        </w:rPr>
        <w:t xml:space="preserve"> </w:t>
      </w:r>
    </w:p>
    <w:p w14:paraId="64A4E698" w14:textId="252F308F" w:rsidR="00AD212D" w:rsidRDefault="00AD212D" w:rsidP="00AD212D">
      <w:pPr>
        <w:spacing w:beforeLines="50" w:before="156" w:afterLines="50" w:after="156"/>
        <w:ind w:left="0" w:firstLine="0"/>
        <w:jc w:val="both"/>
        <w:rPr>
          <w:rFonts w:eastAsiaTheme="minorEastAsia"/>
          <w:lang w:eastAsia="zh-CN"/>
        </w:rPr>
      </w:pPr>
      <w:r>
        <w:rPr>
          <w:rFonts w:eastAsiaTheme="minorEastAsia"/>
          <w:lang w:eastAsia="zh-CN"/>
        </w:rPr>
        <w:t xml:space="preserve">For reducing the impact of variable SL PRS bandwidth on SL PRS detecting by receiving UE, multiple allowed SL PRS bandwidth values can be (pre)configured per resource pool as a compromise between flexible </w:t>
      </w:r>
      <w:r w:rsidRPr="00FD08C6">
        <w:rPr>
          <w:rFonts w:eastAsiaTheme="minorEastAsia"/>
          <w:lang w:eastAsia="zh-CN"/>
        </w:rPr>
        <w:t xml:space="preserve">resource </w:t>
      </w:r>
      <w:r>
        <w:rPr>
          <w:rFonts w:eastAsiaTheme="minorEastAsia"/>
          <w:lang w:eastAsia="zh-CN"/>
        </w:rPr>
        <w:t xml:space="preserve">utilization and low SL PRS detecting complexity. </w:t>
      </w:r>
    </w:p>
    <w:p w14:paraId="2FEDB64C" w14:textId="5322F74B" w:rsidR="00AB7B26" w:rsidRDefault="000054A8" w:rsidP="000576A6">
      <w:pPr>
        <w:pStyle w:val="1st-Proposal-YJ"/>
        <w:spacing w:before="156" w:after="156"/>
      </w:pPr>
      <w:r>
        <w:rPr>
          <w:rFonts w:eastAsia="宋体"/>
          <w:lang w:val="en-GB"/>
        </w:rPr>
        <w:t>Proposal 7</w:t>
      </w:r>
      <w:r w:rsidR="00AB7B26">
        <w:rPr>
          <w:rFonts w:eastAsia="宋体"/>
          <w:lang w:val="en-GB"/>
        </w:rPr>
        <w:t>:</w:t>
      </w:r>
      <w:r w:rsidR="00FC11D3">
        <w:rPr>
          <w:rFonts w:eastAsia="宋体"/>
          <w:lang w:val="en-GB"/>
        </w:rPr>
        <w:t xml:space="preserve"> </w:t>
      </w:r>
      <w:r w:rsidR="00FC11D3" w:rsidRPr="006144F7">
        <w:t xml:space="preserve">The bandwidth of SL-PRS can be same or smaller than that of the </w:t>
      </w:r>
      <w:r w:rsidR="00CE1301">
        <w:t xml:space="preserve">dedicated </w:t>
      </w:r>
      <w:r w:rsidR="00FC11D3" w:rsidRPr="006144F7">
        <w:t>resource pool</w:t>
      </w:r>
      <w:r w:rsidR="00CE1301">
        <w:t xml:space="preserve"> at least</w:t>
      </w:r>
      <w:r w:rsidR="00C107FA">
        <w:t xml:space="preserve">. </w:t>
      </w:r>
    </w:p>
    <w:p w14:paraId="774CFF7B" w14:textId="77777777" w:rsidR="001C7996" w:rsidRDefault="00FE0E8B" w:rsidP="00CE1301">
      <w:pPr>
        <w:spacing w:beforeLines="50" w:before="156" w:afterLines="50" w:after="156"/>
        <w:ind w:left="0" w:firstLine="0"/>
        <w:jc w:val="both"/>
        <w:rPr>
          <w:rFonts w:eastAsiaTheme="minorEastAsia"/>
          <w:lang w:eastAsia="zh-CN"/>
        </w:rPr>
      </w:pPr>
      <w:r>
        <w:rPr>
          <w:rFonts w:eastAsiaTheme="minorEastAsia"/>
          <w:lang w:eastAsia="zh-CN"/>
        </w:rPr>
        <w:t>While</w:t>
      </w:r>
      <w:r w:rsidR="007A7476">
        <w:rPr>
          <w:rFonts w:eastAsiaTheme="minorEastAsia"/>
          <w:lang w:eastAsia="zh-CN"/>
        </w:rPr>
        <w:t xml:space="preserve"> among</w:t>
      </w:r>
      <w:r w:rsidR="00CE1301" w:rsidRPr="00CE1301">
        <w:rPr>
          <w:rFonts w:eastAsiaTheme="minorEastAsia"/>
          <w:lang w:eastAsia="zh-CN"/>
        </w:rPr>
        <w:t xml:space="preserve"> </w:t>
      </w:r>
      <w:r w:rsidR="007A7476">
        <w:rPr>
          <w:rFonts w:eastAsiaTheme="minorEastAsia"/>
          <w:lang w:eastAsia="zh-CN"/>
        </w:rPr>
        <w:t xml:space="preserve">the candidate methods of </w:t>
      </w:r>
      <w:r w:rsidR="00CE1301">
        <w:rPr>
          <w:rFonts w:eastAsiaTheme="minorEastAsia"/>
          <w:lang w:eastAsia="zh-CN"/>
        </w:rPr>
        <w:t xml:space="preserve">SL PRS resource allocation in dedicated resource pool, </w:t>
      </w:r>
      <w:r w:rsidR="00A90308">
        <w:rPr>
          <w:rFonts w:eastAsiaTheme="minorEastAsia"/>
          <w:lang w:eastAsia="zh-CN"/>
        </w:rPr>
        <w:t xml:space="preserve">SL-PRS-resource-based allocation </w:t>
      </w:r>
      <w:r w:rsidR="007A7476">
        <w:rPr>
          <w:rFonts w:eastAsiaTheme="minorEastAsia"/>
          <w:lang w:eastAsia="zh-CN"/>
        </w:rPr>
        <w:t xml:space="preserve">obviously </w:t>
      </w:r>
      <w:r w:rsidR="00A90308">
        <w:rPr>
          <w:rFonts w:eastAsiaTheme="minorEastAsia"/>
          <w:lang w:eastAsia="zh-CN"/>
        </w:rPr>
        <w:t>ha</w:t>
      </w:r>
      <w:r w:rsidR="007A7476">
        <w:rPr>
          <w:rFonts w:eastAsiaTheme="minorEastAsia"/>
          <w:lang w:eastAsia="zh-CN"/>
        </w:rPr>
        <w:t xml:space="preserve">s flexible effect on resource utilization by allowing </w:t>
      </w:r>
      <w:r w:rsidR="004E2DB2">
        <w:rPr>
          <w:rFonts w:eastAsiaTheme="minorEastAsia"/>
          <w:lang w:eastAsia="zh-CN"/>
        </w:rPr>
        <w:t xml:space="preserve">a </w:t>
      </w:r>
      <w:r w:rsidR="007A7476">
        <w:rPr>
          <w:rFonts w:eastAsiaTheme="minorEastAsia"/>
          <w:lang w:eastAsia="zh-CN"/>
        </w:rPr>
        <w:t xml:space="preserve">transmitting UE </w:t>
      </w:r>
      <w:r w:rsidR="004E2DB2">
        <w:rPr>
          <w:rFonts w:eastAsiaTheme="minorEastAsia"/>
          <w:lang w:eastAsia="zh-CN"/>
        </w:rPr>
        <w:t>occup</w:t>
      </w:r>
      <w:r w:rsidR="00CC2222">
        <w:rPr>
          <w:rFonts w:eastAsiaTheme="minorEastAsia"/>
          <w:lang w:eastAsia="zh-CN"/>
        </w:rPr>
        <w:t>ies</w:t>
      </w:r>
      <w:r w:rsidR="007A7476">
        <w:rPr>
          <w:rFonts w:eastAsiaTheme="minorEastAsia"/>
          <w:lang w:eastAsia="zh-CN"/>
        </w:rPr>
        <w:t xml:space="preserve"> any part</w:t>
      </w:r>
      <w:r w:rsidR="004E2DB2">
        <w:rPr>
          <w:rFonts w:eastAsiaTheme="minorEastAsia"/>
          <w:lang w:eastAsia="zh-CN"/>
        </w:rPr>
        <w:t xml:space="preserve"> of (</w:t>
      </w:r>
      <w:r w:rsidR="00E97653">
        <w:rPr>
          <w:rFonts w:eastAsiaTheme="minorEastAsia"/>
          <w:lang w:eastAsia="zh-CN"/>
        </w:rPr>
        <w:t xml:space="preserve">in manner of </w:t>
      </w:r>
      <w:r w:rsidR="004E2DB2">
        <w:rPr>
          <w:rFonts w:eastAsiaTheme="minorEastAsia"/>
          <w:lang w:eastAsia="zh-CN"/>
        </w:rPr>
        <w:t>sub-slot/mini-slot)</w:t>
      </w:r>
      <w:r w:rsidR="007A7476">
        <w:rPr>
          <w:rFonts w:eastAsiaTheme="minorEastAsia"/>
          <w:lang w:eastAsia="zh-CN"/>
        </w:rPr>
        <w:t xml:space="preserve"> or all </w:t>
      </w:r>
      <w:r w:rsidR="004E2DB2">
        <w:rPr>
          <w:rFonts w:eastAsiaTheme="minorEastAsia"/>
          <w:lang w:eastAsia="zh-CN"/>
        </w:rPr>
        <w:t xml:space="preserve">available </w:t>
      </w:r>
      <w:r w:rsidR="007A7476">
        <w:rPr>
          <w:rFonts w:eastAsiaTheme="minorEastAsia"/>
          <w:lang w:eastAsia="zh-CN"/>
        </w:rPr>
        <w:t xml:space="preserve">time resource </w:t>
      </w:r>
      <w:r w:rsidR="004E2DB2">
        <w:rPr>
          <w:rFonts w:eastAsiaTheme="minorEastAsia"/>
          <w:lang w:eastAsia="zh-CN"/>
        </w:rPr>
        <w:t xml:space="preserve">in a slot. </w:t>
      </w:r>
      <w:r w:rsidR="001C7996">
        <w:rPr>
          <w:rFonts w:eastAsiaTheme="minorEastAsia"/>
          <w:lang w:eastAsia="zh-CN"/>
        </w:rPr>
        <w:t xml:space="preserve">In Scheme 1 allocation, it is feasible due to the coordination by network for different UEs using the same dedicated resource pool. </w:t>
      </w:r>
    </w:p>
    <w:p w14:paraId="772ECDAB" w14:textId="77777777" w:rsidR="001C7996" w:rsidRDefault="001C7996" w:rsidP="00CE1301">
      <w:pPr>
        <w:spacing w:beforeLines="50" w:before="156" w:afterLines="50" w:after="156"/>
        <w:ind w:left="0" w:firstLine="0"/>
        <w:jc w:val="both"/>
        <w:rPr>
          <w:rFonts w:eastAsiaTheme="minorEastAsia"/>
          <w:lang w:eastAsia="zh-CN"/>
        </w:rPr>
      </w:pPr>
      <w:r>
        <w:rPr>
          <w:rFonts w:eastAsiaTheme="minorEastAsia"/>
          <w:lang w:eastAsia="zh-CN"/>
        </w:rPr>
        <w:t>While for</w:t>
      </w:r>
      <w:r w:rsidR="0097601E">
        <w:rPr>
          <w:rFonts w:eastAsiaTheme="minorEastAsia"/>
          <w:lang w:eastAsia="zh-CN"/>
        </w:rPr>
        <w:t xml:space="preserve"> Scheme 2 resource allocation, if</w:t>
      </w:r>
      <w:r w:rsidR="004E2DB2">
        <w:rPr>
          <w:rFonts w:eastAsiaTheme="minorEastAsia"/>
          <w:lang w:eastAsia="zh-CN"/>
        </w:rPr>
        <w:t xml:space="preserve"> a UE</w:t>
      </w:r>
      <w:r w:rsidR="00CB5F5A">
        <w:rPr>
          <w:rFonts w:eastAsiaTheme="minorEastAsia"/>
          <w:lang w:eastAsia="zh-CN"/>
        </w:rPr>
        <w:t xml:space="preserve"> is</w:t>
      </w:r>
      <w:r w:rsidR="004E2DB2">
        <w:rPr>
          <w:rFonts w:eastAsiaTheme="minorEastAsia"/>
          <w:lang w:eastAsia="zh-CN"/>
        </w:rPr>
        <w:t xml:space="preserve"> configured </w:t>
      </w:r>
      <w:r w:rsidR="00E97653">
        <w:rPr>
          <w:rFonts w:eastAsiaTheme="minorEastAsia"/>
          <w:lang w:eastAsia="zh-CN"/>
        </w:rPr>
        <w:t xml:space="preserve">multiple </w:t>
      </w:r>
      <w:r w:rsidR="004E2DB2">
        <w:rPr>
          <w:rFonts w:eastAsiaTheme="minorEastAsia"/>
          <w:lang w:eastAsia="zh-CN"/>
        </w:rPr>
        <w:t>SL PRSs</w:t>
      </w:r>
      <w:r w:rsidR="00E97653">
        <w:rPr>
          <w:rFonts w:eastAsiaTheme="minorEastAsia"/>
          <w:lang w:eastAsia="zh-CN"/>
        </w:rPr>
        <w:t xml:space="preserve"> with different starting symbol</w:t>
      </w:r>
      <w:r w:rsidR="00CB5F5A">
        <w:rPr>
          <w:rFonts w:eastAsiaTheme="minorEastAsia"/>
          <w:lang w:eastAsia="zh-CN"/>
        </w:rPr>
        <w:t xml:space="preserve">s, it may determine </w:t>
      </w:r>
      <w:r w:rsidR="0097601E">
        <w:rPr>
          <w:rFonts w:eastAsiaTheme="minorEastAsia"/>
          <w:lang w:eastAsia="zh-CN"/>
        </w:rPr>
        <w:t>the starting symbol</w:t>
      </w:r>
      <w:r w:rsidR="0097601E" w:rsidRPr="0097601E">
        <w:rPr>
          <w:rFonts w:eastAsiaTheme="minorEastAsia"/>
          <w:lang w:eastAsia="zh-CN"/>
        </w:rPr>
        <w:t xml:space="preserve"> </w:t>
      </w:r>
      <w:r w:rsidR="0097601E" w:rsidRPr="00CB5F5A">
        <w:rPr>
          <w:rFonts w:eastAsiaTheme="minorEastAsia"/>
          <w:lang w:eastAsia="zh-CN"/>
        </w:rPr>
        <w:t>arbitrarily</w:t>
      </w:r>
      <w:r w:rsidR="0097601E">
        <w:rPr>
          <w:rFonts w:eastAsiaTheme="minorEastAsia"/>
          <w:lang w:eastAsia="zh-CN"/>
        </w:rPr>
        <w:t xml:space="preserve"> when the whole slot is available. However,</w:t>
      </w:r>
      <w:r w:rsidR="00800CA1">
        <w:rPr>
          <w:rFonts w:eastAsiaTheme="minorEastAsia"/>
          <w:lang w:eastAsia="zh-CN"/>
        </w:rPr>
        <w:t xml:space="preserve"> for comb-based FDM-ed</w:t>
      </w:r>
      <w:r w:rsidR="001B16AA">
        <w:rPr>
          <w:rFonts w:eastAsiaTheme="minorEastAsia"/>
          <w:lang w:eastAsia="zh-CN"/>
        </w:rPr>
        <w:t xml:space="preserve"> SL PRS</w:t>
      </w:r>
      <w:r w:rsidR="00800CA1">
        <w:rPr>
          <w:rFonts w:eastAsiaTheme="minorEastAsia"/>
          <w:lang w:eastAsia="zh-CN"/>
        </w:rPr>
        <w:t xml:space="preserve"> multiplexing from different UEs, </w:t>
      </w:r>
      <w:r w:rsidR="001B16AA">
        <w:rPr>
          <w:rFonts w:eastAsiaTheme="minorEastAsia"/>
          <w:lang w:eastAsia="zh-CN"/>
        </w:rPr>
        <w:t>at least the staring symbols for different SL PRSs on overlapping time resource</w:t>
      </w:r>
      <w:r w:rsidR="00EE524C">
        <w:rPr>
          <w:rFonts w:eastAsiaTheme="minorEastAsia"/>
          <w:lang w:eastAsia="zh-CN"/>
        </w:rPr>
        <w:t>s</w:t>
      </w:r>
      <w:r w:rsidR="001B16AA">
        <w:rPr>
          <w:rFonts w:eastAsiaTheme="minorEastAsia"/>
          <w:lang w:eastAsia="zh-CN"/>
        </w:rPr>
        <w:t xml:space="preserve"> should be aligned, as well as the length of SL PRSs if </w:t>
      </w:r>
      <w:r w:rsidR="003B6709">
        <w:rPr>
          <w:rFonts w:eastAsiaTheme="minorEastAsia"/>
          <w:lang w:eastAsia="zh-CN"/>
        </w:rPr>
        <w:t>the same (M,N) pattern is applied</w:t>
      </w:r>
      <w:r w:rsidR="00EE524C">
        <w:rPr>
          <w:rFonts w:eastAsiaTheme="minorEastAsia"/>
          <w:lang w:eastAsia="zh-CN"/>
        </w:rPr>
        <w:t xml:space="preserve"> to different SL PRSs</w:t>
      </w:r>
      <w:r w:rsidR="003B6709">
        <w:rPr>
          <w:rFonts w:eastAsiaTheme="minorEastAsia"/>
          <w:lang w:eastAsia="zh-CN"/>
        </w:rPr>
        <w:t>.</w:t>
      </w:r>
    </w:p>
    <w:p w14:paraId="7C0EC334" w14:textId="20A81E27" w:rsidR="0097601E" w:rsidRDefault="003B6709" w:rsidP="00CE1301">
      <w:pPr>
        <w:spacing w:beforeLines="50" w:before="156" w:afterLines="50" w:after="156"/>
        <w:ind w:left="0" w:firstLine="0"/>
        <w:jc w:val="both"/>
        <w:rPr>
          <w:rFonts w:eastAsiaTheme="minorEastAsia"/>
          <w:lang w:eastAsia="zh-CN"/>
        </w:rPr>
      </w:pPr>
      <w:r>
        <w:rPr>
          <w:rFonts w:eastAsiaTheme="minorEastAsia" w:hint="eastAsia"/>
          <w:lang w:eastAsia="zh-CN"/>
        </w:rPr>
        <w:t>F</w:t>
      </w:r>
      <w:r>
        <w:rPr>
          <w:rFonts w:eastAsiaTheme="minorEastAsia"/>
          <w:lang w:eastAsia="zh-CN"/>
        </w:rPr>
        <w:t>urther, even for</w:t>
      </w:r>
      <w:r w:rsidR="001B16AA">
        <w:rPr>
          <w:rFonts w:eastAsiaTheme="minorEastAsia"/>
          <w:lang w:eastAsia="zh-CN"/>
        </w:rPr>
        <w:t xml:space="preserve"> </w:t>
      </w:r>
      <w:r w:rsidR="0097601E">
        <w:rPr>
          <w:rFonts w:eastAsiaTheme="minorEastAsia"/>
          <w:lang w:eastAsia="zh-CN"/>
        </w:rPr>
        <w:t>TDM-ed multiplexing SL PRS from different UEs</w:t>
      </w:r>
      <w:r>
        <w:rPr>
          <w:rFonts w:eastAsiaTheme="minorEastAsia"/>
          <w:lang w:eastAsia="zh-CN"/>
        </w:rPr>
        <w:t>, an efficient time resource allocation depends on</w:t>
      </w:r>
      <w:r w:rsidR="008F5AB2">
        <w:rPr>
          <w:rFonts w:eastAsiaTheme="minorEastAsia"/>
          <w:lang w:eastAsia="zh-CN"/>
        </w:rPr>
        <w:t xml:space="preserve"> the </w:t>
      </w:r>
      <w:r w:rsidR="001C7996">
        <w:rPr>
          <w:rFonts w:eastAsiaTheme="minorEastAsia"/>
          <w:lang w:eastAsia="zh-CN"/>
        </w:rPr>
        <w:t xml:space="preserve">implicit </w:t>
      </w:r>
      <w:r w:rsidR="008F5AB2">
        <w:rPr>
          <w:rFonts w:eastAsiaTheme="minorEastAsia"/>
          <w:lang w:eastAsia="zh-CN"/>
        </w:rPr>
        <w:t xml:space="preserve">coordination among different </w:t>
      </w:r>
      <w:r w:rsidR="00EE524C">
        <w:rPr>
          <w:rFonts w:eastAsiaTheme="minorEastAsia"/>
          <w:lang w:eastAsia="zh-CN"/>
        </w:rPr>
        <w:t>UE</w:t>
      </w:r>
      <w:r w:rsidR="008F5AB2">
        <w:rPr>
          <w:rFonts w:eastAsiaTheme="minorEastAsia"/>
          <w:lang w:eastAsia="zh-CN"/>
        </w:rPr>
        <w:t xml:space="preserve">s, e.g. the </w:t>
      </w:r>
      <w:r w:rsidR="002709C9">
        <w:rPr>
          <w:rFonts w:eastAsiaTheme="minorEastAsia"/>
          <w:lang w:eastAsia="zh-CN"/>
        </w:rPr>
        <w:t xml:space="preserve">starting symbol of SL PRS </w:t>
      </w:r>
      <w:r w:rsidR="008F5AB2">
        <w:rPr>
          <w:rFonts w:eastAsiaTheme="minorEastAsia"/>
          <w:lang w:eastAsia="zh-CN"/>
        </w:rPr>
        <w:t>resource</w:t>
      </w:r>
      <w:r w:rsidR="002709C9">
        <w:rPr>
          <w:rFonts w:eastAsiaTheme="minorEastAsia"/>
          <w:lang w:eastAsia="zh-CN"/>
        </w:rPr>
        <w:t>s</w:t>
      </w:r>
      <w:r w:rsidR="008F5AB2">
        <w:rPr>
          <w:rFonts w:eastAsiaTheme="minorEastAsia"/>
          <w:lang w:eastAsia="zh-CN"/>
        </w:rPr>
        <w:t xml:space="preserve"> </w:t>
      </w:r>
      <w:r w:rsidR="002709C9">
        <w:rPr>
          <w:rFonts w:eastAsiaTheme="minorEastAsia"/>
          <w:lang w:eastAsia="zh-CN"/>
        </w:rPr>
        <w:t xml:space="preserve">are (pre)configured to arrange as much as possible SL PRSs </w:t>
      </w:r>
      <w:r w:rsidR="008F5AB2">
        <w:rPr>
          <w:rFonts w:eastAsiaTheme="minorEastAsia"/>
          <w:lang w:eastAsia="zh-CN"/>
        </w:rPr>
        <w:t>in a slot</w:t>
      </w:r>
      <w:r w:rsidR="002709C9">
        <w:rPr>
          <w:rFonts w:eastAsiaTheme="minorEastAsia"/>
          <w:lang w:eastAsia="zh-CN"/>
        </w:rPr>
        <w:t xml:space="preserve"> and avoid resource conflict. </w:t>
      </w:r>
      <w:r w:rsidR="00EA7CAF">
        <w:rPr>
          <w:rFonts w:eastAsiaTheme="minorEastAsia"/>
          <w:lang w:eastAsia="zh-CN"/>
        </w:rPr>
        <w:t>Or on the contrary, the candidate starting symbols (and length) for SL PRS in a slot may be (pre)configured at least for Scheme 2 resource allocation per</w:t>
      </w:r>
      <w:r w:rsidR="00EE524C">
        <w:rPr>
          <w:rFonts w:eastAsiaTheme="minorEastAsia"/>
          <w:lang w:eastAsia="zh-CN"/>
        </w:rPr>
        <w:t xml:space="preserve"> dedicated resource pool. Namely a slot may be divided into multiple preconfigured sub-slots, a SL PRS may occupy one or multiple continuous sub-slots.</w:t>
      </w:r>
    </w:p>
    <w:p w14:paraId="61DF9B2B" w14:textId="345B0BB3" w:rsidR="0046220B" w:rsidRPr="00CC2222" w:rsidRDefault="0046220B" w:rsidP="00CC2222">
      <w:pPr>
        <w:pStyle w:val="1st-Proposal-YJ"/>
        <w:spacing w:before="156" w:after="156"/>
        <w:rPr>
          <w:rFonts w:eastAsia="宋体"/>
          <w:lang w:val="en-GB"/>
        </w:rPr>
      </w:pPr>
      <w:r w:rsidRPr="00CC2222">
        <w:rPr>
          <w:rFonts w:eastAsia="宋体"/>
          <w:lang w:val="en-GB"/>
        </w:rPr>
        <w:t xml:space="preserve">Proposal 8: </w:t>
      </w:r>
      <w:r w:rsidR="00CC2222" w:rsidRPr="00CC2222">
        <w:rPr>
          <w:rFonts w:eastAsia="宋体"/>
          <w:lang w:val="en-GB"/>
        </w:rPr>
        <w:t>W</w:t>
      </w:r>
      <w:r w:rsidRPr="00CC2222">
        <w:rPr>
          <w:rFonts w:eastAsia="宋体"/>
          <w:lang w:val="en-GB"/>
        </w:rPr>
        <w:t xml:space="preserve">ith regard to the SL PRS time resource allocation within the resource pool, SL-PRS-resource-based allocation </w:t>
      </w:r>
      <w:r w:rsidR="00CC2222" w:rsidRPr="00CC2222">
        <w:rPr>
          <w:rFonts w:eastAsia="宋体"/>
          <w:lang w:val="en-GB"/>
        </w:rPr>
        <w:t>can be supported</w:t>
      </w:r>
      <w:r w:rsidRPr="00CC2222">
        <w:rPr>
          <w:rFonts w:eastAsia="宋体"/>
          <w:lang w:val="en-GB"/>
        </w:rPr>
        <w:t xml:space="preserve"> for Scheme 1 allocation. </w:t>
      </w:r>
    </w:p>
    <w:p w14:paraId="54A61907" w14:textId="73D36E38" w:rsidR="00BE63E3" w:rsidRPr="00CC2222" w:rsidRDefault="00CC2222" w:rsidP="00CC2222">
      <w:pPr>
        <w:pStyle w:val="1st-Proposal-YJ"/>
        <w:spacing w:before="156" w:after="156"/>
        <w:rPr>
          <w:rFonts w:eastAsia="宋体"/>
          <w:lang w:val="en-GB"/>
        </w:rPr>
      </w:pPr>
      <w:r w:rsidRPr="00CC2222">
        <w:rPr>
          <w:rFonts w:eastAsia="宋体"/>
          <w:lang w:val="en-GB"/>
        </w:rPr>
        <w:t>Proposal 9</w:t>
      </w:r>
      <w:r w:rsidR="00EE524C" w:rsidRPr="00CC2222">
        <w:rPr>
          <w:rFonts w:eastAsia="宋体"/>
          <w:lang w:val="en-GB"/>
        </w:rPr>
        <w:t xml:space="preserve">: </w:t>
      </w:r>
      <w:r w:rsidRPr="00CC2222">
        <w:rPr>
          <w:rFonts w:eastAsia="宋体"/>
          <w:lang w:val="en-GB"/>
        </w:rPr>
        <w:t>W</w:t>
      </w:r>
      <w:r w:rsidR="0046220B" w:rsidRPr="00CC2222">
        <w:rPr>
          <w:rFonts w:eastAsia="宋体"/>
          <w:lang w:val="en-GB"/>
        </w:rPr>
        <w:t>ith regard to the SL PRS time resource allocation within the resource pool, at least the candidate staring symbols of SL PRS in a slot should be (pre)configured for Scheme 2 allocation.</w:t>
      </w:r>
    </w:p>
    <w:p w14:paraId="44EA8F6B" w14:textId="31CC433C" w:rsidR="00403F85" w:rsidRPr="009F6AC6" w:rsidRDefault="00403F85" w:rsidP="00403F85">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Physical SL positioning procedure</w:t>
      </w:r>
    </w:p>
    <w:p w14:paraId="041C26C6" w14:textId="77777777" w:rsidR="00CC2222" w:rsidRDefault="00836DCB" w:rsidP="00A515F3">
      <w:pPr>
        <w:spacing w:beforeLines="50" w:before="156" w:afterLines="50" w:after="156"/>
        <w:ind w:left="0" w:firstLine="0"/>
        <w:jc w:val="both"/>
        <w:rPr>
          <w:rFonts w:eastAsiaTheme="minorEastAsia"/>
          <w:lang w:eastAsia="zh-CN"/>
        </w:rPr>
      </w:pPr>
      <w:r>
        <w:rPr>
          <w:rFonts w:eastAsiaTheme="minorEastAsia"/>
          <w:lang w:val="en-US" w:eastAsia="zh-CN"/>
        </w:rPr>
        <w:t>Though</w:t>
      </w:r>
      <w:r w:rsidR="00A41E86">
        <w:rPr>
          <w:rFonts w:eastAsiaTheme="minorEastAsia"/>
          <w:lang w:eastAsia="zh-CN"/>
        </w:rPr>
        <w:t xml:space="preserve"> periodic, semi-persistent and aperiodic SL-PRS transmission are supported </w:t>
      </w:r>
      <w:r w:rsidR="00EF00D5">
        <w:rPr>
          <w:rFonts w:eastAsiaTheme="minorEastAsia"/>
          <w:lang w:eastAsia="zh-CN"/>
        </w:rPr>
        <w:t>in</w:t>
      </w:r>
      <w:r w:rsidR="00A41E86">
        <w:rPr>
          <w:rFonts w:eastAsiaTheme="minorEastAsia"/>
          <w:lang w:eastAsia="zh-CN"/>
        </w:rPr>
        <w:t xml:space="preserve"> </w:t>
      </w:r>
      <w:r w:rsidR="0067214C">
        <w:rPr>
          <w:rFonts w:eastAsiaTheme="minorEastAsia"/>
          <w:lang w:eastAsia="zh-CN"/>
        </w:rPr>
        <w:t xml:space="preserve">SL </w:t>
      </w:r>
      <w:r w:rsidR="00A41E86">
        <w:rPr>
          <w:rFonts w:eastAsiaTheme="minorEastAsia"/>
          <w:lang w:eastAsia="zh-CN"/>
        </w:rPr>
        <w:t>positioning,</w:t>
      </w:r>
      <w:r w:rsidR="0067214C">
        <w:rPr>
          <w:rFonts w:eastAsiaTheme="minorEastAsia"/>
          <w:lang w:eastAsia="zh-CN"/>
        </w:rPr>
        <w:t xml:space="preserve"> </w:t>
      </w:r>
      <w:r w:rsidR="00EF00D5">
        <w:rPr>
          <w:rFonts w:eastAsiaTheme="minorEastAsia"/>
          <w:lang w:eastAsia="zh-CN"/>
        </w:rPr>
        <w:t>the resource allocation for SL-PR</w:t>
      </w:r>
      <w:r w:rsidR="00EF00D5">
        <w:rPr>
          <w:rFonts w:eastAsiaTheme="minorEastAsia" w:hint="eastAsia"/>
          <w:lang w:eastAsia="zh-CN"/>
        </w:rPr>
        <w:t>S</w:t>
      </w:r>
      <w:r w:rsidR="00EF00D5">
        <w:rPr>
          <w:rFonts w:eastAsiaTheme="minorEastAsia"/>
          <w:lang w:eastAsia="zh-CN"/>
        </w:rPr>
        <w:t xml:space="preserve"> transmission is </w:t>
      </w:r>
      <w:r w:rsidR="00214AFA">
        <w:rPr>
          <w:rFonts w:eastAsiaTheme="minorEastAsia"/>
          <w:lang w:eastAsia="zh-CN"/>
        </w:rPr>
        <w:t xml:space="preserve">quite </w:t>
      </w:r>
      <w:r w:rsidR="00EF00D5">
        <w:rPr>
          <w:rFonts w:eastAsiaTheme="minorEastAsia"/>
          <w:lang w:eastAsia="zh-CN"/>
        </w:rPr>
        <w:t>different from</w:t>
      </w:r>
      <w:r w:rsidR="00214AFA">
        <w:rPr>
          <w:rFonts w:eastAsiaTheme="minorEastAsia"/>
          <w:lang w:eastAsia="zh-CN"/>
        </w:rPr>
        <w:t xml:space="preserve"> that for</w:t>
      </w:r>
      <w:r w:rsidR="00EF00D5">
        <w:rPr>
          <w:rFonts w:eastAsiaTheme="minorEastAsia"/>
          <w:lang w:eastAsia="zh-CN"/>
        </w:rPr>
        <w:t xml:space="preserve"> PRS in NR, </w:t>
      </w:r>
      <w:r w:rsidR="00DC2A48">
        <w:rPr>
          <w:rFonts w:eastAsiaTheme="minorEastAsia"/>
          <w:lang w:eastAsia="zh-CN"/>
        </w:rPr>
        <w:t>since</w:t>
      </w:r>
      <w:r w:rsidR="00EF00D5">
        <w:rPr>
          <w:rFonts w:eastAsiaTheme="minorEastAsia"/>
          <w:lang w:eastAsia="zh-CN"/>
        </w:rPr>
        <w:t xml:space="preserve"> the gNB based resource scheduling </w:t>
      </w:r>
      <w:r w:rsidR="002D3238">
        <w:rPr>
          <w:rFonts w:eastAsiaTheme="minorEastAsia"/>
          <w:lang w:eastAsia="zh-CN"/>
        </w:rPr>
        <w:t>is not always feasible</w:t>
      </w:r>
      <w:r w:rsidR="008823BD">
        <w:rPr>
          <w:rFonts w:eastAsiaTheme="minorEastAsia"/>
          <w:lang w:eastAsia="zh-CN"/>
        </w:rPr>
        <w:t>. At least</w:t>
      </w:r>
      <w:r w:rsidR="00EF00D5">
        <w:rPr>
          <w:rFonts w:eastAsiaTheme="minorEastAsia"/>
          <w:lang w:eastAsia="zh-CN"/>
        </w:rPr>
        <w:t xml:space="preserve"> for OOC scenario, </w:t>
      </w:r>
      <w:r w:rsidR="00214AFA">
        <w:rPr>
          <w:rFonts w:eastAsiaTheme="minorEastAsia"/>
          <w:lang w:eastAsia="zh-CN"/>
        </w:rPr>
        <w:t>resource allocation has to rely on the</w:t>
      </w:r>
      <w:r w:rsidR="00EF00D5">
        <w:rPr>
          <w:rFonts w:eastAsiaTheme="minorEastAsia"/>
          <w:lang w:eastAsia="zh-CN"/>
        </w:rPr>
        <w:t xml:space="preserve"> inter-UE sensing </w:t>
      </w:r>
      <w:r w:rsidR="0008556D">
        <w:rPr>
          <w:rFonts w:eastAsiaTheme="minorEastAsia"/>
          <w:lang w:eastAsia="zh-CN"/>
        </w:rPr>
        <w:t xml:space="preserve">or random selection </w:t>
      </w:r>
      <w:r w:rsidR="004C0740">
        <w:rPr>
          <w:rFonts w:eastAsiaTheme="minorEastAsia"/>
          <w:lang w:eastAsia="zh-CN"/>
        </w:rPr>
        <w:t>a</w:t>
      </w:r>
      <w:r w:rsidR="004C0740" w:rsidRPr="004C0740">
        <w:rPr>
          <w:rFonts w:eastAsiaTheme="minorEastAsia"/>
          <w:lang w:eastAsia="zh-CN"/>
        </w:rPr>
        <w:t>utonomous</w:t>
      </w:r>
      <w:r w:rsidR="004C0740">
        <w:rPr>
          <w:rFonts w:eastAsiaTheme="minorEastAsia"/>
          <w:lang w:eastAsia="zh-CN"/>
        </w:rPr>
        <w:t xml:space="preserve"> mode</w:t>
      </w:r>
      <w:r w:rsidR="00214AFA">
        <w:rPr>
          <w:rFonts w:eastAsiaTheme="minorEastAsia"/>
          <w:lang w:eastAsia="zh-CN"/>
        </w:rPr>
        <w:t xml:space="preserve">. </w:t>
      </w:r>
      <w:r w:rsidR="004C0740">
        <w:rPr>
          <w:rFonts w:eastAsiaTheme="minorEastAsia"/>
          <w:lang w:eastAsia="zh-CN"/>
        </w:rPr>
        <w:t>So</w:t>
      </w:r>
      <w:r w:rsidR="00214AFA">
        <w:rPr>
          <w:rFonts w:eastAsiaTheme="minorEastAsia"/>
          <w:lang w:eastAsia="zh-CN"/>
        </w:rPr>
        <w:t>, no matter</w:t>
      </w:r>
      <w:r w:rsidR="001358AB">
        <w:rPr>
          <w:rFonts w:eastAsiaTheme="minorEastAsia"/>
          <w:lang w:eastAsia="zh-CN"/>
        </w:rPr>
        <w:t xml:space="preserve"> </w:t>
      </w:r>
      <w:r w:rsidR="00214AFA">
        <w:rPr>
          <w:rFonts w:eastAsiaTheme="minorEastAsia"/>
          <w:lang w:eastAsia="zh-CN"/>
        </w:rPr>
        <w:t>for</w:t>
      </w:r>
      <w:r w:rsidR="0067214C">
        <w:rPr>
          <w:rFonts w:eastAsiaTheme="minorEastAsia"/>
          <w:lang w:eastAsia="zh-CN"/>
        </w:rPr>
        <w:t xml:space="preserve"> dedicated resource pool</w:t>
      </w:r>
      <w:r w:rsidR="00214AFA">
        <w:rPr>
          <w:rFonts w:eastAsiaTheme="minorEastAsia"/>
          <w:lang w:eastAsia="zh-CN"/>
        </w:rPr>
        <w:t xml:space="preserve"> or shared resource pool</w:t>
      </w:r>
      <w:r w:rsidR="0067214C">
        <w:rPr>
          <w:rFonts w:eastAsiaTheme="minorEastAsia"/>
          <w:lang w:eastAsia="zh-CN"/>
        </w:rPr>
        <w:t xml:space="preserve">, </w:t>
      </w:r>
      <w:r w:rsidR="00214AFA">
        <w:rPr>
          <w:rFonts w:eastAsiaTheme="minorEastAsia"/>
          <w:lang w:eastAsia="zh-CN"/>
        </w:rPr>
        <w:t xml:space="preserve">the SL-PRS </w:t>
      </w:r>
      <w:r w:rsidR="00253EAF">
        <w:rPr>
          <w:rFonts w:eastAsiaTheme="minorEastAsia"/>
          <w:lang w:eastAsia="zh-CN"/>
        </w:rPr>
        <w:t>resource allocation may encounter uncertain impact</w:t>
      </w:r>
      <w:r w:rsidR="004C0740">
        <w:rPr>
          <w:rFonts w:eastAsiaTheme="minorEastAsia"/>
          <w:lang w:eastAsia="zh-CN"/>
        </w:rPr>
        <w:t>s</w:t>
      </w:r>
      <w:r w:rsidR="00253EAF">
        <w:rPr>
          <w:rFonts w:eastAsiaTheme="minorEastAsia"/>
          <w:lang w:eastAsia="zh-CN"/>
        </w:rPr>
        <w:t>, such as</w:t>
      </w:r>
      <w:r w:rsidR="00A41E86">
        <w:rPr>
          <w:rFonts w:eastAsiaTheme="minorEastAsia"/>
          <w:lang w:eastAsia="zh-CN"/>
        </w:rPr>
        <w:t xml:space="preserve"> the hidden nodes</w:t>
      </w:r>
      <w:r w:rsidR="00DC2A48">
        <w:rPr>
          <w:rFonts w:eastAsiaTheme="minorEastAsia"/>
          <w:lang w:eastAsia="zh-CN"/>
        </w:rPr>
        <w:t xml:space="preserve"> issue</w:t>
      </w:r>
      <w:r w:rsidR="00EF00D5">
        <w:rPr>
          <w:rFonts w:eastAsiaTheme="minorEastAsia"/>
          <w:lang w:eastAsia="zh-CN"/>
        </w:rPr>
        <w:t xml:space="preserve"> in sensing procedure</w:t>
      </w:r>
      <w:r w:rsidR="004C0740">
        <w:rPr>
          <w:rFonts w:eastAsiaTheme="minorEastAsia"/>
          <w:lang w:eastAsia="zh-CN"/>
        </w:rPr>
        <w:t xml:space="preserve">, </w:t>
      </w:r>
      <w:r w:rsidR="0008556D">
        <w:rPr>
          <w:rFonts w:eastAsiaTheme="minorEastAsia"/>
          <w:lang w:eastAsia="zh-CN"/>
        </w:rPr>
        <w:t xml:space="preserve">resource conflict in random selection, </w:t>
      </w:r>
      <w:r w:rsidR="004C0740">
        <w:rPr>
          <w:rFonts w:eastAsiaTheme="minorEastAsia"/>
          <w:lang w:eastAsia="zh-CN"/>
        </w:rPr>
        <w:t>as well as the h</w:t>
      </w:r>
      <w:r w:rsidR="00EF00D5">
        <w:rPr>
          <w:rFonts w:eastAsiaTheme="minorEastAsia"/>
          <w:lang w:eastAsia="zh-CN"/>
        </w:rPr>
        <w:t xml:space="preserve">alf </w:t>
      </w:r>
      <w:r w:rsidR="00A41E86">
        <w:rPr>
          <w:rFonts w:eastAsiaTheme="minorEastAsia"/>
          <w:lang w:eastAsia="zh-CN"/>
        </w:rPr>
        <w:t>duplex</w:t>
      </w:r>
      <w:r w:rsidR="004C0740">
        <w:rPr>
          <w:rFonts w:eastAsiaTheme="minorEastAsia"/>
          <w:lang w:eastAsia="zh-CN"/>
        </w:rPr>
        <w:t xml:space="preserve"> issue for</w:t>
      </w:r>
      <w:r w:rsidR="00EF00D5">
        <w:rPr>
          <w:rFonts w:eastAsiaTheme="minorEastAsia"/>
          <w:lang w:eastAsia="zh-CN"/>
        </w:rPr>
        <w:t xml:space="preserve"> receiving UE</w:t>
      </w:r>
      <w:r w:rsidR="004C0740">
        <w:rPr>
          <w:rFonts w:eastAsiaTheme="minorEastAsia"/>
          <w:lang w:eastAsia="zh-CN"/>
        </w:rPr>
        <w:t xml:space="preserve">. Hence, a feedback from the receiving UE </w:t>
      </w:r>
      <w:r w:rsidR="000B7298">
        <w:rPr>
          <w:rFonts w:eastAsiaTheme="minorEastAsia"/>
          <w:lang w:eastAsia="zh-CN"/>
        </w:rPr>
        <w:t>could be considered to improve the reliable SL-PRS reception with low latency</w:t>
      </w:r>
      <w:r w:rsidR="00833116">
        <w:rPr>
          <w:rFonts w:eastAsiaTheme="minorEastAsia"/>
          <w:lang w:eastAsia="zh-CN"/>
        </w:rPr>
        <w:t>.</w:t>
      </w:r>
    </w:p>
    <w:p w14:paraId="43451C35" w14:textId="05503B79" w:rsidR="0067214C" w:rsidRDefault="00833116" w:rsidP="00A515F3">
      <w:pPr>
        <w:spacing w:beforeLines="50" w:before="156" w:afterLines="50" w:after="156"/>
        <w:ind w:left="0" w:firstLine="0"/>
        <w:jc w:val="both"/>
        <w:rPr>
          <w:rFonts w:eastAsiaTheme="minorEastAsia"/>
          <w:lang w:eastAsia="zh-CN"/>
        </w:rPr>
      </w:pPr>
      <w:r>
        <w:rPr>
          <w:rFonts w:eastAsiaTheme="minorEastAsia"/>
          <w:lang w:eastAsia="zh-CN"/>
        </w:rPr>
        <w:lastRenderedPageBreak/>
        <w:t>Instead of measurement report of SL-PRS</w:t>
      </w:r>
      <w:r w:rsidR="00836DCB">
        <w:rPr>
          <w:rFonts w:eastAsiaTheme="minorEastAsia"/>
          <w:lang w:eastAsia="zh-CN"/>
        </w:rPr>
        <w:t xml:space="preserve"> depending on the specific resource allocation</w:t>
      </w:r>
      <w:r>
        <w:rPr>
          <w:rFonts w:eastAsiaTheme="minorEastAsia"/>
          <w:lang w:eastAsia="zh-CN"/>
        </w:rPr>
        <w:t>, a simple feedback for the quick SL</w:t>
      </w:r>
      <w:r w:rsidR="0008556D">
        <w:rPr>
          <w:rFonts w:eastAsiaTheme="minorEastAsia"/>
          <w:lang w:eastAsia="zh-CN"/>
        </w:rPr>
        <w:t>-PRS retransmission could reuse</w:t>
      </w:r>
      <w:r>
        <w:rPr>
          <w:rFonts w:eastAsiaTheme="minorEastAsia"/>
          <w:lang w:eastAsia="zh-CN"/>
        </w:rPr>
        <w:t xml:space="preserve"> the existing feedback channel in shared resource pool without allocating additional resource.</w:t>
      </w:r>
      <w:r w:rsidR="0008556D">
        <w:rPr>
          <w:rFonts w:eastAsiaTheme="minorEastAsia"/>
          <w:lang w:eastAsia="zh-CN"/>
        </w:rPr>
        <w:t xml:space="preserve"> Alternatively, </w:t>
      </w:r>
      <w:r w:rsidR="00381442">
        <w:rPr>
          <w:rFonts w:eastAsiaTheme="minorEastAsia"/>
          <w:lang w:eastAsia="zh-CN"/>
        </w:rPr>
        <w:t>if</w:t>
      </w:r>
      <w:r w:rsidR="006833F6">
        <w:rPr>
          <w:rFonts w:eastAsiaTheme="minorEastAsia"/>
          <w:lang w:eastAsia="zh-CN"/>
        </w:rPr>
        <w:t xml:space="preserve"> dedicated resource pool is configured for SL PRS transmission, the </w:t>
      </w:r>
      <w:r w:rsidR="00381442">
        <w:rPr>
          <w:rFonts w:eastAsiaTheme="minorEastAsia"/>
          <w:lang w:eastAsia="zh-CN"/>
        </w:rPr>
        <w:t xml:space="preserve">PSFCH </w:t>
      </w:r>
      <w:r w:rsidR="00CC2222">
        <w:rPr>
          <w:rFonts w:eastAsiaTheme="minorEastAsia"/>
          <w:lang w:eastAsia="zh-CN"/>
        </w:rPr>
        <w:t>also could</w:t>
      </w:r>
      <w:r w:rsidR="006833F6">
        <w:rPr>
          <w:rFonts w:eastAsiaTheme="minorEastAsia"/>
          <w:lang w:eastAsia="zh-CN"/>
        </w:rPr>
        <w:t xml:space="preserve"> be introduced based on legacy PSSCH-PSFCH mapping mechanism. </w:t>
      </w:r>
      <w:r w:rsidR="007A6F78">
        <w:rPr>
          <w:rFonts w:eastAsiaTheme="minorEastAsia"/>
          <w:lang w:eastAsia="zh-CN"/>
        </w:rPr>
        <w:t>By</w:t>
      </w:r>
      <w:r w:rsidR="006833F6">
        <w:rPr>
          <w:rFonts w:eastAsiaTheme="minorEastAsia"/>
          <w:lang w:eastAsia="zh-CN"/>
        </w:rPr>
        <w:t xml:space="preserve"> </w:t>
      </w:r>
      <w:r w:rsidR="007A6F78">
        <w:rPr>
          <w:rFonts w:eastAsiaTheme="minorEastAsia"/>
          <w:lang w:eastAsia="zh-CN"/>
        </w:rPr>
        <w:t>proper</w:t>
      </w:r>
      <w:r w:rsidR="006833F6">
        <w:rPr>
          <w:rFonts w:eastAsiaTheme="minorEastAsia"/>
          <w:lang w:eastAsia="zh-CN"/>
        </w:rPr>
        <w:t xml:space="preserve"> configur</w:t>
      </w:r>
      <w:r w:rsidR="007A6F78">
        <w:rPr>
          <w:rFonts w:eastAsiaTheme="minorEastAsia"/>
          <w:lang w:eastAsia="zh-CN"/>
        </w:rPr>
        <w:t>ation</w:t>
      </w:r>
      <w:r w:rsidR="006833F6">
        <w:rPr>
          <w:rFonts w:eastAsiaTheme="minorEastAsia"/>
          <w:lang w:eastAsia="zh-CN"/>
        </w:rPr>
        <w:t xml:space="preserve"> of parameters for PSFCH, </w:t>
      </w:r>
      <w:r w:rsidR="007A6F78">
        <w:rPr>
          <w:rFonts w:eastAsiaTheme="minorEastAsia"/>
          <w:lang w:eastAsia="zh-CN"/>
        </w:rPr>
        <w:t>limited time-frequency resource could be used for feedback without great influence on SL PRS resource allocation.</w:t>
      </w:r>
    </w:p>
    <w:p w14:paraId="03E08F95" w14:textId="0194A78B" w:rsidR="00833116" w:rsidRDefault="00833116" w:rsidP="00833116">
      <w:pPr>
        <w:pStyle w:val="1st-Proposal-YJ"/>
        <w:spacing w:before="156" w:after="156"/>
        <w:rPr>
          <w:rFonts w:eastAsia="宋体"/>
        </w:rPr>
      </w:pPr>
      <w:r w:rsidRPr="00024636">
        <w:rPr>
          <w:rFonts w:eastAsia="宋体" w:hint="eastAsia"/>
        </w:rPr>
        <w:t>P</w:t>
      </w:r>
      <w:r w:rsidRPr="00024636">
        <w:rPr>
          <w:rFonts w:eastAsia="宋体"/>
        </w:rPr>
        <w:t xml:space="preserve">roposal </w:t>
      </w:r>
      <w:r w:rsidR="00CC2222">
        <w:rPr>
          <w:rFonts w:eastAsia="宋体"/>
        </w:rPr>
        <w:t>10</w:t>
      </w:r>
      <w:r w:rsidRPr="00024636">
        <w:rPr>
          <w:rFonts w:eastAsia="宋体"/>
        </w:rPr>
        <w:t xml:space="preserve">: The </w:t>
      </w:r>
      <w:r>
        <w:rPr>
          <w:rFonts w:eastAsia="宋体"/>
        </w:rPr>
        <w:t xml:space="preserve">feedback of </w:t>
      </w:r>
      <w:r w:rsidRPr="00024636">
        <w:rPr>
          <w:rFonts w:eastAsia="宋体"/>
        </w:rPr>
        <w:t xml:space="preserve">SL-PRS </w:t>
      </w:r>
      <w:r>
        <w:rPr>
          <w:rFonts w:eastAsia="宋体"/>
        </w:rPr>
        <w:t>reception from receiving UE</w:t>
      </w:r>
      <w:r w:rsidR="003E3942">
        <w:rPr>
          <w:rFonts w:eastAsia="宋体"/>
        </w:rPr>
        <w:t>, i.e. PSFCH-like channel,</w:t>
      </w:r>
      <w:r>
        <w:rPr>
          <w:rFonts w:eastAsia="宋体"/>
        </w:rPr>
        <w:t xml:space="preserve"> should be </w:t>
      </w:r>
      <w:r w:rsidR="003E3942">
        <w:rPr>
          <w:rFonts w:eastAsia="宋体"/>
        </w:rPr>
        <w:t>supported</w:t>
      </w:r>
      <w:r>
        <w:rPr>
          <w:rFonts w:eastAsia="宋体"/>
        </w:rPr>
        <w:t xml:space="preserve"> </w:t>
      </w:r>
      <w:r w:rsidR="007A6F78">
        <w:rPr>
          <w:rFonts w:eastAsia="宋体"/>
        </w:rPr>
        <w:t>in either shared resource pool or dedicated resource pool</w:t>
      </w:r>
      <w:r>
        <w:rPr>
          <w:rFonts w:eastAsia="宋体"/>
        </w:rPr>
        <w:t>.</w:t>
      </w:r>
    </w:p>
    <w:p w14:paraId="64065C1A" w14:textId="28AD1501" w:rsidR="00A515F3" w:rsidRDefault="00A515F3" w:rsidP="00A515F3">
      <w:pPr>
        <w:spacing w:beforeLines="50" w:before="156" w:afterLines="50" w:after="156"/>
        <w:ind w:left="0" w:firstLine="0"/>
        <w:jc w:val="both"/>
        <w:rPr>
          <w:rFonts w:asciiTheme="minorEastAsia" w:eastAsiaTheme="minorEastAsia" w:hAnsiTheme="minorEastAsia"/>
          <w:szCs w:val="20"/>
          <w:lang w:eastAsia="zh-CN"/>
        </w:rPr>
      </w:pPr>
      <w:r>
        <w:rPr>
          <w:rFonts w:ascii="Times New Roman" w:eastAsia="宋体" w:hAnsi="Times New Roman"/>
          <w:kern w:val="2"/>
          <w:szCs w:val="20"/>
          <w:lang w:eastAsia="zh-CN"/>
        </w:rPr>
        <w:t xml:space="preserve">At least for OOC scenarios in SL positioning, </w:t>
      </w:r>
      <w:r w:rsidR="007D4511">
        <w:rPr>
          <w:rFonts w:ascii="Times New Roman" w:eastAsia="宋体" w:hAnsi="Times New Roman"/>
          <w:kern w:val="2"/>
          <w:szCs w:val="20"/>
          <w:lang w:eastAsia="zh-CN"/>
        </w:rPr>
        <w:t>S</w:t>
      </w:r>
      <w:r>
        <w:rPr>
          <w:rFonts w:ascii="Times New Roman" w:eastAsia="宋体" w:hAnsi="Times New Roman"/>
          <w:kern w:val="2"/>
          <w:szCs w:val="20"/>
          <w:lang w:eastAsia="zh-CN"/>
        </w:rPr>
        <w:t>cheme</w:t>
      </w:r>
      <w:r w:rsidR="007D4511">
        <w:rPr>
          <w:rFonts w:ascii="Times New Roman" w:eastAsia="宋体" w:hAnsi="Times New Roman"/>
          <w:kern w:val="2"/>
          <w:szCs w:val="20"/>
          <w:lang w:eastAsia="zh-CN"/>
        </w:rPr>
        <w:t xml:space="preserve"> 2</w:t>
      </w:r>
      <w:r w:rsidR="000B7298">
        <w:rPr>
          <w:rFonts w:ascii="Times New Roman" w:eastAsia="宋体" w:hAnsi="Times New Roman"/>
          <w:kern w:val="2"/>
          <w:szCs w:val="20"/>
          <w:lang w:eastAsia="zh-CN"/>
        </w:rPr>
        <w:t xml:space="preserve"> is </w:t>
      </w:r>
      <w:r>
        <w:rPr>
          <w:rFonts w:ascii="Times New Roman" w:eastAsia="宋体" w:hAnsi="Times New Roman"/>
          <w:kern w:val="2"/>
          <w:szCs w:val="20"/>
          <w:lang w:eastAsia="zh-CN"/>
        </w:rPr>
        <w:t xml:space="preserve">the only solution for </w:t>
      </w:r>
      <w:r w:rsidRPr="007A7A2F">
        <w:rPr>
          <w:rFonts w:ascii="Times New Roman" w:hAnsi="Times New Roman"/>
          <w:szCs w:val="20"/>
          <w:lang w:eastAsia="ko-KR"/>
        </w:rPr>
        <w:t>SL-PRS resource allocation</w:t>
      </w:r>
      <w:r>
        <w:rPr>
          <w:rFonts w:ascii="Times New Roman" w:hAnsi="Times New Roman"/>
          <w:szCs w:val="20"/>
          <w:lang w:eastAsia="ko-KR"/>
        </w:rPr>
        <w:t xml:space="preserve"> without network’s p</w:t>
      </w:r>
      <w:r w:rsidRPr="00ED36B8">
        <w:rPr>
          <w:rFonts w:ascii="Times New Roman" w:hAnsi="Times New Roman"/>
          <w:szCs w:val="20"/>
          <w:lang w:eastAsia="ko-KR"/>
        </w:rPr>
        <w:t>articipation</w:t>
      </w:r>
      <w:r>
        <w:rPr>
          <w:rFonts w:ascii="Times New Roman" w:hAnsi="Times New Roman"/>
          <w:szCs w:val="20"/>
          <w:lang w:eastAsia="ko-KR"/>
        </w:rPr>
        <w:t xml:space="preserve">. Aiming to improve the reliability and efficiency of resource selection and coordinate the transmission of different nodes in such case, </w:t>
      </w:r>
      <w:r w:rsidR="00DF3ADA">
        <w:rPr>
          <w:rFonts w:ascii="Times New Roman" w:hAnsi="Times New Roman"/>
          <w:szCs w:val="20"/>
          <w:lang w:eastAsia="ko-KR"/>
        </w:rPr>
        <w:t xml:space="preserve">the inter-UE coordination (IUC) </w:t>
      </w:r>
      <w:r>
        <w:rPr>
          <w:rFonts w:ascii="Times New Roman" w:hAnsi="Times New Roman"/>
          <w:szCs w:val="20"/>
          <w:lang w:eastAsia="ko-KR"/>
        </w:rPr>
        <w:t xml:space="preserve">based approach can realize </w:t>
      </w:r>
      <w:r w:rsidRPr="007A7A2F">
        <w:rPr>
          <w:rFonts w:ascii="Times New Roman" w:hAnsi="Times New Roman"/>
          <w:szCs w:val="20"/>
          <w:lang w:eastAsia="ko-KR"/>
        </w:rPr>
        <w:t>SL-PRS</w:t>
      </w:r>
      <w:r>
        <w:rPr>
          <w:rFonts w:ascii="Times New Roman" w:hAnsi="Times New Roman"/>
          <w:szCs w:val="20"/>
          <w:lang w:eastAsia="ko-KR"/>
        </w:rPr>
        <w:t xml:space="preserve"> resource related information exchanging between target UE and anchor node(s). Both Scheme 1 </w:t>
      </w:r>
      <w:r w:rsidR="00BD7DBF">
        <w:rPr>
          <w:rFonts w:ascii="Times New Roman" w:hAnsi="Times New Roman"/>
          <w:szCs w:val="20"/>
          <w:lang w:eastAsia="ko-KR"/>
        </w:rPr>
        <w:t>and Scheme 2</w:t>
      </w:r>
      <w:r>
        <w:rPr>
          <w:rFonts w:ascii="Times New Roman" w:hAnsi="Times New Roman"/>
          <w:szCs w:val="20"/>
          <w:lang w:eastAsia="ko-KR"/>
        </w:rPr>
        <w:t xml:space="preserve"> IUC </w:t>
      </w:r>
      <w:r w:rsidR="00BD7DBF">
        <w:rPr>
          <w:rFonts w:ascii="Times New Roman" w:hAnsi="Times New Roman"/>
          <w:szCs w:val="20"/>
          <w:lang w:eastAsia="ko-KR"/>
        </w:rPr>
        <w:t xml:space="preserve">procedure </w:t>
      </w:r>
      <w:r>
        <w:rPr>
          <w:rFonts w:ascii="Times New Roman" w:hAnsi="Times New Roman"/>
          <w:szCs w:val="20"/>
          <w:lang w:eastAsia="ko-KR"/>
        </w:rPr>
        <w:t>can be considered as a starting point for selecting more reliable SL-PRS resource as well as avoiding the inter-UE block or interference.</w:t>
      </w:r>
      <w:r>
        <w:rPr>
          <w:rFonts w:asciiTheme="minorEastAsia" w:eastAsiaTheme="minorEastAsia" w:hAnsiTheme="minorEastAsia"/>
          <w:szCs w:val="20"/>
          <w:lang w:eastAsia="zh-CN"/>
        </w:rPr>
        <w:t xml:space="preserve"> </w:t>
      </w:r>
    </w:p>
    <w:p w14:paraId="63082D4E" w14:textId="75616393" w:rsidR="00A515F3" w:rsidRDefault="00A515F3" w:rsidP="00A515F3">
      <w:pPr>
        <w:spacing w:beforeLines="50" w:before="156" w:afterLines="50" w:after="156"/>
        <w:ind w:left="0" w:firstLine="0"/>
        <w:jc w:val="both"/>
        <w:rPr>
          <w:rFonts w:ascii="Times New Roman" w:hAnsi="Times New Roman"/>
          <w:szCs w:val="20"/>
          <w:lang w:eastAsia="ko-KR"/>
        </w:rPr>
      </w:pPr>
      <w:r>
        <w:rPr>
          <w:rFonts w:ascii="Times New Roman" w:hAnsi="Times New Roman"/>
          <w:szCs w:val="20"/>
          <w:lang w:eastAsia="ko-KR"/>
        </w:rPr>
        <w:t xml:space="preserve">Further, the specific features in positioning procedure, such as the bi-directional transmission of SL-PRS/measurement report and the parallel </w:t>
      </w:r>
      <w:r w:rsidR="007D4511">
        <w:rPr>
          <w:rFonts w:ascii="Times New Roman" w:hAnsi="Times New Roman"/>
          <w:szCs w:val="20"/>
          <w:lang w:eastAsia="ko-KR"/>
        </w:rPr>
        <w:t xml:space="preserve">positioning </w:t>
      </w:r>
      <w:r>
        <w:rPr>
          <w:rFonts w:ascii="Times New Roman" w:hAnsi="Times New Roman"/>
          <w:szCs w:val="20"/>
          <w:lang w:eastAsia="ko-KR"/>
        </w:rPr>
        <w:t>transactions with low latency in typical positioning methods, should be taken into account to meet the specific requirement on SL-PRS resource allocation. Hence, at least the enhancement on the requesting/providing form and content may be necessary for the application of IUC in SL positioning.</w:t>
      </w:r>
    </w:p>
    <w:p w14:paraId="4BBEFDB3" w14:textId="3B367988" w:rsidR="00A515F3" w:rsidRPr="00024636" w:rsidRDefault="00A515F3" w:rsidP="00A515F3">
      <w:pPr>
        <w:pStyle w:val="1st-Proposal-YJ"/>
        <w:spacing w:before="156" w:after="156"/>
        <w:rPr>
          <w:rFonts w:eastAsia="宋体"/>
        </w:rPr>
      </w:pPr>
      <w:r w:rsidRPr="00024636">
        <w:rPr>
          <w:rFonts w:eastAsia="宋体" w:hint="eastAsia"/>
        </w:rPr>
        <w:t>P</w:t>
      </w:r>
      <w:r w:rsidR="00FC4B62">
        <w:rPr>
          <w:rFonts w:eastAsia="宋体"/>
        </w:rPr>
        <w:t xml:space="preserve">roposal </w:t>
      </w:r>
      <w:r w:rsidR="00CC2222">
        <w:rPr>
          <w:rFonts w:eastAsia="宋体"/>
        </w:rPr>
        <w:t>11</w:t>
      </w:r>
      <w:r w:rsidRPr="00024636">
        <w:rPr>
          <w:rFonts w:eastAsia="宋体"/>
        </w:rPr>
        <w:t>: Both Scheme 1 IUC procedure and Scheme 2 IUC procedure can be considered as the starting point for SL-PRS transmission on at least dedicated resource pool for positioning.</w:t>
      </w:r>
    </w:p>
    <w:p w14:paraId="7917993C" w14:textId="1AFF8EEF" w:rsidR="00A515F3" w:rsidRPr="00024636" w:rsidRDefault="00A515F3" w:rsidP="00A515F3">
      <w:pPr>
        <w:pStyle w:val="1st-Proposal-YJ"/>
        <w:spacing w:before="156" w:after="156"/>
        <w:rPr>
          <w:rFonts w:eastAsia="宋体"/>
        </w:rPr>
      </w:pPr>
      <w:r w:rsidRPr="00024636">
        <w:rPr>
          <w:rFonts w:eastAsia="宋体"/>
        </w:rPr>
        <w:t>Proposal</w:t>
      </w:r>
      <w:r w:rsidR="00CC2222">
        <w:rPr>
          <w:rFonts w:eastAsia="宋体"/>
        </w:rPr>
        <w:t xml:space="preserve"> 12</w:t>
      </w:r>
      <w:r w:rsidRPr="00024636">
        <w:rPr>
          <w:rFonts w:eastAsia="宋体"/>
        </w:rPr>
        <w:t>: The IUC procedure could be applied based on necessary enhancement on the positioning related indication.</w:t>
      </w:r>
    </w:p>
    <w:p w14:paraId="0EFBFAD6" w14:textId="57292E79" w:rsidR="00341D28" w:rsidRDefault="00341D28" w:rsidP="007A2D23">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Regarding the Scheme 2 resource allocation for SL PRS transmission, the resource conflicts seem </w:t>
      </w:r>
      <w:r w:rsidR="004B1C4B">
        <w:rPr>
          <w:rFonts w:ascii="Times New Roman" w:eastAsia="宋体" w:hAnsi="Times New Roman"/>
          <w:kern w:val="2"/>
          <w:szCs w:val="20"/>
          <w:lang w:val="en-US" w:eastAsia="zh-CN"/>
        </w:rPr>
        <w:t xml:space="preserve">to be </w:t>
      </w:r>
      <w:r>
        <w:rPr>
          <w:rFonts w:ascii="Times New Roman" w:eastAsia="宋体" w:hAnsi="Times New Roman"/>
          <w:kern w:val="2"/>
          <w:szCs w:val="20"/>
          <w:lang w:val="en-US" w:eastAsia="zh-CN"/>
        </w:rPr>
        <w:t xml:space="preserve">inevitable in either shared resource pool or dedicated resource pool, especially </w:t>
      </w:r>
      <w:r w:rsidR="00F25AFB">
        <w:rPr>
          <w:rFonts w:ascii="Times New Roman" w:eastAsia="宋体" w:hAnsi="Times New Roman"/>
          <w:kern w:val="2"/>
          <w:szCs w:val="20"/>
          <w:lang w:val="en-US" w:eastAsia="zh-CN"/>
        </w:rPr>
        <w:t>w</w:t>
      </w:r>
      <w:r w:rsidR="0072214A">
        <w:rPr>
          <w:rFonts w:ascii="Times New Roman" w:eastAsia="宋体" w:hAnsi="Times New Roman"/>
          <w:kern w:val="2"/>
          <w:szCs w:val="20"/>
          <w:lang w:val="en-US" w:eastAsia="zh-CN"/>
        </w:rPr>
        <w:t>hen</w:t>
      </w:r>
      <w:r>
        <w:rPr>
          <w:rFonts w:ascii="Times New Roman" w:eastAsia="宋体" w:hAnsi="Times New Roman"/>
          <w:kern w:val="2"/>
          <w:szCs w:val="20"/>
          <w:lang w:val="en-US" w:eastAsia="zh-CN"/>
        </w:rPr>
        <w:t xml:space="preserve"> legacy </w:t>
      </w:r>
      <w:r w:rsidR="00F25AFB">
        <w:rPr>
          <w:rFonts w:ascii="Times New Roman" w:eastAsia="宋体" w:hAnsi="Times New Roman"/>
          <w:kern w:val="2"/>
          <w:szCs w:val="20"/>
          <w:lang w:val="en-US" w:eastAsia="zh-CN"/>
        </w:rPr>
        <w:t>random selection method</w:t>
      </w:r>
      <w:r w:rsidR="0072214A">
        <w:rPr>
          <w:rFonts w:ascii="Times New Roman" w:eastAsia="宋体" w:hAnsi="Times New Roman"/>
          <w:kern w:val="2"/>
          <w:szCs w:val="20"/>
          <w:lang w:val="en-US" w:eastAsia="zh-CN"/>
        </w:rPr>
        <w:t xml:space="preserve"> is applied</w:t>
      </w:r>
      <w:r w:rsidR="00F25AFB">
        <w:rPr>
          <w:rFonts w:ascii="Times New Roman" w:eastAsia="宋体" w:hAnsi="Times New Roman"/>
          <w:kern w:val="2"/>
          <w:szCs w:val="20"/>
          <w:lang w:val="en-US" w:eastAsia="zh-CN"/>
        </w:rPr>
        <w:t>. Considering the certain requirement of SL positioning procedure on latency, conflict avoidance mechanism should be introduced, including</w:t>
      </w:r>
      <w:r w:rsidR="0072214A" w:rsidRPr="0072214A">
        <w:rPr>
          <w:rFonts w:ascii="Times New Roman" w:eastAsia="宋体" w:hAnsi="Times New Roman"/>
          <w:kern w:val="2"/>
          <w:szCs w:val="20"/>
          <w:lang w:val="en-US" w:eastAsia="zh-CN"/>
        </w:rPr>
        <w:t xml:space="preserve"> </w:t>
      </w:r>
      <w:r w:rsidR="0072214A">
        <w:rPr>
          <w:rFonts w:ascii="Times New Roman" w:eastAsia="宋体" w:hAnsi="Times New Roman"/>
          <w:kern w:val="2"/>
          <w:szCs w:val="20"/>
          <w:lang w:val="en-US" w:eastAsia="zh-CN"/>
        </w:rPr>
        <w:t>at least</w:t>
      </w:r>
      <w:r w:rsidR="00F25AFB">
        <w:rPr>
          <w:rFonts w:ascii="Times New Roman" w:eastAsia="宋体" w:hAnsi="Times New Roman"/>
          <w:kern w:val="2"/>
          <w:szCs w:val="20"/>
          <w:lang w:val="en-US" w:eastAsia="zh-CN"/>
        </w:rPr>
        <w:t xml:space="preserve"> conflict indication and confliction solution. The determination of</w:t>
      </w:r>
      <w:bookmarkStart w:id="0" w:name="_GoBack"/>
      <w:bookmarkEnd w:id="0"/>
      <w:r w:rsidR="00F25AFB">
        <w:rPr>
          <w:rFonts w:ascii="Times New Roman" w:eastAsia="宋体" w:hAnsi="Times New Roman"/>
          <w:kern w:val="2"/>
          <w:szCs w:val="20"/>
          <w:lang w:val="en-US" w:eastAsia="zh-CN"/>
        </w:rPr>
        <w:t xml:space="preserve"> resource conflict</w:t>
      </w:r>
      <w:r w:rsidR="0072214A">
        <w:rPr>
          <w:rFonts w:ascii="Times New Roman" w:eastAsia="宋体" w:hAnsi="Times New Roman"/>
          <w:kern w:val="2"/>
          <w:szCs w:val="20"/>
          <w:lang w:val="en-US" w:eastAsia="zh-CN"/>
        </w:rPr>
        <w:t xml:space="preserve"> between intending SL PRS</w:t>
      </w:r>
      <w:r w:rsidR="00F25AFB">
        <w:rPr>
          <w:rFonts w:ascii="Times New Roman" w:eastAsia="宋体" w:hAnsi="Times New Roman"/>
          <w:kern w:val="2"/>
          <w:szCs w:val="20"/>
          <w:lang w:val="en-US" w:eastAsia="zh-CN"/>
        </w:rPr>
        <w:t xml:space="preserve"> </w:t>
      </w:r>
      <w:r w:rsidR="0072214A">
        <w:rPr>
          <w:rFonts w:ascii="Times New Roman" w:eastAsia="宋体" w:hAnsi="Times New Roman"/>
          <w:kern w:val="2"/>
          <w:szCs w:val="20"/>
          <w:lang w:val="en-US" w:eastAsia="zh-CN"/>
        </w:rPr>
        <w:t>transmission</w:t>
      </w:r>
      <w:r w:rsidR="004E7640">
        <w:rPr>
          <w:rFonts w:ascii="Times New Roman" w:eastAsia="宋体" w:hAnsi="Times New Roman"/>
          <w:kern w:val="2"/>
          <w:szCs w:val="20"/>
          <w:lang w:val="en-US" w:eastAsia="zh-CN"/>
        </w:rPr>
        <w:t>s</w:t>
      </w:r>
      <w:r w:rsidR="0072214A">
        <w:rPr>
          <w:rFonts w:ascii="Times New Roman" w:eastAsia="宋体" w:hAnsi="Times New Roman"/>
          <w:kern w:val="2"/>
          <w:szCs w:val="20"/>
          <w:lang w:val="en-US" w:eastAsia="zh-CN"/>
        </w:rPr>
        <w:t xml:space="preserve"> could refer to existing scheme such as priority based or RSRP based methods.</w:t>
      </w:r>
      <w:r w:rsidR="004E7640">
        <w:rPr>
          <w:rFonts w:ascii="Times New Roman" w:eastAsia="宋体" w:hAnsi="Times New Roman"/>
          <w:kern w:val="2"/>
          <w:szCs w:val="20"/>
          <w:lang w:val="en-US" w:eastAsia="zh-CN"/>
        </w:rPr>
        <w:t xml:space="preserve"> Similarly, conflict information also can be indicated in PSFCH</w:t>
      </w:r>
      <w:r w:rsidR="002F7017">
        <w:rPr>
          <w:rFonts w:ascii="Times New Roman" w:eastAsia="宋体" w:hAnsi="Times New Roman"/>
          <w:kern w:val="2"/>
          <w:szCs w:val="20"/>
          <w:lang w:val="en-US" w:eastAsia="zh-CN"/>
        </w:rPr>
        <w:t>.</w:t>
      </w:r>
      <w:r w:rsidR="0072214A">
        <w:rPr>
          <w:rFonts w:ascii="Times New Roman" w:eastAsia="宋体" w:hAnsi="Times New Roman"/>
          <w:kern w:val="2"/>
          <w:szCs w:val="20"/>
          <w:lang w:val="en-US" w:eastAsia="zh-CN"/>
        </w:rPr>
        <w:t xml:space="preserve"> According to different </w:t>
      </w:r>
      <w:r w:rsidR="004E7640">
        <w:rPr>
          <w:rFonts w:ascii="Times New Roman" w:eastAsia="宋体" w:hAnsi="Times New Roman"/>
          <w:kern w:val="2"/>
          <w:szCs w:val="20"/>
          <w:lang w:val="en-US" w:eastAsia="zh-CN"/>
        </w:rPr>
        <w:t>solutions to resource conflict, e.g. muting</w:t>
      </w:r>
      <w:r w:rsidR="00691403">
        <w:rPr>
          <w:rFonts w:ascii="Times New Roman" w:eastAsia="宋体" w:hAnsi="Times New Roman"/>
          <w:kern w:val="2"/>
          <w:szCs w:val="20"/>
          <w:lang w:val="en-US" w:eastAsia="zh-CN"/>
        </w:rPr>
        <w:t>, generation sequence</w:t>
      </w:r>
      <w:r w:rsidR="004E7640">
        <w:rPr>
          <w:rFonts w:ascii="Times New Roman" w:eastAsia="宋体" w:hAnsi="Times New Roman"/>
          <w:kern w:val="2"/>
          <w:szCs w:val="20"/>
          <w:lang w:val="en-US" w:eastAsia="zh-CN"/>
        </w:rPr>
        <w:t xml:space="preserve"> and comb offset coordination, corresponding information could be conveyed based on IUC procedure with necessary enhancement on indication at least. </w:t>
      </w:r>
    </w:p>
    <w:p w14:paraId="593F6922" w14:textId="0BFDDDB8" w:rsidR="002F7017" w:rsidRPr="002F7017" w:rsidRDefault="00CC2222" w:rsidP="007A2D23">
      <w:pPr>
        <w:spacing w:beforeLines="50" w:before="156" w:afterLines="50" w:after="156"/>
        <w:ind w:left="0" w:firstLine="0"/>
        <w:jc w:val="both"/>
        <w:rPr>
          <w:rFonts w:eastAsia="宋体"/>
          <w:b/>
          <w:bCs/>
          <w:i/>
          <w:iCs/>
        </w:rPr>
      </w:pPr>
      <w:r>
        <w:rPr>
          <w:rFonts w:eastAsia="宋体"/>
          <w:b/>
          <w:bCs/>
          <w:i/>
          <w:iCs/>
        </w:rPr>
        <w:t>Proposal 13</w:t>
      </w:r>
      <w:r w:rsidR="002F7017" w:rsidRPr="002F7017">
        <w:rPr>
          <w:rFonts w:eastAsia="宋体"/>
          <w:b/>
          <w:bCs/>
          <w:i/>
          <w:iCs/>
        </w:rPr>
        <w:t>: The SL PRS resource conflict indication should be considered, and corresponding conflict avoidance/solution mechanism should be studied.</w:t>
      </w:r>
    </w:p>
    <w:p w14:paraId="43832306" w14:textId="6AFDE0C6" w:rsidR="007D4511" w:rsidRDefault="007D4511" w:rsidP="007D4511">
      <w:pPr>
        <w:spacing w:beforeLines="50" w:before="156" w:afterLines="50" w:after="156"/>
        <w:ind w:left="0" w:firstLine="0"/>
        <w:jc w:val="both"/>
        <w:rPr>
          <w:rFonts w:ascii="Times New Roman" w:eastAsia="宋体" w:hAnsi="Times New Roman"/>
          <w:kern w:val="2"/>
          <w:szCs w:val="20"/>
          <w:lang w:val="en-US" w:eastAsia="zh-CN"/>
        </w:rPr>
      </w:pPr>
      <w:r w:rsidRPr="007D4511">
        <w:rPr>
          <w:rFonts w:ascii="Times New Roman" w:eastAsia="宋体" w:hAnsi="Times New Roman"/>
          <w:kern w:val="2"/>
          <w:szCs w:val="20"/>
          <w:lang w:val="en-US" w:eastAsia="zh-CN"/>
        </w:rPr>
        <w:t>Further, based on the assistant information exchang</w:t>
      </w:r>
      <w:r w:rsidR="00E60619">
        <w:rPr>
          <w:rFonts w:ascii="Times New Roman" w:eastAsia="宋体" w:hAnsi="Times New Roman"/>
          <w:kern w:val="2"/>
          <w:szCs w:val="20"/>
          <w:lang w:val="en-US" w:eastAsia="zh-CN"/>
        </w:rPr>
        <w:t xml:space="preserve">ed </w:t>
      </w:r>
      <w:r w:rsidRPr="007D4511">
        <w:rPr>
          <w:rFonts w:ascii="Times New Roman" w:eastAsia="宋体" w:hAnsi="Times New Roman"/>
          <w:kern w:val="2"/>
          <w:szCs w:val="20"/>
          <w:lang w:val="en-US" w:eastAsia="zh-CN"/>
        </w:rPr>
        <w:t>between SL PRS trans</w:t>
      </w:r>
      <w:r>
        <w:rPr>
          <w:rFonts w:ascii="Times New Roman" w:eastAsia="宋体" w:hAnsi="Times New Roman"/>
          <w:kern w:val="2"/>
          <w:szCs w:val="20"/>
          <w:lang w:val="en-US" w:eastAsia="zh-CN"/>
        </w:rPr>
        <w:t xml:space="preserve">mitting UE and receiving UE(s) by all means such as IUC-like method, receiving UE may trigger SL PRS transmission from transmitting UE </w:t>
      </w:r>
      <w:r w:rsidR="0075661E">
        <w:rPr>
          <w:rFonts w:ascii="Times New Roman" w:eastAsia="宋体" w:hAnsi="Times New Roman"/>
          <w:kern w:val="2"/>
          <w:szCs w:val="20"/>
          <w:lang w:val="en-US" w:eastAsia="zh-CN"/>
        </w:rPr>
        <w:t xml:space="preserve">via lower layer singling </w:t>
      </w:r>
      <w:r>
        <w:rPr>
          <w:rFonts w:ascii="Times New Roman" w:eastAsia="宋体" w:hAnsi="Times New Roman"/>
          <w:kern w:val="2"/>
          <w:szCs w:val="20"/>
          <w:lang w:val="en-US" w:eastAsia="zh-CN"/>
        </w:rPr>
        <w:t xml:space="preserve">to </w:t>
      </w:r>
      <w:r w:rsidR="00E60619">
        <w:rPr>
          <w:rFonts w:ascii="Times New Roman" w:eastAsia="宋体" w:hAnsi="Times New Roman"/>
          <w:kern w:val="2"/>
          <w:szCs w:val="20"/>
          <w:lang w:val="en-US" w:eastAsia="zh-CN"/>
        </w:rPr>
        <w:t>obtain a reasonable SL PRS transmission occasion</w:t>
      </w:r>
      <w:r>
        <w:rPr>
          <w:rFonts w:ascii="Times New Roman" w:eastAsia="宋体" w:hAnsi="Times New Roman"/>
          <w:kern w:val="2"/>
          <w:szCs w:val="20"/>
          <w:lang w:val="en-US" w:eastAsia="zh-CN"/>
        </w:rPr>
        <w:t xml:space="preserve"> </w:t>
      </w:r>
      <w:r w:rsidR="00E60619">
        <w:rPr>
          <w:rFonts w:ascii="Times New Roman" w:eastAsia="宋体" w:hAnsi="Times New Roman"/>
          <w:kern w:val="2"/>
          <w:szCs w:val="20"/>
          <w:lang w:val="en-US" w:eastAsia="zh-CN"/>
        </w:rPr>
        <w:t>during a positioning procedure, which is a typical requirement in Scheme 2 for kinds of SL positioning methods.</w:t>
      </w:r>
      <w:r w:rsidR="0075661E">
        <w:rPr>
          <w:rFonts w:ascii="Times New Roman" w:eastAsia="宋体" w:hAnsi="Times New Roman"/>
          <w:kern w:val="2"/>
          <w:szCs w:val="20"/>
          <w:lang w:val="en-US" w:eastAsia="zh-CN"/>
        </w:rPr>
        <w:t xml:space="preserve"> Regarding the lower layer signaling, at least SCI should be supported due to lower latency of signaling decoding.</w:t>
      </w:r>
    </w:p>
    <w:p w14:paraId="6BD6A95B" w14:textId="12BA94C8" w:rsidR="0075661E" w:rsidRPr="002F7017" w:rsidRDefault="0075661E" w:rsidP="0075661E">
      <w:pPr>
        <w:spacing w:beforeLines="50" w:before="156" w:afterLines="50" w:after="156"/>
        <w:ind w:left="0" w:firstLine="0"/>
        <w:jc w:val="both"/>
        <w:rPr>
          <w:rFonts w:eastAsia="宋体"/>
          <w:b/>
          <w:bCs/>
          <w:i/>
          <w:iCs/>
        </w:rPr>
      </w:pPr>
      <w:r>
        <w:rPr>
          <w:rFonts w:eastAsia="宋体"/>
          <w:b/>
          <w:bCs/>
          <w:i/>
          <w:iCs/>
        </w:rPr>
        <w:t>Proposal 14</w:t>
      </w:r>
      <w:r w:rsidRPr="002F7017">
        <w:rPr>
          <w:rFonts w:eastAsia="宋体"/>
          <w:b/>
          <w:bCs/>
          <w:i/>
          <w:iCs/>
        </w:rPr>
        <w:t xml:space="preserve">: </w:t>
      </w:r>
      <w:r>
        <w:rPr>
          <w:rFonts w:eastAsia="宋体"/>
          <w:b/>
          <w:bCs/>
          <w:i/>
          <w:iCs/>
        </w:rPr>
        <w:t xml:space="preserve">Confirm the work assumption: </w:t>
      </w:r>
      <w:r w:rsidRPr="0075661E">
        <w:rPr>
          <w:rFonts w:eastAsia="宋体"/>
          <w:b/>
          <w:bCs/>
          <w:i/>
          <w:iCs/>
        </w:rPr>
        <w:t>Support UE-A to request UE-B to transmit SL-PRS via lower layer signalling sent by UE-A.</w:t>
      </w:r>
    </w:p>
    <w:p w14:paraId="58DCCB68" w14:textId="6F597025" w:rsidR="007A2D23" w:rsidRDefault="007A2D23" w:rsidP="007A2D23">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The positioning measurement reports can be transmitted </w:t>
      </w:r>
      <w:r w:rsidR="00942747">
        <w:rPr>
          <w:rFonts w:ascii="Times New Roman" w:eastAsia="宋体" w:hAnsi="Times New Roman"/>
          <w:kern w:val="2"/>
          <w:szCs w:val="20"/>
          <w:lang w:val="en-US" w:eastAsia="zh-CN"/>
        </w:rPr>
        <w:t>separately</w:t>
      </w:r>
      <w:r w:rsidR="00942747" w:rsidRPr="00942747">
        <w:rPr>
          <w:rFonts w:ascii="Times New Roman" w:eastAsia="宋体" w:hAnsi="Times New Roman"/>
          <w:kern w:val="2"/>
          <w:szCs w:val="20"/>
          <w:lang w:val="en-US" w:eastAsia="zh-CN"/>
        </w:rPr>
        <w:t xml:space="preserve"> </w:t>
      </w:r>
      <w:r w:rsidR="00942747">
        <w:rPr>
          <w:rFonts w:ascii="Times New Roman" w:eastAsia="宋体" w:hAnsi="Times New Roman"/>
          <w:kern w:val="2"/>
          <w:szCs w:val="20"/>
          <w:lang w:val="en-US" w:eastAsia="zh-CN"/>
        </w:rPr>
        <w:t xml:space="preserve">or </w:t>
      </w:r>
      <w:r w:rsidR="00BD7DBF">
        <w:rPr>
          <w:rFonts w:ascii="Times New Roman" w:eastAsia="宋体" w:hAnsi="Times New Roman"/>
          <w:kern w:val="2"/>
          <w:szCs w:val="20"/>
          <w:lang w:val="en-US" w:eastAsia="zh-CN"/>
        </w:rPr>
        <w:t xml:space="preserve">along </w:t>
      </w:r>
      <w:r>
        <w:rPr>
          <w:rFonts w:ascii="Times New Roman" w:eastAsia="宋体" w:hAnsi="Times New Roman"/>
          <w:kern w:val="2"/>
          <w:szCs w:val="20"/>
          <w:lang w:val="en-US" w:eastAsia="zh-CN"/>
        </w:rPr>
        <w:t xml:space="preserve">with </w:t>
      </w:r>
      <w:r w:rsidR="00BD7DBF">
        <w:rPr>
          <w:rFonts w:ascii="Times New Roman" w:eastAsia="宋体" w:hAnsi="Times New Roman"/>
          <w:kern w:val="2"/>
          <w:szCs w:val="20"/>
          <w:lang w:val="en-US" w:eastAsia="zh-CN"/>
        </w:rPr>
        <w:t>other data</w:t>
      </w:r>
      <w:r>
        <w:rPr>
          <w:rFonts w:ascii="Times New Roman" w:eastAsia="宋体" w:hAnsi="Times New Roman"/>
          <w:kern w:val="2"/>
          <w:szCs w:val="20"/>
          <w:lang w:val="en-US" w:eastAsia="zh-CN"/>
        </w:rPr>
        <w:t xml:space="preserve">. Therefore, both dedicated and shared resource pools </w:t>
      </w:r>
      <w:r w:rsidR="003B76D6">
        <w:rPr>
          <w:rFonts w:ascii="Times New Roman" w:eastAsia="宋体" w:hAnsi="Times New Roman"/>
          <w:kern w:val="2"/>
          <w:szCs w:val="20"/>
          <w:lang w:val="en-US" w:eastAsia="zh-CN"/>
        </w:rPr>
        <w:t>may</w:t>
      </w:r>
      <w:r>
        <w:rPr>
          <w:rFonts w:ascii="Times New Roman" w:eastAsia="宋体" w:hAnsi="Times New Roman"/>
          <w:kern w:val="2"/>
          <w:szCs w:val="20"/>
          <w:lang w:val="en-US" w:eastAsia="zh-CN"/>
        </w:rPr>
        <w:t xml:space="preserve"> be supported for measurement reports</w:t>
      </w:r>
      <w:r w:rsidR="00DF3ADA">
        <w:rPr>
          <w:rFonts w:ascii="Times New Roman" w:eastAsia="宋体" w:hAnsi="Times New Roman"/>
          <w:kern w:val="2"/>
          <w:szCs w:val="20"/>
          <w:lang w:val="en-US" w:eastAsia="zh-CN"/>
        </w:rPr>
        <w:t xml:space="preserve"> if </w:t>
      </w:r>
      <w:r w:rsidR="00BD7DBF">
        <w:rPr>
          <w:rFonts w:ascii="Times New Roman" w:eastAsia="宋体" w:hAnsi="Times New Roman"/>
          <w:kern w:val="2"/>
          <w:szCs w:val="20"/>
          <w:lang w:val="en-US" w:eastAsia="zh-CN"/>
        </w:rPr>
        <w:t xml:space="preserve">the </w:t>
      </w:r>
      <w:r w:rsidR="00DF3ADA">
        <w:rPr>
          <w:rFonts w:ascii="Times New Roman" w:eastAsia="宋体" w:hAnsi="Times New Roman"/>
          <w:kern w:val="2"/>
          <w:szCs w:val="20"/>
          <w:lang w:val="en-US" w:eastAsia="zh-CN"/>
        </w:rPr>
        <w:t xml:space="preserve">data other </w:t>
      </w:r>
      <w:r w:rsidR="00942747">
        <w:rPr>
          <w:rFonts w:ascii="Times New Roman" w:eastAsia="宋体" w:hAnsi="Times New Roman"/>
          <w:kern w:val="2"/>
          <w:szCs w:val="20"/>
          <w:lang w:val="en-US" w:eastAsia="zh-CN"/>
        </w:rPr>
        <w:t xml:space="preserve">than SL-PRS and associated </w:t>
      </w:r>
      <w:r w:rsidR="00942747">
        <w:rPr>
          <w:rFonts w:ascii="Times New Roman" w:eastAsia="宋体" w:hAnsi="Times New Roman"/>
          <w:kern w:val="2"/>
          <w:szCs w:val="20"/>
          <w:lang w:val="en-US" w:eastAsia="zh-CN"/>
        </w:rPr>
        <w:lastRenderedPageBreak/>
        <w:t>SCI can be transmitted i</w:t>
      </w:r>
      <w:r w:rsidR="00DF3ADA">
        <w:rPr>
          <w:rFonts w:ascii="Times New Roman" w:eastAsia="宋体" w:hAnsi="Times New Roman"/>
          <w:kern w:val="2"/>
          <w:szCs w:val="20"/>
          <w:lang w:val="en-US" w:eastAsia="zh-CN"/>
        </w:rPr>
        <w:t>n dedicated resource pool</w:t>
      </w:r>
      <w:r>
        <w:rPr>
          <w:rFonts w:ascii="Times New Roman" w:eastAsia="宋体" w:hAnsi="Times New Roman"/>
          <w:kern w:val="2"/>
          <w:szCs w:val="20"/>
          <w:lang w:val="en-US" w:eastAsia="zh-CN"/>
        </w:rPr>
        <w:t>. However, if shared resource pool is configured for measurement reports, higher priority should be given to such reports to guarantee the timely reception of the reports.</w:t>
      </w:r>
      <w:r w:rsidR="000576A6">
        <w:rPr>
          <w:rFonts w:ascii="Times New Roman" w:eastAsia="宋体" w:hAnsi="Times New Roman"/>
          <w:kern w:val="2"/>
          <w:szCs w:val="20"/>
          <w:lang w:val="en-US" w:eastAsia="zh-CN"/>
        </w:rPr>
        <w:t xml:space="preserve"> Further, considering the limited size of measurement report</w:t>
      </w:r>
      <w:r w:rsidR="000576A6" w:rsidRPr="000576A6">
        <w:rPr>
          <w:rFonts w:ascii="Times New Roman" w:eastAsia="宋体" w:hAnsi="Times New Roman"/>
          <w:kern w:val="2"/>
          <w:szCs w:val="20"/>
          <w:lang w:val="en-US" w:eastAsia="zh-CN"/>
        </w:rPr>
        <w:t xml:space="preserve"> </w:t>
      </w:r>
      <w:r w:rsidR="000576A6">
        <w:rPr>
          <w:rFonts w:ascii="Times New Roman" w:eastAsia="宋体" w:hAnsi="Times New Roman"/>
          <w:kern w:val="2"/>
          <w:szCs w:val="20"/>
          <w:lang w:val="en-US" w:eastAsia="zh-CN"/>
        </w:rPr>
        <w:t xml:space="preserve">and the </w:t>
      </w:r>
      <w:r w:rsidR="00BD7DBF">
        <w:rPr>
          <w:rFonts w:ascii="Times New Roman" w:eastAsia="宋体" w:hAnsi="Times New Roman"/>
          <w:kern w:val="2"/>
          <w:szCs w:val="20"/>
          <w:lang w:val="en-US" w:eastAsia="zh-CN"/>
        </w:rPr>
        <w:t xml:space="preserve">low </w:t>
      </w:r>
      <w:r w:rsidR="000576A6">
        <w:rPr>
          <w:rFonts w:ascii="Times New Roman" w:eastAsia="宋体" w:hAnsi="Times New Roman"/>
          <w:kern w:val="2"/>
          <w:szCs w:val="20"/>
          <w:lang w:val="en-US" w:eastAsia="zh-CN"/>
        </w:rPr>
        <w:t>latency requirement of report in OOC scenario</w:t>
      </w:r>
      <w:r w:rsidR="000D07C4">
        <w:rPr>
          <w:rFonts w:ascii="Times New Roman" w:eastAsia="宋体" w:hAnsi="Times New Roman"/>
          <w:kern w:val="2"/>
          <w:szCs w:val="20"/>
          <w:lang w:val="en-US" w:eastAsia="zh-CN"/>
        </w:rPr>
        <w:t>s</w:t>
      </w:r>
      <w:r w:rsidR="000576A6">
        <w:rPr>
          <w:rFonts w:ascii="Times New Roman" w:eastAsia="宋体" w:hAnsi="Times New Roman"/>
          <w:kern w:val="2"/>
          <w:szCs w:val="20"/>
          <w:lang w:val="en-US" w:eastAsia="zh-CN"/>
        </w:rPr>
        <w:t xml:space="preserve">, it may be carried </w:t>
      </w:r>
      <w:r w:rsidR="00987178">
        <w:rPr>
          <w:rFonts w:ascii="Times New Roman" w:eastAsia="宋体" w:hAnsi="Times New Roman"/>
          <w:kern w:val="2"/>
          <w:szCs w:val="20"/>
          <w:lang w:val="en-US" w:eastAsia="zh-CN"/>
        </w:rPr>
        <w:t>as lower layer or</w:t>
      </w:r>
      <w:r w:rsidR="000D07C4">
        <w:rPr>
          <w:rFonts w:ascii="Times New Roman" w:eastAsia="宋体" w:hAnsi="Times New Roman"/>
          <w:kern w:val="2"/>
          <w:szCs w:val="20"/>
          <w:lang w:val="en-US" w:eastAsia="zh-CN"/>
        </w:rPr>
        <w:t xml:space="preserve"> high</w:t>
      </w:r>
      <w:r w:rsidR="00987178">
        <w:rPr>
          <w:rFonts w:ascii="Times New Roman" w:eastAsia="宋体" w:hAnsi="Times New Roman"/>
          <w:kern w:val="2"/>
          <w:szCs w:val="20"/>
          <w:lang w:val="en-US" w:eastAsia="zh-CN"/>
        </w:rPr>
        <w:t>er</w:t>
      </w:r>
      <w:r w:rsidR="000D07C4">
        <w:rPr>
          <w:rFonts w:ascii="Times New Roman" w:eastAsia="宋体" w:hAnsi="Times New Roman"/>
          <w:kern w:val="2"/>
          <w:szCs w:val="20"/>
          <w:lang w:val="en-US" w:eastAsia="zh-CN"/>
        </w:rPr>
        <w:t xml:space="preserve"> layer</w:t>
      </w:r>
      <w:r w:rsidR="00987178">
        <w:rPr>
          <w:rFonts w:ascii="Times New Roman" w:eastAsia="宋体" w:hAnsi="Times New Roman"/>
          <w:kern w:val="2"/>
          <w:szCs w:val="20"/>
          <w:lang w:val="en-US" w:eastAsia="zh-CN"/>
        </w:rPr>
        <w:t xml:space="preserve"> signaling</w:t>
      </w:r>
      <w:r w:rsidR="000D07C4">
        <w:rPr>
          <w:rFonts w:ascii="Times New Roman" w:eastAsia="宋体" w:hAnsi="Times New Roman"/>
          <w:kern w:val="2"/>
          <w:szCs w:val="20"/>
          <w:lang w:val="en-US" w:eastAsia="zh-CN"/>
        </w:rPr>
        <w:t>.</w:t>
      </w:r>
    </w:p>
    <w:p w14:paraId="297428B4" w14:textId="1214B6AB" w:rsidR="007A2D23" w:rsidRDefault="00C13C1C" w:rsidP="007A2D23">
      <w:pPr>
        <w:spacing w:beforeLines="50" w:before="156" w:afterLines="50" w:after="156"/>
        <w:ind w:left="0" w:firstLine="0"/>
        <w:jc w:val="both"/>
        <w:rPr>
          <w:rFonts w:eastAsia="宋体"/>
          <w:b/>
          <w:bCs/>
          <w:i/>
          <w:iCs/>
        </w:rPr>
      </w:pPr>
      <w:r>
        <w:rPr>
          <w:rFonts w:eastAsia="宋体"/>
          <w:b/>
          <w:bCs/>
          <w:i/>
          <w:iCs/>
        </w:rPr>
        <w:t>Proposal 1</w:t>
      </w:r>
      <w:r w:rsidR="0075661E">
        <w:rPr>
          <w:rFonts w:eastAsia="宋体"/>
          <w:b/>
          <w:bCs/>
          <w:i/>
          <w:iCs/>
        </w:rPr>
        <w:t>5</w:t>
      </w:r>
      <w:r w:rsidR="007A2D23" w:rsidRPr="00073348">
        <w:rPr>
          <w:rFonts w:eastAsia="宋体"/>
          <w:b/>
          <w:bCs/>
          <w:i/>
          <w:iCs/>
        </w:rPr>
        <w:t>:</w:t>
      </w:r>
      <w:r w:rsidR="00942747">
        <w:rPr>
          <w:rFonts w:eastAsia="宋体"/>
          <w:b/>
          <w:bCs/>
          <w:i/>
          <w:iCs/>
        </w:rPr>
        <w:t xml:space="preserve"> The resource in b</w:t>
      </w:r>
      <w:r w:rsidR="007A2D23" w:rsidRPr="00073348">
        <w:rPr>
          <w:rFonts w:eastAsia="宋体"/>
          <w:b/>
          <w:bCs/>
          <w:i/>
          <w:iCs/>
        </w:rPr>
        <w:t xml:space="preserve">oth dedicated </w:t>
      </w:r>
      <w:r w:rsidR="00942747">
        <w:rPr>
          <w:rFonts w:eastAsia="宋体"/>
          <w:b/>
          <w:bCs/>
          <w:i/>
          <w:iCs/>
        </w:rPr>
        <w:t>resource pool and shared resource pool</w:t>
      </w:r>
      <w:r w:rsidR="007A2D23" w:rsidRPr="00073348">
        <w:rPr>
          <w:rFonts w:eastAsia="宋体"/>
          <w:b/>
          <w:bCs/>
          <w:i/>
          <w:iCs/>
        </w:rPr>
        <w:t xml:space="preserve"> </w:t>
      </w:r>
      <w:r w:rsidR="003D6AEB">
        <w:rPr>
          <w:rFonts w:eastAsia="宋体"/>
          <w:b/>
          <w:bCs/>
          <w:i/>
          <w:iCs/>
        </w:rPr>
        <w:t>may</w:t>
      </w:r>
      <w:r w:rsidR="007A2D23" w:rsidRPr="00073348">
        <w:rPr>
          <w:rFonts w:eastAsia="宋体"/>
          <w:b/>
          <w:bCs/>
          <w:i/>
          <w:iCs/>
        </w:rPr>
        <w:t xml:space="preserve"> be </w:t>
      </w:r>
      <w:r w:rsidR="007A2D23">
        <w:rPr>
          <w:rFonts w:eastAsia="宋体"/>
          <w:b/>
          <w:bCs/>
          <w:i/>
          <w:iCs/>
        </w:rPr>
        <w:t>configured</w:t>
      </w:r>
      <w:r w:rsidR="007A2D23" w:rsidRPr="00073348">
        <w:rPr>
          <w:rFonts w:eastAsia="宋体"/>
          <w:b/>
          <w:bCs/>
          <w:i/>
          <w:iCs/>
        </w:rPr>
        <w:t xml:space="preserve"> for measurement reports</w:t>
      </w:r>
      <w:r w:rsidR="00942747">
        <w:rPr>
          <w:rFonts w:eastAsia="宋体"/>
          <w:b/>
          <w:bCs/>
          <w:i/>
          <w:iCs/>
        </w:rPr>
        <w:t xml:space="preserve"> transmission</w:t>
      </w:r>
      <w:r w:rsidR="007A2D23" w:rsidRPr="00073348">
        <w:rPr>
          <w:rFonts w:eastAsia="宋体"/>
          <w:b/>
          <w:bCs/>
          <w:i/>
          <w:iCs/>
        </w:rPr>
        <w:t>.</w:t>
      </w:r>
      <w:r w:rsidR="007A2D23">
        <w:rPr>
          <w:rFonts w:eastAsia="宋体"/>
          <w:b/>
          <w:bCs/>
          <w:i/>
          <w:iCs/>
        </w:rPr>
        <w:t xml:space="preserve"> If </w:t>
      </w:r>
      <w:r w:rsidR="00942747">
        <w:rPr>
          <w:rFonts w:eastAsia="宋体"/>
          <w:b/>
          <w:bCs/>
          <w:i/>
          <w:iCs/>
        </w:rPr>
        <w:t xml:space="preserve">the </w:t>
      </w:r>
      <w:r w:rsidR="007A2D23">
        <w:rPr>
          <w:rFonts w:eastAsia="宋体"/>
          <w:b/>
          <w:bCs/>
          <w:i/>
          <w:iCs/>
        </w:rPr>
        <w:t>shared</w:t>
      </w:r>
      <w:r w:rsidR="00B8748F">
        <w:rPr>
          <w:rFonts w:eastAsia="宋体"/>
          <w:b/>
          <w:bCs/>
          <w:i/>
          <w:iCs/>
        </w:rPr>
        <w:t xml:space="preserve"> resource pool is configured, it should be prioritized</w:t>
      </w:r>
      <w:r w:rsidR="007A2D23">
        <w:rPr>
          <w:rFonts w:eastAsia="宋体"/>
          <w:b/>
          <w:bCs/>
          <w:i/>
          <w:iCs/>
        </w:rPr>
        <w:t>.</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5E5924DA"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 xml:space="preserve">This contribution shares our views on </w:t>
      </w:r>
      <w:r w:rsidR="00C13C1C">
        <w:rPr>
          <w:rFonts w:ascii="Times New Roman" w:eastAsia="宋体" w:hAnsi="Times New Roman"/>
          <w:kern w:val="2"/>
          <w:szCs w:val="20"/>
          <w:lang w:val="en-US" w:eastAsia="zh-CN"/>
        </w:rPr>
        <w:t>resource allocation for SL</w:t>
      </w:r>
      <w:r w:rsidRPr="009F6AC6">
        <w:rPr>
          <w:rFonts w:ascii="Times New Roman" w:eastAsia="宋体" w:hAnsi="Times New Roman"/>
          <w:kern w:val="2"/>
          <w:szCs w:val="20"/>
          <w:lang w:val="en-US" w:eastAsia="zh-CN"/>
        </w:rPr>
        <w:t xml:space="preserve"> positioning</w:t>
      </w:r>
      <w:r w:rsidR="00C13C1C">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611D70FA" w14:textId="77777777" w:rsidR="00CC2222" w:rsidRPr="00214123" w:rsidRDefault="00CC2222" w:rsidP="00CC2222">
      <w:pPr>
        <w:pStyle w:val="1st-Proposal-YJ"/>
        <w:spacing w:before="156" w:after="156"/>
        <w:rPr>
          <w:rFonts w:eastAsia="宋体"/>
        </w:rPr>
      </w:pPr>
      <w:r w:rsidRPr="004853A6">
        <w:rPr>
          <w:rFonts w:eastAsia="宋体"/>
        </w:rPr>
        <w:t xml:space="preserve">Proposal 1: </w:t>
      </w:r>
      <w:r w:rsidRPr="00FB7B7D">
        <w:t>With regard to PSSCH and SL-PRS multiplexing</w:t>
      </w:r>
      <w:r w:rsidRPr="004853A6">
        <w:rPr>
          <w:rFonts w:eastAsia="宋体"/>
        </w:rPr>
        <w:t xml:space="preserve"> </w:t>
      </w:r>
      <w:r>
        <w:rPr>
          <w:rFonts w:eastAsia="宋体"/>
        </w:rPr>
        <w:t>in shared resource pools, only TDM-ed multiplexing is supported.</w:t>
      </w:r>
    </w:p>
    <w:p w14:paraId="41841D6F" w14:textId="77777777" w:rsidR="00CC2222" w:rsidRPr="00214123" w:rsidRDefault="00CC2222" w:rsidP="00CC2222">
      <w:pPr>
        <w:pStyle w:val="1st-Proposal-YJ"/>
        <w:spacing w:before="156" w:after="156"/>
        <w:rPr>
          <w:rFonts w:eastAsia="宋体"/>
        </w:rPr>
      </w:pPr>
      <w:r>
        <w:rPr>
          <w:rFonts w:eastAsia="宋体"/>
        </w:rPr>
        <w:t>Proposal 2</w:t>
      </w:r>
      <w:r w:rsidRPr="004853A6">
        <w:rPr>
          <w:rFonts w:eastAsia="宋体"/>
        </w:rPr>
        <w:t xml:space="preserve">: </w:t>
      </w:r>
      <w:r>
        <w:t>With regard to PSC</w:t>
      </w:r>
      <w:r w:rsidRPr="00FB7B7D">
        <w:t>CH and SL-PRS multiplexing</w:t>
      </w:r>
      <w:r w:rsidRPr="004853A6">
        <w:rPr>
          <w:rFonts w:eastAsia="宋体"/>
        </w:rPr>
        <w:t xml:space="preserve"> </w:t>
      </w:r>
      <w:r>
        <w:rPr>
          <w:rFonts w:eastAsia="宋体"/>
        </w:rPr>
        <w:t>in shared resource pools, only TDM-ed multiplexing is supported.</w:t>
      </w:r>
    </w:p>
    <w:p w14:paraId="0469F369" w14:textId="77777777" w:rsidR="00CC2222" w:rsidRPr="00214123" w:rsidRDefault="00CC2222" w:rsidP="00CC2222">
      <w:pPr>
        <w:pStyle w:val="1st-Proposal-YJ"/>
        <w:spacing w:before="156" w:after="156"/>
        <w:rPr>
          <w:rFonts w:eastAsia="宋体"/>
        </w:rPr>
      </w:pPr>
      <w:r>
        <w:rPr>
          <w:rFonts w:eastAsia="宋体"/>
        </w:rPr>
        <w:t>Proposal 3</w:t>
      </w:r>
      <w:r w:rsidRPr="004853A6">
        <w:rPr>
          <w:rFonts w:eastAsia="宋体"/>
        </w:rPr>
        <w:t xml:space="preserve">: </w:t>
      </w:r>
      <w:r>
        <w:t>With regard to the usage of PSS</w:t>
      </w:r>
      <w:r w:rsidRPr="00FB7B7D">
        <w:t xml:space="preserve">CH </w:t>
      </w:r>
      <w:r>
        <w:rPr>
          <w:rFonts w:eastAsia="宋体"/>
        </w:rPr>
        <w:t xml:space="preserve">in shared resource pools, </w:t>
      </w:r>
      <w:r w:rsidRPr="008940C4">
        <w:t>“2nd SCI only” or “2nd SCI and SL-SCH”</w:t>
      </w:r>
      <w:r>
        <w:rPr>
          <w:rFonts w:eastAsia="宋体"/>
        </w:rPr>
        <w:t xml:space="preserve"> is supported.</w:t>
      </w:r>
    </w:p>
    <w:p w14:paraId="6FABAC94" w14:textId="77777777" w:rsidR="00CC2222" w:rsidRDefault="00CC2222" w:rsidP="00CC2222">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4</w:t>
      </w:r>
      <w:r w:rsidRPr="00C26F51">
        <w:rPr>
          <w:rFonts w:eastAsia="宋体"/>
        </w:rPr>
        <w:t xml:space="preserve">: </w:t>
      </w:r>
      <w:r>
        <w:rPr>
          <w:rFonts w:eastAsia="宋体"/>
        </w:rPr>
        <w:t xml:space="preserve">At least when a </w:t>
      </w:r>
      <w:r w:rsidRPr="002D7924">
        <w:rPr>
          <w:rFonts w:eastAsia="宋体"/>
        </w:rPr>
        <w:t>ded</w:t>
      </w:r>
      <w:r>
        <w:rPr>
          <w:rFonts w:eastAsia="宋体"/>
        </w:rPr>
        <w:t xml:space="preserve">icated resource pool is used only for SL-PRS and the associated SCI without other channel/signal, the </w:t>
      </w:r>
      <w:r w:rsidRPr="00752088">
        <w:rPr>
          <w:rFonts w:eastAsia="宋体"/>
        </w:rPr>
        <w:t xml:space="preserve">association between </w:t>
      </w:r>
      <w:r w:rsidRPr="002D7924">
        <w:rPr>
          <w:rFonts w:eastAsia="宋体"/>
        </w:rPr>
        <w:t>ded</w:t>
      </w:r>
      <w:r>
        <w:rPr>
          <w:rFonts w:eastAsia="宋体"/>
        </w:rPr>
        <w:t>icated resource pool(s) and shared resource pool(s)</w:t>
      </w:r>
      <w:r w:rsidRPr="00752088">
        <w:rPr>
          <w:rFonts w:eastAsia="宋体"/>
        </w:rPr>
        <w:t xml:space="preserve"> should be </w:t>
      </w:r>
      <w:r>
        <w:rPr>
          <w:rFonts w:eastAsia="宋体"/>
        </w:rPr>
        <w:t>(pre)configured</w:t>
      </w:r>
      <w:r w:rsidRPr="00752088">
        <w:rPr>
          <w:rFonts w:eastAsia="宋体"/>
        </w:rPr>
        <w:t>.</w:t>
      </w:r>
    </w:p>
    <w:p w14:paraId="280894C4" w14:textId="77777777" w:rsidR="00CC2222" w:rsidRDefault="00CC2222" w:rsidP="00CC2222">
      <w:pPr>
        <w:pStyle w:val="1st-Proposal-YJ"/>
        <w:spacing w:before="156" w:after="156"/>
        <w:rPr>
          <w:rFonts w:eastAsia="宋体"/>
        </w:rPr>
      </w:pPr>
      <w:r w:rsidRPr="009F6AC6">
        <w:rPr>
          <w:rFonts w:eastAsia="宋体"/>
        </w:rPr>
        <w:t xml:space="preserve">Proposal </w:t>
      </w:r>
      <w:r>
        <w:rPr>
          <w:rFonts w:eastAsia="宋体"/>
        </w:rPr>
        <w:t>5</w:t>
      </w:r>
      <w:r w:rsidRPr="009F6AC6">
        <w:rPr>
          <w:rFonts w:eastAsia="宋体"/>
        </w:rPr>
        <w:t xml:space="preserve">: </w:t>
      </w:r>
      <w:r>
        <w:rPr>
          <w:rFonts w:eastAsia="宋体"/>
        </w:rPr>
        <w:t xml:space="preserve">With regard to which channels can be included in </w:t>
      </w:r>
      <w:r w:rsidRPr="001D17E3">
        <w:rPr>
          <w:rFonts w:eastAsia="宋体"/>
        </w:rPr>
        <w:t>a dedicated resource pool for S</w:t>
      </w:r>
      <w:r>
        <w:rPr>
          <w:rFonts w:eastAsia="宋体"/>
        </w:rPr>
        <w:t>L positioning</w:t>
      </w:r>
      <w:r w:rsidRPr="001D17E3">
        <w:rPr>
          <w:rFonts w:eastAsia="宋体"/>
        </w:rPr>
        <w:t xml:space="preserve">, </w:t>
      </w:r>
      <w:r>
        <w:rPr>
          <w:rFonts w:eastAsia="宋体"/>
        </w:rPr>
        <w:t>PSS</w:t>
      </w:r>
      <w:r w:rsidRPr="001134EC">
        <w:rPr>
          <w:rFonts w:eastAsia="宋体"/>
        </w:rPr>
        <w:t xml:space="preserve">CH associated with SL-PRS transmission(s) </w:t>
      </w:r>
      <w:r>
        <w:rPr>
          <w:rFonts w:eastAsia="宋体"/>
        </w:rPr>
        <w:t>is not included.</w:t>
      </w:r>
    </w:p>
    <w:p w14:paraId="6C3FE55D" w14:textId="77777777" w:rsidR="00CC2222" w:rsidRDefault="00CC2222" w:rsidP="00CC2222">
      <w:pPr>
        <w:pStyle w:val="1st-Proposal-YJ"/>
        <w:spacing w:before="156" w:after="156"/>
        <w:rPr>
          <w:rFonts w:eastAsia="宋体"/>
        </w:rPr>
      </w:pPr>
      <w:r>
        <w:rPr>
          <w:rFonts w:eastAsia="宋体"/>
        </w:rPr>
        <w:t>Proposal 6: At least for TDM-ed multiplexing of SL PRS transmissions</w:t>
      </w:r>
      <w:r w:rsidRPr="00FC06F3">
        <w:rPr>
          <w:rFonts w:eastAsia="宋体"/>
        </w:rPr>
        <w:t xml:space="preserve"> </w:t>
      </w:r>
      <w:r>
        <w:rPr>
          <w:rFonts w:eastAsia="宋体"/>
        </w:rPr>
        <w:t xml:space="preserve">from different UEs in </w:t>
      </w:r>
      <w:r w:rsidRPr="001D17E3">
        <w:rPr>
          <w:rFonts w:eastAsia="宋体"/>
        </w:rPr>
        <w:t>dedicated resource poo</w:t>
      </w:r>
      <w:r>
        <w:rPr>
          <w:rFonts w:eastAsia="宋体"/>
        </w:rPr>
        <w:t>ls, the mapping between SL PRSs and associated PSCCHs should be defined.</w:t>
      </w:r>
    </w:p>
    <w:p w14:paraId="6A4F0988" w14:textId="77777777" w:rsidR="00CC2222" w:rsidRDefault="00CC2222" w:rsidP="00CC2222">
      <w:pPr>
        <w:pStyle w:val="1st-Proposal-YJ"/>
        <w:spacing w:before="156" w:after="156"/>
      </w:pPr>
      <w:r>
        <w:rPr>
          <w:rFonts w:eastAsia="宋体"/>
          <w:lang w:val="en-GB"/>
        </w:rPr>
        <w:t xml:space="preserve">Proposal 7: </w:t>
      </w:r>
      <w:r w:rsidRPr="006144F7">
        <w:t xml:space="preserve">The bandwidth of SL-PRS can be same or smaller than that of the </w:t>
      </w:r>
      <w:r>
        <w:t xml:space="preserve">dedicated </w:t>
      </w:r>
      <w:r w:rsidRPr="006144F7">
        <w:t>resource pool</w:t>
      </w:r>
      <w:r>
        <w:t xml:space="preserve"> at least. </w:t>
      </w:r>
    </w:p>
    <w:p w14:paraId="752DA435" w14:textId="77777777" w:rsidR="00CC2222" w:rsidRPr="00CC2222" w:rsidRDefault="00CC2222" w:rsidP="00CC2222">
      <w:pPr>
        <w:pStyle w:val="1st-Proposal-YJ"/>
        <w:spacing w:before="156" w:after="156"/>
        <w:rPr>
          <w:rFonts w:eastAsia="宋体"/>
          <w:lang w:val="en-GB"/>
        </w:rPr>
      </w:pPr>
      <w:r w:rsidRPr="00CC2222">
        <w:rPr>
          <w:rFonts w:eastAsia="宋体"/>
          <w:lang w:val="en-GB"/>
        </w:rPr>
        <w:t xml:space="preserve">Proposal 8: With regard to the SL PRS time resource allocation within the resource pool, SL-PRS-resource-based allocation can be supported for Scheme 1 allocation. </w:t>
      </w:r>
    </w:p>
    <w:p w14:paraId="7301847B" w14:textId="77777777" w:rsidR="00CC2222" w:rsidRPr="00CC2222" w:rsidRDefault="00CC2222" w:rsidP="00CC2222">
      <w:pPr>
        <w:pStyle w:val="1st-Proposal-YJ"/>
        <w:spacing w:before="156" w:after="156"/>
        <w:rPr>
          <w:rFonts w:eastAsia="宋体"/>
          <w:lang w:val="en-GB"/>
        </w:rPr>
      </w:pPr>
      <w:r w:rsidRPr="00CC2222">
        <w:rPr>
          <w:rFonts w:eastAsia="宋体"/>
          <w:lang w:val="en-GB"/>
        </w:rPr>
        <w:t>Proposal 9: With regard to the SL PRS time resource allocation within the resource pool, at least the candidate staring symbols of SL PRS in a slot should be (pre)configured for Scheme 2 allocation.</w:t>
      </w:r>
    </w:p>
    <w:p w14:paraId="1C444D02" w14:textId="77777777" w:rsidR="00CC2222" w:rsidRDefault="00CC2222" w:rsidP="00CC2222">
      <w:pPr>
        <w:pStyle w:val="1st-Proposal-YJ"/>
        <w:spacing w:before="156" w:after="156"/>
        <w:rPr>
          <w:rFonts w:eastAsia="宋体"/>
        </w:rPr>
      </w:pPr>
      <w:r w:rsidRPr="00024636">
        <w:rPr>
          <w:rFonts w:eastAsia="宋体" w:hint="eastAsia"/>
        </w:rPr>
        <w:t>P</w:t>
      </w:r>
      <w:r w:rsidRPr="00024636">
        <w:rPr>
          <w:rFonts w:eastAsia="宋体"/>
        </w:rPr>
        <w:t xml:space="preserve">roposal </w:t>
      </w:r>
      <w:r>
        <w:rPr>
          <w:rFonts w:eastAsia="宋体"/>
        </w:rPr>
        <w:t>10</w:t>
      </w:r>
      <w:r w:rsidRPr="00024636">
        <w:rPr>
          <w:rFonts w:eastAsia="宋体"/>
        </w:rPr>
        <w:t xml:space="preserve">: The </w:t>
      </w:r>
      <w:r>
        <w:rPr>
          <w:rFonts w:eastAsia="宋体"/>
        </w:rPr>
        <w:t xml:space="preserve">feedback of </w:t>
      </w:r>
      <w:r w:rsidRPr="00024636">
        <w:rPr>
          <w:rFonts w:eastAsia="宋体"/>
        </w:rPr>
        <w:t xml:space="preserve">SL-PRS </w:t>
      </w:r>
      <w:r>
        <w:rPr>
          <w:rFonts w:eastAsia="宋体"/>
        </w:rPr>
        <w:t>reception from receiving UE, i.e. PSFCH-like channel, should be supported in either shared resource pool or dedicated resource pool.</w:t>
      </w:r>
    </w:p>
    <w:p w14:paraId="034B15FB" w14:textId="77777777" w:rsidR="00CC2222" w:rsidRPr="00024636" w:rsidRDefault="00CC2222" w:rsidP="00CC2222">
      <w:pPr>
        <w:pStyle w:val="1st-Proposal-YJ"/>
        <w:spacing w:before="156" w:after="156"/>
        <w:rPr>
          <w:rFonts w:eastAsia="宋体"/>
        </w:rPr>
      </w:pPr>
      <w:r w:rsidRPr="00024636">
        <w:rPr>
          <w:rFonts w:eastAsia="宋体" w:hint="eastAsia"/>
        </w:rPr>
        <w:t>P</w:t>
      </w:r>
      <w:r>
        <w:rPr>
          <w:rFonts w:eastAsia="宋体"/>
        </w:rPr>
        <w:t>roposal 11</w:t>
      </w:r>
      <w:r w:rsidRPr="00024636">
        <w:rPr>
          <w:rFonts w:eastAsia="宋体"/>
        </w:rPr>
        <w:t>: Both Scheme 1 IUC procedure and Scheme 2 IUC procedure can be considered as the starting point for SL-PRS transmission on at least dedicated resource pool for positioning.</w:t>
      </w:r>
    </w:p>
    <w:p w14:paraId="7296DFE6" w14:textId="77777777" w:rsidR="00CC2222" w:rsidRPr="00024636" w:rsidRDefault="00CC2222" w:rsidP="00CC2222">
      <w:pPr>
        <w:pStyle w:val="1st-Proposal-YJ"/>
        <w:spacing w:before="156" w:after="156"/>
        <w:rPr>
          <w:rFonts w:eastAsia="宋体"/>
        </w:rPr>
      </w:pPr>
      <w:r w:rsidRPr="00024636">
        <w:rPr>
          <w:rFonts w:eastAsia="宋体"/>
        </w:rPr>
        <w:t>Proposal</w:t>
      </w:r>
      <w:r>
        <w:rPr>
          <w:rFonts w:eastAsia="宋体"/>
        </w:rPr>
        <w:t xml:space="preserve"> 12</w:t>
      </w:r>
      <w:r w:rsidRPr="00024636">
        <w:rPr>
          <w:rFonts w:eastAsia="宋体"/>
        </w:rPr>
        <w:t>: The IUC procedure could be applied based on necessary enhancement on the positioning related indication.</w:t>
      </w:r>
    </w:p>
    <w:p w14:paraId="211870B9" w14:textId="77777777" w:rsidR="00CC2222" w:rsidRPr="002F7017" w:rsidRDefault="00CC2222" w:rsidP="00CC2222">
      <w:pPr>
        <w:spacing w:beforeLines="50" w:before="156" w:afterLines="50" w:after="156"/>
        <w:ind w:left="0" w:firstLine="0"/>
        <w:jc w:val="both"/>
        <w:rPr>
          <w:rFonts w:eastAsia="宋体"/>
          <w:b/>
          <w:bCs/>
          <w:i/>
          <w:iCs/>
        </w:rPr>
      </w:pPr>
      <w:r>
        <w:rPr>
          <w:rFonts w:eastAsia="宋体"/>
          <w:b/>
          <w:bCs/>
          <w:i/>
          <w:iCs/>
        </w:rPr>
        <w:t>Proposal 13</w:t>
      </w:r>
      <w:r w:rsidRPr="002F7017">
        <w:rPr>
          <w:rFonts w:eastAsia="宋体"/>
          <w:b/>
          <w:bCs/>
          <w:i/>
          <w:iCs/>
        </w:rPr>
        <w:t>: The SL PRS resource conflict indication should be considered, and corresponding conflict avoidance/solution mechanism should be studied.</w:t>
      </w:r>
    </w:p>
    <w:p w14:paraId="4210F754" w14:textId="77777777" w:rsidR="0075661E" w:rsidRPr="002F7017" w:rsidRDefault="0075661E" w:rsidP="0075661E">
      <w:pPr>
        <w:spacing w:beforeLines="50" w:before="156" w:afterLines="50" w:after="156"/>
        <w:ind w:left="0" w:firstLine="0"/>
        <w:jc w:val="both"/>
        <w:rPr>
          <w:rFonts w:eastAsia="宋体"/>
          <w:b/>
          <w:bCs/>
          <w:i/>
          <w:iCs/>
        </w:rPr>
      </w:pPr>
      <w:r>
        <w:rPr>
          <w:rFonts w:eastAsia="宋体"/>
          <w:b/>
          <w:bCs/>
          <w:i/>
          <w:iCs/>
        </w:rPr>
        <w:t>Proposal 14</w:t>
      </w:r>
      <w:r w:rsidRPr="002F7017">
        <w:rPr>
          <w:rFonts w:eastAsia="宋体"/>
          <w:b/>
          <w:bCs/>
          <w:i/>
          <w:iCs/>
        </w:rPr>
        <w:t xml:space="preserve">: </w:t>
      </w:r>
      <w:r>
        <w:rPr>
          <w:rFonts w:eastAsia="宋体"/>
          <w:b/>
          <w:bCs/>
          <w:i/>
          <w:iCs/>
        </w:rPr>
        <w:t xml:space="preserve">Confirm the work assumption: </w:t>
      </w:r>
      <w:r w:rsidRPr="0075661E">
        <w:rPr>
          <w:rFonts w:eastAsia="宋体"/>
          <w:b/>
          <w:bCs/>
          <w:i/>
          <w:iCs/>
        </w:rPr>
        <w:t>Support UE-A to request UE-B to transmit SL-PRS via lower layer signalling sent by UE-A.</w:t>
      </w:r>
    </w:p>
    <w:p w14:paraId="1FED2CEE" w14:textId="77777777" w:rsidR="0075661E" w:rsidRDefault="0075661E" w:rsidP="0075661E">
      <w:pPr>
        <w:spacing w:beforeLines="50" w:before="156" w:afterLines="50" w:after="156"/>
        <w:ind w:left="0" w:firstLine="0"/>
        <w:jc w:val="both"/>
        <w:rPr>
          <w:rFonts w:eastAsia="宋体"/>
          <w:b/>
          <w:bCs/>
          <w:i/>
          <w:iCs/>
        </w:rPr>
      </w:pPr>
      <w:r>
        <w:rPr>
          <w:rFonts w:eastAsia="宋体"/>
          <w:b/>
          <w:bCs/>
          <w:i/>
          <w:iCs/>
        </w:rPr>
        <w:t>Proposal 15</w:t>
      </w:r>
      <w:r w:rsidRPr="00073348">
        <w:rPr>
          <w:rFonts w:eastAsia="宋体"/>
          <w:b/>
          <w:bCs/>
          <w:i/>
          <w:iCs/>
        </w:rPr>
        <w:t>:</w:t>
      </w:r>
      <w:r>
        <w:rPr>
          <w:rFonts w:eastAsia="宋体"/>
          <w:b/>
          <w:bCs/>
          <w:i/>
          <w:iCs/>
        </w:rPr>
        <w:t xml:space="preserve"> The resource in b</w:t>
      </w:r>
      <w:r w:rsidRPr="00073348">
        <w:rPr>
          <w:rFonts w:eastAsia="宋体"/>
          <w:b/>
          <w:bCs/>
          <w:i/>
          <w:iCs/>
        </w:rPr>
        <w:t xml:space="preserve">oth dedicated </w:t>
      </w:r>
      <w:r>
        <w:rPr>
          <w:rFonts w:eastAsia="宋体"/>
          <w:b/>
          <w:bCs/>
          <w:i/>
          <w:iCs/>
        </w:rPr>
        <w:t>resource pool and shared resource pool</w:t>
      </w:r>
      <w:r w:rsidRPr="00073348">
        <w:rPr>
          <w:rFonts w:eastAsia="宋体"/>
          <w:b/>
          <w:bCs/>
          <w:i/>
          <w:iCs/>
        </w:rPr>
        <w:t xml:space="preserve"> </w:t>
      </w:r>
      <w:r>
        <w:rPr>
          <w:rFonts w:eastAsia="宋体"/>
          <w:b/>
          <w:bCs/>
          <w:i/>
          <w:iCs/>
        </w:rPr>
        <w:t>may</w:t>
      </w:r>
      <w:r w:rsidRPr="00073348">
        <w:rPr>
          <w:rFonts w:eastAsia="宋体"/>
          <w:b/>
          <w:bCs/>
          <w:i/>
          <w:iCs/>
        </w:rPr>
        <w:t xml:space="preserve"> be </w:t>
      </w:r>
      <w:r>
        <w:rPr>
          <w:rFonts w:eastAsia="宋体"/>
          <w:b/>
          <w:bCs/>
          <w:i/>
          <w:iCs/>
        </w:rPr>
        <w:t>configured</w:t>
      </w:r>
      <w:r w:rsidRPr="00073348">
        <w:rPr>
          <w:rFonts w:eastAsia="宋体"/>
          <w:b/>
          <w:bCs/>
          <w:i/>
          <w:iCs/>
        </w:rPr>
        <w:t xml:space="preserve"> for measurement reports</w:t>
      </w:r>
      <w:r>
        <w:rPr>
          <w:rFonts w:eastAsia="宋体"/>
          <w:b/>
          <w:bCs/>
          <w:i/>
          <w:iCs/>
        </w:rPr>
        <w:t xml:space="preserve"> transmission</w:t>
      </w:r>
      <w:r w:rsidRPr="00073348">
        <w:rPr>
          <w:rFonts w:eastAsia="宋体"/>
          <w:b/>
          <w:bCs/>
          <w:i/>
          <w:iCs/>
        </w:rPr>
        <w:t>.</w:t>
      </w:r>
      <w:r>
        <w:rPr>
          <w:rFonts w:eastAsia="宋体"/>
          <w:b/>
          <w:bCs/>
          <w:i/>
          <w:iCs/>
        </w:rPr>
        <w:t xml:space="preserve"> If the shared resource pool is configured, it should be prioritized.</w:t>
      </w: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lastRenderedPageBreak/>
        <w:t>References</w:t>
      </w:r>
    </w:p>
    <w:p w14:paraId="4C12D36A" w14:textId="586EC12B" w:rsidR="007B3BA8" w:rsidRPr="00067FD0"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w:t>
      </w:r>
      <w:r w:rsidR="002F7017">
        <w:rPr>
          <w:rFonts w:eastAsiaTheme="minorEastAsia"/>
          <w:lang w:eastAsia="zh-CN"/>
        </w:rPr>
        <w:t>2</w:t>
      </w:r>
      <w:r w:rsidR="00D74741">
        <w:rPr>
          <w:rFonts w:eastAsiaTheme="minorEastAsia"/>
          <w:lang w:eastAsia="zh-CN"/>
        </w:rPr>
        <w:t>bis-e</w:t>
      </w:r>
      <w:r w:rsidR="00DF1AF3" w:rsidRPr="00067FD0">
        <w:rPr>
          <w:rFonts w:eastAsiaTheme="minorEastAsia"/>
          <w:lang w:eastAsia="zh-CN"/>
        </w:rPr>
        <w:t xml:space="preserve"> </w:t>
      </w:r>
      <w:r w:rsidR="00DF1AF3" w:rsidRPr="00067FD0">
        <w:rPr>
          <w:lang w:eastAsia="ko-KR"/>
        </w:rPr>
        <w:t>meeting</w:t>
      </w:r>
    </w:p>
    <w:p w14:paraId="4ADDCB71" w14:textId="56FD415F" w:rsidR="002B108E" w:rsidRPr="00404E3D" w:rsidRDefault="00404E3D" w:rsidP="00126CCC">
      <w:pPr>
        <w:pStyle w:val="a9"/>
        <w:numPr>
          <w:ilvl w:val="0"/>
          <w:numId w:val="12"/>
        </w:numPr>
        <w:spacing w:before="120" w:after="120"/>
        <w:ind w:left="420" w:hanging="420"/>
        <w:contextualSpacing w:val="0"/>
        <w:jc w:val="both"/>
        <w:rPr>
          <w:rFonts w:eastAsia="宋体"/>
          <w:lang w:val="en-US" w:eastAsia="zh-CN"/>
        </w:rPr>
      </w:pPr>
      <w:r w:rsidRPr="00404E3D">
        <w:rPr>
          <w:rFonts w:eastAsia="宋体"/>
          <w:lang w:val="en-US" w:eastAsia="zh-CN"/>
        </w:rPr>
        <w:t>RP-230328 “</w:t>
      </w:r>
      <w:r w:rsidRPr="009425C1">
        <w:rPr>
          <w:lang w:eastAsia="ko-KR"/>
        </w:rPr>
        <w:t>Revised WID on Expanded and Improved NR Positioning”</w:t>
      </w:r>
    </w:p>
    <w:p w14:paraId="0398A867" w14:textId="56381482"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1" w:name="_Ref101513175"/>
      <w:r w:rsidRPr="002B108E">
        <w:rPr>
          <w:rFonts w:eastAsia="宋体"/>
          <w:lang w:val="en-US" w:eastAsia="zh-CN"/>
        </w:rPr>
        <w:t>3GPP TR 37.985 V17.1.1, “Overall description of Radio Access Network (RAN) aspects for Vehicle-to-everything (V2X) based on LTE and NR,” Release 17, 2022-03.</w:t>
      </w:r>
      <w:bookmarkEnd w:id="1"/>
    </w:p>
    <w:p w14:paraId="4077934C" w14:textId="5E4C03FD" w:rsidR="00E44B85" w:rsidRDefault="00E44B85" w:rsidP="00A82A69">
      <w:pPr>
        <w:pStyle w:val="a9"/>
        <w:numPr>
          <w:ilvl w:val="0"/>
          <w:numId w:val="12"/>
        </w:numPr>
        <w:spacing w:before="120" w:after="120"/>
        <w:ind w:left="420" w:hanging="420"/>
        <w:contextualSpacing w:val="0"/>
        <w:jc w:val="both"/>
        <w:rPr>
          <w:rFonts w:eastAsia="宋体"/>
          <w:lang w:val="en-US" w:eastAsia="zh-CN"/>
        </w:rPr>
      </w:pPr>
      <w:bookmarkStart w:id="2" w:name="_Ref101513188"/>
      <w:r w:rsidRPr="00E44B85">
        <w:rPr>
          <w:rFonts w:eastAsia="宋体"/>
          <w:lang w:val="en-US" w:eastAsia="zh-CN"/>
        </w:rPr>
        <w:t>3GPP TR 38.845 V17.0.0, “Study on scenarios and requirements of in-coverage, partial coverage, and out-of-coverage NR positioning use cases,” Release 17, 2021-09.</w:t>
      </w:r>
      <w:bookmarkEnd w:id="2"/>
    </w:p>
    <w:sectPr w:rsidR="00E44B85"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33B03" w14:textId="77777777" w:rsidR="00294CAA" w:rsidRPr="009D2871" w:rsidRDefault="00294CAA" w:rsidP="00BB742C">
      <w:pPr>
        <w:rPr>
          <w:rFonts w:ascii="Arial" w:eastAsia="宋体" w:hAnsi="Arial" w:cs="Arial"/>
          <w:color w:val="0000FF"/>
          <w:kern w:val="2"/>
          <w:lang w:eastAsia="zh-CN"/>
        </w:rPr>
      </w:pPr>
      <w:r>
        <w:separator/>
      </w:r>
    </w:p>
  </w:endnote>
  <w:endnote w:type="continuationSeparator" w:id="0">
    <w:p w14:paraId="3D270161" w14:textId="77777777" w:rsidR="00294CAA" w:rsidRPr="009D2871" w:rsidRDefault="00294CAA"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720DF" w14:textId="77777777" w:rsidR="00294CAA" w:rsidRPr="009D2871" w:rsidRDefault="00294CAA" w:rsidP="00BB742C">
      <w:pPr>
        <w:rPr>
          <w:rFonts w:ascii="Arial" w:eastAsia="宋体" w:hAnsi="Arial" w:cs="Arial"/>
          <w:color w:val="0000FF"/>
          <w:kern w:val="2"/>
          <w:lang w:eastAsia="zh-CN"/>
        </w:rPr>
      </w:pPr>
      <w:r>
        <w:separator/>
      </w:r>
    </w:p>
  </w:footnote>
  <w:footnote w:type="continuationSeparator" w:id="0">
    <w:p w14:paraId="3C3A2DB1" w14:textId="77777777" w:rsidR="00294CAA" w:rsidRPr="009D2871" w:rsidRDefault="00294CAA"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561B4C"/>
    <w:multiLevelType w:val="multilevel"/>
    <w:tmpl w:val="435C9AB4"/>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13" w15:restartNumberingAfterBreak="0">
    <w:nsid w:val="2E024DA0"/>
    <w:multiLevelType w:val="multilevel"/>
    <w:tmpl w:val="B9102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4"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0"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CC41A0"/>
    <w:multiLevelType w:val="multilevel"/>
    <w:tmpl w:val="89E0D954"/>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4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20"/>
  </w:num>
  <w:num w:numId="2">
    <w:abstractNumId w:val="25"/>
  </w:num>
  <w:num w:numId="3">
    <w:abstractNumId w:val="22"/>
  </w:num>
  <w:num w:numId="4">
    <w:abstractNumId w:val="40"/>
  </w:num>
  <w:num w:numId="5">
    <w:abstractNumId w:val="23"/>
  </w:num>
  <w:num w:numId="6">
    <w:abstractNumId w:val="26"/>
  </w:num>
  <w:num w:numId="7">
    <w:abstractNumId w:val="24"/>
  </w:num>
  <w:num w:numId="8">
    <w:abstractNumId w:val="6"/>
  </w:num>
  <w:num w:numId="9">
    <w:abstractNumId w:val="21"/>
  </w:num>
  <w:num w:numId="10">
    <w:abstractNumId w:val="30"/>
  </w:num>
  <w:num w:numId="11">
    <w:abstractNumId w:val="11"/>
  </w:num>
  <w:num w:numId="12">
    <w:abstractNumId w:val="29"/>
  </w:num>
  <w:num w:numId="13">
    <w:abstractNumId w:val="1"/>
  </w:num>
  <w:num w:numId="14">
    <w:abstractNumId w:val="34"/>
  </w:num>
  <w:num w:numId="15">
    <w:abstractNumId w:val="15"/>
  </w:num>
  <w:num w:numId="16">
    <w:abstractNumId w:val="28"/>
  </w:num>
  <w:num w:numId="17">
    <w:abstractNumId w:val="33"/>
  </w:num>
  <w:num w:numId="18">
    <w:abstractNumId w:val="19"/>
  </w:num>
  <w:num w:numId="19">
    <w:abstractNumId w:val="35"/>
  </w:num>
  <w:num w:numId="20">
    <w:abstractNumId w:val="10"/>
  </w:num>
  <w:num w:numId="21">
    <w:abstractNumId w:val="4"/>
  </w:num>
  <w:num w:numId="22">
    <w:abstractNumId w:val="9"/>
  </w:num>
  <w:num w:numId="23">
    <w:abstractNumId w:val="32"/>
  </w:num>
  <w:num w:numId="24">
    <w:abstractNumId w:val="3"/>
  </w:num>
  <w:num w:numId="25">
    <w:abstractNumId w:val="0"/>
  </w:num>
  <w:num w:numId="26">
    <w:abstractNumId w:val="7"/>
  </w:num>
  <w:num w:numId="27">
    <w:abstractNumId w:val="17"/>
  </w:num>
  <w:num w:numId="28">
    <w:abstractNumId w:val="31"/>
  </w:num>
  <w:num w:numId="29">
    <w:abstractNumId w:val="18"/>
  </w:num>
  <w:num w:numId="30">
    <w:abstractNumId w:val="16"/>
  </w:num>
  <w:num w:numId="31">
    <w:abstractNumId w:val="36"/>
  </w:num>
  <w:num w:numId="32">
    <w:abstractNumId w:val="16"/>
  </w:num>
  <w:num w:numId="33">
    <w:abstractNumId w:val="38"/>
  </w:num>
  <w:num w:numId="34">
    <w:abstractNumId w:val="13"/>
  </w:num>
  <w:num w:numId="35">
    <w:abstractNumId w:val="8"/>
  </w:num>
  <w:num w:numId="36">
    <w:abstractNumId w:val="39"/>
  </w:num>
  <w:num w:numId="37">
    <w:abstractNumId w:val="12"/>
  </w:num>
  <w:num w:numId="38">
    <w:abstractNumId w:val="37"/>
  </w:num>
  <w:num w:numId="39">
    <w:abstractNumId w:val="2"/>
  </w:num>
  <w:num w:numId="40">
    <w:abstractNumId w:val="41"/>
  </w:num>
  <w:num w:numId="41">
    <w:abstractNumId w:val="14"/>
  </w:num>
  <w:num w:numId="42">
    <w:abstractNumId w:val="5"/>
  </w:num>
  <w:num w:numId="43">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2AD4"/>
    <w:rsid w:val="00003E39"/>
    <w:rsid w:val="000054A8"/>
    <w:rsid w:val="0000640B"/>
    <w:rsid w:val="0000763A"/>
    <w:rsid w:val="00010EAD"/>
    <w:rsid w:val="000110BD"/>
    <w:rsid w:val="00012119"/>
    <w:rsid w:val="000136A9"/>
    <w:rsid w:val="00013708"/>
    <w:rsid w:val="0001481F"/>
    <w:rsid w:val="000150E3"/>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2BD5"/>
    <w:rsid w:val="00033B18"/>
    <w:rsid w:val="0003504D"/>
    <w:rsid w:val="000403C2"/>
    <w:rsid w:val="00040A78"/>
    <w:rsid w:val="00040F17"/>
    <w:rsid w:val="00041759"/>
    <w:rsid w:val="00041928"/>
    <w:rsid w:val="00041E13"/>
    <w:rsid w:val="000423CE"/>
    <w:rsid w:val="00042BA7"/>
    <w:rsid w:val="00043744"/>
    <w:rsid w:val="000443BA"/>
    <w:rsid w:val="00044A97"/>
    <w:rsid w:val="000452D3"/>
    <w:rsid w:val="000460FB"/>
    <w:rsid w:val="00050CA2"/>
    <w:rsid w:val="000537A6"/>
    <w:rsid w:val="00053D8D"/>
    <w:rsid w:val="00053DD8"/>
    <w:rsid w:val="000553CE"/>
    <w:rsid w:val="00055B0F"/>
    <w:rsid w:val="00056C23"/>
    <w:rsid w:val="000576A6"/>
    <w:rsid w:val="0006030E"/>
    <w:rsid w:val="000610DC"/>
    <w:rsid w:val="00062187"/>
    <w:rsid w:val="00062878"/>
    <w:rsid w:val="00062B5D"/>
    <w:rsid w:val="00065644"/>
    <w:rsid w:val="000677CF"/>
    <w:rsid w:val="00067FD0"/>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556D"/>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1E9A"/>
    <w:rsid w:val="000B4A4D"/>
    <w:rsid w:val="000B5821"/>
    <w:rsid w:val="000B5E4C"/>
    <w:rsid w:val="000B656F"/>
    <w:rsid w:val="000B7298"/>
    <w:rsid w:val="000B768F"/>
    <w:rsid w:val="000C00AC"/>
    <w:rsid w:val="000C04D4"/>
    <w:rsid w:val="000C1349"/>
    <w:rsid w:val="000C456E"/>
    <w:rsid w:val="000C671A"/>
    <w:rsid w:val="000C68A0"/>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2E4E"/>
    <w:rsid w:val="000E3656"/>
    <w:rsid w:val="000E39E8"/>
    <w:rsid w:val="000E49B0"/>
    <w:rsid w:val="000E4C94"/>
    <w:rsid w:val="000E511D"/>
    <w:rsid w:val="000E51E3"/>
    <w:rsid w:val="000E5F31"/>
    <w:rsid w:val="000E6ACE"/>
    <w:rsid w:val="000F024F"/>
    <w:rsid w:val="000F0A8C"/>
    <w:rsid w:val="000F1A68"/>
    <w:rsid w:val="000F22CE"/>
    <w:rsid w:val="000F3E4F"/>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8AB"/>
    <w:rsid w:val="00135D9C"/>
    <w:rsid w:val="00137E66"/>
    <w:rsid w:val="001414D0"/>
    <w:rsid w:val="00146842"/>
    <w:rsid w:val="001503DF"/>
    <w:rsid w:val="00150E40"/>
    <w:rsid w:val="00151F08"/>
    <w:rsid w:val="001529E8"/>
    <w:rsid w:val="00152D0F"/>
    <w:rsid w:val="00153913"/>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6AA"/>
    <w:rsid w:val="001B1C04"/>
    <w:rsid w:val="001B1CCA"/>
    <w:rsid w:val="001B36C1"/>
    <w:rsid w:val="001B3987"/>
    <w:rsid w:val="001B451D"/>
    <w:rsid w:val="001B4EB0"/>
    <w:rsid w:val="001B4EB4"/>
    <w:rsid w:val="001B66A2"/>
    <w:rsid w:val="001C02ED"/>
    <w:rsid w:val="001C0CED"/>
    <w:rsid w:val="001C1B69"/>
    <w:rsid w:val="001C1E74"/>
    <w:rsid w:val="001C2E2B"/>
    <w:rsid w:val="001C301F"/>
    <w:rsid w:val="001C3AF7"/>
    <w:rsid w:val="001C5FF1"/>
    <w:rsid w:val="001C61AB"/>
    <w:rsid w:val="001C6FC1"/>
    <w:rsid w:val="001C77DC"/>
    <w:rsid w:val="001C7996"/>
    <w:rsid w:val="001C7B95"/>
    <w:rsid w:val="001D069A"/>
    <w:rsid w:val="001D0710"/>
    <w:rsid w:val="001D184C"/>
    <w:rsid w:val="001D1899"/>
    <w:rsid w:val="001D3B96"/>
    <w:rsid w:val="001D4310"/>
    <w:rsid w:val="001D4FE9"/>
    <w:rsid w:val="001D57ED"/>
    <w:rsid w:val="001D5D8B"/>
    <w:rsid w:val="001D5FCD"/>
    <w:rsid w:val="001E0203"/>
    <w:rsid w:val="001E23D1"/>
    <w:rsid w:val="001E244D"/>
    <w:rsid w:val="001E3150"/>
    <w:rsid w:val="001E3D7E"/>
    <w:rsid w:val="001E4C2A"/>
    <w:rsid w:val="001E6A00"/>
    <w:rsid w:val="001E6B2C"/>
    <w:rsid w:val="001E76C9"/>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123"/>
    <w:rsid w:val="00214763"/>
    <w:rsid w:val="00214AFA"/>
    <w:rsid w:val="002154DF"/>
    <w:rsid w:val="00216427"/>
    <w:rsid w:val="0021662D"/>
    <w:rsid w:val="00216854"/>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3CD1"/>
    <w:rsid w:val="00253EAF"/>
    <w:rsid w:val="00254041"/>
    <w:rsid w:val="002553E5"/>
    <w:rsid w:val="00255C09"/>
    <w:rsid w:val="00256144"/>
    <w:rsid w:val="00257156"/>
    <w:rsid w:val="002572B4"/>
    <w:rsid w:val="002574D0"/>
    <w:rsid w:val="00260D0E"/>
    <w:rsid w:val="00262213"/>
    <w:rsid w:val="00263621"/>
    <w:rsid w:val="00263E41"/>
    <w:rsid w:val="002647E9"/>
    <w:rsid w:val="0026523B"/>
    <w:rsid w:val="002653DF"/>
    <w:rsid w:val="0026569E"/>
    <w:rsid w:val="002669A2"/>
    <w:rsid w:val="00267918"/>
    <w:rsid w:val="0027045F"/>
    <w:rsid w:val="002706B3"/>
    <w:rsid w:val="00270982"/>
    <w:rsid w:val="002709C9"/>
    <w:rsid w:val="00271602"/>
    <w:rsid w:val="00271F3E"/>
    <w:rsid w:val="002728A1"/>
    <w:rsid w:val="00272A06"/>
    <w:rsid w:val="00274347"/>
    <w:rsid w:val="0027444D"/>
    <w:rsid w:val="00277CD1"/>
    <w:rsid w:val="00280547"/>
    <w:rsid w:val="002844DD"/>
    <w:rsid w:val="00284FBE"/>
    <w:rsid w:val="00285850"/>
    <w:rsid w:val="00287D76"/>
    <w:rsid w:val="00290D08"/>
    <w:rsid w:val="00291662"/>
    <w:rsid w:val="00291B95"/>
    <w:rsid w:val="00291D07"/>
    <w:rsid w:val="00293214"/>
    <w:rsid w:val="00294000"/>
    <w:rsid w:val="00294CAA"/>
    <w:rsid w:val="002965C2"/>
    <w:rsid w:val="002965CD"/>
    <w:rsid w:val="002979B0"/>
    <w:rsid w:val="00297AC3"/>
    <w:rsid w:val="002A043E"/>
    <w:rsid w:val="002A0E40"/>
    <w:rsid w:val="002A3293"/>
    <w:rsid w:val="002A4431"/>
    <w:rsid w:val="002A62E2"/>
    <w:rsid w:val="002B03A9"/>
    <w:rsid w:val="002B03AF"/>
    <w:rsid w:val="002B066C"/>
    <w:rsid w:val="002B108E"/>
    <w:rsid w:val="002B148C"/>
    <w:rsid w:val="002B1EB2"/>
    <w:rsid w:val="002B24A9"/>
    <w:rsid w:val="002B43FF"/>
    <w:rsid w:val="002B441B"/>
    <w:rsid w:val="002B7783"/>
    <w:rsid w:val="002C0B68"/>
    <w:rsid w:val="002C22DC"/>
    <w:rsid w:val="002C3A49"/>
    <w:rsid w:val="002C45B4"/>
    <w:rsid w:val="002C7107"/>
    <w:rsid w:val="002C7CF6"/>
    <w:rsid w:val="002D0027"/>
    <w:rsid w:val="002D1849"/>
    <w:rsid w:val="002D1ED2"/>
    <w:rsid w:val="002D24DC"/>
    <w:rsid w:val="002D2CFD"/>
    <w:rsid w:val="002D3238"/>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2A5A"/>
    <w:rsid w:val="002F2BBB"/>
    <w:rsid w:val="002F2CC5"/>
    <w:rsid w:val="002F6512"/>
    <w:rsid w:val="002F666F"/>
    <w:rsid w:val="002F7017"/>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28C9"/>
    <w:rsid w:val="00324919"/>
    <w:rsid w:val="003257B3"/>
    <w:rsid w:val="003268AF"/>
    <w:rsid w:val="003319FB"/>
    <w:rsid w:val="003339A4"/>
    <w:rsid w:val="00334797"/>
    <w:rsid w:val="00334810"/>
    <w:rsid w:val="00334D48"/>
    <w:rsid w:val="00336777"/>
    <w:rsid w:val="0034029B"/>
    <w:rsid w:val="003402B6"/>
    <w:rsid w:val="00340978"/>
    <w:rsid w:val="003409D2"/>
    <w:rsid w:val="00341721"/>
    <w:rsid w:val="00341D28"/>
    <w:rsid w:val="00341F37"/>
    <w:rsid w:val="003426FA"/>
    <w:rsid w:val="00342902"/>
    <w:rsid w:val="00342C25"/>
    <w:rsid w:val="003430D3"/>
    <w:rsid w:val="00343534"/>
    <w:rsid w:val="0034396C"/>
    <w:rsid w:val="003472CC"/>
    <w:rsid w:val="0035024E"/>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46DC"/>
    <w:rsid w:val="00366BFE"/>
    <w:rsid w:val="0036757C"/>
    <w:rsid w:val="003678C1"/>
    <w:rsid w:val="0037162F"/>
    <w:rsid w:val="003719AA"/>
    <w:rsid w:val="003723E1"/>
    <w:rsid w:val="00372548"/>
    <w:rsid w:val="003733ED"/>
    <w:rsid w:val="0037413F"/>
    <w:rsid w:val="00374713"/>
    <w:rsid w:val="003748AF"/>
    <w:rsid w:val="00374C1C"/>
    <w:rsid w:val="003751C5"/>
    <w:rsid w:val="00375A1B"/>
    <w:rsid w:val="0037712D"/>
    <w:rsid w:val="003778BC"/>
    <w:rsid w:val="00377BB9"/>
    <w:rsid w:val="003807CD"/>
    <w:rsid w:val="00381442"/>
    <w:rsid w:val="00382804"/>
    <w:rsid w:val="00382FC6"/>
    <w:rsid w:val="003831E2"/>
    <w:rsid w:val="00384641"/>
    <w:rsid w:val="00384704"/>
    <w:rsid w:val="0038479A"/>
    <w:rsid w:val="003857AF"/>
    <w:rsid w:val="00387467"/>
    <w:rsid w:val="0038765C"/>
    <w:rsid w:val="003902E6"/>
    <w:rsid w:val="00390C8E"/>
    <w:rsid w:val="00392E58"/>
    <w:rsid w:val="00392E87"/>
    <w:rsid w:val="003952F8"/>
    <w:rsid w:val="00395973"/>
    <w:rsid w:val="00395EF5"/>
    <w:rsid w:val="00396317"/>
    <w:rsid w:val="00396C45"/>
    <w:rsid w:val="00397A04"/>
    <w:rsid w:val="003A1488"/>
    <w:rsid w:val="003A1546"/>
    <w:rsid w:val="003A2D65"/>
    <w:rsid w:val="003A2EB8"/>
    <w:rsid w:val="003A3963"/>
    <w:rsid w:val="003A48CE"/>
    <w:rsid w:val="003A49E2"/>
    <w:rsid w:val="003A4E0A"/>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709"/>
    <w:rsid w:val="003B6893"/>
    <w:rsid w:val="003B6FA9"/>
    <w:rsid w:val="003B6FC4"/>
    <w:rsid w:val="003B76D6"/>
    <w:rsid w:val="003C0297"/>
    <w:rsid w:val="003C0662"/>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6AEB"/>
    <w:rsid w:val="003D7158"/>
    <w:rsid w:val="003E01D1"/>
    <w:rsid w:val="003E0FCB"/>
    <w:rsid w:val="003E1533"/>
    <w:rsid w:val="003E27D9"/>
    <w:rsid w:val="003E33AA"/>
    <w:rsid w:val="003E373A"/>
    <w:rsid w:val="003E3942"/>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F85"/>
    <w:rsid w:val="00404820"/>
    <w:rsid w:val="00404C11"/>
    <w:rsid w:val="00404E3D"/>
    <w:rsid w:val="004050CF"/>
    <w:rsid w:val="00406A21"/>
    <w:rsid w:val="00406D43"/>
    <w:rsid w:val="00407C01"/>
    <w:rsid w:val="004117E6"/>
    <w:rsid w:val="004138EC"/>
    <w:rsid w:val="00413CB5"/>
    <w:rsid w:val="00414F85"/>
    <w:rsid w:val="00415626"/>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A2E"/>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E2D"/>
    <w:rsid w:val="00445F05"/>
    <w:rsid w:val="004473BB"/>
    <w:rsid w:val="00447C27"/>
    <w:rsid w:val="00450069"/>
    <w:rsid w:val="0045291A"/>
    <w:rsid w:val="004532BF"/>
    <w:rsid w:val="004551C4"/>
    <w:rsid w:val="004565CF"/>
    <w:rsid w:val="00456B5F"/>
    <w:rsid w:val="00456F7D"/>
    <w:rsid w:val="00457677"/>
    <w:rsid w:val="00460F22"/>
    <w:rsid w:val="00461AA7"/>
    <w:rsid w:val="0046220B"/>
    <w:rsid w:val="0046276C"/>
    <w:rsid w:val="00462CE3"/>
    <w:rsid w:val="00464248"/>
    <w:rsid w:val="0046478D"/>
    <w:rsid w:val="00465316"/>
    <w:rsid w:val="0046555E"/>
    <w:rsid w:val="0046622F"/>
    <w:rsid w:val="00466745"/>
    <w:rsid w:val="00466ACE"/>
    <w:rsid w:val="004710EF"/>
    <w:rsid w:val="004713E9"/>
    <w:rsid w:val="004716AF"/>
    <w:rsid w:val="00471E11"/>
    <w:rsid w:val="00471E38"/>
    <w:rsid w:val="0047342A"/>
    <w:rsid w:val="00480C9A"/>
    <w:rsid w:val="0048128E"/>
    <w:rsid w:val="00481299"/>
    <w:rsid w:val="00481937"/>
    <w:rsid w:val="004820EE"/>
    <w:rsid w:val="004848A4"/>
    <w:rsid w:val="00484F14"/>
    <w:rsid w:val="004853A6"/>
    <w:rsid w:val="00485681"/>
    <w:rsid w:val="00485A8B"/>
    <w:rsid w:val="004902F2"/>
    <w:rsid w:val="004907DB"/>
    <w:rsid w:val="00490E36"/>
    <w:rsid w:val="00490E5B"/>
    <w:rsid w:val="00491381"/>
    <w:rsid w:val="004920F9"/>
    <w:rsid w:val="00492D12"/>
    <w:rsid w:val="0049348A"/>
    <w:rsid w:val="00495659"/>
    <w:rsid w:val="004958FD"/>
    <w:rsid w:val="00496832"/>
    <w:rsid w:val="004A08C9"/>
    <w:rsid w:val="004A0F72"/>
    <w:rsid w:val="004A22D4"/>
    <w:rsid w:val="004A2B0E"/>
    <w:rsid w:val="004A3016"/>
    <w:rsid w:val="004A3C8E"/>
    <w:rsid w:val="004A402A"/>
    <w:rsid w:val="004A44DF"/>
    <w:rsid w:val="004A6292"/>
    <w:rsid w:val="004A7055"/>
    <w:rsid w:val="004A7AF5"/>
    <w:rsid w:val="004B0CCB"/>
    <w:rsid w:val="004B0E6E"/>
    <w:rsid w:val="004B0F57"/>
    <w:rsid w:val="004B1B37"/>
    <w:rsid w:val="004B1C4B"/>
    <w:rsid w:val="004B2788"/>
    <w:rsid w:val="004B3341"/>
    <w:rsid w:val="004B3344"/>
    <w:rsid w:val="004B3DDF"/>
    <w:rsid w:val="004B4699"/>
    <w:rsid w:val="004B4C40"/>
    <w:rsid w:val="004B55B1"/>
    <w:rsid w:val="004B6A0F"/>
    <w:rsid w:val="004B7A76"/>
    <w:rsid w:val="004B7FAA"/>
    <w:rsid w:val="004C0740"/>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2DB2"/>
    <w:rsid w:val="004E387B"/>
    <w:rsid w:val="004E4394"/>
    <w:rsid w:val="004E4437"/>
    <w:rsid w:val="004E471A"/>
    <w:rsid w:val="004E4D0F"/>
    <w:rsid w:val="004E4F97"/>
    <w:rsid w:val="004E55CB"/>
    <w:rsid w:val="004E609B"/>
    <w:rsid w:val="004E7583"/>
    <w:rsid w:val="004E7640"/>
    <w:rsid w:val="004E7C1E"/>
    <w:rsid w:val="004F02A8"/>
    <w:rsid w:val="004F051B"/>
    <w:rsid w:val="004F0527"/>
    <w:rsid w:val="004F0CD3"/>
    <w:rsid w:val="004F1B04"/>
    <w:rsid w:val="004F2B06"/>
    <w:rsid w:val="004F3B64"/>
    <w:rsid w:val="004F5362"/>
    <w:rsid w:val="004F56AF"/>
    <w:rsid w:val="004F5778"/>
    <w:rsid w:val="004F5FA0"/>
    <w:rsid w:val="004F7016"/>
    <w:rsid w:val="00500247"/>
    <w:rsid w:val="00502F02"/>
    <w:rsid w:val="005049D9"/>
    <w:rsid w:val="00506AF5"/>
    <w:rsid w:val="00506D72"/>
    <w:rsid w:val="00507330"/>
    <w:rsid w:val="0050747C"/>
    <w:rsid w:val="005076A3"/>
    <w:rsid w:val="00510EF8"/>
    <w:rsid w:val="00511E2F"/>
    <w:rsid w:val="00512D0C"/>
    <w:rsid w:val="00516FA7"/>
    <w:rsid w:val="0052051E"/>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8DB"/>
    <w:rsid w:val="005450D8"/>
    <w:rsid w:val="0054678E"/>
    <w:rsid w:val="00546855"/>
    <w:rsid w:val="00551433"/>
    <w:rsid w:val="00551677"/>
    <w:rsid w:val="00551DD5"/>
    <w:rsid w:val="0055275F"/>
    <w:rsid w:val="005529A0"/>
    <w:rsid w:val="005531BB"/>
    <w:rsid w:val="00553B9F"/>
    <w:rsid w:val="005547BF"/>
    <w:rsid w:val="00557A66"/>
    <w:rsid w:val="00557C5C"/>
    <w:rsid w:val="005600DB"/>
    <w:rsid w:val="00560433"/>
    <w:rsid w:val="0056053A"/>
    <w:rsid w:val="00561265"/>
    <w:rsid w:val="00562BCC"/>
    <w:rsid w:val="00563299"/>
    <w:rsid w:val="005639AA"/>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265F"/>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4E59"/>
    <w:rsid w:val="005C51F9"/>
    <w:rsid w:val="005C5A10"/>
    <w:rsid w:val="005C6EF1"/>
    <w:rsid w:val="005C73DD"/>
    <w:rsid w:val="005D0328"/>
    <w:rsid w:val="005D03BA"/>
    <w:rsid w:val="005D127F"/>
    <w:rsid w:val="005D1B47"/>
    <w:rsid w:val="005D2251"/>
    <w:rsid w:val="005D25E9"/>
    <w:rsid w:val="005D3BD9"/>
    <w:rsid w:val="005D41EB"/>
    <w:rsid w:val="005D4D4A"/>
    <w:rsid w:val="005D5CB0"/>
    <w:rsid w:val="005D5CEC"/>
    <w:rsid w:val="005D722D"/>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23E4"/>
    <w:rsid w:val="005F42ED"/>
    <w:rsid w:val="005F44CE"/>
    <w:rsid w:val="005F481C"/>
    <w:rsid w:val="005F4E3C"/>
    <w:rsid w:val="005F5843"/>
    <w:rsid w:val="005F5FF5"/>
    <w:rsid w:val="005F7344"/>
    <w:rsid w:val="005F7636"/>
    <w:rsid w:val="006001E3"/>
    <w:rsid w:val="00600EF8"/>
    <w:rsid w:val="0060128D"/>
    <w:rsid w:val="00602AD9"/>
    <w:rsid w:val="00602E5F"/>
    <w:rsid w:val="0060563F"/>
    <w:rsid w:val="006060B0"/>
    <w:rsid w:val="00606963"/>
    <w:rsid w:val="00606B95"/>
    <w:rsid w:val="00607E5A"/>
    <w:rsid w:val="00612248"/>
    <w:rsid w:val="00613E3C"/>
    <w:rsid w:val="00614891"/>
    <w:rsid w:val="006148FB"/>
    <w:rsid w:val="00614B38"/>
    <w:rsid w:val="00614CA3"/>
    <w:rsid w:val="006162C7"/>
    <w:rsid w:val="00617C1D"/>
    <w:rsid w:val="00622A07"/>
    <w:rsid w:val="00623FC2"/>
    <w:rsid w:val="00624953"/>
    <w:rsid w:val="00625705"/>
    <w:rsid w:val="00625D2C"/>
    <w:rsid w:val="00626B44"/>
    <w:rsid w:val="006274BE"/>
    <w:rsid w:val="00627EF2"/>
    <w:rsid w:val="0063020C"/>
    <w:rsid w:val="0063234E"/>
    <w:rsid w:val="00632866"/>
    <w:rsid w:val="00633821"/>
    <w:rsid w:val="00633C6B"/>
    <w:rsid w:val="00636C56"/>
    <w:rsid w:val="00637753"/>
    <w:rsid w:val="00637B79"/>
    <w:rsid w:val="00640A79"/>
    <w:rsid w:val="00641575"/>
    <w:rsid w:val="00641782"/>
    <w:rsid w:val="00641785"/>
    <w:rsid w:val="00642384"/>
    <w:rsid w:val="0064242F"/>
    <w:rsid w:val="00643174"/>
    <w:rsid w:val="00645D09"/>
    <w:rsid w:val="006463D1"/>
    <w:rsid w:val="00646D6C"/>
    <w:rsid w:val="006472D8"/>
    <w:rsid w:val="006507AC"/>
    <w:rsid w:val="006510F1"/>
    <w:rsid w:val="00652643"/>
    <w:rsid w:val="00652B5C"/>
    <w:rsid w:val="00654ACC"/>
    <w:rsid w:val="006559EE"/>
    <w:rsid w:val="00655B24"/>
    <w:rsid w:val="00655B72"/>
    <w:rsid w:val="006576CA"/>
    <w:rsid w:val="00657747"/>
    <w:rsid w:val="00657790"/>
    <w:rsid w:val="006600D5"/>
    <w:rsid w:val="00660179"/>
    <w:rsid w:val="006617D8"/>
    <w:rsid w:val="0066242B"/>
    <w:rsid w:val="00663D1F"/>
    <w:rsid w:val="0066478B"/>
    <w:rsid w:val="00664A4F"/>
    <w:rsid w:val="00666A3D"/>
    <w:rsid w:val="00666D3F"/>
    <w:rsid w:val="00667646"/>
    <w:rsid w:val="0067073F"/>
    <w:rsid w:val="00670C58"/>
    <w:rsid w:val="00671448"/>
    <w:rsid w:val="00671583"/>
    <w:rsid w:val="00671930"/>
    <w:rsid w:val="0067214C"/>
    <w:rsid w:val="0067220E"/>
    <w:rsid w:val="00672EAA"/>
    <w:rsid w:val="006730AB"/>
    <w:rsid w:val="00674284"/>
    <w:rsid w:val="00674A36"/>
    <w:rsid w:val="00674F69"/>
    <w:rsid w:val="006750DF"/>
    <w:rsid w:val="006753D5"/>
    <w:rsid w:val="00675BD4"/>
    <w:rsid w:val="00675CA3"/>
    <w:rsid w:val="00676D4E"/>
    <w:rsid w:val="00676F28"/>
    <w:rsid w:val="006775CC"/>
    <w:rsid w:val="00680CC0"/>
    <w:rsid w:val="0068119D"/>
    <w:rsid w:val="00681695"/>
    <w:rsid w:val="006821CD"/>
    <w:rsid w:val="00682B94"/>
    <w:rsid w:val="0068325A"/>
    <w:rsid w:val="00683319"/>
    <w:rsid w:val="006833F6"/>
    <w:rsid w:val="00683CEA"/>
    <w:rsid w:val="00684191"/>
    <w:rsid w:val="00690BFE"/>
    <w:rsid w:val="00691403"/>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4B05"/>
    <w:rsid w:val="006C4FA1"/>
    <w:rsid w:val="006C6267"/>
    <w:rsid w:val="006C709F"/>
    <w:rsid w:val="006C7969"/>
    <w:rsid w:val="006C7AC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E7FA2"/>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60E8"/>
    <w:rsid w:val="007160F6"/>
    <w:rsid w:val="0072214A"/>
    <w:rsid w:val="0072252A"/>
    <w:rsid w:val="00722DE2"/>
    <w:rsid w:val="0072303E"/>
    <w:rsid w:val="00724591"/>
    <w:rsid w:val="00725099"/>
    <w:rsid w:val="007263D5"/>
    <w:rsid w:val="00727A15"/>
    <w:rsid w:val="00727D76"/>
    <w:rsid w:val="00731ED1"/>
    <w:rsid w:val="00732866"/>
    <w:rsid w:val="00733AA0"/>
    <w:rsid w:val="00733ACD"/>
    <w:rsid w:val="00733CFA"/>
    <w:rsid w:val="007340E9"/>
    <w:rsid w:val="007345FC"/>
    <w:rsid w:val="00736418"/>
    <w:rsid w:val="0073665D"/>
    <w:rsid w:val="00736B3D"/>
    <w:rsid w:val="00736F9D"/>
    <w:rsid w:val="007421C7"/>
    <w:rsid w:val="0074237C"/>
    <w:rsid w:val="00742479"/>
    <w:rsid w:val="00742E17"/>
    <w:rsid w:val="00743003"/>
    <w:rsid w:val="007437E4"/>
    <w:rsid w:val="00744347"/>
    <w:rsid w:val="007458E5"/>
    <w:rsid w:val="00745981"/>
    <w:rsid w:val="00745E88"/>
    <w:rsid w:val="00746EB3"/>
    <w:rsid w:val="0075038B"/>
    <w:rsid w:val="00752088"/>
    <w:rsid w:val="00752DA0"/>
    <w:rsid w:val="007541A4"/>
    <w:rsid w:val="00755116"/>
    <w:rsid w:val="0075661E"/>
    <w:rsid w:val="00757715"/>
    <w:rsid w:val="00757952"/>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4CD"/>
    <w:rsid w:val="007829A7"/>
    <w:rsid w:val="00782C10"/>
    <w:rsid w:val="00782D05"/>
    <w:rsid w:val="00783C95"/>
    <w:rsid w:val="00786D17"/>
    <w:rsid w:val="0078725A"/>
    <w:rsid w:val="0078726B"/>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58B9"/>
    <w:rsid w:val="007A6F78"/>
    <w:rsid w:val="007A707F"/>
    <w:rsid w:val="007A7476"/>
    <w:rsid w:val="007B1C27"/>
    <w:rsid w:val="007B1EC5"/>
    <w:rsid w:val="007B1F3F"/>
    <w:rsid w:val="007B2009"/>
    <w:rsid w:val="007B310E"/>
    <w:rsid w:val="007B337D"/>
    <w:rsid w:val="007B3B40"/>
    <w:rsid w:val="007B3BA8"/>
    <w:rsid w:val="007B3EF3"/>
    <w:rsid w:val="007B4032"/>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2BD5"/>
    <w:rsid w:val="007D330C"/>
    <w:rsid w:val="007D3477"/>
    <w:rsid w:val="007D3526"/>
    <w:rsid w:val="007D3632"/>
    <w:rsid w:val="007D3BB3"/>
    <w:rsid w:val="007D3E25"/>
    <w:rsid w:val="007D4511"/>
    <w:rsid w:val="007D4EE1"/>
    <w:rsid w:val="007D59CA"/>
    <w:rsid w:val="007D6544"/>
    <w:rsid w:val="007E0244"/>
    <w:rsid w:val="007E0380"/>
    <w:rsid w:val="007E0EF4"/>
    <w:rsid w:val="007E22DC"/>
    <w:rsid w:val="007E2D7D"/>
    <w:rsid w:val="007E3CCC"/>
    <w:rsid w:val="007E408C"/>
    <w:rsid w:val="007E4F54"/>
    <w:rsid w:val="007E6142"/>
    <w:rsid w:val="007E6218"/>
    <w:rsid w:val="007E687D"/>
    <w:rsid w:val="007E7201"/>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CA1"/>
    <w:rsid w:val="00800F5A"/>
    <w:rsid w:val="0080207E"/>
    <w:rsid w:val="00802F05"/>
    <w:rsid w:val="00803B88"/>
    <w:rsid w:val="00803D26"/>
    <w:rsid w:val="0080420D"/>
    <w:rsid w:val="008054F3"/>
    <w:rsid w:val="00805741"/>
    <w:rsid w:val="00805B64"/>
    <w:rsid w:val="008077AF"/>
    <w:rsid w:val="008100B6"/>
    <w:rsid w:val="0081027C"/>
    <w:rsid w:val="00810295"/>
    <w:rsid w:val="00810733"/>
    <w:rsid w:val="00810CBC"/>
    <w:rsid w:val="00811D16"/>
    <w:rsid w:val="00814DD7"/>
    <w:rsid w:val="00817454"/>
    <w:rsid w:val="00821067"/>
    <w:rsid w:val="008214EA"/>
    <w:rsid w:val="008231D7"/>
    <w:rsid w:val="00824433"/>
    <w:rsid w:val="00827C17"/>
    <w:rsid w:val="00830017"/>
    <w:rsid w:val="0083006C"/>
    <w:rsid w:val="0083031E"/>
    <w:rsid w:val="00830370"/>
    <w:rsid w:val="00830829"/>
    <w:rsid w:val="00830CE4"/>
    <w:rsid w:val="00830E27"/>
    <w:rsid w:val="00831379"/>
    <w:rsid w:val="0083246E"/>
    <w:rsid w:val="00833116"/>
    <w:rsid w:val="00833449"/>
    <w:rsid w:val="0083411D"/>
    <w:rsid w:val="00834C94"/>
    <w:rsid w:val="00834CFD"/>
    <w:rsid w:val="008364DA"/>
    <w:rsid w:val="00836BCF"/>
    <w:rsid w:val="00836DCB"/>
    <w:rsid w:val="00837BCF"/>
    <w:rsid w:val="00840C5B"/>
    <w:rsid w:val="00841459"/>
    <w:rsid w:val="00842313"/>
    <w:rsid w:val="00844975"/>
    <w:rsid w:val="00845B1A"/>
    <w:rsid w:val="00845FE5"/>
    <w:rsid w:val="00846243"/>
    <w:rsid w:val="00847667"/>
    <w:rsid w:val="00851D1F"/>
    <w:rsid w:val="0085276C"/>
    <w:rsid w:val="00854E12"/>
    <w:rsid w:val="00854EAD"/>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25BC"/>
    <w:rsid w:val="0087391D"/>
    <w:rsid w:val="00873A6D"/>
    <w:rsid w:val="008742FD"/>
    <w:rsid w:val="00874781"/>
    <w:rsid w:val="008752E4"/>
    <w:rsid w:val="00875FD0"/>
    <w:rsid w:val="008765B7"/>
    <w:rsid w:val="00877066"/>
    <w:rsid w:val="008807EF"/>
    <w:rsid w:val="00880DAD"/>
    <w:rsid w:val="00882091"/>
    <w:rsid w:val="0088219A"/>
    <w:rsid w:val="008823BD"/>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C4"/>
    <w:rsid w:val="008940FF"/>
    <w:rsid w:val="00895710"/>
    <w:rsid w:val="00895B79"/>
    <w:rsid w:val="00895DB1"/>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75D4"/>
    <w:rsid w:val="008D0926"/>
    <w:rsid w:val="008D151E"/>
    <w:rsid w:val="008D17A1"/>
    <w:rsid w:val="008D31A5"/>
    <w:rsid w:val="008D3AFB"/>
    <w:rsid w:val="008D480D"/>
    <w:rsid w:val="008D5D61"/>
    <w:rsid w:val="008D5EB5"/>
    <w:rsid w:val="008E0A7C"/>
    <w:rsid w:val="008E1C47"/>
    <w:rsid w:val="008E2A28"/>
    <w:rsid w:val="008E30D6"/>
    <w:rsid w:val="008E3CDC"/>
    <w:rsid w:val="008E48A5"/>
    <w:rsid w:val="008E6400"/>
    <w:rsid w:val="008E68E6"/>
    <w:rsid w:val="008F0B38"/>
    <w:rsid w:val="008F254D"/>
    <w:rsid w:val="008F37D2"/>
    <w:rsid w:val="008F552A"/>
    <w:rsid w:val="008F5AB2"/>
    <w:rsid w:val="008F67F8"/>
    <w:rsid w:val="008F73E5"/>
    <w:rsid w:val="008F7CC9"/>
    <w:rsid w:val="008F7F60"/>
    <w:rsid w:val="008F7F8A"/>
    <w:rsid w:val="00900E75"/>
    <w:rsid w:val="009011A1"/>
    <w:rsid w:val="0090196B"/>
    <w:rsid w:val="00901D2F"/>
    <w:rsid w:val="00902CAF"/>
    <w:rsid w:val="0090642D"/>
    <w:rsid w:val="00906940"/>
    <w:rsid w:val="00907578"/>
    <w:rsid w:val="009077DA"/>
    <w:rsid w:val="00914251"/>
    <w:rsid w:val="00914A8F"/>
    <w:rsid w:val="00915648"/>
    <w:rsid w:val="00915B9B"/>
    <w:rsid w:val="00916C5C"/>
    <w:rsid w:val="009200DB"/>
    <w:rsid w:val="009201D0"/>
    <w:rsid w:val="009217F8"/>
    <w:rsid w:val="009228C9"/>
    <w:rsid w:val="00922B12"/>
    <w:rsid w:val="00923604"/>
    <w:rsid w:val="0092423B"/>
    <w:rsid w:val="009259AA"/>
    <w:rsid w:val="00926008"/>
    <w:rsid w:val="00926E12"/>
    <w:rsid w:val="00927874"/>
    <w:rsid w:val="009306CD"/>
    <w:rsid w:val="00930B05"/>
    <w:rsid w:val="0093473B"/>
    <w:rsid w:val="00935E50"/>
    <w:rsid w:val="00936274"/>
    <w:rsid w:val="00936613"/>
    <w:rsid w:val="009370C1"/>
    <w:rsid w:val="009373A2"/>
    <w:rsid w:val="00937B7B"/>
    <w:rsid w:val="00942747"/>
    <w:rsid w:val="00942ADD"/>
    <w:rsid w:val="00943324"/>
    <w:rsid w:val="0094367E"/>
    <w:rsid w:val="009459A5"/>
    <w:rsid w:val="00945FEF"/>
    <w:rsid w:val="0094645A"/>
    <w:rsid w:val="00946A2D"/>
    <w:rsid w:val="00947195"/>
    <w:rsid w:val="00950387"/>
    <w:rsid w:val="00951F7B"/>
    <w:rsid w:val="009521FF"/>
    <w:rsid w:val="0095270B"/>
    <w:rsid w:val="0095295A"/>
    <w:rsid w:val="00954688"/>
    <w:rsid w:val="00954770"/>
    <w:rsid w:val="00954945"/>
    <w:rsid w:val="009553CE"/>
    <w:rsid w:val="00955460"/>
    <w:rsid w:val="00955944"/>
    <w:rsid w:val="00955C07"/>
    <w:rsid w:val="00955FD8"/>
    <w:rsid w:val="00957107"/>
    <w:rsid w:val="009575F5"/>
    <w:rsid w:val="00957DC6"/>
    <w:rsid w:val="009604DF"/>
    <w:rsid w:val="0096071A"/>
    <w:rsid w:val="00961D91"/>
    <w:rsid w:val="0096245A"/>
    <w:rsid w:val="009625A6"/>
    <w:rsid w:val="009628B2"/>
    <w:rsid w:val="00962FE5"/>
    <w:rsid w:val="00963AF3"/>
    <w:rsid w:val="00964295"/>
    <w:rsid w:val="0096554A"/>
    <w:rsid w:val="00967D61"/>
    <w:rsid w:val="00970768"/>
    <w:rsid w:val="00970BBD"/>
    <w:rsid w:val="009739EB"/>
    <w:rsid w:val="00974634"/>
    <w:rsid w:val="0097537C"/>
    <w:rsid w:val="0097601E"/>
    <w:rsid w:val="00977CAB"/>
    <w:rsid w:val="00981550"/>
    <w:rsid w:val="009826C9"/>
    <w:rsid w:val="00983802"/>
    <w:rsid w:val="00984829"/>
    <w:rsid w:val="00984BC9"/>
    <w:rsid w:val="009858E8"/>
    <w:rsid w:val="00987167"/>
    <w:rsid w:val="00987178"/>
    <w:rsid w:val="0098720F"/>
    <w:rsid w:val="009879FB"/>
    <w:rsid w:val="009903C0"/>
    <w:rsid w:val="0099115A"/>
    <w:rsid w:val="00991364"/>
    <w:rsid w:val="00992AAA"/>
    <w:rsid w:val="00992AE8"/>
    <w:rsid w:val="00992BDF"/>
    <w:rsid w:val="00994C48"/>
    <w:rsid w:val="009954E3"/>
    <w:rsid w:val="009956F1"/>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64E"/>
    <w:rsid w:val="009C2CE6"/>
    <w:rsid w:val="009C395E"/>
    <w:rsid w:val="009C4849"/>
    <w:rsid w:val="009C4997"/>
    <w:rsid w:val="009C5894"/>
    <w:rsid w:val="009C5D2C"/>
    <w:rsid w:val="009C6C89"/>
    <w:rsid w:val="009C7A93"/>
    <w:rsid w:val="009D0110"/>
    <w:rsid w:val="009D424F"/>
    <w:rsid w:val="009D43B6"/>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4DDE"/>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FD1"/>
    <w:rsid w:val="00A2311E"/>
    <w:rsid w:val="00A231BF"/>
    <w:rsid w:val="00A26505"/>
    <w:rsid w:val="00A26C2B"/>
    <w:rsid w:val="00A2745B"/>
    <w:rsid w:val="00A27490"/>
    <w:rsid w:val="00A3026A"/>
    <w:rsid w:val="00A3059B"/>
    <w:rsid w:val="00A30F0E"/>
    <w:rsid w:val="00A34BF1"/>
    <w:rsid w:val="00A34DF2"/>
    <w:rsid w:val="00A354B3"/>
    <w:rsid w:val="00A35571"/>
    <w:rsid w:val="00A35C4A"/>
    <w:rsid w:val="00A41BB0"/>
    <w:rsid w:val="00A41E86"/>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13F8"/>
    <w:rsid w:val="00A515F3"/>
    <w:rsid w:val="00A5237A"/>
    <w:rsid w:val="00A5237D"/>
    <w:rsid w:val="00A5264F"/>
    <w:rsid w:val="00A52910"/>
    <w:rsid w:val="00A5384B"/>
    <w:rsid w:val="00A53DE9"/>
    <w:rsid w:val="00A57F16"/>
    <w:rsid w:val="00A60799"/>
    <w:rsid w:val="00A6082F"/>
    <w:rsid w:val="00A60EAA"/>
    <w:rsid w:val="00A61A3A"/>
    <w:rsid w:val="00A61F89"/>
    <w:rsid w:val="00A62001"/>
    <w:rsid w:val="00A64FF6"/>
    <w:rsid w:val="00A6518D"/>
    <w:rsid w:val="00A654B5"/>
    <w:rsid w:val="00A65EAC"/>
    <w:rsid w:val="00A66212"/>
    <w:rsid w:val="00A66338"/>
    <w:rsid w:val="00A6678B"/>
    <w:rsid w:val="00A704A2"/>
    <w:rsid w:val="00A7120B"/>
    <w:rsid w:val="00A72387"/>
    <w:rsid w:val="00A728B9"/>
    <w:rsid w:val="00A734FE"/>
    <w:rsid w:val="00A73A80"/>
    <w:rsid w:val="00A73AC4"/>
    <w:rsid w:val="00A74CCB"/>
    <w:rsid w:val="00A754F3"/>
    <w:rsid w:val="00A770AF"/>
    <w:rsid w:val="00A773EF"/>
    <w:rsid w:val="00A77636"/>
    <w:rsid w:val="00A777E9"/>
    <w:rsid w:val="00A779D2"/>
    <w:rsid w:val="00A77C55"/>
    <w:rsid w:val="00A8126B"/>
    <w:rsid w:val="00A81C80"/>
    <w:rsid w:val="00A82023"/>
    <w:rsid w:val="00A82A69"/>
    <w:rsid w:val="00A82A91"/>
    <w:rsid w:val="00A83543"/>
    <w:rsid w:val="00A83A23"/>
    <w:rsid w:val="00A84B2E"/>
    <w:rsid w:val="00A84F50"/>
    <w:rsid w:val="00A84F76"/>
    <w:rsid w:val="00A8740A"/>
    <w:rsid w:val="00A87956"/>
    <w:rsid w:val="00A87CDF"/>
    <w:rsid w:val="00A90308"/>
    <w:rsid w:val="00A90B67"/>
    <w:rsid w:val="00A9100B"/>
    <w:rsid w:val="00A91622"/>
    <w:rsid w:val="00A92188"/>
    <w:rsid w:val="00A93CF6"/>
    <w:rsid w:val="00A94176"/>
    <w:rsid w:val="00A9426B"/>
    <w:rsid w:val="00A95847"/>
    <w:rsid w:val="00A95E9B"/>
    <w:rsid w:val="00A97F9D"/>
    <w:rsid w:val="00AA3939"/>
    <w:rsid w:val="00AA3A2E"/>
    <w:rsid w:val="00AA3C5F"/>
    <w:rsid w:val="00AA3E21"/>
    <w:rsid w:val="00AA4FB9"/>
    <w:rsid w:val="00AA5F60"/>
    <w:rsid w:val="00AA6E61"/>
    <w:rsid w:val="00AA73E8"/>
    <w:rsid w:val="00AA7A39"/>
    <w:rsid w:val="00AB1D53"/>
    <w:rsid w:val="00AB20EF"/>
    <w:rsid w:val="00AB241B"/>
    <w:rsid w:val="00AB28DA"/>
    <w:rsid w:val="00AB423C"/>
    <w:rsid w:val="00AB66FE"/>
    <w:rsid w:val="00AB777F"/>
    <w:rsid w:val="00AB7A46"/>
    <w:rsid w:val="00AB7B26"/>
    <w:rsid w:val="00AC11CA"/>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12D"/>
    <w:rsid w:val="00AD2273"/>
    <w:rsid w:val="00AD232F"/>
    <w:rsid w:val="00AD2B88"/>
    <w:rsid w:val="00AD3453"/>
    <w:rsid w:val="00AD3BB0"/>
    <w:rsid w:val="00AD3C45"/>
    <w:rsid w:val="00AD3E25"/>
    <w:rsid w:val="00AD4F63"/>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9C4"/>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10915"/>
    <w:rsid w:val="00B11244"/>
    <w:rsid w:val="00B118C6"/>
    <w:rsid w:val="00B11AF6"/>
    <w:rsid w:val="00B127EE"/>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45CBE"/>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33D6"/>
    <w:rsid w:val="00B64D7F"/>
    <w:rsid w:val="00B6526B"/>
    <w:rsid w:val="00B658FF"/>
    <w:rsid w:val="00B659B6"/>
    <w:rsid w:val="00B66344"/>
    <w:rsid w:val="00B6675A"/>
    <w:rsid w:val="00B67371"/>
    <w:rsid w:val="00B71355"/>
    <w:rsid w:val="00B718BB"/>
    <w:rsid w:val="00B721E3"/>
    <w:rsid w:val="00B729F9"/>
    <w:rsid w:val="00B73400"/>
    <w:rsid w:val="00B74284"/>
    <w:rsid w:val="00B77AD4"/>
    <w:rsid w:val="00B8100C"/>
    <w:rsid w:val="00B810AD"/>
    <w:rsid w:val="00B81EAB"/>
    <w:rsid w:val="00B8328B"/>
    <w:rsid w:val="00B83C77"/>
    <w:rsid w:val="00B849A0"/>
    <w:rsid w:val="00B84D1E"/>
    <w:rsid w:val="00B84EB5"/>
    <w:rsid w:val="00B8549C"/>
    <w:rsid w:val="00B85539"/>
    <w:rsid w:val="00B85C8D"/>
    <w:rsid w:val="00B85CF8"/>
    <w:rsid w:val="00B8661F"/>
    <w:rsid w:val="00B86AE0"/>
    <w:rsid w:val="00B8748F"/>
    <w:rsid w:val="00B90571"/>
    <w:rsid w:val="00B90D69"/>
    <w:rsid w:val="00B940D9"/>
    <w:rsid w:val="00B95ACC"/>
    <w:rsid w:val="00B96F89"/>
    <w:rsid w:val="00B97736"/>
    <w:rsid w:val="00BA1A85"/>
    <w:rsid w:val="00BA1CEB"/>
    <w:rsid w:val="00BA1FCE"/>
    <w:rsid w:val="00BA292B"/>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2211"/>
    <w:rsid w:val="00BB38F1"/>
    <w:rsid w:val="00BB4538"/>
    <w:rsid w:val="00BB580C"/>
    <w:rsid w:val="00BB5F42"/>
    <w:rsid w:val="00BB742C"/>
    <w:rsid w:val="00BB7E16"/>
    <w:rsid w:val="00BB7FA9"/>
    <w:rsid w:val="00BC11D2"/>
    <w:rsid w:val="00BC1AD8"/>
    <w:rsid w:val="00BC2982"/>
    <w:rsid w:val="00BC3856"/>
    <w:rsid w:val="00BC3C9E"/>
    <w:rsid w:val="00BC74D0"/>
    <w:rsid w:val="00BD089E"/>
    <w:rsid w:val="00BD170A"/>
    <w:rsid w:val="00BD1C96"/>
    <w:rsid w:val="00BD2B30"/>
    <w:rsid w:val="00BD4CAE"/>
    <w:rsid w:val="00BD51B4"/>
    <w:rsid w:val="00BD5844"/>
    <w:rsid w:val="00BD7DBF"/>
    <w:rsid w:val="00BE221E"/>
    <w:rsid w:val="00BE5323"/>
    <w:rsid w:val="00BE5892"/>
    <w:rsid w:val="00BE63E3"/>
    <w:rsid w:val="00BE6EF5"/>
    <w:rsid w:val="00BF036B"/>
    <w:rsid w:val="00BF2406"/>
    <w:rsid w:val="00BF28DF"/>
    <w:rsid w:val="00BF2D9C"/>
    <w:rsid w:val="00BF2EF3"/>
    <w:rsid w:val="00BF30DD"/>
    <w:rsid w:val="00BF327A"/>
    <w:rsid w:val="00BF3D98"/>
    <w:rsid w:val="00BF55E4"/>
    <w:rsid w:val="00BF628C"/>
    <w:rsid w:val="00BF7810"/>
    <w:rsid w:val="00C00179"/>
    <w:rsid w:val="00C02E02"/>
    <w:rsid w:val="00C02ECD"/>
    <w:rsid w:val="00C02F8E"/>
    <w:rsid w:val="00C03786"/>
    <w:rsid w:val="00C039F2"/>
    <w:rsid w:val="00C03C93"/>
    <w:rsid w:val="00C03D9E"/>
    <w:rsid w:val="00C04786"/>
    <w:rsid w:val="00C050FA"/>
    <w:rsid w:val="00C05820"/>
    <w:rsid w:val="00C0646B"/>
    <w:rsid w:val="00C064FB"/>
    <w:rsid w:val="00C104FD"/>
    <w:rsid w:val="00C107FA"/>
    <w:rsid w:val="00C1227C"/>
    <w:rsid w:val="00C128C7"/>
    <w:rsid w:val="00C13C1C"/>
    <w:rsid w:val="00C1444E"/>
    <w:rsid w:val="00C149E0"/>
    <w:rsid w:val="00C15201"/>
    <w:rsid w:val="00C15717"/>
    <w:rsid w:val="00C15F11"/>
    <w:rsid w:val="00C160AA"/>
    <w:rsid w:val="00C17219"/>
    <w:rsid w:val="00C172F5"/>
    <w:rsid w:val="00C207CF"/>
    <w:rsid w:val="00C20C35"/>
    <w:rsid w:val="00C20FFC"/>
    <w:rsid w:val="00C21924"/>
    <w:rsid w:val="00C247EB"/>
    <w:rsid w:val="00C24C02"/>
    <w:rsid w:val="00C254C0"/>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1E6D"/>
    <w:rsid w:val="00C422D1"/>
    <w:rsid w:val="00C43B06"/>
    <w:rsid w:val="00C43FF7"/>
    <w:rsid w:val="00C44A37"/>
    <w:rsid w:val="00C4655F"/>
    <w:rsid w:val="00C4681B"/>
    <w:rsid w:val="00C47ADE"/>
    <w:rsid w:val="00C47DB9"/>
    <w:rsid w:val="00C5031B"/>
    <w:rsid w:val="00C5259D"/>
    <w:rsid w:val="00C53AD5"/>
    <w:rsid w:val="00C545A6"/>
    <w:rsid w:val="00C55434"/>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167D"/>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003D"/>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A1C"/>
    <w:rsid w:val="00CB5A25"/>
    <w:rsid w:val="00CB5A2A"/>
    <w:rsid w:val="00CB5F5A"/>
    <w:rsid w:val="00CB62EA"/>
    <w:rsid w:val="00CC0FEF"/>
    <w:rsid w:val="00CC11A3"/>
    <w:rsid w:val="00CC1306"/>
    <w:rsid w:val="00CC2222"/>
    <w:rsid w:val="00CC2AD4"/>
    <w:rsid w:val="00CC4385"/>
    <w:rsid w:val="00CC46A1"/>
    <w:rsid w:val="00CC550C"/>
    <w:rsid w:val="00CC56D4"/>
    <w:rsid w:val="00CC5F0E"/>
    <w:rsid w:val="00CC6024"/>
    <w:rsid w:val="00CC66D5"/>
    <w:rsid w:val="00CC7846"/>
    <w:rsid w:val="00CD1303"/>
    <w:rsid w:val="00CD18BB"/>
    <w:rsid w:val="00CD1E7D"/>
    <w:rsid w:val="00CD2191"/>
    <w:rsid w:val="00CD309B"/>
    <w:rsid w:val="00CD38F6"/>
    <w:rsid w:val="00CD3BB5"/>
    <w:rsid w:val="00CD4B50"/>
    <w:rsid w:val="00CD6704"/>
    <w:rsid w:val="00CD708A"/>
    <w:rsid w:val="00CD7AD4"/>
    <w:rsid w:val="00CE1301"/>
    <w:rsid w:val="00CE1CF7"/>
    <w:rsid w:val="00CE2D3A"/>
    <w:rsid w:val="00CE2FFC"/>
    <w:rsid w:val="00CE3158"/>
    <w:rsid w:val="00CE338C"/>
    <w:rsid w:val="00CE3A30"/>
    <w:rsid w:val="00CE404B"/>
    <w:rsid w:val="00CE4651"/>
    <w:rsid w:val="00CE483B"/>
    <w:rsid w:val="00CE48CD"/>
    <w:rsid w:val="00CE4F0E"/>
    <w:rsid w:val="00CE55AD"/>
    <w:rsid w:val="00CE5659"/>
    <w:rsid w:val="00CE5DED"/>
    <w:rsid w:val="00CE65C8"/>
    <w:rsid w:val="00CE67A6"/>
    <w:rsid w:val="00CE7614"/>
    <w:rsid w:val="00CE7700"/>
    <w:rsid w:val="00CE7BC0"/>
    <w:rsid w:val="00CE7FA0"/>
    <w:rsid w:val="00CF14BD"/>
    <w:rsid w:val="00CF16E9"/>
    <w:rsid w:val="00CF19BA"/>
    <w:rsid w:val="00CF1B79"/>
    <w:rsid w:val="00CF21C2"/>
    <w:rsid w:val="00CF2617"/>
    <w:rsid w:val="00CF2947"/>
    <w:rsid w:val="00CF5403"/>
    <w:rsid w:val="00CF598D"/>
    <w:rsid w:val="00CF5DA8"/>
    <w:rsid w:val="00CF6A33"/>
    <w:rsid w:val="00CF6BA9"/>
    <w:rsid w:val="00CF7D5D"/>
    <w:rsid w:val="00D00D0B"/>
    <w:rsid w:val="00D0141E"/>
    <w:rsid w:val="00D0393A"/>
    <w:rsid w:val="00D04E62"/>
    <w:rsid w:val="00D04E8B"/>
    <w:rsid w:val="00D057B4"/>
    <w:rsid w:val="00D06BBF"/>
    <w:rsid w:val="00D07282"/>
    <w:rsid w:val="00D13411"/>
    <w:rsid w:val="00D13A37"/>
    <w:rsid w:val="00D14153"/>
    <w:rsid w:val="00D142CD"/>
    <w:rsid w:val="00D14CC0"/>
    <w:rsid w:val="00D14D0C"/>
    <w:rsid w:val="00D15CAB"/>
    <w:rsid w:val="00D17B8F"/>
    <w:rsid w:val="00D21DA3"/>
    <w:rsid w:val="00D22B25"/>
    <w:rsid w:val="00D22EFD"/>
    <w:rsid w:val="00D232B0"/>
    <w:rsid w:val="00D2365B"/>
    <w:rsid w:val="00D2383F"/>
    <w:rsid w:val="00D23C78"/>
    <w:rsid w:val="00D2754D"/>
    <w:rsid w:val="00D27C7F"/>
    <w:rsid w:val="00D27E1E"/>
    <w:rsid w:val="00D301FF"/>
    <w:rsid w:val="00D3043E"/>
    <w:rsid w:val="00D3159D"/>
    <w:rsid w:val="00D31A55"/>
    <w:rsid w:val="00D31FA3"/>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741"/>
    <w:rsid w:val="00D749BB"/>
    <w:rsid w:val="00D7580F"/>
    <w:rsid w:val="00D75991"/>
    <w:rsid w:val="00D768FA"/>
    <w:rsid w:val="00D77204"/>
    <w:rsid w:val="00D805A6"/>
    <w:rsid w:val="00D8073C"/>
    <w:rsid w:val="00D80D3C"/>
    <w:rsid w:val="00D80FF3"/>
    <w:rsid w:val="00D81466"/>
    <w:rsid w:val="00D82F1A"/>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36F7"/>
    <w:rsid w:val="00D94320"/>
    <w:rsid w:val="00D94702"/>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4F0C"/>
    <w:rsid w:val="00DB5031"/>
    <w:rsid w:val="00DB51C3"/>
    <w:rsid w:val="00DB7A4A"/>
    <w:rsid w:val="00DC0BE0"/>
    <w:rsid w:val="00DC2441"/>
    <w:rsid w:val="00DC2A48"/>
    <w:rsid w:val="00DC2E6F"/>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EE3"/>
    <w:rsid w:val="00DE0E13"/>
    <w:rsid w:val="00DE0EF8"/>
    <w:rsid w:val="00DE163E"/>
    <w:rsid w:val="00DE3629"/>
    <w:rsid w:val="00DE3BF8"/>
    <w:rsid w:val="00DE498A"/>
    <w:rsid w:val="00DE51A8"/>
    <w:rsid w:val="00DE54FC"/>
    <w:rsid w:val="00DE5961"/>
    <w:rsid w:val="00DE5BFD"/>
    <w:rsid w:val="00DE5F7A"/>
    <w:rsid w:val="00DE6E94"/>
    <w:rsid w:val="00DF00EA"/>
    <w:rsid w:val="00DF012D"/>
    <w:rsid w:val="00DF0B0F"/>
    <w:rsid w:val="00DF0D1F"/>
    <w:rsid w:val="00DF0F66"/>
    <w:rsid w:val="00DF1AF3"/>
    <w:rsid w:val="00DF1D33"/>
    <w:rsid w:val="00DF2334"/>
    <w:rsid w:val="00DF276C"/>
    <w:rsid w:val="00DF32DC"/>
    <w:rsid w:val="00DF3ADA"/>
    <w:rsid w:val="00DF4987"/>
    <w:rsid w:val="00DF4C93"/>
    <w:rsid w:val="00DF5124"/>
    <w:rsid w:val="00DF583B"/>
    <w:rsid w:val="00DF605A"/>
    <w:rsid w:val="00DF7718"/>
    <w:rsid w:val="00E00021"/>
    <w:rsid w:val="00E02561"/>
    <w:rsid w:val="00E025E2"/>
    <w:rsid w:val="00E02778"/>
    <w:rsid w:val="00E0340C"/>
    <w:rsid w:val="00E03F59"/>
    <w:rsid w:val="00E049C2"/>
    <w:rsid w:val="00E04EF3"/>
    <w:rsid w:val="00E056F8"/>
    <w:rsid w:val="00E061D3"/>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51CF"/>
    <w:rsid w:val="00E56041"/>
    <w:rsid w:val="00E561A5"/>
    <w:rsid w:val="00E57D00"/>
    <w:rsid w:val="00E57EDD"/>
    <w:rsid w:val="00E60113"/>
    <w:rsid w:val="00E60619"/>
    <w:rsid w:val="00E61257"/>
    <w:rsid w:val="00E61D81"/>
    <w:rsid w:val="00E61E9F"/>
    <w:rsid w:val="00E623CC"/>
    <w:rsid w:val="00E6336A"/>
    <w:rsid w:val="00E64FA7"/>
    <w:rsid w:val="00E650C9"/>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2E44"/>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7653"/>
    <w:rsid w:val="00E9770D"/>
    <w:rsid w:val="00EA2069"/>
    <w:rsid w:val="00EA5098"/>
    <w:rsid w:val="00EA6681"/>
    <w:rsid w:val="00EA7283"/>
    <w:rsid w:val="00EA7CAF"/>
    <w:rsid w:val="00EB0001"/>
    <w:rsid w:val="00EB0FCE"/>
    <w:rsid w:val="00EB285F"/>
    <w:rsid w:val="00EB28A4"/>
    <w:rsid w:val="00EB3C86"/>
    <w:rsid w:val="00EB3DB4"/>
    <w:rsid w:val="00EB4297"/>
    <w:rsid w:val="00EB46FA"/>
    <w:rsid w:val="00EB56AB"/>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AF6"/>
    <w:rsid w:val="00ED0761"/>
    <w:rsid w:val="00ED09E7"/>
    <w:rsid w:val="00ED180B"/>
    <w:rsid w:val="00ED2A18"/>
    <w:rsid w:val="00ED3523"/>
    <w:rsid w:val="00ED36B8"/>
    <w:rsid w:val="00ED3986"/>
    <w:rsid w:val="00ED3AFC"/>
    <w:rsid w:val="00ED4029"/>
    <w:rsid w:val="00ED40B4"/>
    <w:rsid w:val="00ED4830"/>
    <w:rsid w:val="00ED7E42"/>
    <w:rsid w:val="00EE09A8"/>
    <w:rsid w:val="00EE09C9"/>
    <w:rsid w:val="00EE267A"/>
    <w:rsid w:val="00EE28CB"/>
    <w:rsid w:val="00EE3713"/>
    <w:rsid w:val="00EE492D"/>
    <w:rsid w:val="00EE4D68"/>
    <w:rsid w:val="00EE524C"/>
    <w:rsid w:val="00EE62DE"/>
    <w:rsid w:val="00EE6B38"/>
    <w:rsid w:val="00EE6B54"/>
    <w:rsid w:val="00EF00D5"/>
    <w:rsid w:val="00EF456B"/>
    <w:rsid w:val="00EF5D8B"/>
    <w:rsid w:val="00EF770C"/>
    <w:rsid w:val="00EF7891"/>
    <w:rsid w:val="00F00660"/>
    <w:rsid w:val="00F039D9"/>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CBA"/>
    <w:rsid w:val="00F16092"/>
    <w:rsid w:val="00F16230"/>
    <w:rsid w:val="00F21BEA"/>
    <w:rsid w:val="00F22DCA"/>
    <w:rsid w:val="00F22DD5"/>
    <w:rsid w:val="00F235C0"/>
    <w:rsid w:val="00F23794"/>
    <w:rsid w:val="00F238B2"/>
    <w:rsid w:val="00F23CE7"/>
    <w:rsid w:val="00F24C8B"/>
    <w:rsid w:val="00F24CC6"/>
    <w:rsid w:val="00F25AFB"/>
    <w:rsid w:val="00F2679B"/>
    <w:rsid w:val="00F2765F"/>
    <w:rsid w:val="00F27707"/>
    <w:rsid w:val="00F27A11"/>
    <w:rsid w:val="00F3091A"/>
    <w:rsid w:val="00F329CF"/>
    <w:rsid w:val="00F32C20"/>
    <w:rsid w:val="00F32F37"/>
    <w:rsid w:val="00F33C27"/>
    <w:rsid w:val="00F3656C"/>
    <w:rsid w:val="00F36623"/>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5DC0"/>
    <w:rsid w:val="00F56576"/>
    <w:rsid w:val="00F56CD2"/>
    <w:rsid w:val="00F57656"/>
    <w:rsid w:val="00F600C0"/>
    <w:rsid w:val="00F6508C"/>
    <w:rsid w:val="00F672A8"/>
    <w:rsid w:val="00F67857"/>
    <w:rsid w:val="00F700C4"/>
    <w:rsid w:val="00F72D65"/>
    <w:rsid w:val="00F72E0D"/>
    <w:rsid w:val="00F73265"/>
    <w:rsid w:val="00F75FA1"/>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4AAA"/>
    <w:rsid w:val="00F95895"/>
    <w:rsid w:val="00F95CE4"/>
    <w:rsid w:val="00F95FE7"/>
    <w:rsid w:val="00F96C50"/>
    <w:rsid w:val="00F97059"/>
    <w:rsid w:val="00FA20BC"/>
    <w:rsid w:val="00FA21E0"/>
    <w:rsid w:val="00FA2AEE"/>
    <w:rsid w:val="00FA4A4C"/>
    <w:rsid w:val="00FA4E28"/>
    <w:rsid w:val="00FA6339"/>
    <w:rsid w:val="00FB0A16"/>
    <w:rsid w:val="00FB0B86"/>
    <w:rsid w:val="00FB0D57"/>
    <w:rsid w:val="00FB144D"/>
    <w:rsid w:val="00FB1AC5"/>
    <w:rsid w:val="00FB2134"/>
    <w:rsid w:val="00FB2EBD"/>
    <w:rsid w:val="00FB34E9"/>
    <w:rsid w:val="00FB3BC0"/>
    <w:rsid w:val="00FB3E16"/>
    <w:rsid w:val="00FB44C1"/>
    <w:rsid w:val="00FB4E3A"/>
    <w:rsid w:val="00FB700F"/>
    <w:rsid w:val="00FB75B3"/>
    <w:rsid w:val="00FB769C"/>
    <w:rsid w:val="00FC06F3"/>
    <w:rsid w:val="00FC11D3"/>
    <w:rsid w:val="00FC1839"/>
    <w:rsid w:val="00FC1AB2"/>
    <w:rsid w:val="00FC1B4F"/>
    <w:rsid w:val="00FC229E"/>
    <w:rsid w:val="00FC3EF8"/>
    <w:rsid w:val="00FC4B62"/>
    <w:rsid w:val="00FC67D3"/>
    <w:rsid w:val="00FD159A"/>
    <w:rsid w:val="00FD1869"/>
    <w:rsid w:val="00FD2447"/>
    <w:rsid w:val="00FD2B4A"/>
    <w:rsid w:val="00FD2BAD"/>
    <w:rsid w:val="00FD3083"/>
    <w:rsid w:val="00FD45F2"/>
    <w:rsid w:val="00FD5E90"/>
    <w:rsid w:val="00FD7684"/>
    <w:rsid w:val="00FE0E8B"/>
    <w:rsid w:val="00FE1384"/>
    <w:rsid w:val="00FE1769"/>
    <w:rsid w:val="00FE26EB"/>
    <w:rsid w:val="00FE2C88"/>
    <w:rsid w:val="00FE3FED"/>
    <w:rsid w:val="00FE45EA"/>
    <w:rsid w:val="00FE5FBF"/>
    <w:rsid w:val="00FE6FB0"/>
    <w:rsid w:val="00FE7300"/>
    <w:rsid w:val="00FF0235"/>
    <w:rsid w:val="00FF0FC2"/>
    <w:rsid w:val="00FF245D"/>
    <w:rsid w:val="00FF2FD4"/>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0C4"/>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qFormat/>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Task Body"/>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1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21">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 w:type="paragraph" w:customStyle="1" w:styleId="3GPPAgreements">
    <w:name w:val="3GPP Agreements"/>
    <w:basedOn w:val="a"/>
    <w:link w:val="3GPPAgreementsChar"/>
    <w:qFormat/>
    <w:rsid w:val="00B45CBE"/>
    <w:pPr>
      <w:numPr>
        <w:numId w:val="38"/>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sid w:val="00B45CBE"/>
    <w:rPr>
      <w:rFonts w:ascii="Times New Roman" w:eastAsia="宋体" w:hAnsi="Times New Roman" w:cs="Times New Roman"/>
      <w:kern w:val="0"/>
      <w:sz w:val="22"/>
      <w:lang w:eastAsia="en-US"/>
    </w:rPr>
  </w:style>
  <w:style w:type="character" w:customStyle="1" w:styleId="B10">
    <w:name w:val="B1 (文字)"/>
    <w:qFormat/>
    <w:rsid w:val="003409D2"/>
    <w:rPr>
      <w:rFonts w:ascii="Times New Roman" w:eastAsia="MS Mincho" w:hAnsi="Times New Roman"/>
      <w:lang w:val="en-GB" w:eastAsia="en-US"/>
    </w:rPr>
  </w:style>
  <w:style w:type="character" w:customStyle="1" w:styleId="12">
    <w:name w:val="列出段落 字符1"/>
    <w:basedOn w:val="a0"/>
    <w:uiPriority w:val="34"/>
    <w:qFormat/>
    <w:locked/>
    <w:rsid w:val="00BE6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953392709">
          <w:marLeft w:val="2002"/>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23041903">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1068842534">
          <w:marLeft w:val="155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1488519573">
          <w:marLeft w:val="2002"/>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240069339">
          <w:marLeft w:val="2995"/>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1613630798">
          <w:marLeft w:val="2002"/>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40174538">
          <w:marLeft w:val="2995"/>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343898816">
          <w:marLeft w:val="720"/>
          <w:marRight w:val="0"/>
          <w:marTop w:val="9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22098725">
          <w:marLeft w:val="720"/>
          <w:marRight w:val="0"/>
          <w:marTop w:val="9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EBA2B-4A54-48C2-B3C1-7928D40D7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7042</TotalTime>
  <Pages>8</Pages>
  <Words>3386</Words>
  <Characters>19303</Characters>
  <Application>Microsoft Office Word</Application>
  <DocSecurity>0</DocSecurity>
  <Lines>160</Lines>
  <Paragraphs>45</Paragraphs>
  <ScaleCrop>false</ScaleCrop>
  <Company>NEC</Company>
  <LinksUpToDate>false</LinksUpToDate>
  <CharactersWithSpaces>22644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33</cp:revision>
  <dcterms:created xsi:type="dcterms:W3CDTF">2023-04-03T02:50:00Z</dcterms:created>
  <dcterms:modified xsi:type="dcterms:W3CDTF">2023-05-14T17:17:00Z</dcterms:modified>
</cp:coreProperties>
</file>