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77777777"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r>
              <w:rPr>
                <w:rFonts w:eastAsia="Yu Mincho"/>
                <w:lang w:val="en-US" w:eastAsia="ja-JP"/>
              </w:rPr>
              <w:t>Zhisong Zuo</w:t>
            </w:r>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We support vivo’s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We still think the 0.5/0.25 ms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Huawei, HiSilicon</w:t>
            </w:r>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8C9F0D" w14:textId="13166DE5" w:rsidR="001612FC" w:rsidRDefault="001612FC"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78BE87FE" w14:textId="77777777" w:rsidR="001612FC" w:rsidRDefault="001612FC" w:rsidP="001612FC">
            <w:pPr>
              <w:jc w:val="left"/>
              <w:rPr>
                <w:rFonts w:eastAsia="Yu Mincho"/>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11E47E" w14:textId="516644C2" w:rsidR="00AE188A" w:rsidRDefault="00AE188A"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48777743" w14:textId="77777777" w:rsidR="00AE188A" w:rsidRDefault="00AE188A" w:rsidP="001612FC">
            <w:pPr>
              <w:jc w:val="left"/>
              <w:rPr>
                <w:rFonts w:eastAsia="Yu Mincho"/>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Yu Mincho"/>
                <w:lang w:val="en-US" w:eastAsia="ja-JP"/>
              </w:rPr>
            </w:pPr>
            <w:r>
              <w:rPr>
                <w:rFonts w:eastAsia="Yu Mincho"/>
                <w:lang w:val="en-US" w:eastAsia="ja-JP"/>
              </w:rPr>
              <w:t>Qualcomm</w:t>
            </w:r>
          </w:p>
        </w:tc>
        <w:tc>
          <w:tcPr>
            <w:tcW w:w="1372" w:type="dxa"/>
          </w:tcPr>
          <w:p w14:paraId="4D81A2B7" w14:textId="09E8CB10" w:rsidR="00AF764F" w:rsidRDefault="000C54F7" w:rsidP="001612FC">
            <w:pPr>
              <w:tabs>
                <w:tab w:val="left" w:pos="551"/>
              </w:tabs>
              <w:jc w:val="left"/>
              <w:rPr>
                <w:rFonts w:eastAsia="Yu Mincho"/>
                <w:lang w:val="en-US" w:eastAsia="ja-JP"/>
              </w:rPr>
            </w:pPr>
            <w:r>
              <w:rPr>
                <w:rFonts w:eastAsia="Yu Mincho"/>
                <w:lang w:val="en-US" w:eastAsia="ja-JP"/>
              </w:rPr>
              <w:t>N</w:t>
            </w:r>
          </w:p>
        </w:tc>
        <w:tc>
          <w:tcPr>
            <w:tcW w:w="6780" w:type="dxa"/>
          </w:tcPr>
          <w:p w14:paraId="014C36CD" w14:textId="0B50C7E6" w:rsidR="00AF764F" w:rsidRDefault="000C54F7" w:rsidP="001612FC">
            <w:pPr>
              <w:jc w:val="left"/>
              <w:rPr>
                <w:rFonts w:eastAsia="Yu Mincho"/>
                <w:lang w:val="en-US" w:eastAsia="ja-JP"/>
              </w:rPr>
            </w:pPr>
            <w:r>
              <w:rPr>
                <w:rFonts w:eastAsia="Yu Mincho"/>
                <w:lang w:val="en-US" w:eastAsia="ja-JP"/>
              </w:rPr>
              <w:t xml:space="preserve">Removing option 2 </w:t>
            </w:r>
            <w:r w:rsidR="0016081C">
              <w:rPr>
                <w:rFonts w:eastAsia="Yu Mincho"/>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r w:rsidR="00367BD1" w:rsidRPr="009F3611" w14:paraId="4AC158AA" w14:textId="77777777" w:rsidTr="002530D7">
        <w:tc>
          <w:tcPr>
            <w:tcW w:w="1479" w:type="dxa"/>
          </w:tcPr>
          <w:p w14:paraId="604C8E9F" w14:textId="20F4437B" w:rsidR="00367BD1" w:rsidRDefault="006511D8" w:rsidP="001612FC">
            <w:pPr>
              <w:jc w:val="left"/>
              <w:rPr>
                <w:rFonts w:eastAsia="Yu Mincho"/>
                <w:lang w:val="en-US" w:eastAsia="ja-JP"/>
              </w:rPr>
            </w:pPr>
            <w:r>
              <w:rPr>
                <w:rFonts w:eastAsia="Yu Mincho"/>
                <w:lang w:val="en-US" w:eastAsia="ja-JP"/>
              </w:rPr>
              <w:t>SONY</w:t>
            </w:r>
          </w:p>
        </w:tc>
        <w:tc>
          <w:tcPr>
            <w:tcW w:w="1372" w:type="dxa"/>
          </w:tcPr>
          <w:p w14:paraId="74084938" w14:textId="6519D941" w:rsidR="00367BD1" w:rsidRDefault="00367BD1" w:rsidP="001612FC">
            <w:pPr>
              <w:tabs>
                <w:tab w:val="left" w:pos="551"/>
              </w:tabs>
              <w:jc w:val="left"/>
              <w:rPr>
                <w:rFonts w:eastAsia="Yu Mincho"/>
                <w:lang w:val="en-US" w:eastAsia="ja-JP"/>
              </w:rPr>
            </w:pPr>
            <w:r>
              <w:rPr>
                <w:rFonts w:eastAsia="Yu Mincho"/>
                <w:lang w:val="en-US" w:eastAsia="ja-JP"/>
              </w:rPr>
              <w:t>Y</w:t>
            </w:r>
          </w:p>
        </w:tc>
        <w:tc>
          <w:tcPr>
            <w:tcW w:w="6780" w:type="dxa"/>
          </w:tcPr>
          <w:p w14:paraId="7CEDD2EA" w14:textId="77777777" w:rsidR="00367BD1" w:rsidRDefault="00367BD1" w:rsidP="001612FC">
            <w:pPr>
              <w:jc w:val="left"/>
              <w:rPr>
                <w:rFonts w:eastAsia="Yu Mincho"/>
                <w:lang w:val="en-US" w:eastAsia="ja-JP"/>
              </w:rPr>
            </w:pPr>
          </w:p>
        </w:tc>
      </w:tr>
      <w:tr w:rsidR="0094763A" w:rsidRPr="009F3611" w14:paraId="2314B7FC" w14:textId="77777777" w:rsidTr="002530D7">
        <w:tc>
          <w:tcPr>
            <w:tcW w:w="1479" w:type="dxa"/>
          </w:tcPr>
          <w:p w14:paraId="7421F439" w14:textId="03C9F0D0" w:rsidR="0094763A" w:rsidRDefault="0094763A" w:rsidP="001612FC">
            <w:pPr>
              <w:jc w:val="left"/>
              <w:rPr>
                <w:rFonts w:eastAsia="Yu Mincho"/>
                <w:lang w:val="en-US" w:eastAsia="ja-JP"/>
              </w:rPr>
            </w:pPr>
            <w:r>
              <w:rPr>
                <w:rFonts w:eastAsia="Yu Mincho"/>
                <w:lang w:val="en-US" w:eastAsia="ja-JP"/>
              </w:rPr>
              <w:t>Sierra Wireless</w:t>
            </w:r>
          </w:p>
        </w:tc>
        <w:tc>
          <w:tcPr>
            <w:tcW w:w="1372" w:type="dxa"/>
          </w:tcPr>
          <w:p w14:paraId="55A33786" w14:textId="75280E5C" w:rsidR="0094763A" w:rsidRDefault="0094763A" w:rsidP="001612FC">
            <w:pPr>
              <w:tabs>
                <w:tab w:val="left" w:pos="551"/>
              </w:tabs>
              <w:jc w:val="left"/>
              <w:rPr>
                <w:rFonts w:eastAsia="Yu Mincho"/>
                <w:lang w:val="en-US" w:eastAsia="ja-JP"/>
              </w:rPr>
            </w:pPr>
            <w:r>
              <w:rPr>
                <w:rFonts w:eastAsia="Yu Mincho"/>
                <w:lang w:val="en-US" w:eastAsia="ja-JP"/>
              </w:rPr>
              <w:t>Y</w:t>
            </w:r>
          </w:p>
        </w:tc>
        <w:tc>
          <w:tcPr>
            <w:tcW w:w="6780" w:type="dxa"/>
          </w:tcPr>
          <w:p w14:paraId="71960397" w14:textId="77777777" w:rsidR="0094763A" w:rsidRDefault="0094763A" w:rsidP="001612FC">
            <w:pPr>
              <w:jc w:val="left"/>
              <w:rPr>
                <w:rFonts w:eastAsia="Yu Mincho"/>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B89DE1" w14:textId="752D6B10" w:rsidR="00021D34" w:rsidRDefault="00021D34" w:rsidP="00021D34">
            <w:pPr>
              <w:tabs>
                <w:tab w:val="left" w:pos="551"/>
              </w:tabs>
              <w:jc w:val="left"/>
              <w:rPr>
                <w:rFonts w:eastAsia="Yu Mincho"/>
                <w:lang w:val="en-US" w:eastAsia="ja-JP"/>
              </w:rPr>
            </w:pPr>
            <w:r>
              <w:rPr>
                <w:rFonts w:eastAsia="Yu Mincho" w:hint="eastAsia"/>
                <w:lang w:val="en-US" w:eastAsia="ja-JP"/>
              </w:rPr>
              <w:t>C</w:t>
            </w:r>
          </w:p>
        </w:tc>
        <w:tc>
          <w:tcPr>
            <w:tcW w:w="6780" w:type="dxa"/>
          </w:tcPr>
          <w:p w14:paraId="488DBB8C" w14:textId="77777777" w:rsidR="00021D34" w:rsidRDefault="00021D34" w:rsidP="00021D34">
            <w:pPr>
              <w:jc w:val="left"/>
              <w:rPr>
                <w:rFonts w:eastAsia="Yu Mincho"/>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3A9DA2A" w14:textId="331E0838" w:rsidR="00A402CD" w:rsidRDefault="00A402CD" w:rsidP="00021D34">
            <w:pPr>
              <w:tabs>
                <w:tab w:val="left" w:pos="551"/>
              </w:tabs>
              <w:jc w:val="left"/>
              <w:rPr>
                <w:rFonts w:eastAsia="Yu Mincho"/>
                <w:lang w:val="en-US" w:eastAsia="ja-JP"/>
              </w:rPr>
            </w:pPr>
            <w:r>
              <w:rPr>
                <w:rFonts w:eastAsia="Yu Mincho" w:hint="eastAsia"/>
                <w:lang w:val="en-US" w:eastAsia="ja-JP"/>
              </w:rPr>
              <w:t>A</w:t>
            </w:r>
          </w:p>
        </w:tc>
        <w:tc>
          <w:tcPr>
            <w:tcW w:w="6780" w:type="dxa"/>
          </w:tcPr>
          <w:p w14:paraId="762330A8" w14:textId="77777777" w:rsidR="00A402CD" w:rsidRDefault="00A402CD" w:rsidP="00021D34">
            <w:pPr>
              <w:jc w:val="left"/>
              <w:rPr>
                <w:rFonts w:eastAsia="Yu Mincho"/>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Yu Mincho"/>
                <w:lang w:val="en-US" w:eastAsia="ja-JP"/>
              </w:rPr>
            </w:pPr>
            <w:r>
              <w:rPr>
                <w:rFonts w:eastAsia="Yu Mincho"/>
                <w:lang w:eastAsia="ja-JP"/>
              </w:rPr>
              <w:t>Qualcomm</w:t>
            </w:r>
          </w:p>
        </w:tc>
        <w:tc>
          <w:tcPr>
            <w:tcW w:w="1372" w:type="dxa"/>
          </w:tcPr>
          <w:p w14:paraId="2839C9C5" w14:textId="538A80D6" w:rsidR="00481177" w:rsidRDefault="00481177" w:rsidP="00481177">
            <w:pPr>
              <w:tabs>
                <w:tab w:val="left" w:pos="551"/>
              </w:tabs>
              <w:jc w:val="left"/>
              <w:rPr>
                <w:rFonts w:eastAsia="Yu Mincho"/>
                <w:lang w:val="en-US" w:eastAsia="ja-JP"/>
              </w:rPr>
            </w:pPr>
            <w:r>
              <w:rPr>
                <w:rFonts w:eastAsia="Yu Mincho"/>
                <w:lang w:val="en-US" w:eastAsia="ja-JP"/>
              </w:rPr>
              <w:t>A</w:t>
            </w:r>
          </w:p>
        </w:tc>
        <w:tc>
          <w:tcPr>
            <w:tcW w:w="6780" w:type="dxa"/>
          </w:tcPr>
          <w:p w14:paraId="4BFE5D36" w14:textId="4616F50F" w:rsidR="00481177" w:rsidRDefault="00481177" w:rsidP="00481177">
            <w:pPr>
              <w:jc w:val="left"/>
              <w:rPr>
                <w:rFonts w:eastAsia="Yu Mincho"/>
                <w:lang w:val="en-US" w:eastAsia="ja-JP"/>
              </w:rPr>
            </w:pPr>
          </w:p>
        </w:tc>
      </w:tr>
      <w:tr w:rsidR="002949D3" w14:paraId="77EF499C" w14:textId="77777777" w:rsidTr="002530D7">
        <w:tc>
          <w:tcPr>
            <w:tcW w:w="1479" w:type="dxa"/>
          </w:tcPr>
          <w:p w14:paraId="33DD31FE" w14:textId="46B0CB70" w:rsidR="002949D3" w:rsidRDefault="006511D8" w:rsidP="00481177">
            <w:pPr>
              <w:jc w:val="left"/>
              <w:rPr>
                <w:rFonts w:eastAsia="Yu Mincho"/>
                <w:lang w:eastAsia="ja-JP"/>
              </w:rPr>
            </w:pPr>
            <w:r>
              <w:rPr>
                <w:rFonts w:eastAsia="Yu Mincho"/>
                <w:lang w:eastAsia="ja-JP"/>
              </w:rPr>
              <w:t>SONY</w:t>
            </w:r>
          </w:p>
        </w:tc>
        <w:tc>
          <w:tcPr>
            <w:tcW w:w="1372" w:type="dxa"/>
          </w:tcPr>
          <w:p w14:paraId="47D3B5C3" w14:textId="720F2AED" w:rsidR="002949D3" w:rsidRDefault="002949D3" w:rsidP="00481177">
            <w:pPr>
              <w:tabs>
                <w:tab w:val="left" w:pos="551"/>
              </w:tabs>
              <w:jc w:val="left"/>
              <w:rPr>
                <w:rFonts w:eastAsia="Yu Mincho"/>
                <w:lang w:val="en-US" w:eastAsia="ja-JP"/>
              </w:rPr>
            </w:pPr>
            <w:r>
              <w:rPr>
                <w:rFonts w:eastAsia="Yu Mincho"/>
                <w:lang w:val="en-US" w:eastAsia="ja-JP"/>
              </w:rPr>
              <w:t>C</w:t>
            </w:r>
          </w:p>
        </w:tc>
        <w:tc>
          <w:tcPr>
            <w:tcW w:w="6780" w:type="dxa"/>
          </w:tcPr>
          <w:p w14:paraId="1FF0E78A" w14:textId="2010508B" w:rsidR="002949D3" w:rsidRDefault="002949D3" w:rsidP="00481177">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lastRenderedPageBreak/>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lastRenderedPageBreak/>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6F8273FD"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4D8E8" w14:textId="2E9E48A1" w:rsidR="00C84BDF" w:rsidRDefault="00C84BDF" w:rsidP="00C84BDF">
            <w:pPr>
              <w:tabs>
                <w:tab w:val="left" w:pos="551"/>
              </w:tabs>
              <w:jc w:val="left"/>
              <w:rPr>
                <w:rFonts w:eastAsia="Yu Mincho"/>
                <w:lang w:val="en-US" w:eastAsia="ja-JP"/>
              </w:rPr>
            </w:pPr>
            <w:r>
              <w:rPr>
                <w:rFonts w:eastAsia="Yu Mincho"/>
                <w:lang w:val="en-US" w:eastAsia="ja-JP"/>
              </w:rPr>
              <w:t>Y</w:t>
            </w:r>
          </w:p>
        </w:tc>
        <w:tc>
          <w:tcPr>
            <w:tcW w:w="6780" w:type="dxa"/>
          </w:tcPr>
          <w:p w14:paraId="24222A34" w14:textId="77777777" w:rsidR="00C84BDF" w:rsidRDefault="00C84BDF" w:rsidP="00C84BDF">
            <w:pPr>
              <w:jc w:val="left"/>
              <w:rPr>
                <w:rFonts w:eastAsia="Yu Mincho"/>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039A7A3" w14:textId="594B5CBE" w:rsidR="00A402CD" w:rsidRDefault="00A402CD" w:rsidP="00C84BDF">
            <w:pPr>
              <w:tabs>
                <w:tab w:val="left" w:pos="551"/>
              </w:tabs>
              <w:jc w:val="left"/>
              <w:rPr>
                <w:rFonts w:eastAsia="Yu Mincho"/>
                <w:lang w:val="en-US" w:eastAsia="ja-JP"/>
              </w:rPr>
            </w:pPr>
            <w:r>
              <w:rPr>
                <w:rFonts w:eastAsia="Yu Mincho" w:hint="eastAsia"/>
                <w:lang w:val="en-US" w:eastAsia="ja-JP"/>
              </w:rPr>
              <w:t>Y</w:t>
            </w:r>
          </w:p>
        </w:tc>
        <w:tc>
          <w:tcPr>
            <w:tcW w:w="6780" w:type="dxa"/>
          </w:tcPr>
          <w:p w14:paraId="1EE0F0A2" w14:textId="77777777" w:rsidR="00A402CD" w:rsidRDefault="00A402CD" w:rsidP="00C84BDF">
            <w:pPr>
              <w:jc w:val="left"/>
              <w:rPr>
                <w:rFonts w:eastAsia="Yu Mincho"/>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Yu Mincho"/>
                <w:lang w:val="en-US" w:eastAsia="ja-JP"/>
              </w:rPr>
            </w:pPr>
            <w:r>
              <w:rPr>
                <w:rFonts w:eastAsia="Yu Mincho"/>
                <w:lang w:val="en-US" w:eastAsia="ja-JP"/>
              </w:rPr>
              <w:t>Qualcomm</w:t>
            </w:r>
          </w:p>
        </w:tc>
        <w:tc>
          <w:tcPr>
            <w:tcW w:w="1372" w:type="dxa"/>
          </w:tcPr>
          <w:p w14:paraId="36CA810F" w14:textId="3E17C038" w:rsidR="00B21CE8" w:rsidRDefault="00B21CE8" w:rsidP="00B21CE8">
            <w:pPr>
              <w:tabs>
                <w:tab w:val="left" w:pos="551"/>
              </w:tabs>
              <w:jc w:val="left"/>
              <w:rPr>
                <w:rFonts w:eastAsia="Yu Mincho"/>
                <w:lang w:val="en-US" w:eastAsia="ja-JP"/>
              </w:rPr>
            </w:pPr>
            <w:r>
              <w:rPr>
                <w:rFonts w:eastAsia="Yu Mincho"/>
                <w:lang w:val="en-US" w:eastAsia="ja-JP"/>
              </w:rPr>
              <w:t>Y</w:t>
            </w:r>
          </w:p>
        </w:tc>
        <w:tc>
          <w:tcPr>
            <w:tcW w:w="6780" w:type="dxa"/>
          </w:tcPr>
          <w:p w14:paraId="11C5E582" w14:textId="38E4C615" w:rsidR="00B21CE8" w:rsidRDefault="00B21CE8" w:rsidP="00B21CE8">
            <w:pPr>
              <w:jc w:val="left"/>
              <w:rPr>
                <w:rFonts w:eastAsia="Yu Mincho"/>
                <w:lang w:val="en-US" w:eastAsia="ja-JP"/>
              </w:rPr>
            </w:pPr>
          </w:p>
        </w:tc>
      </w:tr>
      <w:tr w:rsidR="00FE1B5E" w14:paraId="3E0412C3" w14:textId="77777777" w:rsidTr="002530D7">
        <w:tc>
          <w:tcPr>
            <w:tcW w:w="1479" w:type="dxa"/>
          </w:tcPr>
          <w:p w14:paraId="66EE6DAA" w14:textId="55EFF19A" w:rsidR="00FE1B5E" w:rsidRDefault="006511D8" w:rsidP="00B21CE8">
            <w:pPr>
              <w:jc w:val="left"/>
              <w:rPr>
                <w:rFonts w:eastAsia="Yu Mincho"/>
                <w:lang w:val="en-US" w:eastAsia="ja-JP"/>
              </w:rPr>
            </w:pPr>
            <w:r>
              <w:rPr>
                <w:rFonts w:eastAsia="Yu Mincho"/>
                <w:lang w:val="en-US" w:eastAsia="ja-JP"/>
              </w:rPr>
              <w:t>SONY</w:t>
            </w:r>
          </w:p>
        </w:tc>
        <w:tc>
          <w:tcPr>
            <w:tcW w:w="1372" w:type="dxa"/>
          </w:tcPr>
          <w:p w14:paraId="63F1F9C8" w14:textId="3D2A7BC4" w:rsidR="00FE1B5E" w:rsidRDefault="00FE1B5E" w:rsidP="00B21CE8">
            <w:pPr>
              <w:tabs>
                <w:tab w:val="left" w:pos="551"/>
              </w:tabs>
              <w:jc w:val="left"/>
              <w:rPr>
                <w:rFonts w:eastAsia="Yu Mincho"/>
                <w:lang w:val="en-US" w:eastAsia="ja-JP"/>
              </w:rPr>
            </w:pPr>
            <w:r>
              <w:rPr>
                <w:rFonts w:eastAsia="Yu Mincho"/>
                <w:lang w:val="en-US" w:eastAsia="ja-JP"/>
              </w:rPr>
              <w:t>Y</w:t>
            </w:r>
          </w:p>
        </w:tc>
        <w:tc>
          <w:tcPr>
            <w:tcW w:w="6780" w:type="dxa"/>
          </w:tcPr>
          <w:p w14:paraId="5508647E" w14:textId="77777777" w:rsidR="00FE1B5E" w:rsidRDefault="00FE1B5E" w:rsidP="00B21CE8">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lastRenderedPageBreak/>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31FBF59A"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w:t>
      </w:r>
      <w:r w:rsidR="00391621">
        <w:rPr>
          <w:rFonts w:eastAsia="Calibri"/>
          <w:sz w:val="20"/>
          <w:szCs w:val="20"/>
          <w:lang w:val="en-US"/>
        </w:rPr>
        <w:t>e</w:t>
      </w:r>
      <w:r>
        <w:rPr>
          <w:rFonts w:eastAsia="Calibri"/>
          <w:sz w:val="20"/>
          <w:szCs w:val="20"/>
          <w:lang w:val="en-US"/>
        </w:rPr>
        <w:t>s is not configured.</w:t>
      </w:r>
    </w:p>
    <w:p w14:paraId="56AE8469" w14:textId="55B39963"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w:t>
      </w:r>
      <w:r w:rsidR="00391621">
        <w:rPr>
          <w:rFonts w:eastAsia="Calibri"/>
          <w:sz w:val="20"/>
          <w:szCs w:val="20"/>
          <w:lang w:val="en-US"/>
        </w:rPr>
        <w:t>e</w:t>
      </w:r>
      <w:r>
        <w:rPr>
          <w:rFonts w:eastAsia="Calibri"/>
          <w:sz w:val="20"/>
          <w:szCs w:val="20"/>
          <w:lang w:val="en-US"/>
        </w:rPr>
        <w:t>s is not configured.</w:t>
      </w:r>
    </w:p>
    <w:p w14:paraId="001AA616" w14:textId="19BC1E0B"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w:t>
      </w:r>
      <w:r w:rsidR="00391621">
        <w:rPr>
          <w:rFonts w:eastAsia="Calibri"/>
          <w:sz w:val="20"/>
          <w:szCs w:val="20"/>
          <w:lang w:val="en-US"/>
        </w:rPr>
        <w:t>e</w:t>
      </w:r>
      <w:r>
        <w:rPr>
          <w:rFonts w:eastAsia="Calibri"/>
          <w:sz w:val="20"/>
          <w:szCs w:val="20"/>
          <w:lang w:val="en-US"/>
        </w:rPr>
        <w:t>s.</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02F0010B"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w:t>
      </w:r>
      <w:r w:rsidR="00391621">
        <w:rPr>
          <w:rFonts w:eastAsia="Calibri"/>
          <w:sz w:val="20"/>
          <w:szCs w:val="22"/>
          <w:lang w:val="en-US"/>
        </w:rPr>
        <w:t>e</w:t>
      </w:r>
      <w:r>
        <w:rPr>
          <w:rFonts w:eastAsia="Calibri"/>
          <w:sz w:val="20"/>
          <w:szCs w:val="22"/>
          <w:lang w:val="en-US"/>
        </w:rPr>
        <w:t>s and BW3/PR3+PR1 U</w:t>
      </w:r>
      <w:r w:rsidR="00391621">
        <w:rPr>
          <w:rFonts w:eastAsia="Calibri"/>
          <w:sz w:val="20"/>
          <w:szCs w:val="22"/>
          <w:lang w:val="en-US"/>
        </w:rPr>
        <w:t>e</w:t>
      </w:r>
      <w:r>
        <w:rPr>
          <w:rFonts w:eastAsia="Calibri"/>
          <w:sz w:val="20"/>
          <w:szCs w:val="22"/>
          <w:lang w:val="en-US"/>
        </w:rPr>
        <w:t>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4C912A76" w:rsidR="00DD6239" w:rsidRDefault="00423D6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w:t>
            </w:r>
            <w:r w:rsidR="00391621">
              <w:rPr>
                <w:rFonts w:eastAsia="Yu Mincho"/>
                <w:lang w:val="en-US" w:eastAsia="ja-JP"/>
              </w:rPr>
              <w:t>e</w:t>
            </w:r>
            <w:r>
              <w:rPr>
                <w:rFonts w:eastAsia="Yu Mincho"/>
                <w:lang w:val="en-US" w:eastAsia="ja-JP"/>
              </w:rPr>
              <w:t>s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lastRenderedPageBreak/>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1EA4A555"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additional early indication in Msg1 for R18 RedCap U</w:t>
            </w:r>
            <w:r w:rsidR="00391621">
              <w:rPr>
                <w:bCs/>
                <w:lang w:val="en-US"/>
              </w:rPr>
              <w:t>e</w:t>
            </w:r>
            <w:r>
              <w:rPr>
                <w:bCs/>
                <w:lang w:val="en-US"/>
              </w:rPr>
              <w:t xml:space="preserve">s. </w:t>
            </w:r>
          </w:p>
          <w:p w14:paraId="7987B673" w14:textId="7A685B2A"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w:t>
            </w:r>
            <w:r w:rsidR="00391621">
              <w:rPr>
                <w:lang w:val="en-US" w:eastAsia="zh-CN"/>
              </w:rPr>
              <w:t>e</w:t>
            </w:r>
            <w:r>
              <w:rPr>
                <w:lang w:val="en-US" w:eastAsia="zh-CN"/>
              </w:rPr>
              <w:t>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w:t>
            </w:r>
            <w:r w:rsidR="00391621">
              <w:rPr>
                <w:rFonts w:eastAsia="Times New Roman"/>
                <w:szCs w:val="24"/>
                <w:lang w:val="en-US"/>
              </w:rPr>
              <w:t>e</w:t>
            </w:r>
            <w:r>
              <w:rPr>
                <w:rFonts w:eastAsia="Times New Roman"/>
                <w:szCs w:val="24"/>
                <w:lang w:val="en-US"/>
              </w:rPr>
              <w:t>s require larger timeline between RAR and Msg3 and have more restriction on K2 value configuration, legacy U</w:t>
            </w:r>
            <w:r w:rsidR="00391621">
              <w:rPr>
                <w:rFonts w:eastAsia="Times New Roman"/>
                <w:szCs w:val="24"/>
                <w:lang w:val="en-US"/>
              </w:rPr>
              <w:t>e</w:t>
            </w:r>
            <w:r>
              <w:rPr>
                <w:rFonts w:eastAsia="Times New Roman"/>
                <w:szCs w:val="24"/>
                <w:lang w:val="en-US"/>
              </w:rPr>
              <w:t xml:space="preserve">s are not impacted when R18 RedCap share the same </w:t>
            </w:r>
            <w:r>
              <w:rPr>
                <w:bCs/>
                <w:lang w:val="en-US"/>
              </w:rPr>
              <w:t>early indication in Msg1 with R17 RedCap U</w:t>
            </w:r>
            <w:r w:rsidR="00391621">
              <w:rPr>
                <w:bCs/>
                <w:lang w:val="en-US"/>
              </w:rPr>
              <w:t>e</w:t>
            </w:r>
            <w:r>
              <w:rPr>
                <w:bCs/>
                <w:lang w:val="en-US"/>
              </w:rPr>
              <w:t xml:space="preserve">s. </w:t>
            </w:r>
          </w:p>
          <w:p w14:paraId="666F50FC" w14:textId="584A8AAB"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there is no need to distinguish R17 RedCap and R18 RedCap U</w:t>
            </w:r>
            <w:r w:rsidR="00391621">
              <w:rPr>
                <w:rFonts w:eastAsia="Times New Roman"/>
                <w:lang w:val="en-US" w:eastAsia="ja-JP"/>
              </w:rPr>
              <w:t>e</w:t>
            </w:r>
            <w:r>
              <w:rPr>
                <w:rFonts w:eastAsia="Times New Roman"/>
                <w:lang w:val="en-US" w:eastAsia="ja-JP"/>
              </w:rPr>
              <w:t xml:space="preserv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F675414" w:rsidR="00DD6239" w:rsidRDefault="00423D62">
            <w:pPr>
              <w:jc w:val="left"/>
              <w:rPr>
                <w:rFonts w:eastAsiaTheme="minorEastAsia"/>
                <w:lang w:val="en-US" w:eastAsia="zh-CN"/>
              </w:rPr>
            </w:pPr>
            <w:r>
              <w:rPr>
                <w:rFonts w:eastAsiaTheme="minorEastAsia"/>
                <w:lang w:val="en-US" w:eastAsia="zh-CN"/>
              </w:rPr>
              <w:t>Msg1 early indication allows the RAR – Msg3 timeline for R18 U</w:t>
            </w:r>
            <w:r w:rsidR="00391621">
              <w:rPr>
                <w:rFonts w:eastAsiaTheme="minorEastAsia"/>
                <w:lang w:val="en-US" w:eastAsia="zh-CN"/>
              </w:rPr>
              <w:t>e</w:t>
            </w:r>
            <w:r>
              <w:rPr>
                <w:rFonts w:eastAsiaTheme="minorEastAsia"/>
                <w:lang w:val="en-US" w:eastAsia="zh-CN"/>
              </w:rPr>
              <w:t>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4B4C972B" w:rsidR="00DD6239" w:rsidRDefault="00423D62">
            <w:pPr>
              <w:jc w:val="left"/>
            </w:pPr>
            <w:r>
              <w:rPr>
                <w:rFonts w:eastAsiaTheme="minorEastAsia"/>
                <w:lang w:val="en-US" w:eastAsia="zh-CN"/>
              </w:rPr>
              <w:t>If early identification by msg1 is not supported, gNB cannot know proper scheduling for RAR &amp; msg3. If gNB tries to be conservative, it hurts the performance of legacy U</w:t>
            </w:r>
            <w:r w:rsidR="00391621">
              <w:rPr>
                <w:rFonts w:eastAsiaTheme="minorEastAsia"/>
                <w:lang w:val="en-US" w:eastAsia="zh-CN"/>
              </w:rPr>
              <w:t>e</w:t>
            </w:r>
            <w:r>
              <w:rPr>
                <w:rFonts w:eastAsiaTheme="minorEastAsia"/>
                <w:lang w:val="en-US" w:eastAsia="zh-CN"/>
              </w:rPr>
              <w:t xml:space="preserv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2175F354"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w:t>
            </w:r>
            <w:r w:rsidR="00391621">
              <w:rPr>
                <w:rFonts w:eastAsia="Calibri"/>
                <w:szCs w:val="22"/>
                <w:lang w:val="en-US" w:eastAsia="ja-JP"/>
              </w:rPr>
              <w:t>e</w:t>
            </w:r>
            <w:r>
              <w:rPr>
                <w:rFonts w:eastAsia="Calibri"/>
                <w:szCs w:val="22"/>
                <w:lang w:val="en-US" w:eastAsia="ja-JP"/>
              </w:rPr>
              <w:t>s (with UE BB bandwidth reduction) the need for separate early indication in Msg1 can be motivated by the following reasons:</w:t>
            </w:r>
          </w:p>
          <w:p w14:paraId="44F68D87" w14:textId="7589C3AA" w:rsidR="00DD6239" w:rsidRDefault="00423D62">
            <w:pPr>
              <w:numPr>
                <w:ilvl w:val="0"/>
                <w:numId w:val="42"/>
              </w:numPr>
              <w:spacing w:after="0"/>
              <w:rPr>
                <w:rFonts w:eastAsia="Calibri"/>
                <w:lang w:val="en-US" w:eastAsia="ja-JP"/>
              </w:rPr>
            </w:pPr>
            <w:r>
              <w:rPr>
                <w:rFonts w:eastAsia="Calibri"/>
                <w:lang w:val="en-US" w:eastAsia="ja-JP"/>
              </w:rPr>
              <w:t>If the PDSCH conveying RAR messages to Rel-17 RedCap and Rel-18 eRedCap U</w:t>
            </w:r>
            <w:r w:rsidR="00391621">
              <w:rPr>
                <w:rFonts w:eastAsia="Calibri"/>
                <w:lang w:val="en-US" w:eastAsia="ja-JP"/>
              </w:rPr>
              <w:t>e</w:t>
            </w:r>
            <w:r>
              <w:rPr>
                <w:rFonts w:eastAsia="Calibri"/>
                <w:lang w:val="en-US" w:eastAsia="ja-JP"/>
              </w:rPr>
              <w:t>s is wider than 5 MHz, the Rel-18 eRedCap U</w:t>
            </w:r>
            <w:r w:rsidR="00391621">
              <w:rPr>
                <w:rFonts w:eastAsia="Calibri"/>
                <w:lang w:val="en-US" w:eastAsia="ja-JP"/>
              </w:rPr>
              <w:t>e</w:t>
            </w:r>
            <w:r>
              <w:rPr>
                <w:rFonts w:eastAsia="Calibri"/>
                <w:lang w:val="en-US" w:eastAsia="ja-JP"/>
              </w:rPr>
              <w:t>s might be unable to handle the legacy minimum time between RAR PDSCH and Msg3 PUSCH (as discussed in previous section). If it is desired to apply timing relaxation for Rel-18 eRedCap U</w:t>
            </w:r>
            <w:r w:rsidR="00391621">
              <w:rPr>
                <w:rFonts w:eastAsia="Calibri"/>
                <w:lang w:val="en-US" w:eastAsia="ja-JP"/>
              </w:rPr>
              <w:t>e</w:t>
            </w:r>
            <w:r>
              <w:rPr>
                <w:rFonts w:eastAsia="Calibri"/>
                <w:lang w:val="en-US" w:eastAsia="ja-JP"/>
              </w:rPr>
              <w:t>s alone, i.e., if a common timing relaxation for both Rel-17 RedCap and Rel-18 eRedCap U</w:t>
            </w:r>
            <w:r w:rsidR="00391621">
              <w:rPr>
                <w:rFonts w:eastAsia="Calibri"/>
                <w:lang w:val="en-US" w:eastAsia="ja-JP"/>
              </w:rPr>
              <w:t>e</w:t>
            </w:r>
            <w:r>
              <w:rPr>
                <w:rFonts w:eastAsia="Calibri"/>
                <w:lang w:val="en-US" w:eastAsia="ja-JP"/>
              </w:rPr>
              <w:t>s is not desired, then a separate Msg1 indication for Rel-18 eRedCap U</w:t>
            </w:r>
            <w:r w:rsidR="00391621">
              <w:rPr>
                <w:rFonts w:eastAsia="Calibri"/>
                <w:lang w:val="en-US" w:eastAsia="ja-JP"/>
              </w:rPr>
              <w:t>e</w:t>
            </w:r>
            <w:r>
              <w:rPr>
                <w:rFonts w:eastAsia="Calibri"/>
                <w:lang w:val="en-US" w:eastAsia="ja-JP"/>
              </w:rPr>
              <w:t>s is needed.</w:t>
            </w:r>
            <w:r>
              <w:rPr>
                <w:rFonts w:eastAsia="Calibri"/>
                <w:lang w:val="en-US" w:eastAsia="ja-JP"/>
              </w:rPr>
              <w:br/>
            </w:r>
          </w:p>
          <w:p w14:paraId="41A05D9E" w14:textId="520DC68D"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w:t>
            </w:r>
            <w:r w:rsidR="00391621">
              <w:rPr>
                <w:rFonts w:eastAsia="Calibri"/>
                <w:lang w:val="en-US" w:eastAsia="ja-JP"/>
              </w:rPr>
              <w:t>e</w:t>
            </w:r>
            <w:r>
              <w:rPr>
                <w:rFonts w:eastAsia="Calibri"/>
                <w:lang w:val="en-US" w:eastAsia="ja-JP"/>
              </w:rPr>
              <w:t>s and equal to or smaller than 5 MHz for Rel-18 eRedCap U</w:t>
            </w:r>
            <w:r w:rsidR="00391621">
              <w:rPr>
                <w:rFonts w:eastAsia="Calibri"/>
                <w:lang w:val="en-US" w:eastAsia="ja-JP"/>
              </w:rPr>
              <w:t>e</w:t>
            </w:r>
            <w:r>
              <w:rPr>
                <w:rFonts w:eastAsia="Calibri"/>
                <w:lang w:val="en-US" w:eastAsia="ja-JP"/>
              </w:rPr>
              <w:t>s (so that the legacy minimum time is followed), then a separate Msg1 indication is needed. This might happen if there are many Rel-17 RedCap U</w:t>
            </w:r>
            <w:r w:rsidR="00391621">
              <w:rPr>
                <w:rFonts w:eastAsia="Calibri"/>
                <w:lang w:val="en-US" w:eastAsia="ja-JP"/>
              </w:rPr>
              <w:t>e</w:t>
            </w:r>
            <w:r>
              <w:rPr>
                <w:rFonts w:eastAsia="Calibri"/>
                <w:lang w:val="en-US" w:eastAsia="ja-JP"/>
              </w:rPr>
              <w:t xml:space="preserve">s attempting random access (and hence, larger RAR bandwidth due to RAR multiplexing of RARs) and TBS scaling is </w:t>
            </w:r>
            <w:r>
              <w:rPr>
                <w:rFonts w:eastAsia="Calibri"/>
                <w:lang w:val="en-US" w:eastAsia="ja-JP"/>
              </w:rPr>
              <w:lastRenderedPageBreak/>
              <w:t>used to recover coverage of (1-Rx) Rel-17 RedCap U</w:t>
            </w:r>
            <w:r w:rsidR="00391621">
              <w:rPr>
                <w:rFonts w:eastAsia="Calibri"/>
                <w:lang w:val="en-US" w:eastAsia="ja-JP"/>
              </w:rPr>
              <w:t>e</w:t>
            </w:r>
            <w:r>
              <w:rPr>
                <w:rFonts w:eastAsia="Calibri"/>
                <w:lang w:val="en-US" w:eastAsia="ja-JP"/>
              </w:rPr>
              <w:t>s.</w:t>
            </w:r>
            <w:r>
              <w:rPr>
                <w:rFonts w:eastAsia="Calibri"/>
                <w:lang w:val="en-US" w:eastAsia="ja-JP"/>
              </w:rPr>
              <w:br/>
            </w:r>
          </w:p>
          <w:p w14:paraId="40344D9E" w14:textId="5BD70F3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w:t>
            </w:r>
            <w:r w:rsidR="00391621">
              <w:rPr>
                <w:rFonts w:eastAsia="Calibri"/>
                <w:lang w:val="en-US" w:eastAsia="ja-JP"/>
              </w:rPr>
              <w:t>e</w:t>
            </w:r>
            <w:r>
              <w:rPr>
                <w:rFonts w:eastAsia="Calibri"/>
                <w:lang w:val="en-US" w:eastAsia="ja-JP"/>
              </w:rPr>
              <w:t>s (e.g., for RA-SDT) but with a smaller bandwidth than 5 MHz for Rel-18 eRedCap U</w:t>
            </w:r>
            <w:r w:rsidR="00391621">
              <w:rPr>
                <w:rFonts w:eastAsia="Calibri"/>
                <w:lang w:val="en-US" w:eastAsia="ja-JP"/>
              </w:rPr>
              <w:t>e</w:t>
            </w:r>
            <w:r>
              <w:rPr>
                <w:rFonts w:eastAsia="Calibri"/>
                <w:lang w:val="en-US" w:eastAsia="ja-JP"/>
              </w:rPr>
              <w:t>s, then a separate Msg1 indication is needed.</w:t>
            </w:r>
          </w:p>
          <w:p w14:paraId="31926A5C" w14:textId="77777777" w:rsidR="00DD6239" w:rsidRDefault="00DD6239">
            <w:pPr>
              <w:spacing w:after="0"/>
              <w:rPr>
                <w:rFonts w:eastAsia="Calibri"/>
                <w:lang w:val="en-US" w:eastAsia="ja-JP"/>
              </w:rPr>
            </w:pPr>
          </w:p>
          <w:p w14:paraId="59071B98" w14:textId="5208D2C5" w:rsidR="00DD6239" w:rsidRDefault="00423D6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w:t>
            </w:r>
            <w:r w:rsidR="00391621">
              <w:rPr>
                <w:rFonts w:eastAsia="Calibri"/>
                <w:szCs w:val="22"/>
                <w:lang w:val="en-US" w:eastAsia="ja-JP"/>
              </w:rPr>
              <w:t>e</w:t>
            </w:r>
            <w:r>
              <w:rPr>
                <w:rFonts w:eastAsia="Calibri"/>
                <w:szCs w:val="22"/>
                <w:lang w:val="en-US" w:eastAsia="ja-JP"/>
              </w:rPr>
              <w:t>s coming from RRC idle state. Note that it is not possible to schedule Msg3, Msg4, and Msg5 with larger than 5 MHz for Rel-18 eRedCap U</w:t>
            </w:r>
            <w:r w:rsidR="00391621">
              <w:rPr>
                <w:rFonts w:eastAsia="Calibri"/>
                <w:szCs w:val="22"/>
                <w:lang w:val="en-US" w:eastAsia="ja-JP"/>
              </w:rPr>
              <w:t>e</w:t>
            </w:r>
            <w:r>
              <w:rPr>
                <w:rFonts w:eastAsia="Calibri"/>
                <w:szCs w:val="22"/>
                <w:lang w:val="en-US" w:eastAsia="ja-JP"/>
              </w:rPr>
              <w:t>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5FFEB084"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Rel-18 eRedCap U</w:t>
      </w:r>
      <w:r w:rsidR="00391621">
        <w:rPr>
          <w:rFonts w:eastAsia="Calibri"/>
          <w:b/>
          <w:bCs/>
          <w:sz w:val="20"/>
          <w:szCs w:val="20"/>
          <w:lang w:val="en-US"/>
        </w:rPr>
        <w:t>e</w:t>
      </w:r>
      <w:r>
        <w:rPr>
          <w:rFonts w:eastAsia="Calibri"/>
          <w:b/>
          <w:bCs/>
          <w:sz w:val="20"/>
          <w:szCs w:val="20"/>
          <w:lang w:val="en-US"/>
        </w:rPr>
        <w:t>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63D6D211" w:rsidR="00DD6239" w:rsidRDefault="00423D62">
      <w:pPr>
        <w:rPr>
          <w:b/>
          <w:bCs/>
          <w:lang w:val="en-US"/>
        </w:rPr>
      </w:pPr>
      <w:r>
        <w:rPr>
          <w:b/>
          <w:bCs/>
          <w:lang w:val="en-US"/>
        </w:rPr>
        <w:t>Companies are invited to comment on whether potential separate initial early indications for Rel-18 eRedCap U</w:t>
      </w:r>
      <w:r w:rsidR="00391621">
        <w:rPr>
          <w:b/>
          <w:bCs/>
          <w:lang w:val="en-US"/>
        </w:rPr>
        <w:t>e</w:t>
      </w:r>
      <w:r>
        <w:rPr>
          <w:b/>
          <w:bCs/>
          <w:lang w:val="en-US"/>
        </w:rPr>
        <w:t>s (as discussed in the previous questions) would apply to BW3/PR3+PR1 U</w:t>
      </w:r>
      <w:r w:rsidR="00391621">
        <w:rPr>
          <w:b/>
          <w:bCs/>
          <w:lang w:val="en-US"/>
        </w:rPr>
        <w:t>e</w:t>
      </w:r>
      <w:r>
        <w:rPr>
          <w:b/>
          <w:bCs/>
          <w:lang w:val="en-US"/>
        </w:rPr>
        <w:t>s only or also to PR1-only U</w:t>
      </w:r>
      <w:r w:rsidR="00391621">
        <w:rPr>
          <w:b/>
          <w:bCs/>
          <w:lang w:val="en-US"/>
        </w:rPr>
        <w:t>e</w:t>
      </w:r>
      <w:r>
        <w:rPr>
          <w:b/>
          <w:bCs/>
          <w:lang w:val="en-US"/>
        </w:rPr>
        <w:t>s.</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13E357E5"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w:t>
            </w:r>
            <w:r w:rsidR="00391621">
              <w:rPr>
                <w:rFonts w:eastAsiaTheme="minorEastAsia"/>
                <w:lang w:val="en-US" w:eastAsia="zh-CN"/>
              </w:rPr>
              <w:t>e</w:t>
            </w:r>
            <w:r>
              <w:rPr>
                <w:rFonts w:eastAsiaTheme="minorEastAsia"/>
                <w:lang w:val="en-US" w:eastAsia="zh-CN"/>
              </w:rPr>
              <w:t>s support UE BB bandwidth reduction (BW3/PR3), which is the reason why the objective on additional separate early indication(s) has been listed under UE BB bandwidth reduction in the WID. If the additional separate early indication(s) are used also for U</w:t>
            </w:r>
            <w:r w:rsidR="00391621">
              <w:rPr>
                <w:rFonts w:eastAsiaTheme="minorEastAsia"/>
                <w:lang w:val="en-US" w:eastAsia="zh-CN"/>
              </w:rPr>
              <w:t>e</w:t>
            </w:r>
            <w:r>
              <w:rPr>
                <w:rFonts w:eastAsiaTheme="minorEastAsia"/>
                <w:lang w:val="en-US" w:eastAsia="zh-CN"/>
              </w:rPr>
              <w:t>s that only support UE peak data rate reduction (PR1), then this may increase the implementation and testing burden on the network side. For a network to implement support for U</w:t>
            </w:r>
            <w:r w:rsidR="00391621">
              <w:rPr>
                <w:rFonts w:eastAsiaTheme="minorEastAsia"/>
                <w:lang w:val="en-US" w:eastAsia="zh-CN"/>
              </w:rPr>
              <w:t>e</w:t>
            </w:r>
            <w:r>
              <w:rPr>
                <w:rFonts w:eastAsiaTheme="minorEastAsia"/>
                <w:lang w:val="en-US" w:eastAsia="zh-CN"/>
              </w:rPr>
              <w:t>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65386683"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w:t>
            </w:r>
            <w:r w:rsidR="00391621">
              <w:rPr>
                <w:rFonts w:eastAsiaTheme="minorEastAsia"/>
                <w:lang w:val="en-US" w:eastAsia="zh-CN"/>
              </w:rPr>
              <w:t>e</w:t>
            </w:r>
            <w:r>
              <w:rPr>
                <w:rFonts w:eastAsiaTheme="minorEastAsia"/>
                <w:lang w:val="en-US" w:eastAsia="zh-CN"/>
              </w:rPr>
              <w:t>s that support UE BB bandwidth reduction. However, if this would not be desired, an alternative approach is to specify that access control/barring is separate for U</w:t>
            </w:r>
            <w:r w:rsidR="00391621">
              <w:rPr>
                <w:rFonts w:eastAsiaTheme="minorEastAsia"/>
                <w:lang w:val="en-US" w:eastAsia="zh-CN"/>
              </w:rPr>
              <w:t>e</w:t>
            </w:r>
            <w:r>
              <w:rPr>
                <w:rFonts w:eastAsiaTheme="minorEastAsia"/>
                <w:lang w:val="en-US" w:eastAsia="zh-CN"/>
              </w:rPr>
              <w:t>s that support UE BB bandwidth reduction and U</w:t>
            </w:r>
            <w:r w:rsidR="00391621">
              <w:rPr>
                <w:rFonts w:eastAsiaTheme="minorEastAsia"/>
                <w:lang w:val="en-US" w:eastAsia="zh-CN"/>
              </w:rPr>
              <w:t>e</w:t>
            </w:r>
            <w:r>
              <w:rPr>
                <w:rFonts w:eastAsiaTheme="minorEastAsia"/>
                <w:lang w:val="en-US" w:eastAsia="zh-CN"/>
              </w:rPr>
              <w:t>s that only support UE peak data rate reduction – this will ensure that the network implementation only allows access to U</w:t>
            </w:r>
            <w:r w:rsidR="00391621">
              <w:rPr>
                <w:rFonts w:eastAsiaTheme="minorEastAsia"/>
                <w:lang w:val="en-US" w:eastAsia="zh-CN"/>
              </w:rPr>
              <w:t>e</w:t>
            </w:r>
            <w:r>
              <w:rPr>
                <w:rFonts w:eastAsiaTheme="minorEastAsia"/>
                <w:lang w:val="en-US" w:eastAsia="zh-CN"/>
              </w:rPr>
              <w:t>s for which full support has been implemented on the network side. Adopting one of these options also helps from IODT point of view. In our contribution, we have the following proposal:</w:t>
            </w:r>
          </w:p>
          <w:p w14:paraId="25073F32" w14:textId="00DE7A53"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w:t>
            </w:r>
            <w:r w:rsidR="00391621">
              <w:rPr>
                <w:rFonts w:eastAsiaTheme="minorEastAsia"/>
                <w:b/>
                <w:bCs/>
                <w:lang w:eastAsia="zh-CN"/>
              </w:rPr>
              <w:t>e</w:t>
            </w:r>
            <w:r>
              <w:rPr>
                <w:rFonts w:eastAsiaTheme="minorEastAsia"/>
                <w:b/>
                <w:bCs/>
                <w:lang w:eastAsia="zh-CN"/>
              </w:rPr>
              <w:t>s supporting UE BB bandwidth reduction:</w:t>
            </w:r>
          </w:p>
          <w:p w14:paraId="2210207B" w14:textId="2207C0DF"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w:t>
            </w:r>
            <w:r w:rsidR="00391621">
              <w:rPr>
                <w:rFonts w:eastAsiaTheme="minorEastAsia"/>
                <w:b/>
                <w:sz w:val="20"/>
                <w:szCs w:val="22"/>
                <w:lang w:val="en-US" w:eastAsia="zh-CN"/>
              </w:rPr>
              <w:t>e</w:t>
            </w:r>
            <w:r>
              <w:rPr>
                <w:rFonts w:eastAsiaTheme="minorEastAsia"/>
                <w:b/>
                <w:sz w:val="20"/>
                <w:szCs w:val="22"/>
                <w:lang w:val="en-US" w:eastAsia="zh-CN"/>
              </w:rPr>
              <w:t>s that support UE BB bandwidth reduction.</w:t>
            </w:r>
          </w:p>
          <w:p w14:paraId="5FBAD4D1" w14:textId="3EA4A233"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w:t>
            </w:r>
            <w:r w:rsidR="00391621">
              <w:rPr>
                <w:rFonts w:eastAsiaTheme="minorEastAsia"/>
                <w:b/>
                <w:sz w:val="20"/>
                <w:szCs w:val="22"/>
                <w:lang w:val="en-US" w:eastAsia="zh-CN"/>
              </w:rPr>
              <w:t>e</w:t>
            </w:r>
            <w:r>
              <w:rPr>
                <w:rFonts w:eastAsiaTheme="minorEastAsia"/>
                <w:b/>
                <w:sz w:val="20"/>
                <w:szCs w:val="22"/>
                <w:lang w:val="en-US" w:eastAsia="zh-CN"/>
              </w:rPr>
              <w:t>s that support UE BB bandwidth reduction and U</w:t>
            </w:r>
            <w:r w:rsidR="00391621">
              <w:rPr>
                <w:rFonts w:eastAsiaTheme="minorEastAsia"/>
                <w:b/>
                <w:sz w:val="20"/>
                <w:szCs w:val="22"/>
                <w:lang w:val="en-US" w:eastAsia="zh-CN"/>
              </w:rPr>
              <w:t>e</w:t>
            </w:r>
            <w:r>
              <w:rPr>
                <w:rFonts w:eastAsiaTheme="minorEastAsia"/>
                <w:b/>
                <w:sz w:val="20"/>
                <w:szCs w:val="22"/>
                <w:lang w:val="en-US" w:eastAsia="zh-CN"/>
              </w:rPr>
              <w:t>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lastRenderedPageBreak/>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3E495876"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w:t>
            </w:r>
            <w:r w:rsidR="00391621">
              <w:rPr>
                <w:rFonts w:eastAsiaTheme="minorEastAsia"/>
                <w:lang w:val="en-US" w:eastAsia="zh-CN"/>
              </w:rPr>
              <w:t>e</w:t>
            </w:r>
            <w:r>
              <w:rPr>
                <w:rFonts w:eastAsiaTheme="minorEastAsia"/>
                <w:lang w:val="en-US" w:eastAsia="zh-CN"/>
              </w:rPr>
              <w:t>s. Hence, we don’t agree that a potential separate early indication only applies to BW3/PR3+PR1 U</w:t>
            </w:r>
            <w:r w:rsidR="00391621">
              <w:rPr>
                <w:rFonts w:eastAsiaTheme="minorEastAsia"/>
                <w:lang w:val="en-US" w:eastAsia="zh-CN"/>
              </w:rPr>
              <w:t>e</w:t>
            </w:r>
            <w:r>
              <w:rPr>
                <w:rFonts w:eastAsiaTheme="minorEastAsia"/>
                <w:lang w:val="en-US" w:eastAsia="zh-CN"/>
              </w:rPr>
              <w:t xml:space="preserv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0859C887" w:rsidR="00DD6239" w:rsidRDefault="00423D62">
            <w:pPr>
              <w:jc w:val="left"/>
              <w:rPr>
                <w:rFonts w:eastAsiaTheme="minorEastAsia"/>
                <w:lang w:val="en-US" w:eastAsia="zh-CN"/>
              </w:rPr>
            </w:pPr>
            <w:r>
              <w:rPr>
                <w:rFonts w:eastAsia="Malgun Gothic"/>
                <w:lang w:val="en-US" w:eastAsia="ko-KR"/>
              </w:rPr>
              <w:t>PR1-only eRedCap U</w:t>
            </w:r>
            <w:r w:rsidR="00391621">
              <w:rPr>
                <w:rFonts w:eastAsia="Malgun Gothic"/>
                <w:lang w:val="en-US" w:eastAsia="ko-KR"/>
              </w:rPr>
              <w:t>e</w:t>
            </w:r>
            <w:r>
              <w:rPr>
                <w:rFonts w:eastAsia="Malgun Gothic"/>
                <w:lang w:val="en-US" w:eastAsia="ko-KR"/>
              </w:rPr>
              <w:t>s are different from BW3/PR3+PR1 eRedCap U</w:t>
            </w:r>
            <w:r w:rsidR="00391621">
              <w:rPr>
                <w:rFonts w:eastAsia="Malgun Gothic"/>
                <w:lang w:val="en-US" w:eastAsia="ko-KR"/>
              </w:rPr>
              <w:t>e</w:t>
            </w:r>
            <w:r>
              <w:rPr>
                <w:rFonts w:eastAsia="Malgun Gothic"/>
                <w:lang w:val="en-US" w:eastAsia="ko-KR"/>
              </w:rPr>
              <w:t>s in terms of UE supported PDSCH/PUSCH bandwidth. We can discuss whether the same early indication can be used for both PR1-only U</w:t>
            </w:r>
            <w:r w:rsidR="00391621">
              <w:rPr>
                <w:rFonts w:eastAsia="Malgun Gothic"/>
                <w:lang w:val="en-US" w:eastAsia="ko-KR"/>
              </w:rPr>
              <w:t>e</w:t>
            </w:r>
            <w:r>
              <w:rPr>
                <w:rFonts w:eastAsia="Malgun Gothic"/>
                <w:lang w:val="en-US" w:eastAsia="ko-KR"/>
              </w:rPr>
              <w:t>s and the BW3/PR3+PR1 U</w:t>
            </w:r>
            <w:r w:rsidR="00391621">
              <w:rPr>
                <w:rFonts w:eastAsia="Malgun Gothic"/>
                <w:lang w:val="en-US" w:eastAsia="ko-KR"/>
              </w:rPr>
              <w:t>e</w:t>
            </w:r>
            <w:r>
              <w:rPr>
                <w:rFonts w:eastAsia="Malgun Gothic"/>
                <w:lang w:val="en-US" w:eastAsia="ko-KR"/>
              </w:rPr>
              <w:t>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1EAE90EB" w:rsidR="00DD6239" w:rsidRDefault="00423D62">
            <w:pPr>
              <w:jc w:val="left"/>
              <w:rPr>
                <w:rFonts w:eastAsia="Yu Mincho"/>
                <w:lang w:val="en-US" w:eastAsia="ja-JP"/>
              </w:rPr>
            </w:pPr>
            <w:r>
              <w:rPr>
                <w:rFonts w:eastAsia="Yu Mincho"/>
                <w:lang w:val="en-US" w:eastAsia="ja-JP"/>
              </w:rPr>
              <w:t>We are fine to discuss it further while our understanding based on the last RAN plenary meeting is that BW3/PR3+PR1 U</w:t>
            </w:r>
            <w:r w:rsidR="00391621">
              <w:rPr>
                <w:rFonts w:eastAsia="Yu Mincho"/>
                <w:lang w:val="en-US" w:eastAsia="ja-JP"/>
              </w:rPr>
              <w:t>e</w:t>
            </w:r>
            <w:r>
              <w:rPr>
                <w:rFonts w:eastAsia="Yu Mincho"/>
                <w:lang w:val="en-US" w:eastAsia="ja-JP"/>
              </w:rPr>
              <w:t>s and PR1 standalone U</w:t>
            </w:r>
            <w:r w:rsidR="00391621">
              <w:rPr>
                <w:rFonts w:eastAsia="Yu Mincho"/>
                <w:lang w:val="en-US" w:eastAsia="ja-JP"/>
              </w:rPr>
              <w:t>e</w:t>
            </w:r>
            <w:r>
              <w:rPr>
                <w:rFonts w:eastAsia="Yu Mincho"/>
                <w:lang w:val="en-US" w:eastAsia="ja-JP"/>
              </w:rPr>
              <w:t>s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514E08B3" w:rsidR="00DD6239" w:rsidRDefault="00423D6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w:t>
            </w:r>
            <w:r w:rsidR="00391621">
              <w:rPr>
                <w:lang w:val="en-US"/>
              </w:rPr>
              <w:t>e</w:t>
            </w:r>
            <w:r>
              <w:rPr>
                <w:lang w:val="en-US"/>
              </w:rPr>
              <w:t>s and PR1 U</w:t>
            </w:r>
            <w:r w:rsidR="00391621">
              <w:rPr>
                <w:lang w:val="en-US"/>
              </w:rPr>
              <w:t>e</w:t>
            </w:r>
            <w:r>
              <w:rPr>
                <w:lang w:val="en-US"/>
              </w:rPr>
              <w:t>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45014931" w:rsidR="00DD6239" w:rsidRDefault="00423D6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w:t>
            </w:r>
            <w:r w:rsidR="00391621">
              <w:rPr>
                <w:rFonts w:eastAsia="SimSun"/>
                <w:lang w:val="en-US" w:eastAsia="zh-CN"/>
              </w:rPr>
              <w:t>e</w:t>
            </w:r>
            <w:r>
              <w:rPr>
                <w:rFonts w:eastAsia="SimSun"/>
                <w:lang w:val="en-US" w:eastAsia="zh-CN"/>
              </w:rPr>
              <w:t>s may only apply to BW3/PR3+PR1 U</w:t>
            </w:r>
            <w:r>
              <w:rPr>
                <w:rFonts w:eastAsia="SimSun" w:hint="eastAsia"/>
                <w:lang w:val="en-US" w:eastAsia="zh-CN"/>
              </w:rPr>
              <w:t>e</w:t>
            </w:r>
            <w:r>
              <w:rPr>
                <w:rFonts w:eastAsia="SimSun"/>
                <w:lang w:val="en-US" w:eastAsia="zh-CN"/>
              </w:rPr>
              <w:t>s.</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A1CC049"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w:t>
            </w:r>
            <w:r w:rsidR="00391621">
              <w:rPr>
                <w:lang w:val="en-US"/>
              </w:rPr>
              <w:t>e</w:t>
            </w:r>
            <w:r>
              <w:rPr>
                <w:lang w:val="en-US"/>
              </w:rPr>
              <w:t>s and PR1 U</w:t>
            </w:r>
            <w:r w:rsidR="00391621">
              <w:rPr>
                <w:lang w:val="en-US"/>
              </w:rPr>
              <w:t>e</w:t>
            </w:r>
            <w:r>
              <w:rPr>
                <w:lang w:val="en-US"/>
              </w:rPr>
              <w:t>s.</w:t>
            </w:r>
          </w:p>
          <w:p w14:paraId="27372B71" w14:textId="77777777" w:rsidR="00DD6239" w:rsidRDefault="00423D62">
            <w:pPr>
              <w:jc w:val="left"/>
              <w:rPr>
                <w:rFonts w:eastAsia="Yu Mincho"/>
                <w:lang w:val="en-US" w:eastAsia="ja-JP"/>
              </w:rPr>
            </w:pPr>
            <w:r>
              <w:rPr>
                <w:lang w:val="en-US"/>
              </w:rPr>
              <w:lastRenderedPageBreak/>
              <w:t>This question can be discussed together with proposal Proposal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lastRenderedPageBreak/>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5852379C"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w:t>
            </w:r>
            <w:r w:rsidR="00391621">
              <w:rPr>
                <w:rFonts w:eastAsia="SimSun"/>
                <w:lang w:val="en-US" w:eastAsia="zh-CN"/>
              </w:rPr>
              <w:t>e</w:t>
            </w:r>
            <w:r>
              <w:rPr>
                <w:rFonts w:eastAsia="SimSun" w:hint="eastAsia"/>
                <w:lang w:val="en-US" w:eastAsia="zh-CN"/>
              </w:rPr>
              <w:t>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6C94CE2E" w:rsidR="00DD6239" w:rsidRDefault="00423D6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w:t>
            </w:r>
            <w:r w:rsidR="00391621">
              <w:rPr>
                <w:rFonts w:eastAsia="Yu Mincho"/>
                <w:lang w:val="en-US" w:eastAsia="ja-JP"/>
              </w:rPr>
              <w:t>e</w:t>
            </w:r>
            <w:r>
              <w:rPr>
                <w:rFonts w:eastAsia="Yu Mincho"/>
                <w:lang w:val="en-US" w:eastAsia="ja-JP"/>
              </w:rPr>
              <w:t>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33D458B1" w:rsidR="00DD6239" w:rsidRDefault="00423D62">
            <w:pPr>
              <w:spacing w:after="0" w:line="240" w:lineRule="auto"/>
              <w:jc w:val="left"/>
              <w:rPr>
                <w:rFonts w:ascii="Times" w:hAnsi="Times"/>
                <w:szCs w:val="24"/>
                <w:lang w:val="en-US"/>
              </w:rPr>
            </w:pPr>
            <w:r>
              <w:rPr>
                <w:rFonts w:ascii="Times" w:hAnsi="Times"/>
                <w:szCs w:val="24"/>
                <w:lang w:val="en-US"/>
              </w:rPr>
              <w:lastRenderedPageBreak/>
              <w:t>For a cell supporting both Rel-17 and Rel-18 RedCap U</w:t>
            </w:r>
            <w:r w:rsidR="00391621">
              <w:rPr>
                <w:rFonts w:ascii="Times" w:hAnsi="Times"/>
                <w:szCs w:val="24"/>
                <w:lang w:val="en-US"/>
              </w:rPr>
              <w:t>e</w:t>
            </w:r>
            <w:r>
              <w:rPr>
                <w:rFonts w:ascii="Times" w:hAnsi="Times"/>
                <w:szCs w:val="24"/>
                <w:lang w:val="en-US"/>
              </w:rPr>
              <w:t>s,</w:t>
            </w:r>
          </w:p>
          <w:p w14:paraId="4B521A0A" w14:textId="4F779D7C"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w:t>
            </w:r>
            <w:r w:rsidR="00391621">
              <w:rPr>
                <w:rFonts w:ascii="Times" w:hAnsi="Times"/>
                <w:szCs w:val="24"/>
                <w:lang w:val="en-US"/>
              </w:rPr>
              <w:t>e</w:t>
            </w:r>
            <w:r>
              <w:rPr>
                <w:rFonts w:ascii="Times" w:hAnsi="Times"/>
                <w:szCs w:val="24"/>
                <w:lang w:val="en-US"/>
              </w:rPr>
              <w:t>s can share the same separate initial DL/UL BWP as the Rel-17 RedCap U</w:t>
            </w:r>
            <w:r w:rsidR="00391621">
              <w:rPr>
                <w:rFonts w:ascii="Times" w:hAnsi="Times"/>
                <w:szCs w:val="24"/>
                <w:lang w:val="en-US"/>
              </w:rPr>
              <w:t>e</w:t>
            </w:r>
            <w:r>
              <w:rPr>
                <w:rFonts w:ascii="Times" w:hAnsi="Times"/>
                <w:szCs w:val="24"/>
                <w:lang w:val="en-US"/>
              </w:rPr>
              <w:t>s.</w:t>
            </w:r>
          </w:p>
          <w:p w14:paraId="27BDDF2E" w14:textId="75488213"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391621">
              <w:rPr>
                <w:rFonts w:ascii="Times" w:hAnsi="Times"/>
                <w:szCs w:val="24"/>
                <w:lang w:val="en-US"/>
              </w:rPr>
              <w:t>e</w:t>
            </w:r>
            <w:r>
              <w:rPr>
                <w:rFonts w:ascii="Times" w:hAnsi="Times"/>
                <w:szCs w:val="24"/>
                <w:lang w:val="en-US"/>
              </w:rPr>
              <w:t>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6649E09F"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w:t>
            </w:r>
            <w:r w:rsidR="00391621">
              <w:rPr>
                <w:lang w:val="en-US"/>
              </w:rPr>
              <w:t>e</w:t>
            </w:r>
            <w:r>
              <w:rPr>
                <w:lang w:val="en-US"/>
              </w:rPr>
              <w:t>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3676920B"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w:t>
      </w:r>
      <w:r w:rsidR="00391621">
        <w:rPr>
          <w:rFonts w:eastAsia="Microsoft YaHei UI"/>
          <w:sz w:val="20"/>
          <w:szCs w:val="20"/>
          <w:lang w:val="en-US" w:eastAsia="zh-CN"/>
        </w:rPr>
        <w:t>e</w:t>
      </w:r>
      <w:r>
        <w:rPr>
          <w:rFonts w:eastAsia="Microsoft YaHei UI"/>
          <w:sz w:val="20"/>
          <w:szCs w:val="20"/>
          <w:lang w:val="en-US" w:eastAsia="zh-CN"/>
        </w:rPr>
        <w:t>s only when the cell does not support Rel-17 RedCap U</w:t>
      </w:r>
      <w:r w:rsidR="00391621">
        <w:rPr>
          <w:rFonts w:eastAsia="Microsoft YaHei UI"/>
          <w:sz w:val="20"/>
          <w:szCs w:val="20"/>
          <w:lang w:val="en-US" w:eastAsia="zh-CN"/>
        </w:rPr>
        <w:t>e</w:t>
      </w:r>
      <w:r>
        <w:rPr>
          <w:rFonts w:eastAsia="Microsoft YaHei UI"/>
          <w:sz w:val="20"/>
          <w:szCs w:val="20"/>
          <w:lang w:val="en-US" w:eastAsia="zh-CN"/>
        </w:rPr>
        <w:t>s.</w:t>
      </w:r>
    </w:p>
    <w:p w14:paraId="66380B27" w14:textId="72115EB8"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w:t>
      </w:r>
      <w:r w:rsidR="00391621">
        <w:rPr>
          <w:rFonts w:eastAsia="Microsoft YaHei UI"/>
          <w:sz w:val="20"/>
          <w:szCs w:val="20"/>
          <w:lang w:val="en-US" w:eastAsia="zh-CN"/>
        </w:rPr>
        <w:t>e</w:t>
      </w:r>
      <w:r>
        <w:rPr>
          <w:rFonts w:eastAsia="Microsoft YaHei UI"/>
          <w:sz w:val="20"/>
          <w:szCs w:val="20"/>
          <w:lang w:val="en-US" w:eastAsia="zh-CN"/>
        </w:rPr>
        <w:t>s for the case when the separate initial BWP introduced for Rel-17 RedCap U</w:t>
      </w:r>
      <w:r w:rsidR="00391621">
        <w:rPr>
          <w:rFonts w:eastAsia="Microsoft YaHei UI"/>
          <w:sz w:val="20"/>
          <w:szCs w:val="20"/>
          <w:lang w:val="en-US" w:eastAsia="zh-CN"/>
        </w:rPr>
        <w:t>e</w:t>
      </w:r>
      <w:r>
        <w:rPr>
          <w:rFonts w:eastAsia="Microsoft YaHei UI"/>
          <w:sz w:val="20"/>
          <w:szCs w:val="20"/>
          <w:lang w:val="en-US" w:eastAsia="zh-CN"/>
        </w:rPr>
        <w:t>s is not configured, and/or for the case when Rel-17 RedCap U</w:t>
      </w:r>
      <w:r w:rsidR="00391621">
        <w:rPr>
          <w:rFonts w:eastAsia="Microsoft YaHei UI"/>
          <w:sz w:val="20"/>
          <w:szCs w:val="20"/>
          <w:lang w:val="en-US" w:eastAsia="zh-CN"/>
        </w:rPr>
        <w:t>e</w:t>
      </w:r>
      <w:r>
        <w:rPr>
          <w:rFonts w:eastAsia="Microsoft YaHei UI"/>
          <w:sz w:val="20"/>
          <w:szCs w:val="20"/>
          <w:lang w:val="en-US" w:eastAsia="zh-CN"/>
        </w:rPr>
        <w:t>s are barred in the cell.</w:t>
      </w:r>
    </w:p>
    <w:p w14:paraId="0F10D128" w14:textId="0F2649A0"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w:t>
      </w:r>
      <w:r w:rsidR="00391621">
        <w:rPr>
          <w:bCs/>
          <w:lang w:val="en-US"/>
        </w:rPr>
        <w:t>e</w:t>
      </w:r>
      <w:r>
        <w:rPr>
          <w:bCs/>
          <w:lang w:val="en-US"/>
        </w:rPr>
        <w:t>s and an additional separate initial BWP for Rel-18 eRedCap U</w:t>
      </w:r>
      <w:r w:rsidR="00391621">
        <w:rPr>
          <w:bCs/>
          <w:lang w:val="en-US"/>
        </w:rPr>
        <w:t>e</w:t>
      </w:r>
      <w:r>
        <w:rPr>
          <w:bCs/>
          <w:lang w:val="en-US"/>
        </w:rPr>
        <w:t>s are not configured simultaneously.</w:t>
      </w:r>
    </w:p>
    <w:p w14:paraId="133493EC" w14:textId="3FFCBB45" w:rsidR="00DD6239" w:rsidRDefault="00423D62">
      <w:pPr>
        <w:rPr>
          <w:b/>
          <w:bCs/>
          <w:lang w:val="en-US"/>
        </w:rPr>
      </w:pPr>
      <w:r>
        <w:rPr>
          <w:b/>
          <w:highlight w:val="cyan"/>
          <w:lang w:val="en-US"/>
        </w:rPr>
        <w:t>FL1 Medium Priority Question 2.4-1a</w:t>
      </w:r>
      <w:r>
        <w:rPr>
          <w:b/>
          <w:bCs/>
          <w:lang w:val="en-US"/>
        </w:rPr>
        <w:t>: Companies are invited to comment on the potential need for a separate initial BWP for Rel-18 eRedCap U</w:t>
      </w:r>
      <w:r w:rsidR="00391621">
        <w:rPr>
          <w:b/>
          <w:bCs/>
          <w:lang w:val="en-US"/>
        </w:rPr>
        <w:t>e</w:t>
      </w:r>
      <w:r>
        <w:rPr>
          <w:b/>
          <w:bCs/>
          <w:lang w:val="en-US"/>
        </w:rPr>
        <w:t>s in case a separate initial BWP for Rel-17 RedCap U</w:t>
      </w:r>
      <w:r w:rsidR="00391621">
        <w:rPr>
          <w:b/>
          <w:bCs/>
          <w:lang w:val="en-US"/>
        </w:rPr>
        <w:t>e</w:t>
      </w:r>
      <w:r>
        <w:rPr>
          <w:b/>
          <w:bCs/>
          <w:lang w:val="en-US"/>
        </w:rPr>
        <w:t>s is not configured, and/or Rel-17 RedCap U</w:t>
      </w:r>
      <w:r w:rsidR="00391621">
        <w:rPr>
          <w:b/>
          <w:bCs/>
          <w:lang w:val="en-US"/>
        </w:rPr>
        <w:t>e</w:t>
      </w:r>
      <w:r>
        <w:rPr>
          <w:b/>
          <w:bCs/>
          <w:lang w:val="en-US"/>
        </w:rPr>
        <w:t>s are not supported in the cell, and/or Rel-17 RedCap U</w:t>
      </w:r>
      <w:r w:rsidR="00391621">
        <w:rPr>
          <w:b/>
          <w:bCs/>
          <w:lang w:val="en-US"/>
        </w:rPr>
        <w:t>e</w:t>
      </w:r>
      <w:r>
        <w:rPr>
          <w:b/>
          <w:bCs/>
          <w:lang w:val="en-US"/>
        </w:rPr>
        <w:t>s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3E72FF59" w:rsidR="00DD6239" w:rsidRDefault="00423D62">
            <w:pPr>
              <w:jc w:val="left"/>
              <w:rPr>
                <w:rFonts w:eastAsiaTheme="minorEastAsia"/>
                <w:lang w:val="en-US" w:eastAsia="zh-CN"/>
              </w:rPr>
            </w:pPr>
            <w:r>
              <w:rPr>
                <w:lang w:val="en-US"/>
              </w:rPr>
              <w:t>“initial BWP for Rel-17 RedCap U</w:t>
            </w:r>
            <w:r w:rsidR="00391621">
              <w:rPr>
                <w:lang w:val="en-US"/>
              </w:rPr>
              <w:t>e</w:t>
            </w:r>
            <w:r>
              <w:rPr>
                <w:lang w:val="en-US"/>
              </w:rPr>
              <w:t>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63C82236" w:rsidR="00DD6239" w:rsidRDefault="00423D62">
            <w:pPr>
              <w:jc w:val="left"/>
              <w:rPr>
                <w:rFonts w:eastAsiaTheme="minorEastAsia"/>
                <w:lang w:val="en-US" w:eastAsia="zh-CN"/>
              </w:rPr>
            </w:pPr>
            <w:r>
              <w:rPr>
                <w:rFonts w:eastAsiaTheme="minorEastAsia"/>
                <w:lang w:val="en-US" w:eastAsia="zh-CN"/>
              </w:rPr>
              <w:t>For a cell supporting both Rel-17 RedCap and Rel-18 eRedCap U</w:t>
            </w:r>
            <w:r w:rsidR="00391621">
              <w:rPr>
                <w:rFonts w:eastAsiaTheme="minorEastAsia"/>
                <w:lang w:val="en-US" w:eastAsia="zh-CN"/>
              </w:rPr>
              <w:t>e</w:t>
            </w:r>
            <w:r>
              <w:rPr>
                <w:rFonts w:eastAsiaTheme="minorEastAsia"/>
                <w:lang w:val="en-US" w:eastAsia="zh-CN"/>
              </w:rPr>
              <w:t>s, separate initial DL/UL BWP specific to Rel-18 eRedCap U</w:t>
            </w:r>
            <w:r w:rsidR="00391621">
              <w:rPr>
                <w:rFonts w:eastAsiaTheme="minorEastAsia"/>
                <w:lang w:val="en-US" w:eastAsia="zh-CN"/>
              </w:rPr>
              <w:t>e</w:t>
            </w:r>
            <w:r>
              <w:rPr>
                <w:rFonts w:eastAsiaTheme="minorEastAsia"/>
                <w:lang w:val="en-US" w:eastAsia="zh-CN"/>
              </w:rPr>
              <w:t>s can be configured only when the separate initial DL/UL BWP specific to Rel-17 RedCap U</w:t>
            </w:r>
            <w:r w:rsidR="00391621">
              <w:rPr>
                <w:rFonts w:eastAsiaTheme="minorEastAsia"/>
                <w:lang w:val="en-US" w:eastAsia="zh-CN"/>
              </w:rPr>
              <w:t>e</w:t>
            </w:r>
            <w:r>
              <w:rPr>
                <w:rFonts w:eastAsiaTheme="minorEastAsia"/>
                <w:lang w:val="en-US" w:eastAsia="zh-CN"/>
              </w:rPr>
              <w:t xml:space="preserv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43DE334D"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U</w:t>
            </w:r>
            <w:r w:rsidR="00391621">
              <w:rPr>
                <w:rFonts w:eastAsia="Yu Mincho"/>
                <w:sz w:val="20"/>
                <w:szCs w:val="21"/>
                <w:lang w:val="en-US"/>
              </w:rPr>
              <w:t>e</w:t>
            </w:r>
            <w:r>
              <w:rPr>
                <w:rFonts w:eastAsia="Yu Mincho"/>
                <w:sz w:val="20"/>
                <w:szCs w:val="21"/>
                <w:lang w:val="en-US"/>
              </w:rPr>
              <w:t>s and non-RedCap UE share the same initial BWP and one separate initial BWP is configured for Rel-18 eRedCap U</w:t>
            </w:r>
            <w:r w:rsidR="00391621">
              <w:rPr>
                <w:rFonts w:eastAsia="Yu Mincho"/>
                <w:sz w:val="20"/>
                <w:szCs w:val="21"/>
                <w:lang w:val="en-US"/>
              </w:rPr>
              <w:t>e</w:t>
            </w:r>
            <w:r>
              <w:rPr>
                <w:rFonts w:eastAsia="Yu Mincho"/>
                <w:sz w:val="20"/>
                <w:szCs w:val="21"/>
                <w:lang w:val="en-US"/>
              </w:rPr>
              <w:t xml:space="preserve">s. We see the valid scenario </w:t>
            </w:r>
            <w:r>
              <w:rPr>
                <w:rFonts w:eastAsia="Yu Mincho"/>
                <w:sz w:val="20"/>
                <w:szCs w:val="21"/>
                <w:lang w:val="en-US"/>
              </w:rPr>
              <w:lastRenderedPageBreak/>
              <w:t>for this case. For example, non-RedCap/Rel-17 RedCap/Rel-18 eRedCap U</w:t>
            </w:r>
            <w:r w:rsidR="00391621">
              <w:rPr>
                <w:rFonts w:eastAsia="Yu Mincho"/>
                <w:sz w:val="20"/>
                <w:szCs w:val="21"/>
                <w:lang w:val="en-US"/>
              </w:rPr>
              <w:t>e</w:t>
            </w:r>
            <w:r>
              <w:rPr>
                <w:rFonts w:eastAsia="Yu Mincho"/>
                <w:sz w:val="20"/>
                <w:szCs w:val="21"/>
                <w:lang w:val="en-US"/>
              </w:rPr>
              <w:t>s are operate in FDD band which has 20 MHz CBW and is configured 15 kHz SCS, and initial BWP is configured with 20MHz for non-RedCap/Rel-17 RedCap U</w:t>
            </w:r>
            <w:r w:rsidR="00391621">
              <w:rPr>
                <w:rFonts w:eastAsia="Yu Mincho"/>
                <w:sz w:val="20"/>
                <w:szCs w:val="21"/>
                <w:lang w:val="en-US"/>
              </w:rPr>
              <w:t>e</w:t>
            </w:r>
            <w:r>
              <w:rPr>
                <w:rFonts w:eastAsia="Yu Mincho"/>
                <w:sz w:val="20"/>
                <w:szCs w:val="21"/>
                <w:lang w:val="en-US"/>
              </w:rPr>
              <w:t>s and a separate initial BWP is configured for Rel-18 eRedCap with smaller BW than 20 MHz, e.g., 5MHz, which can provide offloading of random access resources and potential power saving gain.</w:t>
            </w:r>
          </w:p>
          <w:p w14:paraId="1FAA8A83" w14:textId="753E4F11"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w:t>
            </w:r>
            <w:r w:rsidR="00391621">
              <w:rPr>
                <w:rFonts w:eastAsia="Yu Mincho"/>
                <w:sz w:val="20"/>
                <w:szCs w:val="21"/>
                <w:lang w:val="en-US"/>
              </w:rPr>
              <w:t>e</w:t>
            </w:r>
            <w:r>
              <w:rPr>
                <w:rFonts w:eastAsia="Yu Mincho"/>
                <w:sz w:val="20"/>
                <w:szCs w:val="21"/>
                <w:lang w:val="en-US"/>
              </w:rPr>
              <w:t>s.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6DB90ECB" w:rsidR="00DD6239" w:rsidRDefault="00423D62">
      <w:pPr>
        <w:rPr>
          <w:b/>
          <w:bCs/>
          <w:lang w:val="en-US"/>
        </w:rPr>
      </w:pPr>
      <w:r>
        <w:rPr>
          <w:b/>
          <w:highlight w:val="cyan"/>
          <w:lang w:val="en-US"/>
        </w:rPr>
        <w:t>FL1 Medium Priority Question 2.4-2a</w:t>
      </w:r>
      <w:r>
        <w:rPr>
          <w:b/>
          <w:bCs/>
          <w:lang w:val="en-US"/>
        </w:rPr>
        <w:t>: Companies are invited to comment on whether a potential separate initial BWP for Rel-18 eRedCap U</w:t>
      </w:r>
      <w:r w:rsidR="00391621">
        <w:rPr>
          <w:b/>
          <w:bCs/>
          <w:lang w:val="en-US"/>
        </w:rPr>
        <w:t>e</w:t>
      </w:r>
      <w:r>
        <w:rPr>
          <w:b/>
          <w:bCs/>
          <w:lang w:val="en-US"/>
        </w:rPr>
        <w:t>s (as discussed in the previous question) would apply to BW3/PR3+PR1 U</w:t>
      </w:r>
      <w:r w:rsidR="00391621">
        <w:rPr>
          <w:b/>
          <w:bCs/>
          <w:lang w:val="en-US"/>
        </w:rPr>
        <w:t>e</w:t>
      </w:r>
      <w:r>
        <w:rPr>
          <w:b/>
          <w:bCs/>
          <w:lang w:val="en-US"/>
        </w:rPr>
        <w:t>s only or also to PR1-only U</w:t>
      </w:r>
      <w:r w:rsidR="00391621">
        <w:rPr>
          <w:b/>
          <w:bCs/>
          <w:lang w:val="en-US"/>
        </w:rPr>
        <w:t>e</w:t>
      </w:r>
      <w:r>
        <w:rPr>
          <w:b/>
          <w:bCs/>
          <w:lang w:val="en-US"/>
        </w:rPr>
        <w:t>s.</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56F7A52B" w:rsidR="00DD6239" w:rsidRDefault="00423D62">
            <w:pPr>
              <w:jc w:val="left"/>
              <w:rPr>
                <w:rFonts w:eastAsiaTheme="minorEastAsia"/>
                <w:lang w:val="en-US" w:eastAsia="zh-CN"/>
              </w:rPr>
            </w:pPr>
            <w:r>
              <w:rPr>
                <w:rFonts w:eastAsia="Malgun Gothic"/>
                <w:lang w:val="en-US" w:eastAsia="ko-KR"/>
              </w:rPr>
              <w:t>PR1-only eRedCap U</w:t>
            </w:r>
            <w:r w:rsidR="00391621">
              <w:rPr>
                <w:rFonts w:eastAsia="Malgun Gothic"/>
                <w:lang w:val="en-US" w:eastAsia="ko-KR"/>
              </w:rPr>
              <w:t>e</w:t>
            </w:r>
            <w:r>
              <w:rPr>
                <w:rFonts w:eastAsia="Malgun Gothic"/>
                <w:lang w:val="en-US" w:eastAsia="ko-KR"/>
              </w:rPr>
              <w:t>s are different from BW3/PR3+PR1 eRedCap U</w:t>
            </w:r>
            <w:r w:rsidR="00391621">
              <w:rPr>
                <w:rFonts w:eastAsia="Malgun Gothic"/>
                <w:lang w:val="en-US" w:eastAsia="ko-KR"/>
              </w:rPr>
              <w:t>e</w:t>
            </w:r>
            <w:r>
              <w:rPr>
                <w:rFonts w:eastAsia="Malgun Gothic"/>
                <w:lang w:val="en-US" w:eastAsia="ko-KR"/>
              </w:rPr>
              <w:t>s in terms of UE supported PDSCH/PUSCH bandwidth. We can discuss whether the same initial BWP can be applied to both PR1-only U</w:t>
            </w:r>
            <w:r w:rsidR="00391621">
              <w:rPr>
                <w:rFonts w:eastAsia="Malgun Gothic"/>
                <w:lang w:val="en-US" w:eastAsia="ko-KR"/>
              </w:rPr>
              <w:t>e</w:t>
            </w:r>
            <w:r>
              <w:rPr>
                <w:rFonts w:eastAsia="Malgun Gothic"/>
                <w:lang w:val="en-US" w:eastAsia="ko-KR"/>
              </w:rPr>
              <w:t>s and the BW3/PR3+PR1 U</w:t>
            </w:r>
            <w:r w:rsidR="00391621">
              <w:rPr>
                <w:rFonts w:eastAsia="Malgun Gothic"/>
                <w:lang w:val="en-US" w:eastAsia="ko-KR"/>
              </w:rPr>
              <w:t>e</w:t>
            </w:r>
            <w:r>
              <w:rPr>
                <w:rFonts w:eastAsia="Malgun Gothic"/>
                <w:lang w:val="en-US" w:eastAsia="ko-KR"/>
              </w:rPr>
              <w:t>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550D0F2D"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BW3/PR3+PR1 U</w:t>
            </w:r>
            <w:r w:rsidR="00391621">
              <w:rPr>
                <w:lang w:val="en-US"/>
              </w:rPr>
              <w:t>e</w:t>
            </w:r>
            <w:r>
              <w:rPr>
                <w:lang w:val="en-US"/>
              </w:rPr>
              <w:t>s and PR1-only U</w:t>
            </w:r>
            <w:r w:rsidR="00391621">
              <w:rPr>
                <w:lang w:val="en-US"/>
              </w:rPr>
              <w:t>e</w:t>
            </w:r>
            <w:r>
              <w:rPr>
                <w:lang w:val="en-US"/>
              </w:rPr>
              <w:t>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w:t>
            </w:r>
            <w:r>
              <w:rPr>
                <w:color w:val="000000"/>
                <w:kern w:val="2"/>
                <w:lang w:eastAsia="zh-CN"/>
              </w:rPr>
              <w:lastRenderedPageBreak/>
              <w:t>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lastRenderedPageBreak/>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lastRenderedPageBreak/>
              <w:t>NW can allocate unicase PDSCH only after RACH procedure is finished, i.e.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w:t>
            </w:r>
            <w:r>
              <w:rPr>
                <w:rFonts w:eastAsia="Yu Mincho"/>
                <w:lang w:val="en-US" w:eastAsia="ja-JP"/>
              </w:rPr>
              <w:lastRenderedPageBreak/>
              <w:t xml:space="preserve">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lastRenderedPageBreak/>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lastRenderedPageBreak/>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772435F3" w:rsidR="00DD6239" w:rsidRDefault="00423D62">
            <w:pPr>
              <w:jc w:val="left"/>
              <w:rPr>
                <w:rFonts w:eastAsiaTheme="minorEastAsia"/>
                <w:lang w:val="en-US" w:eastAsia="zh-CN"/>
              </w:rPr>
            </w:pPr>
            <w:r>
              <w:rPr>
                <w:rFonts w:eastAsiaTheme="minorEastAsia"/>
                <w:lang w:val="en-US" w:eastAsia="zh-CN"/>
              </w:rPr>
              <w:lastRenderedPageBreak/>
              <w:t>For the case 2 (RA-RNTI/MSGB-RNTI), current spec already defines prioritization between two PDSCHs. We believe that same behavior is sufficient for eRedCap U</w:t>
            </w:r>
            <w:r w:rsidR="00391621">
              <w:rPr>
                <w:rFonts w:eastAsiaTheme="minorEastAsia"/>
                <w:lang w:val="en-US" w:eastAsia="zh-CN"/>
              </w:rPr>
              <w:t>e</w:t>
            </w:r>
            <w:r>
              <w:rPr>
                <w:rFonts w:eastAsiaTheme="minorEastAsia"/>
                <w:lang w:val="en-US" w:eastAsia="zh-CN"/>
              </w:rPr>
              <w:t>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22BC66AD" w:rsidR="00DD6239" w:rsidRDefault="00423D6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w:t>
            </w:r>
            <w:r w:rsidR="00391621">
              <w:rPr>
                <w:rFonts w:eastAsia="Yu Mincho"/>
                <w:lang w:val="en-US" w:eastAsia="ja-JP"/>
              </w:rPr>
              <w:t>e</w:t>
            </w:r>
            <w:r>
              <w:rPr>
                <w:rFonts w:eastAsia="Yu Mincho"/>
                <w:lang w:val="en-US" w:eastAsia="ja-JP"/>
              </w:rPr>
              <w:t>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w:t>
                  </w:r>
                  <w:r>
                    <w:rPr>
                      <w:rFonts w:eastAsiaTheme="minorEastAsia"/>
                      <w:lang w:val="en-US"/>
                    </w:rPr>
                    <w:lastRenderedPageBreak/>
                    <w:t>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lastRenderedPageBreak/>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2C2C8B8A"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3C7E1FF5" w:rsidR="00DD6239" w:rsidRDefault="00423D62">
            <w:pPr>
              <w:jc w:val="left"/>
              <w:rPr>
                <w:rFonts w:eastAsiaTheme="minorEastAsia"/>
                <w:lang w:val="en-US" w:eastAsia="ja-JP"/>
              </w:rPr>
            </w:pPr>
            <w:r>
              <w:rPr>
                <w:rFonts w:eastAsiaTheme="minorEastAsia"/>
                <w:lang w:val="en-US" w:eastAsia="ja-JP"/>
              </w:rPr>
              <w:t xml:space="preserve">Furthermore, TS38.302 has following description in Table 6.2-2: Downlink </w:t>
            </w:r>
            <w:r w:rsidR="00391621">
              <w:rPr>
                <w:rFonts w:eastAsiaTheme="minorEastAsia"/>
                <w:lang w:val="en-US" w:eastAsia="ja-JP"/>
              </w:rPr>
              <w:t>“</w:t>
            </w:r>
            <w:r>
              <w:rPr>
                <w:rFonts w:eastAsiaTheme="minorEastAsia"/>
                <w:lang w:val="en-US" w:eastAsia="ja-JP"/>
              </w:rPr>
              <w:t>Reception Type</w:t>
            </w:r>
            <w:r w:rsidR="00391621">
              <w:rPr>
                <w:rFonts w:eastAsiaTheme="minorEastAsia"/>
                <w:lang w:val="en-US" w:eastAsia="ja-JP"/>
              </w:rPr>
              <w:t>”</w:t>
            </w:r>
            <w:r>
              <w:rPr>
                <w:rFonts w:eastAsiaTheme="minorEastAsia"/>
                <w:lang w:val="en-US" w:eastAsia="ja-JP"/>
              </w:rPr>
              <w:t xml:space="preserve"> combinations. It is aligned with TS38.213 description in FR1.</w:t>
            </w:r>
          </w:p>
          <w:p w14:paraId="16AC4435" w14:textId="137242EA" w:rsidR="00DD6239" w:rsidRDefault="00423D62">
            <w:pPr>
              <w:ind w:leftChars="100" w:left="200"/>
              <w:jc w:val="left"/>
              <w:rPr>
                <w:rFonts w:eastAsiaTheme="minorEastAsia"/>
                <w:lang w:val="en-US" w:eastAsia="zh-CN"/>
              </w:rPr>
            </w:pPr>
            <w:r>
              <w:rPr>
                <w:rFonts w:eastAsiaTheme="minorEastAsia"/>
                <w:lang w:val="en-US" w:eastAsia="ja-JP"/>
              </w:rPr>
              <w:lastRenderedPageBreak/>
              <w:t>Note 2:    For P</w:t>
            </w:r>
            <w:r w:rsidR="00391621">
              <w:rPr>
                <w:rFonts w:eastAsiaTheme="minorEastAsia"/>
                <w:lang w:val="en-US" w:eastAsia="ja-JP"/>
              </w:rPr>
              <w:t>c</w:t>
            </w:r>
            <w:r>
              <w:rPr>
                <w:rFonts w:eastAsiaTheme="minorEastAsia"/>
                <w:lang w:val="en-US" w:eastAsia="ja-JP"/>
              </w:rPr>
              <w:t>ell,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t>ZTE, Sanechips</w:t>
            </w:r>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 xml:space="preserve">continuous </w:t>
            </w:r>
            <w:r>
              <w:rPr>
                <w:rFonts w:eastAsiaTheme="minorEastAsia"/>
                <w:lang w:val="en-US" w:eastAsia="zh-CN"/>
              </w:rPr>
              <w:lastRenderedPageBreak/>
              <w:t>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lastRenderedPageBreak/>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To summarize, a UE shall be able to decode unicast PDSCH FDMed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w:t>
            </w:r>
            <w:r>
              <w:rPr>
                <w:rFonts w:eastAsiaTheme="minorEastAsia"/>
                <w:lang w:val="en-US" w:eastAsia="zh-CN"/>
              </w:rPr>
              <w:lastRenderedPageBreak/>
              <w:t>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lastRenderedPageBreak/>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217DB56B" w:rsidR="00DD6239" w:rsidRPr="00391621" w:rsidRDefault="00423D62" w:rsidP="00391621">
            <w:pPr>
              <w:pStyle w:val="ListParagraph"/>
              <w:numPr>
                <w:ilvl w:val="1"/>
                <w:numId w:val="43"/>
              </w:numPr>
              <w:jc w:val="left"/>
              <w:rPr>
                <w:rFonts w:eastAsiaTheme="minorEastAsia"/>
                <w:lang w:eastAsia="zh-CN"/>
              </w:rPr>
            </w:pPr>
            <w:r w:rsidRPr="00391621">
              <w:rPr>
                <w:rFonts w:eastAsiaTheme="minorEastAsia"/>
                <w:lang w:eastAsia="zh-CN"/>
              </w:rPr>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6B224BE" w14:textId="77777777" w:rsidR="00DD6239" w:rsidRDefault="00423D62">
            <w:pPr>
              <w:rPr>
                <w:lang w:val="en-US" w:eastAsia="zh-CN"/>
              </w:rPr>
            </w:pPr>
            <w:r>
              <w:rPr>
                <w:lang w:val="en-US" w:eastAsia="zh-CN"/>
              </w:rPr>
              <w:t xml:space="preserve">For the second case, we still think “up to UE implementation” is reasonable.  In general, the UE should meet the HARQ-ACK timeline for unicast first, but if the </w:t>
            </w:r>
            <w:r>
              <w:rPr>
                <w:lang w:val="en-US" w:eastAsia="zh-CN"/>
              </w:rPr>
              <w:lastRenderedPageBreak/>
              <w:t>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Yu Mincho"/>
                <w:lang w:val="en-US" w:eastAsia="ja-JP"/>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632D29D0"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lastRenderedPageBreak/>
              <w:t>Intel</w:t>
            </w:r>
          </w:p>
        </w:tc>
        <w:tc>
          <w:tcPr>
            <w:tcW w:w="1464" w:type="dxa"/>
            <w:gridSpan w:val="2"/>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gridSpan w:val="2"/>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101324B8" w14:textId="7014A887" w:rsidR="00464FCA" w:rsidRPr="00464FCA" w:rsidRDefault="00464FCA"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6FEE6858" w14:textId="24BB4EB2" w:rsidR="00A402CD" w:rsidRDefault="00A402CD"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Yu Mincho"/>
                <w:lang w:val="en-US" w:eastAsia="ja-JP"/>
              </w:rPr>
            </w:pPr>
            <w:r>
              <w:rPr>
                <w:rFonts w:eastAsia="Malgun Gothic"/>
                <w:lang w:val="en-US" w:eastAsia="ko-KR"/>
              </w:rPr>
              <w:t>Qualcomm</w:t>
            </w:r>
          </w:p>
        </w:tc>
        <w:tc>
          <w:tcPr>
            <w:tcW w:w="1464" w:type="dxa"/>
            <w:gridSpan w:val="2"/>
          </w:tcPr>
          <w:p w14:paraId="387EF46D" w14:textId="6A15242C" w:rsidR="00E02339" w:rsidRDefault="00E02339" w:rsidP="00E02339">
            <w:pPr>
              <w:tabs>
                <w:tab w:val="left" w:pos="551"/>
              </w:tabs>
              <w:jc w:val="left"/>
              <w:rPr>
                <w:rFonts w:eastAsia="Yu Mincho"/>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Yu Mincho"/>
                <w:lang w:val="en-US" w:eastAsia="ja-JP"/>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lastRenderedPageBreak/>
              <w:t>M</w:t>
            </w:r>
            <w:r>
              <w:rPr>
                <w:rFonts w:eastAsia="Malgun Gothic"/>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gridSpan w:val="2"/>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26A319B7" w14:textId="68A04746" w:rsidR="005523B0" w:rsidRDefault="005523B0" w:rsidP="005523B0">
            <w:pPr>
              <w:tabs>
                <w:tab w:val="left" w:pos="551"/>
              </w:tabs>
              <w:rPr>
                <w:rFonts w:eastAsia="Malgun Gothic"/>
                <w:lang w:val="en-US" w:eastAsia="ko-KR"/>
              </w:rPr>
            </w:pPr>
            <w:r>
              <w:rPr>
                <w:rFonts w:eastAsia="Yu Mincho"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7703ECC0" w14:textId="2E12CFAB" w:rsidR="00A402CD" w:rsidRDefault="00A402CD" w:rsidP="005523B0">
            <w:pPr>
              <w:tabs>
                <w:tab w:val="left" w:pos="551"/>
              </w:tabs>
              <w:rPr>
                <w:rFonts w:eastAsia="Yu Mincho"/>
                <w:lang w:val="en-US" w:eastAsia="ja-JP"/>
              </w:rPr>
            </w:pPr>
            <w:r>
              <w:rPr>
                <w:rFonts w:eastAsia="Yu Mincho" w:hint="eastAsia"/>
                <w:lang w:val="en-US" w:eastAsia="ja-JP"/>
              </w:rPr>
              <w:t>Y</w:t>
            </w:r>
          </w:p>
        </w:tc>
        <w:tc>
          <w:tcPr>
            <w:tcW w:w="6688" w:type="dxa"/>
          </w:tcPr>
          <w:p w14:paraId="6C9E8698" w14:textId="77777777" w:rsidR="00A402CD" w:rsidRDefault="00A402CD" w:rsidP="005523B0">
            <w:pPr>
              <w:jc w:val="left"/>
              <w:rPr>
                <w:rFonts w:eastAsia="Yu Mincho"/>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Yu Mincho"/>
                <w:lang w:val="en-US" w:eastAsia="ja-JP"/>
              </w:rPr>
            </w:pPr>
            <w:r>
              <w:rPr>
                <w:rFonts w:eastAsia="Malgun Gothic"/>
                <w:lang w:val="en-US" w:eastAsia="ko-KR"/>
              </w:rPr>
              <w:t>Qualcomm</w:t>
            </w:r>
          </w:p>
        </w:tc>
        <w:tc>
          <w:tcPr>
            <w:tcW w:w="1464" w:type="dxa"/>
            <w:gridSpan w:val="2"/>
          </w:tcPr>
          <w:p w14:paraId="39F6104C" w14:textId="48A334B9" w:rsidR="00F43167" w:rsidRDefault="00F43167" w:rsidP="00F43167">
            <w:pPr>
              <w:tabs>
                <w:tab w:val="left" w:pos="551"/>
              </w:tabs>
              <w:rPr>
                <w:rFonts w:eastAsia="Yu Mincho"/>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Yu Mincho"/>
                <w:lang w:val="en-US" w:eastAsia="ja-JP"/>
              </w:rPr>
            </w:pPr>
          </w:p>
        </w:tc>
      </w:tr>
      <w:tr w:rsidR="00534322" w14:paraId="1AB0458D" w14:textId="77777777" w:rsidTr="002530D7">
        <w:tc>
          <w:tcPr>
            <w:tcW w:w="1479" w:type="dxa"/>
          </w:tcPr>
          <w:p w14:paraId="7AD5C973" w14:textId="3CD37EDE" w:rsidR="00534322" w:rsidRDefault="006511D8" w:rsidP="00F43167">
            <w:pPr>
              <w:jc w:val="left"/>
              <w:rPr>
                <w:rFonts w:eastAsia="Malgun Gothic"/>
                <w:lang w:val="en-US" w:eastAsia="ko-KR"/>
              </w:rPr>
            </w:pPr>
            <w:r>
              <w:rPr>
                <w:rFonts w:eastAsia="Malgun Gothic"/>
                <w:lang w:val="en-US" w:eastAsia="ko-KR"/>
              </w:rPr>
              <w:t>SONY</w:t>
            </w:r>
          </w:p>
        </w:tc>
        <w:tc>
          <w:tcPr>
            <w:tcW w:w="1464" w:type="dxa"/>
            <w:gridSpan w:val="2"/>
          </w:tcPr>
          <w:p w14:paraId="769E4087" w14:textId="49F31325" w:rsidR="00534322" w:rsidRDefault="00534322" w:rsidP="00F43167">
            <w:pPr>
              <w:tabs>
                <w:tab w:val="left" w:pos="551"/>
              </w:tabs>
              <w:rPr>
                <w:rFonts w:eastAsia="Malgun Gothic"/>
                <w:lang w:val="en-US" w:eastAsia="ko-KR"/>
              </w:rPr>
            </w:pPr>
            <w:r>
              <w:rPr>
                <w:rFonts w:eastAsia="Malgun Gothic"/>
                <w:lang w:val="en-US" w:eastAsia="ko-KR"/>
              </w:rPr>
              <w:t>N</w:t>
            </w:r>
          </w:p>
        </w:tc>
        <w:tc>
          <w:tcPr>
            <w:tcW w:w="6688" w:type="dxa"/>
          </w:tcPr>
          <w:p w14:paraId="301E6FB5" w14:textId="58E1188D" w:rsidR="00534322" w:rsidRDefault="00534322" w:rsidP="00F43167">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50DCD437" w:rsidR="00DD6239" w:rsidRDefault="00423D62">
            <w:pPr>
              <w:spacing w:after="0" w:line="240" w:lineRule="auto"/>
              <w:jc w:val="left"/>
              <w:rPr>
                <w:szCs w:val="22"/>
                <w:lang w:val="en-US"/>
              </w:rPr>
            </w:pPr>
            <w:r>
              <w:rPr>
                <w:szCs w:val="22"/>
                <w:lang w:val="en-US"/>
              </w:rPr>
              <w:t>For UE BB complexity reduction, broadcast of separate SIB1/OSI (PDSCH) to Rel-18 RedCap U</w:t>
            </w:r>
            <w:r w:rsidR="00391621">
              <w:rPr>
                <w:szCs w:val="22"/>
                <w:lang w:val="en-US"/>
              </w:rPr>
              <w:t>e</w:t>
            </w:r>
            <w:r>
              <w:rPr>
                <w:szCs w:val="22"/>
                <w:lang w:val="en-US"/>
              </w:rPr>
              <w:t>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48CC4EEE" w:rsidR="00DD6239" w:rsidRDefault="00423D62">
            <w:pPr>
              <w:spacing w:after="0" w:line="240" w:lineRule="auto"/>
              <w:jc w:val="left"/>
              <w:rPr>
                <w:rFonts w:ascii="Times" w:eastAsia="Microsoft YaHei UI" w:hAnsi="Times"/>
                <w:szCs w:val="22"/>
                <w:lang w:val="en-US" w:eastAsia="zh-CN"/>
              </w:rPr>
            </w:pPr>
            <w:r>
              <w:rPr>
                <w:szCs w:val="22"/>
                <w:lang w:val="en-US"/>
              </w:rPr>
              <w:lastRenderedPageBreak/>
              <w:t>From RAN1 perspective, for UE BB complexity reduction, for paging channel (PDSCH) to Rel-18 RedCap U</w:t>
            </w:r>
            <w:r w:rsidR="00391621">
              <w:rPr>
                <w:szCs w:val="22"/>
                <w:lang w:val="en-US"/>
              </w:rPr>
              <w:t>e</w:t>
            </w:r>
            <w:r>
              <w:rPr>
                <w:szCs w:val="22"/>
                <w:lang w:val="en-US"/>
              </w:rPr>
              <w:t>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lastRenderedPageBreak/>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lastRenderedPageBreak/>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25pt" o:ole="">
                  <v:imagedata r:id="rId18" o:title=""/>
                </v:shape>
                <o:OLEObject Type="Embed" ProgID="Visio.Drawing.15" ShapeID="_x0000_i1025" DrawAspect="Content" ObjectID="_1743914526"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5FBFA899"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w:t>
            </w:r>
            <w:r w:rsidR="00391621">
              <w:rPr>
                <w:lang w:eastAsia="ja-JP"/>
              </w:rPr>
              <w:t>e</w:t>
            </w:r>
            <w:r>
              <w:rPr>
                <w:lang w:eastAsia="ja-JP"/>
              </w:rPr>
              <w:t>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w:t>
            </w:r>
            <w:r>
              <w:rPr>
                <w:rFonts w:eastAsiaTheme="minorEastAsia"/>
                <w:lang w:val="en-US" w:eastAsia="zh-CN"/>
              </w:rPr>
              <w:lastRenderedPageBreak/>
              <w:t xml:space="preserve">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7.75pt;height:90.25pt" o:ole="">
                  <v:imagedata r:id="rId18" o:title=""/>
                </v:shape>
                <o:OLEObject Type="Embed" ProgID="Visio.Drawing.15" ShapeID="_x0000_i1026" DrawAspect="Content" ObjectID="_1743914527"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4CACCBA4" w:rsidR="00DD6239" w:rsidRDefault="00423D62">
            <w:pPr>
              <w:jc w:val="left"/>
              <w:rPr>
                <w:rFonts w:eastAsia="Yu Mincho"/>
                <w:lang w:val="en-US" w:eastAsia="ja-JP"/>
              </w:rPr>
            </w:pPr>
            <w:r>
              <w:rPr>
                <w:rFonts w:eastAsia="Malgun Gothic"/>
                <w:lang w:val="en-US" w:eastAsia="ko-KR"/>
              </w:rPr>
              <w:t>Rel-18 eRedCap U</w:t>
            </w:r>
            <w:r w:rsidR="00391621">
              <w:rPr>
                <w:rFonts w:eastAsia="Malgun Gothic"/>
                <w:lang w:val="en-US" w:eastAsia="ko-KR"/>
              </w:rPr>
              <w:t>e</w:t>
            </w:r>
            <w:r>
              <w:rPr>
                <w:rFonts w:eastAsia="Malgun Gothic"/>
                <w:lang w:val="en-US" w:eastAsia="ko-KR"/>
              </w:rPr>
              <w:t>s should be treated in the same as for the legacy U</w:t>
            </w:r>
            <w:r w:rsidR="00391621">
              <w:rPr>
                <w:rFonts w:eastAsia="Malgun Gothic"/>
                <w:lang w:val="en-US" w:eastAsia="ko-KR"/>
              </w:rPr>
              <w:t>e</w:t>
            </w:r>
            <w:r>
              <w:rPr>
                <w:rFonts w:eastAsia="Malgun Gothic"/>
                <w:lang w:val="en-US" w:eastAsia="ko-KR"/>
              </w:rPr>
              <w:t xml:space="preserve">s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40EF30B9" w:rsidR="00DD6239" w:rsidRDefault="00423D6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w:t>
            </w:r>
            <w:r w:rsidR="00391621">
              <w:rPr>
                <w:rFonts w:eastAsia="Yu Mincho"/>
                <w:lang w:val="en-US" w:eastAsia="ja-JP"/>
              </w:rPr>
              <w:t>e</w:t>
            </w:r>
            <w:r>
              <w:rPr>
                <w:rFonts w:eastAsia="Yu Mincho"/>
                <w:lang w:val="en-US" w:eastAsia="ja-JP"/>
              </w:rPr>
              <w:t>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lastRenderedPageBreak/>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332D08F7" w:rsidR="00DD6239" w:rsidRDefault="00423D62" w:rsidP="00391621">
            <w:pPr>
              <w:pStyle w:val="B1"/>
              <w:numPr>
                <w:ilvl w:val="1"/>
                <w:numId w:val="43"/>
              </w:numPr>
              <w:rPr>
                <w:lang w:eastAsia="ko-KR"/>
              </w:rPr>
            </w:pPr>
            <w:r>
              <w:rPr>
                <w:lang w:eastAsia="ko-KR"/>
              </w:rPr>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61BDCAD0" w:rsidR="00DD6239" w:rsidRDefault="00423D62" w:rsidP="00391621">
            <w:pPr>
              <w:pStyle w:val="B1"/>
              <w:numPr>
                <w:ilvl w:val="1"/>
                <w:numId w:val="43"/>
              </w:numPr>
              <w:rPr>
                <w:lang w:eastAsia="zh-CN"/>
              </w:rPr>
            </w:pPr>
            <w:r>
              <w:rPr>
                <w:lang w:eastAsia="zh-CN"/>
              </w:rPr>
              <w:t>else:</w:t>
            </w:r>
          </w:p>
          <w:p w14:paraId="5C5F1947" w14:textId="77777777"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491A7AA8" w:rsidR="00DD6239" w:rsidRDefault="00423D62" w:rsidP="00391621">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17E06ADB" w:rsidR="00DD6239" w:rsidRDefault="00423D62" w:rsidP="00391621">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lastRenderedPageBreak/>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 xml:space="preserve">f companies supporting option 1 </w:t>
            </w:r>
            <w:r>
              <w:rPr>
                <w:rFonts w:eastAsiaTheme="minorEastAsia"/>
                <w:lang w:val="en-US" w:eastAsia="zh-CN"/>
              </w:rPr>
              <w:lastRenderedPageBreak/>
              <w:t>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lastRenderedPageBreak/>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r>
              <w:rPr>
                <w:rFonts w:eastAsia="Yu Mincho"/>
                <w:lang w:val="en-US" w:eastAsia="ja-JP"/>
              </w:rPr>
              <w:t>But,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41FB3CB9" w:rsidR="00DD6239" w:rsidRDefault="00423D62">
            <w:pPr>
              <w:jc w:val="left"/>
              <w:rPr>
                <w:lang w:val="en-US" w:eastAsia="zh-CN"/>
              </w:rPr>
            </w:pPr>
            <w:r>
              <w:rPr>
                <w:lang w:val="en-US" w:eastAsia="zh-CN"/>
              </w:rPr>
              <w:t xml:space="preserve">This should be decided by RAN2. </w:t>
            </w:r>
            <w:r w:rsidR="00391621">
              <w:rPr>
                <w:lang w:val="en-US" w:eastAsia="zh-CN"/>
              </w:rPr>
              <w:t>I</w:t>
            </w:r>
            <w:r>
              <w:rPr>
                <w:lang w:val="en-US" w:eastAsia="zh-CN"/>
              </w:rPr>
              <w:t>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5E55609E" w:rsidR="00DD6239" w:rsidRPr="00391621" w:rsidRDefault="00423D62" w:rsidP="00391621">
                  <w:pPr>
                    <w:pStyle w:val="ListParagraph"/>
                    <w:numPr>
                      <w:ilvl w:val="1"/>
                      <w:numId w:val="43"/>
                    </w:numPr>
                    <w:jc w:val="left"/>
                    <w:rPr>
                      <w:rFonts w:eastAsiaTheme="minorEastAsia"/>
                      <w:lang w:eastAsia="zh-CN"/>
                    </w:rPr>
                  </w:pPr>
                  <w:r>
                    <w:rPr>
                      <w:lang w:eastAsia="ko-KR"/>
                    </w:rPr>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w:t>
            </w:r>
            <w:r>
              <w:rPr>
                <w:rFonts w:eastAsia="Yu Mincho"/>
                <w:lang w:val="en-US" w:eastAsia="ja-JP"/>
              </w:rPr>
              <w:lastRenderedPageBreak/>
              <w:t xml:space="preserve">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62A12D63"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Yu Mincho"/>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Yu Mincho"/>
                <w:lang w:val="en-US" w:eastAsia="ja-JP"/>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4952D3A9" w:rsidR="00DD6239" w:rsidRDefault="00423D62" w:rsidP="00391621">
                  <w:pPr>
                    <w:pStyle w:val="B1"/>
                    <w:numPr>
                      <w:ilvl w:val="1"/>
                      <w:numId w:val="43"/>
                    </w:numPr>
                    <w:rPr>
                      <w:lang w:eastAsia="zh-CN"/>
                    </w:rPr>
                  </w:pPr>
                  <w:r>
                    <w:rPr>
                      <w:lang w:eastAsia="zh-CN"/>
                    </w:rPr>
                    <w:t>else:</w:t>
                  </w:r>
                </w:p>
                <w:p w14:paraId="625E11E7" w14:textId="098EDCEE" w:rsidR="00DD6239" w:rsidRDefault="00423D62" w:rsidP="00391621">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4DE1B192" w14:textId="48BE4477" w:rsidR="00DD6239" w:rsidRDefault="00423D62" w:rsidP="00391621">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4655774D" w:rsidR="00DD6239" w:rsidRDefault="00423D62" w:rsidP="00391621">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57CE984B"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 xml:space="preserve">if </w:t>
                  </w:r>
                  <w:r w:rsidRPr="00391621">
                    <w:rPr>
                      <w:rFonts w:eastAsia="Times New Roman"/>
                      <w:i/>
                      <w:lang w:eastAsia="ko-KR"/>
                    </w:rPr>
                    <w:t>ra-ContentionResolutionTimer</w:t>
                  </w:r>
                  <w:r w:rsidRPr="00391621">
                    <w:rPr>
                      <w:rFonts w:eastAsia="Times New Roman"/>
                      <w:lang w:eastAsia="ko-KR"/>
                    </w:rPr>
                    <w:t xml:space="preserve"> expires:</w:t>
                  </w:r>
                </w:p>
                <w:p w14:paraId="1585BB42" w14:textId="0E0C3D33"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rPr>
                  </w:pPr>
                  <w:r w:rsidRPr="00391621">
                    <w:rPr>
                      <w:rFonts w:eastAsia="Times New Roman"/>
                    </w:rPr>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4610B926"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else:</w:t>
                  </w:r>
                </w:p>
                <w:p w14:paraId="790F615F" w14:textId="11E61A60"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 xml:space="preserve">discard the </w:t>
                  </w:r>
                  <w:r w:rsidRPr="00391621">
                    <w:rPr>
                      <w:rFonts w:eastAsia="Times New Roman"/>
                      <w:i/>
                      <w:lang w:eastAsia="ko-KR"/>
                    </w:rPr>
                    <w:t>TEMPORARY_C-RNTI</w:t>
                  </w:r>
                  <w:r w:rsidRPr="00391621">
                    <w:rPr>
                      <w:rFonts w:eastAsia="Times New Roman"/>
                      <w:lang w:eastAsia="ko-KR"/>
                    </w:rPr>
                    <w:t>;</w:t>
                  </w:r>
                </w:p>
                <w:p w14:paraId="5E17693A" w14:textId="400E59DB"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35FB73B2"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gridSpan w:val="2"/>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51CD51C9" w14:textId="01B5A03B" w:rsidR="0013760B" w:rsidRDefault="0013760B" w:rsidP="0013760B">
            <w:pPr>
              <w:tabs>
                <w:tab w:val="left" w:pos="551"/>
              </w:tabs>
              <w:jc w:val="left"/>
              <w:rPr>
                <w:rFonts w:eastAsia="Malgun Gothic"/>
                <w:lang w:val="en-US" w:eastAsia="ko-KR"/>
              </w:rPr>
            </w:pPr>
            <w:r>
              <w:rPr>
                <w:rFonts w:eastAsia="Yu Mincho"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2E897492" w14:textId="4D1F8A44" w:rsidR="00A402CD" w:rsidRDefault="00A402CD" w:rsidP="0013760B">
            <w:pPr>
              <w:tabs>
                <w:tab w:val="left" w:pos="551"/>
              </w:tabs>
              <w:jc w:val="left"/>
              <w:rPr>
                <w:rFonts w:eastAsia="Yu Mincho"/>
                <w:lang w:val="en-US" w:eastAsia="ja-JP"/>
              </w:rPr>
            </w:pPr>
            <w:r>
              <w:rPr>
                <w:rFonts w:eastAsia="Yu Mincho" w:hint="eastAsia"/>
                <w:lang w:val="en-US" w:eastAsia="ja-JP"/>
              </w:rPr>
              <w:t>Y</w:t>
            </w:r>
          </w:p>
        </w:tc>
        <w:tc>
          <w:tcPr>
            <w:tcW w:w="6688" w:type="dxa"/>
          </w:tcPr>
          <w:p w14:paraId="6A49CEC4" w14:textId="4A983B16" w:rsidR="00A402CD" w:rsidRPr="00A402CD" w:rsidRDefault="00A402CD" w:rsidP="0013760B">
            <w:pPr>
              <w:jc w:val="left"/>
              <w:rPr>
                <w:rFonts w:eastAsia="Yu Mincho"/>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Yu Mincho"/>
                <w:lang w:val="en-US" w:eastAsia="ja-JP"/>
              </w:rPr>
            </w:pPr>
            <w:r>
              <w:rPr>
                <w:rFonts w:eastAsiaTheme="minorEastAsia"/>
                <w:lang w:val="en-US" w:eastAsia="zh-CN"/>
              </w:rPr>
              <w:t>Qualcomm</w:t>
            </w:r>
          </w:p>
        </w:tc>
        <w:tc>
          <w:tcPr>
            <w:tcW w:w="1464" w:type="dxa"/>
            <w:gridSpan w:val="2"/>
          </w:tcPr>
          <w:p w14:paraId="73CC8E5E" w14:textId="365A9DDD" w:rsidR="00D23A44" w:rsidRDefault="009B315B" w:rsidP="00D23A44">
            <w:pPr>
              <w:tabs>
                <w:tab w:val="left" w:pos="551"/>
              </w:tabs>
              <w:jc w:val="left"/>
              <w:rPr>
                <w:rFonts w:eastAsia="Yu Mincho"/>
                <w:lang w:val="en-US" w:eastAsia="ja-JP"/>
              </w:rPr>
            </w:pPr>
            <w:r>
              <w:rPr>
                <w:rFonts w:eastAsia="Yu Mincho"/>
                <w:lang w:val="en-US" w:eastAsia="ja-JP"/>
              </w:rPr>
              <w:t>N</w:t>
            </w:r>
          </w:p>
        </w:tc>
        <w:tc>
          <w:tcPr>
            <w:tcW w:w="6688" w:type="dxa"/>
          </w:tcPr>
          <w:p w14:paraId="097EA2C3" w14:textId="2597ED40" w:rsidR="00D23A44" w:rsidRPr="00A402CD" w:rsidRDefault="006958EC" w:rsidP="00D23A44">
            <w:pPr>
              <w:jc w:val="left"/>
              <w:rPr>
                <w:rFonts w:eastAsia="Yu Mincho"/>
                <w:lang w:val="en-US" w:eastAsia="ja-JP"/>
              </w:rPr>
            </w:pPr>
            <w:r>
              <w:rPr>
                <w:rFonts w:eastAsia="Yu Mincho"/>
                <w:lang w:val="en-US" w:eastAsia="ja-JP"/>
              </w:rPr>
              <w:t xml:space="preserve">We tend to agree with ZTE’s </w:t>
            </w:r>
            <w:r w:rsidR="00EE2AD3">
              <w:rPr>
                <w:rFonts w:eastAsia="Yu Mincho"/>
                <w:lang w:val="en-US" w:eastAsia="ja-JP"/>
              </w:rPr>
              <w:t>suggestion.</w:t>
            </w: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278F183D"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1: Occupy a portion of PRBs within one legacy PO (larger than 5MHz) by Rel-18 eRedCap U</w:t>
      </w:r>
      <w:r w:rsidR="00391621">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 xml:space="preserve">s </w:t>
      </w:r>
    </w:p>
    <w:p w14:paraId="1BC33536" w14:textId="4EF8B064"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w:t>
      </w:r>
      <w:r w:rsidR="00391621">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lastRenderedPageBreak/>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021A864E"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46A953AD"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w:t>
            </w:r>
            <w:r w:rsidR="00391621">
              <w:rPr>
                <w:rFonts w:eastAsiaTheme="minorEastAsia"/>
                <w:lang w:val="en-US" w:eastAsia="zh-CN"/>
              </w:rPr>
              <w:t>e</w:t>
            </w:r>
            <w:r>
              <w:rPr>
                <w:rFonts w:eastAsiaTheme="minorEastAsia" w:hint="eastAsia"/>
                <w:lang w:val="en-US" w:eastAsia="zh-CN"/>
              </w:rPr>
              <w:t>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lastRenderedPageBreak/>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2652AE29"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MsgA PUSCH, a larger TBS will be carried, e.g., for 2-step RACH based SDT. So, more than 25/12 RBs is needed for the legacy U</w:t>
            </w:r>
            <w:r w:rsidR="00391621">
              <w:rPr>
                <w:rFonts w:eastAsiaTheme="minorEastAsia"/>
                <w:lang w:val="en-US" w:eastAsia="zh-CN"/>
              </w:rPr>
              <w:t>e</w:t>
            </w:r>
            <w:r>
              <w:rPr>
                <w:rFonts w:eastAsiaTheme="minorEastAsia"/>
                <w:lang w:val="en-US" w:eastAsia="zh-CN"/>
              </w:rPr>
              <w:t xml:space="preserv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326F4CA6"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w:t>
      </w:r>
      <w:r w:rsidR="00391621">
        <w:rPr>
          <w:rFonts w:eastAsia="Microsoft YaHei UI"/>
          <w:sz w:val="20"/>
          <w:szCs w:val="22"/>
          <w:lang w:val="en-US" w:eastAsia="zh-CN"/>
        </w:rPr>
        <w:t>e</w:t>
      </w:r>
      <w:r>
        <w:rPr>
          <w:rFonts w:eastAsia="Microsoft YaHei UI"/>
          <w:sz w:val="20"/>
          <w:szCs w:val="22"/>
          <w:lang w:val="en-US" w:eastAsia="zh-CN"/>
        </w:rPr>
        <w:t>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06A5C05D" w:rsidR="00DD6239" w:rsidRDefault="00423D62">
            <w:pPr>
              <w:jc w:val="left"/>
              <w:rPr>
                <w:rFonts w:eastAsiaTheme="minorEastAsia"/>
                <w:lang w:val="en-US" w:eastAsia="zh-CN"/>
              </w:rPr>
            </w:pPr>
            <w:r>
              <w:rPr>
                <w:rFonts w:eastAsia="Microsoft YaHei UI"/>
                <w:szCs w:val="22"/>
                <w:lang w:val="en-US" w:eastAsia="zh-CN"/>
              </w:rPr>
              <w:t>MsgB can multiplex messages to more than one U</w:t>
            </w:r>
            <w:r w:rsidR="00391621">
              <w:rPr>
                <w:rFonts w:eastAsia="Microsoft YaHei UI"/>
                <w:szCs w:val="22"/>
                <w:lang w:val="en-US" w:eastAsia="zh-CN"/>
              </w:rPr>
              <w:t>e</w:t>
            </w:r>
            <w:r>
              <w:rPr>
                <w:rFonts w:eastAsia="Microsoft YaHei UI"/>
                <w:szCs w:val="22"/>
                <w:lang w:val="en-US" w:eastAsia="zh-CN"/>
              </w:rPr>
              <w:t>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3E7257AB"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w:t>
            </w:r>
            <w:r w:rsidR="00391621">
              <w:rPr>
                <w:rFonts w:eastAsiaTheme="minorEastAsia"/>
                <w:lang w:val="en-US" w:eastAsia="zh-CN"/>
              </w:rPr>
              <w:t>e</w:t>
            </w:r>
            <w:r>
              <w:rPr>
                <w:rFonts w:eastAsiaTheme="minorEastAsia" w:hint="eastAsia"/>
                <w:lang w:val="en-US" w:eastAsia="zh-CN"/>
              </w:rPr>
              <w:t>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084E3C9D"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w:t>
            </w:r>
            <w:r w:rsidR="00391621">
              <w:rPr>
                <w:rFonts w:eastAsiaTheme="minorEastAsia"/>
                <w:lang w:val="en-US" w:eastAsia="zh-CN"/>
              </w:rPr>
              <w:t>e</w:t>
            </w:r>
            <w:r>
              <w:rPr>
                <w:rFonts w:eastAsiaTheme="minorEastAsia"/>
                <w:lang w:val="en-US" w:eastAsia="zh-CN"/>
              </w:rPr>
              <w:t>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620AADAB" w:rsidR="00DD6239" w:rsidRDefault="00423D62">
            <w:pPr>
              <w:jc w:val="left"/>
              <w:rPr>
                <w:rFonts w:eastAsia="Yu Mincho"/>
                <w:lang w:val="en-US" w:eastAsia="ja-JP"/>
              </w:rPr>
            </w:pPr>
            <w:r>
              <w:rPr>
                <w:rFonts w:eastAsia="Yu Mincho"/>
                <w:lang w:val="en-US" w:eastAsia="ja-JP"/>
              </w:rPr>
              <w:t>We have similar view as other companies that Msg2 can be to multiple U</w:t>
            </w:r>
            <w:r w:rsidR="00391621">
              <w:rPr>
                <w:rFonts w:eastAsia="Yu Mincho"/>
                <w:lang w:val="en-US" w:eastAsia="ja-JP"/>
              </w:rPr>
              <w:t>e</w:t>
            </w:r>
            <w:r>
              <w:rPr>
                <w:rFonts w:eastAsia="Yu Mincho"/>
                <w:lang w:val="en-US" w:eastAsia="ja-JP"/>
              </w:rPr>
              <w:t>s and that several U</w:t>
            </w:r>
            <w:r w:rsidR="00391621">
              <w:rPr>
                <w:rFonts w:eastAsia="Yu Mincho"/>
                <w:lang w:val="en-US" w:eastAsia="ja-JP"/>
              </w:rPr>
              <w:t>e</w:t>
            </w:r>
            <w:r>
              <w:rPr>
                <w:rFonts w:eastAsia="Yu Mincho"/>
                <w:lang w:val="en-US" w:eastAsia="ja-JP"/>
              </w:rPr>
              <w:t>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2083D34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w:t>
            </w:r>
            <w:r w:rsidR="00391621">
              <w:rPr>
                <w:rFonts w:eastAsiaTheme="minorEastAsia"/>
                <w:lang w:val="en-US" w:eastAsia="zh-CN"/>
              </w:rPr>
              <w:t>e</w:t>
            </w:r>
            <w:r>
              <w:rPr>
                <w:rFonts w:eastAsiaTheme="minorEastAsia"/>
                <w:lang w:val="en-US" w:eastAsia="zh-CN"/>
              </w:rPr>
              <w:t>s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3455859D" w:rsidR="00DD6239" w:rsidRDefault="00423D62">
            <w:pPr>
              <w:jc w:val="left"/>
              <w:rPr>
                <w:rFonts w:eastAsiaTheme="minorEastAsia"/>
                <w:lang w:val="en-US" w:eastAsia="zh-CN"/>
              </w:rPr>
            </w:pPr>
            <w:r>
              <w:rPr>
                <w:rFonts w:eastAsia="Yu Mincho"/>
                <w:lang w:val="en-US" w:eastAsia="ja-JP"/>
              </w:rPr>
              <w:t>As commented by companies, multiple MAC PDU for multiple U</w:t>
            </w:r>
            <w:r w:rsidR="00391621">
              <w:rPr>
                <w:rFonts w:eastAsia="Yu Mincho"/>
                <w:lang w:val="en-US" w:eastAsia="ja-JP"/>
              </w:rPr>
              <w:t>e</w:t>
            </w:r>
            <w:r>
              <w:rPr>
                <w:rFonts w:eastAsia="Yu Mincho"/>
                <w:lang w:val="en-US" w:eastAsia="ja-JP"/>
              </w:rPr>
              <w:t>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424B2322"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w:t>
            </w:r>
            <w:r w:rsidR="00391621">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 including eRedCap U</w:t>
            </w:r>
            <w:r w:rsidR="00391621">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MsgB as Msg2 and need to change the proposal. We prefer the option 2 for maximizing gNB scheduling flexibility, which seems </w:t>
            </w:r>
            <w:r>
              <w:rPr>
                <w:rFonts w:eastAsiaTheme="minorEastAsia"/>
                <w:lang w:val="en-US" w:eastAsia="zh-CN"/>
              </w:rPr>
              <w:lastRenderedPageBreak/>
              <w:t>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lastRenderedPageBreak/>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1F6E738D" w:rsidR="00DD6239" w:rsidRDefault="00423D62">
            <w:pPr>
              <w:jc w:val="left"/>
              <w:rPr>
                <w:rFonts w:eastAsiaTheme="minorEastAsia"/>
                <w:lang w:val="en-US" w:eastAsia="zh-CN"/>
              </w:rPr>
            </w:pPr>
            <w:r>
              <w:rPr>
                <w:rFonts w:eastAsiaTheme="minorEastAsia"/>
                <w:lang w:val="en-US" w:eastAsia="zh-CN"/>
              </w:rPr>
              <w:t>@QC, my understanding of the proposal is option 2 that allow gNB to perform scheduling of MsgB for all U</w:t>
            </w:r>
            <w:r w:rsidR="00391621">
              <w:rPr>
                <w:rFonts w:eastAsiaTheme="minorEastAsia"/>
                <w:lang w:val="en-US" w:eastAsia="zh-CN"/>
              </w:rPr>
              <w:t>e</w:t>
            </w:r>
            <w:r>
              <w:rPr>
                <w:rFonts w:eastAsiaTheme="minorEastAsia"/>
                <w:lang w:val="en-US" w:eastAsia="zh-CN"/>
              </w:rPr>
              <w:t>s including eRedCap U</w:t>
            </w:r>
            <w:r w:rsidR="00391621">
              <w:rPr>
                <w:rFonts w:eastAsiaTheme="minorEastAsia"/>
                <w:lang w:val="en-US" w:eastAsia="zh-CN"/>
              </w:rPr>
              <w:t>e</w:t>
            </w:r>
            <w:r>
              <w:rPr>
                <w:rFonts w:eastAsiaTheme="minorEastAsia"/>
                <w:lang w:val="en-US" w:eastAsia="zh-CN"/>
              </w:rPr>
              <w:t xml:space="preserv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02CAE538" w:rsidR="00DD6239" w:rsidRDefault="00423D6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w:t>
            </w:r>
            <w:r w:rsidR="00391621">
              <w:rPr>
                <w:rFonts w:eastAsia="Yu Mincho"/>
                <w:lang w:val="en-US" w:eastAsia="ja-JP"/>
              </w:rPr>
              <w:t>e</w:t>
            </w:r>
            <w:r>
              <w:rPr>
                <w:rFonts w:eastAsia="Yu Mincho"/>
                <w:lang w:val="en-US" w:eastAsia="ja-JP"/>
              </w:rPr>
              <w:t>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6A64F48C" w:rsidR="00DD6239" w:rsidRDefault="00423D62">
            <w:pPr>
              <w:jc w:val="left"/>
              <w:rPr>
                <w:rFonts w:eastAsia="Yu Mincho"/>
                <w:lang w:val="en-US" w:eastAsia="ja-JP"/>
              </w:rPr>
            </w:pPr>
            <w:r>
              <w:rPr>
                <w:rFonts w:eastAsia="Yu Mincho"/>
                <w:lang w:val="en-US" w:eastAsia="ja-JP"/>
              </w:rPr>
              <w:t>Our preference is to treat MsgB as if Msg2. MsgB can carry RAR for multiple U</w:t>
            </w:r>
            <w:r w:rsidR="00391621">
              <w:rPr>
                <w:rFonts w:eastAsia="Yu Mincho"/>
                <w:lang w:val="en-US" w:eastAsia="ja-JP"/>
              </w:rPr>
              <w:t>e</w:t>
            </w:r>
            <w:r>
              <w:rPr>
                <w:rFonts w:eastAsia="Yu Mincho"/>
                <w:lang w:val="en-US" w:eastAsia="ja-JP"/>
              </w:rPr>
              <w:t xml:space="preserv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lastRenderedPageBreak/>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lastRenderedPageBreak/>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55848B8A" w:rsidR="00DD6239" w:rsidRDefault="00423D62">
            <w:pPr>
              <w:jc w:val="left"/>
              <w:rPr>
                <w:rFonts w:eastAsia="Yu Mincho"/>
                <w:lang w:val="en-US" w:eastAsia="ja-JP"/>
              </w:rPr>
            </w:pPr>
            <w:r>
              <w:rPr>
                <w:rFonts w:eastAsia="Yu Mincho"/>
                <w:lang w:val="en-US" w:eastAsia="ja-JP"/>
              </w:rPr>
              <w:t>In our understanding, MsgB can include for multiple messages for U</w:t>
            </w:r>
            <w:r w:rsidR="00391621">
              <w:rPr>
                <w:rFonts w:eastAsia="Yu Mincho"/>
                <w:lang w:val="en-US" w:eastAsia="ja-JP"/>
              </w:rPr>
              <w:t>e</w:t>
            </w:r>
            <w:r>
              <w:rPr>
                <w:rFonts w:eastAsia="Yu Mincho"/>
                <w:lang w:val="en-US" w:eastAsia="ja-JP"/>
              </w:rPr>
              <w:t>s which can be a mixed of Rel-18 RedCap and legacy U</w:t>
            </w:r>
            <w:r w:rsidR="00391621">
              <w:rPr>
                <w:rFonts w:eastAsia="Yu Mincho"/>
                <w:lang w:val="en-US" w:eastAsia="ja-JP"/>
              </w:rPr>
              <w:t>e</w:t>
            </w:r>
            <w:r>
              <w:rPr>
                <w:rFonts w:eastAsia="Yu Mincho"/>
                <w:lang w:val="en-US" w:eastAsia="ja-JP"/>
              </w:rPr>
              <w:t>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58EA07F2" w:rsidR="00DD6239" w:rsidRPr="00391621" w:rsidRDefault="00423D62" w:rsidP="00391621">
      <w:pPr>
        <w:pStyle w:val="ListParagraph"/>
        <w:keepNext/>
        <w:keepLines/>
        <w:numPr>
          <w:ilvl w:val="1"/>
          <w:numId w:val="43"/>
        </w:numPr>
        <w:spacing w:before="180" w:line="240" w:lineRule="auto"/>
        <w:jc w:val="left"/>
        <w:outlineLvl w:val="1"/>
        <w:rPr>
          <w:rFonts w:ascii="Arial" w:eastAsia="Times New Roman" w:hAnsi="Arial"/>
          <w:sz w:val="32"/>
          <w:lang w:val="en-US"/>
        </w:rPr>
      </w:pPr>
      <w:r w:rsidRPr="00391621">
        <w:rPr>
          <w:rFonts w:ascii="Arial" w:eastAsia="Times New Roman" w:hAnsi="Arial"/>
          <w:sz w:val="32"/>
          <w:lang w:val="en-US"/>
        </w:rPr>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0A955ED6"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w:t>
            </w:r>
            <w:r w:rsidR="00391621">
              <w:rPr>
                <w:rFonts w:eastAsia="Malgun Gothic"/>
                <w:b/>
                <w:bCs/>
                <w:sz w:val="20"/>
                <w:szCs w:val="22"/>
                <w:lang w:val="en-US" w:eastAsia="ko-KR"/>
              </w:rPr>
              <w:t>e</w:t>
            </w:r>
            <w:r>
              <w:rPr>
                <w:rFonts w:eastAsia="Malgun Gothic"/>
                <w:b/>
                <w:bCs/>
                <w:sz w:val="20"/>
                <w:szCs w:val="22"/>
                <w:lang w:val="en-US" w:eastAsia="ko-KR"/>
              </w:rPr>
              <w:t>s should have the same 10-Mbps peak rate target regardless of what optional capabilities (e.g., MIMO) it might support.</w:t>
            </w:r>
          </w:p>
          <w:p w14:paraId="63DCFF80" w14:textId="4944F7E1"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w:t>
            </w:r>
            <w:r w:rsidR="00391621">
              <w:rPr>
                <w:rFonts w:eastAsia="Malgun Gothic"/>
                <w:b/>
                <w:bCs/>
                <w:sz w:val="20"/>
                <w:szCs w:val="22"/>
                <w:lang w:val="en-US" w:eastAsia="ko-KR"/>
              </w:rPr>
              <w:t>e</w:t>
            </w:r>
            <w:r>
              <w:rPr>
                <w:rFonts w:eastAsia="Malgun Gothic"/>
                <w:b/>
                <w:bCs/>
                <w:sz w:val="20"/>
                <w:szCs w:val="22"/>
                <w:lang w:val="en-US" w:eastAsia="ko-KR"/>
              </w:rPr>
              <w:t>s” and “PR1-only U</w:t>
            </w:r>
            <w:r w:rsidR="00391621">
              <w:rPr>
                <w:rFonts w:eastAsia="Malgun Gothic"/>
                <w:b/>
                <w:bCs/>
                <w:sz w:val="20"/>
                <w:szCs w:val="22"/>
                <w:lang w:val="en-US" w:eastAsia="ko-KR"/>
              </w:rPr>
              <w:t>e</w:t>
            </w:r>
            <w:r>
              <w:rPr>
                <w:rFonts w:eastAsia="Malgun Gothic"/>
                <w:b/>
                <w:bCs/>
                <w:sz w:val="20"/>
                <w:szCs w:val="22"/>
                <w:lang w:val="en-US" w:eastAsia="ko-KR"/>
              </w:rPr>
              <w:t>s” should have the same 10-Mbps peak rate target, but Rel-18 eRedCap U</w:t>
            </w:r>
            <w:r w:rsidR="00391621">
              <w:rPr>
                <w:rFonts w:eastAsia="Malgun Gothic"/>
                <w:b/>
                <w:bCs/>
                <w:sz w:val="20"/>
                <w:szCs w:val="22"/>
                <w:lang w:val="en-US" w:eastAsia="ko-KR"/>
              </w:rPr>
              <w:t>e</w:t>
            </w:r>
            <w:r>
              <w:rPr>
                <w:rFonts w:eastAsia="Malgun Gothic"/>
                <w:b/>
                <w:bCs/>
                <w:sz w:val="20"/>
                <w:szCs w:val="22"/>
                <w:lang w:val="en-US" w:eastAsia="ko-KR"/>
              </w:rPr>
              <w:t>s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631CDF02" w:rsidR="00DD6239" w:rsidRDefault="00423D62">
            <w:pPr>
              <w:jc w:val="left"/>
              <w:rPr>
                <w:rFonts w:eastAsiaTheme="minorEastAsia"/>
                <w:lang w:val="en-US" w:eastAsia="zh-CN"/>
              </w:rPr>
            </w:pPr>
            <w:r>
              <w:rPr>
                <w:lang w:eastAsia="zh-CN"/>
              </w:rPr>
              <w:t>The supported peak data rate for BW3/PR3+PR1 U</w:t>
            </w:r>
            <w:r w:rsidR="00391621">
              <w:rPr>
                <w:lang w:eastAsia="zh-CN"/>
              </w:rPr>
              <w:t>e</w:t>
            </w:r>
            <w:r>
              <w:rPr>
                <w:lang w:eastAsia="zh-CN"/>
              </w:rPr>
              <w:t>s can be [~10Mbps, ~20Mbps] by reporting different SF and modulation orders. There is a data rate gap between R17 and R18 RedCap. Also as a R18 RedCap, PR1-only U</w:t>
            </w:r>
            <w:r w:rsidR="00391621">
              <w:rPr>
                <w:lang w:eastAsia="zh-CN"/>
              </w:rPr>
              <w:t>e</w:t>
            </w:r>
            <w:r>
              <w:rPr>
                <w:lang w:eastAsia="zh-CN"/>
              </w:rPr>
              <w:t>s should also follow the same peak data rate range [~10Mbps, ~20Mbps], otherwise, PR1-only U</w:t>
            </w:r>
            <w:r w:rsidR="00391621">
              <w:rPr>
                <w:lang w:eastAsia="zh-CN"/>
              </w:rPr>
              <w:t>e</w:t>
            </w:r>
            <w:r>
              <w:rPr>
                <w:lang w:eastAsia="zh-CN"/>
              </w:rPr>
              <w:t>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166AEC3F"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w:t>
            </w:r>
            <w:r w:rsidR="00391621">
              <w:rPr>
                <w:rFonts w:eastAsia="Malgun Gothic"/>
                <w:b/>
                <w:bCs/>
                <w:sz w:val="20"/>
                <w:szCs w:val="22"/>
                <w:lang w:val="en-US" w:eastAsia="ko-KR"/>
              </w:rPr>
              <w:t>e</w:t>
            </w:r>
            <w:r>
              <w:rPr>
                <w:rFonts w:eastAsia="Malgun Gothic"/>
                <w:b/>
                <w:bCs/>
                <w:sz w:val="20"/>
                <w:szCs w:val="22"/>
                <w:lang w:val="en-US" w:eastAsia="ko-KR"/>
              </w:rPr>
              <w:t>s” and “PR1-only U</w:t>
            </w:r>
            <w:r w:rsidR="00391621">
              <w:rPr>
                <w:rFonts w:eastAsia="Malgun Gothic"/>
                <w:b/>
                <w:bCs/>
                <w:sz w:val="20"/>
                <w:szCs w:val="22"/>
                <w:lang w:val="en-US" w:eastAsia="ko-KR"/>
              </w:rPr>
              <w:t>e</w:t>
            </w:r>
            <w:r>
              <w:rPr>
                <w:rFonts w:eastAsia="Malgun Gothic"/>
                <w:b/>
                <w:bCs/>
                <w:sz w:val="20"/>
                <w:szCs w:val="22"/>
                <w:lang w:val="en-US" w:eastAsia="ko-KR"/>
              </w:rPr>
              <w:t>s” should have the same 10-Mbps peak rate target. Whether or not Rel-18 eRedCap U</w:t>
            </w:r>
            <w:r w:rsidR="00391621">
              <w:rPr>
                <w:rFonts w:eastAsia="Malgun Gothic"/>
                <w:b/>
                <w:bCs/>
                <w:sz w:val="20"/>
                <w:szCs w:val="22"/>
                <w:lang w:val="en-US" w:eastAsia="ko-KR"/>
              </w:rPr>
              <w:t>e</w:t>
            </w:r>
            <w:r>
              <w:rPr>
                <w:rFonts w:eastAsia="Malgun Gothic"/>
                <w:b/>
                <w:bCs/>
                <w:sz w:val="20"/>
                <w:szCs w:val="22"/>
                <w:lang w:val="en-US" w:eastAsia="ko-KR"/>
              </w:rPr>
              <w:t>s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06EFB87B"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w:t>
            </w:r>
            <w:r w:rsidR="00391621">
              <w:rPr>
                <w:rFonts w:eastAsia="Yu Mincho"/>
                <w:lang w:val="en-US" w:eastAsia="ja-JP"/>
              </w:rPr>
              <w:t>e</w:t>
            </w:r>
            <w:r>
              <w:rPr>
                <w:rFonts w:eastAsia="Yu Mincho"/>
                <w:lang w:val="en-US" w:eastAsia="ja-JP"/>
              </w:rPr>
              <w:t>s. Peak rate higher than 10 Mbps should be managed by Rel-17 RedCap U</w:t>
            </w:r>
            <w:r w:rsidR="00391621">
              <w:rPr>
                <w:rFonts w:eastAsia="Yu Mincho"/>
                <w:lang w:val="en-US" w:eastAsia="ja-JP"/>
              </w:rPr>
              <w:t>e</w:t>
            </w:r>
            <w:r>
              <w:rPr>
                <w:rFonts w:eastAsia="Yu Mincho"/>
                <w:lang w:val="en-US" w:eastAsia="ja-JP"/>
              </w:rPr>
              <w:t>s.</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12D82EC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w:t>
            </w:r>
            <w:r w:rsidR="00391621">
              <w:rPr>
                <w:rFonts w:eastAsia="Malgun Gothic"/>
                <w:szCs w:val="22"/>
                <w:lang w:val="en-US" w:eastAsia="ko-KR"/>
              </w:rPr>
              <w:t>e</w:t>
            </w:r>
            <w:r>
              <w:rPr>
                <w:rFonts w:eastAsia="Malgun Gothic"/>
                <w:szCs w:val="22"/>
                <w:lang w:val="en-US" w:eastAsia="ko-KR"/>
              </w:rPr>
              <w:t>s and PR1-only U</w:t>
            </w:r>
            <w:r w:rsidR="00391621">
              <w:rPr>
                <w:rFonts w:eastAsia="Malgun Gothic"/>
                <w:szCs w:val="22"/>
                <w:lang w:val="en-US" w:eastAsia="ko-KR"/>
              </w:rPr>
              <w:t>e</w:t>
            </w:r>
            <w:r>
              <w:rPr>
                <w:rFonts w:eastAsia="Malgun Gothic"/>
                <w:szCs w:val="22"/>
                <w:lang w:val="en-US" w:eastAsia="ko-KR"/>
              </w:rPr>
              <w:t>s</w:t>
            </w:r>
            <w:r>
              <w:rPr>
                <w:rFonts w:eastAsiaTheme="minorEastAsia"/>
                <w:lang w:val="en-US" w:eastAsia="zh-CN"/>
              </w:rPr>
              <w:t>. This may mean that some eRedCap U</w:t>
            </w:r>
            <w:r w:rsidR="00391621">
              <w:rPr>
                <w:rFonts w:eastAsiaTheme="minorEastAsia"/>
                <w:lang w:val="en-US" w:eastAsia="zh-CN"/>
              </w:rPr>
              <w:t>e</w:t>
            </w:r>
            <w:r>
              <w:rPr>
                <w:rFonts w:eastAsiaTheme="minorEastAsia"/>
                <w:lang w:val="en-US" w:eastAsia="zh-CN"/>
              </w:rPr>
              <w:t xml:space="preserv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02AAB39F"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w:t>
            </w:r>
            <w:r w:rsidR="00391621">
              <w:rPr>
                <w:rFonts w:eastAsiaTheme="minorEastAsia"/>
                <w:lang w:val="en-US" w:eastAsia="zh-CN"/>
              </w:rPr>
              <w:t>e</w:t>
            </w:r>
            <w:r>
              <w:rPr>
                <w:rFonts w:eastAsiaTheme="minorEastAsia"/>
                <w:lang w:val="en-US" w:eastAsia="zh-CN"/>
              </w:rPr>
              <w:t>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5E1FBC9A" w:rsidR="00DD6239" w:rsidRDefault="00423D62">
            <w:pPr>
              <w:jc w:val="left"/>
              <w:rPr>
                <w:rFonts w:eastAsia="Malgun Gothic"/>
                <w:szCs w:val="22"/>
                <w:lang w:val="en-US" w:eastAsia="ko-KR"/>
              </w:rPr>
            </w:pPr>
            <w:r>
              <w:rPr>
                <w:rFonts w:eastAsia="SimSun" w:hint="eastAsia"/>
                <w:lang w:val="en-US" w:eastAsia="zh-CN"/>
              </w:rPr>
              <w:t>R18 RedCap U</w:t>
            </w:r>
            <w:r w:rsidR="00391621">
              <w:rPr>
                <w:rFonts w:eastAsia="SimSun"/>
                <w:lang w:val="en-US" w:eastAsia="zh-CN"/>
              </w:rPr>
              <w:t>e</w:t>
            </w:r>
            <w:r>
              <w:rPr>
                <w:rFonts w:eastAsia="SimSun" w:hint="eastAsia"/>
                <w:lang w:val="en-US" w:eastAsia="zh-CN"/>
              </w:rPr>
              <w:t xml:space="preserve">s with basic feature like </w:t>
            </w:r>
            <w:r>
              <w:rPr>
                <w:rFonts w:eastAsia="Malgun Gothic"/>
                <w:szCs w:val="22"/>
                <w:lang w:val="en-US" w:eastAsia="ko-KR"/>
              </w:rPr>
              <w:t>“BW3/PR3+PR1 U</w:t>
            </w:r>
            <w:r w:rsidR="00391621">
              <w:rPr>
                <w:rFonts w:eastAsia="Malgun Gothic"/>
                <w:szCs w:val="22"/>
                <w:lang w:val="en-US" w:eastAsia="ko-KR"/>
              </w:rPr>
              <w:t>e</w:t>
            </w:r>
            <w:r>
              <w:rPr>
                <w:rFonts w:eastAsia="Malgun Gothic"/>
                <w:szCs w:val="22"/>
                <w:lang w:val="en-US" w:eastAsia="ko-KR"/>
              </w:rPr>
              <w:t>s” and “PR1-only U</w:t>
            </w:r>
            <w:r w:rsidR="00391621">
              <w:rPr>
                <w:rFonts w:eastAsia="Malgun Gothic"/>
                <w:szCs w:val="22"/>
                <w:lang w:val="en-US" w:eastAsia="ko-KR"/>
              </w:rPr>
              <w:t>e</w:t>
            </w:r>
            <w:r>
              <w:rPr>
                <w:rFonts w:eastAsia="Malgun Gothic"/>
                <w:szCs w:val="22"/>
                <w:lang w:val="en-US" w:eastAsia="ko-KR"/>
              </w:rPr>
              <w:t>s” have the same 10-Mbps peak rate, but Rel-18 eRedCap U</w:t>
            </w:r>
            <w:r w:rsidR="00391621">
              <w:rPr>
                <w:rFonts w:eastAsia="Malgun Gothic"/>
                <w:szCs w:val="22"/>
                <w:lang w:val="en-US" w:eastAsia="ko-KR"/>
              </w:rPr>
              <w:t>e</w:t>
            </w:r>
            <w:r>
              <w:rPr>
                <w:rFonts w:eastAsia="Malgun Gothic"/>
                <w:szCs w:val="22"/>
                <w:lang w:val="en-US" w:eastAsia="ko-KR"/>
              </w:rPr>
              <w:t>s that support optional capabilities (e.g., MIMO) might support higher peak rates.</w:t>
            </w:r>
          </w:p>
          <w:p w14:paraId="6D20C090" w14:textId="6F5A1246"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R17 RedCap U</w:t>
            </w:r>
            <w:r w:rsidR="00391621">
              <w:rPr>
                <w:rFonts w:eastAsia="SimSun"/>
                <w:lang w:val="en-US" w:eastAsia="zh-CN"/>
              </w:rPr>
              <w:t>e</w:t>
            </w:r>
            <w:r>
              <w:rPr>
                <w:rFonts w:eastAsia="SimSun" w:hint="eastAsia"/>
                <w:lang w:val="en-US" w:eastAsia="zh-CN"/>
              </w:rPr>
              <w:t xml:space="preserv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w:t>
            </w:r>
            <w:r w:rsidR="00391621">
              <w:rPr>
                <w:rFonts w:eastAsia="Malgun Gothic"/>
                <w:szCs w:val="22"/>
                <w:lang w:val="en-US" w:eastAsia="ko-KR"/>
              </w:rPr>
              <w:t>e</w:t>
            </w:r>
            <w:r>
              <w:rPr>
                <w:rFonts w:eastAsia="Malgun Gothic"/>
                <w:szCs w:val="22"/>
                <w:lang w:val="en-US" w:eastAsia="ko-KR"/>
              </w:rPr>
              <w:t>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48019D42" w:rsidR="00DD6239" w:rsidRDefault="00423D6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w:t>
            </w:r>
            <w:r w:rsidR="00391621">
              <w:rPr>
                <w:rFonts w:eastAsia="Yu Mincho"/>
                <w:lang w:val="en-US"/>
              </w:rPr>
              <w:t>e</w:t>
            </w:r>
            <w:r>
              <w:rPr>
                <w:rFonts w:eastAsia="Yu Mincho"/>
                <w:lang w:val="en-US"/>
              </w:rPr>
              <w:t>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31C67949" w:rsidR="00DD6239" w:rsidRDefault="00423D62">
      <w:pPr>
        <w:jc w:val="left"/>
        <w:rPr>
          <w:b/>
          <w:lang w:val="en-US"/>
        </w:rPr>
      </w:pPr>
      <w:r>
        <w:rPr>
          <w:b/>
          <w:lang w:val="en-US"/>
        </w:rPr>
        <w:t>For U</w:t>
      </w:r>
      <w:r w:rsidR="00391621">
        <w:rPr>
          <w:b/>
          <w:lang w:val="en-US"/>
        </w:rPr>
        <w:t>e</w:t>
      </w:r>
      <w:r>
        <w:rPr>
          <w:b/>
          <w:lang w:val="en-US"/>
        </w:rPr>
        <w:t>s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5CB4574D" w:rsidR="00DD6239" w:rsidRDefault="00423D62">
            <w:pPr>
              <w:jc w:val="left"/>
              <w:rPr>
                <w:rFonts w:eastAsiaTheme="minorEastAsia"/>
                <w:lang w:val="en-US" w:eastAsia="zh-CN"/>
              </w:rPr>
            </w:pPr>
            <w:r>
              <w:rPr>
                <w:rFonts w:eastAsiaTheme="minorEastAsia"/>
                <w:lang w:val="en-US" w:eastAsia="zh-CN"/>
              </w:rPr>
              <w:t>It is a new proposal, intended to allow 2-Rx U</w:t>
            </w:r>
            <w:r w:rsidR="00391621">
              <w:rPr>
                <w:rFonts w:eastAsiaTheme="minorEastAsia"/>
                <w:lang w:val="en-US" w:eastAsia="zh-CN"/>
              </w:rPr>
              <w:t>e</w:t>
            </w:r>
            <w:r>
              <w:rPr>
                <w:rFonts w:eastAsiaTheme="minorEastAsia"/>
                <w:lang w:val="en-US" w:eastAsia="zh-CN"/>
              </w:rPr>
              <w:t>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6CE72128"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03745142"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w:t>
            </w:r>
            <w:r w:rsidR="00391621">
              <w:rPr>
                <w:rFonts w:eastAsiaTheme="minorEastAsia"/>
                <w:lang w:val="en-US" w:eastAsia="zh-CN"/>
              </w:rPr>
              <w:t>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2D420BD2"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Rel-18 RedCap should provide NR support for low-tier devices between existing LPWA U</w:t>
            </w:r>
            <w:r w:rsidR="00391621">
              <w:rPr>
                <w:rFonts w:eastAsia="Times New Roman"/>
                <w:b/>
              </w:rPr>
              <w:t>e</w:t>
            </w:r>
            <w:r>
              <w:rPr>
                <w:rFonts w:eastAsia="Times New Roman"/>
                <w:b/>
              </w:rPr>
              <w:t>s and the capabilities of Rel-17 RedCap U</w:t>
            </w:r>
            <w:r w:rsidR="00391621">
              <w:rPr>
                <w:rFonts w:eastAsia="Times New Roman"/>
                <w:b/>
              </w:rPr>
              <w:t>e</w:t>
            </w:r>
            <w:r>
              <w:rPr>
                <w:rFonts w:eastAsia="Times New Roman"/>
                <w:b/>
              </w:rPr>
              <w:t xml:space="preserv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0DA4B86C"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w:t>
            </w:r>
            <w:r w:rsidR="00391621">
              <w:rPr>
                <w:rFonts w:eastAsia="Malgun Gothic"/>
                <w:lang w:eastAsia="ja-JP"/>
              </w:rPr>
              <w:t>I</w:t>
            </w:r>
            <w:r>
              <w:rPr>
                <w:rFonts w:eastAsia="Malgun Gothic"/>
                <w:lang w:eastAsia="ja-JP"/>
              </w:rPr>
              <w:t>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5ADCCD14"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w:t>
            </w:r>
            <w:r w:rsidR="00391621">
              <w:rPr>
                <w:rFonts w:eastAsia="Yu Mincho"/>
                <w:lang w:val="en-US" w:eastAsia="ja-JP"/>
              </w:rPr>
              <w:t>e</w:t>
            </w:r>
            <w:r>
              <w:rPr>
                <w:rFonts w:eastAsia="Yu Mincho"/>
                <w:lang w:val="en-US" w:eastAsia="ja-JP"/>
              </w:rPr>
              <w:t>s. Based on the calculation, our concern is follows:</w:t>
            </w:r>
          </w:p>
          <w:p w14:paraId="58E1272F" w14:textId="188DB52D"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w:t>
            </w:r>
            <w:r w:rsidR="00391621">
              <w:rPr>
                <w:rFonts w:eastAsia="Yu Mincho"/>
                <w:lang w:val="en-US" w:eastAsia="ja-JP"/>
              </w:rPr>
              <w:t>e</w:t>
            </w:r>
            <w:r>
              <w:rPr>
                <w:rFonts w:eastAsia="Yu Mincho"/>
                <w:lang w:val="en-US" w:eastAsia="ja-JP"/>
              </w:rPr>
              <w:t>s. Some of the capability is more than Rel-17 RedCap UE.</w:t>
            </w:r>
          </w:p>
          <w:p w14:paraId="50A90C77" w14:textId="45007929"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w:t>
            </w:r>
            <w:r w:rsidR="00391621">
              <w:rPr>
                <w:rFonts w:eastAsia="Yu Mincho"/>
                <w:bCs/>
                <w:sz w:val="20"/>
                <w:szCs w:val="21"/>
                <w:lang w:val="en-US"/>
              </w:rPr>
              <w:t>e</w:t>
            </w:r>
            <w:r>
              <w:rPr>
                <w:rFonts w:eastAsia="Yu Mincho"/>
                <w:bCs/>
                <w:sz w:val="20"/>
                <w:szCs w:val="21"/>
                <w:lang w:val="en-US"/>
              </w:rPr>
              <w:t>s while it is unclear whether higher peak rate is required. If higher peak rate is required than 10 Mb</w:t>
            </w:r>
            <w:r>
              <w:rPr>
                <w:rFonts w:eastAsia="Yu Mincho"/>
                <w:bCs/>
                <w:sz w:val="20"/>
                <w:szCs w:val="20"/>
                <w:lang w:val="en-US"/>
              </w:rPr>
              <w:t xml:space="preserve">ps, why “20MHz+PR1” UE needs to support just 10 Mbps despite having BW wider than “BW3/PR3 + PR1”? The 20MHz+PR1 UE can have 20 Mbps </w:t>
            </w:r>
            <w:r>
              <w:rPr>
                <w:rFonts w:eastAsia="Yu Mincho"/>
                <w:bCs/>
                <w:sz w:val="20"/>
                <w:szCs w:val="20"/>
                <w:lang w:val="en-US"/>
              </w:rPr>
              <w:lastRenderedPageBreak/>
              <w:t>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1096E38D"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w:t>
            </w:r>
            <w:r w:rsidR="00391621">
              <w:rPr>
                <w:rFonts w:eastAsia="Yu Mincho"/>
                <w:lang w:val="en-US" w:eastAsia="ja-JP"/>
              </w:rPr>
              <w:t>e</w:t>
            </w:r>
            <w:r>
              <w:rPr>
                <w:rFonts w:eastAsia="Yu Mincho"/>
                <w:lang w:val="en-US" w:eastAsia="ja-JP"/>
              </w:rPr>
              <w:t>s.</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43DC5081" w:rsidR="00DD6239" w:rsidRDefault="00391621">
                  <w:pPr>
                    <w:jc w:val="left"/>
                    <w:rPr>
                      <w:bCs/>
                      <w:lang w:val="en-US"/>
                    </w:rPr>
                  </w:pPr>
                  <w:r>
                    <w:rPr>
                      <w:i/>
                      <w:iCs/>
                      <w:lang w:val="en-US"/>
                    </w:rPr>
                    <w:t>V</w:t>
                  </w:r>
                  <w:r w:rsidR="00423D62">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lastRenderedPageBreak/>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2E8310FB" w:rsidR="00DD6239" w:rsidRDefault="00423D62">
            <w:pPr>
              <w:jc w:val="left"/>
              <w:rPr>
                <w:rFonts w:eastAsiaTheme="minorEastAsia"/>
                <w:lang w:val="en-US" w:eastAsia="ja-JP"/>
              </w:rPr>
            </w:pPr>
            <w:r>
              <w:rPr>
                <w:rFonts w:eastAsiaTheme="minorEastAsia" w:hint="eastAsia"/>
                <w:lang w:val="en-US" w:eastAsia="zh-CN"/>
              </w:rPr>
              <w:t>The minimum peak data rate is defined for R18 RedCap U</w:t>
            </w:r>
            <w:r w:rsidR="00391621">
              <w:rPr>
                <w:rFonts w:eastAsiaTheme="minorEastAsia"/>
                <w:lang w:val="en-US" w:eastAsia="zh-CN"/>
              </w:rPr>
              <w:t>e</w:t>
            </w:r>
            <w:r>
              <w:rPr>
                <w:rFonts w:eastAsiaTheme="minorEastAsia" w:hint="eastAsia"/>
                <w:lang w:val="en-US" w:eastAsia="zh-CN"/>
              </w:rPr>
              <w:t>s with basic capability, R18 RedCap U</w:t>
            </w:r>
            <w:r w:rsidR="00391621">
              <w:rPr>
                <w:rFonts w:eastAsiaTheme="minorEastAsia"/>
                <w:lang w:val="en-US" w:eastAsia="zh-CN"/>
              </w:rPr>
              <w:t>e</w:t>
            </w:r>
            <w:r>
              <w:rPr>
                <w:rFonts w:eastAsiaTheme="minorEastAsia" w:hint="eastAsia"/>
                <w:lang w:val="en-US" w:eastAsia="zh-CN"/>
              </w:rPr>
              <w:t>s supporting optional capability naturally can have higher data rate, there is no need to define peak rate target for U</w:t>
            </w:r>
            <w:r w:rsidR="00391621">
              <w:rPr>
                <w:rFonts w:eastAsiaTheme="minorEastAsia"/>
                <w:lang w:val="en-US" w:eastAsia="zh-CN"/>
              </w:rPr>
              <w:t>e</w:t>
            </w:r>
            <w:r>
              <w:rPr>
                <w:rFonts w:eastAsiaTheme="minorEastAsia" w:hint="eastAsia"/>
                <w:lang w:val="en-US" w:eastAsia="zh-CN"/>
              </w:rPr>
              <w:t>s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63970EF9"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w:t>
            </w:r>
            <w:r w:rsidR="00391621">
              <w:rPr>
                <w:rFonts w:eastAsiaTheme="minorEastAsia"/>
                <w:lang w:val="en-US" w:eastAsia="zh-CN"/>
              </w:rPr>
              <w:t>e</w:t>
            </w:r>
            <w:r>
              <w:rPr>
                <w:rFonts w:eastAsiaTheme="minorEastAsia"/>
                <w:lang w:val="en-US" w:eastAsia="zh-CN"/>
              </w:rPr>
              <w:t>s. U</w:t>
            </w:r>
            <w:r w:rsidR="00391621">
              <w:rPr>
                <w:rFonts w:eastAsiaTheme="minorEastAsia"/>
                <w:lang w:val="en-US" w:eastAsia="zh-CN"/>
              </w:rPr>
              <w:t>e</w:t>
            </w:r>
            <w:r>
              <w:rPr>
                <w:rFonts w:eastAsiaTheme="minorEastAsia"/>
                <w:lang w:val="en-US" w:eastAsia="zh-CN"/>
              </w:rPr>
              <w:t>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lastRenderedPageBreak/>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lastRenderedPageBreak/>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1AE74DF8" w:rsidR="00DD6239" w:rsidRDefault="00423D62">
            <w:pPr>
              <w:jc w:val="left"/>
              <w:rPr>
                <w:rFonts w:eastAsia="Yu Mincho"/>
                <w:lang w:val="en-US" w:eastAsia="ja-JP"/>
              </w:rPr>
            </w:pPr>
            <w:r>
              <w:rPr>
                <w:rFonts w:eastAsiaTheme="minorEastAsia"/>
                <w:lang w:val="en-US" w:eastAsia="zh-CN"/>
              </w:rPr>
              <w:t>Regarding the UE capability and corresponding UE peak rate, we support keeping the current UE capability framework and eRedCap U</w:t>
            </w:r>
            <w:r w:rsidR="00391621">
              <w:rPr>
                <w:rFonts w:eastAsiaTheme="minorEastAsia"/>
                <w:lang w:val="en-US" w:eastAsia="zh-CN"/>
              </w:rPr>
              <w:t>e</w:t>
            </w:r>
            <w:r>
              <w:rPr>
                <w:rFonts w:eastAsiaTheme="minorEastAsia"/>
                <w:lang w:val="en-US" w:eastAsia="zh-CN"/>
              </w:rPr>
              <w:t xml:space="preserv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2214BEED" w:rsidR="00DD6239" w:rsidRDefault="00423D62">
            <w:pPr>
              <w:jc w:val="left"/>
              <w:rPr>
                <w:rFonts w:eastAsiaTheme="minorEastAsia"/>
                <w:lang w:val="en-US" w:eastAsia="zh-CN"/>
              </w:rPr>
            </w:pPr>
            <w:r>
              <w:rPr>
                <w:lang w:eastAsia="zh-CN"/>
              </w:rPr>
              <w:t>For the supported UE peak data rate, we want to remainder that overlap with R17 RedCap should be avoided, as descripted in the WID: Rel-18 RedCap should provide NR support for low-tier devices between existing LPWA U</w:t>
            </w:r>
            <w:r w:rsidR="00391621">
              <w:rPr>
                <w:lang w:eastAsia="zh-CN"/>
              </w:rPr>
              <w:t>e</w:t>
            </w:r>
            <w:r>
              <w:rPr>
                <w:lang w:eastAsia="zh-CN"/>
              </w:rPr>
              <w:t>s and the capabilities of Rel-17 RedCap U</w:t>
            </w:r>
            <w:r w:rsidR="00391621">
              <w:rPr>
                <w:lang w:eastAsia="zh-CN"/>
              </w:rPr>
              <w:t>e</w:t>
            </w:r>
            <w:r>
              <w:rPr>
                <w:lang w:eastAsia="zh-CN"/>
              </w:rPr>
              <w:t xml:space="preserv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78884043"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w:t>
            </w:r>
            <w:r w:rsidR="00391621">
              <w:rPr>
                <w:rFonts w:eastAsia="SimSun"/>
                <w:lang w:val="en-US" w:eastAsia="zh-CN"/>
              </w:rPr>
              <w:t>e</w:t>
            </w:r>
            <w:r>
              <w:rPr>
                <w:rFonts w:eastAsia="SimSun"/>
                <w:lang w:val="en-US" w:eastAsia="zh-CN"/>
              </w:rPr>
              <w:t>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52FDFCAD" w:rsidR="00DD6239" w:rsidRDefault="00423D62">
            <w:pPr>
              <w:jc w:val="left"/>
              <w:rPr>
                <w:rFonts w:eastAsia="Yu Mincho"/>
                <w:lang w:eastAsia="ja-JP"/>
              </w:rPr>
            </w:pPr>
            <w:r>
              <w:rPr>
                <w:rFonts w:eastAsia="Yu Mincho"/>
                <w:lang w:eastAsia="ja-JP"/>
              </w:rPr>
              <w:t xml:space="preserve">At the same time, in our understanding, the framework of TS 38.306 copied below (except the value </w:t>
            </w:r>
            <w:r w:rsidR="00391621">
              <w:rPr>
                <w:rFonts w:eastAsia="Yu Mincho"/>
                <w:lang w:eastAsia="ja-JP"/>
              </w:rPr>
              <w:t>‘</w:t>
            </w:r>
            <w:r>
              <w:rPr>
                <w:rFonts w:eastAsia="Yu Mincho"/>
                <w:lang w:eastAsia="ja-JP"/>
              </w:rPr>
              <w:t>4</w:t>
            </w:r>
            <w:r w:rsidR="00391621">
              <w:rPr>
                <w:rFonts w:eastAsia="Yu Mincho"/>
                <w:lang w:eastAsia="ja-JP"/>
              </w:rPr>
              <w:t>’</w:t>
            </w:r>
            <w:r>
              <w:rPr>
                <w:rFonts w:eastAsia="Yu Mincho"/>
                <w:lang w:eastAsia="ja-JP"/>
              </w:rPr>
              <w:t>)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6962E3C1" w:rsidR="00DD6239" w:rsidRDefault="00423D62">
            <w:pPr>
              <w:jc w:val="left"/>
              <w:rPr>
                <w:rFonts w:eastAsia="Yu Mincho"/>
                <w:lang w:eastAsia="ja-JP"/>
              </w:rPr>
            </w:pPr>
            <w:r>
              <w:rPr>
                <w:rFonts w:eastAsiaTheme="minorEastAsia"/>
                <w:lang w:val="en-US" w:eastAsia="zh-CN"/>
              </w:rPr>
              <w:t>We support keeping the current UE capability framework and eRedCap U</w:t>
            </w:r>
            <w:r w:rsidR="00391621">
              <w:rPr>
                <w:rFonts w:eastAsiaTheme="minorEastAsia"/>
                <w:lang w:val="en-US" w:eastAsia="zh-CN"/>
              </w:rPr>
              <w:t>e</w:t>
            </w:r>
            <w:r>
              <w:rPr>
                <w:rFonts w:eastAsiaTheme="minorEastAsia"/>
                <w:lang w:val="en-US" w:eastAsia="zh-CN"/>
              </w:rPr>
              <w:t>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lastRenderedPageBreak/>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w:t>
            </w:r>
            <w:r>
              <w:rPr>
                <w:rFonts w:eastAsiaTheme="minorEastAsia"/>
                <w:lang w:val="en-US" w:eastAsia="zh-CN"/>
              </w:rPr>
              <w:lastRenderedPageBreak/>
              <w:t>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D551198"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w:t>
            </w:r>
            <w:r w:rsidR="00391621">
              <w:rPr>
                <w:rFonts w:eastAsia="SimSun"/>
                <w:lang w:val="en-US" w:eastAsia="zh-CN"/>
              </w:rPr>
              <w:t>e</w:t>
            </w:r>
            <w:r>
              <w:rPr>
                <w:rFonts w:eastAsia="SimSun" w:hint="eastAsia"/>
                <w:lang w:val="en-US" w:eastAsia="zh-CN"/>
              </w:rPr>
              <w:t>s is the same instead of peak rate is a fixed value. As the peak data rate requirement for R17 RedCap U</w:t>
            </w:r>
            <w:r w:rsidR="00391621">
              <w:rPr>
                <w:rFonts w:eastAsia="SimSun"/>
                <w:lang w:val="en-US" w:eastAsia="zh-CN"/>
              </w:rPr>
              <w:t>e</w:t>
            </w:r>
            <w:r>
              <w:rPr>
                <w:rFonts w:eastAsia="SimSun" w:hint="eastAsia"/>
                <w:lang w:val="en-US" w:eastAsia="zh-CN"/>
              </w:rPr>
              <w:t>s or legacy U</w:t>
            </w:r>
            <w:r w:rsidR="00391621">
              <w:rPr>
                <w:rFonts w:eastAsia="SimSun"/>
                <w:lang w:val="en-US" w:eastAsia="zh-CN"/>
              </w:rPr>
              <w:t>e</w:t>
            </w:r>
            <w:r>
              <w:rPr>
                <w:rFonts w:eastAsia="SimSun" w:hint="eastAsia"/>
                <w:lang w:val="en-US" w:eastAsia="zh-CN"/>
              </w:rPr>
              <w:t>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4390F04D" w:rsidR="00DD6239" w:rsidRPr="00391621" w:rsidRDefault="00423D62" w:rsidP="00391621">
            <w:pPr>
              <w:pStyle w:val="ListParagraph"/>
              <w:numPr>
                <w:ilvl w:val="1"/>
                <w:numId w:val="43"/>
              </w:numPr>
              <w:jc w:val="left"/>
              <w:rPr>
                <w:rFonts w:eastAsiaTheme="minorEastAsia"/>
                <w:lang w:val="en-US" w:eastAsia="zh-CN"/>
              </w:rPr>
            </w:pPr>
            <w:r w:rsidRPr="00391621">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lastRenderedPageBreak/>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01E36780" w:rsidR="00DD6239" w:rsidRDefault="00423D62">
            <w:pPr>
              <w:jc w:val="left"/>
              <w:rPr>
                <w:rFonts w:eastAsia="Yu Mincho"/>
                <w:lang w:val="en-US" w:eastAsia="ja-JP"/>
              </w:rPr>
            </w:pPr>
            <w:r>
              <w:rPr>
                <w:rFonts w:eastAsia="Yu Mincho"/>
                <w:lang w:val="en-US" w:eastAsia="ja-JP"/>
              </w:rPr>
              <w:t>We would also be open having an upper-bound on the peak data rate for Rel-18 eRedCap U</w:t>
            </w:r>
            <w:r w:rsidR="00391621">
              <w:rPr>
                <w:rFonts w:eastAsia="Yu Mincho"/>
                <w:lang w:val="en-US" w:eastAsia="ja-JP"/>
              </w:rPr>
              <w:t>e</w:t>
            </w:r>
            <w:r>
              <w:rPr>
                <w:rFonts w:eastAsia="Yu Mincho"/>
                <w:lang w:val="en-US" w:eastAsia="ja-JP"/>
              </w:rPr>
              <w:t xml:space="preserve">s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4080135C" w14:textId="6670DF43"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w:t>
      </w:r>
      <w:r w:rsidR="00391621">
        <w:rPr>
          <w:rFonts w:ascii="Times New Roman" w:hAnsi="Times New Roman" w:cs="Times New Roman"/>
          <w:b/>
          <w:sz w:val="20"/>
          <w:szCs w:val="20"/>
          <w:lang w:val="en-US"/>
        </w:rPr>
        <w:t>e</w:t>
      </w:r>
      <w:r>
        <w:rPr>
          <w:rFonts w:ascii="Times New Roman" w:hAnsi="Times New Roman" w:cs="Times New Roman"/>
          <w:b/>
          <w:sz w:val="20"/>
          <w:szCs w:val="20"/>
          <w:lang w:val="en-US"/>
        </w:rPr>
        <w:t>s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013B4ECD" w:rsidR="00DD6239" w:rsidRDefault="00423D62">
            <w:pPr>
              <w:jc w:val="left"/>
              <w:rPr>
                <w:rFonts w:eastAsia="Yu Mincho"/>
                <w:lang w:val="en-US" w:eastAsia="ja-JP"/>
              </w:rPr>
            </w:pPr>
            <w:r>
              <w:rPr>
                <w:rFonts w:eastAsia="Yu Mincho"/>
                <w:lang w:val="en-US" w:eastAsia="ja-JP"/>
              </w:rPr>
              <w:t>We don</w:t>
            </w:r>
            <w:r w:rsidR="00391621">
              <w:rPr>
                <w:rFonts w:eastAsia="Yu Mincho"/>
                <w:lang w:val="en-US" w:eastAsia="ja-JP"/>
              </w:rPr>
              <w:t>’</w:t>
            </w:r>
            <w:r>
              <w:rPr>
                <w:rFonts w:eastAsia="Yu Mincho"/>
                <w:lang w:val="en-US" w:eastAsia="ja-JP"/>
              </w:rPr>
              <w:t xml:space="preserve">t think it is appropriate to discuss the maximum data rate now. We should be discussing the MIMO layer and 256QAM features directly. </w:t>
            </w:r>
          </w:p>
          <w:p w14:paraId="7F1A2877" w14:textId="2659C032" w:rsidR="00DD6239" w:rsidRDefault="00423D62">
            <w:pPr>
              <w:jc w:val="left"/>
              <w:rPr>
                <w:rFonts w:eastAsia="Yu Mincho"/>
                <w:lang w:val="en-US" w:eastAsia="ja-JP"/>
              </w:rPr>
            </w:pPr>
            <w:r>
              <w:rPr>
                <w:rFonts w:eastAsia="Yu Mincho"/>
                <w:lang w:val="en-US" w:eastAsia="ja-JP"/>
              </w:rPr>
              <w:t xml:space="preserve">In addition, just as it is difficult to translate the minimum target data rate of </w:t>
            </w:r>
            <w:r w:rsidR="00391621">
              <w:rPr>
                <w:rFonts w:eastAsia="Yu Mincho"/>
                <w:lang w:val="en-US" w:eastAsia="ja-JP"/>
              </w:rPr>
              <w:t>“</w:t>
            </w:r>
            <w:r>
              <w:rPr>
                <w:rFonts w:eastAsia="Yu Mincho"/>
                <w:lang w:val="en-US" w:eastAsia="ja-JP"/>
              </w:rPr>
              <w:t>10</w:t>
            </w:r>
            <w:r w:rsidR="00391621">
              <w:rPr>
                <w:rFonts w:eastAsia="Yu Mincho"/>
                <w:lang w:val="en-US" w:eastAsia="ja-JP"/>
              </w:rPr>
              <w:t>”</w:t>
            </w:r>
            <w:r>
              <w:rPr>
                <w:rFonts w:eastAsia="Yu Mincho"/>
                <w:lang w:val="en-US" w:eastAsia="ja-JP"/>
              </w:rPr>
              <w:t xml:space="preserve"> to specification language, it will be similarly difficult to translate another number. So, we are </w:t>
            </w:r>
            <w:r>
              <w:rPr>
                <w:rFonts w:eastAsia="Yu Mincho"/>
                <w:lang w:val="en-US" w:eastAsia="ja-JP"/>
              </w:rPr>
              <w:lastRenderedPageBreak/>
              <w:t>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15489515"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54AFB894" w:rsidR="00DD6239" w:rsidRDefault="00423D62">
            <w:pPr>
              <w:rPr>
                <w:rFonts w:eastAsia="SimSun"/>
                <w:lang w:val="en-US"/>
              </w:rPr>
            </w:pPr>
            <w:r>
              <w:t>Based on the guidance of WID (justification part: Rel-18 RedCap should provide NR support for low-tier devices between existing LPWA U</w:t>
            </w:r>
            <w:r w:rsidR="00391621">
              <w:t>e</w:t>
            </w:r>
            <w:r>
              <w:t>s and the capabilities of Rel-17 RedCap U</w:t>
            </w:r>
            <w:r w:rsidR="00391621">
              <w:t>e</w:t>
            </w:r>
            <w:r>
              <w:t xml:space="preserv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75FE8E90"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is not clear. When we discuss peak rate requirement of R17 RedCap U</w:t>
            </w:r>
            <w:r w:rsidR="00391621">
              <w:rPr>
                <w:rFonts w:eastAsia="SimSun"/>
                <w:lang w:val="en-US" w:eastAsia="zh-CN"/>
              </w:rPr>
              <w:t>e</w:t>
            </w:r>
            <w:r>
              <w:rPr>
                <w:rFonts w:eastAsia="SimSun" w:hint="eastAsia"/>
                <w:lang w:val="en-US" w:eastAsia="zh-CN"/>
              </w:rPr>
              <w:t xml:space="preserve">s, </w:t>
            </w:r>
            <w:r>
              <w:rPr>
                <w:rFonts w:eastAsia="Yu Mincho"/>
                <w:lang w:val="en-US" w:eastAsia="ja-JP"/>
              </w:rPr>
              <w:t xml:space="preserve">maximum data rate </w:t>
            </w:r>
            <w:r>
              <w:rPr>
                <w:rFonts w:eastAsia="SimSun" w:hint="eastAsia"/>
                <w:lang w:val="en-US" w:eastAsia="zh-CN"/>
              </w:rPr>
              <w:t>is not defined, so why do we discuss it for R18 RedCap U</w:t>
            </w:r>
            <w:r w:rsidR="00391621">
              <w:rPr>
                <w:rFonts w:eastAsia="SimSun"/>
                <w:lang w:val="en-US" w:eastAsia="zh-CN"/>
              </w:rPr>
              <w:t>e</w:t>
            </w:r>
            <w:r>
              <w:rPr>
                <w:rFonts w:eastAsia="SimSun" w:hint="eastAsia"/>
                <w:lang w:val="en-US" w:eastAsia="zh-CN"/>
              </w:rPr>
              <w:t>s?</w:t>
            </w:r>
            <w:r>
              <w:rPr>
                <w:rFonts w:eastAsia="Yu Mincho"/>
                <w:lang w:val="en-US" w:eastAsia="ja-JP"/>
              </w:rPr>
              <w:t xml:space="preserve"> </w:t>
            </w:r>
          </w:p>
          <w:p w14:paraId="12FE7DFA" w14:textId="56FDD56B" w:rsidR="00DD6239" w:rsidRDefault="00423D62">
            <w:pPr>
              <w:jc w:val="left"/>
              <w:rPr>
                <w:rFonts w:eastAsia="SimSun"/>
                <w:lang w:val="en-US" w:eastAsia="zh-CN"/>
              </w:rPr>
            </w:pPr>
            <w:r>
              <w:rPr>
                <w:rFonts w:eastAsia="SimSun" w:hint="eastAsia"/>
                <w:lang w:val="en-US" w:eastAsia="zh-CN"/>
              </w:rPr>
              <w:t>In our understanding, R18 RedCap U</w:t>
            </w:r>
            <w:r w:rsidR="00391621">
              <w:rPr>
                <w:rFonts w:eastAsia="SimSun"/>
                <w:lang w:val="en-US" w:eastAsia="zh-CN"/>
              </w:rPr>
              <w:t>e</w:t>
            </w:r>
            <w:r>
              <w:rPr>
                <w:rFonts w:eastAsia="SimSun" w:hint="eastAsia"/>
                <w:lang w:val="en-US" w:eastAsia="zh-CN"/>
              </w:rPr>
              <w:t>s aim to further reduce complexity of U</w:t>
            </w:r>
            <w:r w:rsidR="00391621">
              <w:rPr>
                <w:rFonts w:eastAsia="SimSun"/>
                <w:lang w:val="en-US" w:eastAsia="zh-CN"/>
              </w:rPr>
              <w:t>e</w:t>
            </w:r>
            <w:r>
              <w:rPr>
                <w:rFonts w:eastAsia="SimSun" w:hint="eastAsia"/>
                <w:lang w:val="en-US" w:eastAsia="zh-CN"/>
              </w:rPr>
              <w:t xml:space="preserve">s, so the </w:t>
            </w:r>
            <w:r>
              <w:rPr>
                <w:lang w:val="en-US"/>
              </w:rPr>
              <w:t>minimum peak rate</w:t>
            </w:r>
            <w:r>
              <w:rPr>
                <w:rFonts w:eastAsia="SimSun" w:hint="eastAsia"/>
                <w:lang w:val="en-US" w:eastAsia="zh-CN"/>
              </w:rPr>
              <w:t xml:space="preserve"> of R18 RedCap U</w:t>
            </w:r>
            <w:r w:rsidR="00391621">
              <w:rPr>
                <w:rFonts w:eastAsia="SimSun"/>
                <w:lang w:val="en-US" w:eastAsia="zh-CN"/>
              </w:rPr>
              <w:t>e</w:t>
            </w:r>
            <w:r>
              <w:rPr>
                <w:rFonts w:eastAsia="SimSun" w:hint="eastAsia"/>
                <w:lang w:val="en-US" w:eastAsia="zh-CN"/>
              </w:rPr>
              <w:t xml:space="preserve">s with basic feature reduces to 10Mbps. If complexity of </w:t>
            </w:r>
            <w:r>
              <w:rPr>
                <w:rFonts w:eastAsia="SimSun" w:hint="eastAsia"/>
                <w:lang w:val="en-US" w:eastAsia="zh-CN"/>
              </w:rPr>
              <w:lastRenderedPageBreak/>
              <w:t>R18 RedCap U</w:t>
            </w:r>
            <w:r w:rsidR="00391621">
              <w:rPr>
                <w:rFonts w:eastAsia="SimSun"/>
                <w:lang w:val="en-US" w:eastAsia="zh-CN"/>
              </w:rPr>
              <w:t>e</w:t>
            </w:r>
            <w:r>
              <w:rPr>
                <w:rFonts w:eastAsia="SimSun" w:hint="eastAsia"/>
                <w:lang w:val="en-US" w:eastAsia="zh-CN"/>
              </w:rPr>
              <w:t>s is not reduced so much, R18 RedCap U</w:t>
            </w:r>
            <w:r w:rsidR="00391621">
              <w:rPr>
                <w:rFonts w:eastAsia="SimSun"/>
                <w:lang w:val="en-US" w:eastAsia="zh-CN"/>
              </w:rPr>
              <w:t>e</w:t>
            </w:r>
            <w:r>
              <w:rPr>
                <w:rFonts w:eastAsia="SimSun" w:hint="eastAsia"/>
                <w:lang w:val="en-US" w:eastAsia="zh-CN"/>
              </w:rPr>
              <w:t>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3EA86EBC" w14:textId="4D0F8DD4" w:rsidR="00061E6B" w:rsidRPr="00061E6B" w:rsidRDefault="00061E6B" w:rsidP="00061E6B">
            <w:pPr>
              <w:tabs>
                <w:tab w:val="left" w:pos="551"/>
              </w:tabs>
              <w:jc w:val="left"/>
              <w:rPr>
                <w:rFonts w:eastAsia="Yu Mincho"/>
                <w:lang w:val="en-US" w:eastAsia="ja-JP"/>
              </w:rPr>
            </w:pPr>
            <w:r>
              <w:rPr>
                <w:rFonts w:eastAsia="Yu Mincho" w:hint="eastAsia"/>
                <w:lang w:val="en-US" w:eastAsia="ja-JP"/>
              </w:rPr>
              <w:t>Y</w:t>
            </w:r>
          </w:p>
        </w:tc>
        <w:tc>
          <w:tcPr>
            <w:tcW w:w="1464" w:type="dxa"/>
          </w:tcPr>
          <w:p w14:paraId="5EAD0B1F" w14:textId="77777777" w:rsidR="00061E6B" w:rsidRDefault="00061E6B" w:rsidP="00061E6B">
            <w:pPr>
              <w:tabs>
                <w:tab w:val="left" w:pos="551"/>
              </w:tabs>
              <w:jc w:val="left"/>
              <w:rPr>
                <w:rFonts w:eastAsia="Yu Mincho"/>
                <w:lang w:val="en-US" w:eastAsia="ja-JP"/>
              </w:rPr>
            </w:pPr>
          </w:p>
        </w:tc>
        <w:tc>
          <w:tcPr>
            <w:tcW w:w="5227" w:type="dxa"/>
          </w:tcPr>
          <w:p w14:paraId="10CDF724" w14:textId="31225F64" w:rsidR="00061E6B" w:rsidRDefault="00061E6B" w:rsidP="00061E6B">
            <w:pPr>
              <w:jc w:val="left"/>
              <w:rPr>
                <w:rFonts w:eastAsia="Yu Mincho"/>
                <w:lang w:val="en-US" w:eastAsia="ja-JP"/>
              </w:rPr>
            </w:pPr>
            <w:r w:rsidRPr="00847C2D">
              <w:rPr>
                <w:rFonts w:eastAsia="Yu Mincho"/>
                <w:lang w:val="en-US" w:eastAsia="ja-JP"/>
              </w:rPr>
              <w:t xml:space="preserve">As said by Sony, RAN plenary agreement was </w:t>
            </w:r>
            <w:r w:rsidR="00391621">
              <w:rPr>
                <w:rFonts w:eastAsia="Yu Mincho"/>
                <w:lang w:val="en-US" w:eastAsia="ja-JP"/>
              </w:rPr>
              <w:t>“</w:t>
            </w:r>
            <w:r w:rsidRPr="00847C2D">
              <w:rPr>
                <w:rFonts w:eastAsia="Yu Mincho"/>
                <w:lang w:val="en-US" w:eastAsia="ja-JP"/>
              </w:rPr>
              <w:t>Rel-18 eRedCap UE capable of 20MHz + PR1 and Rel-18 eRedCap UE capable of BW3/PR3 + PR1 are designed/targeted to same peak data rate, i.e., 10Mbps</w:t>
            </w:r>
            <w:r w:rsidR="00391621">
              <w:rPr>
                <w:rFonts w:eastAsia="Yu Mincho"/>
                <w:lang w:val="en-US" w:eastAsia="ja-JP"/>
              </w:rPr>
              <w:t>”</w:t>
            </w:r>
            <w:r w:rsidRPr="00847C2D">
              <w:rPr>
                <w:rFonts w:eastAsia="Yu Mincho"/>
                <w:lang w:val="en-US" w:eastAsia="ja-JP"/>
              </w:rPr>
              <w:t>. It was peak rate.</w:t>
            </w:r>
          </w:p>
          <w:p w14:paraId="488EEC94" w14:textId="77777777" w:rsidR="00061E6B" w:rsidRDefault="00061E6B" w:rsidP="00061E6B">
            <w:pPr>
              <w:jc w:val="left"/>
              <w:rPr>
                <w:rFonts w:eastAsia="Yu Mincho"/>
                <w:lang w:val="en-US" w:eastAsia="ja-JP"/>
              </w:rPr>
            </w:pPr>
            <w:r w:rsidRPr="00847C2D">
              <w:rPr>
                <w:rFonts w:eastAsia="Yu Mincho"/>
                <w:lang w:val="en-US" w:eastAsia="ja-JP"/>
              </w:rPr>
              <w:t>On the other hand, if some middle bit rate is introduced, as FUTUREWEI and ZTE</w:t>
            </w:r>
            <w:r>
              <w:rPr>
                <w:rFonts w:eastAsia="Yu Mincho"/>
                <w:lang w:val="en-US" w:eastAsia="ja-JP"/>
              </w:rPr>
              <w:t xml:space="preserv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w:t>
            </w:r>
            <w:r w:rsidRPr="00270BE1">
              <w:rPr>
                <w:rFonts w:eastAsia="Yu Mincho"/>
                <w:bCs/>
                <w:lang w:val="en-US" w:eastAsia="ja-JP"/>
              </w:rPr>
              <w:t xml:space="preserve">hich cases in the following table </w:t>
            </w:r>
            <w:r>
              <w:rPr>
                <w:rFonts w:eastAsia="Yu Mincho"/>
                <w:bCs/>
                <w:lang w:val="en-US" w:eastAsia="ja-JP"/>
              </w:rPr>
              <w:t>to</w:t>
            </w:r>
            <w:r w:rsidRPr="00270BE1">
              <w:rPr>
                <w:rFonts w:eastAsia="Yu Mincho"/>
                <w:bCs/>
                <w:lang w:val="en-US" w:eastAsia="ja-JP"/>
              </w:rPr>
              <w:t xml:space="preserve"> be supported should be discussed</w:t>
            </w:r>
            <w:r>
              <w:rPr>
                <w:rFonts w:eastAsia="Yu Mincho"/>
                <w:bCs/>
                <w:lang w:val="en-US" w:eastAsia="ja-JP"/>
              </w:rPr>
              <w:t>:</w:t>
            </w:r>
          </w:p>
          <w:tbl>
            <w:tblPr>
              <w:tblStyle w:val="TableGrid"/>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r>
                    <w:rPr>
                      <w:i/>
                      <w:iCs/>
                      <w:lang w:val="en-US"/>
                    </w:rPr>
                    <w:t>v</w:t>
                  </w:r>
                  <w:r>
                    <w:rPr>
                      <w:i/>
                      <w:iCs/>
                      <w:vertAlign w:val="subscript"/>
                      <w:lang w:val="en-US"/>
                    </w:rPr>
                    <w:t>Layers</w:t>
                  </w:r>
                </w:p>
              </w:tc>
              <w:tc>
                <w:tcPr>
                  <w:tcW w:w="567" w:type="dxa"/>
                </w:tcPr>
                <w:p w14:paraId="3CF8A4D9" w14:textId="77777777" w:rsidR="00061E6B" w:rsidRDefault="00061E6B" w:rsidP="00061E6B">
                  <w:pPr>
                    <w:jc w:val="left"/>
                    <w:rPr>
                      <w:bCs/>
                      <w:lang w:val="en-US"/>
                    </w:rPr>
                  </w:pPr>
                  <w:r>
                    <w:rPr>
                      <w:i/>
                      <w:iCs/>
                      <w:lang w:val="en-US"/>
                    </w:rPr>
                    <w:t>Q</w:t>
                  </w:r>
                  <w:r>
                    <w:rPr>
                      <w:i/>
                      <w:iCs/>
                      <w:vertAlign w:val="subscript"/>
                      <w:lang w:val="en-US"/>
                    </w:rPr>
                    <w:t>m</w:t>
                  </w:r>
                </w:p>
              </w:tc>
              <w:tc>
                <w:tcPr>
                  <w:tcW w:w="1559" w:type="dxa"/>
                </w:tcPr>
                <w:p w14:paraId="29D8F119" w14:textId="77777777" w:rsidR="00061E6B" w:rsidRDefault="00061E6B" w:rsidP="00061E6B">
                  <w:pPr>
                    <w:jc w:val="left"/>
                    <w:rPr>
                      <w:rFonts w:eastAsia="Yu Mincho"/>
                      <w:bCs/>
                      <w:lang w:val="en-US" w:eastAsia="ja-JP"/>
                    </w:rPr>
                  </w:pPr>
                  <w:r>
                    <w:rPr>
                      <w:rFonts w:eastAsia="Yu Mincho"/>
                      <w:bCs/>
                      <w:lang w:val="en-US" w:eastAsia="ja-JP"/>
                    </w:rPr>
                    <w:t>BW3/PR3+PR1 peak rate</w:t>
                  </w:r>
                </w:p>
                <w:p w14:paraId="02A624E0" w14:textId="77777777" w:rsidR="00061E6B" w:rsidRDefault="00061E6B" w:rsidP="00061E6B">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3AE16238" w14:textId="77777777" w:rsidR="00061E6B" w:rsidRDefault="00061E6B" w:rsidP="00061E6B">
                  <w:pPr>
                    <w:jc w:val="left"/>
                    <w:rPr>
                      <w:rFonts w:eastAsia="Yu Mincho"/>
                      <w:bCs/>
                      <w:lang w:val="en-US" w:eastAsia="ja-JP"/>
                    </w:rPr>
                  </w:pPr>
                  <w:r>
                    <w:rPr>
                      <w:rFonts w:eastAsia="Yu Mincho"/>
                      <w:bCs/>
                      <w:lang w:val="en-US" w:eastAsia="ja-JP"/>
                    </w:rPr>
                    <w:t>20MHz+PR1 peak rate</w:t>
                  </w:r>
                </w:p>
                <w:p w14:paraId="7381C4B3" w14:textId="77777777" w:rsidR="00061E6B" w:rsidRDefault="00061E6B" w:rsidP="00061E6B">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04A941A" w14:textId="77777777" w:rsidR="00061E6B" w:rsidRDefault="00061E6B" w:rsidP="00061E6B">
                  <w:pPr>
                    <w:jc w:val="left"/>
                    <w:rPr>
                      <w:rFonts w:eastAsia="Yu Mincho"/>
                      <w:bCs/>
                      <w:lang w:val="en-US" w:eastAsia="ja-JP"/>
                    </w:rPr>
                  </w:pPr>
                  <w:r>
                    <w:rPr>
                      <w:rFonts w:eastAsia="Yu Mincho"/>
                      <w:bCs/>
                      <w:lang w:val="en-US" w:eastAsia="ja-JP"/>
                    </w:rPr>
                    <w:t>2</w:t>
                  </w:r>
                </w:p>
              </w:tc>
              <w:tc>
                <w:tcPr>
                  <w:tcW w:w="1559" w:type="dxa"/>
                </w:tcPr>
                <w:p w14:paraId="58209245" w14:textId="77777777" w:rsidR="00061E6B" w:rsidRDefault="00061E6B" w:rsidP="00061E6B">
                  <w:pPr>
                    <w:jc w:val="left"/>
                    <w:rPr>
                      <w:rFonts w:eastAsia="Yu Mincho"/>
                      <w:bCs/>
                      <w:i/>
                      <w:iCs/>
                      <w:lang w:val="en-US" w:eastAsia="ja-JP"/>
                    </w:rPr>
                  </w:pPr>
                  <w:r>
                    <w:rPr>
                      <w:rFonts w:eastAsia="Yu Mincho"/>
                      <w:bCs/>
                      <w:i/>
                      <w:iCs/>
                      <w:lang w:val="en-US" w:eastAsia="ja-JP"/>
                    </w:rPr>
                    <w:t>N/A</w:t>
                  </w:r>
                </w:p>
              </w:tc>
              <w:tc>
                <w:tcPr>
                  <w:tcW w:w="1504" w:type="dxa"/>
                </w:tcPr>
                <w:p w14:paraId="74983F53" w14:textId="77777777" w:rsidR="00061E6B" w:rsidRDefault="00061E6B" w:rsidP="00061E6B">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3AFCFDF7" w14:textId="77777777" w:rsidR="00061E6B" w:rsidRDefault="00061E6B" w:rsidP="00061E6B">
                  <w:pPr>
                    <w:jc w:val="left"/>
                    <w:rPr>
                      <w:rFonts w:eastAsia="Yu Mincho"/>
                      <w:bCs/>
                      <w:lang w:val="en-US" w:eastAsia="ja-JP"/>
                    </w:rPr>
                  </w:pPr>
                  <w:r>
                    <w:rPr>
                      <w:rFonts w:eastAsia="Yu Mincho"/>
                      <w:bCs/>
                      <w:lang w:val="en-US" w:eastAsia="ja-JP"/>
                    </w:rPr>
                    <w:t>4</w:t>
                  </w:r>
                </w:p>
              </w:tc>
              <w:tc>
                <w:tcPr>
                  <w:tcW w:w="1559" w:type="dxa"/>
                </w:tcPr>
                <w:p w14:paraId="16A7CAC5"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E1A9978" w14:textId="77777777" w:rsidR="00061E6B" w:rsidRDefault="00061E6B" w:rsidP="00061E6B">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EA1468E"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C1CA4ED"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21F01528" w14:textId="77777777" w:rsidR="00061E6B" w:rsidRDefault="00061E6B" w:rsidP="00061E6B">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1A121E7B" w14:textId="77777777" w:rsidR="00061E6B" w:rsidRDefault="00061E6B" w:rsidP="00061E6B">
                  <w:pPr>
                    <w:jc w:val="left"/>
                    <w:rPr>
                      <w:rFonts w:eastAsia="Yu Mincho"/>
                      <w:bCs/>
                      <w:lang w:val="en-US" w:eastAsia="ja-JP"/>
                    </w:rPr>
                  </w:pPr>
                  <w:r>
                    <w:rPr>
                      <w:rFonts w:eastAsia="Yu Mincho" w:hint="eastAsia"/>
                      <w:bCs/>
                      <w:lang w:val="en-US" w:eastAsia="ja-JP"/>
                    </w:rPr>
                    <w:t>4</w:t>
                  </w:r>
                </w:p>
              </w:tc>
              <w:tc>
                <w:tcPr>
                  <w:tcW w:w="1559" w:type="dxa"/>
                </w:tcPr>
                <w:p w14:paraId="44281B44" w14:textId="77777777" w:rsidR="00061E6B" w:rsidRDefault="00061E6B" w:rsidP="00061E6B">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1AADD96" w14:textId="77777777" w:rsidR="00061E6B" w:rsidRDefault="00061E6B" w:rsidP="00061E6B">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6C21FE43"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F24441A"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D558BB6" w14:textId="77777777" w:rsidR="00061E6B" w:rsidRDefault="00061E6B" w:rsidP="00061E6B">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7D891004" w14:textId="77777777" w:rsidR="00061E6B" w:rsidRDefault="00061E6B" w:rsidP="00061E6B">
                  <w:pPr>
                    <w:jc w:val="left"/>
                    <w:rPr>
                      <w:rFonts w:eastAsia="Yu Mincho"/>
                      <w:bCs/>
                      <w:lang w:val="en-US" w:eastAsia="ja-JP"/>
                    </w:rPr>
                  </w:pPr>
                  <w:r>
                    <w:rPr>
                      <w:rFonts w:eastAsia="Yu Mincho" w:hint="eastAsia"/>
                      <w:bCs/>
                      <w:lang w:val="en-US" w:eastAsia="ja-JP"/>
                    </w:rPr>
                    <w:t>8</w:t>
                  </w:r>
                </w:p>
              </w:tc>
              <w:tc>
                <w:tcPr>
                  <w:tcW w:w="1559" w:type="dxa"/>
                </w:tcPr>
                <w:p w14:paraId="0E385ECB" w14:textId="77777777" w:rsidR="00061E6B" w:rsidRDefault="00061E6B" w:rsidP="00061E6B">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99569B" w14:textId="77777777" w:rsidR="00061E6B" w:rsidRDefault="00061E6B" w:rsidP="00061E6B">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0A6BF039" w14:textId="063573C4" w:rsidR="00A402CD" w:rsidRDefault="00A402CD" w:rsidP="00061E6B">
            <w:pPr>
              <w:tabs>
                <w:tab w:val="left" w:pos="551"/>
              </w:tabs>
              <w:jc w:val="left"/>
              <w:rPr>
                <w:rFonts w:eastAsia="Yu Mincho"/>
                <w:lang w:val="en-US" w:eastAsia="ja-JP"/>
              </w:rPr>
            </w:pPr>
            <w:r>
              <w:rPr>
                <w:rFonts w:eastAsia="Yu Mincho" w:hint="eastAsia"/>
                <w:lang w:val="en-US" w:eastAsia="ja-JP"/>
              </w:rPr>
              <w:t>N</w:t>
            </w:r>
          </w:p>
        </w:tc>
        <w:tc>
          <w:tcPr>
            <w:tcW w:w="1464" w:type="dxa"/>
          </w:tcPr>
          <w:p w14:paraId="69EB6603" w14:textId="77777777" w:rsidR="00A402CD" w:rsidRDefault="00A402CD" w:rsidP="00061E6B">
            <w:pPr>
              <w:tabs>
                <w:tab w:val="left" w:pos="551"/>
              </w:tabs>
              <w:jc w:val="left"/>
              <w:rPr>
                <w:rFonts w:eastAsia="Yu Mincho"/>
                <w:lang w:val="en-US" w:eastAsia="ja-JP"/>
              </w:rPr>
            </w:pPr>
          </w:p>
        </w:tc>
        <w:tc>
          <w:tcPr>
            <w:tcW w:w="5227" w:type="dxa"/>
          </w:tcPr>
          <w:p w14:paraId="06B580D9" w14:textId="19D07FBF" w:rsidR="00365ACB" w:rsidRPr="00365ACB" w:rsidRDefault="00365ACB" w:rsidP="00365ACB">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w:t>
            </w:r>
            <w:r w:rsidR="002C768D">
              <w:rPr>
                <w:rFonts w:eastAsia="Yu Mincho"/>
                <w:lang w:val="en-US" w:eastAsia="ja-JP"/>
              </w:rPr>
              <w:t xml:space="preserve">. </w:t>
            </w:r>
            <w:r w:rsidR="00252B32">
              <w:rPr>
                <w:rFonts w:eastAsia="Yu Mincho"/>
                <w:lang w:val="en-US" w:eastAsia="ja-JP"/>
              </w:rPr>
              <w:t>It has been</w:t>
            </w:r>
            <w:r w:rsidR="002C768D">
              <w:rPr>
                <w:rFonts w:eastAsia="Yu Mincho"/>
                <w:lang w:val="en-US" w:eastAsia="ja-JP"/>
              </w:rPr>
              <w:t xml:space="preserve"> almost done</w:t>
            </w:r>
            <w:r>
              <w:rPr>
                <w:rFonts w:eastAsia="Yu Mincho"/>
                <w:lang w:val="en-US" w:eastAsia="ja-JP"/>
              </w:rPr>
              <w:t>, i.e. X=3.2 and Y=[0.75 or 0.8].</w:t>
            </w:r>
            <w:r w:rsidR="002C768D">
              <w:rPr>
                <w:rFonts w:eastAsia="Yu Mincho"/>
                <w:lang w:val="en-US" w:eastAsia="ja-JP"/>
              </w:rPr>
              <w:t xml:space="preserve"> This proposal is out of scope of WID. </w:t>
            </w:r>
            <w:r w:rsidR="00252B32">
              <w:rPr>
                <w:rFonts w:eastAsia="Yu Mincho"/>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Yu Mincho"/>
                <w:lang w:val="en-US" w:eastAsia="ja-JP"/>
              </w:rPr>
            </w:pPr>
            <w:r>
              <w:rPr>
                <w:rFonts w:eastAsia="Yu Mincho"/>
                <w:lang w:val="en-US" w:eastAsia="ja-JP"/>
              </w:rPr>
              <w:t>Qualcomm</w:t>
            </w:r>
          </w:p>
        </w:tc>
        <w:tc>
          <w:tcPr>
            <w:tcW w:w="1464" w:type="dxa"/>
          </w:tcPr>
          <w:p w14:paraId="4CECE1A7" w14:textId="6AF73828" w:rsidR="007A5138" w:rsidRDefault="007A5138" w:rsidP="007A5138">
            <w:pPr>
              <w:tabs>
                <w:tab w:val="left" w:pos="551"/>
              </w:tabs>
              <w:jc w:val="left"/>
              <w:rPr>
                <w:rFonts w:eastAsia="Yu Mincho"/>
                <w:lang w:val="en-US" w:eastAsia="ja-JP"/>
              </w:rPr>
            </w:pPr>
            <w:r>
              <w:rPr>
                <w:rFonts w:eastAsia="Yu Mincho"/>
                <w:lang w:val="en-US" w:eastAsia="ja-JP"/>
              </w:rPr>
              <w:t>N</w:t>
            </w:r>
          </w:p>
        </w:tc>
        <w:tc>
          <w:tcPr>
            <w:tcW w:w="1464" w:type="dxa"/>
          </w:tcPr>
          <w:p w14:paraId="3699908C" w14:textId="77777777" w:rsidR="007A5138" w:rsidRDefault="007A5138" w:rsidP="007A5138">
            <w:pPr>
              <w:tabs>
                <w:tab w:val="left" w:pos="551"/>
              </w:tabs>
              <w:jc w:val="left"/>
              <w:rPr>
                <w:rFonts w:eastAsia="Yu Mincho"/>
                <w:lang w:val="en-US" w:eastAsia="ja-JP"/>
              </w:rPr>
            </w:pPr>
          </w:p>
        </w:tc>
        <w:tc>
          <w:tcPr>
            <w:tcW w:w="5227" w:type="dxa"/>
          </w:tcPr>
          <w:p w14:paraId="29323EE8" w14:textId="77777777" w:rsidR="007A5138" w:rsidRDefault="007A5138" w:rsidP="007A5138">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Yu Mincho"/>
                <w:lang w:val="en-US" w:eastAsia="ja-JP"/>
              </w:rPr>
            </w:pPr>
            <w:r>
              <w:rPr>
                <w:rFonts w:eastAsia="Yu Mincho"/>
                <w:lang w:val="en-US" w:eastAsia="ja-JP"/>
              </w:rPr>
              <w:t>If RAN1 does not reach to an agreement/conclusion on whether X is</w:t>
            </w:r>
            <w:r w:rsidR="00FC30A3">
              <w:rPr>
                <w:rFonts w:eastAsia="Yu Mincho"/>
                <w:lang w:val="en-US" w:eastAsia="ja-JP"/>
              </w:rPr>
              <w:t xml:space="preserve"> the</w:t>
            </w:r>
            <w:r>
              <w:rPr>
                <w:rFonts w:eastAsia="Yu Mincho"/>
                <w:lang w:val="en-US" w:eastAsia="ja-JP"/>
              </w:rPr>
              <w:t xml:space="preserve"> minimum or </w:t>
            </w:r>
            <w:r w:rsidR="00FC30A3">
              <w:rPr>
                <w:rFonts w:eastAsia="Yu Mincho"/>
                <w:lang w:val="en-US" w:eastAsia="ja-JP"/>
              </w:rPr>
              <w:t xml:space="preserve">the </w:t>
            </w:r>
            <w:r>
              <w:rPr>
                <w:rFonts w:eastAsia="Yu Mincho"/>
                <w:lang w:val="en-US" w:eastAsia="ja-JP"/>
              </w:rPr>
              <w:t>only value, asking RAN plenary guidance would be the most efficient way under the current circumstance.</w:t>
            </w:r>
          </w:p>
        </w:tc>
      </w:tr>
      <w:tr w:rsidR="00017365" w14:paraId="7101EE4F" w14:textId="77777777" w:rsidTr="002530D7">
        <w:tc>
          <w:tcPr>
            <w:tcW w:w="1479" w:type="dxa"/>
          </w:tcPr>
          <w:p w14:paraId="45D7F7FF" w14:textId="3CC15190" w:rsidR="00017365" w:rsidRDefault="006511D8" w:rsidP="007A5138">
            <w:pPr>
              <w:jc w:val="left"/>
              <w:rPr>
                <w:rFonts w:eastAsia="Yu Mincho"/>
                <w:lang w:val="en-US" w:eastAsia="ja-JP"/>
              </w:rPr>
            </w:pPr>
            <w:r>
              <w:rPr>
                <w:rFonts w:eastAsia="Yu Mincho"/>
                <w:lang w:val="en-US" w:eastAsia="ja-JP"/>
              </w:rPr>
              <w:t>SONY</w:t>
            </w:r>
          </w:p>
        </w:tc>
        <w:tc>
          <w:tcPr>
            <w:tcW w:w="1464" w:type="dxa"/>
          </w:tcPr>
          <w:p w14:paraId="0951CEED" w14:textId="43A513B8" w:rsidR="00017365" w:rsidRDefault="00017365" w:rsidP="007A5138">
            <w:pPr>
              <w:tabs>
                <w:tab w:val="left" w:pos="551"/>
              </w:tabs>
              <w:jc w:val="left"/>
              <w:rPr>
                <w:rFonts w:eastAsia="Yu Mincho"/>
                <w:lang w:val="en-US" w:eastAsia="ja-JP"/>
              </w:rPr>
            </w:pPr>
            <w:r>
              <w:rPr>
                <w:rFonts w:eastAsia="Yu Mincho"/>
                <w:lang w:val="en-US" w:eastAsia="ja-JP"/>
              </w:rPr>
              <w:t>N</w:t>
            </w:r>
          </w:p>
        </w:tc>
        <w:tc>
          <w:tcPr>
            <w:tcW w:w="1464" w:type="dxa"/>
          </w:tcPr>
          <w:p w14:paraId="227C130C" w14:textId="77777777" w:rsidR="00017365" w:rsidRDefault="00017365" w:rsidP="007A5138">
            <w:pPr>
              <w:tabs>
                <w:tab w:val="left" w:pos="551"/>
              </w:tabs>
              <w:jc w:val="left"/>
              <w:rPr>
                <w:rFonts w:eastAsia="Yu Mincho"/>
                <w:lang w:val="en-US" w:eastAsia="ja-JP"/>
              </w:rPr>
            </w:pPr>
          </w:p>
        </w:tc>
        <w:tc>
          <w:tcPr>
            <w:tcW w:w="5227" w:type="dxa"/>
          </w:tcPr>
          <w:p w14:paraId="0CF368A3" w14:textId="3CD85BA9" w:rsidR="00017365" w:rsidRDefault="00017365" w:rsidP="007A5138">
            <w:pPr>
              <w:jc w:val="left"/>
              <w:rPr>
                <w:rFonts w:eastAsia="Yu Mincho"/>
                <w:lang w:val="en-US" w:eastAsia="ja-JP"/>
              </w:rPr>
            </w:pPr>
            <w:r>
              <w:rPr>
                <w:rFonts w:eastAsia="Yu Mincho"/>
                <w:lang w:val="en-US" w:eastAsia="ja-JP"/>
              </w:rPr>
              <w:t xml:space="preserve">RANP agreed that the peak rate is 10Mbps. </w:t>
            </w:r>
            <w:r w:rsidR="0092040A">
              <w:rPr>
                <w:rFonts w:eastAsia="Yu Mincho"/>
                <w:lang w:val="en-US" w:eastAsia="ja-JP"/>
              </w:rPr>
              <w:t>There is hence a single peak rate (10 Mbps) and both a minimum peak rate and a maximum peak rate.</w:t>
            </w:r>
          </w:p>
        </w:tc>
      </w:tr>
      <w:tr w:rsidR="00391621" w14:paraId="390B0306" w14:textId="77777777" w:rsidTr="002530D7">
        <w:tc>
          <w:tcPr>
            <w:tcW w:w="1479" w:type="dxa"/>
          </w:tcPr>
          <w:p w14:paraId="5A948AE3" w14:textId="118E4ED4" w:rsidR="00391621" w:rsidRDefault="00391621" w:rsidP="007A5138">
            <w:pPr>
              <w:jc w:val="left"/>
              <w:rPr>
                <w:rFonts w:eastAsia="Yu Mincho"/>
                <w:lang w:val="en-US" w:eastAsia="ja-JP"/>
              </w:rPr>
            </w:pPr>
            <w:r>
              <w:rPr>
                <w:rFonts w:eastAsia="Yu Mincho"/>
                <w:lang w:val="en-US" w:eastAsia="ja-JP"/>
              </w:rPr>
              <w:t>Sierra Wireless</w:t>
            </w:r>
          </w:p>
        </w:tc>
        <w:tc>
          <w:tcPr>
            <w:tcW w:w="1464" w:type="dxa"/>
          </w:tcPr>
          <w:p w14:paraId="0FA10866" w14:textId="1B72DF6D" w:rsidR="00391621" w:rsidRDefault="00391621" w:rsidP="007A5138">
            <w:pPr>
              <w:tabs>
                <w:tab w:val="left" w:pos="551"/>
              </w:tabs>
              <w:jc w:val="left"/>
              <w:rPr>
                <w:rFonts w:eastAsia="Yu Mincho"/>
                <w:lang w:val="en-US" w:eastAsia="ja-JP"/>
              </w:rPr>
            </w:pPr>
            <w:r>
              <w:rPr>
                <w:rFonts w:eastAsia="Yu Mincho"/>
                <w:lang w:val="en-US" w:eastAsia="ja-JP"/>
              </w:rPr>
              <w:t>N</w:t>
            </w:r>
          </w:p>
        </w:tc>
        <w:tc>
          <w:tcPr>
            <w:tcW w:w="1464" w:type="dxa"/>
          </w:tcPr>
          <w:p w14:paraId="2FCBF40B" w14:textId="77777777" w:rsidR="00391621" w:rsidRDefault="00391621" w:rsidP="007A5138">
            <w:pPr>
              <w:tabs>
                <w:tab w:val="left" w:pos="551"/>
              </w:tabs>
              <w:jc w:val="left"/>
              <w:rPr>
                <w:rFonts w:eastAsia="Yu Mincho"/>
                <w:lang w:val="en-US" w:eastAsia="ja-JP"/>
              </w:rPr>
            </w:pPr>
          </w:p>
        </w:tc>
        <w:tc>
          <w:tcPr>
            <w:tcW w:w="5227" w:type="dxa"/>
          </w:tcPr>
          <w:p w14:paraId="3E5E0C4F" w14:textId="20BF289C" w:rsidR="00391621" w:rsidRDefault="00A84B0B" w:rsidP="007A5138">
            <w:pPr>
              <w:jc w:val="left"/>
              <w:rPr>
                <w:rFonts w:eastAsia="Yu Mincho"/>
                <w:lang w:val="en-US" w:eastAsia="ja-JP"/>
              </w:rPr>
            </w:pPr>
            <w:r>
              <w:rPr>
                <w:rFonts w:eastAsia="Yu Mincho"/>
                <w:lang w:val="en-US" w:eastAsia="ja-JP"/>
              </w:rPr>
              <w:t xml:space="preserve">The RANP agreed on a single peak rate of 10Mbps. </w:t>
            </w:r>
          </w:p>
        </w:tc>
      </w:tr>
    </w:tbl>
    <w:p w14:paraId="336E79B0" w14:textId="77777777" w:rsidR="00DD6239" w:rsidRPr="00365ACB"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lastRenderedPageBreak/>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maximum BWP size and 30KHz for a </w:t>
            </w:r>
            <w:r>
              <w:rPr>
                <w:rFonts w:eastAsiaTheme="minorEastAsia" w:hint="eastAsia"/>
                <w:lang w:val="en-US" w:eastAsia="zh-CN"/>
              </w:rPr>
              <w:lastRenderedPageBreak/>
              <w:t>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lastRenderedPageBreak/>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lastRenderedPageBreak/>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lastRenderedPageBreak/>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 xml:space="preserve">We prefer to consider enhancement on common PUCCH capacity. As we proposed separate initial BWP specific to Rel-18 eRedCap, given that the number of UEs is expected to be largely increased if NW accommodate both Rel-17 and Rel-18 RedCap, we have a concern on capacity on </w:t>
            </w:r>
            <w:r>
              <w:rPr>
                <w:rFonts w:eastAsia="Yu Mincho"/>
                <w:szCs w:val="22"/>
                <w:lang w:val="en-US" w:eastAsia="ja-JP"/>
              </w:rPr>
              <w:lastRenderedPageBreak/>
              <w:t>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lastRenderedPageBreak/>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F454F0">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F454F0">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F454F0">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F454F0">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F454F0">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F454F0">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F454F0">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F454F0">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F454F0">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F454F0">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F454F0">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F454F0">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F454F0">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F454F0">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F454F0">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F454F0">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F454F0">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F454F0">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F454F0">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lastRenderedPageBreak/>
              <w:t>[20]</w:t>
            </w:r>
          </w:p>
        </w:tc>
        <w:tc>
          <w:tcPr>
            <w:tcW w:w="1456" w:type="dxa"/>
            <w:tcMar>
              <w:top w:w="0" w:type="dxa"/>
              <w:left w:w="70" w:type="dxa"/>
              <w:bottom w:w="0" w:type="dxa"/>
              <w:right w:w="70" w:type="dxa"/>
            </w:tcMar>
          </w:tcPr>
          <w:p w14:paraId="165789B6" w14:textId="77777777" w:rsidR="00DD6239" w:rsidRDefault="00F454F0">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F454F0">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F454F0">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F454F0">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F454F0">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F454F0">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F454F0">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F454F0">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F454F0">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F454F0">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F454F0">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F454F0">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F454F0">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F454F0">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F454F0">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F454F0">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F454F0">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F454F0">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F454F0">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F454F0">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F454F0">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F454F0">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F454F0">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9C65" w14:textId="77777777" w:rsidR="00F454F0" w:rsidRDefault="00F454F0">
      <w:pPr>
        <w:spacing w:line="240" w:lineRule="auto"/>
      </w:pPr>
      <w:r>
        <w:separator/>
      </w:r>
    </w:p>
  </w:endnote>
  <w:endnote w:type="continuationSeparator" w:id="0">
    <w:p w14:paraId="75DDE3F1" w14:textId="77777777" w:rsidR="00F454F0" w:rsidRDefault="00F45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D47A" w14:textId="77777777" w:rsidR="00F454F0" w:rsidRDefault="00F454F0">
      <w:pPr>
        <w:spacing w:after="0" w:line="240" w:lineRule="auto"/>
      </w:pPr>
      <w:r>
        <w:separator/>
      </w:r>
    </w:p>
  </w:footnote>
  <w:footnote w:type="continuationSeparator" w:id="0">
    <w:p w14:paraId="3550DF95" w14:textId="77777777" w:rsidR="00F454F0" w:rsidRDefault="00F45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3"/>
  </w:num>
  <w:num w:numId="9">
    <w:abstractNumId w:val="68"/>
  </w:num>
  <w:num w:numId="10">
    <w:abstractNumId w:val="50"/>
  </w:num>
  <w:num w:numId="11">
    <w:abstractNumId w:val="27"/>
  </w:num>
  <w:num w:numId="12">
    <w:abstractNumId w:val="39"/>
  </w:num>
  <w:num w:numId="13">
    <w:abstractNumId w:val="21"/>
  </w:num>
  <w:num w:numId="14">
    <w:abstractNumId w:val="55"/>
  </w:num>
  <w:num w:numId="15">
    <w:abstractNumId w:val="6"/>
  </w:num>
  <w:num w:numId="16">
    <w:abstractNumId w:val="24"/>
  </w:num>
  <w:num w:numId="17">
    <w:abstractNumId w:val="12"/>
  </w:num>
  <w:num w:numId="18">
    <w:abstractNumId w:val="23"/>
  </w:num>
  <w:num w:numId="19">
    <w:abstractNumId w:val="56"/>
  </w:num>
  <w:num w:numId="20">
    <w:abstractNumId w:val="49"/>
  </w:num>
  <w:num w:numId="21">
    <w:abstractNumId w:val="58"/>
  </w:num>
  <w:num w:numId="22">
    <w:abstractNumId w:val="40"/>
  </w:num>
  <w:num w:numId="23">
    <w:abstractNumId w:val="4"/>
  </w:num>
  <w:num w:numId="24">
    <w:abstractNumId w:val="54"/>
  </w:num>
  <w:num w:numId="25">
    <w:abstractNumId w:val="57"/>
  </w:num>
  <w:num w:numId="26">
    <w:abstractNumId w:val="45"/>
  </w:num>
  <w:num w:numId="27">
    <w:abstractNumId w:val="41"/>
  </w:num>
  <w:num w:numId="28">
    <w:abstractNumId w:val="66"/>
  </w:num>
  <w:num w:numId="29">
    <w:abstractNumId w:val="11"/>
  </w:num>
  <w:num w:numId="30">
    <w:abstractNumId w:val="1"/>
  </w:num>
  <w:num w:numId="31">
    <w:abstractNumId w:val="42"/>
  </w:num>
  <w:num w:numId="32">
    <w:abstractNumId w:val="15"/>
  </w:num>
  <w:num w:numId="33">
    <w:abstractNumId w:val="61"/>
  </w:num>
  <w:num w:numId="34">
    <w:abstractNumId w:val="22"/>
  </w:num>
  <w:num w:numId="35">
    <w:abstractNumId w:val="28"/>
  </w:num>
  <w:num w:numId="36">
    <w:abstractNumId w:val="46"/>
  </w:num>
  <w:num w:numId="37">
    <w:abstractNumId w:val="64"/>
  </w:num>
  <w:num w:numId="38">
    <w:abstractNumId w:val="31"/>
  </w:num>
  <w:num w:numId="39">
    <w:abstractNumId w:val="47"/>
  </w:num>
  <w:num w:numId="40">
    <w:abstractNumId w:val="8"/>
  </w:num>
  <w:num w:numId="41">
    <w:abstractNumId w:val="13"/>
  </w:num>
  <w:num w:numId="42">
    <w:abstractNumId w:val="52"/>
  </w:num>
  <w:num w:numId="43">
    <w:abstractNumId w:val="70"/>
  </w:num>
  <w:num w:numId="44">
    <w:abstractNumId w:val="69"/>
  </w:num>
  <w:num w:numId="45">
    <w:abstractNumId w:val="60"/>
  </w:num>
  <w:num w:numId="46">
    <w:abstractNumId w:val="5"/>
  </w:num>
  <w:num w:numId="47">
    <w:abstractNumId w:val="59"/>
  </w:num>
  <w:num w:numId="48">
    <w:abstractNumId w:val="19"/>
  </w:num>
  <w:num w:numId="49">
    <w:abstractNumId w:val="9"/>
  </w:num>
  <w:num w:numId="50">
    <w:abstractNumId w:val="67"/>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2"/>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1"/>
  </w:num>
  <w:num w:numId="66">
    <w:abstractNumId w:val="43"/>
  </w:num>
  <w:num w:numId="67">
    <w:abstractNumId w:val="36"/>
  </w:num>
  <w:num w:numId="68">
    <w:abstractNumId w:val="7"/>
  </w:num>
  <w:num w:numId="69">
    <w:abstractNumId w:val="65"/>
  </w:num>
  <w:num w:numId="70">
    <w:abstractNumId w:val="14"/>
  </w:num>
  <w:num w:numId="71">
    <w:abstractNumId w:val="53"/>
  </w:num>
  <w:num w:numId="7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979c1-5249-49b1-9d13-48b77d465bf7" xsi:nil="true"/>
    <lcf76f155ced4ddcb4097134ff3c332f xmlns="fed6b700-95b7-4bcd-9420-776afa9d3e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6" ma:contentTypeDescription="Create a new document." ma:contentTypeScope="" ma:versionID="5cc6bab86729e80c6eabcafd0a84b85a">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131e1f64bf22886dee15c5be518f78a7"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5a0cb-aabc-4486-bcab-19c2ce2ceeee}" ma:internalName="TaxCatchAll" ma:showField="CatchAllData" ma:web="55d979c1-5249-49b1-9d13-48b77d465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55d979c1-5249-49b1-9d13-48b77d465bf7"/>
    <ds:schemaRef ds:uri="fed6b700-95b7-4bcd-9420-776afa9d3ef7"/>
  </ds:schemaRefs>
</ds:datastoreItem>
</file>

<file path=customXml/itemProps2.xml><?xml version="1.0" encoding="utf-8"?>
<ds:datastoreItem xmlns:ds="http://schemas.openxmlformats.org/officeDocument/2006/customXml" ds:itemID="{2F8FD040-D154-4EC3-819B-741361B12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108</Pages>
  <Words>41481</Words>
  <Characters>236443</Characters>
  <Application>Microsoft Office Word</Application>
  <DocSecurity>0</DocSecurity>
  <Lines>1970</Lines>
  <Paragraphs>554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Serkan Dost</cp:lastModifiedBy>
  <cp:revision>42</cp:revision>
  <dcterms:created xsi:type="dcterms:W3CDTF">2023-04-25T13:41:00Z</dcterms:created>
  <dcterms:modified xsi:type="dcterms:W3CDTF">2023-04-25T14:56:00Z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0x010100FDC8B9D4742BFB49B26D0BA2DD6AE53A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