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6283708D" w:rsidR="000B3B00" w:rsidRDefault="00685DB3">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r w:rsidR="003B6F17" w14:paraId="274E3BE4" w14:textId="77777777" w:rsidTr="00C80876">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Yu Mincho"/>
                <w:lang w:val="en-US" w:eastAsia="ja-JP"/>
              </w:rPr>
            </w:pPr>
            <w:r>
              <w:rPr>
                <w:rFonts w:eastAsia="Yu Mincho"/>
                <w:lang w:val="en-US" w:eastAsia="ja-JP"/>
              </w:rPr>
              <w:t xml:space="preserve">Based on </w:t>
            </w:r>
            <w:r w:rsidR="00F27CE8">
              <w:rPr>
                <w:rFonts w:eastAsia="Yu Mincho"/>
                <w:lang w:val="en-US" w:eastAsia="ja-JP"/>
              </w:rPr>
              <w:t xml:space="preserve">these </w:t>
            </w:r>
            <w:r>
              <w:rPr>
                <w:rFonts w:eastAsia="Yu Mincho"/>
                <w:lang w:val="en-US" w:eastAsia="ja-JP"/>
              </w:rPr>
              <w:t>initial received responses</w:t>
            </w:r>
            <w:r w:rsidR="00F27CE8">
              <w:rPr>
                <w:rFonts w:eastAsia="Yu Mincho"/>
                <w:lang w:val="en-US" w:eastAsia="ja-JP"/>
              </w:rPr>
              <w:t xml:space="preserve"> regarding UE BB bandwidth reduction support for 60 kHz SCS, it seems that it would require a WID update to include it as an explicit objective. </w:t>
            </w:r>
            <w:r w:rsidR="00367D2A">
              <w:rPr>
                <w:rFonts w:eastAsia="Yu Mincho"/>
                <w:lang w:val="en-US" w:eastAsia="ja-JP"/>
              </w:rPr>
              <w:t xml:space="preserve">Interested companies </w:t>
            </w:r>
            <w:r w:rsidR="005510DA">
              <w:rPr>
                <w:rFonts w:eastAsia="Yu Mincho"/>
                <w:lang w:val="en-US" w:eastAsia="ja-JP"/>
              </w:rPr>
              <w:t xml:space="preserve">can </w:t>
            </w:r>
            <w:r w:rsidR="00F27CE8">
              <w:rPr>
                <w:rFonts w:eastAsia="Yu Mincho"/>
                <w:lang w:val="en-US" w:eastAsia="ja-JP"/>
              </w:rPr>
              <w:t xml:space="preserve">for example </w:t>
            </w:r>
            <w:r w:rsidR="005510DA">
              <w:rPr>
                <w:rFonts w:eastAsia="Yu Mincho"/>
                <w:lang w:val="en-US" w:eastAsia="ja-JP"/>
              </w:rPr>
              <w:t xml:space="preserve">propose </w:t>
            </w:r>
            <w:r w:rsidR="00367D2A">
              <w:rPr>
                <w:rFonts w:eastAsia="Yu Mincho"/>
                <w:lang w:val="en-US" w:eastAsia="ja-JP"/>
              </w:rPr>
              <w:t xml:space="preserve">such a WID </w:t>
            </w:r>
            <w:r w:rsidR="00032211">
              <w:rPr>
                <w:rFonts w:eastAsia="Yu Mincho"/>
                <w:lang w:val="en-US" w:eastAsia="ja-JP"/>
              </w:rPr>
              <w:t>update</w:t>
            </w:r>
            <w:r w:rsidR="00367D2A">
              <w:rPr>
                <w:rFonts w:eastAsia="Yu Mincho"/>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lastRenderedPageBreak/>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lastRenderedPageBreak/>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0F31BD8" w14:textId="4B4DF7D8" w:rsidR="00792227" w:rsidRPr="00792227" w:rsidRDefault="00685DB3" w:rsidP="0079222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1E714353"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7A3098F9" w14:textId="77777777" w:rsidR="000B3B00" w:rsidRPr="00A42F3E" w:rsidRDefault="00685DB3">
            <w:pPr>
              <w:jc w:val="left"/>
              <w:rPr>
                <w:rFonts w:eastAsia="Yu Mincho"/>
                <w:lang w:val="en-US" w:eastAsia="ja-JP"/>
              </w:rPr>
            </w:pPr>
            <w:r w:rsidRPr="00A42F3E">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Yu Mincho"/>
                <w:lang w:val="en-US" w:eastAsia="ja-JP"/>
              </w:rPr>
            </w:pPr>
            <w:r w:rsidRPr="00A42F3E">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Yu Mincho"/>
                <w:lang w:val="en-US" w:eastAsia="ja-JP"/>
              </w:rPr>
            </w:pPr>
            <w:r w:rsidRPr="00A42F3E">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4A836210" w14:textId="77777777" w:rsidR="000B3B00" w:rsidRPr="00A42F3E" w:rsidRDefault="00685DB3">
            <w:pPr>
              <w:jc w:val="left"/>
              <w:rPr>
                <w:rFonts w:eastAsia="Yu Mincho"/>
                <w:lang w:val="en-US" w:eastAsia="ja-JP"/>
              </w:rPr>
            </w:pPr>
            <w:r w:rsidRPr="00A42F3E">
              <w:rPr>
                <w:rFonts w:eastAsia="Yu Mincho"/>
                <w:lang w:val="en-US" w:eastAsia="ja-JP"/>
              </w:rPr>
              <w:t>We cannot accept this proposal especially for the 2</w:t>
            </w:r>
            <w:r w:rsidRPr="00A42F3E">
              <w:rPr>
                <w:rFonts w:eastAsia="Yu Mincho"/>
                <w:vertAlign w:val="superscript"/>
                <w:lang w:val="en-US" w:eastAsia="ja-JP"/>
              </w:rPr>
              <w:t>nd</w:t>
            </w:r>
            <w:r w:rsidRPr="00A42F3E">
              <w:rPr>
                <w:rFonts w:eastAsia="Yu Mincho"/>
                <w:lang w:val="en-US" w:eastAsia="ja-JP"/>
              </w:rPr>
              <w:t xml:space="preserve"> bullet. </w:t>
            </w:r>
          </w:p>
          <w:p w14:paraId="2D55E1BF" w14:textId="77777777" w:rsidR="000B3B00" w:rsidRPr="00A42F3E" w:rsidRDefault="00685DB3">
            <w:pPr>
              <w:jc w:val="left"/>
              <w:rPr>
                <w:rFonts w:eastAsia="Yu Mincho"/>
                <w:lang w:val="en-US" w:eastAsia="ja-JP"/>
              </w:rPr>
            </w:pPr>
            <w:r w:rsidRPr="00A42F3E">
              <w:rPr>
                <w:rFonts w:eastAsia="Yu Mincho"/>
                <w:lang w:val="en-US" w:eastAsia="ja-JP"/>
              </w:rPr>
              <w:t>As pointed by companies many times, we cannot guarantee that RAR PDSCH (</w:t>
            </w:r>
            <w:proofErr w:type="gramStart"/>
            <w:r w:rsidRPr="00A42F3E">
              <w:rPr>
                <w:rFonts w:eastAsia="Yu Mincho"/>
                <w:lang w:val="en-US" w:eastAsia="ja-JP"/>
              </w:rPr>
              <w:t>and also</w:t>
            </w:r>
            <w:proofErr w:type="gramEnd"/>
            <w:r w:rsidRPr="00A42F3E">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Yu Mincho"/>
                <w:lang w:val="en-US" w:eastAsia="ja-JP"/>
              </w:rPr>
            </w:pPr>
            <w:r w:rsidRPr="00A42F3E">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Yu Mincho"/>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sidRPr="00A42F3E">
              <w:rPr>
                <w:rFonts w:eastAsiaTheme="minorEastAsia"/>
                <w:lang w:val="en-US" w:eastAsia="zh-CN"/>
              </w:rPr>
              <w:t>value</w:t>
            </w:r>
            <w:proofErr w:type="gramEnd"/>
            <w:r w:rsidRPr="00A42F3E">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Yu Mincho"/>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1C078BC1" w14:textId="77777777" w:rsidR="000B3B00" w:rsidRPr="00A42F3E" w:rsidRDefault="00685DB3">
            <w:pPr>
              <w:jc w:val="left"/>
              <w:rPr>
                <w:rFonts w:eastAsia="Yu Mincho"/>
                <w:lang w:val="en-US" w:eastAsia="ja-JP"/>
              </w:rPr>
            </w:pPr>
            <w:r w:rsidRPr="00A42F3E">
              <w:rPr>
                <w:rFonts w:eastAsia="Yu Mincho"/>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lastRenderedPageBreak/>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Yu Mincho"/>
                <w:lang w:val="en-US" w:eastAsia="ja-JP"/>
              </w:rPr>
            </w:pPr>
            <w:r w:rsidRPr="00A42F3E">
              <w:rPr>
                <w:rFonts w:eastAsia="Yu Mincho"/>
                <w:lang w:val="en-US" w:eastAsia="ja-JP"/>
              </w:rPr>
              <w:lastRenderedPageBreak/>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ListParagraph"/>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580BF6FF" w14:textId="77777777" w:rsidR="000B3B00" w:rsidRPr="00A42F3E"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Yu Mincho"/>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ListParagraph"/>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If this is not the intention to introduce Rel-18 dedicated separate initial BWP, (</w:t>
            </w:r>
            <w:proofErr w:type="gramStart"/>
            <w:r w:rsidRPr="00A42F3E">
              <w:rPr>
                <w:rFonts w:eastAsiaTheme="minorEastAsia"/>
                <w:lang w:val="en-US" w:eastAsia="zh-CN"/>
              </w:rPr>
              <w:t>i.e.</w:t>
            </w:r>
            <w:proofErr w:type="gramEnd"/>
            <w:r w:rsidRPr="00A42F3E">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12D48785" w14:textId="77777777" w:rsidR="000B3B00" w:rsidRPr="00A42F3E"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ListParagraph"/>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Yu Mincho"/>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SimSun"/>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ListParagraph"/>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ListParagraph"/>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SimSun"/>
                <w:lang w:val="en-US" w:eastAsia="zh-CN"/>
              </w:rPr>
            </w:pPr>
            <w:r w:rsidRPr="00A42F3E">
              <w:rPr>
                <w:rFonts w:eastAsia="SimSun"/>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Yu Mincho"/>
                <w:lang w:val="en-US" w:eastAsia="zh-CN"/>
              </w:rPr>
            </w:pPr>
          </w:p>
        </w:tc>
        <w:tc>
          <w:tcPr>
            <w:tcW w:w="6688" w:type="dxa"/>
          </w:tcPr>
          <w:p w14:paraId="3FF00735" w14:textId="77777777" w:rsidR="000B3B00" w:rsidRPr="00A42F3E" w:rsidRDefault="00685DB3">
            <w:pPr>
              <w:jc w:val="left"/>
              <w:rPr>
                <w:rFonts w:eastAsia="SimSun"/>
                <w:lang w:val="en-US" w:eastAsia="zh-CN"/>
              </w:rPr>
            </w:pPr>
            <w:r w:rsidRPr="00A42F3E">
              <w:rPr>
                <w:rFonts w:eastAsia="SimSun"/>
                <w:lang w:val="en-US" w:eastAsia="zh-CN"/>
              </w:rPr>
              <w:t xml:space="preserve">We can accept </w:t>
            </w:r>
            <w:r w:rsidRPr="00A42F3E">
              <w:rPr>
                <w:rFonts w:eastAsia="MS PGothic"/>
                <w:lang w:val="en-US"/>
              </w:rPr>
              <w:t>X = 1/0.5 ms for 15/30 kHz SCS</w:t>
            </w:r>
            <w:r w:rsidRPr="00A42F3E">
              <w:rPr>
                <w:rFonts w:eastAsia="SimSun"/>
                <w:lang w:val="en-US" w:eastAsia="zh-CN"/>
              </w:rPr>
              <w:t>.</w:t>
            </w:r>
          </w:p>
          <w:p w14:paraId="7651575D" w14:textId="77777777" w:rsidR="000B3B00" w:rsidRPr="00A42F3E" w:rsidRDefault="00685DB3">
            <w:pPr>
              <w:jc w:val="left"/>
              <w:rPr>
                <w:rFonts w:eastAsia="SimSun"/>
                <w:lang w:val="en-US" w:eastAsia="zh-CN"/>
              </w:rPr>
            </w:pPr>
            <w:r w:rsidRPr="00A42F3E">
              <w:rPr>
                <w:rFonts w:eastAsia="SimSun"/>
                <w:lang w:val="en-US" w:eastAsia="zh-CN"/>
              </w:rPr>
              <w:t xml:space="preserve">When Msg1 indication for R17 RedCap UEs is not configured, R17 RedCap UEs share </w:t>
            </w:r>
            <w:proofErr w:type="spellStart"/>
            <w:r w:rsidRPr="00A42F3E">
              <w:rPr>
                <w:rFonts w:eastAsia="SimSun"/>
                <w:lang w:val="en-US" w:eastAsia="zh-CN"/>
              </w:rPr>
              <w:t>iBWP</w:t>
            </w:r>
            <w:proofErr w:type="spellEnd"/>
            <w:r w:rsidRPr="00A42F3E">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SimSun"/>
                <w:lang w:val="sv-SE" w:eastAsia="zh-CN"/>
              </w:rPr>
            </w:pPr>
            <w:r w:rsidRPr="00A42F3E">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6053F774"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N</w:t>
            </w:r>
          </w:p>
        </w:tc>
        <w:tc>
          <w:tcPr>
            <w:tcW w:w="6688" w:type="dxa"/>
          </w:tcPr>
          <w:p w14:paraId="10490AEA" w14:textId="77777777" w:rsidR="000B3B00" w:rsidRPr="00A42F3E" w:rsidRDefault="00685DB3">
            <w:pPr>
              <w:jc w:val="left"/>
              <w:rPr>
                <w:rFonts w:eastAsia="Yu Mincho"/>
                <w:lang w:val="en-US" w:eastAsia="ja-JP"/>
              </w:rPr>
            </w:pPr>
            <w:r w:rsidRPr="00A42F3E">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SimSun"/>
                <w:lang w:val="en-US" w:eastAsia="zh-CN"/>
              </w:rPr>
            </w:pPr>
            <w:r w:rsidRPr="00A42F3E">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Yu Mincho"/>
                <w:lang w:eastAsia="ja-JP"/>
              </w:rPr>
            </w:pPr>
            <w:r w:rsidRPr="00A42F3E">
              <w:rPr>
                <w:rFonts w:eastAsia="Yu Mincho"/>
                <w:lang w:eastAsia="ja-JP"/>
              </w:rPr>
              <w:t>OPPO</w:t>
            </w:r>
          </w:p>
        </w:tc>
        <w:tc>
          <w:tcPr>
            <w:tcW w:w="1464" w:type="dxa"/>
          </w:tcPr>
          <w:p w14:paraId="0F44B6C6"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24747D" w14:textId="77777777" w:rsidR="000B3B00" w:rsidRPr="00A42F3E" w:rsidRDefault="00685DB3">
            <w:pPr>
              <w:jc w:val="left"/>
              <w:rPr>
                <w:rFonts w:eastAsia="Yu Mincho"/>
                <w:lang w:val="en-US" w:eastAsia="ja-JP"/>
              </w:rPr>
            </w:pPr>
            <w:r w:rsidRPr="00A42F3E">
              <w:rPr>
                <w:rFonts w:eastAsia="Yu Mincho"/>
                <w:lang w:val="en-US" w:eastAsia="ja-JP"/>
              </w:rPr>
              <w:t>We still think the 0.5/0.25 ms would be sufficient. And this also avoid TDRA table problem</w:t>
            </w:r>
          </w:p>
          <w:p w14:paraId="4395BFD8" w14:textId="77777777" w:rsidR="000B3B00" w:rsidRPr="00A42F3E" w:rsidRDefault="00685DB3">
            <w:pPr>
              <w:jc w:val="left"/>
              <w:rPr>
                <w:rFonts w:eastAsia="Yu Mincho"/>
                <w:lang w:val="en-US" w:eastAsia="ja-JP"/>
              </w:rPr>
            </w:pPr>
            <w:r w:rsidRPr="00A42F3E">
              <w:rPr>
                <w:rFonts w:eastAsia="Yu Mincho"/>
                <w:lang w:val="en-US" w:eastAsia="ja-JP"/>
              </w:rPr>
              <w:t xml:space="preserve">Better to separate earlier indication. We </w:t>
            </w:r>
            <w:proofErr w:type="gramStart"/>
            <w:r w:rsidRPr="00A42F3E">
              <w:rPr>
                <w:rFonts w:eastAsia="Yu Mincho"/>
                <w:lang w:val="en-US" w:eastAsia="ja-JP"/>
              </w:rPr>
              <w:t>actually can</w:t>
            </w:r>
            <w:proofErr w:type="gramEnd"/>
            <w:r w:rsidRPr="00A42F3E">
              <w:rPr>
                <w:rFonts w:eastAsia="Yu Mincho"/>
                <w:lang w:val="en-US" w:eastAsia="ja-JP"/>
              </w:rPr>
              <w:t xml:space="preserve">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72CF6BB1" w14:textId="77777777" w:rsidR="000B3B00" w:rsidRPr="00A42F3E" w:rsidRDefault="000B3B00">
            <w:pPr>
              <w:tabs>
                <w:tab w:val="left" w:pos="551"/>
              </w:tabs>
              <w:jc w:val="left"/>
              <w:rPr>
                <w:rFonts w:eastAsia="Yu Mincho"/>
                <w:lang w:val="en-US" w:eastAsia="ja-JP"/>
              </w:rPr>
            </w:pPr>
          </w:p>
        </w:tc>
        <w:tc>
          <w:tcPr>
            <w:tcW w:w="6688" w:type="dxa"/>
          </w:tcPr>
          <w:p w14:paraId="1A63546C" w14:textId="77777777" w:rsidR="000B3B00" w:rsidRPr="00A42F3E" w:rsidRDefault="00685DB3">
            <w:pPr>
              <w:jc w:val="left"/>
              <w:rPr>
                <w:rFonts w:eastAsia="SimSun"/>
                <w:lang w:val="en-US" w:eastAsia="zh-CN"/>
              </w:rPr>
            </w:pPr>
            <w:r w:rsidRPr="00A42F3E">
              <w:rPr>
                <w:rFonts w:eastAsia="SimSun"/>
                <w:lang w:val="en-US" w:eastAsia="zh-CN"/>
              </w:rPr>
              <w:t xml:space="preserve">I guess the situation now becomes worse. We would suggest </w:t>
            </w:r>
            <w:proofErr w:type="gramStart"/>
            <w:r w:rsidRPr="00A42F3E">
              <w:rPr>
                <w:rFonts w:eastAsia="SimSun"/>
                <w:lang w:val="en-US" w:eastAsia="zh-CN"/>
              </w:rPr>
              <w:t>to discuss</w:t>
            </w:r>
            <w:proofErr w:type="gramEnd"/>
            <w:r w:rsidRPr="00A42F3E">
              <w:rPr>
                <w:rFonts w:eastAsia="SimSun"/>
                <w:lang w:val="en-US" w:eastAsia="zh-CN"/>
              </w:rPr>
              <w:t xml:space="preserve"> X value, msg1 early indication separately.</w:t>
            </w:r>
          </w:p>
          <w:p w14:paraId="6FAA7518" w14:textId="77777777" w:rsidR="000B3B00" w:rsidRPr="00A42F3E" w:rsidRDefault="00685DB3">
            <w:pPr>
              <w:jc w:val="left"/>
              <w:rPr>
                <w:rFonts w:eastAsia="SimSun"/>
                <w:lang w:val="en-US" w:eastAsia="zh-CN"/>
              </w:rPr>
            </w:pPr>
            <w:r w:rsidRPr="00A42F3E">
              <w:rPr>
                <w:rFonts w:eastAsia="SimSun"/>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SimSun"/>
                <w:lang w:val="en-US" w:eastAsia="zh-CN"/>
              </w:rPr>
              <w:t xml:space="preserve"> is impossible. NW </w:t>
            </w:r>
            <w:r w:rsidRPr="00A42F3E">
              <w:rPr>
                <w:rFonts w:eastAsia="Yu Mincho"/>
                <w:lang w:val="en-US" w:eastAsia="ja-JP"/>
              </w:rPr>
              <w:t>is not allowed to schedule each UE type with Msg2 and Msg3 properly</w:t>
            </w:r>
            <w:r w:rsidRPr="00A42F3E">
              <w:rPr>
                <w:rFonts w:eastAsia="SimSun"/>
                <w:lang w:val="en-US" w:eastAsia="zh-CN"/>
              </w:rPr>
              <w:t>.</w:t>
            </w:r>
          </w:p>
          <w:p w14:paraId="350CFAEE"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SimSun"/>
                <w:lang w:val="en-US" w:eastAsia="zh-CN"/>
              </w:rPr>
            </w:pPr>
            <w:r w:rsidRPr="00A42F3E">
              <w:rPr>
                <w:rFonts w:eastAsia="SimSun"/>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SimSun"/>
                <w:lang w:val="en-US" w:eastAsia="zh-CN"/>
              </w:rPr>
            </w:pPr>
            <w:r w:rsidRPr="00A42F3E">
              <w:rPr>
                <w:rFonts w:eastAsia="SimSun"/>
                <w:lang w:val="en-US" w:eastAsia="zh-CN"/>
              </w:rPr>
              <w:t xml:space="preserve">As for the partitioning issue with msg1 early indication, which is </w:t>
            </w:r>
            <w:proofErr w:type="gramStart"/>
            <w:r w:rsidRPr="00A42F3E">
              <w:rPr>
                <w:rFonts w:eastAsia="SimSun"/>
                <w:lang w:val="en-US" w:eastAsia="zh-CN"/>
              </w:rPr>
              <w:t>actually up</w:t>
            </w:r>
            <w:proofErr w:type="gramEnd"/>
            <w:r w:rsidRPr="00A42F3E">
              <w:rPr>
                <w:rFonts w:eastAsia="SimSun"/>
                <w:lang w:val="en-US" w:eastAsia="zh-CN"/>
              </w:rPr>
              <w:t xml:space="preserve"> to the NW configuration. We also hope more pros and cons can be summarized for reference.</w:t>
            </w:r>
          </w:p>
          <w:p w14:paraId="7CCEB29F" w14:textId="1213BAF8" w:rsidR="000B3B00" w:rsidRPr="00A42F3E" w:rsidRDefault="00685DB3">
            <w:pPr>
              <w:jc w:val="left"/>
              <w:rPr>
                <w:rFonts w:eastAsia="SimSun"/>
                <w:lang w:val="en-US" w:eastAsia="zh-CN"/>
              </w:rPr>
            </w:pPr>
            <w:r w:rsidRPr="00A42F3E">
              <w:rPr>
                <w:rFonts w:eastAsia="SimSun"/>
                <w:lang w:val="en-US" w:eastAsia="zh-CN"/>
              </w:rPr>
              <w:t xml:space="preserve">Additionally, if there is no Rel-17 RedCap UE early indication, it is nature that there is no separate initial BWP for Rel-17 RedCap UE. Then the following </w:t>
            </w:r>
            <w:proofErr w:type="spellStart"/>
            <w:r w:rsidRPr="00A42F3E">
              <w:rPr>
                <w:rFonts w:eastAsia="SimSun"/>
                <w:lang w:val="en-US" w:eastAsia="zh-CN"/>
              </w:rPr>
              <w:lastRenderedPageBreak/>
              <w:t>subbullet</w:t>
            </w:r>
            <w:proofErr w:type="spellEnd"/>
            <w:r w:rsidRPr="00A42F3E">
              <w:rPr>
                <w:rFonts w:eastAsia="SimSun"/>
                <w:lang w:val="en-US" w:eastAsia="zh-CN"/>
              </w:rPr>
              <w:t xml:space="preserve"> impl</w:t>
            </w:r>
            <w:r w:rsidR="00CB231A">
              <w:rPr>
                <w:rFonts w:eastAsia="SimSun"/>
                <w:lang w:val="en-US" w:eastAsia="zh-CN"/>
              </w:rPr>
              <w:t>ies</w:t>
            </w:r>
            <w:r w:rsidRPr="00A42F3E">
              <w:rPr>
                <w:rFonts w:eastAsia="SimSun"/>
                <w:lang w:val="en-US" w:eastAsia="zh-CN"/>
              </w:rPr>
              <w:t xml:space="preserve"> a</w:t>
            </w:r>
            <w:r w:rsidR="00CB231A">
              <w:rPr>
                <w:rFonts w:eastAsia="SimSun"/>
                <w:lang w:val="en-US" w:eastAsia="zh-CN"/>
              </w:rPr>
              <w:t>n</w:t>
            </w:r>
            <w:r w:rsidRPr="00A42F3E">
              <w:rPr>
                <w:rFonts w:eastAsia="SimSun"/>
                <w:lang w:val="en-US" w:eastAsia="zh-CN"/>
              </w:rPr>
              <w:t xml:space="preserve"> additional separate initial BWP for Rel-18 RedCap UE is supported.</w:t>
            </w:r>
          </w:p>
          <w:p w14:paraId="20A7732D" w14:textId="77777777" w:rsidR="000B3B00" w:rsidRPr="00A42F3E"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SimSun"/>
                <w:lang w:val="en-US" w:eastAsia="zh-CN"/>
              </w:rPr>
            </w:pPr>
            <w:r w:rsidRPr="00A42F3E">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SimSun"/>
                <w:lang w:val="en-US" w:eastAsia="zh-CN"/>
              </w:rPr>
              <w:t>subbul</w:t>
            </w:r>
            <w:r w:rsidR="00861814">
              <w:rPr>
                <w:rFonts w:eastAsia="SimSun"/>
                <w:lang w:val="en-US" w:eastAsia="zh-CN"/>
              </w:rPr>
              <w:t>l</w:t>
            </w:r>
            <w:r w:rsidRPr="00A42F3E">
              <w:rPr>
                <w:rFonts w:eastAsia="SimSun"/>
                <w:lang w:val="en-US" w:eastAsia="zh-CN"/>
              </w:rPr>
              <w:t>et</w:t>
            </w:r>
            <w:proofErr w:type="spellEnd"/>
            <w:r w:rsidRPr="00A42F3E">
              <w:rPr>
                <w:rFonts w:eastAsia="SimSun"/>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SimSun"/>
                <w:lang w:val="en-US" w:eastAsia="zh-CN"/>
              </w:rPr>
            </w:pPr>
            <w:r w:rsidRPr="00A42F3E">
              <w:rPr>
                <w:rFonts w:eastAsia="SimSun"/>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44943208" w14:textId="77777777" w:rsidR="000B3B00" w:rsidRPr="00A42F3E"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ListParagraph"/>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ListParagraph"/>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SimSun"/>
                <w:lang w:val="en-US" w:eastAsia="zh-CN"/>
              </w:rPr>
            </w:pPr>
            <w:r w:rsidRPr="00A42F3E">
              <w:rPr>
                <w:rFonts w:eastAsia="SimSun"/>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Yu Mincho"/>
                <w:lang w:val="en-US" w:eastAsia="ja-JP"/>
              </w:rPr>
            </w:pPr>
          </w:p>
        </w:tc>
        <w:tc>
          <w:tcPr>
            <w:tcW w:w="6688" w:type="dxa"/>
          </w:tcPr>
          <w:p w14:paraId="2CCF2624" w14:textId="77777777" w:rsidR="00685DB3" w:rsidRPr="00A42F3E" w:rsidRDefault="00685DB3">
            <w:pPr>
              <w:jc w:val="left"/>
              <w:rPr>
                <w:rFonts w:eastAsia="MS PGothic"/>
                <w:lang w:val="en-US"/>
              </w:rPr>
            </w:pPr>
            <w:r w:rsidRPr="00A42F3E">
              <w:rPr>
                <w:rFonts w:eastAsia="SimSun"/>
                <w:lang w:val="en-US" w:eastAsia="zh-CN"/>
              </w:rPr>
              <w:t>We</w:t>
            </w:r>
            <w:r w:rsidR="00826403" w:rsidRPr="00A42F3E">
              <w:rPr>
                <w:rFonts w:eastAsia="SimSun"/>
                <w:lang w:val="en-US" w:eastAsia="zh-CN"/>
              </w:rPr>
              <w:t xml:space="preserve"> can accept </w:t>
            </w:r>
            <w:r w:rsidRPr="00A42F3E">
              <w:rPr>
                <w:rFonts w:eastAsia="MS PGothic"/>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Yu Mincho"/>
                <w:lang w:eastAsia="ja-JP"/>
              </w:rPr>
            </w:pPr>
            <w:r w:rsidRPr="00A42F3E">
              <w:rPr>
                <w:rFonts w:eastAsia="Yu Mincho"/>
                <w:lang w:eastAsia="ja-JP"/>
              </w:rPr>
              <w:t>Intel</w:t>
            </w:r>
          </w:p>
        </w:tc>
        <w:tc>
          <w:tcPr>
            <w:tcW w:w="1464" w:type="dxa"/>
          </w:tcPr>
          <w:p w14:paraId="3AF95A81" w14:textId="77777777" w:rsidR="00A47233" w:rsidRPr="00A42F3E" w:rsidRDefault="00A47233" w:rsidP="00317D75">
            <w:pPr>
              <w:tabs>
                <w:tab w:val="left" w:pos="551"/>
              </w:tabs>
              <w:jc w:val="left"/>
              <w:rPr>
                <w:rFonts w:eastAsia="Yu Mincho"/>
                <w:lang w:val="en-US" w:eastAsia="ja-JP"/>
              </w:rPr>
            </w:pPr>
          </w:p>
        </w:tc>
        <w:tc>
          <w:tcPr>
            <w:tcW w:w="6688" w:type="dxa"/>
          </w:tcPr>
          <w:p w14:paraId="0B11ECEB" w14:textId="77777777" w:rsidR="00A47233" w:rsidRPr="00A42F3E" w:rsidRDefault="00A47233" w:rsidP="00317D75">
            <w:pPr>
              <w:jc w:val="left"/>
              <w:rPr>
                <w:rFonts w:eastAsia="MS PGothic"/>
                <w:lang w:val="en-US"/>
              </w:rPr>
            </w:pPr>
            <w:r w:rsidRPr="00A42F3E">
              <w:rPr>
                <w:rFonts w:eastAsia="Yu Mincho"/>
                <w:lang w:val="en-US" w:eastAsia="ja-JP"/>
              </w:rPr>
              <w:t xml:space="preserve">We are OK for </w:t>
            </w:r>
            <w:r w:rsidRPr="00A42F3E">
              <w:rPr>
                <w:rFonts w:eastAsia="MS PGothic"/>
                <w:lang w:val="en-US"/>
              </w:rPr>
              <w:t>X = 1/0.5 ms for 15/30 kHz SCS</w:t>
            </w:r>
          </w:p>
          <w:p w14:paraId="49BAB5FB" w14:textId="77777777" w:rsidR="00A47233" w:rsidRPr="00A42F3E" w:rsidRDefault="00A47233" w:rsidP="00317D75">
            <w:pPr>
              <w:jc w:val="left"/>
              <w:rPr>
                <w:rFonts w:eastAsia="MS PGothic"/>
                <w:lang w:val="en-US"/>
              </w:rPr>
            </w:pPr>
            <w:r w:rsidRPr="00A42F3E">
              <w:rPr>
                <w:rFonts w:eastAsia="MS PGothic"/>
                <w:lang w:val="en-US"/>
              </w:rPr>
              <w:t xml:space="preserve">For the first two sub-bullets of second bullet, it is better to clarify if some </w:t>
            </w:r>
            <w:proofErr w:type="gramStart"/>
            <w:r w:rsidRPr="00A42F3E">
              <w:rPr>
                <w:rFonts w:eastAsia="MS PGothic"/>
                <w:lang w:val="en-US"/>
              </w:rPr>
              <w:t>all of</w:t>
            </w:r>
            <w:proofErr w:type="gramEnd"/>
            <w:r w:rsidRPr="00A42F3E">
              <w:rPr>
                <w:rFonts w:eastAsia="MS PGothic"/>
                <w:lang w:val="en-US"/>
              </w:rPr>
              <w:t xml:space="preserve"> following 4 cases are considered</w:t>
            </w:r>
          </w:p>
          <w:p w14:paraId="1AE44A62" w14:textId="77777777" w:rsidR="00A47233" w:rsidRPr="00A42F3E" w:rsidRDefault="00A47233" w:rsidP="00317D75">
            <w:pPr>
              <w:pStyle w:val="ListParagraph"/>
              <w:numPr>
                <w:ilvl w:val="0"/>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ListParagraph"/>
              <w:numPr>
                <w:ilvl w:val="1"/>
                <w:numId w:val="25"/>
              </w:numPr>
              <w:jc w:val="left"/>
              <w:rPr>
                <w:rFonts w:ascii="Times New Roman" w:eastAsia="Yu Mincho" w:hAnsi="Times New Roman" w:cs="Times New Roman"/>
                <w:sz w:val="20"/>
                <w:szCs w:val="20"/>
                <w:lang w:val="en-US"/>
              </w:rPr>
            </w:pPr>
            <w:r w:rsidRPr="00D33238">
              <w:rPr>
                <w:rFonts w:ascii="Times New Roman" w:eastAsia="Yu Mincho" w:hAnsi="Times New Roman" w:cs="Times New Roman"/>
                <w:sz w:val="20"/>
                <w:szCs w:val="20"/>
                <w:lang w:val="en-US"/>
              </w:rPr>
              <w:t>Case 4: Rel-17 RedCap UE is in legacy initial BWP, Rel-18 RedCap UE has its dedicated separate initial BWP</w:t>
            </w:r>
            <w:r w:rsidRPr="00D33238">
              <w:rPr>
                <w:rFonts w:eastAsia="Yu Mincho"/>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Yu Mincho"/>
                <w:lang w:eastAsia="ja-JP"/>
              </w:rPr>
            </w:pPr>
            <w:r w:rsidRPr="00A42F3E">
              <w:rPr>
                <w:rFonts w:eastAsia="Yu Mincho"/>
                <w:lang w:eastAsia="ja-JP"/>
              </w:rPr>
              <w:lastRenderedPageBreak/>
              <w:t>Nokia, NSB</w:t>
            </w:r>
          </w:p>
        </w:tc>
        <w:tc>
          <w:tcPr>
            <w:tcW w:w="1464" w:type="dxa"/>
          </w:tcPr>
          <w:p w14:paraId="787F2580" w14:textId="5B8D01DE" w:rsidR="009D2D21" w:rsidRPr="00A42F3E" w:rsidRDefault="009D2D21" w:rsidP="00317D75">
            <w:pPr>
              <w:tabs>
                <w:tab w:val="left" w:pos="551"/>
              </w:tabs>
              <w:jc w:val="left"/>
              <w:rPr>
                <w:rFonts w:eastAsia="Yu Mincho"/>
                <w:lang w:val="en-US" w:eastAsia="ja-JP"/>
              </w:rPr>
            </w:pPr>
          </w:p>
        </w:tc>
        <w:tc>
          <w:tcPr>
            <w:tcW w:w="6688" w:type="dxa"/>
          </w:tcPr>
          <w:p w14:paraId="40CE8C72" w14:textId="77777777" w:rsidR="009D2D21" w:rsidRPr="00A42F3E" w:rsidRDefault="009D2D21" w:rsidP="00317D75">
            <w:pPr>
              <w:jc w:val="left"/>
              <w:rPr>
                <w:rFonts w:eastAsia="Yu Mincho"/>
                <w:lang w:val="en-US" w:eastAsia="ja-JP"/>
              </w:rPr>
            </w:pPr>
            <w:r w:rsidRPr="00A42F3E">
              <w:rPr>
                <w:rFonts w:eastAsia="Yu Mincho"/>
                <w:lang w:val="en-US" w:eastAsia="ja-JP"/>
              </w:rPr>
              <w:t>We are OK with 1/0.5ms.</w:t>
            </w:r>
          </w:p>
          <w:p w14:paraId="4EEECF73" w14:textId="77777777" w:rsidR="009D2D21" w:rsidRPr="00A42F3E" w:rsidRDefault="009D2D21" w:rsidP="00317D75">
            <w:pPr>
              <w:jc w:val="left"/>
              <w:rPr>
                <w:rFonts w:eastAsia="Yu Mincho"/>
                <w:lang w:val="en-US" w:eastAsia="ja-JP"/>
              </w:rPr>
            </w:pPr>
            <w:r w:rsidRPr="00A42F3E">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sidRPr="00A42F3E">
              <w:rPr>
                <w:rFonts w:eastAsia="Yu Mincho"/>
                <w:lang w:val="en-US" w:eastAsia="ja-JP"/>
              </w:rPr>
              <w:t>Therefore</w:t>
            </w:r>
            <w:proofErr w:type="gramEnd"/>
            <w:r w:rsidRPr="00A42F3E">
              <w:rPr>
                <w:rFonts w:eastAsia="Yu Mincho"/>
                <w:lang w:val="en-US" w:eastAsia="ja-JP"/>
              </w:rPr>
              <w:t xml:space="preserve"> we’d prefer either independent configuration of Msg1 early indication or no separate Msg1 early indication for Rel-18 UE (e.g. </w:t>
            </w:r>
            <w:proofErr w:type="spellStart"/>
            <w:r w:rsidRPr="00A42F3E">
              <w:rPr>
                <w:rFonts w:eastAsia="Yu Mincho"/>
                <w:lang w:val="en-US" w:eastAsia="ja-JP"/>
              </w:rPr>
              <w:t>vivo’s</w:t>
            </w:r>
            <w:proofErr w:type="spellEnd"/>
            <w:r w:rsidRPr="00A42F3E">
              <w:rPr>
                <w:rFonts w:eastAsia="Yu Mincho"/>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Yu Mincho"/>
                <w:lang w:eastAsia="ja-JP"/>
              </w:rPr>
            </w:pPr>
            <w:r w:rsidRPr="00A42F3E">
              <w:rPr>
                <w:rFonts w:eastAsia="Yu Mincho"/>
                <w:lang w:eastAsia="ja-JP"/>
              </w:rPr>
              <w:t>Huawei, HiSilicon</w:t>
            </w:r>
          </w:p>
        </w:tc>
        <w:tc>
          <w:tcPr>
            <w:tcW w:w="1464" w:type="dxa"/>
          </w:tcPr>
          <w:p w14:paraId="1AAC5286" w14:textId="77777777" w:rsidR="009178B7" w:rsidRPr="00A42F3E" w:rsidRDefault="009178B7" w:rsidP="00317D75">
            <w:pPr>
              <w:tabs>
                <w:tab w:val="left" w:pos="551"/>
              </w:tabs>
              <w:jc w:val="left"/>
              <w:rPr>
                <w:rFonts w:eastAsia="Yu Mincho"/>
                <w:lang w:val="en-US" w:eastAsia="ja-JP"/>
              </w:rPr>
            </w:pPr>
            <w:r w:rsidRPr="00A42F3E">
              <w:rPr>
                <w:rFonts w:eastAsia="Yu Mincho"/>
                <w:lang w:val="en-US" w:eastAsia="ja-JP"/>
              </w:rPr>
              <w:t>Y</w:t>
            </w:r>
          </w:p>
        </w:tc>
        <w:tc>
          <w:tcPr>
            <w:tcW w:w="6688" w:type="dxa"/>
          </w:tcPr>
          <w:p w14:paraId="5FE6900E" w14:textId="77777777" w:rsidR="009178B7" w:rsidRPr="00A42F3E" w:rsidRDefault="009178B7" w:rsidP="00317D75">
            <w:pPr>
              <w:jc w:val="left"/>
              <w:rPr>
                <w:rFonts w:eastAsia="Yu Mincho"/>
                <w:lang w:val="en-US" w:eastAsia="ja-JP"/>
              </w:rPr>
            </w:pPr>
            <w:r w:rsidRPr="00A42F3E">
              <w:rPr>
                <w:rFonts w:eastAsia="Yu Mincho"/>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Yu Mincho"/>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proofErr w:type="gramStart"/>
      <w:r>
        <w:rPr>
          <w:b/>
          <w:bCs/>
          <w:lang w:val="en-US"/>
        </w:rPr>
        <w:t>Down-select</w:t>
      </w:r>
      <w:proofErr w:type="gramEnd"/>
      <w:r>
        <w:rPr>
          <w:b/>
          <w:bCs/>
          <w:lang w:val="en-US"/>
        </w:rPr>
        <w:t xml:space="preserve"> between the following options in RAN1#113:</w:t>
      </w:r>
    </w:p>
    <w:p w14:paraId="39DC62E2" w14:textId="5FEAE135" w:rsidR="004B6DE8" w:rsidRPr="004B6DE8" w:rsidRDefault="004B6DE8" w:rsidP="004B6DE8">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00D7615F" w:rsidRPr="00EE2EB3">
        <w:rPr>
          <w:rFonts w:ascii="Times New Roman" w:eastAsia="MS PGothic" w:hAnsi="Times New Roman" w:cs="Times New Roman"/>
          <w:b/>
          <w:bCs/>
          <w:color w:val="FF0000"/>
          <w:sz w:val="20"/>
          <w:szCs w:val="20"/>
          <w:lang w:val="en-US"/>
        </w:rPr>
        <w:t>0.5</w:t>
      </w:r>
      <w:r w:rsidRPr="00EE2EB3">
        <w:rPr>
          <w:rFonts w:ascii="Times New Roman" w:eastAsia="MS PGothic" w:hAnsi="Times New Roman" w:cs="Times New Roman"/>
          <w:b/>
          <w:bCs/>
          <w:color w:val="FF0000"/>
          <w:sz w:val="20"/>
          <w:szCs w:val="20"/>
          <w:lang w:val="en-US"/>
        </w:rPr>
        <w:t>/0.</w:t>
      </w:r>
      <w:r w:rsidR="00D7615F" w:rsidRPr="00EE2EB3">
        <w:rPr>
          <w:rFonts w:ascii="Times New Roman" w:eastAsia="MS PGothic" w:hAnsi="Times New Roman" w:cs="Times New Roman"/>
          <w:b/>
          <w:bCs/>
          <w:color w:val="FF0000"/>
          <w:sz w:val="20"/>
          <w:szCs w:val="20"/>
          <w:lang w:val="en-US"/>
        </w:rPr>
        <w:t>25</w:t>
      </w:r>
      <w:r w:rsidRPr="00EE2EB3">
        <w:rPr>
          <w:rFonts w:ascii="Times New Roman" w:eastAsia="MS PGothic" w:hAnsi="Times New Roman" w:cs="Times New Roman"/>
          <w:b/>
          <w:bCs/>
          <w:color w:val="FF0000"/>
          <w:sz w:val="20"/>
          <w:szCs w:val="20"/>
          <w:lang w:val="en-US"/>
        </w:rPr>
        <w:t xml:space="preserve"> ms </w:t>
      </w:r>
      <w:r w:rsidRPr="004B6DE8">
        <w:rPr>
          <w:rFonts w:ascii="Times New Roman" w:eastAsia="MS PGothic" w:hAnsi="Times New Roman" w:cs="Times New Roman"/>
          <w:b/>
          <w:bCs/>
          <w:sz w:val="20"/>
          <w:szCs w:val="20"/>
          <w:lang w:val="en-US"/>
        </w:rPr>
        <w:t>for 15/30 kHz SCS</w:t>
      </w:r>
    </w:p>
    <w:p w14:paraId="41001DDC" w14:textId="5082F58E" w:rsidR="004B6DE8" w:rsidRPr="004B6DE8" w:rsidRDefault="004B6DE8" w:rsidP="00837301">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ListParagraph"/>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E2EB3">
        <w:rPr>
          <w:rFonts w:ascii="Times New Roman" w:eastAsia="MS PGothic" w:hAnsi="Times New Roman" w:cs="Times New Roman"/>
          <w:b/>
          <w:bCs/>
          <w:color w:val="FF0000"/>
          <w:sz w:val="20"/>
          <w:szCs w:val="20"/>
          <w:lang w:val="en-US"/>
        </w:rPr>
        <w:t xml:space="preserve">1/0.5 ms </w:t>
      </w:r>
      <w:r w:rsidRPr="004B6DE8">
        <w:rPr>
          <w:rFonts w:ascii="Times New Roman" w:eastAsia="MS PGothic" w:hAnsi="Times New Roman" w:cs="Times New Roman"/>
          <w:b/>
          <w:bCs/>
          <w:sz w:val="20"/>
          <w:szCs w:val="20"/>
          <w:lang w:val="en-US"/>
        </w:rPr>
        <w:t>for 15/30 kHz SCS</w:t>
      </w:r>
    </w:p>
    <w:p w14:paraId="54AC1464" w14:textId="77777777" w:rsidR="004B6DE8" w:rsidRPr="004B6DE8" w:rsidRDefault="004B6DE8" w:rsidP="00837301">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ListParagraph"/>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Heading3"/>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0.5/0.25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08AB6E62" w14:textId="755B6957" w:rsidR="003E2354" w:rsidRPr="008710D0" w:rsidRDefault="003E2354" w:rsidP="003E2354">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ListParagraph"/>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26FD92E0" w14:textId="4EE533D4" w:rsidR="003E2354" w:rsidRPr="008710D0" w:rsidRDefault="003E2354" w:rsidP="003E2354">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ListParagraph"/>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ListParagraph"/>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ListParagraph"/>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79AFCA7C" w14:textId="77777777" w:rsidR="00D211BE" w:rsidRPr="008710D0" w:rsidRDefault="00D211BE" w:rsidP="00D211BE">
      <w:pPr>
        <w:pStyle w:val="ListParagraph"/>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ListParagraph"/>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lastRenderedPageBreak/>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ListParagraph"/>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6C77A7">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6C77A7">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6C77A7">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6C77A7">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6C77A7">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6C77A7">
            <w:pPr>
              <w:jc w:val="left"/>
              <w:rPr>
                <w:rFonts w:eastAsia="Yu Mincho"/>
                <w:lang w:val="en-US" w:eastAsia="ja-JP"/>
              </w:rPr>
            </w:pPr>
            <w:r>
              <w:rPr>
                <w:rFonts w:eastAsia="Yu Mincho"/>
                <w:lang w:val="en-US" w:eastAsia="ja-JP"/>
              </w:rPr>
              <w:t>FUTUREWEI</w:t>
            </w:r>
          </w:p>
        </w:tc>
        <w:tc>
          <w:tcPr>
            <w:tcW w:w="643" w:type="dxa"/>
          </w:tcPr>
          <w:p w14:paraId="6AE0301C" w14:textId="34DE2807" w:rsidR="005D4D20" w:rsidRDefault="007F18CD" w:rsidP="006C77A7">
            <w:pPr>
              <w:tabs>
                <w:tab w:val="left" w:pos="551"/>
              </w:tabs>
              <w:jc w:val="left"/>
              <w:rPr>
                <w:rFonts w:eastAsia="Yu Mincho"/>
                <w:lang w:val="en-US" w:eastAsia="ja-JP"/>
              </w:rPr>
            </w:pPr>
            <w:r>
              <w:rPr>
                <w:rFonts w:eastAsia="Yu Mincho"/>
                <w:lang w:val="en-US" w:eastAsia="ja-JP"/>
              </w:rPr>
              <w:t>Y</w:t>
            </w:r>
          </w:p>
        </w:tc>
        <w:tc>
          <w:tcPr>
            <w:tcW w:w="1134" w:type="dxa"/>
          </w:tcPr>
          <w:p w14:paraId="172A3F6D" w14:textId="0E6DBBC1" w:rsidR="005D4D20" w:rsidRDefault="007F18CD" w:rsidP="006C77A7">
            <w:pPr>
              <w:tabs>
                <w:tab w:val="left" w:pos="551"/>
              </w:tabs>
              <w:jc w:val="left"/>
              <w:rPr>
                <w:rFonts w:eastAsia="Yu Mincho"/>
                <w:lang w:val="en-US" w:eastAsia="ja-JP"/>
              </w:rPr>
            </w:pPr>
            <w:r>
              <w:rPr>
                <w:rFonts w:eastAsia="Yu Mincho"/>
                <w:lang w:val="en-US" w:eastAsia="ja-JP"/>
              </w:rPr>
              <w:t>3</w:t>
            </w:r>
          </w:p>
        </w:tc>
        <w:tc>
          <w:tcPr>
            <w:tcW w:w="1134" w:type="dxa"/>
          </w:tcPr>
          <w:p w14:paraId="505AA6CC" w14:textId="77777777" w:rsidR="005D4D20" w:rsidRDefault="005D4D20" w:rsidP="006C77A7">
            <w:pPr>
              <w:jc w:val="left"/>
              <w:rPr>
                <w:rFonts w:eastAsia="Yu Mincho"/>
                <w:lang w:val="en-US" w:eastAsia="ja-JP"/>
              </w:rPr>
            </w:pPr>
          </w:p>
        </w:tc>
        <w:tc>
          <w:tcPr>
            <w:tcW w:w="5244" w:type="dxa"/>
          </w:tcPr>
          <w:p w14:paraId="4ACFEB40" w14:textId="434EE8F7" w:rsidR="005D4D20" w:rsidRDefault="003E7BE5" w:rsidP="006C77A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D4D20" w14:paraId="7CBC969F" w14:textId="77777777" w:rsidTr="005D4D20">
        <w:tc>
          <w:tcPr>
            <w:tcW w:w="1479" w:type="dxa"/>
          </w:tcPr>
          <w:p w14:paraId="588561FE" w14:textId="77777777" w:rsidR="005D4D20" w:rsidRDefault="005D4D20" w:rsidP="006C77A7">
            <w:pPr>
              <w:jc w:val="left"/>
              <w:rPr>
                <w:rFonts w:eastAsia="Malgun Gothic"/>
                <w:lang w:val="en-US" w:eastAsia="ko-KR"/>
              </w:rPr>
            </w:pPr>
          </w:p>
        </w:tc>
        <w:tc>
          <w:tcPr>
            <w:tcW w:w="643" w:type="dxa"/>
          </w:tcPr>
          <w:p w14:paraId="3632B282" w14:textId="77777777" w:rsidR="005D4D20" w:rsidRDefault="005D4D20" w:rsidP="006C77A7">
            <w:pPr>
              <w:tabs>
                <w:tab w:val="left" w:pos="551"/>
              </w:tabs>
              <w:jc w:val="left"/>
              <w:rPr>
                <w:rFonts w:eastAsia="Malgun Gothic"/>
                <w:lang w:val="en-US" w:eastAsia="ko-KR"/>
              </w:rPr>
            </w:pPr>
          </w:p>
        </w:tc>
        <w:tc>
          <w:tcPr>
            <w:tcW w:w="1134" w:type="dxa"/>
          </w:tcPr>
          <w:p w14:paraId="100D3DBE" w14:textId="00C59005" w:rsidR="005D4D20" w:rsidRDefault="005D4D20" w:rsidP="006C77A7">
            <w:pPr>
              <w:tabs>
                <w:tab w:val="left" w:pos="551"/>
              </w:tabs>
              <w:jc w:val="left"/>
              <w:rPr>
                <w:rFonts w:eastAsia="Malgun Gothic"/>
                <w:lang w:val="en-US" w:eastAsia="ko-KR"/>
              </w:rPr>
            </w:pPr>
          </w:p>
        </w:tc>
        <w:tc>
          <w:tcPr>
            <w:tcW w:w="1134" w:type="dxa"/>
          </w:tcPr>
          <w:p w14:paraId="6DB7B71D" w14:textId="77777777" w:rsidR="005D4D20" w:rsidRDefault="005D4D20" w:rsidP="006C77A7">
            <w:pPr>
              <w:jc w:val="left"/>
              <w:rPr>
                <w:rFonts w:eastAsia="Malgun Gothic"/>
                <w:lang w:val="en-US" w:eastAsia="ko-KR"/>
              </w:rPr>
            </w:pPr>
          </w:p>
        </w:tc>
        <w:tc>
          <w:tcPr>
            <w:tcW w:w="5244" w:type="dxa"/>
          </w:tcPr>
          <w:p w14:paraId="67066E26" w14:textId="5A5799E4" w:rsidR="005D4D20" w:rsidRDefault="005D4D20" w:rsidP="006C77A7">
            <w:pPr>
              <w:jc w:val="left"/>
              <w:rPr>
                <w:rFonts w:eastAsia="Malgun Gothic"/>
                <w:lang w:val="en-US" w:eastAsia="ko-KR"/>
              </w:rPr>
            </w:pPr>
          </w:p>
        </w:tc>
      </w:tr>
      <w:tr w:rsidR="005D4D20" w14:paraId="69FBEC81" w14:textId="77777777" w:rsidTr="005D4D20">
        <w:tc>
          <w:tcPr>
            <w:tcW w:w="1479" w:type="dxa"/>
          </w:tcPr>
          <w:p w14:paraId="69EB4466" w14:textId="77777777" w:rsidR="005D4D20" w:rsidRDefault="005D4D20" w:rsidP="006C77A7">
            <w:pPr>
              <w:jc w:val="left"/>
              <w:rPr>
                <w:rFonts w:eastAsiaTheme="minorEastAsia"/>
                <w:lang w:val="en-US" w:eastAsia="zh-CN"/>
              </w:rPr>
            </w:pPr>
          </w:p>
        </w:tc>
        <w:tc>
          <w:tcPr>
            <w:tcW w:w="643" w:type="dxa"/>
          </w:tcPr>
          <w:p w14:paraId="7E91C28B" w14:textId="77777777" w:rsidR="005D4D20" w:rsidRDefault="005D4D20" w:rsidP="006C77A7">
            <w:pPr>
              <w:tabs>
                <w:tab w:val="left" w:pos="551"/>
              </w:tabs>
              <w:jc w:val="left"/>
              <w:rPr>
                <w:rFonts w:eastAsiaTheme="minorEastAsia"/>
                <w:lang w:val="en-US" w:eastAsia="zh-CN"/>
              </w:rPr>
            </w:pPr>
          </w:p>
        </w:tc>
        <w:tc>
          <w:tcPr>
            <w:tcW w:w="1134" w:type="dxa"/>
          </w:tcPr>
          <w:p w14:paraId="01ABF9F7" w14:textId="278042DC" w:rsidR="005D4D20" w:rsidRDefault="005D4D20" w:rsidP="006C77A7">
            <w:pPr>
              <w:tabs>
                <w:tab w:val="left" w:pos="551"/>
              </w:tabs>
              <w:jc w:val="left"/>
              <w:rPr>
                <w:rFonts w:eastAsiaTheme="minorEastAsia"/>
                <w:lang w:val="en-US" w:eastAsia="zh-CN"/>
              </w:rPr>
            </w:pPr>
          </w:p>
        </w:tc>
        <w:tc>
          <w:tcPr>
            <w:tcW w:w="1134" w:type="dxa"/>
          </w:tcPr>
          <w:p w14:paraId="401D9A36" w14:textId="77777777" w:rsidR="005D4D20" w:rsidRDefault="005D4D20" w:rsidP="006C77A7">
            <w:pPr>
              <w:jc w:val="left"/>
              <w:rPr>
                <w:rFonts w:eastAsiaTheme="minorEastAsia"/>
                <w:lang w:val="en-US" w:eastAsia="zh-CN"/>
              </w:rPr>
            </w:pPr>
          </w:p>
        </w:tc>
        <w:tc>
          <w:tcPr>
            <w:tcW w:w="5244" w:type="dxa"/>
          </w:tcPr>
          <w:p w14:paraId="3DA12457" w14:textId="26EBD380" w:rsidR="005D4D20" w:rsidRDefault="005D4D20" w:rsidP="006C77A7">
            <w:pPr>
              <w:jc w:val="left"/>
              <w:rPr>
                <w:rFonts w:eastAsiaTheme="minorEastAsia"/>
                <w:lang w:val="en-US" w:eastAsia="zh-CN"/>
              </w:rPr>
            </w:pPr>
          </w:p>
        </w:tc>
      </w:tr>
    </w:tbl>
    <w:p w14:paraId="60807CFA" w14:textId="4B4C3AD8" w:rsidR="00D449DD" w:rsidRPr="00962C95" w:rsidRDefault="00D449DD">
      <w:pPr>
        <w:rPr>
          <w:bCs/>
          <w:szCs w:val="22"/>
        </w:rPr>
      </w:pPr>
    </w:p>
    <w:p w14:paraId="1E8DA175" w14:textId="624FDFA2" w:rsidR="00082ACB" w:rsidRDefault="00082ACB" w:rsidP="00082ACB">
      <w:pPr>
        <w:pStyle w:val="Heading3"/>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lastRenderedPageBreak/>
        <w:t>Contribution [13] proposes to support early indication in Msg1 only when the cell does not support Rel-17 RedCap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lastRenderedPageBreak/>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w:t>
            </w:r>
            <w:r>
              <w:rPr>
                <w:rFonts w:eastAsia="Calibri"/>
                <w:szCs w:val="22"/>
                <w:lang w:val="en-US" w:eastAsia="ja-JP"/>
              </w:rPr>
              <w:lastRenderedPageBreak/>
              <w:t>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lastRenderedPageBreak/>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lastRenderedPageBreak/>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lastRenderedPageBreak/>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lastRenderedPageBreak/>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lastRenderedPageBreak/>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lastRenderedPageBreak/>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lastRenderedPageBreak/>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lastRenderedPageBreak/>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lastRenderedPageBreak/>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w:t>
            </w:r>
            <w:r>
              <w:rPr>
                <w:rFonts w:eastAsiaTheme="minorEastAsia"/>
                <w:lang w:val="en-US" w:eastAsia="zh-CN"/>
              </w:rPr>
              <w:lastRenderedPageBreak/>
              <w:t>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lastRenderedPageBreak/>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317D75">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317D75">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2EC7198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272BC79C" w14:textId="77777777" w:rsidR="000B3B00" w:rsidRPr="00A42F3E" w:rsidRDefault="000B3B00">
            <w:pPr>
              <w:jc w:val="left"/>
              <w:rPr>
                <w:rFonts w:eastAsia="Yu Mincho"/>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Yu Mincho"/>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Yu Mincho"/>
                <w:lang w:val="en-US" w:eastAsia="ja-JP"/>
              </w:rPr>
              <w:t>N</w:t>
            </w:r>
          </w:p>
        </w:tc>
        <w:tc>
          <w:tcPr>
            <w:tcW w:w="6688" w:type="dxa"/>
          </w:tcPr>
          <w:p w14:paraId="2E2A006B" w14:textId="77777777" w:rsidR="000B3B00" w:rsidRPr="00A42F3E" w:rsidRDefault="00685DB3">
            <w:pPr>
              <w:jc w:val="left"/>
              <w:rPr>
                <w:rFonts w:eastAsia="Yu Mincho"/>
                <w:lang w:val="en-US" w:eastAsia="ja-JP"/>
              </w:rPr>
            </w:pPr>
            <w:r w:rsidRPr="00A42F3E">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sidRPr="00A42F3E">
              <w:rPr>
                <w:rFonts w:eastAsia="Yu Mincho"/>
                <w:lang w:val="en-US" w:eastAsia="ja-JP"/>
              </w:rPr>
              <w:t>as long as</w:t>
            </w:r>
            <w:proofErr w:type="gramEnd"/>
            <w:r w:rsidRPr="00A42F3E">
              <w:rPr>
                <w:rFonts w:eastAsia="Yu Mincho"/>
                <w:lang w:val="en-US" w:eastAsia="ja-JP"/>
              </w:rPr>
              <w:t xml:space="preserve">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Yu Mincho"/>
                <w:lang w:val="en-US" w:eastAsia="ja-JP"/>
              </w:rPr>
            </w:pPr>
            <w:r w:rsidRPr="00A42F3E">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Yu Mincho"/>
                <w:lang w:val="en-US" w:eastAsia="ja-JP"/>
              </w:rPr>
            </w:pPr>
            <w:r w:rsidRPr="00A42F3E">
              <w:rPr>
                <w:rFonts w:eastAsia="Yu Mincho"/>
                <w:lang w:val="en-US" w:eastAsia="ja-JP"/>
              </w:rPr>
              <w:t xml:space="preserve">To summarize, a UE shall be able to decode unicast PDSCH </w:t>
            </w:r>
            <w:proofErr w:type="spellStart"/>
            <w:r w:rsidRPr="00A42F3E">
              <w:rPr>
                <w:rFonts w:eastAsia="Yu Mincho"/>
                <w:lang w:val="en-US" w:eastAsia="ja-JP"/>
              </w:rPr>
              <w:t>FDMed</w:t>
            </w:r>
            <w:proofErr w:type="spellEnd"/>
            <w:r w:rsidRPr="00A42F3E">
              <w:rPr>
                <w:rFonts w:eastAsia="Yu Mincho"/>
                <w:lang w:val="en-US" w:eastAsia="ja-JP"/>
              </w:rPr>
              <w:t xml:space="preserve"> with SI PDSCH and</w:t>
            </w:r>
          </w:p>
          <w:p w14:paraId="205941DF" w14:textId="77777777" w:rsidR="000B3B00" w:rsidRPr="00A42F3E" w:rsidRDefault="00685DB3">
            <w:pPr>
              <w:pStyle w:val="ListParagraph"/>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ListParagraph"/>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Yu Mincho"/>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 in principle</w:t>
            </w:r>
          </w:p>
        </w:tc>
        <w:tc>
          <w:tcPr>
            <w:tcW w:w="6688" w:type="dxa"/>
          </w:tcPr>
          <w:p w14:paraId="0B7F4697" w14:textId="77777777" w:rsidR="000B3B00" w:rsidRPr="00A42F3E" w:rsidRDefault="00685DB3">
            <w:pPr>
              <w:jc w:val="left"/>
              <w:rPr>
                <w:rFonts w:eastAsia="Yu Mincho"/>
                <w:lang w:val="en-US" w:eastAsia="ja-JP"/>
              </w:rPr>
            </w:pPr>
            <w:r w:rsidRPr="00A42F3E">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Yu Mincho"/>
                <w:lang w:val="en-US" w:eastAsia="ja-JP"/>
              </w:rPr>
            </w:pPr>
            <w:r w:rsidRPr="00A42F3E">
              <w:rPr>
                <w:rFonts w:eastAsia="Yu Mincho"/>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01BA65FF" w14:textId="77777777" w:rsidR="000B3B00" w:rsidRPr="00A42F3E" w:rsidRDefault="000B3B00">
            <w:pPr>
              <w:tabs>
                <w:tab w:val="left" w:pos="551"/>
              </w:tabs>
              <w:jc w:val="left"/>
              <w:rPr>
                <w:rFonts w:eastAsia="Yu Mincho"/>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ListParagraph"/>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lastRenderedPageBreak/>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CATT</w:t>
            </w:r>
          </w:p>
        </w:tc>
        <w:tc>
          <w:tcPr>
            <w:tcW w:w="1464" w:type="dxa"/>
          </w:tcPr>
          <w:p w14:paraId="11D723E8"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 xml:space="preserve">2. UE </w:t>
            </w:r>
            <w:proofErr w:type="gramStart"/>
            <w:r w:rsidRPr="00A42F3E">
              <w:rPr>
                <w:rFonts w:eastAsiaTheme="minorEastAsia"/>
                <w:lang w:eastAsia="zh-CN"/>
              </w:rPr>
              <w:t>has to</w:t>
            </w:r>
            <w:proofErr w:type="gramEnd"/>
            <w:r w:rsidRPr="00A42F3E">
              <w:rPr>
                <w:rFonts w:eastAsiaTheme="minorEastAsia"/>
                <w:lang w:eastAsia="zh-CN"/>
              </w:rPr>
              <w:t xml:space="preserve">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SimSun"/>
                <w:lang w:val="en-US" w:eastAsia="zh-CN"/>
              </w:rPr>
            </w:pPr>
            <w:r w:rsidRPr="00107348">
              <w:rPr>
                <w:lang w:val="en-US" w:eastAsia="zh-CN"/>
              </w:rPr>
              <w:t xml:space="preserve">For the first case, we are fine, as the UE may be able to process the SIB </w:t>
            </w:r>
            <w:proofErr w:type="gramStart"/>
            <w:r w:rsidRPr="00107348">
              <w:rPr>
                <w:lang w:val="en-US" w:eastAsia="zh-CN"/>
              </w:rPr>
              <w:t>and also</w:t>
            </w:r>
            <w:proofErr w:type="gramEnd"/>
            <w:r w:rsidRPr="00107348">
              <w:rPr>
                <w:lang w:val="en-US" w:eastAsia="zh-CN"/>
              </w:rPr>
              <w:t xml:space="preserve">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790F2DAE"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SimSun"/>
                <w:lang w:val="en-US" w:eastAsia="zh-CN"/>
              </w:rPr>
              <w:t xml:space="preserve">There seems no problem </w:t>
            </w:r>
            <w:r w:rsidRPr="00A42F3E">
              <w:rPr>
                <w:lang w:eastAsia="ko-KR"/>
              </w:rPr>
              <w:t xml:space="preserve">to follow the legacy behaviour in FR1. </w:t>
            </w:r>
            <w:r w:rsidRPr="00A42F3E">
              <w:rPr>
                <w:rFonts w:eastAsia="SimSun"/>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11080187" w14:textId="77777777" w:rsidR="000B3B00" w:rsidRPr="00A42F3E" w:rsidRDefault="00685DB3">
            <w:pPr>
              <w:tabs>
                <w:tab w:val="left" w:pos="551"/>
              </w:tabs>
              <w:jc w:val="left"/>
              <w:rPr>
                <w:rFonts w:eastAsia="SimSun"/>
                <w:lang w:val="en-US" w:eastAsia="zh-CN"/>
              </w:rPr>
            </w:pPr>
            <w:r w:rsidRPr="00A42F3E">
              <w:rPr>
                <w:rFonts w:eastAsia="Yu Mincho"/>
                <w:lang w:val="en-US" w:eastAsia="ja-JP"/>
              </w:rPr>
              <w:t>N</w:t>
            </w:r>
          </w:p>
        </w:tc>
        <w:tc>
          <w:tcPr>
            <w:tcW w:w="6688" w:type="dxa"/>
          </w:tcPr>
          <w:p w14:paraId="7B2F612B" w14:textId="77777777" w:rsidR="000B3B00" w:rsidRPr="00A42F3E" w:rsidRDefault="00685DB3">
            <w:pPr>
              <w:jc w:val="left"/>
              <w:rPr>
                <w:rFonts w:eastAsia="SimSun"/>
                <w:lang w:val="en-US" w:eastAsia="zh-CN"/>
              </w:rPr>
            </w:pPr>
            <w:r w:rsidRPr="00A42F3E">
              <w:rPr>
                <w:rFonts w:eastAsia="Yu Mincho"/>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4E207A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Yu Mincho"/>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21B7E414" w14:textId="77777777" w:rsidR="000B3B00" w:rsidRPr="00A42F3E" w:rsidRDefault="00685DB3">
            <w:pPr>
              <w:tabs>
                <w:tab w:val="left" w:pos="551"/>
              </w:tabs>
              <w:jc w:val="left"/>
              <w:rPr>
                <w:rFonts w:eastAsia="SimSun"/>
                <w:lang w:val="en-US" w:eastAsia="zh-CN"/>
              </w:rPr>
            </w:pPr>
            <w:r w:rsidRPr="00A42F3E">
              <w:rPr>
                <w:rFonts w:eastAsia="SimSun"/>
                <w:lang w:val="en-US" w:eastAsia="zh-CN"/>
              </w:rPr>
              <w:t>Y generally</w:t>
            </w:r>
          </w:p>
        </w:tc>
        <w:tc>
          <w:tcPr>
            <w:tcW w:w="6688" w:type="dxa"/>
          </w:tcPr>
          <w:p w14:paraId="26B586AB" w14:textId="77777777" w:rsidR="000B3B00" w:rsidRPr="00A42F3E" w:rsidRDefault="00685DB3">
            <w:pPr>
              <w:jc w:val="left"/>
              <w:rPr>
                <w:rFonts w:eastAsia="SimSun"/>
                <w:lang w:val="en-US" w:eastAsia="zh-CN"/>
              </w:rPr>
            </w:pPr>
            <w:r w:rsidRPr="00A42F3E">
              <w:rPr>
                <w:rFonts w:eastAsia="SimSun"/>
                <w:lang w:val="en-US" w:eastAsia="zh-CN"/>
              </w:rPr>
              <w:t>Let me copy our technical concern from gNB side</w:t>
            </w:r>
          </w:p>
          <w:p w14:paraId="1CFC18D4" w14:textId="636DDCD0" w:rsidR="000B3B00" w:rsidRPr="00A42F3E" w:rsidRDefault="00685DB3">
            <w:pPr>
              <w:jc w:val="left"/>
              <w:rPr>
                <w:rFonts w:eastAsia="SimSun"/>
                <w:lang w:val="en-US" w:eastAsia="zh-CN"/>
              </w:rPr>
            </w:pPr>
            <w:r w:rsidRPr="00A42F3E">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SimSun"/>
                <w:lang w:val="en-US" w:eastAsia="zh-CN"/>
              </w:rPr>
              <w:t xml:space="preserve"> </w:t>
            </w:r>
          </w:p>
          <w:p w14:paraId="0E51342B" w14:textId="77777777" w:rsidR="000B3B00" w:rsidRPr="00A42F3E" w:rsidRDefault="00685DB3">
            <w:pPr>
              <w:jc w:val="left"/>
              <w:rPr>
                <w:rFonts w:eastAsia="SimSun"/>
                <w:lang w:val="en-US" w:eastAsia="zh-CN"/>
              </w:rPr>
            </w:pPr>
            <w:r w:rsidRPr="00A42F3E">
              <w:rPr>
                <w:rFonts w:eastAsia="SimSun"/>
                <w:lang w:val="en-US" w:eastAsia="zh-CN"/>
              </w:rPr>
              <w:t xml:space="preserve">In another word, to guarantee the UE’s scheduling performance, the gNB </w:t>
            </w:r>
            <w:proofErr w:type="gramStart"/>
            <w:r w:rsidRPr="00A42F3E">
              <w:rPr>
                <w:rFonts w:eastAsia="SimSun"/>
                <w:lang w:val="en-US" w:eastAsia="zh-CN"/>
              </w:rPr>
              <w:t>has to</w:t>
            </w:r>
            <w:proofErr w:type="gramEnd"/>
            <w:r w:rsidRPr="00A42F3E">
              <w:rPr>
                <w:rFonts w:eastAsia="SimSun"/>
                <w:lang w:val="en-US" w:eastAsia="zh-CN"/>
              </w:rPr>
              <w:t xml:space="preserve">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SimSun"/>
                <w:lang w:val="en-US" w:eastAsia="zh-CN"/>
              </w:rPr>
            </w:pPr>
            <w:r w:rsidRPr="00A42F3E">
              <w:rPr>
                <w:rFonts w:eastAsia="SimSun"/>
                <w:lang w:val="en-US" w:eastAsia="zh-CN"/>
              </w:rPr>
              <w:lastRenderedPageBreak/>
              <w:t>Samsung</w:t>
            </w:r>
          </w:p>
        </w:tc>
        <w:tc>
          <w:tcPr>
            <w:tcW w:w="1464" w:type="dxa"/>
          </w:tcPr>
          <w:p w14:paraId="0D1AF800" w14:textId="77777777" w:rsidR="007B1B62" w:rsidRPr="00A42F3E" w:rsidRDefault="007B1B62">
            <w:pPr>
              <w:tabs>
                <w:tab w:val="left" w:pos="551"/>
              </w:tabs>
              <w:jc w:val="left"/>
              <w:rPr>
                <w:rFonts w:eastAsia="SimSun"/>
                <w:lang w:val="en-US" w:eastAsia="zh-CN"/>
              </w:rPr>
            </w:pPr>
          </w:p>
        </w:tc>
        <w:tc>
          <w:tcPr>
            <w:tcW w:w="6688" w:type="dxa"/>
          </w:tcPr>
          <w:p w14:paraId="5EA8D0A5" w14:textId="77777777" w:rsidR="007B1B62" w:rsidRPr="00A42F3E" w:rsidRDefault="007B1B62">
            <w:pPr>
              <w:jc w:val="left"/>
              <w:rPr>
                <w:rFonts w:eastAsia="SimSun"/>
                <w:lang w:val="en-US" w:eastAsia="zh-CN"/>
              </w:rPr>
            </w:pPr>
            <w:r w:rsidRPr="00A42F3E">
              <w:rPr>
                <w:rFonts w:eastAsia="SimSun"/>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Yu Mincho"/>
                <w:lang w:val="en-US" w:eastAsia="ja-JP"/>
              </w:rPr>
            </w:pPr>
            <w:r w:rsidRPr="00A42F3E">
              <w:rPr>
                <w:rFonts w:eastAsia="Yu Mincho"/>
                <w:lang w:val="en-US" w:eastAsia="ja-JP"/>
              </w:rPr>
              <w:t>Nokia, NSB</w:t>
            </w:r>
          </w:p>
        </w:tc>
        <w:tc>
          <w:tcPr>
            <w:tcW w:w="1464" w:type="dxa"/>
          </w:tcPr>
          <w:p w14:paraId="006CDB6A" w14:textId="77777777" w:rsidR="00290173" w:rsidRPr="00A42F3E" w:rsidRDefault="00290173" w:rsidP="00317D75">
            <w:pPr>
              <w:tabs>
                <w:tab w:val="left" w:pos="551"/>
              </w:tabs>
              <w:jc w:val="left"/>
              <w:rPr>
                <w:rFonts w:eastAsia="Yu Mincho"/>
                <w:lang w:val="en-US" w:eastAsia="ja-JP"/>
              </w:rPr>
            </w:pPr>
            <w:r w:rsidRPr="00A42F3E">
              <w:rPr>
                <w:rFonts w:eastAsia="Yu Mincho"/>
                <w:lang w:val="en-US" w:eastAsia="ja-JP"/>
              </w:rPr>
              <w:t>N</w:t>
            </w:r>
          </w:p>
        </w:tc>
        <w:tc>
          <w:tcPr>
            <w:tcW w:w="6688" w:type="dxa"/>
          </w:tcPr>
          <w:p w14:paraId="6B2A2D86" w14:textId="77777777" w:rsidR="00290173" w:rsidRPr="00A42F3E" w:rsidRDefault="00290173" w:rsidP="00317D75">
            <w:pPr>
              <w:jc w:val="left"/>
              <w:rPr>
                <w:rFonts w:eastAsia="Yu Mincho"/>
                <w:lang w:val="en-US" w:eastAsia="ja-JP"/>
              </w:rPr>
            </w:pPr>
            <w:r w:rsidRPr="00A42F3E">
              <w:rPr>
                <w:rFonts w:eastAsia="Yu Mincho"/>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 xml:space="preserve">We think this already means UE prioritizes unicast PDSCH over SI PDSCH. </w:t>
            </w:r>
            <w:proofErr w:type="gramStart"/>
            <w:r w:rsidRPr="00A42F3E">
              <w:rPr>
                <w:color w:val="000000"/>
                <w:kern w:val="2"/>
                <w:lang w:eastAsia="zh-CN"/>
              </w:rPr>
              <w:t>So</w:t>
            </w:r>
            <w:proofErr w:type="gramEnd"/>
            <w:r w:rsidRPr="00A42F3E">
              <w:rPr>
                <w:color w:val="000000"/>
                <w:kern w:val="2"/>
                <w:lang w:eastAsia="zh-CN"/>
              </w:rPr>
              <w:t xml:space="preserve"> I’m not sure why we need this agreement.</w:t>
            </w:r>
          </w:p>
          <w:p w14:paraId="204F37B9" w14:textId="77777777" w:rsidR="00290173" w:rsidRPr="00A42F3E" w:rsidRDefault="00290173" w:rsidP="00317D75">
            <w:pPr>
              <w:jc w:val="left"/>
              <w:rPr>
                <w:rFonts w:eastAsia="Yu Mincho"/>
                <w:lang w:val="en-US" w:eastAsia="ja-JP"/>
              </w:rPr>
            </w:pPr>
            <w:r w:rsidRPr="00A42F3E">
              <w:rPr>
                <w:rFonts w:eastAsia="Yu Mincho"/>
                <w:lang w:val="en-US" w:eastAsia="ja-JP"/>
              </w:rPr>
              <w:t xml:space="preserve">For P-RNTI triggered SI acquisition, our understanding of current spec is that RedCap UE should be able to process both unicast and SI PDSCH. This is </w:t>
            </w:r>
            <w:proofErr w:type="gramStart"/>
            <w:r w:rsidRPr="00A42F3E">
              <w:rPr>
                <w:rFonts w:eastAsia="Yu Mincho"/>
                <w:lang w:val="en-US" w:eastAsia="ja-JP"/>
              </w:rPr>
              <w:t>similar to</w:t>
            </w:r>
            <w:proofErr w:type="gramEnd"/>
            <w:r w:rsidRPr="00A42F3E">
              <w:rPr>
                <w:rFonts w:eastAsia="Yu Mincho"/>
                <w:lang w:val="en-US" w:eastAsia="ja-JP"/>
              </w:rPr>
              <w:t xml:space="preserve"> the above for autonomous SI acquisition. </w:t>
            </w:r>
            <w:proofErr w:type="gramStart"/>
            <w:r w:rsidRPr="00A42F3E">
              <w:rPr>
                <w:rFonts w:eastAsia="Yu Mincho"/>
                <w:lang w:val="en-US" w:eastAsia="ja-JP"/>
              </w:rPr>
              <w:t>So</w:t>
            </w:r>
            <w:proofErr w:type="gramEnd"/>
            <w:r w:rsidRPr="00A42F3E">
              <w:rPr>
                <w:rFonts w:eastAsia="Yu Mincho"/>
                <w:lang w:val="en-US" w:eastAsia="ja-JP"/>
              </w:rPr>
              <w:t xml:space="preserve"> we think the current specification is OK and there is no need to define anything.</w:t>
            </w:r>
          </w:p>
          <w:p w14:paraId="1A197FAA" w14:textId="77777777" w:rsidR="00290173" w:rsidRPr="00A42F3E" w:rsidRDefault="00290173" w:rsidP="00317D75">
            <w:pPr>
              <w:jc w:val="left"/>
              <w:rPr>
                <w:rFonts w:eastAsia="Yu Mincho"/>
                <w:lang w:val="en-US" w:eastAsia="ja-JP"/>
              </w:rPr>
            </w:pPr>
            <w:r w:rsidRPr="00A42F3E">
              <w:rPr>
                <w:rFonts w:eastAsia="Yu Mincho"/>
                <w:lang w:val="en-US" w:eastAsia="ja-JP"/>
              </w:rPr>
              <w:t xml:space="preserve">However, if a behavior needs to be defined, then we prefer same behavior in both cases </w:t>
            </w:r>
            <w:proofErr w:type="gramStart"/>
            <w:r w:rsidRPr="00A42F3E">
              <w:rPr>
                <w:rFonts w:eastAsia="Yu Mincho"/>
                <w:lang w:val="en-US" w:eastAsia="ja-JP"/>
              </w:rPr>
              <w:t>i.e.</w:t>
            </w:r>
            <w:proofErr w:type="gramEnd"/>
            <w:r w:rsidRPr="00A42F3E">
              <w:rPr>
                <w:rFonts w:eastAsia="Yu Mincho"/>
                <w:lang w:val="en-US" w:eastAsia="ja-JP"/>
              </w:rPr>
              <w:t xml:space="preserv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SimSun"/>
                <w:lang w:val="en-US" w:eastAsia="zh-CN"/>
              </w:rPr>
            </w:pPr>
            <w:r w:rsidRPr="00A42F3E">
              <w:rPr>
                <w:rFonts w:eastAsia="SimSun"/>
                <w:lang w:val="en-US" w:eastAsia="zh-CN"/>
              </w:rPr>
              <w:t>Huawei, HiSilicon</w:t>
            </w:r>
          </w:p>
        </w:tc>
        <w:tc>
          <w:tcPr>
            <w:tcW w:w="1464" w:type="dxa"/>
          </w:tcPr>
          <w:p w14:paraId="5411C78C" w14:textId="77777777" w:rsidR="009178B7" w:rsidRPr="00A42F3E" w:rsidRDefault="009178B7" w:rsidP="00317D75">
            <w:pPr>
              <w:tabs>
                <w:tab w:val="left" w:pos="551"/>
              </w:tabs>
              <w:jc w:val="left"/>
              <w:rPr>
                <w:rFonts w:eastAsia="SimSun"/>
                <w:lang w:val="en-US" w:eastAsia="zh-CN"/>
              </w:rPr>
            </w:pPr>
            <w:r w:rsidRPr="00A42F3E">
              <w:rPr>
                <w:rFonts w:eastAsia="SimSun"/>
                <w:lang w:val="en-US" w:eastAsia="zh-CN"/>
              </w:rPr>
              <w:t>Y</w:t>
            </w:r>
          </w:p>
        </w:tc>
        <w:tc>
          <w:tcPr>
            <w:tcW w:w="6688" w:type="dxa"/>
          </w:tcPr>
          <w:p w14:paraId="492125C4" w14:textId="77777777" w:rsidR="009178B7" w:rsidRPr="00A42F3E" w:rsidRDefault="009178B7" w:rsidP="00317D75">
            <w:pPr>
              <w:jc w:val="left"/>
              <w:rPr>
                <w:rFonts w:eastAsia="SimSun"/>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Yu Mincho"/>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Yu Mincho"/>
                <w:lang w:val="en-US" w:eastAsia="ja-JP"/>
              </w:rPr>
            </w:pPr>
            <w:r w:rsidRPr="00A42F3E">
              <w:rPr>
                <w:rFonts w:eastAsia="Yu Mincho"/>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Yu Mincho"/>
                <w:lang w:val="en-US" w:eastAsia="ja-JP"/>
              </w:rPr>
            </w:pPr>
            <w:r>
              <w:rPr>
                <w:rFonts w:eastAsia="Yu Mincho"/>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Yu Mincho"/>
                <w:lang w:val="en-US" w:eastAsia="ja-JP"/>
              </w:rPr>
            </w:pPr>
            <w:r>
              <w:rPr>
                <w:rFonts w:eastAsia="Yu Mincho"/>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ListParagraph"/>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ListParagraph"/>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ListParagraph"/>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ListParagraph"/>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Heading3"/>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ListParagraph"/>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ListParagraph"/>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046C30" w14:paraId="32B26274" w14:textId="77777777" w:rsidTr="00353255">
        <w:tc>
          <w:tcPr>
            <w:tcW w:w="1479" w:type="dxa"/>
            <w:shd w:val="clear" w:color="auto" w:fill="D9D9D9" w:themeFill="background1" w:themeFillShade="D9"/>
          </w:tcPr>
          <w:p w14:paraId="490E7BA7" w14:textId="77777777" w:rsidR="00046C30" w:rsidRDefault="00046C30" w:rsidP="00353255">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353255">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353255">
            <w:pPr>
              <w:jc w:val="left"/>
              <w:rPr>
                <w:b/>
                <w:bCs/>
                <w:lang w:val="en-US"/>
              </w:rPr>
            </w:pPr>
            <w:r>
              <w:rPr>
                <w:b/>
                <w:bCs/>
                <w:lang w:val="en-US"/>
              </w:rPr>
              <w:t>Comments</w:t>
            </w:r>
          </w:p>
        </w:tc>
      </w:tr>
      <w:tr w:rsidR="00046C30" w14:paraId="3AE3205C" w14:textId="77777777" w:rsidTr="00353255">
        <w:tc>
          <w:tcPr>
            <w:tcW w:w="1479" w:type="dxa"/>
          </w:tcPr>
          <w:p w14:paraId="0077B9A9" w14:textId="1B8D842A" w:rsidR="00046C30" w:rsidRDefault="007F18CD" w:rsidP="00353255">
            <w:pPr>
              <w:jc w:val="left"/>
              <w:rPr>
                <w:rFonts w:eastAsia="Yu Mincho"/>
                <w:lang w:val="en-US" w:eastAsia="ja-JP"/>
              </w:rPr>
            </w:pPr>
            <w:r>
              <w:rPr>
                <w:rFonts w:eastAsia="Yu Mincho"/>
                <w:lang w:val="en-US" w:eastAsia="ja-JP"/>
              </w:rPr>
              <w:t>FUTUREWEI</w:t>
            </w:r>
          </w:p>
        </w:tc>
        <w:tc>
          <w:tcPr>
            <w:tcW w:w="1464" w:type="dxa"/>
          </w:tcPr>
          <w:p w14:paraId="0C1A40BE" w14:textId="47F4C5D2" w:rsidR="00046C30" w:rsidRDefault="003E7BE5" w:rsidP="00353255">
            <w:pPr>
              <w:tabs>
                <w:tab w:val="left" w:pos="551"/>
              </w:tabs>
              <w:jc w:val="left"/>
              <w:rPr>
                <w:rFonts w:eastAsia="Yu Mincho"/>
                <w:lang w:val="en-US" w:eastAsia="ja-JP"/>
              </w:rPr>
            </w:pPr>
            <w:r>
              <w:rPr>
                <w:rFonts w:eastAsia="Yu Mincho"/>
                <w:lang w:val="en-US" w:eastAsia="ja-JP"/>
              </w:rPr>
              <w:t>Y</w:t>
            </w:r>
          </w:p>
        </w:tc>
        <w:tc>
          <w:tcPr>
            <w:tcW w:w="6688" w:type="dxa"/>
          </w:tcPr>
          <w:p w14:paraId="66328347" w14:textId="680F9DB5" w:rsidR="00046C30" w:rsidRDefault="00046C30" w:rsidP="00353255">
            <w:pPr>
              <w:jc w:val="left"/>
              <w:rPr>
                <w:rFonts w:eastAsia="Yu Mincho"/>
                <w:lang w:val="en-US" w:eastAsia="ja-JP"/>
              </w:rPr>
            </w:pPr>
          </w:p>
        </w:tc>
      </w:tr>
      <w:tr w:rsidR="00046C30" w14:paraId="71F2D619" w14:textId="77777777" w:rsidTr="00353255">
        <w:tc>
          <w:tcPr>
            <w:tcW w:w="1479" w:type="dxa"/>
          </w:tcPr>
          <w:p w14:paraId="365D383F" w14:textId="77777777" w:rsidR="00046C30" w:rsidRDefault="00046C30" w:rsidP="00353255">
            <w:pPr>
              <w:jc w:val="left"/>
              <w:rPr>
                <w:rFonts w:eastAsia="Malgun Gothic"/>
                <w:lang w:val="en-US" w:eastAsia="ko-KR"/>
              </w:rPr>
            </w:pPr>
          </w:p>
        </w:tc>
        <w:tc>
          <w:tcPr>
            <w:tcW w:w="1464" w:type="dxa"/>
          </w:tcPr>
          <w:p w14:paraId="3143A606" w14:textId="77777777" w:rsidR="00046C30" w:rsidRDefault="00046C30" w:rsidP="00353255">
            <w:pPr>
              <w:tabs>
                <w:tab w:val="left" w:pos="551"/>
              </w:tabs>
              <w:jc w:val="left"/>
              <w:rPr>
                <w:rFonts w:eastAsia="Malgun Gothic"/>
                <w:lang w:val="en-US" w:eastAsia="ko-KR"/>
              </w:rPr>
            </w:pPr>
          </w:p>
        </w:tc>
        <w:tc>
          <w:tcPr>
            <w:tcW w:w="6688" w:type="dxa"/>
          </w:tcPr>
          <w:p w14:paraId="0B45058E" w14:textId="77777777" w:rsidR="00046C30" w:rsidRDefault="00046C30" w:rsidP="00353255">
            <w:pPr>
              <w:jc w:val="left"/>
              <w:rPr>
                <w:rFonts w:eastAsiaTheme="minorEastAsia"/>
                <w:lang w:val="en-US" w:eastAsia="zh-CN"/>
              </w:rPr>
            </w:pPr>
          </w:p>
        </w:tc>
      </w:tr>
      <w:tr w:rsidR="00046C30" w14:paraId="59D81334" w14:textId="77777777" w:rsidTr="00353255">
        <w:tc>
          <w:tcPr>
            <w:tcW w:w="1479" w:type="dxa"/>
          </w:tcPr>
          <w:p w14:paraId="0C0C8228" w14:textId="77777777" w:rsidR="00046C30" w:rsidRDefault="00046C30" w:rsidP="00353255">
            <w:pPr>
              <w:jc w:val="left"/>
              <w:rPr>
                <w:rFonts w:eastAsia="Malgun Gothic"/>
                <w:lang w:val="en-US" w:eastAsia="ko-KR"/>
              </w:rPr>
            </w:pPr>
          </w:p>
        </w:tc>
        <w:tc>
          <w:tcPr>
            <w:tcW w:w="1464" w:type="dxa"/>
          </w:tcPr>
          <w:p w14:paraId="56EA02C9" w14:textId="77777777" w:rsidR="00046C30" w:rsidRDefault="00046C30" w:rsidP="00353255">
            <w:pPr>
              <w:tabs>
                <w:tab w:val="left" w:pos="551"/>
              </w:tabs>
              <w:jc w:val="left"/>
              <w:rPr>
                <w:rFonts w:eastAsia="Malgun Gothic"/>
                <w:lang w:val="en-US" w:eastAsia="ko-KR"/>
              </w:rPr>
            </w:pPr>
          </w:p>
        </w:tc>
        <w:tc>
          <w:tcPr>
            <w:tcW w:w="6688" w:type="dxa"/>
          </w:tcPr>
          <w:p w14:paraId="6A79B315" w14:textId="77777777" w:rsidR="00046C30" w:rsidRDefault="00046C30" w:rsidP="00353255">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lastRenderedPageBreak/>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95pt" o:ole="">
                  <v:imagedata r:id="rId16" o:title=""/>
                </v:shape>
                <o:OLEObject Type="Embed" ProgID="Visio.Drawing.15" ShapeID="_x0000_i1025" DrawAspect="Content" ObjectID="_1743791627"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bookmarkEnd w:id="8"/>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pt;height:90.95pt" o:ole="">
                  <v:imagedata r:id="rId16" o:title=""/>
                </v:shape>
                <o:OLEObject Type="Embed" ProgID="Visio.Drawing.15" ShapeID="_x0000_i1026" DrawAspect="Content" ObjectID="_1743791628"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lastRenderedPageBreak/>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w:t>
            </w:r>
            <w:r>
              <w:rPr>
                <w:lang w:val="en-US"/>
              </w:rPr>
              <w:lastRenderedPageBreak/>
              <w:t>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lastRenderedPageBreak/>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w:t>
            </w:r>
            <w:r>
              <w:rPr>
                <w:rFonts w:eastAsiaTheme="minorEastAsia"/>
                <w:lang w:val="en-US" w:eastAsia="zh-CN"/>
              </w:rPr>
              <w:lastRenderedPageBreak/>
              <w:t>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5BC46E74"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9CE42FE" w14:textId="77777777" w:rsidR="000B3B00" w:rsidRPr="00A42F3E" w:rsidRDefault="000B3B00">
            <w:pPr>
              <w:jc w:val="left"/>
              <w:rPr>
                <w:rFonts w:eastAsia="Yu Mincho"/>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Yu Mincho"/>
                <w:lang w:val="en-US" w:eastAsia="ja-JP"/>
              </w:rPr>
            </w:pPr>
          </w:p>
        </w:tc>
        <w:tc>
          <w:tcPr>
            <w:tcW w:w="6688" w:type="dxa"/>
          </w:tcPr>
          <w:p w14:paraId="73854995" w14:textId="77777777" w:rsidR="000B3B00" w:rsidRPr="00A42F3E" w:rsidRDefault="00685DB3">
            <w:pPr>
              <w:jc w:val="left"/>
              <w:rPr>
                <w:rFonts w:eastAsia="Yu Mincho"/>
                <w:lang w:val="en-US" w:eastAsia="ja-JP"/>
              </w:rPr>
            </w:pPr>
            <w:r w:rsidRPr="00A42F3E">
              <w:rPr>
                <w:rFonts w:eastAsiaTheme="minorEastAsia"/>
                <w:lang w:val="en-US" w:eastAsia="zh-CN"/>
              </w:rPr>
              <w:t xml:space="preserve">We prefer to leave the behavior up to UE implementation. If any option </w:t>
            </w:r>
            <w:proofErr w:type="gramStart"/>
            <w:r w:rsidRPr="00A42F3E">
              <w:rPr>
                <w:rFonts w:eastAsiaTheme="minorEastAsia"/>
                <w:lang w:val="en-US" w:eastAsia="zh-CN"/>
              </w:rPr>
              <w:t>has to</w:t>
            </w:r>
            <w:proofErr w:type="gramEnd"/>
            <w:r w:rsidRPr="00A42F3E">
              <w:rPr>
                <w:rFonts w:eastAsiaTheme="minorEastAsia"/>
                <w:lang w:val="en-US" w:eastAsia="zh-CN"/>
              </w:rPr>
              <w:t xml:space="preserve">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FB2999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Yu Mincho"/>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Yu Mincho"/>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Yu Mincho"/>
                <w:lang w:val="en-US" w:eastAsia="ja-JP"/>
              </w:rPr>
              <w:t xml:space="preserve">Suggest </w:t>
            </w:r>
            <w:proofErr w:type="gramStart"/>
            <w:r w:rsidRPr="00A42F3E">
              <w:rPr>
                <w:rFonts w:eastAsia="Yu Mincho"/>
                <w:lang w:val="en-US" w:eastAsia="ja-JP"/>
              </w:rPr>
              <w:t>add</w:t>
            </w:r>
            <w:proofErr w:type="gramEnd"/>
            <w:r w:rsidRPr="00A42F3E">
              <w:rPr>
                <w:rFonts w:eastAsia="Yu Mincho"/>
                <w:lang w:val="en-US" w:eastAsia="ja-JP"/>
              </w:rPr>
              <w:t xml:space="preserve">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6EBB8815"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5C5599E9"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FE79C7" w14:textId="77777777" w:rsidR="000B3B00" w:rsidRPr="00A42F3E" w:rsidRDefault="00685DB3">
            <w:pPr>
              <w:jc w:val="left"/>
              <w:rPr>
                <w:rFonts w:eastAsia="Yu Mincho"/>
                <w:lang w:val="en-US" w:eastAsia="ja-JP"/>
              </w:rPr>
            </w:pPr>
            <w:proofErr w:type="gramStart"/>
            <w:r w:rsidRPr="00A42F3E">
              <w:rPr>
                <w:rFonts w:eastAsia="Yu Mincho"/>
                <w:lang w:val="en-US" w:eastAsia="ja-JP"/>
              </w:rPr>
              <w:t>But,</w:t>
            </w:r>
            <w:proofErr w:type="gramEnd"/>
            <w:r w:rsidRPr="00A42F3E">
              <w:rPr>
                <w:rFonts w:eastAsia="Yu Mincho"/>
                <w:lang w:val="en-US" w:eastAsia="ja-JP"/>
              </w:rPr>
              <w:t xml:space="preserve"> OK if majority supports the proposal.</w:t>
            </w:r>
          </w:p>
          <w:p w14:paraId="6F92A3FA" w14:textId="77777777" w:rsidR="000B3B00" w:rsidRPr="00A42F3E" w:rsidRDefault="00685DB3">
            <w:pPr>
              <w:jc w:val="left"/>
              <w:rPr>
                <w:rFonts w:eastAsia="Yu Mincho"/>
                <w:lang w:val="en-US" w:eastAsia="ja-JP"/>
              </w:rPr>
            </w:pPr>
            <w:r w:rsidRPr="00A42F3E">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Yu Mincho"/>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ListParagraph"/>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 xml:space="preserve">For UE BB complexity reduction, a UE </w:t>
                  </w:r>
                  <w:proofErr w:type="gramStart"/>
                  <w:r w:rsidRPr="00A42F3E">
                    <w:rPr>
                      <w:rFonts w:ascii="Times New Roman" w:hAnsi="Times New Roman" w:cs="Times New Roman"/>
                      <w:sz w:val="20"/>
                      <w:szCs w:val="20"/>
                      <w:lang w:val="en-US"/>
                    </w:rPr>
                    <w:t>is able to</w:t>
                  </w:r>
                  <w:proofErr w:type="gramEnd"/>
                  <w:r w:rsidRPr="00A42F3E">
                    <w:rPr>
                      <w:rFonts w:ascii="Times New Roman" w:hAnsi="Times New Roman" w:cs="Times New Roman"/>
                      <w:sz w:val="20"/>
                      <w:szCs w:val="20"/>
                      <w:lang w:val="en-US"/>
                    </w:rPr>
                    <w:t xml:space="preserve">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Yu Mincho"/>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 xml:space="preserve">We don’t think there is a need to specify UE behavior in this </w:t>
            </w:r>
            <w:proofErr w:type="gramStart"/>
            <w:r w:rsidRPr="00A42F3E">
              <w:rPr>
                <w:rFonts w:eastAsiaTheme="minorEastAsia"/>
                <w:lang w:val="en-US" w:eastAsia="zh-CN"/>
              </w:rPr>
              <w:t>case</w:t>
            </w:r>
            <w:proofErr w:type="gramEnd"/>
            <w:r w:rsidRPr="00A42F3E">
              <w:rPr>
                <w:rFonts w:eastAsiaTheme="minorEastAsia"/>
                <w:lang w:val="en-US" w:eastAsia="zh-CN"/>
              </w:rPr>
              <w:t xml:space="preserv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Heading3"/>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ListParagraph"/>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ListParagraph"/>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ListParagraph"/>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ListParagraph"/>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Yu Mincho"/>
                <w:lang w:val="en-US" w:eastAsia="ja-JP"/>
              </w:rPr>
            </w:pPr>
            <w:r>
              <w:rPr>
                <w:rFonts w:eastAsia="Yu Mincho"/>
                <w:lang w:val="en-US" w:eastAsia="ja-JP"/>
              </w:rPr>
              <w:t>FUTUREWEI</w:t>
            </w:r>
          </w:p>
        </w:tc>
        <w:tc>
          <w:tcPr>
            <w:tcW w:w="1464" w:type="dxa"/>
          </w:tcPr>
          <w:p w14:paraId="30FCABDD" w14:textId="21C1F11E" w:rsidR="00985539" w:rsidRDefault="007F18CD" w:rsidP="00317D75">
            <w:pPr>
              <w:tabs>
                <w:tab w:val="left" w:pos="551"/>
              </w:tabs>
              <w:jc w:val="left"/>
              <w:rPr>
                <w:rFonts w:eastAsia="Yu Mincho"/>
                <w:lang w:val="en-US" w:eastAsia="ja-JP"/>
              </w:rPr>
            </w:pPr>
            <w:r>
              <w:rPr>
                <w:rFonts w:eastAsia="Yu Mincho"/>
                <w:lang w:val="en-US" w:eastAsia="ja-JP"/>
              </w:rPr>
              <w:t>Y</w:t>
            </w:r>
          </w:p>
        </w:tc>
        <w:tc>
          <w:tcPr>
            <w:tcW w:w="6688" w:type="dxa"/>
          </w:tcPr>
          <w:p w14:paraId="6859FACD" w14:textId="77777777" w:rsidR="00985539" w:rsidRDefault="00985539" w:rsidP="00317D75">
            <w:pPr>
              <w:jc w:val="left"/>
              <w:rPr>
                <w:rFonts w:eastAsia="Yu Mincho"/>
                <w:lang w:val="en-US" w:eastAsia="ja-JP"/>
              </w:rPr>
            </w:pPr>
          </w:p>
        </w:tc>
      </w:tr>
      <w:tr w:rsidR="00985539" w14:paraId="12801313" w14:textId="77777777" w:rsidTr="00317D75">
        <w:tc>
          <w:tcPr>
            <w:tcW w:w="1479" w:type="dxa"/>
          </w:tcPr>
          <w:p w14:paraId="548AFA54" w14:textId="29DC76D8" w:rsidR="00985539" w:rsidRDefault="00985539" w:rsidP="00317D75">
            <w:pPr>
              <w:jc w:val="left"/>
              <w:rPr>
                <w:rFonts w:eastAsia="Malgun Gothic"/>
                <w:lang w:val="en-US" w:eastAsia="ko-KR"/>
              </w:rPr>
            </w:pPr>
          </w:p>
        </w:tc>
        <w:tc>
          <w:tcPr>
            <w:tcW w:w="1464" w:type="dxa"/>
          </w:tcPr>
          <w:p w14:paraId="72B24294" w14:textId="0DCDC3C8" w:rsidR="00985539" w:rsidRDefault="00985539" w:rsidP="00317D75">
            <w:pPr>
              <w:tabs>
                <w:tab w:val="left" w:pos="551"/>
              </w:tabs>
              <w:jc w:val="left"/>
              <w:rPr>
                <w:rFonts w:eastAsia="Malgun Gothic"/>
                <w:lang w:val="en-US" w:eastAsia="ko-KR"/>
              </w:rPr>
            </w:pPr>
          </w:p>
        </w:tc>
        <w:tc>
          <w:tcPr>
            <w:tcW w:w="6688" w:type="dxa"/>
          </w:tcPr>
          <w:p w14:paraId="3BB10E58" w14:textId="742D6D79" w:rsidR="00985539" w:rsidRDefault="00985539" w:rsidP="00317D75">
            <w:pPr>
              <w:jc w:val="left"/>
              <w:rPr>
                <w:rFonts w:eastAsia="Malgun Gothic"/>
                <w:lang w:val="en-US" w:eastAsia="ko-KR"/>
              </w:rPr>
            </w:pPr>
          </w:p>
        </w:tc>
      </w:tr>
      <w:tr w:rsidR="00985539" w14:paraId="2A4B8B1E" w14:textId="77777777" w:rsidTr="00317D75">
        <w:tc>
          <w:tcPr>
            <w:tcW w:w="1479" w:type="dxa"/>
          </w:tcPr>
          <w:p w14:paraId="56686FDB" w14:textId="7E10FA02" w:rsidR="00985539" w:rsidRDefault="00985539" w:rsidP="00317D75">
            <w:pPr>
              <w:jc w:val="left"/>
              <w:rPr>
                <w:rFonts w:eastAsiaTheme="minorEastAsia"/>
                <w:lang w:val="en-US" w:eastAsia="zh-CN"/>
              </w:rPr>
            </w:pPr>
          </w:p>
        </w:tc>
        <w:tc>
          <w:tcPr>
            <w:tcW w:w="1464" w:type="dxa"/>
          </w:tcPr>
          <w:p w14:paraId="7F9807FC" w14:textId="5C09C680" w:rsidR="00985539" w:rsidRDefault="00985539" w:rsidP="00317D75">
            <w:pPr>
              <w:tabs>
                <w:tab w:val="left" w:pos="551"/>
              </w:tabs>
              <w:jc w:val="left"/>
              <w:rPr>
                <w:rFonts w:eastAsiaTheme="minorEastAsia"/>
                <w:lang w:val="en-US" w:eastAsia="zh-CN"/>
              </w:rPr>
            </w:pPr>
          </w:p>
        </w:tc>
        <w:tc>
          <w:tcPr>
            <w:tcW w:w="6688" w:type="dxa"/>
          </w:tcPr>
          <w:p w14:paraId="0677502D" w14:textId="09C8163D" w:rsidR="00985539" w:rsidRDefault="00985539" w:rsidP="00317D75">
            <w:pPr>
              <w:jc w:val="left"/>
              <w:rPr>
                <w:rFonts w:eastAsiaTheme="minorEastAsia"/>
                <w:lang w:val="en-US" w:eastAsia="zh-CN"/>
              </w:rPr>
            </w:pP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Heading3"/>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Yu Mincho"/>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ListParagraph"/>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ListParagraph"/>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Yu Mincho"/>
                <w:lang w:val="en-US" w:eastAsia="ja-JP"/>
              </w:rPr>
            </w:pPr>
            <w:r w:rsidRPr="00A42F3E">
              <w:rPr>
                <w:rFonts w:eastAsiaTheme="minorEastAsia"/>
                <w:lang w:val="en-US" w:eastAsia="zh-CN"/>
              </w:rPr>
              <w:t xml:space="preserve">If option 4 is the right way to go, we can agree on the proposal. If option 2 is </w:t>
            </w:r>
            <w:proofErr w:type="gramStart"/>
            <w:r w:rsidRPr="00A42F3E">
              <w:rPr>
                <w:rFonts w:eastAsiaTheme="minorEastAsia"/>
                <w:lang w:val="en-US" w:eastAsia="zh-CN"/>
              </w:rPr>
              <w:t>more preferable</w:t>
            </w:r>
            <w:proofErr w:type="gramEnd"/>
            <w:r w:rsidRPr="00A42F3E">
              <w:rPr>
                <w:rFonts w:eastAsiaTheme="minorEastAsia"/>
                <w:lang w:val="en-US" w:eastAsia="zh-CN"/>
              </w:rPr>
              <w:t>,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4E6862BE"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vivo</w:t>
            </w:r>
          </w:p>
        </w:tc>
        <w:tc>
          <w:tcPr>
            <w:tcW w:w="1464" w:type="dxa"/>
          </w:tcPr>
          <w:p w14:paraId="671A7086" w14:textId="77777777" w:rsidR="000B3B00" w:rsidRPr="00A42F3E" w:rsidRDefault="000B3B00">
            <w:pPr>
              <w:tabs>
                <w:tab w:val="left" w:pos="551"/>
              </w:tabs>
              <w:jc w:val="left"/>
              <w:rPr>
                <w:rFonts w:eastAsia="Yu Mincho"/>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proofErr w:type="gramStart"/>
            <w:r w:rsidRPr="00A42F3E">
              <w:rPr>
                <w:rFonts w:eastAsiaTheme="minorEastAsia"/>
                <w:lang w:val="en-US" w:eastAsia="zh-CN"/>
              </w:rPr>
              <w:t>As long as</w:t>
            </w:r>
            <w:proofErr w:type="gramEnd"/>
            <w:r w:rsidRPr="00A42F3E">
              <w:rPr>
                <w:rFonts w:eastAsiaTheme="minorEastAsia"/>
                <w:lang w:val="en-US" w:eastAsia="zh-CN"/>
              </w:rPr>
              <w:t xml:space="preserve">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301310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23218F10" w14:textId="77777777" w:rsidR="000B3B00" w:rsidRPr="00A42F3E" w:rsidRDefault="000B3B00">
            <w:pPr>
              <w:tabs>
                <w:tab w:val="left" w:pos="551"/>
              </w:tabs>
              <w:jc w:val="left"/>
              <w:rPr>
                <w:rFonts w:eastAsia="SimSun"/>
                <w:lang w:val="en-US" w:eastAsia="zh-CN"/>
              </w:rPr>
            </w:pPr>
          </w:p>
        </w:tc>
        <w:tc>
          <w:tcPr>
            <w:tcW w:w="6688" w:type="dxa"/>
          </w:tcPr>
          <w:p w14:paraId="597A2A8F" w14:textId="77777777" w:rsidR="000B3B00" w:rsidRPr="00A42F3E" w:rsidRDefault="00685DB3">
            <w:pPr>
              <w:jc w:val="left"/>
              <w:rPr>
                <w:rFonts w:eastAsia="Yu Mincho"/>
                <w:lang w:val="en-US" w:eastAsia="ja-JP"/>
              </w:rPr>
            </w:pPr>
            <w:r w:rsidRPr="00A42F3E">
              <w:rPr>
                <w:rFonts w:eastAsia="Yu Mincho"/>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Yu Mincho"/>
                <w:lang w:val="en-US" w:eastAsia="ja-JP"/>
              </w:rPr>
              <w:t xml:space="preserve">With the proposal, it is unclear for us how a MsgB can be handled in a similar way as Msg4. Is a MsgB restricted to include a single </w:t>
            </w:r>
            <w:proofErr w:type="spellStart"/>
            <w:r w:rsidRPr="00A42F3E">
              <w:rPr>
                <w:rFonts w:eastAsia="Yu Mincho"/>
                <w:lang w:val="en-US" w:eastAsia="ja-JP"/>
              </w:rPr>
              <w:t>successRAR</w:t>
            </w:r>
            <w:proofErr w:type="spellEnd"/>
            <w:r w:rsidRPr="00A42F3E">
              <w:rPr>
                <w:rFonts w:eastAsia="Yu Mincho"/>
                <w:lang w:val="en-US" w:eastAsia="ja-JP"/>
              </w:rPr>
              <w:t xml:space="preserve"> for a Rel-18 RedCap UE? </w:t>
            </w:r>
            <w:proofErr w:type="gramStart"/>
            <w:r w:rsidRPr="00A42F3E">
              <w:rPr>
                <w:rFonts w:eastAsia="Yu Mincho"/>
                <w:lang w:val="en-US" w:eastAsia="ja-JP"/>
              </w:rPr>
              <w:t>Or,</w:t>
            </w:r>
            <w:proofErr w:type="gramEnd"/>
            <w:r w:rsidRPr="00A42F3E">
              <w:rPr>
                <w:rFonts w:eastAsia="Yu Mincho"/>
                <w:lang w:val="en-US" w:eastAsia="ja-JP"/>
              </w:rPr>
              <w:t xml:space="preserve"> is a MsgB restricted to include multiple </w:t>
            </w:r>
            <w:proofErr w:type="spellStart"/>
            <w:r w:rsidRPr="00A42F3E">
              <w:rPr>
                <w:rFonts w:eastAsia="Yu Mincho"/>
                <w:lang w:val="en-US" w:eastAsia="ja-JP"/>
              </w:rPr>
              <w:t>successRAR</w:t>
            </w:r>
            <w:proofErr w:type="spellEnd"/>
            <w:r w:rsidRPr="00A42F3E">
              <w:rPr>
                <w:rFonts w:eastAsia="Yu Mincho"/>
                <w:lang w:val="en-US" w:eastAsia="ja-JP"/>
              </w:rPr>
              <w:t xml:space="preserve"> for Rel-18 RedCap UEs only? In case a Rel-18 RedCap UE receives a DCI scheduling more PRBs than maximum number of PRBs, does it consider </w:t>
            </w:r>
            <w:proofErr w:type="gramStart"/>
            <w:r w:rsidRPr="00A42F3E">
              <w:rPr>
                <w:rFonts w:eastAsia="Yu Mincho"/>
                <w:lang w:val="en-US" w:eastAsia="ja-JP"/>
              </w:rPr>
              <w:t>e.g.</w:t>
            </w:r>
            <w:proofErr w:type="gramEnd"/>
            <w:r w:rsidRPr="00A42F3E">
              <w:rPr>
                <w:rFonts w:eastAsia="Yu Mincho"/>
                <w:lang w:val="en-US" w:eastAsia="ja-JP"/>
              </w:rPr>
              <w:t xml:space="preserve">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5F1CE05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1D83EC0" w14:textId="77777777" w:rsidR="000B3B00" w:rsidRPr="00A42F3E" w:rsidRDefault="000B3B00">
            <w:pPr>
              <w:jc w:val="left"/>
              <w:rPr>
                <w:rFonts w:eastAsia="Yu Mincho"/>
                <w:lang w:val="en-US" w:eastAsia="ja-JP"/>
              </w:rPr>
            </w:pPr>
          </w:p>
        </w:tc>
      </w:tr>
      <w:tr w:rsidR="000B3B00" w14:paraId="1A3B4BCD" w14:textId="77777777">
        <w:tc>
          <w:tcPr>
            <w:tcW w:w="1479" w:type="dxa"/>
          </w:tcPr>
          <w:p w14:paraId="773900AA"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60DB64E7"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BBAE887" w14:textId="77777777" w:rsidR="000B3B00" w:rsidRPr="00A42F3E" w:rsidRDefault="00685DB3">
            <w:pPr>
              <w:jc w:val="left"/>
              <w:rPr>
                <w:rFonts w:eastAsia="SimSun"/>
                <w:lang w:val="en-US" w:eastAsia="zh-CN"/>
              </w:rPr>
            </w:pPr>
            <w:r w:rsidRPr="00A42F3E">
              <w:rPr>
                <w:rFonts w:eastAsia="SimSun"/>
                <w:lang w:val="en-US" w:eastAsia="zh-CN"/>
              </w:rPr>
              <w:t xml:space="preserve">With early indication in </w:t>
            </w:r>
            <w:proofErr w:type="spellStart"/>
            <w:r w:rsidRPr="00A42F3E">
              <w:rPr>
                <w:rFonts w:eastAsia="SimSun"/>
                <w:lang w:val="en-US" w:eastAsia="zh-CN"/>
              </w:rPr>
              <w:t>msgA</w:t>
            </w:r>
            <w:proofErr w:type="spellEnd"/>
            <w:r w:rsidRPr="00A42F3E">
              <w:rPr>
                <w:rFonts w:eastAsia="SimSun"/>
                <w:lang w:val="en-US" w:eastAsia="zh-CN"/>
              </w:rPr>
              <w:t>, gNB would has the following implementation</w:t>
            </w:r>
          </w:p>
          <w:p w14:paraId="2C77717D"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w:t>
            </w:r>
            <w:proofErr w:type="spellStart"/>
            <w:r w:rsidRPr="00A42F3E">
              <w:rPr>
                <w:rFonts w:eastAsia="SimSun"/>
                <w:lang w:val="en-US" w:eastAsia="zh-CN"/>
              </w:rPr>
              <w:t>msgB</w:t>
            </w:r>
            <w:proofErr w:type="spellEnd"/>
            <w:r w:rsidRPr="00A42F3E">
              <w:rPr>
                <w:rFonts w:eastAsia="SimSun"/>
                <w:lang w:val="en-US" w:eastAsia="zh-CN"/>
              </w:rPr>
              <w:t xml:space="preserve"> within 5MHz</w:t>
            </w:r>
          </w:p>
          <w:p w14:paraId="7D499835"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msg4 larger than 5MHz and the timeline between PUCCH feedback and </w:t>
            </w:r>
            <w:proofErr w:type="spellStart"/>
            <w:r w:rsidRPr="00A42F3E">
              <w:rPr>
                <w:rFonts w:eastAsia="SimSun"/>
                <w:lang w:val="en-US" w:eastAsia="zh-CN"/>
              </w:rPr>
              <w:t>msgB</w:t>
            </w:r>
            <w:proofErr w:type="spellEnd"/>
            <w:r w:rsidRPr="00A42F3E">
              <w:rPr>
                <w:rFonts w:eastAsia="SimSun"/>
                <w:lang w:val="en-US" w:eastAsia="zh-CN"/>
              </w:rPr>
              <w:t xml:space="preserve"> is sufficient.</w:t>
            </w:r>
          </w:p>
          <w:p w14:paraId="0B611441" w14:textId="77777777" w:rsidR="000B3B00" w:rsidRPr="00A42F3E" w:rsidRDefault="00685DB3">
            <w:pPr>
              <w:jc w:val="left"/>
              <w:rPr>
                <w:rFonts w:eastAsia="SimSun"/>
                <w:lang w:val="en-US" w:eastAsia="zh-CN"/>
              </w:rPr>
            </w:pPr>
            <w:r w:rsidRPr="00A42F3E">
              <w:rPr>
                <w:rFonts w:eastAsia="SimSun"/>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w:t>
            </w:r>
            <w:proofErr w:type="gramStart"/>
            <w:r w:rsidRPr="00A42F3E">
              <w:rPr>
                <w:rFonts w:ascii="Times New Roman" w:hAnsi="Times New Roman" w:cs="Times New Roman"/>
                <w:b/>
                <w:sz w:val="20"/>
                <w:szCs w:val="20"/>
                <w:lang w:val="en-US"/>
              </w:rPr>
              <w:t>is able to</w:t>
            </w:r>
            <w:proofErr w:type="gramEnd"/>
            <w:r w:rsidRPr="00A42F3E">
              <w:rPr>
                <w:rFonts w:ascii="Times New Roman" w:hAnsi="Times New Roman" w:cs="Times New Roman"/>
                <w:b/>
                <w:sz w:val="20"/>
                <w:szCs w:val="20"/>
                <w:lang w:val="en-US"/>
              </w:rPr>
              <w:t xml:space="preserve">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41DF85C4" w14:textId="77777777" w:rsidR="007B1B62" w:rsidRPr="00A42F3E" w:rsidRDefault="007B1B62">
            <w:pPr>
              <w:tabs>
                <w:tab w:val="left" w:pos="551"/>
              </w:tabs>
              <w:jc w:val="left"/>
              <w:rPr>
                <w:rFonts w:eastAsia="SimSun"/>
                <w:lang w:val="en-US" w:eastAsia="zh-CN"/>
              </w:rPr>
            </w:pPr>
            <w:r w:rsidRPr="00A42F3E">
              <w:rPr>
                <w:rFonts w:eastAsia="SimSun"/>
                <w:lang w:val="en-US" w:eastAsia="zh-CN"/>
              </w:rPr>
              <w:t>Y</w:t>
            </w:r>
          </w:p>
        </w:tc>
        <w:tc>
          <w:tcPr>
            <w:tcW w:w="6688" w:type="dxa"/>
          </w:tcPr>
          <w:p w14:paraId="371B864C" w14:textId="77777777" w:rsidR="007B1B62" w:rsidRPr="00A42F3E"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6BBF0F91" w14:textId="77777777" w:rsidR="00A47233" w:rsidRPr="00A42F3E" w:rsidRDefault="00A47233" w:rsidP="00317D75">
            <w:pPr>
              <w:tabs>
                <w:tab w:val="left" w:pos="551"/>
              </w:tabs>
              <w:jc w:val="left"/>
              <w:rPr>
                <w:rFonts w:eastAsia="SimSun"/>
                <w:lang w:val="en-US" w:eastAsia="zh-CN"/>
              </w:rPr>
            </w:pPr>
          </w:p>
        </w:tc>
        <w:tc>
          <w:tcPr>
            <w:tcW w:w="6688" w:type="dxa"/>
          </w:tcPr>
          <w:p w14:paraId="1BC52916" w14:textId="77777777" w:rsidR="00A47233" w:rsidRPr="00A42F3E" w:rsidRDefault="00A47233" w:rsidP="00317D75">
            <w:pPr>
              <w:jc w:val="left"/>
              <w:rPr>
                <w:rFonts w:eastAsia="Yu Mincho"/>
                <w:lang w:val="en-US" w:eastAsia="ja-JP"/>
              </w:rPr>
            </w:pPr>
            <w:r w:rsidRPr="00A42F3E">
              <w:rPr>
                <w:rFonts w:eastAsia="Yu Mincho"/>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Yu Mincho"/>
                <w:lang w:val="en-US" w:eastAsia="ja-JP"/>
              </w:rPr>
              <w:t>msgA</w:t>
            </w:r>
            <w:proofErr w:type="spellEnd"/>
            <w:r w:rsidRPr="00A42F3E">
              <w:rPr>
                <w:rFonts w:eastAsia="Yu Mincho"/>
                <w:lang w:val="en-US" w:eastAsia="ja-JP"/>
              </w:rPr>
              <w:t xml:space="preserve"> PUSCH, gNB can do proper scheduling for </w:t>
            </w:r>
            <w:proofErr w:type="spellStart"/>
            <w:r w:rsidRPr="00A42F3E">
              <w:rPr>
                <w:rFonts w:eastAsia="Yu Mincho"/>
                <w:lang w:val="en-US" w:eastAsia="ja-JP"/>
              </w:rPr>
              <w:t>msgB</w:t>
            </w:r>
            <w:proofErr w:type="spellEnd"/>
            <w:r w:rsidRPr="00A42F3E">
              <w:rPr>
                <w:rFonts w:eastAsia="Yu Mincho"/>
                <w:lang w:val="en-US" w:eastAsia="ja-JP"/>
              </w:rPr>
              <w:t xml:space="preserve"> PDSCH of &gt; or &lt;= 5MHz, which allows better gNB flexibility. </w:t>
            </w:r>
          </w:p>
          <w:p w14:paraId="75C5EAC2" w14:textId="77777777" w:rsidR="00A47233" w:rsidRPr="00A42F3E" w:rsidRDefault="00A47233" w:rsidP="00317D75">
            <w:pPr>
              <w:jc w:val="left"/>
              <w:rPr>
                <w:rFonts w:eastAsia="Yu Mincho"/>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Yu Mincho"/>
                <w:lang w:val="en-US" w:eastAsia="ja-JP"/>
              </w:rPr>
            </w:pPr>
            <w:r w:rsidRPr="00A42F3E">
              <w:rPr>
                <w:rFonts w:eastAsia="Yu Mincho"/>
                <w:lang w:val="en-US" w:eastAsia="ja-JP"/>
              </w:rPr>
              <w:t>Nokia, NSB</w:t>
            </w:r>
          </w:p>
        </w:tc>
        <w:tc>
          <w:tcPr>
            <w:tcW w:w="1464" w:type="dxa"/>
          </w:tcPr>
          <w:p w14:paraId="07339CF3" w14:textId="77777777" w:rsidR="00EB4C68" w:rsidRPr="00A42F3E" w:rsidRDefault="00EB4C68" w:rsidP="00317D75">
            <w:pPr>
              <w:tabs>
                <w:tab w:val="left" w:pos="551"/>
              </w:tabs>
              <w:jc w:val="left"/>
              <w:rPr>
                <w:rFonts w:eastAsia="SimSun"/>
                <w:lang w:val="en-US" w:eastAsia="zh-CN"/>
              </w:rPr>
            </w:pPr>
            <w:r w:rsidRPr="00A42F3E">
              <w:rPr>
                <w:rFonts w:eastAsia="SimSun"/>
                <w:lang w:val="en-US" w:eastAsia="zh-CN"/>
              </w:rPr>
              <w:t>N</w:t>
            </w:r>
          </w:p>
        </w:tc>
        <w:tc>
          <w:tcPr>
            <w:tcW w:w="6688" w:type="dxa"/>
          </w:tcPr>
          <w:p w14:paraId="6218D3CB" w14:textId="77777777" w:rsidR="00EB4C68" w:rsidRPr="00A42F3E" w:rsidRDefault="00EB4C68" w:rsidP="00317D75">
            <w:pPr>
              <w:jc w:val="left"/>
              <w:rPr>
                <w:rFonts w:eastAsia="Yu Mincho"/>
                <w:lang w:val="en-US" w:eastAsia="ja-JP"/>
              </w:rPr>
            </w:pPr>
            <w:r w:rsidRPr="00A42F3E">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lastRenderedPageBreak/>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lastRenderedPageBreak/>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lastRenderedPageBreak/>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lastRenderedPageBreak/>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w:t>
            </w:r>
            <w:r>
              <w:rPr>
                <w:rFonts w:eastAsiaTheme="minorEastAsia"/>
                <w:lang w:val="en-US" w:eastAsia="zh-CN"/>
              </w:rPr>
              <w:lastRenderedPageBreak/>
              <w:t xml:space="preserve">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lastRenderedPageBreak/>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w:t>
            </w:r>
            <w:r>
              <w:rPr>
                <w:rFonts w:eastAsia="Times New Roman"/>
                <w:b/>
              </w:rPr>
              <w:lastRenderedPageBreak/>
              <w:t xml:space="preserve">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lastRenderedPageBreak/>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lastRenderedPageBreak/>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w:t>
            </w:r>
            <w:r>
              <w:rPr>
                <w:rFonts w:eastAsiaTheme="minorEastAsia"/>
                <w:lang w:val="en-US" w:eastAsia="zh-CN"/>
              </w:rPr>
              <w:lastRenderedPageBreak/>
              <w:t xml:space="preserve">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45A8494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410CD50" w14:textId="77777777" w:rsidR="000B3B00" w:rsidRPr="00A42F3E" w:rsidRDefault="00685DB3">
            <w:pPr>
              <w:jc w:val="left"/>
              <w:rPr>
                <w:rFonts w:eastAsia="Yu Mincho"/>
                <w:lang w:val="en-US" w:eastAsia="ja-JP"/>
              </w:rPr>
            </w:pPr>
            <w:r w:rsidRPr="00A42F3E">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 UE BB bandwidth reduction, </w:t>
            </w:r>
          </w:p>
          <w:p w14:paraId="0F3B1A51" w14:textId="4C245796" w:rsidR="000B3B00" w:rsidRPr="00A42F3E" w:rsidRDefault="00685DB3" w:rsidP="00790927">
            <w:pPr>
              <w:pStyle w:val="ListParagraph"/>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X= 3.2</w:t>
            </w:r>
          </w:p>
          <w:p w14:paraId="696D4D65"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without UE BB bandwidth reduction, </w:t>
            </w:r>
          </w:p>
          <w:p w14:paraId="213F0FD5" w14:textId="76B65694" w:rsidR="000B3B00" w:rsidRPr="00A42F3E" w:rsidRDefault="00685DB3" w:rsidP="00790927">
            <w:pPr>
              <w:pStyle w:val="ListParagraph"/>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Y= 0.8</w:t>
            </w:r>
          </w:p>
          <w:p w14:paraId="0B4F26B0" w14:textId="77777777" w:rsidR="000B3B00" w:rsidRPr="00A42F3E" w:rsidRDefault="00685DB3">
            <w:pPr>
              <w:jc w:val="left"/>
              <w:rPr>
                <w:rFonts w:eastAsia="Yu Mincho"/>
                <w:lang w:val="en-US" w:eastAsia="ja-JP"/>
              </w:rPr>
            </w:pPr>
            <w:r w:rsidRPr="00A42F3E">
              <w:rPr>
                <w:rFonts w:eastAsia="Yu Mincho"/>
                <w:lang w:val="en-US" w:eastAsia="ja-JP"/>
              </w:rPr>
              <w:t xml:space="preserve">We suggest </w:t>
            </w:r>
            <w:proofErr w:type="gramStart"/>
            <w:r w:rsidRPr="00A42F3E">
              <w:rPr>
                <w:rFonts w:eastAsia="Yu Mincho"/>
                <w:lang w:val="en-US" w:eastAsia="ja-JP"/>
              </w:rPr>
              <w:t>to have</w:t>
            </w:r>
            <w:proofErr w:type="gramEnd"/>
            <w:r w:rsidRPr="00A42F3E">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Yu Mincho"/>
                <w:lang w:val="en-US" w:eastAsia="ja-JP"/>
              </w:rPr>
            </w:pPr>
            <w:r w:rsidRPr="00A42F3E">
              <w:rPr>
                <w:rFonts w:eastAsia="Yu Mincho"/>
                <w:lang w:val="en-US" w:eastAsia="ja-JP"/>
              </w:rPr>
              <w:t>We can live with the value 3.2 and 0.8.</w:t>
            </w:r>
          </w:p>
          <w:p w14:paraId="462823D6" w14:textId="77777777" w:rsidR="000B3B00" w:rsidRPr="00A42F3E" w:rsidRDefault="00685DB3">
            <w:pPr>
              <w:jc w:val="left"/>
              <w:rPr>
                <w:rFonts w:eastAsia="Yu Mincho"/>
                <w:lang w:val="en-US" w:eastAsia="ja-JP"/>
              </w:rPr>
            </w:pPr>
            <w:r w:rsidRPr="00A42F3E">
              <w:rPr>
                <w:rFonts w:eastAsia="Yu Mincho"/>
                <w:lang w:val="en-US" w:eastAsia="ja-JP"/>
              </w:rPr>
              <w:t xml:space="preserve">We still prefer to agree on the constraints as we agreed, i.e., “The constraint </w:t>
            </w:r>
            <w:proofErr w:type="spellStart"/>
            <w:r w:rsidRPr="00A42F3E">
              <w:rPr>
                <w:rFonts w:eastAsia="Yu Mincho"/>
                <w:lang w:val="en-US" w:eastAsia="ja-JP"/>
              </w:rPr>
              <w:t>vLayers·Qm·f</w:t>
            </w:r>
            <w:proofErr w:type="spellEnd"/>
            <w:r w:rsidRPr="00A42F3E">
              <w:rPr>
                <w:rFonts w:eastAsia="Yu Mincho"/>
                <w:lang w:val="en-US" w:eastAsia="ja-JP"/>
              </w:rPr>
              <w:t xml:space="preserve"> ≥ 4 is relaxed to </w:t>
            </w:r>
            <w:proofErr w:type="spellStart"/>
            <w:r w:rsidRPr="00A42F3E">
              <w:rPr>
                <w:rFonts w:eastAsia="Yu Mincho"/>
                <w:lang w:val="en-US" w:eastAsia="ja-JP"/>
              </w:rPr>
              <w:t>vLayers·Qm·f</w:t>
            </w:r>
            <w:proofErr w:type="spellEnd"/>
            <w:r w:rsidRPr="00A42F3E">
              <w:rPr>
                <w:rFonts w:eastAsia="Yu Mincho"/>
                <w:lang w:val="en-US" w:eastAsia="ja-JP"/>
              </w:rPr>
              <w:t xml:space="preserve"> </w:t>
            </w:r>
            <w:r w:rsidRPr="00A42F3E">
              <w:rPr>
                <w:rFonts w:eastAsia="Yu Mincho"/>
                <w:b/>
                <w:bCs/>
                <w:lang w:val="en-US" w:eastAsia="ja-JP"/>
              </w:rPr>
              <w:t>≥</w:t>
            </w:r>
            <w:r w:rsidRPr="00A42F3E">
              <w:rPr>
                <w:rFonts w:eastAsia="Yu Mincho"/>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Yu Mincho"/>
                <w:b/>
                <w:bCs/>
                <w:color w:val="FF0000"/>
                <w:lang w:val="en-US" w:eastAsia="ja-JP"/>
              </w:rPr>
              <w:lastRenderedPageBreak/>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Yu Mincho"/>
                <w:lang w:val="en-US" w:eastAsia="ja-JP"/>
              </w:rPr>
            </w:pPr>
            <w:r w:rsidRPr="00A42F3E">
              <w:rPr>
                <w:rFonts w:eastAsiaTheme="minorEastAsia"/>
                <w:lang w:val="en-US" w:eastAsia="zh-CN"/>
              </w:rPr>
              <w:lastRenderedPageBreak/>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Yu Mincho"/>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7406201"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SimSun"/>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5B0DE25" w14:textId="77777777" w:rsidR="000B3B00" w:rsidRPr="00A42F3E" w:rsidRDefault="000B3B00">
            <w:pPr>
              <w:tabs>
                <w:tab w:val="left" w:pos="551"/>
              </w:tabs>
              <w:jc w:val="left"/>
              <w:rPr>
                <w:rFonts w:eastAsia="Yu Mincho"/>
                <w:lang w:val="en-US" w:eastAsia="zh-CN"/>
              </w:rPr>
            </w:pPr>
          </w:p>
        </w:tc>
        <w:tc>
          <w:tcPr>
            <w:tcW w:w="6688" w:type="dxa"/>
          </w:tcPr>
          <w:p w14:paraId="0D46E55F" w14:textId="77777777" w:rsidR="000B3B00" w:rsidRPr="00A42F3E" w:rsidRDefault="00685DB3">
            <w:pPr>
              <w:jc w:val="left"/>
              <w:rPr>
                <w:rFonts w:eastAsia="SimSun"/>
                <w:lang w:val="en-US" w:eastAsia="zh-CN"/>
              </w:rPr>
            </w:pPr>
            <w:r w:rsidRPr="00A42F3E">
              <w:rPr>
                <w:rFonts w:eastAsia="Yu Mincho"/>
                <w:lang w:val="en-US" w:eastAsia="ja-JP"/>
              </w:rPr>
              <w:t>We are fine with X=3.2 and Y=0.8</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SimSun"/>
                <w:i/>
                <w:iCs/>
                <w:lang w:val="en-US" w:eastAsia="zh-CN"/>
              </w:rPr>
              <w:t xml:space="preserve">&gt;=4 </w:t>
            </w:r>
            <w:r w:rsidRPr="00A42F3E">
              <w:rPr>
                <w:rFonts w:eastAsia="SimSun"/>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40E22D7B"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Y</w:t>
            </w:r>
          </w:p>
        </w:tc>
        <w:tc>
          <w:tcPr>
            <w:tcW w:w="6688" w:type="dxa"/>
          </w:tcPr>
          <w:p w14:paraId="3FF7ABA3" w14:textId="77777777" w:rsidR="000B3B00" w:rsidRPr="00A42F3E" w:rsidRDefault="00685DB3">
            <w:pPr>
              <w:jc w:val="left"/>
              <w:rPr>
                <w:rFonts w:eastAsia="Yu Mincho"/>
                <w:lang w:eastAsia="ja-JP"/>
              </w:rPr>
            </w:pPr>
            <w:r w:rsidRPr="00A42F3E">
              <w:rPr>
                <w:rFonts w:eastAsia="Yu Mincho"/>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Yu Mincho"/>
                <w:lang w:eastAsia="ja-JP"/>
              </w:rPr>
            </w:pPr>
            <w:r w:rsidRPr="00A42F3E">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Yu Mincho"/>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D3C2E6D" w14:textId="77777777" w:rsidR="000B3B00" w:rsidRPr="00A42F3E" w:rsidRDefault="000B3B00">
            <w:pPr>
              <w:tabs>
                <w:tab w:val="left" w:pos="551"/>
              </w:tabs>
              <w:jc w:val="left"/>
              <w:rPr>
                <w:rFonts w:eastAsia="Yu Mincho"/>
                <w:lang w:val="en-US" w:eastAsia="ja-JP"/>
              </w:rPr>
            </w:pPr>
          </w:p>
        </w:tc>
        <w:tc>
          <w:tcPr>
            <w:tcW w:w="6688" w:type="dxa"/>
          </w:tcPr>
          <w:p w14:paraId="38CE0342" w14:textId="77777777" w:rsidR="000B3B00" w:rsidRPr="00A42F3E" w:rsidRDefault="00685DB3">
            <w:pPr>
              <w:jc w:val="left"/>
              <w:rPr>
                <w:rFonts w:eastAsia="Yu Mincho"/>
                <w:lang w:eastAsia="ja-JP"/>
              </w:rPr>
            </w:pPr>
            <w:r w:rsidRPr="00A42F3E">
              <w:rPr>
                <w:rFonts w:eastAsia="Yu Mincho"/>
                <w:lang w:eastAsia="ja-JP"/>
              </w:rPr>
              <w:t xml:space="preserve">We </w:t>
            </w:r>
            <w:r w:rsidRPr="00A42F3E">
              <w:rPr>
                <w:rFonts w:eastAsia="Yu Mincho"/>
                <w:lang w:val="en-US" w:eastAsia="ja-JP"/>
              </w:rPr>
              <w:t>are fine with X=3.2 and Y=0.75</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w:t>
            </w:r>
          </w:p>
          <w:p w14:paraId="525FD7F6" w14:textId="77777777" w:rsidR="000B3B00" w:rsidRPr="00A42F3E" w:rsidRDefault="00685DB3">
            <w:pPr>
              <w:jc w:val="left"/>
              <w:rPr>
                <w:rFonts w:eastAsia="Yu Mincho"/>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0F17D434" w14:textId="77777777" w:rsidR="000B3B00" w:rsidRPr="00A42F3E" w:rsidRDefault="000B3B00">
            <w:pPr>
              <w:tabs>
                <w:tab w:val="left" w:pos="551"/>
              </w:tabs>
              <w:jc w:val="left"/>
              <w:rPr>
                <w:rFonts w:eastAsia="Yu Mincho"/>
                <w:lang w:val="en-US" w:eastAsia="ja-JP"/>
              </w:rPr>
            </w:pPr>
          </w:p>
        </w:tc>
        <w:tc>
          <w:tcPr>
            <w:tcW w:w="6688" w:type="dxa"/>
          </w:tcPr>
          <w:p w14:paraId="203479D4" w14:textId="3B94A85D" w:rsidR="000B3B00" w:rsidRPr="00A42F3E" w:rsidRDefault="00685DB3">
            <w:pPr>
              <w:jc w:val="left"/>
              <w:rPr>
                <w:rFonts w:eastAsia="SimSun"/>
                <w:lang w:val="en-US" w:eastAsia="zh-CN"/>
              </w:rPr>
            </w:pPr>
            <w:r w:rsidRPr="00A42F3E">
              <w:rPr>
                <w:rFonts w:eastAsiaTheme="minorEastAsia"/>
                <w:lang w:val="en-US" w:eastAsia="zh-CN"/>
              </w:rPr>
              <w:t>We could make compromise to X=3.2, but</w:t>
            </w:r>
            <w:r w:rsidRPr="00A42F3E">
              <w:rPr>
                <w:rFonts w:eastAsia="SimSun"/>
                <w:lang w:val="en-US" w:eastAsia="zh-CN"/>
              </w:rPr>
              <w:t xml:space="preserve"> </w:t>
            </w:r>
            <w:r w:rsidRPr="00A42F3E">
              <w:rPr>
                <w:rFonts w:eastAsia="Malgun Gothic"/>
                <w:lang w:val="en-US" w:eastAsia="ko-KR"/>
              </w:rPr>
              <w:t xml:space="preserve">“&gt;=” </w:t>
            </w:r>
            <w:r w:rsidRPr="00A42F3E">
              <w:rPr>
                <w:rFonts w:eastAsia="SimSun"/>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04707320" w14:textId="77777777" w:rsidR="00A47233" w:rsidRPr="00A42F3E" w:rsidRDefault="00A47233" w:rsidP="00317D75">
            <w:pPr>
              <w:tabs>
                <w:tab w:val="left" w:pos="551"/>
              </w:tabs>
              <w:jc w:val="left"/>
              <w:rPr>
                <w:rFonts w:eastAsia="Yu Mincho"/>
                <w:lang w:val="en-US" w:eastAsia="ja-JP"/>
              </w:rPr>
            </w:pPr>
          </w:p>
        </w:tc>
        <w:tc>
          <w:tcPr>
            <w:tcW w:w="6688" w:type="dxa"/>
          </w:tcPr>
          <w:p w14:paraId="68FD4D4B" w14:textId="77777777" w:rsidR="00A47233" w:rsidRPr="00A42F3E" w:rsidRDefault="00A47233" w:rsidP="00317D75">
            <w:pPr>
              <w:jc w:val="left"/>
              <w:rPr>
                <w:rFonts w:eastAsia="Yu Mincho"/>
                <w:lang w:eastAsia="ja-JP"/>
              </w:rPr>
            </w:pPr>
            <w:r w:rsidRPr="00A42F3E">
              <w:rPr>
                <w:rFonts w:eastAsia="Yu Mincho"/>
                <w:lang w:eastAsia="ja-JP"/>
              </w:rPr>
              <w:t xml:space="preserve">We prefer </w:t>
            </w:r>
            <w:proofErr w:type="spellStart"/>
            <w:r w:rsidRPr="00A42F3E">
              <w:rPr>
                <w:rFonts w:eastAsia="Yu Mincho"/>
                <w:lang w:eastAsia="ja-JP"/>
              </w:rPr>
              <w:t>FutureWei’s</w:t>
            </w:r>
            <w:proofErr w:type="spellEnd"/>
            <w:r w:rsidRPr="00A42F3E">
              <w:rPr>
                <w:rFonts w:eastAsia="Yu Mincho"/>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Yu Mincho"/>
                <w:lang w:val="en-US" w:eastAsia="ja-JP"/>
              </w:rPr>
            </w:pPr>
            <w:r w:rsidRPr="00A42F3E">
              <w:rPr>
                <w:rFonts w:eastAsia="Yu Mincho"/>
                <w:lang w:val="en-US" w:eastAsia="ja-JP"/>
              </w:rPr>
              <w:t>Nokia, NSB</w:t>
            </w:r>
          </w:p>
        </w:tc>
        <w:tc>
          <w:tcPr>
            <w:tcW w:w="1464" w:type="dxa"/>
          </w:tcPr>
          <w:p w14:paraId="70FA29E1" w14:textId="77777777" w:rsidR="00E613D6" w:rsidRPr="00A42F3E" w:rsidRDefault="00E613D6" w:rsidP="00317D75">
            <w:pPr>
              <w:tabs>
                <w:tab w:val="left" w:pos="551"/>
              </w:tabs>
              <w:jc w:val="left"/>
              <w:rPr>
                <w:rFonts w:eastAsia="Yu Mincho"/>
                <w:lang w:val="en-US" w:eastAsia="ja-JP"/>
              </w:rPr>
            </w:pPr>
          </w:p>
        </w:tc>
        <w:tc>
          <w:tcPr>
            <w:tcW w:w="6688" w:type="dxa"/>
          </w:tcPr>
          <w:p w14:paraId="48259A65" w14:textId="77777777" w:rsidR="00E613D6" w:rsidRPr="00A42F3E" w:rsidRDefault="00E613D6" w:rsidP="00317D75">
            <w:pPr>
              <w:jc w:val="left"/>
              <w:rPr>
                <w:rFonts w:eastAsia="Yu Mincho"/>
                <w:lang w:eastAsia="ja-JP"/>
              </w:rPr>
            </w:pPr>
            <w:r w:rsidRPr="00A42F3E">
              <w:rPr>
                <w:rFonts w:eastAsia="Yu Mincho"/>
                <w:lang w:eastAsia="ja-JP"/>
              </w:rPr>
              <w:t>We are fine with X=3.2 and Y=0.8.</w:t>
            </w:r>
          </w:p>
          <w:p w14:paraId="65A0DFB1" w14:textId="77777777" w:rsidR="00E613D6" w:rsidRPr="00A42F3E" w:rsidRDefault="00E613D6" w:rsidP="00317D75">
            <w:pPr>
              <w:jc w:val="left"/>
              <w:rPr>
                <w:rFonts w:eastAsia="Yu Mincho"/>
                <w:lang w:eastAsia="ja-JP"/>
              </w:rPr>
            </w:pPr>
            <w:r w:rsidRPr="00A42F3E">
              <w:rPr>
                <w:rFonts w:eastAsia="Yu Mincho"/>
                <w:lang w:eastAsia="ja-JP"/>
              </w:rPr>
              <w:lastRenderedPageBreak/>
              <w:t xml:space="preserve">We also understand this proposal is only for setting the 10 Mbps data rate. However, the proposal might lead to mis-understanding that we now have “=” instead of “&gt;=”. </w:t>
            </w:r>
            <w:proofErr w:type="gramStart"/>
            <w:r w:rsidRPr="00A42F3E">
              <w:rPr>
                <w:rFonts w:eastAsia="Yu Mincho"/>
                <w:lang w:eastAsia="ja-JP"/>
              </w:rPr>
              <w:t>So</w:t>
            </w:r>
            <w:proofErr w:type="gramEnd"/>
            <w:r w:rsidRPr="00A42F3E">
              <w:rPr>
                <w:rFonts w:eastAsia="Yu Mincho"/>
                <w:lang w:eastAsia="ja-JP"/>
              </w:rPr>
              <w:t xml:space="preserve">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lastRenderedPageBreak/>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ListParagraph"/>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ListParagraph"/>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 UE BB bandwidth reduction,</w:t>
      </w:r>
    </w:p>
    <w:p w14:paraId="1D8930C4" w14:textId="77777777" w:rsidR="00C40D07" w:rsidRPr="00442CBA" w:rsidRDefault="00C40D07" w:rsidP="00442CBA">
      <w:pPr>
        <w:pStyle w:val="ListParagraph"/>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ListParagraph"/>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ListParagraph"/>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ListParagraph"/>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ListParagraph"/>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Heading3"/>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F2541D" w14:paraId="76DF6E5D" w14:textId="77777777" w:rsidTr="006C77A7">
        <w:tc>
          <w:tcPr>
            <w:tcW w:w="1479" w:type="dxa"/>
            <w:shd w:val="clear" w:color="auto" w:fill="D9D9D9" w:themeFill="background1" w:themeFillShade="D9"/>
          </w:tcPr>
          <w:p w14:paraId="0FB8B75A" w14:textId="77777777" w:rsidR="00F2541D" w:rsidRDefault="00F2541D" w:rsidP="006C77A7">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6C77A7">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6C77A7">
            <w:pPr>
              <w:jc w:val="left"/>
              <w:rPr>
                <w:b/>
                <w:bCs/>
                <w:lang w:val="en-US"/>
              </w:rPr>
            </w:pPr>
            <w:r>
              <w:rPr>
                <w:b/>
                <w:bCs/>
                <w:lang w:val="en-US"/>
              </w:rPr>
              <w:t>Comments</w:t>
            </w:r>
          </w:p>
        </w:tc>
      </w:tr>
      <w:tr w:rsidR="00F2541D" w14:paraId="3FD98165" w14:textId="77777777" w:rsidTr="006C77A7">
        <w:tc>
          <w:tcPr>
            <w:tcW w:w="1479" w:type="dxa"/>
          </w:tcPr>
          <w:p w14:paraId="7499E011" w14:textId="3C0D9070" w:rsidR="00F2541D" w:rsidRDefault="007F18CD" w:rsidP="006C77A7">
            <w:pPr>
              <w:jc w:val="left"/>
              <w:rPr>
                <w:rFonts w:eastAsia="Yu Mincho"/>
                <w:lang w:val="en-US" w:eastAsia="ja-JP"/>
              </w:rPr>
            </w:pPr>
            <w:r>
              <w:rPr>
                <w:rFonts w:eastAsia="Yu Mincho"/>
                <w:lang w:val="en-US" w:eastAsia="ja-JP"/>
              </w:rPr>
              <w:t>FUTUREWEI</w:t>
            </w:r>
          </w:p>
        </w:tc>
        <w:tc>
          <w:tcPr>
            <w:tcW w:w="1464" w:type="dxa"/>
          </w:tcPr>
          <w:p w14:paraId="4E35D6CC" w14:textId="36CBB862" w:rsidR="00F2541D" w:rsidRDefault="007F18CD" w:rsidP="006C77A7">
            <w:pPr>
              <w:tabs>
                <w:tab w:val="left" w:pos="551"/>
              </w:tabs>
              <w:jc w:val="left"/>
              <w:rPr>
                <w:rFonts w:eastAsia="Yu Mincho"/>
                <w:lang w:val="en-US" w:eastAsia="ja-JP"/>
              </w:rPr>
            </w:pPr>
            <w:r>
              <w:rPr>
                <w:rFonts w:eastAsia="Yu Mincho"/>
                <w:lang w:val="en-US" w:eastAsia="ja-JP"/>
              </w:rPr>
              <w:t>Y</w:t>
            </w:r>
          </w:p>
        </w:tc>
        <w:tc>
          <w:tcPr>
            <w:tcW w:w="6688" w:type="dxa"/>
          </w:tcPr>
          <w:p w14:paraId="027E3C3C" w14:textId="20946A3D" w:rsidR="00F2541D" w:rsidRDefault="007F18CD" w:rsidP="006C77A7">
            <w:pPr>
              <w:jc w:val="left"/>
              <w:rPr>
                <w:rFonts w:eastAsia="Yu Mincho"/>
                <w:lang w:val="en-US" w:eastAsia="ja-JP"/>
              </w:rPr>
            </w:pPr>
            <w:r>
              <w:rPr>
                <w:rFonts w:eastAsia="Yu Mincho"/>
                <w:lang w:val="en-US" w:eastAsia="ja-JP"/>
              </w:rPr>
              <w:t xml:space="preserve">Support </w:t>
            </w:r>
            <w:r w:rsidRPr="007F18CD">
              <w:rPr>
                <w:rFonts w:eastAsia="Yu Mincho"/>
                <w:lang w:val="en-US" w:eastAsia="ja-JP"/>
              </w:rPr>
              <w:t>X=3.2 and Y=0.8 with whatever FFS is needed to move</w:t>
            </w:r>
            <w:r w:rsidR="003E7BE5">
              <w:rPr>
                <w:rFonts w:eastAsia="Yu Mincho"/>
                <w:lang w:val="en-US" w:eastAsia="ja-JP"/>
              </w:rPr>
              <w:t xml:space="preserve"> forward</w:t>
            </w:r>
          </w:p>
        </w:tc>
      </w:tr>
      <w:tr w:rsidR="00F2541D" w14:paraId="490A0093" w14:textId="77777777" w:rsidTr="006C77A7">
        <w:tc>
          <w:tcPr>
            <w:tcW w:w="1479" w:type="dxa"/>
          </w:tcPr>
          <w:p w14:paraId="1645D0FE" w14:textId="77777777" w:rsidR="00F2541D" w:rsidRDefault="00F2541D" w:rsidP="006C77A7">
            <w:pPr>
              <w:jc w:val="left"/>
              <w:rPr>
                <w:rFonts w:eastAsiaTheme="minorEastAsia"/>
                <w:lang w:val="en-US" w:eastAsia="ko-KR"/>
              </w:rPr>
            </w:pPr>
          </w:p>
        </w:tc>
        <w:tc>
          <w:tcPr>
            <w:tcW w:w="1464" w:type="dxa"/>
          </w:tcPr>
          <w:p w14:paraId="0F6F6DD4" w14:textId="77777777" w:rsidR="00F2541D" w:rsidRDefault="00F2541D" w:rsidP="006C77A7">
            <w:pPr>
              <w:tabs>
                <w:tab w:val="left" w:pos="551"/>
              </w:tabs>
              <w:jc w:val="left"/>
              <w:rPr>
                <w:rFonts w:eastAsia="Malgun Gothic"/>
                <w:lang w:val="en-US" w:eastAsia="ko-KR"/>
              </w:rPr>
            </w:pPr>
          </w:p>
        </w:tc>
        <w:tc>
          <w:tcPr>
            <w:tcW w:w="6688" w:type="dxa"/>
          </w:tcPr>
          <w:p w14:paraId="40D5116B" w14:textId="77777777" w:rsidR="00F2541D" w:rsidRDefault="00F2541D" w:rsidP="006C77A7">
            <w:pPr>
              <w:jc w:val="left"/>
              <w:rPr>
                <w:rFonts w:eastAsia="Malgun Gothic"/>
                <w:lang w:val="en-US" w:eastAsia="ko-KR"/>
              </w:rPr>
            </w:pPr>
          </w:p>
        </w:tc>
      </w:tr>
      <w:tr w:rsidR="00F2541D" w14:paraId="74B36BBE" w14:textId="77777777" w:rsidTr="006C77A7">
        <w:tc>
          <w:tcPr>
            <w:tcW w:w="1479" w:type="dxa"/>
          </w:tcPr>
          <w:p w14:paraId="1FC4E4EA" w14:textId="77777777" w:rsidR="00F2541D" w:rsidRDefault="00F2541D" w:rsidP="006C77A7">
            <w:pPr>
              <w:jc w:val="left"/>
              <w:rPr>
                <w:rFonts w:eastAsiaTheme="minorEastAsia"/>
                <w:lang w:val="en-US" w:eastAsia="zh-CN"/>
              </w:rPr>
            </w:pPr>
          </w:p>
        </w:tc>
        <w:tc>
          <w:tcPr>
            <w:tcW w:w="1464" w:type="dxa"/>
          </w:tcPr>
          <w:p w14:paraId="5F8EB2DB" w14:textId="77777777" w:rsidR="00F2541D" w:rsidRDefault="00F2541D" w:rsidP="006C77A7">
            <w:pPr>
              <w:tabs>
                <w:tab w:val="left" w:pos="551"/>
              </w:tabs>
              <w:jc w:val="left"/>
              <w:rPr>
                <w:rFonts w:eastAsiaTheme="minorEastAsia"/>
                <w:lang w:val="en-US" w:eastAsia="zh-CN"/>
              </w:rPr>
            </w:pPr>
          </w:p>
        </w:tc>
        <w:tc>
          <w:tcPr>
            <w:tcW w:w="6688" w:type="dxa"/>
          </w:tcPr>
          <w:p w14:paraId="00707133" w14:textId="77777777" w:rsidR="00F2541D" w:rsidRDefault="00F2541D" w:rsidP="006C77A7">
            <w:pPr>
              <w:jc w:val="left"/>
              <w:rPr>
                <w:rFonts w:eastAsiaTheme="minorEastAsia"/>
                <w:lang w:val="en-US" w:eastAsia="zh-CN"/>
              </w:rPr>
            </w:pP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787DEC">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4D171B2A" w14:textId="2D87803C" w:rsidR="000C137E" w:rsidRPr="000C137E" w:rsidRDefault="000C137E" w:rsidP="000C137E">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lastRenderedPageBreak/>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lastRenderedPageBreak/>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lastRenderedPageBreak/>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6C77A7">
        <w:tc>
          <w:tcPr>
            <w:tcW w:w="1479" w:type="dxa"/>
          </w:tcPr>
          <w:p w14:paraId="5C226E53" w14:textId="77777777" w:rsidR="00AA11C5" w:rsidRDefault="00AA11C5" w:rsidP="006C77A7">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6C77A7">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8D2298">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D92696" w14:paraId="7CBE48F7" w14:textId="77777777" w:rsidTr="00964037">
        <w:tc>
          <w:tcPr>
            <w:tcW w:w="1479" w:type="dxa"/>
          </w:tcPr>
          <w:p w14:paraId="6E2011F3" w14:textId="6E76C07C" w:rsidR="00D92696" w:rsidRPr="00D92696" w:rsidRDefault="00D92696">
            <w:pPr>
              <w:jc w:val="left"/>
              <w:rPr>
                <w:rFonts w:eastAsiaTheme="minorEastAsia"/>
                <w:lang w:val="en-US" w:eastAsia="zh-CN"/>
              </w:rPr>
            </w:pPr>
          </w:p>
        </w:tc>
        <w:tc>
          <w:tcPr>
            <w:tcW w:w="8152" w:type="dxa"/>
            <w:gridSpan w:val="2"/>
          </w:tcPr>
          <w:p w14:paraId="1FA0F406" w14:textId="78BC64DF" w:rsidR="00D92696" w:rsidRPr="00D92696" w:rsidRDefault="00D92696">
            <w:pPr>
              <w:jc w:val="left"/>
              <w:rPr>
                <w:rFonts w:eastAsiaTheme="minorEastAsia"/>
                <w:szCs w:val="22"/>
                <w:lang w:val="en-US" w:eastAsia="zh-CN"/>
              </w:rPr>
            </w:pPr>
          </w:p>
        </w:tc>
      </w:tr>
    </w:tbl>
    <w:p w14:paraId="4E2D1654" w14:textId="3FAE48CD" w:rsidR="000B3B00" w:rsidRPr="00D92696" w:rsidRDefault="000B3B00" w:rsidP="00D92696">
      <w:pPr>
        <w:rPr>
          <w:szCs w:val="22"/>
        </w:rPr>
      </w:pPr>
    </w:p>
    <w:p w14:paraId="32BE7267" w14:textId="77777777" w:rsidR="000B3B00" w:rsidRDefault="00685DB3">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000000">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000000">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000000">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000000">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000000">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000000">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000000">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000000">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000000">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000000">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lastRenderedPageBreak/>
              <w:t>[11]</w:t>
            </w:r>
          </w:p>
        </w:tc>
        <w:tc>
          <w:tcPr>
            <w:tcW w:w="1456" w:type="dxa"/>
            <w:tcMar>
              <w:top w:w="0" w:type="dxa"/>
              <w:left w:w="70" w:type="dxa"/>
              <w:bottom w:w="0" w:type="dxa"/>
              <w:right w:w="70" w:type="dxa"/>
            </w:tcMar>
          </w:tcPr>
          <w:p w14:paraId="084BD806" w14:textId="77777777" w:rsidR="000B3B00" w:rsidRDefault="00000000">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000000">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000000">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000000">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000000">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000000">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000000">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000000">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000000">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000000">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000000">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000000">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000000">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000000">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000000">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000000">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000000">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000000">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000000">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000000">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w:t>
            </w:r>
            <w:proofErr w:type="gramStart"/>
            <w:r>
              <w:rPr>
                <w:lang w:val="en-US"/>
              </w:rPr>
              <w:t>revision</w:t>
            </w:r>
            <w:proofErr w:type="gramEnd"/>
            <w:r>
              <w:rPr>
                <w:lang w:val="en-US"/>
              </w:rPr>
              <w:t xml:space="preserve">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000000">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000000">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000000">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000000">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000000">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000000">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000000">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7DD8CC57" w14:textId="77777777" w:rsidR="000B3B00" w:rsidRDefault="00000000">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000000">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000000">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000000">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000000" w:rsidP="00DC741A">
            <w:pPr>
              <w:jc w:val="left"/>
            </w:pPr>
            <w:hyperlink r:id="rId66" w:history="1">
              <w:r w:rsidR="00DC741A">
                <w:rPr>
                  <w:rStyle w:val="Hyperlink"/>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F625" w14:textId="77777777" w:rsidR="00E55B10" w:rsidRDefault="00E55B10">
      <w:pPr>
        <w:spacing w:line="240" w:lineRule="auto"/>
      </w:pPr>
      <w:r>
        <w:separator/>
      </w:r>
    </w:p>
  </w:endnote>
  <w:endnote w:type="continuationSeparator" w:id="0">
    <w:p w14:paraId="61E90A1B" w14:textId="77777777" w:rsidR="00E55B10" w:rsidRDefault="00E55B10">
      <w:pPr>
        <w:spacing w:line="240" w:lineRule="auto"/>
      </w:pPr>
      <w:r>
        <w:continuationSeparator/>
      </w:r>
    </w:p>
  </w:endnote>
  <w:endnote w:type="continuationNotice" w:id="1">
    <w:p w14:paraId="567EE782" w14:textId="77777777" w:rsidR="00E55B10" w:rsidRDefault="00E55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47B9" w14:textId="77777777" w:rsidR="00E55B10" w:rsidRDefault="00E55B10">
      <w:pPr>
        <w:spacing w:after="0"/>
      </w:pPr>
      <w:r>
        <w:separator/>
      </w:r>
    </w:p>
  </w:footnote>
  <w:footnote w:type="continuationSeparator" w:id="0">
    <w:p w14:paraId="3EE22574" w14:textId="77777777" w:rsidR="00E55B10" w:rsidRDefault="00E55B10">
      <w:pPr>
        <w:spacing w:after="0"/>
      </w:pPr>
      <w:r>
        <w:continuationSeparator/>
      </w:r>
    </w:p>
  </w:footnote>
  <w:footnote w:type="continuationNotice" w:id="1">
    <w:p w14:paraId="62C9FF9A" w14:textId="77777777" w:rsidR="00E55B10" w:rsidRDefault="00E55B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3"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0"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4"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9"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84324975">
    <w:abstractNumId w:val="9"/>
  </w:num>
  <w:num w:numId="2" w16cid:durableId="1039205837">
    <w:abstractNumId w:val="20"/>
  </w:num>
  <w:num w:numId="3" w16cid:durableId="61952695">
    <w:abstractNumId w:val="3"/>
  </w:num>
  <w:num w:numId="4" w16cid:durableId="74017714">
    <w:abstractNumId w:val="2"/>
  </w:num>
  <w:num w:numId="5" w16cid:durableId="784813311">
    <w:abstractNumId w:val="24"/>
  </w:num>
  <w:num w:numId="6" w16cid:durableId="712851298">
    <w:abstractNumId w:val="31"/>
    <w:lvlOverride w:ilvl="0">
      <w:startOverride w:val="1"/>
    </w:lvlOverride>
  </w:num>
  <w:num w:numId="7" w16cid:durableId="2092652243">
    <w:abstractNumId w:val="32"/>
  </w:num>
  <w:num w:numId="8" w16cid:durableId="964044466">
    <w:abstractNumId w:val="44"/>
  </w:num>
  <w:num w:numId="9" w16cid:durableId="513885792">
    <w:abstractNumId w:val="58"/>
  </w:num>
  <w:num w:numId="10" w16cid:durableId="1415935740">
    <w:abstractNumId w:val="63"/>
  </w:num>
  <w:num w:numId="11" w16cid:durableId="1593128803">
    <w:abstractNumId w:val="46"/>
  </w:num>
  <w:num w:numId="12" w16cid:durableId="867331612">
    <w:abstractNumId w:val="26"/>
  </w:num>
  <w:num w:numId="13" w16cid:durableId="517934535">
    <w:abstractNumId w:val="36"/>
  </w:num>
  <w:num w:numId="14" w16cid:durableId="1925914742">
    <w:abstractNumId w:val="21"/>
  </w:num>
  <w:num w:numId="15" w16cid:durableId="927883030">
    <w:abstractNumId w:val="51"/>
  </w:num>
  <w:num w:numId="16" w16cid:durableId="298264283">
    <w:abstractNumId w:val="6"/>
  </w:num>
  <w:num w:numId="17" w16cid:durableId="132144266">
    <w:abstractNumId w:val="23"/>
  </w:num>
  <w:num w:numId="18" w16cid:durableId="719135084">
    <w:abstractNumId w:val="13"/>
  </w:num>
  <w:num w:numId="19" w16cid:durableId="972976941">
    <w:abstractNumId w:val="22"/>
  </w:num>
  <w:num w:numId="20" w16cid:durableId="1678728267">
    <w:abstractNumId w:val="52"/>
  </w:num>
  <w:num w:numId="21" w16cid:durableId="426656380">
    <w:abstractNumId w:val="45"/>
  </w:num>
  <w:num w:numId="22" w16cid:durableId="204296050">
    <w:abstractNumId w:val="54"/>
  </w:num>
  <w:num w:numId="23" w16cid:durableId="999843376">
    <w:abstractNumId w:val="37"/>
  </w:num>
  <w:num w:numId="24" w16cid:durableId="1658336180">
    <w:abstractNumId w:val="4"/>
  </w:num>
  <w:num w:numId="25" w16cid:durableId="596330634">
    <w:abstractNumId w:val="50"/>
  </w:num>
  <w:num w:numId="26" w16cid:durableId="1699357983">
    <w:abstractNumId w:val="53"/>
  </w:num>
  <w:num w:numId="27" w16cid:durableId="212474310">
    <w:abstractNumId w:val="42"/>
  </w:num>
  <w:num w:numId="28" w16cid:durableId="300383222">
    <w:abstractNumId w:val="38"/>
  </w:num>
  <w:num w:numId="29" w16cid:durableId="310335350">
    <w:abstractNumId w:val="61"/>
  </w:num>
  <w:num w:numId="30" w16cid:durableId="1826314136">
    <w:abstractNumId w:val="12"/>
  </w:num>
  <w:num w:numId="31" w16cid:durableId="218825760">
    <w:abstractNumId w:val="1"/>
  </w:num>
  <w:num w:numId="32" w16cid:durableId="1011033309">
    <w:abstractNumId w:val="43"/>
  </w:num>
  <w:num w:numId="33" w16cid:durableId="2061122846">
    <w:abstractNumId w:val="8"/>
  </w:num>
  <w:num w:numId="34" w16cid:durableId="1951744526">
    <w:abstractNumId w:val="14"/>
  </w:num>
  <w:num w:numId="35" w16cid:durableId="1614557866">
    <w:abstractNumId w:val="48"/>
  </w:num>
  <w:num w:numId="36" w16cid:durableId="2057002831">
    <w:abstractNumId w:val="65"/>
  </w:num>
  <w:num w:numId="37" w16cid:durableId="136538561">
    <w:abstractNumId w:val="64"/>
  </w:num>
  <w:num w:numId="38" w16cid:durableId="1263731835">
    <w:abstractNumId w:val="56"/>
  </w:num>
  <w:num w:numId="39" w16cid:durableId="596475627">
    <w:abstractNumId w:val="5"/>
  </w:num>
  <w:num w:numId="40" w16cid:durableId="1331131988">
    <w:abstractNumId w:val="55"/>
  </w:num>
  <w:num w:numId="41" w16cid:durableId="1604802539">
    <w:abstractNumId w:val="19"/>
  </w:num>
  <w:num w:numId="42" w16cid:durableId="1401168984">
    <w:abstractNumId w:val="10"/>
  </w:num>
  <w:num w:numId="43" w16cid:durableId="1986354557">
    <w:abstractNumId w:val="62"/>
  </w:num>
  <w:num w:numId="44" w16cid:durableId="1698433425">
    <w:abstractNumId w:val="25"/>
  </w:num>
  <w:num w:numId="45" w16cid:durableId="1639139840">
    <w:abstractNumId w:val="27"/>
  </w:num>
  <w:num w:numId="46" w16cid:durableId="1925917321">
    <w:abstractNumId w:val="47"/>
  </w:num>
  <w:num w:numId="47" w16cid:durableId="694963903">
    <w:abstractNumId w:val="35"/>
  </w:num>
  <w:num w:numId="48" w16cid:durableId="1119376948">
    <w:abstractNumId w:val="41"/>
  </w:num>
  <w:num w:numId="49" w16cid:durableId="1796408494">
    <w:abstractNumId w:val="17"/>
  </w:num>
  <w:num w:numId="50" w16cid:durableId="1931741780">
    <w:abstractNumId w:val="57"/>
  </w:num>
  <w:num w:numId="51" w16cid:durableId="859512070">
    <w:abstractNumId w:val="29"/>
  </w:num>
  <w:num w:numId="52" w16cid:durableId="1547060066">
    <w:abstractNumId w:val="11"/>
  </w:num>
  <w:num w:numId="53" w16cid:durableId="1750271885">
    <w:abstractNumId w:val="18"/>
  </w:num>
  <w:num w:numId="54" w16cid:durableId="1051460461">
    <w:abstractNumId w:val="33"/>
  </w:num>
  <w:num w:numId="55" w16cid:durableId="1208297721">
    <w:abstractNumId w:val="59"/>
  </w:num>
  <w:num w:numId="56" w16cid:durableId="972712026">
    <w:abstractNumId w:val="30"/>
  </w:num>
  <w:num w:numId="57" w16cid:durableId="1109817951">
    <w:abstractNumId w:val="0"/>
  </w:num>
  <w:num w:numId="58" w16cid:durableId="1842430130">
    <w:abstractNumId w:val="66"/>
  </w:num>
  <w:num w:numId="59" w16cid:durableId="261228672">
    <w:abstractNumId w:val="40"/>
  </w:num>
  <w:num w:numId="60" w16cid:durableId="64841586">
    <w:abstractNumId w:val="34"/>
  </w:num>
  <w:num w:numId="61" w16cid:durableId="564146120">
    <w:abstractNumId w:val="7"/>
  </w:num>
  <w:num w:numId="62" w16cid:durableId="1710833">
    <w:abstractNumId w:val="60"/>
  </w:num>
  <w:num w:numId="63" w16cid:durableId="1161235782">
    <w:abstractNumId w:val="15"/>
  </w:num>
  <w:num w:numId="64" w16cid:durableId="553857001">
    <w:abstractNumId w:val="49"/>
  </w:num>
  <w:num w:numId="65" w16cid:durableId="8526189">
    <w:abstractNumId w:val="16"/>
  </w:num>
  <w:num w:numId="66" w16cid:durableId="2051416977">
    <w:abstractNumId w:val="28"/>
  </w:num>
  <w:num w:numId="67" w16cid:durableId="655299106">
    <w:abstractNumId w:val="39"/>
  </w:num>
  <w:num w:numId="68" w16cid:durableId="37862600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78"/>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0C1E4455-3C97-44BB-998E-73D87B3870B1}">
  <ds:schemaRefs>
    <ds:schemaRef ds:uri="http://schemas.openxmlformats.org/officeDocument/2006/bibliography"/>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85</Pages>
  <Words>33470</Words>
  <Characters>190785</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223808</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cp:lastModifiedBy>
  <cp:revision>3</cp:revision>
  <dcterms:created xsi:type="dcterms:W3CDTF">2023-04-24T01:24:00Z</dcterms:created>
  <dcterms:modified xsi:type="dcterms:W3CDTF">2023-04-24T01:49:00Z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