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A118B8" w14:textId="4871B2DC" w:rsidR="00602DF4" w:rsidRDefault="00602DF4" w:rsidP="00602DF4">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游明朝"/>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游明朝"/>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游明朝"/>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游明朝"/>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游明朝"/>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游明朝"/>
                <w:lang w:val="en-US" w:eastAsia="ja-JP"/>
              </w:rPr>
            </w:pPr>
            <w:r w:rsidRPr="007E6C69">
              <w:rPr>
                <w:rFonts w:eastAsia="游明朝"/>
                <w:lang w:val="en-US" w:eastAsia="ja-JP"/>
              </w:rPr>
              <w:t>mayuko.okano.ca@nttdocomo.com</w:t>
            </w:r>
            <w:r>
              <w:rPr>
                <w:rFonts w:eastAsia="游明朝"/>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游明朝"/>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游明朝"/>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1716A7"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1716A7"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1716A7"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1716A7"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1716A7"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w:t>
            </w:r>
            <w:proofErr w:type="spellStart"/>
            <w:r>
              <w:rPr>
                <w:rFonts w:eastAsia="ＭＳ Ｐゴシック"/>
                <w:lang w:eastAsia="zh-CN"/>
              </w:rPr>
              <w:t>ms</w:t>
            </w:r>
            <w:proofErr w:type="spellEnd"/>
            <w:r>
              <w:rPr>
                <w:rFonts w:eastAsia="ＭＳ Ｐゴシック"/>
                <w:lang w:eastAsia="zh-CN"/>
              </w:rPr>
              <w:t>) is applied.</w:t>
            </w:r>
          </w:p>
          <w:p w14:paraId="6D039C74"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proofErr w:type="spellStart"/>
            <w:r w:rsidRPr="00C73301">
              <w:rPr>
                <w:rFonts w:eastAsiaTheme="minorEastAsia"/>
                <w:lang w:val="en-US" w:eastAsia="zh-CN"/>
              </w:rPr>
              <w:t>Spreadtrum</w:t>
            </w:r>
            <w:proofErr w:type="spellEnd"/>
            <w:r w:rsidRPr="00C73301">
              <w:rPr>
                <w:rFonts w:eastAsiaTheme="minorEastAsia"/>
                <w:lang w:val="en-US" w:eastAsia="zh-CN"/>
              </w:rPr>
              <w:t xml:space="preserve">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游明朝"/>
                <w:lang w:val="en-US" w:eastAsia="ja-JP"/>
              </w:rPr>
            </w:pPr>
            <w:r w:rsidRPr="00C73301">
              <w:rPr>
                <w:rFonts w:eastAsia="游明朝"/>
                <w:lang w:val="en-US" w:eastAsia="ja-JP"/>
              </w:rPr>
              <w:t>Panasonic</w:t>
            </w:r>
          </w:p>
        </w:tc>
        <w:tc>
          <w:tcPr>
            <w:tcW w:w="1493" w:type="dxa"/>
          </w:tcPr>
          <w:p w14:paraId="67AC3810"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游明朝"/>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游明朝"/>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游明朝"/>
                <w:lang w:val="en-US" w:eastAsia="ja-JP"/>
              </w:rPr>
            </w:pPr>
            <w:r w:rsidRPr="00C73301">
              <w:rPr>
                <w:rFonts w:eastAsia="游明朝"/>
                <w:lang w:val="en-US" w:eastAsia="ja-JP"/>
              </w:rPr>
              <w:t>DOCOMO</w:t>
            </w:r>
          </w:p>
        </w:tc>
        <w:tc>
          <w:tcPr>
            <w:tcW w:w="1493" w:type="dxa"/>
          </w:tcPr>
          <w:p w14:paraId="1EDF4193"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游明朝"/>
                <w:lang w:val="en-US" w:eastAsia="ja-JP"/>
              </w:rPr>
            </w:pPr>
            <w:r w:rsidRPr="00C73301">
              <w:rPr>
                <w:rFonts w:eastAsia="游明朝"/>
                <w:lang w:val="en-US" w:eastAsia="ja-JP"/>
              </w:rPr>
              <w:t>Sierra Wireless</w:t>
            </w:r>
          </w:p>
        </w:tc>
        <w:tc>
          <w:tcPr>
            <w:tcW w:w="1493" w:type="dxa"/>
          </w:tcPr>
          <w:p w14:paraId="32171A13" w14:textId="678A84D8" w:rsidR="00785212" w:rsidRPr="00C73301" w:rsidRDefault="00675A7F">
            <w:pPr>
              <w:tabs>
                <w:tab w:val="left" w:pos="551"/>
              </w:tabs>
              <w:jc w:val="left"/>
              <w:rPr>
                <w:rFonts w:eastAsia="游明朝"/>
                <w:lang w:val="en-US" w:eastAsia="ja-JP"/>
              </w:rPr>
            </w:pPr>
            <w:r w:rsidRPr="00C73301">
              <w:rPr>
                <w:rFonts w:eastAsia="游明朝"/>
                <w:lang w:val="en-US" w:eastAsia="ja-JP"/>
              </w:rPr>
              <w:t>3.</w:t>
            </w:r>
            <w:r w:rsidR="00ED5ED4" w:rsidRPr="00C73301">
              <w:rPr>
                <w:rFonts w:eastAsia="游明朝"/>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游明朝"/>
                <w:lang w:val="en-US" w:eastAsia="ja-JP"/>
              </w:rPr>
            </w:pPr>
            <w:r>
              <w:t>LGE</w:t>
            </w:r>
          </w:p>
        </w:tc>
        <w:tc>
          <w:tcPr>
            <w:tcW w:w="1493" w:type="dxa"/>
          </w:tcPr>
          <w:p w14:paraId="2BA3BA70" w14:textId="77777777" w:rsidR="00785212" w:rsidRPr="00C73301" w:rsidRDefault="00675A7F">
            <w:pPr>
              <w:tabs>
                <w:tab w:val="left" w:pos="551"/>
              </w:tabs>
              <w:jc w:val="left"/>
              <w:rPr>
                <w:rFonts w:eastAsia="游明朝"/>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 xml:space="preserve">We </w:t>
            </w:r>
            <w:proofErr w:type="gramStart"/>
            <w:r w:rsidRPr="00C73301">
              <w:rPr>
                <w:rFonts w:eastAsiaTheme="minorEastAsia"/>
                <w:lang w:val="en-US" w:eastAsia="zh-CN"/>
              </w:rPr>
              <w:t>have a preference for</w:t>
            </w:r>
            <w:proofErr w:type="gramEnd"/>
            <w:r w:rsidRPr="00C73301">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 xml:space="preserve">Huawei, </w:t>
            </w:r>
            <w:proofErr w:type="spellStart"/>
            <w:r w:rsidRPr="00C73301">
              <w:rPr>
                <w:rFonts w:eastAsiaTheme="minorEastAsia"/>
                <w:lang w:val="en-US" w:eastAsia="zh-CN"/>
              </w:rPr>
              <w:t>HiSilicon</w:t>
            </w:r>
            <w:proofErr w:type="spellEnd"/>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w:t>
            </w:r>
            <w:proofErr w:type="spellStart"/>
            <w:r>
              <w:rPr>
                <w:rFonts w:eastAsia="ＭＳ Ｐゴシック"/>
                <w:lang w:eastAsia="zh-CN"/>
              </w:rPr>
              <w:t>ms</w:t>
            </w:r>
            <w:proofErr w:type="spellEnd"/>
            <w:r>
              <w:rPr>
                <w:rFonts w:eastAsia="ＭＳ Ｐゴシック"/>
                <w:lang w:eastAsia="zh-CN"/>
              </w:rPr>
              <w:t>) is applied.</w:t>
            </w:r>
          </w:p>
          <w:p w14:paraId="1D0885EF"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ＭＳ Ｐゴシック"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2221769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3934542"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 xml:space="preserve">value(s) in case the RAR PDSCH bandwidth is larger than 5 MHz, and contribution [15] proposes to support PUSCH TDRA configuration specific to Rel-18 </w:t>
      </w:r>
      <w:proofErr w:type="spellStart"/>
      <w:r>
        <w:rPr>
          <w:rFonts w:eastAsia="SimSun"/>
          <w:lang w:eastAsia="zh-CN"/>
        </w:rPr>
        <w:t>eRedCap</w:t>
      </w:r>
      <w:proofErr w:type="spellEnd"/>
      <w:r>
        <w:rPr>
          <w:rFonts w:eastAsia="SimSun"/>
          <w:lang w:eastAsia="zh-CN"/>
        </w:rPr>
        <w:t xml:space="preserve">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af7"/>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think that having a fixed value (per numerology) considering the 20 MHz RAR is sufficient and beneficial for the lower complexity. The latency, which can be improved by the variable values, is not so urgent for the </w:t>
            </w:r>
            <w:proofErr w:type="spellStart"/>
            <w:r>
              <w:rPr>
                <w:rFonts w:eastAsia="游明朝"/>
                <w:lang w:val="en-US" w:eastAsia="ja-JP"/>
              </w:rPr>
              <w:t>eRedCap</w:t>
            </w:r>
            <w:proofErr w:type="spellEnd"/>
            <w:r>
              <w:rPr>
                <w:rFonts w:eastAsia="游明朝"/>
                <w:lang w:val="en-US" w:eastAsia="ja-JP"/>
              </w:rPr>
              <w:t xml:space="preserve"> UE.</w:t>
            </w:r>
          </w:p>
        </w:tc>
      </w:tr>
      <w:tr w:rsidR="00785212" w14:paraId="756D65CB" w14:textId="77777777">
        <w:tc>
          <w:tcPr>
            <w:tcW w:w="1479" w:type="dxa"/>
          </w:tcPr>
          <w:p w14:paraId="2B6B0371"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游明朝"/>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游明朝"/>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游明朝"/>
                <w:lang w:val="en-US" w:eastAsia="ja-JP"/>
              </w:rPr>
            </w:pPr>
            <w:r>
              <w:t>LGE</w:t>
            </w:r>
          </w:p>
        </w:tc>
        <w:tc>
          <w:tcPr>
            <w:tcW w:w="1372" w:type="dxa"/>
          </w:tcPr>
          <w:p w14:paraId="746A747D" w14:textId="77777777" w:rsidR="00785212" w:rsidRDefault="00675A7F">
            <w:pPr>
              <w:tabs>
                <w:tab w:val="left" w:pos="551"/>
              </w:tabs>
              <w:jc w:val="left"/>
              <w:rPr>
                <w:rFonts w:eastAsia="游明朝"/>
                <w:lang w:val="en-US" w:eastAsia="ja-JP"/>
              </w:rPr>
            </w:pPr>
            <w:r>
              <w:t xml:space="preserve">Y </w:t>
            </w:r>
          </w:p>
        </w:tc>
        <w:tc>
          <w:tcPr>
            <w:tcW w:w="6780" w:type="dxa"/>
          </w:tcPr>
          <w:p w14:paraId="3303CFE1" w14:textId="201B1099" w:rsidR="00785212" w:rsidRDefault="00675A7F">
            <w:pPr>
              <w:jc w:val="left"/>
              <w:rPr>
                <w:rFonts w:eastAsia="游明朝"/>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游明朝"/>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游明朝"/>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游明朝"/>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af7"/>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游明朝"/>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游明朝"/>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游明朝"/>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游明朝"/>
                <w:lang w:val="en-US" w:eastAsia="ja-JP"/>
              </w:rPr>
            </w:pPr>
            <w:r>
              <w:rPr>
                <w:rFonts w:eastAsia="游明朝"/>
                <w:lang w:val="en-US" w:eastAsia="ja-JP"/>
              </w:rPr>
              <w:t>FL2</w:t>
            </w:r>
          </w:p>
        </w:tc>
        <w:tc>
          <w:tcPr>
            <w:tcW w:w="8152" w:type="dxa"/>
            <w:gridSpan w:val="2"/>
          </w:tcPr>
          <w:p w14:paraId="63221108" w14:textId="01D4BCB2" w:rsidR="00EF4CEC" w:rsidRPr="00C451B1" w:rsidRDefault="00EF4CEC" w:rsidP="00EF4CEC">
            <w:pPr>
              <w:jc w:val="left"/>
              <w:rPr>
                <w:rFonts w:eastAsia="游明朝"/>
                <w:lang w:val="en-US" w:eastAsia="ja-JP"/>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游明朝"/>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2B8CBF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游明朝"/>
                <w:lang w:val="en-US" w:eastAsia="ja-JP"/>
              </w:rPr>
            </w:pPr>
            <w:r>
              <w:t>LGE</w:t>
            </w:r>
          </w:p>
        </w:tc>
        <w:tc>
          <w:tcPr>
            <w:tcW w:w="1372" w:type="dxa"/>
          </w:tcPr>
          <w:p w14:paraId="04401DA5" w14:textId="77777777" w:rsidR="00785212" w:rsidRDefault="00785212">
            <w:pPr>
              <w:tabs>
                <w:tab w:val="left" w:pos="551"/>
              </w:tabs>
              <w:jc w:val="left"/>
              <w:rPr>
                <w:rFonts w:eastAsia="游明朝"/>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游明朝"/>
                <w:lang w:val="en-US" w:eastAsia="ja-JP"/>
              </w:rPr>
              <w:t>Y</w:t>
            </w:r>
          </w:p>
        </w:tc>
        <w:tc>
          <w:tcPr>
            <w:tcW w:w="6780" w:type="dxa"/>
          </w:tcPr>
          <w:p w14:paraId="500E7B6E" w14:textId="77777777" w:rsidR="002C4C87" w:rsidRDefault="002C4C87" w:rsidP="003D00D7">
            <w:pPr>
              <w:jc w:val="left"/>
              <w:rPr>
                <w:rFonts w:eastAsia="游明朝"/>
                <w:lang w:val="en-US" w:eastAsia="ja-JP"/>
              </w:rPr>
            </w:pPr>
            <w:r>
              <w:rPr>
                <w:rFonts w:eastAsia="游明朝"/>
                <w:lang w:val="en-US" w:eastAsia="ja-JP"/>
              </w:rPr>
              <w:t xml:space="preserve">We support X being dependent on TBS, if this means that legacy timeline can be used in more cases (minimizing the initial </w:t>
            </w:r>
            <w:proofErr w:type="spellStart"/>
            <w:r>
              <w:rPr>
                <w:rFonts w:eastAsia="游明朝"/>
                <w:lang w:val="en-US" w:eastAsia="ja-JP"/>
              </w:rPr>
              <w:t>gNB</w:t>
            </w:r>
            <w:proofErr w:type="spellEnd"/>
            <w:r>
              <w:rPr>
                <w:rFonts w:eastAsia="游明朝"/>
                <w:lang w:val="en-US" w:eastAsia="ja-JP"/>
              </w:rPr>
              <w:t xml:space="preserve"> implementation impact) without increasing UE complexity. </w:t>
            </w:r>
          </w:p>
          <w:p w14:paraId="56A210CA" w14:textId="77777777" w:rsidR="002C4C87" w:rsidRDefault="002C4C87" w:rsidP="003D00D7">
            <w:pPr>
              <w:jc w:val="left"/>
              <w:rPr>
                <w:rFonts w:eastAsiaTheme="minorEastAsia"/>
                <w:lang w:val="en-US" w:eastAsia="zh-CN"/>
              </w:rPr>
            </w:pPr>
            <w:r>
              <w:rPr>
                <w:rFonts w:eastAsia="游明朝"/>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212F42E9"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D26BA37" w14:textId="77777777" w:rsidR="001E1EE1" w:rsidRDefault="001E1EE1" w:rsidP="003D00D7">
            <w:pPr>
              <w:jc w:val="left"/>
              <w:rPr>
                <w:rFonts w:eastAsia="游明朝"/>
                <w:lang w:val="en-US" w:eastAsia="ja-JP"/>
              </w:rPr>
            </w:pPr>
            <w:r>
              <w:rPr>
                <w:rFonts w:eastAsia="游明朝"/>
                <w:lang w:val="en-US" w:eastAsia="ja-JP"/>
              </w:rPr>
              <w:t xml:space="preserve">More UE processing time is necessary because the Rel-18 </w:t>
            </w:r>
            <w:proofErr w:type="spellStart"/>
            <w:r>
              <w:rPr>
                <w:rFonts w:eastAsia="游明朝"/>
                <w:lang w:val="en-US" w:eastAsia="ja-JP"/>
              </w:rPr>
              <w:t>RedCap</w:t>
            </w:r>
            <w:proofErr w:type="spellEnd"/>
            <w:r>
              <w:rPr>
                <w:rFonts w:eastAsia="游明朝"/>
                <w:lang w:val="en-US" w:eastAsia="ja-JP"/>
              </w:rPr>
              <w:t xml:space="preserve">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19C99109" w14:textId="654F14EC" w:rsidR="00A70964" w:rsidRDefault="00A70964" w:rsidP="00A70964">
            <w:pPr>
              <w:tabs>
                <w:tab w:val="left" w:pos="551"/>
              </w:tabs>
              <w:jc w:val="left"/>
              <w:rPr>
                <w:rFonts w:eastAsia="游明朝"/>
                <w:lang w:val="en-US" w:eastAsia="ja-JP"/>
              </w:rPr>
            </w:pPr>
            <w:r>
              <w:rPr>
                <w:rFonts w:eastAsia="游明朝" w:hint="eastAsia"/>
                <w:lang w:val="en-US" w:eastAsia="ja-JP"/>
              </w:rPr>
              <w:t>N</w:t>
            </w:r>
          </w:p>
        </w:tc>
        <w:tc>
          <w:tcPr>
            <w:tcW w:w="6780" w:type="dxa"/>
          </w:tcPr>
          <w:p w14:paraId="64CDC595" w14:textId="25E2919B" w:rsidR="00A70964" w:rsidRDefault="00A70964" w:rsidP="00A70964">
            <w:pPr>
              <w:jc w:val="left"/>
              <w:rPr>
                <w:rFonts w:eastAsia="游明朝"/>
                <w:lang w:val="en-US" w:eastAsia="ja-JP"/>
              </w:rPr>
            </w:pPr>
            <w:r>
              <w:rPr>
                <w:rFonts w:eastAsia="游明朝" w:hint="eastAsia"/>
                <w:lang w:val="en-US" w:eastAsia="ja-JP"/>
              </w:rPr>
              <w:t>F</w:t>
            </w:r>
            <w:r>
              <w:rPr>
                <w:rFonts w:eastAsia="游明朝"/>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游明朝"/>
                <w:lang w:val="en-US" w:eastAsia="ja-JP"/>
              </w:rPr>
            </w:pPr>
            <w:r>
              <w:rPr>
                <w:rFonts w:eastAsia="游明朝"/>
                <w:lang w:val="en-US" w:eastAsia="ja-JP"/>
              </w:rPr>
              <w:t>FL2</w:t>
            </w:r>
          </w:p>
        </w:tc>
        <w:tc>
          <w:tcPr>
            <w:tcW w:w="8152" w:type="dxa"/>
            <w:gridSpan w:val="2"/>
          </w:tcPr>
          <w:p w14:paraId="5C87EB94" w14:textId="7189538E" w:rsidR="007E0C91" w:rsidRPr="00C451B1" w:rsidRDefault="007E0C91" w:rsidP="003D00D7">
            <w:pPr>
              <w:jc w:val="left"/>
              <w:rPr>
                <w:rFonts w:eastAsia="游明朝"/>
                <w:lang w:val="en-US" w:eastAsia="ja-JP"/>
              </w:rPr>
            </w:pPr>
            <w:r>
              <w:rPr>
                <w:rFonts w:eastAsia="游明朝"/>
                <w:lang w:val="en-US" w:eastAsia="ja-JP"/>
              </w:rPr>
              <w:t xml:space="preserve">Based on the received responses, </w:t>
            </w:r>
            <w:r w:rsidR="005151C0">
              <w:rPr>
                <w:rFonts w:eastAsia="游明朝"/>
                <w:lang w:val="en-US" w:eastAsia="ja-JP"/>
              </w:rPr>
              <w:t>there are mixed views regarding Approach 3 (where</w:t>
            </w:r>
            <w:r w:rsidR="005151C0" w:rsidRPr="005151C0">
              <w:rPr>
                <w:rFonts w:eastAsia="游明朝"/>
                <w:lang w:val="en-US" w:eastAsia="ja-JP"/>
              </w:rPr>
              <w:t xml:space="preserve"> X may be zero even when RAR PDSCH is wider than 5 MHz</w:t>
            </w:r>
            <w:r w:rsidR="00865A13">
              <w:rPr>
                <w:rFonts w:eastAsia="游明朝"/>
                <w:lang w:val="en-US" w:eastAsia="ja-JP"/>
              </w:rPr>
              <w:t>).</w:t>
            </w:r>
            <w:r w:rsidR="00045D8C">
              <w:rPr>
                <w:rFonts w:eastAsia="游明朝"/>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w:t>
            </w:r>
            <w:proofErr w:type="spellStart"/>
            <w:r>
              <w:rPr>
                <w:rFonts w:eastAsiaTheme="minorEastAsia"/>
                <w:lang w:val="en-US" w:eastAsia="zh-CN"/>
              </w:rPr>
              <w:t>gNB</w:t>
            </w:r>
            <w:proofErr w:type="spellEnd"/>
            <w:r>
              <w:rPr>
                <w:rFonts w:eastAsiaTheme="minorEastAsia"/>
                <w:lang w:val="en-US" w:eastAsia="zh-CN"/>
              </w:rPr>
              <w:t xml:space="preserve">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proofErr w:type="spellStart"/>
            <w:r>
              <w:rPr>
                <w:rFonts w:eastAsiaTheme="minorEastAsia"/>
                <w:lang w:val="en-US" w:eastAsia="zh-CN"/>
              </w:rPr>
              <w:t>gNB</w:t>
            </w:r>
            <w:proofErr w:type="spellEnd"/>
            <w:r>
              <w:rPr>
                <w:rFonts w:eastAsiaTheme="minorEastAsia"/>
                <w:lang w:val="en-US" w:eastAsia="zh-CN"/>
              </w:rPr>
              <w:t xml:space="preserve">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游明朝"/>
                <w:lang w:val="en-US" w:eastAsia="ja-JP"/>
              </w:rPr>
              <w:t xml:space="preserve">The benefit is unclear for us. A UE needs to be implemented that the UE can process RAR PDSCH whatever the X value is, i.e., the UE </w:t>
            </w:r>
            <w:proofErr w:type="gramStart"/>
            <w:r>
              <w:rPr>
                <w:rFonts w:eastAsia="游明朝"/>
                <w:lang w:val="en-US" w:eastAsia="ja-JP"/>
              </w:rPr>
              <w:t>has to</w:t>
            </w:r>
            <w:proofErr w:type="gramEnd"/>
            <w:r>
              <w:rPr>
                <w:rFonts w:eastAsia="游明朝"/>
                <w:lang w:val="en-US" w:eastAsia="ja-JP"/>
              </w:rPr>
              <w:t xml:space="preserve">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游明朝"/>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游明朝"/>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游明朝"/>
                <w:lang w:val="en-US" w:eastAsia="ja-JP"/>
              </w:rPr>
            </w:pPr>
            <w:r>
              <w:rPr>
                <w:rFonts w:eastAsia="游明朝"/>
                <w:lang w:val="en-US" w:eastAsia="ja-JP"/>
              </w:rPr>
              <w:t>FL2</w:t>
            </w:r>
          </w:p>
        </w:tc>
        <w:tc>
          <w:tcPr>
            <w:tcW w:w="8152" w:type="dxa"/>
            <w:gridSpan w:val="2"/>
          </w:tcPr>
          <w:p w14:paraId="213FAA38" w14:textId="3C20267E" w:rsidR="0055560B" w:rsidRPr="00C451B1" w:rsidRDefault="0055560B" w:rsidP="003D00D7">
            <w:pPr>
              <w:jc w:val="left"/>
              <w:rPr>
                <w:rFonts w:eastAsia="游明朝"/>
                <w:lang w:val="en-US" w:eastAsia="ja-JP"/>
              </w:rPr>
            </w:pPr>
            <w:r>
              <w:rPr>
                <w:rFonts w:eastAsia="游明朝"/>
                <w:lang w:val="en-US" w:eastAsia="ja-JP"/>
              </w:rPr>
              <w:t xml:space="preserve">Based on the received responses, there </w:t>
            </w:r>
            <w:r w:rsidR="004906F7">
              <w:rPr>
                <w:rFonts w:eastAsia="游明朝"/>
                <w:lang w:val="en-US" w:eastAsia="ja-JP"/>
              </w:rPr>
              <w:t>does</w:t>
            </w:r>
            <w:r w:rsidR="00604BF6">
              <w:rPr>
                <w:rFonts w:eastAsia="游明朝"/>
                <w:lang w:val="en-US" w:eastAsia="ja-JP"/>
              </w:rPr>
              <w:t xml:space="preserve"> not</w:t>
            </w:r>
            <w:r>
              <w:rPr>
                <w:rFonts w:eastAsia="游明朝"/>
                <w:lang w:val="en-US" w:eastAsia="ja-JP"/>
              </w:rPr>
              <w:t xml:space="preserve"> </w:t>
            </w:r>
            <w:r w:rsidR="004906F7">
              <w:rPr>
                <w:rFonts w:eastAsia="游明朝"/>
                <w:lang w:val="en-US" w:eastAsia="ja-JP"/>
              </w:rPr>
              <w:t xml:space="preserve">seem to be </w:t>
            </w:r>
            <w:r w:rsidR="00D61CB7">
              <w:rPr>
                <w:rFonts w:eastAsia="游明朝"/>
                <w:lang w:val="en-US" w:eastAsia="ja-JP"/>
              </w:rPr>
              <w:t>much</w:t>
            </w:r>
            <w:r>
              <w:rPr>
                <w:rFonts w:eastAsia="游明朝"/>
                <w:lang w:val="en-US" w:eastAsia="ja-JP"/>
              </w:rPr>
              <w:t xml:space="preserve"> support for Approach 4</w:t>
            </w:r>
            <w:r w:rsidR="00F53396">
              <w:rPr>
                <w:rFonts w:eastAsia="游明朝"/>
                <w:lang w:val="en-US" w:eastAsia="ja-JP"/>
              </w:rPr>
              <w:t xml:space="preserve"> (where X is configurable by the network)</w:t>
            </w:r>
            <w:r w:rsidR="00FF474D">
              <w:rPr>
                <w:rFonts w:eastAsia="游明朝"/>
                <w:lang w:val="en-US" w:eastAsia="ja-JP"/>
              </w:rPr>
              <w:t xml:space="preserve"> at this point</w:t>
            </w:r>
            <w:r w:rsidR="00C36B10">
              <w:rPr>
                <w:rFonts w:eastAsia="游明朝"/>
                <w:lang w:val="en-US" w:eastAsia="ja-JP"/>
              </w:rPr>
              <w:t xml:space="preserve">, but it </w:t>
            </w:r>
            <w:r w:rsidR="00DC60D1">
              <w:rPr>
                <w:rFonts w:eastAsia="游明朝"/>
                <w:lang w:val="en-US" w:eastAsia="ja-JP"/>
              </w:rPr>
              <w:t>can</w:t>
            </w:r>
            <w:r w:rsidR="00C36B10">
              <w:rPr>
                <w:rFonts w:eastAsia="游明朝"/>
                <w:lang w:val="en-US" w:eastAsia="ja-JP"/>
              </w:rPr>
              <w:t xml:space="preserve"> potentially</w:t>
            </w:r>
            <w:r w:rsidR="00CB3602">
              <w:rPr>
                <w:rFonts w:eastAsia="游明朝"/>
                <w:lang w:val="en-US" w:eastAsia="ja-JP"/>
              </w:rPr>
              <w:t xml:space="preserve"> be</w:t>
            </w:r>
            <w:r w:rsidR="00DC60D1">
              <w:rPr>
                <w:rFonts w:eastAsia="游明朝"/>
                <w:lang w:val="en-US" w:eastAsia="ja-JP"/>
              </w:rPr>
              <w:t xml:space="preserve"> revisited </w:t>
            </w:r>
            <w:r w:rsidR="00C36B10">
              <w:rPr>
                <w:rFonts w:eastAsia="游明朝"/>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w:t>
            </w:r>
            <w:proofErr w:type="spellStart"/>
            <w:r>
              <w:rPr>
                <w:rFonts w:eastAsiaTheme="minorEastAsia"/>
                <w:lang w:val="en-US" w:eastAsia="zh-CN"/>
              </w:rPr>
              <w:t>gNB</w:t>
            </w:r>
            <w:proofErr w:type="spellEnd"/>
            <w:r>
              <w:rPr>
                <w:rFonts w:eastAsiaTheme="minorEastAsia"/>
                <w:lang w:val="en-US" w:eastAsia="zh-CN"/>
              </w:rPr>
              <w:t xml:space="preserve">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F65358"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18E81F94"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游明朝"/>
                <w:lang w:val="en-US" w:eastAsia="ja-JP"/>
              </w:rPr>
            </w:pPr>
          </w:p>
        </w:tc>
        <w:tc>
          <w:tcPr>
            <w:tcW w:w="6780" w:type="dxa"/>
          </w:tcPr>
          <w:p w14:paraId="5665F1D3" w14:textId="77777777" w:rsidR="00785212" w:rsidRDefault="00675A7F">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A76B313"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26C0A942" w14:textId="77777777" w:rsidR="00785212" w:rsidRDefault="00675A7F">
            <w:pPr>
              <w:jc w:val="left"/>
              <w:rPr>
                <w:rFonts w:eastAsia="游明朝"/>
                <w:lang w:val="en-US" w:eastAsia="ja-JP"/>
              </w:rPr>
            </w:pPr>
            <w:r>
              <w:rPr>
                <w:rFonts w:eastAsia="游明朝"/>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游明朝"/>
                <w:lang w:val="en-US" w:eastAsia="ja-JP"/>
              </w:rPr>
            </w:pPr>
            <w:r>
              <w:t>LGE</w:t>
            </w:r>
          </w:p>
        </w:tc>
        <w:tc>
          <w:tcPr>
            <w:tcW w:w="1372" w:type="dxa"/>
          </w:tcPr>
          <w:p w14:paraId="53125FB4" w14:textId="77777777" w:rsidR="00785212" w:rsidRDefault="00675A7F">
            <w:pPr>
              <w:tabs>
                <w:tab w:val="left" w:pos="551"/>
              </w:tabs>
              <w:jc w:val="left"/>
              <w:rPr>
                <w:rFonts w:eastAsia="游明朝"/>
                <w:lang w:val="en-US" w:eastAsia="ja-JP"/>
              </w:rPr>
            </w:pPr>
            <w:r>
              <w:t>N</w:t>
            </w:r>
          </w:p>
        </w:tc>
        <w:tc>
          <w:tcPr>
            <w:tcW w:w="6780" w:type="dxa"/>
          </w:tcPr>
          <w:p w14:paraId="02EE4FA4" w14:textId="77777777" w:rsidR="00785212" w:rsidRDefault="00675A7F">
            <w:pPr>
              <w:jc w:val="left"/>
              <w:rPr>
                <w:rFonts w:eastAsia="游明朝"/>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游明朝"/>
                <w:lang w:val="en-US" w:eastAsia="ja-JP"/>
              </w:rPr>
            </w:pPr>
            <w:r>
              <w:rPr>
                <w:rFonts w:eastAsia="游明朝"/>
                <w:lang w:val="en-US" w:eastAsia="ja-JP"/>
              </w:rPr>
              <w:t>Ericsson</w:t>
            </w:r>
          </w:p>
        </w:tc>
        <w:tc>
          <w:tcPr>
            <w:tcW w:w="1372" w:type="dxa"/>
          </w:tcPr>
          <w:p w14:paraId="36465E60" w14:textId="77777777" w:rsidR="002C4C87" w:rsidRPr="00784BC2" w:rsidRDefault="002C4C87" w:rsidP="003D00D7">
            <w:pPr>
              <w:tabs>
                <w:tab w:val="left" w:pos="551"/>
              </w:tabs>
              <w:jc w:val="left"/>
              <w:rPr>
                <w:rFonts w:eastAsia="游明朝"/>
                <w:lang w:val="en-US" w:eastAsia="ja-JP"/>
              </w:rPr>
            </w:pPr>
            <w:r>
              <w:rPr>
                <w:rFonts w:eastAsia="游明朝" w:hint="eastAsia"/>
                <w:lang w:val="en-US" w:eastAsia="ja-JP"/>
              </w:rPr>
              <w:t>N</w:t>
            </w:r>
          </w:p>
        </w:tc>
        <w:tc>
          <w:tcPr>
            <w:tcW w:w="6780" w:type="dxa"/>
          </w:tcPr>
          <w:p w14:paraId="449F6590" w14:textId="77777777" w:rsidR="002C4C87" w:rsidRPr="00784BC2" w:rsidRDefault="002C4C87" w:rsidP="003D00D7">
            <w:pPr>
              <w:jc w:val="left"/>
              <w:rPr>
                <w:rFonts w:eastAsia="游明朝"/>
                <w:lang w:val="en-US" w:eastAsia="ja-JP"/>
              </w:rPr>
            </w:pPr>
            <w:r>
              <w:rPr>
                <w:rFonts w:eastAsia="游明朝" w:hint="eastAsia"/>
                <w:lang w:val="en-US" w:eastAsia="ja-JP"/>
              </w:rPr>
              <w:t>T</w:t>
            </w:r>
            <w:r>
              <w:rPr>
                <w:rFonts w:eastAsia="游明朝"/>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0042EF1A"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2DB748A" w14:textId="77777777" w:rsidR="001E1EE1" w:rsidRDefault="001E1EE1" w:rsidP="003D00D7">
            <w:pPr>
              <w:jc w:val="left"/>
              <w:rPr>
                <w:rFonts w:eastAsia="游明朝"/>
                <w:lang w:val="en-US" w:eastAsia="ja-JP"/>
              </w:rPr>
            </w:pPr>
            <w:r>
              <w:rPr>
                <w:rFonts w:eastAsia="游明朝"/>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21DECE8" w14:textId="3D42C183" w:rsidR="00D57316" w:rsidRDefault="00D57316" w:rsidP="00D57316">
            <w:pPr>
              <w:tabs>
                <w:tab w:val="left" w:pos="551"/>
              </w:tabs>
              <w:jc w:val="left"/>
              <w:rPr>
                <w:rFonts w:eastAsia="游明朝"/>
                <w:lang w:val="en-US" w:eastAsia="ja-JP"/>
              </w:rPr>
            </w:pPr>
            <w:r>
              <w:rPr>
                <w:rFonts w:eastAsia="游明朝" w:hint="eastAsia"/>
                <w:lang w:val="en-US" w:eastAsia="ja-JP"/>
              </w:rPr>
              <w:t>N</w:t>
            </w:r>
          </w:p>
        </w:tc>
        <w:tc>
          <w:tcPr>
            <w:tcW w:w="6780" w:type="dxa"/>
          </w:tcPr>
          <w:p w14:paraId="31167206" w14:textId="569B9BD7" w:rsidR="00D57316" w:rsidRDefault="000617E8" w:rsidP="00D57316">
            <w:pPr>
              <w:jc w:val="left"/>
              <w:rPr>
                <w:rFonts w:eastAsia="游明朝"/>
                <w:lang w:val="en-US" w:eastAsia="ja-JP"/>
              </w:rPr>
            </w:pPr>
            <w:r>
              <w:rPr>
                <w:rFonts w:eastAsia="游明朝"/>
                <w:lang w:val="en-US" w:eastAsia="ja-JP"/>
              </w:rPr>
              <w:t xml:space="preserve">We cannot support this. </w:t>
            </w:r>
            <w:r w:rsidR="00A7386F">
              <w:rPr>
                <w:rFonts w:eastAsia="游明朝" w:hint="eastAsia"/>
                <w:lang w:val="en-US" w:eastAsia="ja-JP"/>
              </w:rPr>
              <w:t>T</w:t>
            </w:r>
            <w:r w:rsidR="00A7386F">
              <w:rPr>
                <w:rFonts w:eastAsia="游明朝"/>
                <w:lang w:val="en-US" w:eastAsia="ja-JP"/>
              </w:rPr>
              <w:t>his in principle</w:t>
            </w:r>
            <w:r>
              <w:rPr>
                <w:rFonts w:eastAsia="游明朝"/>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游明朝"/>
                <w:lang w:val="en-US" w:eastAsia="ja-JP"/>
              </w:rPr>
            </w:pPr>
            <w:r>
              <w:rPr>
                <w:rFonts w:eastAsia="游明朝"/>
                <w:lang w:val="en-US" w:eastAsia="ja-JP"/>
              </w:rPr>
              <w:t>FL2</w:t>
            </w:r>
          </w:p>
        </w:tc>
        <w:tc>
          <w:tcPr>
            <w:tcW w:w="8152" w:type="dxa"/>
            <w:gridSpan w:val="2"/>
          </w:tcPr>
          <w:p w14:paraId="150C959F" w14:textId="38D43C6F" w:rsidR="00C451B1" w:rsidRPr="00C451B1" w:rsidRDefault="00C451B1" w:rsidP="00C451B1">
            <w:pPr>
              <w:jc w:val="left"/>
              <w:rPr>
                <w:rFonts w:eastAsia="游明朝"/>
                <w:lang w:val="en-US" w:eastAsia="ja-JP"/>
              </w:rPr>
            </w:pPr>
            <w:r>
              <w:rPr>
                <w:rFonts w:eastAsia="游明朝"/>
                <w:lang w:val="en-US" w:eastAsia="ja-JP"/>
              </w:rPr>
              <w:t xml:space="preserve">Based on the received responses, </w:t>
            </w:r>
            <w:r w:rsidR="009170B5">
              <w:rPr>
                <w:rFonts w:eastAsia="游明朝"/>
                <w:lang w:val="en-US" w:eastAsia="ja-JP"/>
              </w:rPr>
              <w:t>the</w:t>
            </w:r>
            <w:r w:rsidR="00584993">
              <w:rPr>
                <w:rFonts w:eastAsia="游明朝"/>
                <w:lang w:val="en-US" w:eastAsia="ja-JP"/>
              </w:rPr>
              <w:t>r</w:t>
            </w:r>
            <w:r w:rsidR="009170B5">
              <w:rPr>
                <w:rFonts w:eastAsia="游明朝"/>
                <w:lang w:val="en-US" w:eastAsia="ja-JP"/>
              </w:rPr>
              <w:t xml:space="preserve">e </w:t>
            </w:r>
            <w:r w:rsidR="0041361B">
              <w:rPr>
                <w:rFonts w:eastAsia="游明朝"/>
                <w:lang w:val="en-US" w:eastAsia="ja-JP"/>
              </w:rPr>
              <w:t>does</w:t>
            </w:r>
            <w:r w:rsidR="009170B5">
              <w:rPr>
                <w:rFonts w:eastAsia="游明朝"/>
                <w:lang w:val="en-US" w:eastAsia="ja-JP"/>
              </w:rPr>
              <w:t xml:space="preserve"> not</w:t>
            </w:r>
            <w:r w:rsidR="0084692D">
              <w:rPr>
                <w:rFonts w:eastAsia="游明朝"/>
                <w:lang w:val="en-US" w:eastAsia="ja-JP"/>
              </w:rPr>
              <w:t xml:space="preserve"> </w:t>
            </w:r>
            <w:r w:rsidR="0041361B">
              <w:rPr>
                <w:rFonts w:eastAsia="游明朝"/>
                <w:lang w:val="en-US" w:eastAsia="ja-JP"/>
              </w:rPr>
              <w:t xml:space="preserve">seem to be </w:t>
            </w:r>
            <w:r w:rsidR="005025B1">
              <w:rPr>
                <w:rFonts w:eastAsia="游明朝"/>
                <w:lang w:val="en-US" w:eastAsia="ja-JP"/>
              </w:rPr>
              <w:t>much</w:t>
            </w:r>
            <w:r>
              <w:rPr>
                <w:rFonts w:eastAsia="游明朝"/>
                <w:lang w:val="en-US" w:eastAsia="ja-JP"/>
              </w:rPr>
              <w:t xml:space="preserve"> support for Approach 5</w:t>
            </w:r>
            <w:r w:rsidR="00515B52">
              <w:rPr>
                <w:rFonts w:eastAsia="游明朝"/>
                <w:lang w:val="en-US" w:eastAsia="ja-JP"/>
              </w:rPr>
              <w:t xml:space="preserve"> (where X is up to the UE implementation)</w:t>
            </w:r>
            <w:r>
              <w:rPr>
                <w:rFonts w:eastAsia="游明朝"/>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 xml:space="preserve">For UE BB bandwidth reduction, for RAR (PDSCH) to Rel-18 </w:t>
      </w:r>
      <w:proofErr w:type="spellStart"/>
      <w:r w:rsidRPr="007B657B">
        <w:rPr>
          <w:rFonts w:ascii="Times" w:hAnsi="Times"/>
          <w:b/>
          <w:bCs/>
          <w:szCs w:val="24"/>
          <w:lang w:val="en-US"/>
        </w:rPr>
        <w:t>RedCap</w:t>
      </w:r>
      <w:proofErr w:type="spellEnd"/>
      <w:r w:rsidRPr="007B657B">
        <w:rPr>
          <w:rFonts w:ascii="Times" w:hAnsi="Times"/>
          <w:b/>
          <w:bCs/>
          <w:szCs w:val="24"/>
          <w:lang w:val="en-US"/>
        </w:rPr>
        <w:t xml:space="preserve"> UEs, the</w:t>
      </w:r>
      <w:r w:rsidRPr="007B657B">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ＭＳ Ｐゴシック"/>
          <w:b/>
          <w:bCs/>
          <w:lang w:eastAsia="zh-CN"/>
        </w:rPr>
        <w:t>When the scheduling of RAR PDSCH is within the maximum number of unicast PRBs that the UE can process per slot, the legacy time between RAR reception and Msg3 transmission (not smaller than N</w:t>
      </w:r>
      <w:r w:rsidRPr="007B657B">
        <w:rPr>
          <w:rFonts w:eastAsia="ＭＳ Ｐゴシック"/>
          <w:b/>
          <w:bCs/>
          <w:vertAlign w:val="subscript"/>
          <w:lang w:eastAsia="zh-CN"/>
        </w:rPr>
        <w:t>T,1</w:t>
      </w:r>
      <w:r w:rsidRPr="007B657B">
        <w:rPr>
          <w:rFonts w:eastAsia="ＭＳ Ｐゴシック"/>
          <w:b/>
          <w:bCs/>
          <w:lang w:eastAsia="zh-CN"/>
        </w:rPr>
        <w:t xml:space="preserve"> + N</w:t>
      </w:r>
      <w:r w:rsidRPr="007B657B">
        <w:rPr>
          <w:rFonts w:eastAsia="ＭＳ Ｐゴシック"/>
          <w:b/>
          <w:bCs/>
          <w:vertAlign w:val="subscript"/>
          <w:lang w:eastAsia="zh-CN"/>
        </w:rPr>
        <w:t>T,2</w:t>
      </w:r>
      <w:r w:rsidRPr="007B657B">
        <w:rPr>
          <w:rFonts w:eastAsia="ＭＳ Ｐゴシック"/>
          <w:b/>
          <w:bCs/>
          <w:lang w:eastAsia="zh-CN"/>
        </w:rPr>
        <w:t xml:space="preserve"> + 0.5 </w:t>
      </w:r>
      <w:proofErr w:type="spellStart"/>
      <w:r w:rsidRPr="007B657B">
        <w:rPr>
          <w:rFonts w:eastAsia="ＭＳ Ｐゴシック"/>
          <w:b/>
          <w:bCs/>
          <w:lang w:eastAsia="zh-CN"/>
        </w:rPr>
        <w:t>ms</w:t>
      </w:r>
      <w:proofErr w:type="spellEnd"/>
      <w:r w:rsidRPr="007B657B">
        <w:rPr>
          <w:rFonts w:eastAsia="ＭＳ Ｐゴシック"/>
          <w:b/>
          <w:bCs/>
          <w:lang w:eastAsia="zh-CN"/>
        </w:rPr>
        <w:t>)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ＭＳ Ｐゴシック"/>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ＭＳ Ｐゴシック" w:hAnsi="Times"/>
          <w:b/>
          <w:bCs/>
          <w:szCs w:val="24"/>
          <w:vertAlign w:val="subscript"/>
          <w:lang w:val="en-US" w:eastAsia="ja-JP"/>
        </w:rPr>
        <w:t>T,1</w:t>
      </w:r>
      <w:r w:rsidRPr="007B657B">
        <w:rPr>
          <w:rFonts w:ascii="Times" w:eastAsia="ＭＳ Ｐゴシック" w:hAnsi="Times"/>
          <w:b/>
          <w:bCs/>
          <w:szCs w:val="24"/>
          <w:lang w:val="en-US" w:eastAsia="ja-JP"/>
        </w:rPr>
        <w:t xml:space="preserve"> + N</w:t>
      </w:r>
      <w:r w:rsidRPr="007B657B">
        <w:rPr>
          <w:rFonts w:ascii="Times" w:eastAsia="ＭＳ Ｐゴシック" w:hAnsi="Times"/>
          <w:b/>
          <w:bCs/>
          <w:szCs w:val="24"/>
          <w:vertAlign w:val="subscript"/>
          <w:lang w:val="en-US" w:eastAsia="ja-JP"/>
        </w:rPr>
        <w:t>T,2</w:t>
      </w:r>
      <w:r w:rsidRPr="007B657B">
        <w:rPr>
          <w:rFonts w:ascii="Times" w:eastAsia="ＭＳ Ｐゴシック" w:hAnsi="Times"/>
          <w:b/>
          <w:bCs/>
          <w:szCs w:val="24"/>
          <w:lang w:val="en-US" w:eastAsia="ja-JP"/>
        </w:rPr>
        <w:t xml:space="preserve"> + 0.5 + X </w:t>
      </w:r>
      <w:proofErr w:type="spellStart"/>
      <w:r w:rsidRPr="007B657B">
        <w:rPr>
          <w:rFonts w:ascii="Times" w:eastAsia="ＭＳ Ｐゴシック"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ＭＳ Ｐゴシック"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ＭＳ Ｐゴシック" w:hAnsi="Times"/>
          <w:b/>
          <w:bCs/>
          <w:color w:val="FF0000"/>
          <w:szCs w:val="24"/>
          <w:lang w:val="en-US" w:eastAsia="ja-JP"/>
        </w:rPr>
        <w:t>Working assumption:</w:t>
      </w:r>
      <w:r w:rsidR="009472D1" w:rsidRPr="009472D1">
        <w:rPr>
          <w:rFonts w:ascii="Times" w:eastAsia="ＭＳ Ｐゴシック" w:hAnsi="Times"/>
          <w:b/>
          <w:bCs/>
          <w:color w:val="FF0000"/>
          <w:szCs w:val="24"/>
          <w:lang w:val="en-US" w:eastAsia="ja-JP"/>
        </w:rPr>
        <w:t xml:space="preserve"> </w:t>
      </w:r>
      <w:r w:rsidR="00CE7C4B" w:rsidRPr="009472D1">
        <w:rPr>
          <w:rFonts w:ascii="Times" w:eastAsia="ＭＳ Ｐゴシック" w:hAnsi="Times"/>
          <w:b/>
          <w:bCs/>
          <w:color w:val="FF0000"/>
          <w:szCs w:val="24"/>
          <w:lang w:val="en-US" w:eastAsia="ja-JP"/>
        </w:rPr>
        <w:t xml:space="preserve">X </w:t>
      </w:r>
      <w:r w:rsidR="00FE46BE" w:rsidRPr="009472D1">
        <w:rPr>
          <w:rFonts w:ascii="Times" w:eastAsia="ＭＳ Ｐゴシック" w:hAnsi="Times"/>
          <w:b/>
          <w:bCs/>
          <w:color w:val="FF0000"/>
          <w:szCs w:val="24"/>
          <w:lang w:val="en-US" w:eastAsia="ja-JP"/>
        </w:rPr>
        <w:t xml:space="preserve">= 1 </w:t>
      </w:r>
      <w:proofErr w:type="spellStart"/>
      <w:r w:rsidR="00FE46BE" w:rsidRPr="009472D1">
        <w:rPr>
          <w:rFonts w:ascii="Times" w:eastAsia="ＭＳ Ｐゴシック" w:hAnsi="Times"/>
          <w:b/>
          <w:bCs/>
          <w:color w:val="FF0000"/>
          <w:szCs w:val="24"/>
          <w:lang w:val="en-US" w:eastAsia="ja-JP"/>
        </w:rPr>
        <w:t>ms</w:t>
      </w:r>
      <w:proofErr w:type="spellEnd"/>
      <w:r w:rsidR="00FE46BE" w:rsidRPr="009472D1">
        <w:rPr>
          <w:rFonts w:ascii="Times" w:eastAsia="ＭＳ Ｐゴシック" w:hAnsi="Times"/>
          <w:b/>
          <w:bCs/>
          <w:color w:val="FF0000"/>
          <w:szCs w:val="24"/>
          <w:lang w:val="en-US" w:eastAsia="ja-JP"/>
        </w:rPr>
        <w:t xml:space="preserve"> for 15 kHz SCS</w:t>
      </w:r>
      <w:r w:rsidR="009472D1">
        <w:rPr>
          <w:b/>
          <w:bCs/>
          <w:color w:val="FF0000"/>
          <w:lang w:val="en-US"/>
        </w:rPr>
        <w:t>,</w:t>
      </w:r>
      <w:r w:rsidR="00147D6F" w:rsidRPr="009472D1">
        <w:rPr>
          <w:rFonts w:ascii="Times" w:eastAsia="ＭＳ Ｐゴシック" w:hAnsi="Times"/>
          <w:b/>
          <w:bCs/>
          <w:color w:val="FF0000"/>
          <w:szCs w:val="24"/>
          <w:lang w:val="en-US" w:eastAsia="ja-JP"/>
        </w:rPr>
        <w:t xml:space="preserve"> </w:t>
      </w:r>
      <w:r w:rsidR="0085769D">
        <w:rPr>
          <w:rFonts w:ascii="Times" w:eastAsia="ＭＳ Ｐゴシック" w:hAnsi="Times"/>
          <w:b/>
          <w:bCs/>
          <w:color w:val="FF0000"/>
          <w:szCs w:val="24"/>
          <w:lang w:val="en-US" w:eastAsia="ja-JP"/>
        </w:rPr>
        <w:t xml:space="preserve">and </w:t>
      </w:r>
      <w:r w:rsidR="00FE46BE" w:rsidRPr="009472D1">
        <w:rPr>
          <w:rFonts w:ascii="Times" w:eastAsia="ＭＳ Ｐゴシック" w:hAnsi="Times"/>
          <w:b/>
          <w:bCs/>
          <w:color w:val="FF0000"/>
          <w:szCs w:val="24"/>
          <w:lang w:val="en-US" w:eastAsia="ja-JP"/>
        </w:rPr>
        <w:t xml:space="preserve">0.5 </w:t>
      </w:r>
      <w:proofErr w:type="spellStart"/>
      <w:r w:rsidR="00FE46BE" w:rsidRPr="009472D1">
        <w:rPr>
          <w:rFonts w:ascii="Times" w:eastAsia="ＭＳ Ｐゴシック" w:hAnsi="Times"/>
          <w:b/>
          <w:bCs/>
          <w:color w:val="FF0000"/>
          <w:szCs w:val="24"/>
          <w:lang w:val="en-US" w:eastAsia="ja-JP"/>
        </w:rPr>
        <w:t>ms</w:t>
      </w:r>
      <w:proofErr w:type="spellEnd"/>
      <w:r w:rsidR="00FE46BE" w:rsidRPr="009472D1">
        <w:rPr>
          <w:rFonts w:ascii="Times" w:eastAsia="ＭＳ Ｐゴシック" w:hAnsi="Times"/>
          <w:b/>
          <w:bCs/>
          <w:color w:val="FF0000"/>
          <w:szCs w:val="24"/>
          <w:lang w:val="en-US" w:eastAsia="ja-JP"/>
        </w:rPr>
        <w:t xml:space="preserve">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ＭＳ Ｐゴシック" w:hAnsi="Times"/>
          <w:b/>
          <w:bCs/>
          <w:color w:val="FF0000"/>
          <w:szCs w:val="24"/>
          <w:lang w:val="en-US" w:eastAsia="ja-JP"/>
        </w:rPr>
        <w:t>FFS: whether</w:t>
      </w:r>
      <w:r w:rsidR="001605DC">
        <w:rPr>
          <w:rFonts w:ascii="Times" w:eastAsia="ＭＳ Ｐゴシック" w:hAnsi="Times"/>
          <w:b/>
          <w:bCs/>
          <w:color w:val="FF0000"/>
          <w:szCs w:val="24"/>
          <w:lang w:val="en-US" w:eastAsia="ja-JP"/>
        </w:rPr>
        <w:t xml:space="preserve"> X=0 is applied in</w:t>
      </w:r>
      <w:r>
        <w:rPr>
          <w:rFonts w:ascii="Times" w:eastAsia="ＭＳ Ｐゴシック" w:hAnsi="Times"/>
          <w:b/>
          <w:bCs/>
          <w:color w:val="FF0000"/>
          <w:szCs w:val="24"/>
          <w:lang w:val="en-US" w:eastAsia="ja-JP"/>
        </w:rPr>
        <w:t xml:space="preserve"> some cases</w:t>
      </w:r>
      <w:r w:rsidR="001605DC">
        <w:rPr>
          <w:rFonts w:ascii="Times" w:eastAsia="ＭＳ Ｐゴシック" w:hAnsi="Times"/>
          <w:b/>
          <w:bCs/>
          <w:color w:val="FF0000"/>
          <w:szCs w:val="24"/>
          <w:lang w:val="en-US" w:eastAsia="ja-JP"/>
        </w:rPr>
        <w:t xml:space="preserve">, </w:t>
      </w:r>
      <w:r>
        <w:rPr>
          <w:rFonts w:ascii="Times" w:eastAsia="ＭＳ Ｐゴシック" w:hAnsi="Times"/>
          <w:b/>
          <w:bCs/>
          <w:color w:val="FF0000"/>
          <w:szCs w:val="24"/>
          <w:lang w:val="en-US" w:eastAsia="ja-JP"/>
        </w:rPr>
        <w:t>e.g., for small TBS</w:t>
      </w:r>
      <w:r w:rsidR="001605DC">
        <w:rPr>
          <w:rFonts w:ascii="Times" w:eastAsia="ＭＳ Ｐゴシック"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ＭＳ Ｐゴシック"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w:t>
      </w:r>
      <w:r w:rsidR="00871A4C">
        <w:rPr>
          <w:rFonts w:ascii="Times" w:eastAsia="ＭＳ Ｐゴシック" w:hAnsi="Times"/>
          <w:szCs w:val="24"/>
          <w:lang w:val="en-US" w:eastAsia="ja-JP"/>
        </w:rPr>
        <w:t xml:space="preserve"> online</w:t>
      </w:r>
      <w:r>
        <w:rPr>
          <w:rFonts w:ascii="Times" w:eastAsia="ＭＳ Ｐゴシック" w:hAnsi="Times"/>
          <w:szCs w:val="24"/>
          <w:lang w:val="en-US" w:eastAsia="ja-JP"/>
        </w:rPr>
        <w:t xml:space="preserve"> session, the following proposal </w:t>
      </w:r>
      <w:r w:rsidR="0003540E">
        <w:rPr>
          <w:rFonts w:ascii="Times" w:eastAsia="ＭＳ Ｐゴシック" w:hAnsi="Times"/>
          <w:szCs w:val="24"/>
          <w:lang w:val="en-US" w:eastAsia="ja-JP"/>
        </w:rPr>
        <w:t>was discussed in the Tuesday offline session</w:t>
      </w:r>
      <w:r>
        <w:rPr>
          <w:rFonts w:ascii="Times" w:eastAsia="ＭＳ Ｐゴシック"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 xml:space="preserve">For UE BB bandwidth reduction, for RAR (PDSCH) to Rel-18 </w:t>
            </w:r>
            <w:proofErr w:type="spellStart"/>
            <w:r w:rsidRPr="00ED7839">
              <w:rPr>
                <w:rFonts w:ascii="Times" w:hAnsi="Times"/>
                <w:b/>
                <w:bCs/>
                <w:szCs w:val="24"/>
                <w:lang w:val="en-US"/>
              </w:rPr>
              <w:t>RedCap</w:t>
            </w:r>
            <w:proofErr w:type="spellEnd"/>
            <w:r w:rsidRPr="00ED7839">
              <w:rPr>
                <w:rFonts w:ascii="Times" w:hAnsi="Times"/>
                <w:b/>
                <w:bCs/>
                <w:szCs w:val="24"/>
                <w:lang w:val="en-US"/>
              </w:rPr>
              <w:t xml:space="preserve">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w:t>
            </w:r>
            <w:proofErr w:type="spellStart"/>
            <w:r w:rsidRPr="00ED7839">
              <w:rPr>
                <w:rFonts w:ascii="Times" w:eastAsia="ＭＳ Ｐゴシック" w:hAnsi="Times"/>
                <w:b/>
                <w:bCs/>
                <w:szCs w:val="24"/>
                <w:lang w:eastAsia="zh-CN"/>
              </w:rPr>
              <w:t>ms</w:t>
            </w:r>
            <w:proofErr w:type="spellEnd"/>
            <w:r w:rsidRPr="00ED7839">
              <w:rPr>
                <w:rFonts w:ascii="Times" w:eastAsia="ＭＳ Ｐゴシック" w:hAnsi="Times"/>
                <w:b/>
                <w:bCs/>
                <w:szCs w:val="24"/>
                <w:lang w:eastAsia="zh-CN"/>
              </w:rPr>
              <w:t>)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w:t>
            </w:r>
            <w:proofErr w:type="spellStart"/>
            <w:r w:rsidRPr="00ED7839">
              <w:rPr>
                <w:rFonts w:ascii="Times" w:eastAsia="ＭＳ Ｐゴシック"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 xml:space="preserve">Working assumption: X = 1 </w:t>
      </w:r>
      <w:proofErr w:type="spellStart"/>
      <w:r w:rsidRPr="00ED7839">
        <w:rPr>
          <w:rFonts w:ascii="Times" w:eastAsia="ＭＳ Ｐゴシック" w:hAnsi="Times"/>
          <w:b/>
          <w:bCs/>
          <w:color w:val="FF0000"/>
          <w:szCs w:val="24"/>
          <w:lang w:val="en-US" w:eastAsia="ja-JP"/>
        </w:rPr>
        <w:t>ms</w:t>
      </w:r>
      <w:proofErr w:type="spellEnd"/>
      <w:r w:rsidRPr="00ED7839">
        <w:rPr>
          <w:rFonts w:ascii="Times" w:eastAsia="ＭＳ Ｐゴシック"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0.5 </w:t>
      </w:r>
      <w:proofErr w:type="spellStart"/>
      <w:r w:rsidRPr="00ED7839">
        <w:rPr>
          <w:rFonts w:ascii="Times" w:eastAsia="ＭＳ Ｐゴシック" w:hAnsi="Times"/>
          <w:b/>
          <w:bCs/>
          <w:color w:val="FF0000"/>
          <w:szCs w:val="24"/>
          <w:lang w:val="en-US" w:eastAsia="ja-JP"/>
        </w:rPr>
        <w:t>ms</w:t>
      </w:r>
      <w:proofErr w:type="spellEnd"/>
      <w:r w:rsidRPr="00ED7839">
        <w:rPr>
          <w:rFonts w:ascii="Times" w:eastAsia="ＭＳ Ｐゴシック" w:hAnsi="Times"/>
          <w:b/>
          <w:bCs/>
          <w:color w:val="FF0000"/>
          <w:szCs w:val="24"/>
          <w:lang w:val="en-US" w:eastAsia="ja-JP"/>
        </w:rPr>
        <w:t xml:space="preserve">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ＭＳ Ｐゴシック"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 xml:space="preserve">For UE BB bandwidth reduction, for RAR (PDSCH) to Rel-18 </w:t>
            </w:r>
            <w:proofErr w:type="spellStart"/>
            <w:r w:rsidRPr="00ED7839">
              <w:rPr>
                <w:rFonts w:ascii="Times" w:hAnsi="Times"/>
                <w:b/>
                <w:bCs/>
                <w:szCs w:val="24"/>
                <w:lang w:val="en-US"/>
              </w:rPr>
              <w:t>RedCap</w:t>
            </w:r>
            <w:proofErr w:type="spellEnd"/>
            <w:r w:rsidRPr="00ED7839">
              <w:rPr>
                <w:rFonts w:ascii="Times" w:hAnsi="Times"/>
                <w:b/>
                <w:bCs/>
                <w:szCs w:val="24"/>
                <w:lang w:val="en-US"/>
              </w:rPr>
              <w:t xml:space="preserve">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w:t>
            </w:r>
            <w:proofErr w:type="spellStart"/>
            <w:r w:rsidRPr="00ED7839">
              <w:rPr>
                <w:rFonts w:ascii="Times" w:eastAsia="ＭＳ Ｐゴシック" w:hAnsi="Times"/>
                <w:b/>
                <w:bCs/>
                <w:szCs w:val="24"/>
                <w:lang w:eastAsia="zh-CN"/>
              </w:rPr>
              <w:t>ms</w:t>
            </w:r>
            <w:proofErr w:type="spellEnd"/>
            <w:r w:rsidRPr="00ED7839">
              <w:rPr>
                <w:rFonts w:ascii="Times" w:eastAsia="ＭＳ Ｐゴシック" w:hAnsi="Times"/>
                <w:b/>
                <w:bCs/>
                <w:szCs w:val="24"/>
                <w:lang w:eastAsia="zh-CN"/>
              </w:rPr>
              <w:t>)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w:t>
            </w:r>
            <w:proofErr w:type="spellStart"/>
            <w:r w:rsidRPr="00ED7839">
              <w:rPr>
                <w:rFonts w:ascii="Times" w:eastAsia="ＭＳ Ｐゴシック"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ＭＳ Ｐゴシック" w:hAnsi="Times"/>
          <w:b/>
          <w:bCs/>
          <w:strike/>
          <w:color w:val="FF0000"/>
          <w:szCs w:val="24"/>
          <w:lang w:val="en-US" w:eastAsia="ja-JP"/>
        </w:rPr>
        <w:t>Working assumption:</w:t>
      </w:r>
      <w:r w:rsidRPr="006C0EF1">
        <w:rPr>
          <w:rFonts w:ascii="Times" w:eastAsia="ＭＳ Ｐゴシック" w:hAnsi="Times"/>
          <w:b/>
          <w:bCs/>
          <w:color w:val="FF0000"/>
          <w:szCs w:val="24"/>
          <w:lang w:val="en-US" w:eastAsia="ja-JP"/>
        </w:rPr>
        <w:t xml:space="preserve"> </w:t>
      </w:r>
      <w:r w:rsidRPr="00ED7839">
        <w:rPr>
          <w:rFonts w:ascii="Times" w:eastAsia="ＭＳ Ｐゴシック" w:hAnsi="Times"/>
          <w:b/>
          <w:bCs/>
          <w:color w:val="FF0000"/>
          <w:szCs w:val="24"/>
          <w:lang w:val="en-US" w:eastAsia="ja-JP"/>
        </w:rPr>
        <w:t xml:space="preserve">X = </w:t>
      </w:r>
      <w:r w:rsidR="00621594">
        <w:rPr>
          <w:rFonts w:ascii="Times" w:eastAsia="ＭＳ Ｐゴシック" w:hAnsi="Times"/>
          <w:b/>
          <w:bCs/>
          <w:color w:val="FF0000"/>
          <w:szCs w:val="24"/>
          <w:lang w:val="en-US" w:eastAsia="ja-JP"/>
        </w:rPr>
        <w:t xml:space="preserve">[0.5 or </w:t>
      </w:r>
      <w:r w:rsidRPr="00ED7839">
        <w:rPr>
          <w:rFonts w:ascii="Times" w:eastAsia="ＭＳ Ｐゴシック" w:hAnsi="Times"/>
          <w:b/>
          <w:bCs/>
          <w:color w:val="FF0000"/>
          <w:szCs w:val="24"/>
          <w:lang w:val="en-US" w:eastAsia="ja-JP"/>
        </w:rPr>
        <w:t>1</w:t>
      </w:r>
      <w:r w:rsidR="00621594">
        <w:rPr>
          <w:rFonts w:ascii="Times" w:eastAsia="ＭＳ Ｐゴシック" w:hAnsi="Times"/>
          <w:b/>
          <w:bCs/>
          <w:color w:val="FF0000"/>
          <w:szCs w:val="24"/>
          <w:lang w:val="en-US" w:eastAsia="ja-JP"/>
        </w:rPr>
        <w:t xml:space="preserve"> or 2]</w:t>
      </w:r>
      <w:r w:rsidRPr="00ED7839">
        <w:rPr>
          <w:rFonts w:ascii="Times" w:eastAsia="ＭＳ Ｐゴシック" w:hAnsi="Times"/>
          <w:b/>
          <w:bCs/>
          <w:color w:val="FF0000"/>
          <w:szCs w:val="24"/>
          <w:lang w:val="en-US" w:eastAsia="ja-JP"/>
        </w:rPr>
        <w:t xml:space="preserve"> </w:t>
      </w:r>
      <w:proofErr w:type="spellStart"/>
      <w:r w:rsidRPr="00ED7839">
        <w:rPr>
          <w:rFonts w:ascii="Times" w:eastAsia="ＭＳ Ｐゴシック" w:hAnsi="Times"/>
          <w:b/>
          <w:bCs/>
          <w:color w:val="FF0000"/>
          <w:szCs w:val="24"/>
          <w:lang w:val="en-US" w:eastAsia="ja-JP"/>
        </w:rPr>
        <w:t>ms</w:t>
      </w:r>
      <w:proofErr w:type="spellEnd"/>
      <w:r w:rsidRPr="00ED7839">
        <w:rPr>
          <w:rFonts w:ascii="Times" w:eastAsia="ＭＳ Ｐゴシック"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w:t>
      </w:r>
      <w:r w:rsidR="00621594">
        <w:rPr>
          <w:rFonts w:ascii="Times" w:eastAsia="ＭＳ Ｐゴシック" w:hAnsi="Times"/>
          <w:b/>
          <w:bCs/>
          <w:color w:val="FF0000"/>
          <w:szCs w:val="24"/>
          <w:lang w:val="en-US" w:eastAsia="ja-JP"/>
        </w:rPr>
        <w:t xml:space="preserve">[0.25 or </w:t>
      </w:r>
      <w:r w:rsidRPr="00ED7839">
        <w:rPr>
          <w:rFonts w:ascii="Times" w:eastAsia="ＭＳ Ｐゴシック" w:hAnsi="Times"/>
          <w:b/>
          <w:bCs/>
          <w:color w:val="FF0000"/>
          <w:szCs w:val="24"/>
          <w:lang w:val="en-US" w:eastAsia="ja-JP"/>
        </w:rPr>
        <w:t>0.5</w:t>
      </w:r>
      <w:r w:rsidR="00621594">
        <w:rPr>
          <w:rFonts w:ascii="Times" w:eastAsia="ＭＳ Ｐゴシック" w:hAnsi="Times"/>
          <w:b/>
          <w:bCs/>
          <w:color w:val="FF0000"/>
          <w:szCs w:val="24"/>
          <w:lang w:val="en-US" w:eastAsia="ja-JP"/>
        </w:rPr>
        <w:t xml:space="preserve"> or 1]</w:t>
      </w:r>
      <w:r w:rsidRPr="00ED7839">
        <w:rPr>
          <w:rFonts w:ascii="Times" w:eastAsia="ＭＳ Ｐゴシック" w:hAnsi="Times"/>
          <w:b/>
          <w:bCs/>
          <w:color w:val="FF0000"/>
          <w:szCs w:val="24"/>
          <w:lang w:val="en-US" w:eastAsia="ja-JP"/>
        </w:rPr>
        <w:t xml:space="preserve"> </w:t>
      </w:r>
      <w:proofErr w:type="spellStart"/>
      <w:r w:rsidRPr="00ED7839">
        <w:rPr>
          <w:rFonts w:ascii="Times" w:eastAsia="ＭＳ Ｐゴシック" w:hAnsi="Times"/>
          <w:b/>
          <w:bCs/>
          <w:color w:val="FF0000"/>
          <w:szCs w:val="24"/>
          <w:lang w:val="en-US" w:eastAsia="ja-JP"/>
        </w:rPr>
        <w:t>ms</w:t>
      </w:r>
      <w:proofErr w:type="spellEnd"/>
      <w:r w:rsidRPr="00ED7839">
        <w:rPr>
          <w:rFonts w:ascii="Times" w:eastAsia="ＭＳ Ｐゴシック" w:hAnsi="Times"/>
          <w:b/>
          <w:bCs/>
          <w:color w:val="FF0000"/>
          <w:szCs w:val="24"/>
          <w:lang w:val="en-US" w:eastAsia="ja-JP"/>
        </w:rPr>
        <w:t xml:space="preserve">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ＭＳ Ｐゴシック"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ＭＳ Ｐゴシック" w:hAnsi="Times"/>
          <w:b/>
          <w:bCs/>
          <w:color w:val="FF0000"/>
          <w:szCs w:val="24"/>
          <w:lang w:val="en-US" w:eastAsia="ja-JP"/>
        </w:rPr>
      </w:pPr>
    </w:p>
    <w:tbl>
      <w:tblPr>
        <w:tblStyle w:val="af7"/>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tcPr>
          <w:p w14:paraId="1B5A5BB7" w14:textId="5B0CD923" w:rsidR="00871A4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游明朝" w:hint="eastAsia"/>
                <w:lang w:val="en-US" w:eastAsia="ja-JP"/>
              </w:rPr>
              <w:t>O</w:t>
            </w:r>
            <w:r>
              <w:rPr>
                <w:rFonts w:eastAsia="游明朝"/>
                <w:lang w:val="en-US" w:eastAsia="ja-JP"/>
              </w:rPr>
              <w:t xml:space="preserve">ur preference is 1ms for 15 kHz and 0.5 </w:t>
            </w:r>
            <w:proofErr w:type="spellStart"/>
            <w:r>
              <w:rPr>
                <w:rFonts w:eastAsia="游明朝"/>
                <w:lang w:val="en-US" w:eastAsia="ja-JP"/>
              </w:rPr>
              <w:t>ms</w:t>
            </w:r>
            <w:proofErr w:type="spellEnd"/>
            <w:r>
              <w:rPr>
                <w:rFonts w:eastAsia="游明朝"/>
                <w:lang w:val="en-US" w:eastAsia="ja-JP"/>
              </w:rPr>
              <w:t xml:space="preserve">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游明朝"/>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游明朝"/>
                <w:lang w:val="en-US" w:eastAsia="ja-JP"/>
              </w:rPr>
              <w:t>Qualcomm</w:t>
            </w:r>
          </w:p>
        </w:tc>
        <w:tc>
          <w:tcPr>
            <w:tcW w:w="1493" w:type="dxa"/>
          </w:tcPr>
          <w:p w14:paraId="61036943" w14:textId="33CCFDF8" w:rsidR="001C6599" w:rsidRDefault="001C6599" w:rsidP="001C6599">
            <w:pPr>
              <w:tabs>
                <w:tab w:val="left" w:pos="551"/>
              </w:tabs>
              <w:jc w:val="left"/>
              <w:rPr>
                <w:rFonts w:eastAsia="游明朝"/>
                <w:lang w:val="en-US" w:eastAsia="ja-JP"/>
              </w:rPr>
            </w:pPr>
            <w:r>
              <w:rPr>
                <w:rFonts w:eastAsia="游明朝"/>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游明朝"/>
                <w:lang w:val="en-US" w:eastAsia="ja-JP"/>
              </w:rPr>
              <w:t xml:space="preserve">We are fine with the FL proposal for this meeting, and we suggest to </w:t>
            </w:r>
            <w:proofErr w:type="gramStart"/>
            <w:r>
              <w:rPr>
                <w:rFonts w:eastAsia="游明朝"/>
                <w:lang w:val="en-US" w:eastAsia="ja-JP"/>
              </w:rPr>
              <w:t>down-select</w:t>
            </w:r>
            <w:proofErr w:type="gramEnd"/>
            <w:r>
              <w:rPr>
                <w:rFonts w:eastAsia="游明朝"/>
                <w:lang w:val="en-US" w:eastAsia="ja-JP"/>
              </w:rPr>
              <w:t xml:space="preserve">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游明朝"/>
                <w:lang w:val="en-US" w:eastAsia="ja-JP"/>
              </w:rPr>
            </w:pPr>
            <w:r>
              <w:rPr>
                <w:rFonts w:eastAsia="游明朝"/>
                <w:lang w:val="en-US" w:eastAsia="ja-JP"/>
              </w:rPr>
              <w:t>FUTUREWEI</w:t>
            </w:r>
          </w:p>
        </w:tc>
        <w:tc>
          <w:tcPr>
            <w:tcW w:w="1493" w:type="dxa"/>
          </w:tcPr>
          <w:p w14:paraId="3B1D339B" w14:textId="528A0159" w:rsidR="00777594" w:rsidRDefault="00777594" w:rsidP="001C6599">
            <w:pPr>
              <w:tabs>
                <w:tab w:val="left" w:pos="551"/>
              </w:tabs>
              <w:jc w:val="left"/>
              <w:rPr>
                <w:rFonts w:eastAsia="游明朝"/>
                <w:lang w:val="en-US" w:eastAsia="ja-JP"/>
              </w:rPr>
            </w:pPr>
            <w:r>
              <w:rPr>
                <w:rFonts w:eastAsia="游明朝"/>
                <w:lang w:val="en-US" w:eastAsia="ja-JP"/>
              </w:rPr>
              <w:t>Y</w:t>
            </w:r>
          </w:p>
        </w:tc>
        <w:tc>
          <w:tcPr>
            <w:tcW w:w="6659" w:type="dxa"/>
          </w:tcPr>
          <w:p w14:paraId="6A519D3E" w14:textId="77777777" w:rsidR="00777594" w:rsidRDefault="00777594" w:rsidP="001C6599">
            <w:pPr>
              <w:jc w:val="left"/>
              <w:rPr>
                <w:rFonts w:eastAsia="游明朝"/>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游明朝"/>
                <w:lang w:val="en-US" w:eastAsia="ko-KR"/>
              </w:rPr>
            </w:pPr>
            <w:r>
              <w:rPr>
                <w:rFonts w:eastAsia="游明朝" w:hint="eastAsia"/>
                <w:lang w:val="en-US" w:eastAsia="ko-KR"/>
              </w:rPr>
              <w:t>LGE</w:t>
            </w:r>
          </w:p>
        </w:tc>
        <w:tc>
          <w:tcPr>
            <w:tcW w:w="1493" w:type="dxa"/>
          </w:tcPr>
          <w:p w14:paraId="07547C3A" w14:textId="3DB06A5C" w:rsidR="00002C3A" w:rsidRDefault="00002C3A" w:rsidP="001C6599">
            <w:pPr>
              <w:tabs>
                <w:tab w:val="left" w:pos="551"/>
              </w:tabs>
              <w:jc w:val="left"/>
              <w:rPr>
                <w:rFonts w:eastAsia="游明朝"/>
                <w:lang w:val="en-US" w:eastAsia="ko-KR"/>
              </w:rPr>
            </w:pPr>
            <w:r>
              <w:rPr>
                <w:rFonts w:eastAsia="游明朝" w:hint="eastAsia"/>
                <w:lang w:val="en-US" w:eastAsia="ko-KR"/>
              </w:rPr>
              <w:t>Y</w:t>
            </w:r>
          </w:p>
        </w:tc>
        <w:tc>
          <w:tcPr>
            <w:tcW w:w="6659" w:type="dxa"/>
          </w:tcPr>
          <w:p w14:paraId="4F2E71E5" w14:textId="77777777" w:rsidR="00002C3A" w:rsidRDefault="00002C3A" w:rsidP="001C6599">
            <w:pPr>
              <w:jc w:val="left"/>
              <w:rPr>
                <w:rFonts w:eastAsia="游明朝"/>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游明朝"/>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游明朝"/>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游明朝"/>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游明朝"/>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proofErr w:type="spellStart"/>
            <w:r>
              <w:rPr>
                <w:rFonts w:eastAsiaTheme="minorEastAsia"/>
                <w:lang w:val="en-US" w:eastAsia="zh-CN"/>
              </w:rPr>
              <w:t>Spreadtrum</w:t>
            </w:r>
            <w:proofErr w:type="spellEnd"/>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 xml:space="preserve">We can </w:t>
            </w:r>
            <w:proofErr w:type="gramStart"/>
            <w:r>
              <w:rPr>
                <w:lang w:eastAsia="ja-JP"/>
              </w:rPr>
              <w:t>down-select</w:t>
            </w:r>
            <w:proofErr w:type="gramEnd"/>
            <w:r>
              <w:rPr>
                <w:lang w:eastAsia="ja-JP"/>
              </w:rPr>
              <w:t xml:space="preserve">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 xml:space="preserve">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w:t>
            </w:r>
            <w:proofErr w:type="spellStart"/>
            <w:r>
              <w:rPr>
                <w:rFonts w:eastAsia="SimSun" w:hint="eastAsia"/>
                <w:lang w:val="en-US" w:eastAsia="zh-CN"/>
              </w:rPr>
              <w:t>gNB</w:t>
            </w:r>
            <w:proofErr w:type="spellEnd"/>
            <w:r>
              <w:rPr>
                <w:rFonts w:eastAsia="SimSun" w:hint="eastAsia"/>
                <w:lang w:val="en-US" w:eastAsia="zh-CN"/>
              </w:rPr>
              <w:t xml:space="preserve">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7"/>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 xml:space="preserve">For UE BB bandwidth reduction, for RAR (PDSCH) to Rel-18 </w:t>
                  </w:r>
                  <w:proofErr w:type="spellStart"/>
                  <w:r w:rsidRPr="00ED7839">
                    <w:rPr>
                      <w:rFonts w:ascii="Times" w:hAnsi="Times"/>
                      <w:b/>
                      <w:bCs/>
                      <w:szCs w:val="24"/>
                      <w:lang w:val="en-US"/>
                    </w:rPr>
                    <w:t>RedCap</w:t>
                  </w:r>
                  <w:proofErr w:type="spellEnd"/>
                  <w:r w:rsidRPr="00ED7839">
                    <w:rPr>
                      <w:rFonts w:ascii="Times" w:hAnsi="Times"/>
                      <w:b/>
                      <w:bCs/>
                      <w:szCs w:val="24"/>
                      <w:lang w:val="en-US"/>
                    </w:rPr>
                    <w:t xml:space="preserve">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w:t>
                  </w:r>
                  <w:proofErr w:type="spellStart"/>
                  <w:r w:rsidRPr="00ED7839">
                    <w:rPr>
                      <w:rFonts w:ascii="Times" w:eastAsia="ＭＳ Ｐゴシック" w:hAnsi="Times"/>
                      <w:b/>
                      <w:bCs/>
                      <w:szCs w:val="24"/>
                      <w:lang w:eastAsia="zh-CN"/>
                    </w:rPr>
                    <w:t>ms</w:t>
                  </w:r>
                  <w:proofErr w:type="spellEnd"/>
                  <w:r w:rsidRPr="00ED7839">
                    <w:rPr>
                      <w:rFonts w:ascii="Times" w:eastAsia="ＭＳ Ｐゴシック" w:hAnsi="Times"/>
                      <w:b/>
                      <w:bCs/>
                      <w:szCs w:val="24"/>
                      <w:lang w:eastAsia="zh-CN"/>
                    </w:rPr>
                    <w:t>)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w:t>
                  </w:r>
                  <w:proofErr w:type="spellStart"/>
                  <w:r w:rsidRPr="00ED7839">
                    <w:rPr>
                      <w:rFonts w:ascii="Times" w:eastAsia="ＭＳ Ｐゴシック"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ＭＳ Ｐゴシック" w:hAnsi="Times"/>
                <w:b/>
                <w:bCs/>
                <w:strike/>
                <w:color w:val="FF0000"/>
                <w:szCs w:val="24"/>
                <w:lang w:val="en-US" w:eastAsia="ja-JP"/>
              </w:rPr>
              <w:t>Working assumption:</w:t>
            </w:r>
            <w:r w:rsidRPr="006C0EF1">
              <w:rPr>
                <w:rFonts w:ascii="Times" w:eastAsia="ＭＳ Ｐゴシック" w:hAnsi="Times"/>
                <w:b/>
                <w:bCs/>
                <w:color w:val="FF0000"/>
                <w:szCs w:val="24"/>
                <w:lang w:val="en-US" w:eastAsia="ja-JP"/>
              </w:rPr>
              <w:t xml:space="preserve"> </w:t>
            </w:r>
            <w:r w:rsidRPr="00ED7839">
              <w:rPr>
                <w:rFonts w:ascii="Times" w:eastAsia="ＭＳ Ｐゴシック" w:hAnsi="Times"/>
                <w:b/>
                <w:bCs/>
                <w:color w:val="FF0000"/>
                <w:szCs w:val="24"/>
                <w:lang w:val="en-US" w:eastAsia="ja-JP"/>
              </w:rPr>
              <w:t xml:space="preserve">X = </w:t>
            </w:r>
            <w:r>
              <w:rPr>
                <w:rFonts w:ascii="Times" w:eastAsia="ＭＳ Ｐゴシック" w:hAnsi="Times"/>
                <w:b/>
                <w:bCs/>
                <w:color w:val="FF0000"/>
                <w:szCs w:val="24"/>
                <w:lang w:val="en-US" w:eastAsia="ja-JP"/>
              </w:rPr>
              <w:t xml:space="preserve">[0.5 or </w:t>
            </w:r>
            <w:r w:rsidRPr="00ED7839">
              <w:rPr>
                <w:rFonts w:ascii="Times" w:eastAsia="ＭＳ Ｐゴシック" w:hAnsi="Times"/>
                <w:b/>
                <w:bCs/>
                <w:color w:val="FF0000"/>
                <w:szCs w:val="24"/>
                <w:lang w:val="en-US" w:eastAsia="ja-JP"/>
              </w:rPr>
              <w:t>1</w:t>
            </w:r>
            <w:r>
              <w:rPr>
                <w:rFonts w:ascii="Times" w:eastAsia="ＭＳ Ｐゴシック" w:hAnsi="Times"/>
                <w:b/>
                <w:bCs/>
                <w:color w:val="FF0000"/>
                <w:szCs w:val="24"/>
                <w:lang w:val="en-US" w:eastAsia="ja-JP"/>
              </w:rPr>
              <w:t xml:space="preserve"> or 2]</w:t>
            </w:r>
            <w:r w:rsidRPr="00ED7839">
              <w:rPr>
                <w:rFonts w:ascii="Times" w:eastAsia="ＭＳ Ｐゴシック" w:hAnsi="Times"/>
                <w:b/>
                <w:bCs/>
                <w:color w:val="FF0000"/>
                <w:szCs w:val="24"/>
                <w:lang w:val="en-US" w:eastAsia="ja-JP"/>
              </w:rPr>
              <w:t xml:space="preserve"> </w:t>
            </w:r>
            <w:proofErr w:type="spellStart"/>
            <w:r w:rsidRPr="00ED7839">
              <w:rPr>
                <w:rFonts w:ascii="Times" w:eastAsia="ＭＳ Ｐゴシック" w:hAnsi="Times"/>
                <w:b/>
                <w:bCs/>
                <w:color w:val="FF0000"/>
                <w:szCs w:val="24"/>
                <w:lang w:val="en-US" w:eastAsia="ja-JP"/>
              </w:rPr>
              <w:t>ms</w:t>
            </w:r>
            <w:proofErr w:type="spellEnd"/>
            <w:r w:rsidRPr="00ED7839">
              <w:rPr>
                <w:rFonts w:ascii="Times" w:eastAsia="ＭＳ Ｐゴシック"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w:t>
            </w:r>
            <w:r>
              <w:rPr>
                <w:rFonts w:ascii="Times" w:eastAsia="ＭＳ Ｐゴシック" w:hAnsi="Times"/>
                <w:b/>
                <w:bCs/>
                <w:color w:val="FF0000"/>
                <w:szCs w:val="24"/>
                <w:lang w:val="en-US" w:eastAsia="ja-JP"/>
              </w:rPr>
              <w:t xml:space="preserve">[0.25 or </w:t>
            </w:r>
            <w:r w:rsidRPr="00ED7839">
              <w:rPr>
                <w:rFonts w:ascii="Times" w:eastAsia="ＭＳ Ｐゴシック" w:hAnsi="Times"/>
                <w:b/>
                <w:bCs/>
                <w:color w:val="FF0000"/>
                <w:szCs w:val="24"/>
                <w:lang w:val="en-US" w:eastAsia="ja-JP"/>
              </w:rPr>
              <w:t>0.5</w:t>
            </w:r>
            <w:r>
              <w:rPr>
                <w:rFonts w:ascii="Times" w:eastAsia="ＭＳ Ｐゴシック" w:hAnsi="Times"/>
                <w:b/>
                <w:bCs/>
                <w:color w:val="FF0000"/>
                <w:szCs w:val="24"/>
                <w:lang w:val="en-US" w:eastAsia="ja-JP"/>
              </w:rPr>
              <w:t xml:space="preserve"> or 1]</w:t>
            </w:r>
            <w:r w:rsidRPr="00ED7839">
              <w:rPr>
                <w:rFonts w:ascii="Times" w:eastAsia="ＭＳ Ｐゴシック" w:hAnsi="Times"/>
                <w:b/>
                <w:bCs/>
                <w:color w:val="FF0000"/>
                <w:szCs w:val="24"/>
                <w:lang w:val="en-US" w:eastAsia="ja-JP"/>
              </w:rPr>
              <w:t xml:space="preserve"> </w:t>
            </w:r>
            <w:proofErr w:type="spellStart"/>
            <w:r w:rsidRPr="00ED7839">
              <w:rPr>
                <w:rFonts w:ascii="Times" w:eastAsia="ＭＳ Ｐゴシック" w:hAnsi="Times"/>
                <w:b/>
                <w:bCs/>
                <w:color w:val="FF0000"/>
                <w:szCs w:val="24"/>
                <w:lang w:val="en-US" w:eastAsia="ja-JP"/>
              </w:rPr>
              <w:t>ms</w:t>
            </w:r>
            <w:proofErr w:type="spellEnd"/>
            <w:r w:rsidRPr="00ED7839">
              <w:rPr>
                <w:rFonts w:ascii="Times" w:eastAsia="ＭＳ Ｐゴシック" w:hAnsi="Times"/>
                <w:b/>
                <w:bCs/>
                <w:color w:val="FF0000"/>
                <w:szCs w:val="24"/>
                <w:lang w:val="en-US" w:eastAsia="ja-JP"/>
              </w:rPr>
              <w:t xml:space="preserve">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ＭＳ Ｐゴシック"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 xml:space="preserve">For UE BB bandwidth reduction, for RAR (PDSCH) to Rel-18 </w:t>
            </w:r>
            <w:proofErr w:type="spellStart"/>
            <w:r w:rsidRPr="003B0914">
              <w:rPr>
                <w:rFonts w:ascii="Times" w:hAnsi="Times"/>
                <w:szCs w:val="24"/>
                <w:lang w:val="en-US"/>
              </w:rPr>
              <w:t>RedCap</w:t>
            </w:r>
            <w:proofErr w:type="spellEnd"/>
            <w:r w:rsidRPr="003B0914">
              <w:rPr>
                <w:rFonts w:ascii="Times" w:hAnsi="Times"/>
                <w:szCs w:val="24"/>
                <w:lang w:val="en-US"/>
              </w:rPr>
              <w:t xml:space="preserve"> UEs, the</w:t>
            </w:r>
            <w:r w:rsidRPr="003B0914">
              <w:rPr>
                <w:rFonts w:ascii="Times" w:eastAsia="ＭＳ Ｐゴシック"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ＭＳ Ｐゴシック"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ＭＳ Ｐゴシック" w:hAnsi="Times"/>
                <w:szCs w:val="24"/>
                <w:vertAlign w:val="subscript"/>
                <w:lang w:eastAsia="zh-CN"/>
              </w:rPr>
              <w:t>T,1</w:t>
            </w:r>
            <w:r w:rsidRPr="003B0914">
              <w:rPr>
                <w:rFonts w:ascii="Times" w:eastAsia="ＭＳ Ｐゴシック" w:hAnsi="Times"/>
                <w:szCs w:val="24"/>
                <w:lang w:eastAsia="zh-CN"/>
              </w:rPr>
              <w:t xml:space="preserve"> + N</w:t>
            </w:r>
            <w:r w:rsidRPr="003B0914">
              <w:rPr>
                <w:rFonts w:ascii="Times" w:eastAsia="ＭＳ Ｐゴシック" w:hAnsi="Times"/>
                <w:szCs w:val="24"/>
                <w:vertAlign w:val="subscript"/>
                <w:lang w:eastAsia="zh-CN"/>
              </w:rPr>
              <w:t>T,2</w:t>
            </w:r>
            <w:r w:rsidRPr="003B0914">
              <w:rPr>
                <w:rFonts w:ascii="Times" w:eastAsia="ＭＳ Ｐゴシック" w:hAnsi="Times"/>
                <w:szCs w:val="24"/>
                <w:lang w:eastAsia="zh-CN"/>
              </w:rPr>
              <w:t xml:space="preserve"> + 0.5 </w:t>
            </w:r>
            <w:proofErr w:type="spellStart"/>
            <w:r w:rsidRPr="003B0914">
              <w:rPr>
                <w:rFonts w:ascii="Times" w:eastAsia="ＭＳ Ｐゴシック" w:hAnsi="Times"/>
                <w:szCs w:val="24"/>
                <w:lang w:eastAsia="zh-CN"/>
              </w:rPr>
              <w:t>ms</w:t>
            </w:r>
            <w:proofErr w:type="spellEnd"/>
            <w:r w:rsidRPr="003B0914">
              <w:rPr>
                <w:rFonts w:ascii="Times" w:eastAsia="ＭＳ Ｐゴシック" w:hAnsi="Times"/>
                <w:szCs w:val="24"/>
                <w:lang w:eastAsia="zh-CN"/>
              </w:rPr>
              <w:t>)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ＭＳ Ｐゴシック"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ＭＳ Ｐゴシック" w:hAnsi="Times"/>
                <w:szCs w:val="24"/>
                <w:vertAlign w:val="subscript"/>
                <w:lang w:val="en-US" w:eastAsia="ja-JP"/>
              </w:rPr>
              <w:t>T,1</w:t>
            </w:r>
            <w:r w:rsidRPr="003B0914">
              <w:rPr>
                <w:rFonts w:ascii="Times" w:eastAsia="ＭＳ Ｐゴシック" w:hAnsi="Times"/>
                <w:szCs w:val="24"/>
                <w:lang w:val="en-US" w:eastAsia="ja-JP"/>
              </w:rPr>
              <w:t xml:space="preserve"> + N</w:t>
            </w:r>
            <w:r w:rsidRPr="003B0914">
              <w:rPr>
                <w:rFonts w:ascii="Times" w:eastAsia="ＭＳ Ｐゴシック" w:hAnsi="Times"/>
                <w:szCs w:val="24"/>
                <w:vertAlign w:val="subscript"/>
                <w:lang w:val="en-US" w:eastAsia="ja-JP"/>
              </w:rPr>
              <w:t>T,2</w:t>
            </w:r>
            <w:r w:rsidRPr="003B0914">
              <w:rPr>
                <w:rFonts w:ascii="Times" w:eastAsia="ＭＳ Ｐゴシック" w:hAnsi="Times"/>
                <w:szCs w:val="24"/>
                <w:lang w:val="en-US" w:eastAsia="ja-JP"/>
              </w:rPr>
              <w:t xml:space="preserve"> + 0.5 + X </w:t>
            </w:r>
            <w:proofErr w:type="spellStart"/>
            <w:r w:rsidRPr="003B0914">
              <w:rPr>
                <w:rFonts w:ascii="Times" w:eastAsia="ＭＳ Ｐゴシック"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ＭＳ Ｐゴシック"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ＭＳ Ｐゴシック"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ＭＳ Ｐゴシック"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ＭＳ Ｐゴシック"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ＭＳ Ｐゴシック" w:hAnsi="Times"/>
                <w:szCs w:val="24"/>
                <w:lang w:val="en-US" w:eastAsia="ja-JP"/>
              </w:rPr>
              <w:t xml:space="preserve">X = [0.5/0.25 or 1/0.5 or 2/1] </w:t>
            </w:r>
            <w:proofErr w:type="spellStart"/>
            <w:r w:rsidRPr="003B0914">
              <w:rPr>
                <w:rFonts w:ascii="Times" w:eastAsia="ＭＳ Ｐゴシック" w:hAnsi="Times"/>
                <w:szCs w:val="24"/>
                <w:lang w:val="en-US" w:eastAsia="ja-JP"/>
              </w:rPr>
              <w:t>ms</w:t>
            </w:r>
            <w:proofErr w:type="spellEnd"/>
            <w:r w:rsidRPr="003B0914">
              <w:rPr>
                <w:rFonts w:ascii="Times" w:eastAsia="ＭＳ Ｐゴシック" w:hAnsi="Times"/>
                <w:szCs w:val="24"/>
                <w:lang w:val="en-US" w:eastAsia="ja-JP"/>
              </w:rPr>
              <w:t xml:space="preserve">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 xml:space="preserve">ote: Single Value pair for X is to </w:t>
            </w:r>
            <w:proofErr w:type="gramStart"/>
            <w:r w:rsidRPr="003B0914">
              <w:rPr>
                <w:rFonts w:ascii="Times" w:eastAsia="DengXian" w:hAnsi="Times"/>
                <w:szCs w:val="24"/>
                <w:lang w:val="en-US" w:eastAsia="zh-CN"/>
              </w:rPr>
              <w:t>selected</w:t>
            </w:r>
            <w:proofErr w:type="gramEnd"/>
            <w:r w:rsidRPr="003B0914">
              <w:rPr>
                <w:rFonts w:ascii="Times" w:eastAsia="DengXian" w:hAnsi="Times"/>
                <w:szCs w:val="24"/>
                <w:lang w:val="en-US" w:eastAsia="zh-CN"/>
              </w:rPr>
              <w:t xml:space="preserve">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xml:space="preserve">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6568825D"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motivation to support early indication in Msg1. But RAN2 starts discussion on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w:t>
            </w:r>
            <w:proofErr w:type="spellStart"/>
            <w:r>
              <w:rPr>
                <w:rFonts w:eastAsiaTheme="minorEastAsia"/>
                <w:lang w:val="en-US" w:eastAsia="zh-CN"/>
              </w:rPr>
              <w:t>gNB</w:t>
            </w:r>
            <w:proofErr w:type="spellEnd"/>
            <w:r>
              <w:rPr>
                <w:rFonts w:eastAsiaTheme="minorEastAsia"/>
                <w:lang w:val="en-US" w:eastAsia="zh-CN"/>
              </w:rPr>
              <w:t xml:space="preserve">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w:t>
            </w:r>
            <w:proofErr w:type="spellStart"/>
            <w:r>
              <w:rPr>
                <w:rFonts w:eastAsiaTheme="minorEastAsia"/>
                <w:lang w:val="en-US" w:eastAsia="zh-CN"/>
              </w:rPr>
              <w:t>gNB</w:t>
            </w:r>
            <w:proofErr w:type="spellEnd"/>
            <w:r>
              <w:rPr>
                <w:rFonts w:eastAsiaTheme="minorEastAsia"/>
                <w:lang w:val="en-US" w:eastAsia="zh-CN"/>
              </w:rPr>
              <w:t xml:space="preserve"> 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 xml:space="preserve">RAN1 left R17 EI up to RAN2 (separate preamble/RO in RAN1#106-e). We can do the same here for R18, and it is up to the network. If the ROs for R17 and R18 UEs are different, that means an additional separate Msg1 EI for R18 </w:t>
            </w:r>
            <w:proofErr w:type="spellStart"/>
            <w:r>
              <w:t>RedCap</w:t>
            </w:r>
            <w:proofErr w:type="spellEnd"/>
            <w:r>
              <w:t>.</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 xml:space="preserve">For 2-step RACH, is the common understanding that R18 </w:t>
            </w:r>
            <w:proofErr w:type="spellStart"/>
            <w:r>
              <w:rPr>
                <w:rFonts w:eastAsiaTheme="minorEastAsia"/>
                <w:lang w:val="en-US" w:eastAsia="zh-CN"/>
              </w:rPr>
              <w:t>RedCap</w:t>
            </w:r>
            <w:proofErr w:type="spellEnd"/>
            <w:r>
              <w:rPr>
                <w:rFonts w:eastAsiaTheme="minorEastAsia"/>
                <w:lang w:val="en-US" w:eastAsia="zh-CN"/>
              </w:rPr>
              <w:t xml:space="preserve">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游明朝"/>
                <w:lang w:val="en-US" w:eastAsia="ja-JP"/>
              </w:rPr>
            </w:pPr>
            <w:r>
              <w:rPr>
                <w:rFonts w:eastAsia="游明朝" w:hint="eastAsia"/>
                <w:lang w:val="en-US" w:eastAsia="ja-JP"/>
              </w:rPr>
              <w:t>F</w:t>
            </w:r>
            <w:r>
              <w:rPr>
                <w:rFonts w:eastAsia="游明朝"/>
                <w:lang w:val="en-US" w:eastAsia="ja-JP"/>
              </w:rPr>
              <w:t>or the early indication via Msg1/A PRACH, we think it should be clarified that there are two ways of realization:</w:t>
            </w:r>
          </w:p>
          <w:p w14:paraId="3DF93411" w14:textId="77777777" w:rsidR="00785212" w:rsidRDefault="00675A7F">
            <w:pPr>
              <w:pStyle w:val="afe"/>
              <w:numPr>
                <w:ilvl w:val="0"/>
                <w:numId w:val="22"/>
              </w:numPr>
              <w:jc w:val="left"/>
              <w:rPr>
                <w:rFonts w:eastAsia="游明朝"/>
                <w:sz w:val="20"/>
                <w:szCs w:val="20"/>
                <w:lang w:val="en-US"/>
              </w:rPr>
            </w:pPr>
            <w:r>
              <w:rPr>
                <w:rFonts w:eastAsia="游明朝"/>
                <w:sz w:val="20"/>
                <w:szCs w:val="20"/>
                <w:lang w:val="en-US"/>
              </w:rPr>
              <w:t xml:space="preserve">Rel-17 early indication via Msg1 is allowed to be shared between Rel-18 </w:t>
            </w:r>
            <w:proofErr w:type="spellStart"/>
            <w:r>
              <w:rPr>
                <w:rFonts w:eastAsia="游明朝"/>
                <w:sz w:val="20"/>
                <w:szCs w:val="20"/>
                <w:lang w:val="en-US"/>
              </w:rPr>
              <w:t>eRedCap</w:t>
            </w:r>
            <w:proofErr w:type="spellEnd"/>
            <w:r>
              <w:rPr>
                <w:rFonts w:eastAsia="游明朝"/>
                <w:sz w:val="20"/>
                <w:szCs w:val="20"/>
                <w:lang w:val="en-US"/>
              </w:rPr>
              <w:t xml:space="preserve"> and Rel-17 </w:t>
            </w:r>
            <w:proofErr w:type="spellStart"/>
            <w:r>
              <w:rPr>
                <w:rFonts w:eastAsia="游明朝"/>
                <w:sz w:val="20"/>
                <w:szCs w:val="20"/>
                <w:lang w:val="en-US"/>
              </w:rPr>
              <w:t>RedCap</w:t>
            </w:r>
            <w:proofErr w:type="spellEnd"/>
            <w:r>
              <w:rPr>
                <w:rFonts w:eastAsia="游明朝"/>
                <w:sz w:val="20"/>
                <w:szCs w:val="20"/>
                <w:lang w:val="en-US"/>
              </w:rPr>
              <w:t>.</w:t>
            </w:r>
          </w:p>
          <w:p w14:paraId="1C4F4C6A" w14:textId="77777777" w:rsidR="00785212" w:rsidRDefault="00675A7F">
            <w:pPr>
              <w:pStyle w:val="afe"/>
              <w:numPr>
                <w:ilvl w:val="0"/>
                <w:numId w:val="22"/>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 xml:space="preserve">el-18 </w:t>
            </w:r>
            <w:proofErr w:type="spellStart"/>
            <w:r>
              <w:rPr>
                <w:rFonts w:eastAsia="游明朝"/>
                <w:sz w:val="20"/>
                <w:szCs w:val="20"/>
                <w:lang w:val="en-US"/>
              </w:rPr>
              <w:t>eRedCap</w:t>
            </w:r>
            <w:proofErr w:type="spellEnd"/>
            <w:r>
              <w:rPr>
                <w:rFonts w:eastAsia="游明朝"/>
                <w:sz w:val="20"/>
                <w:szCs w:val="20"/>
                <w:lang w:val="en-US"/>
              </w:rPr>
              <w:t>-specific early indication via Msg1/A PRACH is configured.</w:t>
            </w:r>
          </w:p>
          <w:p w14:paraId="293348FD" w14:textId="77777777" w:rsidR="00785212" w:rsidRDefault="00675A7F">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游明朝"/>
                <w:lang w:val="en-US" w:eastAsia="ja-JP"/>
              </w:rPr>
              <w:t>It will be good to clarify this proposal does not imply mandatory support of EI in Msg1/</w:t>
            </w:r>
            <w:proofErr w:type="spellStart"/>
            <w:r>
              <w:rPr>
                <w:rFonts w:eastAsia="游明朝"/>
                <w:lang w:val="en-US" w:eastAsia="ja-JP"/>
              </w:rPr>
              <w:t>MsgA</w:t>
            </w:r>
            <w:proofErr w:type="spellEnd"/>
            <w:r>
              <w:rPr>
                <w:rFonts w:eastAsia="游明朝"/>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7E1B7CEC" w14:textId="7D97A163" w:rsidR="00785212" w:rsidRDefault="00675A7F">
            <w:pPr>
              <w:jc w:val="left"/>
              <w:rPr>
                <w:rFonts w:eastAsia="游明朝"/>
                <w:lang w:val="en-US" w:eastAsia="ja-JP"/>
              </w:rPr>
            </w:pPr>
            <w:r>
              <w:rPr>
                <w:rFonts w:eastAsia="游明朝"/>
                <w:lang w:val="en-US" w:eastAsia="ja-JP"/>
              </w:rPr>
              <w:t xml:space="preserve">If separate early indication by Msg1 is not supported, NW </w:t>
            </w:r>
            <w:proofErr w:type="gramStart"/>
            <w:r>
              <w:rPr>
                <w:rFonts w:eastAsia="游明朝"/>
                <w:lang w:val="en-US" w:eastAsia="ja-JP"/>
              </w:rPr>
              <w:t>have to</w:t>
            </w:r>
            <w:proofErr w:type="gramEnd"/>
            <w:r>
              <w:rPr>
                <w:rFonts w:eastAsia="游明朝"/>
                <w:lang w:val="en-US" w:eastAsia="ja-JP"/>
              </w:rPr>
              <w:t xml:space="preserve"> configure Msg2/3 resources considering the restriction on </w:t>
            </w:r>
            <w:proofErr w:type="spellStart"/>
            <w:r>
              <w:rPr>
                <w:rFonts w:eastAsia="游明朝"/>
                <w:lang w:val="en-US" w:eastAsia="ja-JP"/>
              </w:rPr>
              <w:t>eRe</w:t>
            </w:r>
            <w:r w:rsidR="00CD0B87">
              <w:rPr>
                <w:rFonts w:eastAsia="游明朝"/>
                <w:lang w:val="en-US" w:eastAsia="ja-JP"/>
              </w:rPr>
              <w:t>d</w:t>
            </w:r>
            <w:r>
              <w:rPr>
                <w:rFonts w:eastAsia="游明朝"/>
                <w:lang w:val="en-US" w:eastAsia="ja-JP"/>
              </w:rPr>
              <w:t>Cap</w:t>
            </w:r>
            <w:proofErr w:type="spellEnd"/>
            <w:r>
              <w:rPr>
                <w:rFonts w:eastAsia="游明朝"/>
                <w:lang w:val="en-US" w:eastAsia="ja-JP"/>
              </w:rPr>
              <w:t xml:space="preserve"> UE for all the UEs including legacy UEs. This may have impacts on the current deployment </w:t>
            </w:r>
            <w:proofErr w:type="gramStart"/>
            <w:r>
              <w:rPr>
                <w:rFonts w:eastAsia="游明朝"/>
                <w:lang w:val="en-US" w:eastAsia="ja-JP"/>
              </w:rPr>
              <w:t>and also</w:t>
            </w:r>
            <w:proofErr w:type="gramEnd"/>
            <w:r>
              <w:rPr>
                <w:rFonts w:eastAsia="游明朝"/>
                <w:lang w:val="en-US" w:eastAsia="ja-JP"/>
              </w:rPr>
              <w:t xml:space="preserve">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游明朝"/>
                <w:lang w:val="en-US" w:eastAsia="ja-JP"/>
              </w:rPr>
            </w:pPr>
            <w:r>
              <w:rPr>
                <w:rFonts w:eastAsiaTheme="minorEastAsia"/>
                <w:lang w:val="en-US" w:eastAsia="zh-CN"/>
              </w:rPr>
              <w:t xml:space="preserve">Similar view Intel, it would be useful to the </w:t>
            </w:r>
            <w:proofErr w:type="spellStart"/>
            <w:r>
              <w:rPr>
                <w:rFonts w:eastAsiaTheme="minorEastAsia"/>
                <w:lang w:val="en-US" w:eastAsia="zh-CN"/>
              </w:rPr>
              <w:t>gNB</w:t>
            </w:r>
            <w:proofErr w:type="spellEnd"/>
            <w:r>
              <w:rPr>
                <w:rFonts w:eastAsiaTheme="minorEastAsia"/>
                <w:lang w:val="en-US" w:eastAsia="zh-CN"/>
              </w:rPr>
              <w:t xml:space="preserve">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w:t>
            </w:r>
            <w:proofErr w:type="spellStart"/>
            <w:r>
              <w:t>gNB</w:t>
            </w:r>
            <w:proofErr w:type="spellEnd"/>
            <w:r>
              <w:t xml:space="preserve">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w:t>
            </w:r>
            <w:proofErr w:type="spellStart"/>
            <w:r>
              <w:rPr>
                <w:rFonts w:eastAsiaTheme="minorEastAsia"/>
                <w:lang w:val="en-US" w:eastAsia="zh-CN"/>
              </w:rPr>
              <w:t>RedCap</w:t>
            </w:r>
            <w:proofErr w:type="spellEnd"/>
            <w:r>
              <w:rPr>
                <w:rFonts w:eastAsiaTheme="minorEastAsia"/>
                <w:lang w:val="en-US" w:eastAsia="zh-CN"/>
              </w:rPr>
              <w:t xml:space="preserve"> UEs. On one hand, Msg.2 BW can be scheduled within or larger than 5MHz depending on the time gap between RAR PDSCH and corresponding Msg.3, and Msg.3 scheduling is most likely to be within 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w:t>
            </w:r>
            <w:proofErr w:type="spellStart"/>
            <w:r>
              <w:rPr>
                <w:rFonts w:eastAsiaTheme="minorEastAsia"/>
                <w:lang w:val="en-US" w:eastAsia="zh-CN"/>
              </w:rPr>
              <w:t>RedCap</w:t>
            </w:r>
            <w:proofErr w:type="spellEnd"/>
            <w:r>
              <w:rPr>
                <w:rFonts w:eastAsiaTheme="minorEastAsia"/>
                <w:lang w:val="en-US" w:eastAsia="zh-CN"/>
              </w:rPr>
              <w:t xml:space="preserve">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 xml:space="preserve">use different bandwidths for RAR PDSCH, i.e., larger than 5 MHz for Rel-17 </w:t>
            </w:r>
            <w:proofErr w:type="spellStart"/>
            <w:r w:rsidRPr="00651F50">
              <w:rPr>
                <w:rFonts w:eastAsiaTheme="minorEastAsia"/>
                <w:lang w:val="en-US" w:eastAsia="zh-CN"/>
              </w:rPr>
              <w:t>RedCap</w:t>
            </w:r>
            <w:proofErr w:type="spellEnd"/>
            <w:r w:rsidRPr="00651F50">
              <w:rPr>
                <w:rFonts w:eastAsiaTheme="minorEastAsia"/>
                <w:lang w:val="en-US" w:eastAsia="zh-CN"/>
              </w:rPr>
              <w:t xml:space="preserve"> UEs and equal to or smaller than 5 MHz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alone, i.e., if a common timing relaxation for both Rel-17 </w:t>
            </w:r>
            <w:proofErr w:type="spellStart"/>
            <w:r w:rsidRPr="00651F50">
              <w:rPr>
                <w:rFonts w:eastAsiaTheme="minorEastAsia"/>
                <w:lang w:val="en-US" w:eastAsia="zh-CN"/>
              </w:rPr>
              <w:t>RedCap</w:t>
            </w:r>
            <w:proofErr w:type="spellEnd"/>
            <w:r w:rsidRPr="00651F50">
              <w:rPr>
                <w:rFonts w:eastAsiaTheme="minorEastAsia"/>
                <w:lang w:val="en-US" w:eastAsia="zh-CN"/>
              </w:rPr>
              <w:t xml:space="preserve"> and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not desired, then a separate Msg1 indication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 xml:space="preserve">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w:t>
            </w:r>
            <w:proofErr w:type="spellStart"/>
            <w:r w:rsidRPr="007E3A23">
              <w:rPr>
                <w:rFonts w:eastAsiaTheme="minorEastAsia"/>
                <w:lang w:val="en-US" w:eastAsia="zh-CN"/>
              </w:rPr>
              <w:t>RedCap</w:t>
            </w:r>
            <w:proofErr w:type="spellEnd"/>
            <w:r w:rsidRPr="007E3A23">
              <w:rPr>
                <w:rFonts w:eastAsiaTheme="minorEastAsia"/>
                <w:lang w:val="en-US" w:eastAsia="zh-CN"/>
              </w:rPr>
              <w:t xml:space="preserve">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w:t>
            </w:r>
            <w:proofErr w:type="spellStart"/>
            <w:r>
              <w:rPr>
                <w:rFonts w:eastAsiaTheme="minorEastAsia"/>
                <w:lang w:val="en-US" w:eastAsia="zh-CN"/>
              </w:rPr>
              <w:t>RedCap</w:t>
            </w:r>
            <w:proofErr w:type="spellEnd"/>
            <w:r>
              <w:rPr>
                <w:rFonts w:eastAsiaTheme="minorEastAsia"/>
                <w:lang w:val="en-US" w:eastAsia="zh-CN"/>
              </w:rPr>
              <w:t xml:space="preserve">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 xml:space="preserve">eparate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eRedCap</w:t>
            </w:r>
            <w:proofErr w:type="spellEnd"/>
            <w:r>
              <w:rPr>
                <w:rFonts w:eastAsiaTheme="minorEastAsia"/>
                <w:lang w:val="en-US" w:eastAsia="zh-CN"/>
              </w:rPr>
              <w:t xml:space="preserve">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e"/>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e"/>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w:t>
            </w:r>
            <w:proofErr w:type="spellStart"/>
            <w:r w:rsidRPr="00DE2970">
              <w:rPr>
                <w:rFonts w:ascii="Times New Roman" w:hAnsi="Times New Roman" w:cs="Times New Roman"/>
                <w:b/>
                <w:color w:val="FF0000"/>
                <w:sz w:val="20"/>
                <w:szCs w:val="20"/>
                <w:lang w:val="en-US"/>
              </w:rPr>
              <w:t>RedCap</w:t>
            </w:r>
            <w:proofErr w:type="spellEnd"/>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w:t>
            </w:r>
            <w:proofErr w:type="spellStart"/>
            <w:r w:rsidRPr="00ED3F34">
              <w:rPr>
                <w:b/>
                <w:color w:val="FF0000"/>
                <w:lang w:val="en-US"/>
              </w:rPr>
              <w:t>RedCap</w:t>
            </w:r>
            <w:proofErr w:type="spellEnd"/>
            <w:r w:rsidRPr="00ED3F34">
              <w:rPr>
                <w:b/>
                <w:color w:val="FF0000"/>
                <w:lang w:val="en-US"/>
              </w:rPr>
              <w:t xml:space="preserve"> </w:t>
            </w:r>
            <w:r w:rsidRPr="007A205D">
              <w:rPr>
                <w:b/>
                <w:lang w:val="en-US"/>
              </w:rPr>
              <w:t>in:</w:t>
            </w:r>
          </w:p>
          <w:p w14:paraId="46159041" w14:textId="77777777" w:rsidR="007A205D" w:rsidRPr="007A205D" w:rsidRDefault="007A205D" w:rsidP="007A205D">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w:t>
            </w:r>
            <w:proofErr w:type="spellStart"/>
            <w:r w:rsidRPr="00ED3F34">
              <w:rPr>
                <w:b/>
                <w:color w:val="FF0000"/>
                <w:lang w:val="en-US"/>
              </w:rPr>
              <w:t>RedCap</w:t>
            </w:r>
            <w:proofErr w:type="spellEnd"/>
            <w:r w:rsidRPr="00ED3F34">
              <w:rPr>
                <w:b/>
                <w:color w:val="FF0000"/>
                <w:lang w:val="en-US"/>
              </w:rPr>
              <w:t xml:space="preserve"> </w:t>
            </w:r>
            <w:r w:rsidRPr="007A205D">
              <w:rPr>
                <w:b/>
                <w:lang w:val="en-US"/>
              </w:rPr>
              <w:t>in:</w:t>
            </w:r>
          </w:p>
          <w:p w14:paraId="0FAF4502" w14:textId="77777777" w:rsidR="00413B15" w:rsidRPr="007A205D" w:rsidRDefault="00413B15" w:rsidP="00413B15">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e"/>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0D2DF725" w14:textId="77777777" w:rsidR="00413B15" w:rsidRPr="00ED3F34" w:rsidRDefault="00413B15" w:rsidP="00413B15">
            <w:pPr>
              <w:pStyle w:val="afe"/>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6340EF81" w14:textId="77777777" w:rsidR="002806C8" w:rsidRDefault="002806C8" w:rsidP="002806C8">
            <w:pPr>
              <w:jc w:val="left"/>
              <w:rPr>
                <w:rFonts w:eastAsia="游明朝"/>
                <w:lang w:val="en-US" w:eastAsia="ja-JP"/>
              </w:rPr>
            </w:pPr>
            <w:r>
              <w:rPr>
                <w:rFonts w:eastAsia="游明朝"/>
                <w:lang w:val="en-US" w:eastAsia="ja-JP"/>
              </w:rPr>
              <w:t>We need a Msg1 early indication to apply different handling between non-</w:t>
            </w:r>
            <w:proofErr w:type="spellStart"/>
            <w:r>
              <w:rPr>
                <w:rFonts w:eastAsia="游明朝"/>
                <w:lang w:val="en-US" w:eastAsia="ja-JP"/>
              </w:rPr>
              <w:t>RedCap</w:t>
            </w:r>
            <w:proofErr w:type="spellEnd"/>
            <w:r>
              <w:rPr>
                <w:rFonts w:eastAsia="游明朝"/>
                <w:lang w:val="en-US" w:eastAsia="ja-JP"/>
              </w:rPr>
              <w:t xml:space="preserve"> and </w:t>
            </w:r>
            <w:proofErr w:type="spellStart"/>
            <w:r>
              <w:rPr>
                <w:rFonts w:eastAsia="游明朝"/>
                <w:lang w:val="en-US" w:eastAsia="ja-JP"/>
              </w:rPr>
              <w:t>RedCap</w:t>
            </w:r>
            <w:proofErr w:type="spellEnd"/>
            <w:r>
              <w:rPr>
                <w:rFonts w:eastAsia="游明朝"/>
                <w:lang w:val="en-US" w:eastAsia="ja-JP"/>
              </w:rPr>
              <w:t>/</w:t>
            </w:r>
            <w:proofErr w:type="spellStart"/>
            <w:r>
              <w:rPr>
                <w:rFonts w:eastAsia="游明朝"/>
                <w:lang w:val="en-US" w:eastAsia="ja-JP"/>
              </w:rPr>
              <w:t>eRedCap</w:t>
            </w:r>
            <w:proofErr w:type="spellEnd"/>
            <w:r>
              <w:rPr>
                <w:rFonts w:eastAsia="游明朝"/>
                <w:lang w:val="en-US" w:eastAsia="ja-JP"/>
              </w:rPr>
              <w:t xml:space="preserve"> UE considering the coverage difference. In addition, we need another Msg1 early indication to apply different handling between Rel-17 </w:t>
            </w:r>
            <w:proofErr w:type="spellStart"/>
            <w:r>
              <w:rPr>
                <w:rFonts w:eastAsia="游明朝"/>
                <w:lang w:val="en-US" w:eastAsia="ja-JP"/>
              </w:rPr>
              <w:t>RedCap</w:t>
            </w:r>
            <w:proofErr w:type="spellEnd"/>
            <w:r>
              <w:rPr>
                <w:rFonts w:eastAsia="游明朝"/>
                <w:lang w:val="en-US" w:eastAsia="ja-JP"/>
              </w:rPr>
              <w:t xml:space="preserve"> and Rel-18 </w:t>
            </w:r>
            <w:proofErr w:type="spellStart"/>
            <w:r>
              <w:rPr>
                <w:rFonts w:eastAsia="游明朝"/>
                <w:lang w:val="en-US" w:eastAsia="ja-JP"/>
              </w:rPr>
              <w:t>eRedCap</w:t>
            </w:r>
            <w:proofErr w:type="spellEnd"/>
            <w:r>
              <w:rPr>
                <w:rFonts w:eastAsia="游明朝"/>
                <w:lang w:val="en-US" w:eastAsia="ja-JP"/>
              </w:rPr>
              <w:t xml:space="preserve"> UE considering different RAR-Msg3 timeline/BW restriction.</w:t>
            </w:r>
            <w:r>
              <w:rPr>
                <w:rFonts w:eastAsia="游明朝" w:hint="eastAsia"/>
                <w:lang w:val="en-US" w:eastAsia="ja-JP"/>
              </w:rPr>
              <w:t xml:space="preserve"> </w:t>
            </w:r>
            <w:r>
              <w:rPr>
                <w:rFonts w:eastAsia="游明朝"/>
                <w:lang w:val="en-US" w:eastAsia="ja-JP"/>
              </w:rPr>
              <w:t xml:space="preserve">Also, as NW operator, we would like to consider the potential coverage degradation for Rel-18 </w:t>
            </w:r>
            <w:proofErr w:type="spellStart"/>
            <w:r>
              <w:rPr>
                <w:rFonts w:eastAsia="游明朝"/>
                <w:lang w:val="en-US" w:eastAsia="ja-JP"/>
              </w:rPr>
              <w:t>eRedCap</w:t>
            </w:r>
            <w:proofErr w:type="spellEnd"/>
            <w:r>
              <w:rPr>
                <w:rFonts w:eastAsia="游明朝"/>
                <w:lang w:val="en-US" w:eastAsia="ja-JP"/>
              </w:rPr>
              <w:t xml:space="preserve"> when DL PSD is 24dBm/</w:t>
            </w:r>
            <w:proofErr w:type="spellStart"/>
            <w:r>
              <w:rPr>
                <w:rFonts w:eastAsia="游明朝"/>
                <w:lang w:val="en-US" w:eastAsia="ja-JP"/>
              </w:rPr>
              <w:t>MHz.</w:t>
            </w:r>
            <w:proofErr w:type="spellEnd"/>
            <w:r>
              <w:rPr>
                <w:rFonts w:eastAsia="游明朝"/>
                <w:lang w:val="en-US" w:eastAsia="ja-JP"/>
              </w:rPr>
              <w:t xml:space="preserve"> in that sense, we need separate early indication to differentiate non-</w:t>
            </w:r>
            <w:proofErr w:type="spellStart"/>
            <w:r>
              <w:rPr>
                <w:rFonts w:eastAsia="游明朝"/>
                <w:lang w:val="en-US" w:eastAsia="ja-JP"/>
              </w:rPr>
              <w:t>RedCap</w:t>
            </w:r>
            <w:proofErr w:type="spellEnd"/>
            <w:r>
              <w:rPr>
                <w:rFonts w:eastAsia="游明朝"/>
                <w:lang w:val="en-US" w:eastAsia="ja-JP"/>
              </w:rPr>
              <w:t>/</w:t>
            </w:r>
            <w:proofErr w:type="spellStart"/>
            <w:r>
              <w:rPr>
                <w:rFonts w:eastAsia="游明朝"/>
                <w:lang w:val="en-US" w:eastAsia="ja-JP"/>
              </w:rPr>
              <w:t>RedCap</w:t>
            </w:r>
            <w:proofErr w:type="spellEnd"/>
            <w:r>
              <w:rPr>
                <w:rFonts w:eastAsia="游明朝"/>
                <w:lang w:val="en-US" w:eastAsia="ja-JP"/>
              </w:rPr>
              <w:t>/</w:t>
            </w:r>
            <w:proofErr w:type="spellStart"/>
            <w:r>
              <w:rPr>
                <w:rFonts w:eastAsia="游明朝"/>
                <w:lang w:val="en-US" w:eastAsia="ja-JP"/>
              </w:rPr>
              <w:t>eRedCap</w:t>
            </w:r>
            <w:proofErr w:type="spellEnd"/>
            <w:r>
              <w:rPr>
                <w:rFonts w:eastAsia="游明朝"/>
                <w:lang w:val="en-US" w:eastAsia="ja-JP"/>
              </w:rPr>
              <w:t>.</w:t>
            </w:r>
          </w:p>
          <w:p w14:paraId="6DA644D5" w14:textId="4D310D8A" w:rsidR="002806C8" w:rsidRPr="00C73301" w:rsidRDefault="002806C8" w:rsidP="002806C8">
            <w:pPr>
              <w:jc w:val="left"/>
              <w:rPr>
                <w:rFonts w:eastAsiaTheme="minorEastAsia"/>
                <w:lang w:val="en-US" w:eastAsia="zh-CN"/>
              </w:rPr>
            </w:pPr>
            <w:r>
              <w:rPr>
                <w:rFonts w:eastAsia="游明朝"/>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游明朝"/>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游明朝"/>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w:t>
            </w:r>
            <w:proofErr w:type="gramStart"/>
            <w:r>
              <w:rPr>
                <w:rFonts w:eastAsiaTheme="minorEastAsia"/>
                <w:lang w:val="en-US" w:eastAsia="zh-CN"/>
              </w:rPr>
              <w:t>to send</w:t>
            </w:r>
            <w:proofErr w:type="gramEnd"/>
            <w:r>
              <w:rPr>
                <w:rFonts w:eastAsiaTheme="minorEastAsia"/>
                <w:lang w:val="en-US" w:eastAsia="zh-CN"/>
              </w:rPr>
              <w:t xml:space="preserve">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游明朝"/>
                <w:lang w:val="en-US" w:eastAsia="ja-JP"/>
              </w:rPr>
            </w:pPr>
            <w:r>
              <w:rPr>
                <w:rFonts w:eastAsia="游明朝"/>
                <w:lang w:val="en-US" w:eastAsia="ja-JP"/>
              </w:rPr>
              <w:t>FUTUREWEI</w:t>
            </w:r>
          </w:p>
        </w:tc>
        <w:tc>
          <w:tcPr>
            <w:tcW w:w="1493" w:type="dxa"/>
            <w:gridSpan w:val="2"/>
          </w:tcPr>
          <w:p w14:paraId="3CA2AA4F" w14:textId="026FBC80" w:rsidR="00777594" w:rsidRDefault="00777594" w:rsidP="001C6599">
            <w:pPr>
              <w:tabs>
                <w:tab w:val="left" w:pos="551"/>
              </w:tabs>
              <w:jc w:val="left"/>
              <w:rPr>
                <w:rFonts w:eastAsia="游明朝"/>
                <w:lang w:val="en-US" w:eastAsia="ja-JP"/>
              </w:rPr>
            </w:pPr>
            <w:r>
              <w:rPr>
                <w:rFonts w:eastAsia="游明朝"/>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游明朝"/>
                <w:lang w:val="en-US" w:eastAsia="ko-KR"/>
              </w:rPr>
            </w:pPr>
            <w:r>
              <w:rPr>
                <w:rFonts w:eastAsia="游明朝"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游明朝"/>
                <w:lang w:val="en-US" w:eastAsia="ko-KR"/>
              </w:rPr>
            </w:pPr>
            <w:r>
              <w:rPr>
                <w:rFonts w:eastAsia="游明朝"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游明朝"/>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2BEA491" w14:textId="54E072CE" w:rsidR="00886794" w:rsidRPr="00886794" w:rsidRDefault="00886794" w:rsidP="00886794">
            <w:pPr>
              <w:jc w:val="left"/>
              <w:rPr>
                <w:rFonts w:eastAsia="游明朝"/>
                <w:lang w:val="en-US" w:eastAsia="ja-JP"/>
              </w:rPr>
            </w:pPr>
            <w:r>
              <w:rPr>
                <w:rFonts w:eastAsia="游明朝"/>
                <w:lang w:val="en-US" w:eastAsia="ja-JP"/>
              </w:rPr>
              <w:t xml:space="preserve">We are OK whether PRACH preamble partitioning is introduced for Rel-18 </w:t>
            </w:r>
            <w:proofErr w:type="spellStart"/>
            <w:r>
              <w:rPr>
                <w:rFonts w:eastAsia="游明朝"/>
                <w:lang w:val="en-US" w:eastAsia="ja-JP"/>
              </w:rPr>
              <w:t>RedCap</w:t>
            </w:r>
            <w:proofErr w:type="spellEnd"/>
            <w:r>
              <w:rPr>
                <w:rFonts w:eastAsia="游明朝"/>
                <w:lang w:val="en-US" w:eastAsia="ja-JP"/>
              </w:rPr>
              <w:t xml:space="preserve">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 xml:space="preserve">With Msg1 early indication, the scheduling of RAR and Msg3 can be adjusted based on UE type. The </w:t>
            </w:r>
            <w:proofErr w:type="spellStart"/>
            <w:r>
              <w:rPr>
                <w:lang w:eastAsia="zh-CN"/>
              </w:rPr>
              <w:t>gNB</w:t>
            </w:r>
            <w:proofErr w:type="spellEnd"/>
            <w:r>
              <w:rPr>
                <w:lang w:eastAsia="zh-CN"/>
              </w:rPr>
              <w:t xml:space="preserve"> can limit the RAR PDSCH within 5MHz or always indicate a larger time gap between RAR reception and Msg3 transmission to guarantee the random access for Rel-18 </w:t>
            </w:r>
            <w:proofErr w:type="spellStart"/>
            <w:r>
              <w:rPr>
                <w:lang w:eastAsia="zh-CN"/>
              </w:rPr>
              <w:t>RedCap</w:t>
            </w:r>
            <w:proofErr w:type="spellEnd"/>
            <w:r>
              <w:rPr>
                <w:lang w:eastAsia="zh-CN"/>
              </w:rPr>
              <w:t>.</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w:t>
            </w:r>
            <w:proofErr w:type="spellStart"/>
            <w:r>
              <w:rPr>
                <w:lang w:eastAsia="zh-CN"/>
              </w:rPr>
              <w:t>RedCap</w:t>
            </w:r>
            <w:proofErr w:type="spellEnd"/>
            <w:r>
              <w:rPr>
                <w:lang w:eastAsia="zh-CN"/>
              </w:rPr>
              <w:t xml:space="preserve"> should be identified as early as possible. But for progress, we can live 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w:t>
            </w:r>
            <w:proofErr w:type="spellStart"/>
            <w:r w:rsidRPr="00ED3F34">
              <w:rPr>
                <w:b/>
                <w:color w:val="FF0000"/>
                <w:lang w:val="en-US"/>
              </w:rPr>
              <w:t>RedCap</w:t>
            </w:r>
            <w:proofErr w:type="spellEnd"/>
            <w:r w:rsidRPr="00ED3F34">
              <w:rPr>
                <w:b/>
                <w:color w:val="FF0000"/>
                <w:lang w:val="en-US"/>
              </w:rPr>
              <w:t xml:space="preserve"> </w:t>
            </w:r>
            <w:r w:rsidRPr="007A205D">
              <w:rPr>
                <w:b/>
                <w:lang w:val="en-US"/>
              </w:rPr>
              <w:t>in:</w:t>
            </w:r>
          </w:p>
          <w:p w14:paraId="3B8859C3" w14:textId="77777777" w:rsidR="00A06A1D" w:rsidRPr="007A205D" w:rsidRDefault="00A06A1D" w:rsidP="00F615EC">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afe"/>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7A252394" w14:textId="77777777" w:rsidR="00A06A1D" w:rsidRPr="00ED3F34" w:rsidRDefault="00A06A1D" w:rsidP="00F615EC">
            <w:pPr>
              <w:pStyle w:val="afe"/>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afe"/>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afe"/>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afe"/>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afe"/>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afe"/>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 xml:space="preserve">Due to the relaxed minimum time between Msg2 and Msg3 for Rel-18 </w:t>
            </w:r>
            <w:proofErr w:type="spellStart"/>
            <w:r w:rsidRPr="00DE1107">
              <w:rPr>
                <w:rFonts w:eastAsiaTheme="minorHAnsi"/>
                <w:lang w:val="en-US"/>
              </w:rPr>
              <w:t>RedCap</w:t>
            </w:r>
            <w:proofErr w:type="spellEnd"/>
            <w:r w:rsidRPr="00DE1107">
              <w:rPr>
                <w:rFonts w:eastAsiaTheme="minorHAnsi"/>
                <w:lang w:val="en-US"/>
              </w:rPr>
              <w:t xml:space="preserve"> UEs, i.e., X &gt;</w:t>
            </w:r>
            <w:r>
              <w:rPr>
                <w:rFonts w:eastAsiaTheme="minorHAnsi"/>
                <w:lang w:val="en-US"/>
              </w:rPr>
              <w:t xml:space="preserve"> </w:t>
            </w:r>
            <w:r w:rsidRPr="00DE1107">
              <w:rPr>
                <w:rFonts w:eastAsiaTheme="minorHAnsi"/>
                <w:lang w:val="en-US"/>
              </w:rPr>
              <w:t xml:space="preserve">0 for larger than 5 MHz, the Rel-18 </w:t>
            </w:r>
            <w:proofErr w:type="spellStart"/>
            <w:r w:rsidRPr="00DE1107">
              <w:rPr>
                <w:rFonts w:eastAsiaTheme="minorHAnsi"/>
                <w:lang w:val="en-US"/>
              </w:rPr>
              <w:t>RedCap</w:t>
            </w:r>
            <w:proofErr w:type="spellEnd"/>
            <w:r w:rsidRPr="00DE1107">
              <w:rPr>
                <w:rFonts w:eastAsiaTheme="minorHAnsi"/>
                <w:lang w:val="en-US"/>
              </w:rPr>
              <w:t xml:space="preserve"> UEs might not be able to handle Msg3 transmission if the NW assumes legacy minimum time for all </w:t>
            </w:r>
            <w:proofErr w:type="spellStart"/>
            <w:r w:rsidRPr="00DE1107">
              <w:rPr>
                <w:rFonts w:eastAsiaTheme="minorHAnsi"/>
                <w:lang w:val="en-US"/>
              </w:rPr>
              <w:t>RedCap</w:t>
            </w:r>
            <w:proofErr w:type="spellEnd"/>
            <w:r w:rsidRPr="00DE1107">
              <w:rPr>
                <w:rFonts w:eastAsiaTheme="minorHAnsi"/>
                <w:lang w:val="en-US"/>
              </w:rPr>
              <w:t xml:space="preserve"> UEs. The alternative is that the NW assumes relaxed minimum time for all </w:t>
            </w:r>
            <w:proofErr w:type="spellStart"/>
            <w:r w:rsidRPr="00DE1107">
              <w:rPr>
                <w:rFonts w:eastAsiaTheme="minorHAnsi"/>
                <w:lang w:val="en-US"/>
              </w:rPr>
              <w:t>RedCap</w:t>
            </w:r>
            <w:proofErr w:type="spellEnd"/>
            <w:r w:rsidRPr="00DE1107">
              <w:rPr>
                <w:rFonts w:eastAsiaTheme="minorHAnsi"/>
                <w:lang w:val="en-US"/>
              </w:rPr>
              <w:t xml:space="preserve"> UEs. One consequence of this is that Rel-17 </w:t>
            </w:r>
            <w:proofErr w:type="spellStart"/>
            <w:r w:rsidRPr="00DE1107">
              <w:rPr>
                <w:rFonts w:eastAsiaTheme="minorHAnsi"/>
                <w:lang w:val="en-US"/>
              </w:rPr>
              <w:t>RedCap</w:t>
            </w:r>
            <w:proofErr w:type="spellEnd"/>
            <w:r w:rsidRPr="00DE1107">
              <w:rPr>
                <w:rFonts w:eastAsiaTheme="minorHAnsi"/>
                <w:lang w:val="en-US"/>
              </w:rPr>
              <w:t xml:space="preserve"> UEs would need to incur additional random-access delay due to the introduction of Rel-18 </w:t>
            </w:r>
            <w:proofErr w:type="spellStart"/>
            <w:r w:rsidRPr="00DE1107">
              <w:rPr>
                <w:rFonts w:eastAsiaTheme="minorHAnsi"/>
                <w:lang w:val="en-US"/>
              </w:rPr>
              <w:t>RedCap</w:t>
            </w:r>
            <w:proofErr w:type="spellEnd"/>
            <w:r w:rsidRPr="00DE1107">
              <w:rPr>
                <w:rFonts w:eastAsiaTheme="minorHAnsi"/>
                <w:lang w:val="en-US"/>
              </w:rPr>
              <w:t xml:space="preserve"> UEs. Another consequence is that the existing TDRA that the scheduler assumes for Rel-17 </w:t>
            </w:r>
            <w:proofErr w:type="spellStart"/>
            <w:r w:rsidRPr="00DE1107">
              <w:rPr>
                <w:rFonts w:eastAsiaTheme="minorHAnsi"/>
                <w:lang w:val="en-US"/>
              </w:rPr>
              <w:t>RedCap</w:t>
            </w:r>
            <w:proofErr w:type="spellEnd"/>
            <w:r w:rsidRPr="00DE1107">
              <w:rPr>
                <w:rFonts w:eastAsiaTheme="minorHAnsi"/>
                <w:lang w:val="en-US"/>
              </w:rPr>
              <w:t xml:space="preserve"> UEs would need to be updated resulting in additional </w:t>
            </w:r>
            <w:proofErr w:type="spellStart"/>
            <w:r w:rsidRPr="00DE1107">
              <w:rPr>
                <w:rFonts w:eastAsiaTheme="minorHAnsi"/>
                <w:lang w:val="en-US"/>
              </w:rPr>
              <w:t>gNB</w:t>
            </w:r>
            <w:proofErr w:type="spellEnd"/>
            <w:r w:rsidRPr="00DE1107">
              <w:rPr>
                <w:rFonts w:eastAsiaTheme="minorHAnsi"/>
                <w:lang w:val="en-US"/>
              </w:rPr>
              <w:t xml:space="preserve"> implementation impact. Note that the RAR bandwidth can in 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w:t>
            </w:r>
            <w:proofErr w:type="spellStart"/>
            <w:r>
              <w:rPr>
                <w:rFonts w:eastAsiaTheme="minorHAnsi"/>
                <w:lang w:val="en-US"/>
              </w:rPr>
              <w:t>RedCap</w:t>
            </w:r>
            <w:proofErr w:type="spellEnd"/>
            <w:r>
              <w:rPr>
                <w:rFonts w:eastAsiaTheme="minorHAnsi"/>
                <w:lang w:val="en-US"/>
              </w:rPr>
              <w:t xml:space="preserve">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w:t>
            </w:r>
            <w:proofErr w:type="spellStart"/>
            <w:r>
              <w:rPr>
                <w:lang w:eastAsia="zh-CN"/>
              </w:rPr>
              <w:t>RedCap</w:t>
            </w:r>
            <w:proofErr w:type="spellEnd"/>
            <w:r>
              <w:rPr>
                <w:lang w:eastAsia="zh-CN"/>
              </w:rPr>
              <w:t xml:space="preserve">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w:t>
            </w:r>
            <w:proofErr w:type="spellStart"/>
            <w:r>
              <w:rPr>
                <w:lang w:eastAsia="zh-CN"/>
              </w:rPr>
              <w:t>RedCap</w:t>
            </w:r>
            <w:proofErr w:type="spellEnd"/>
            <w:r>
              <w:rPr>
                <w:lang w:eastAsia="zh-CN"/>
              </w:rPr>
              <w:t xml:space="preserve">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w:t>
            </w:r>
            <w:proofErr w:type="spellStart"/>
            <w:r w:rsidR="008D3761">
              <w:rPr>
                <w:lang w:val="en-US" w:eastAsia="zh-CN"/>
              </w:rPr>
              <w:t>eRedCap</w:t>
            </w:r>
            <w:proofErr w:type="spellEnd"/>
            <w:r w:rsidR="008D3761">
              <w:rPr>
                <w:lang w:val="en-US" w:eastAsia="zh-CN"/>
              </w:rPr>
              <w:t xml:space="preserve"> is configured, </w:t>
            </w:r>
            <w:r w:rsidR="008D3761" w:rsidRPr="00BB06B5">
              <w:rPr>
                <w:rFonts w:hint="eastAsia"/>
                <w:lang w:val="en-US" w:eastAsia="zh-CN"/>
              </w:rPr>
              <w:t>R</w:t>
            </w:r>
            <w:r w:rsidR="008D3761">
              <w:rPr>
                <w:lang w:val="en-US" w:eastAsia="zh-CN"/>
              </w:rPr>
              <w:t xml:space="preserve">18 </w:t>
            </w:r>
            <w:proofErr w:type="spellStart"/>
            <w:r w:rsidR="008D3761">
              <w:rPr>
                <w:lang w:val="en-US" w:eastAsia="zh-CN"/>
              </w:rPr>
              <w:t>RedCap</w:t>
            </w:r>
            <w:proofErr w:type="spellEnd"/>
            <w:r w:rsidR="008D3761">
              <w:rPr>
                <w:lang w:val="en-US" w:eastAsia="zh-CN"/>
              </w:rPr>
              <w:t xml:space="preserve"> UE should use the configuration for </w:t>
            </w:r>
            <w:proofErr w:type="gramStart"/>
            <w:r w:rsidR="008D3761">
              <w:rPr>
                <w:lang w:val="en-US" w:eastAsia="zh-CN"/>
              </w:rPr>
              <w:t>RA;</w:t>
            </w:r>
            <w:proofErr w:type="gramEnd"/>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w:t>
            </w:r>
            <w:proofErr w:type="spellStart"/>
            <w:r w:rsidR="008D3761">
              <w:rPr>
                <w:lang w:val="en-US" w:eastAsia="zh-CN"/>
              </w:rPr>
              <w:t>eRedCap</w:t>
            </w:r>
            <w:proofErr w:type="spellEnd"/>
            <w:r w:rsidR="008D3761">
              <w:rPr>
                <w:lang w:val="en-US" w:eastAsia="zh-CN"/>
              </w:rPr>
              <w:t xml:space="preserve"> and no barring flag for </w:t>
            </w:r>
            <w:proofErr w:type="spellStart"/>
            <w:r w:rsidR="00FF1C64">
              <w:rPr>
                <w:lang w:val="en-US" w:eastAsia="zh-CN"/>
              </w:rPr>
              <w:t>eRedCap</w:t>
            </w:r>
            <w:proofErr w:type="spellEnd"/>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w:t>
            </w:r>
            <w:proofErr w:type="spellStart"/>
            <w:r w:rsidR="008D3761">
              <w:rPr>
                <w:lang w:val="en-US" w:eastAsia="zh-CN"/>
              </w:rPr>
              <w:t>RedCap</w:t>
            </w:r>
            <w:proofErr w:type="spellEnd"/>
            <w:r w:rsidR="008D3761">
              <w:rPr>
                <w:lang w:val="en-US" w:eastAsia="zh-CN"/>
              </w:rPr>
              <w:t xml:space="preserve">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proofErr w:type="spellStart"/>
            <w:r w:rsidR="00FF1C64">
              <w:rPr>
                <w:lang w:val="en-US" w:eastAsia="zh-CN"/>
              </w:rPr>
              <w:t>R</w:t>
            </w:r>
            <w:r w:rsidR="008D3761">
              <w:rPr>
                <w:lang w:val="en-US" w:eastAsia="zh-CN"/>
              </w:rPr>
              <w:t>edCap</w:t>
            </w:r>
            <w:proofErr w:type="spellEnd"/>
            <w:r w:rsidR="008D3761">
              <w:rPr>
                <w:lang w:val="en-US" w:eastAsia="zh-CN"/>
              </w:rPr>
              <w:t xml:space="preserve">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w:t>
            </w:r>
            <w:proofErr w:type="gramStart"/>
            <w:r>
              <w:rPr>
                <w:lang w:eastAsia="zh-CN"/>
              </w:rPr>
              <w:t>choose</w:t>
            </w:r>
            <w:proofErr w:type="gramEnd"/>
            <w:r>
              <w:rPr>
                <w:lang w:eastAsia="zh-CN"/>
              </w:rPr>
              <w:t xml:space="preserv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游明朝" w:hint="eastAsia"/>
                <w:lang w:val="en-US" w:eastAsia="ja-JP"/>
              </w:rPr>
              <w:t>2</w:t>
            </w:r>
            <w:r>
              <w:rPr>
                <w:rFonts w:eastAsia="游明朝"/>
                <w:lang w:val="en-US" w:eastAsia="ja-JP"/>
              </w:rPr>
              <w:t>.0</w:t>
            </w:r>
          </w:p>
        </w:tc>
        <w:tc>
          <w:tcPr>
            <w:tcW w:w="6659" w:type="dxa"/>
          </w:tcPr>
          <w:p w14:paraId="7EC85906" w14:textId="0F6DB186" w:rsidR="001716A7" w:rsidRDefault="001716A7" w:rsidP="001716A7">
            <w:pPr>
              <w:jc w:val="left"/>
              <w:rPr>
                <w:lang w:eastAsia="zh-CN"/>
              </w:rPr>
            </w:pPr>
            <w:r>
              <w:rPr>
                <w:rFonts w:eastAsia="游明朝"/>
                <w:lang w:eastAsia="ja-JP"/>
              </w:rPr>
              <w:t>As we explained in the previous round, separate early indication is clearly beneficial.</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w:t>
            </w:r>
            <w:proofErr w:type="spellStart"/>
            <w:r>
              <w:rPr>
                <w:bCs/>
                <w:lang w:val="en-US"/>
              </w:rPr>
              <w:t>U</w:t>
            </w:r>
            <w:r w:rsidR="002171F1">
              <w:rPr>
                <w:bCs/>
                <w:lang w:val="en-US"/>
              </w:rPr>
              <w:t>e</w:t>
            </w:r>
            <w:r>
              <w:rPr>
                <w:bCs/>
                <w:lang w:val="en-US"/>
              </w:rPr>
              <w:t>s</w:t>
            </w:r>
            <w:proofErr w:type="spellEnd"/>
            <w:r>
              <w:rPr>
                <w:bCs/>
                <w:lang w:val="en-US"/>
              </w:rPr>
              <w:t>,</w:t>
            </w:r>
          </w:p>
          <w:p w14:paraId="41784D52" w14:textId="77777777" w:rsidR="00785212" w:rsidRDefault="00675A7F">
            <w:pPr>
              <w:pStyle w:val="afe"/>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96A224C" w14:textId="647FB9BE"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7B2A7C8" w14:textId="56E67332"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7BDB8C41" w14:textId="77777777" w:rsidR="00785212" w:rsidRDefault="00675A7F">
            <w:pPr>
              <w:pStyle w:val="afe"/>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Note: Here,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 means a UE implementing the UE complexity reductions introduced by the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WI.</w:t>
            </w:r>
          </w:p>
        </w:tc>
      </w:tr>
    </w:tbl>
    <w:p w14:paraId="19C15520" w14:textId="24775716"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introduced.</w:t>
      </w:r>
    </w:p>
    <w:p w14:paraId="1AB7D34E" w14:textId="550CF982" w:rsidR="00C47FF9" w:rsidRPr="00C47FF9" w:rsidRDefault="00675A7F" w:rsidP="00C47FF9">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w:t>
            </w:r>
            <w:r w:rsidR="002171F1">
              <w:rPr>
                <w:b/>
                <w:bCs/>
                <w:lang w:val="en-US"/>
              </w:rPr>
              <w:t>e</w:t>
            </w:r>
            <w:r>
              <w:rPr>
                <w:b/>
                <w:bCs/>
                <w:lang w:val="en-US"/>
              </w:rPr>
              <w:t>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w:t>
            </w:r>
            <w:proofErr w:type="spellStart"/>
            <w:r>
              <w:rPr>
                <w:rFonts w:eastAsiaTheme="minorEastAsia"/>
                <w:lang w:val="en-US" w:eastAsia="zh-CN"/>
              </w:rPr>
              <w:t>RedCap</w:t>
            </w:r>
            <w:proofErr w:type="spellEnd"/>
            <w:r>
              <w:rPr>
                <w:rFonts w:eastAsiaTheme="minorEastAsia"/>
                <w:lang w:val="en-US" w:eastAsia="zh-CN"/>
              </w:rPr>
              <w:t xml:space="preserve">. Then, the R18 </w:t>
            </w:r>
            <w:proofErr w:type="spellStart"/>
            <w:r>
              <w:rPr>
                <w:rFonts w:eastAsiaTheme="minorEastAsia"/>
                <w:lang w:val="en-US" w:eastAsia="zh-CN"/>
              </w:rPr>
              <w:t>RedCap</w:t>
            </w:r>
            <w:proofErr w:type="spellEnd"/>
            <w:r>
              <w:rPr>
                <w:rFonts w:eastAsiaTheme="minorEastAsia"/>
                <w:lang w:val="en-US" w:eastAsia="zh-CN"/>
              </w:rPr>
              <w:t xml:space="preserve"> will determine the initial BWP based on R17 BWP-IE. But if R17 BWP-IE is configured, R17 </w:t>
            </w:r>
            <w:proofErr w:type="spellStart"/>
            <w:r>
              <w:rPr>
                <w:rFonts w:eastAsiaTheme="minorEastAsia"/>
                <w:lang w:val="en-US" w:eastAsia="zh-CN"/>
              </w:rPr>
              <w:t>RedCap</w:t>
            </w:r>
            <w:proofErr w:type="spellEnd"/>
            <w:r>
              <w:rPr>
                <w:rFonts w:eastAsiaTheme="minorEastAsia"/>
                <w:lang w:val="en-US" w:eastAsia="zh-CN"/>
              </w:rPr>
              <w:t xml:space="preserve"> will also determine the initial BWP according to R17 BWP-IE, then the R18 </w:t>
            </w:r>
            <w:proofErr w:type="spellStart"/>
            <w:r>
              <w:rPr>
                <w:rFonts w:eastAsiaTheme="minorEastAsia"/>
                <w:lang w:val="en-US" w:eastAsia="zh-CN"/>
              </w:rPr>
              <w:t>RedCap</w:t>
            </w:r>
            <w:proofErr w:type="spellEnd"/>
            <w:r>
              <w:rPr>
                <w:rFonts w:eastAsiaTheme="minorEastAsia"/>
                <w:lang w:val="en-US" w:eastAsia="zh-CN"/>
              </w:rPr>
              <w:t xml:space="preserve"> and R17 </w:t>
            </w:r>
            <w:proofErr w:type="spellStart"/>
            <w:r>
              <w:rPr>
                <w:rFonts w:eastAsiaTheme="minorEastAsia"/>
                <w:lang w:val="en-US" w:eastAsia="zh-CN"/>
              </w:rPr>
              <w:t>RedCap</w:t>
            </w:r>
            <w:proofErr w:type="spellEnd"/>
            <w:r>
              <w:rPr>
                <w:rFonts w:eastAsiaTheme="minorEastAsia"/>
                <w:lang w:val="en-US" w:eastAsia="zh-CN"/>
              </w:rPr>
              <w:t xml:space="preserve">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游明朝"/>
                <w:lang w:val="en-US" w:eastAsia="ja-JP"/>
              </w:rPr>
              <w:t>V</w:t>
            </w:r>
            <w:r w:rsidR="00675A7F">
              <w:rPr>
                <w:rFonts w:eastAsia="游明朝"/>
                <w:lang w:val="en-US" w:eastAsia="ja-JP"/>
              </w:rPr>
              <w:t>ivo’s</w:t>
            </w:r>
            <w:proofErr w:type="spellEnd"/>
            <w:r w:rsidR="00675A7F">
              <w:rPr>
                <w:rFonts w:eastAsia="游明朝"/>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游明朝"/>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2B6136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6781F9" w14:textId="77777777" w:rsidR="00785212" w:rsidRDefault="00675A7F">
            <w:pPr>
              <w:tabs>
                <w:tab w:val="left" w:pos="551"/>
              </w:tabs>
              <w:jc w:val="left"/>
              <w:rPr>
                <w:rFonts w:eastAsia="游明朝"/>
                <w:lang w:val="en-US" w:eastAsia="ja-JP"/>
              </w:rPr>
            </w:pPr>
            <w:r>
              <w:rPr>
                <w:rFonts w:eastAsia="游明朝"/>
                <w:lang w:val="en-US" w:eastAsia="ja-JP"/>
              </w:rPr>
              <w:t>N</w:t>
            </w:r>
          </w:p>
        </w:tc>
        <w:tc>
          <w:tcPr>
            <w:tcW w:w="6780" w:type="dxa"/>
            <w:gridSpan w:val="2"/>
          </w:tcPr>
          <w:p w14:paraId="44F20C17" w14:textId="237503F8" w:rsidR="00785212" w:rsidRDefault="00675A7F">
            <w:pPr>
              <w:jc w:val="left"/>
              <w:rPr>
                <w:rFonts w:eastAsia="游明朝"/>
                <w:lang w:val="en-US" w:eastAsia="ja-JP"/>
              </w:rPr>
            </w:pPr>
            <w:r>
              <w:rPr>
                <w:rFonts w:eastAsia="游明朝"/>
                <w:lang w:val="en-US" w:eastAsia="ja-JP"/>
              </w:rPr>
              <w:t xml:space="preserve">Regarding the first bullet, in our understanding, the following deployment can be one example if separate initial BWP specific to Rel-18 </w:t>
            </w:r>
            <w:proofErr w:type="spellStart"/>
            <w:r>
              <w:rPr>
                <w:rFonts w:eastAsia="游明朝"/>
                <w:lang w:val="en-US" w:eastAsia="ja-JP"/>
              </w:rPr>
              <w:t>eRedCap</w:t>
            </w:r>
            <w:proofErr w:type="spellEnd"/>
            <w:r>
              <w:rPr>
                <w:rFonts w:eastAsia="游明朝"/>
                <w:lang w:val="en-US" w:eastAsia="ja-JP"/>
              </w:rPr>
              <w:t xml:space="preserve"> is supported</w:t>
            </w:r>
            <w:r w:rsidR="003D37F7">
              <w:rPr>
                <w:rFonts w:eastAsia="游明朝"/>
                <w:lang w:val="en-US" w:eastAsia="ja-JP"/>
              </w:rPr>
              <w:t>:</w:t>
            </w:r>
          </w:p>
          <w:p w14:paraId="14C6B802" w14:textId="77777777" w:rsidR="00785212" w:rsidRDefault="00675A7F">
            <w:pPr>
              <w:jc w:val="center"/>
              <w:rPr>
                <w:rFonts w:eastAsia="游明朝"/>
                <w:lang w:val="en-US" w:eastAsia="ja-JP"/>
              </w:rPr>
            </w:pPr>
            <w:r>
              <w:rPr>
                <w:rFonts w:eastAsia="游明朝"/>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游明朝"/>
                <w:lang w:val="en-US" w:eastAsia="ja-JP"/>
              </w:rPr>
            </w:pPr>
            <w:r>
              <w:rPr>
                <w:rFonts w:eastAsia="游明朝"/>
                <w:lang w:val="en-US" w:eastAsia="ja-JP"/>
              </w:rPr>
              <w:t xml:space="preserve">For this case, NW configures two separate initial BWPs, i.e., one separate initial BWP for Rel-17 </w:t>
            </w:r>
            <w:proofErr w:type="spellStart"/>
            <w:r>
              <w:rPr>
                <w:rFonts w:eastAsia="游明朝"/>
                <w:lang w:val="en-US" w:eastAsia="ja-JP"/>
              </w:rPr>
              <w:t>RedCap</w:t>
            </w:r>
            <w:proofErr w:type="spellEnd"/>
            <w:r>
              <w:rPr>
                <w:rFonts w:eastAsia="游明朝"/>
                <w:lang w:val="en-US" w:eastAsia="ja-JP"/>
              </w:rPr>
              <w:t xml:space="preserve"> and another separate initial BWP for Rel-18 </w:t>
            </w:r>
            <w:proofErr w:type="spellStart"/>
            <w:r>
              <w:rPr>
                <w:rFonts w:eastAsia="游明朝"/>
                <w:lang w:val="en-US" w:eastAsia="ja-JP"/>
              </w:rPr>
              <w:t>eRedCap</w:t>
            </w:r>
            <w:proofErr w:type="spellEnd"/>
            <w:r>
              <w:rPr>
                <w:rFonts w:eastAsia="游明朝"/>
                <w:lang w:val="en-US" w:eastAsia="ja-JP"/>
              </w:rPr>
              <w:t xml:space="preserve"> via SIB1 (it has been already supported in the current specification that multiple BWPs can be configured correspond to different SSB from NW perspective). However, it should be noted that from UE perspective, only one separate initial BWP is configured via SIB1 same as Rel-17 </w:t>
            </w:r>
            <w:proofErr w:type="spellStart"/>
            <w:r>
              <w:rPr>
                <w:rFonts w:eastAsia="游明朝"/>
                <w:lang w:val="en-US" w:eastAsia="ja-JP"/>
              </w:rPr>
              <w:t>RedCap</w:t>
            </w:r>
            <w:proofErr w:type="spellEnd"/>
            <w:r>
              <w:rPr>
                <w:rFonts w:eastAsia="游明朝"/>
                <w:lang w:val="en-US" w:eastAsia="ja-JP"/>
              </w:rPr>
              <w:t xml:space="preserve"> operation. Therefore, we don’t see the significant impacts from Rel-17 </w:t>
            </w:r>
            <w:proofErr w:type="spellStart"/>
            <w:r>
              <w:rPr>
                <w:rFonts w:eastAsia="游明朝"/>
                <w:lang w:val="en-US" w:eastAsia="ja-JP"/>
              </w:rPr>
              <w:t>RedCap</w:t>
            </w:r>
            <w:proofErr w:type="spellEnd"/>
            <w:r>
              <w:rPr>
                <w:rFonts w:eastAsia="游明朝"/>
                <w:lang w:val="en-US" w:eastAsia="ja-JP"/>
              </w:rPr>
              <w:t xml:space="preserve"> while there is benefit from random access offloading and potential power saving perspective. Thus, we prefer to support separate initial BWP specific to Rel-18 </w:t>
            </w:r>
            <w:proofErr w:type="spellStart"/>
            <w:r>
              <w:rPr>
                <w:rFonts w:eastAsia="游明朝"/>
                <w:lang w:val="en-US" w:eastAsia="ja-JP"/>
              </w:rPr>
              <w:t>eRedCap</w:t>
            </w:r>
            <w:proofErr w:type="spellEnd"/>
            <w:r>
              <w:rPr>
                <w:rFonts w:eastAsia="游明朝"/>
                <w:lang w:val="en-US" w:eastAsia="ja-JP"/>
              </w:rPr>
              <w:t>.</w:t>
            </w:r>
          </w:p>
          <w:p w14:paraId="2291AF5D" w14:textId="77777777" w:rsidR="00785212" w:rsidRDefault="00675A7F">
            <w:pPr>
              <w:jc w:val="left"/>
              <w:rPr>
                <w:rFonts w:eastAsia="游明朝"/>
                <w:lang w:val="en-US" w:eastAsia="ja-JP"/>
              </w:rPr>
            </w:pPr>
            <w:r>
              <w:rPr>
                <w:rFonts w:eastAsia="游明朝"/>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游明朝"/>
                <w:lang w:val="en-US" w:eastAsia="ja-JP"/>
              </w:rPr>
            </w:pPr>
            <w:r>
              <w:rPr>
                <w:rFonts w:eastAsia="游明朝"/>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游明朝"/>
                <w:lang w:val="en-US" w:eastAsia="ja-JP"/>
              </w:rPr>
            </w:pPr>
            <w:r>
              <w:rPr>
                <w:rFonts w:eastAsia="游明朝"/>
                <w:lang w:val="en-US" w:eastAsia="ja-JP"/>
              </w:rPr>
              <w:t xml:space="preserve">In addition, we would like to clarify that separate initial BWP specific to Rel-18 </w:t>
            </w:r>
            <w:proofErr w:type="spellStart"/>
            <w:r>
              <w:rPr>
                <w:rFonts w:eastAsia="游明朝"/>
                <w:lang w:val="en-US" w:eastAsia="ja-JP"/>
              </w:rPr>
              <w:t>eRedCap</w:t>
            </w:r>
            <w:proofErr w:type="spellEnd"/>
            <w:r>
              <w:rPr>
                <w:rFonts w:eastAsia="游明朝"/>
                <w:lang w:val="en-US" w:eastAsia="ja-JP"/>
              </w:rPr>
              <w:t xml:space="preserve"> UE can be configured when a cell supports Rel-18 </w:t>
            </w:r>
            <w:proofErr w:type="spellStart"/>
            <w:r>
              <w:rPr>
                <w:rFonts w:eastAsia="游明朝"/>
                <w:lang w:val="en-US" w:eastAsia="ja-JP"/>
              </w:rPr>
              <w:t>eRedCap</w:t>
            </w:r>
            <w:proofErr w:type="spellEnd"/>
            <w:r>
              <w:rPr>
                <w:rFonts w:eastAsia="游明朝"/>
                <w:lang w:val="en-US" w:eastAsia="ja-JP"/>
              </w:rPr>
              <w:t xml:space="preserve"> but not support Rel-17 </w:t>
            </w:r>
            <w:proofErr w:type="spellStart"/>
            <w:r>
              <w:rPr>
                <w:rFonts w:eastAsia="游明朝"/>
                <w:lang w:val="en-US" w:eastAsia="ja-JP"/>
              </w:rPr>
              <w:t>RedCap</w:t>
            </w:r>
            <w:proofErr w:type="spellEnd"/>
            <w:r>
              <w:rPr>
                <w:rFonts w:eastAsia="游明朝"/>
                <w:lang w:val="en-US" w:eastAsia="ja-JP"/>
              </w:rPr>
              <w:t>.</w:t>
            </w:r>
          </w:p>
          <w:p w14:paraId="47F675B8" w14:textId="77777777" w:rsidR="00785212" w:rsidRDefault="00675A7F">
            <w:pPr>
              <w:jc w:val="center"/>
              <w:rPr>
                <w:rFonts w:eastAsiaTheme="minorEastAsia"/>
                <w:lang w:val="en-US" w:eastAsia="zh-CN"/>
              </w:rPr>
            </w:pPr>
            <w:r>
              <w:rPr>
                <w:rFonts w:eastAsia="游明朝"/>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56CBAD67"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游明朝"/>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游明朝"/>
                <w:lang w:val="en-US" w:eastAsia="ja-JP"/>
              </w:rPr>
            </w:pPr>
            <w:r>
              <w:t xml:space="preserve">We are okay to NOT support the additional separate initial BWP specific to Rel-18 </w:t>
            </w:r>
            <w:proofErr w:type="spellStart"/>
            <w:r>
              <w:t>RedCap</w:t>
            </w:r>
            <w:proofErr w:type="spellEnd"/>
            <w:r>
              <w:t xml:space="preserve"> </w:t>
            </w:r>
            <w:proofErr w:type="spellStart"/>
            <w:r>
              <w:t>U</w:t>
            </w:r>
            <w:r w:rsidR="002171F1">
              <w:t>e</w:t>
            </w:r>
            <w:r>
              <w:t>s</w:t>
            </w:r>
            <w:proofErr w:type="spellEnd"/>
            <w:r>
              <w:t xml:space="preserve">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we don’t support to configure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2C4C87" w14:paraId="59CFDE5F" w14:textId="77777777" w:rsidTr="002C4C87">
        <w:tc>
          <w:tcPr>
            <w:tcW w:w="1479" w:type="dxa"/>
          </w:tcPr>
          <w:p w14:paraId="09A0EB38"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7D6C6CDA"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4667F0FE"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51332B64" w14:textId="4CE96697" w:rsidR="00A939A8" w:rsidRDefault="00A939A8"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3DA14258" w14:textId="46D25DFE"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游明朝"/>
                <w:lang w:val="en-US" w:eastAsia="ja-JP"/>
              </w:rPr>
            </w:pPr>
            <w:r>
              <w:rPr>
                <w:rFonts w:eastAsia="游明朝"/>
                <w:lang w:val="en-US" w:eastAsia="ja-JP"/>
              </w:rPr>
              <w:t>FL2</w:t>
            </w:r>
            <w:r w:rsidR="009F786E">
              <w:rPr>
                <w:rFonts w:eastAsia="游明朝"/>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w:t>
            </w:r>
            <w:proofErr w:type="spellStart"/>
            <w:r w:rsidR="0075477B">
              <w:rPr>
                <w:b/>
                <w:bCs/>
                <w:lang w:val="en-US"/>
              </w:rPr>
              <w:t>RedCap</w:t>
            </w:r>
            <w:proofErr w:type="spellEnd"/>
            <w:r w:rsidR="0075477B">
              <w:rPr>
                <w:b/>
                <w:bCs/>
                <w:lang w:val="en-US"/>
              </w:rPr>
              <w:t xml:space="preserve"> </w:t>
            </w:r>
            <w:proofErr w:type="spellStart"/>
            <w:r w:rsidR="0075477B">
              <w:rPr>
                <w:b/>
                <w:bCs/>
                <w:lang w:val="en-US"/>
              </w:rPr>
              <w:t>U</w:t>
            </w:r>
            <w:r w:rsidR="002171F1">
              <w:rPr>
                <w:b/>
                <w:bCs/>
                <w:lang w:val="en-US"/>
              </w:rPr>
              <w:t>e</w:t>
            </w:r>
            <w:r w:rsidR="0075477B">
              <w:rPr>
                <w:b/>
                <w:bCs/>
                <w:lang w:val="en-US"/>
              </w:rPr>
              <w:t>s</w:t>
            </w:r>
            <w:proofErr w:type="spellEnd"/>
            <w:r w:rsidR="0075477B">
              <w:rPr>
                <w:b/>
                <w:bCs/>
                <w:lang w:val="en-US"/>
              </w:rPr>
              <w:t xml:space="preserve">,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s for non-</w:t>
            </w:r>
            <w:proofErr w:type="spellStart"/>
            <w:r>
              <w:rPr>
                <w:rFonts w:eastAsiaTheme="minorEastAsia"/>
                <w:lang w:val="en-US" w:eastAsia="zh-CN"/>
              </w:rPr>
              <w:t>RedCap</w:t>
            </w:r>
            <w:proofErr w:type="spellEnd"/>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xml:space="preserve">,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it may be desired to use the normal initial BWP for non-</w:t>
            </w:r>
            <w:proofErr w:type="spellStart"/>
            <w:r w:rsidR="00117E19">
              <w:rPr>
                <w:rFonts w:eastAsiaTheme="minorEastAsia"/>
                <w:lang w:val="en-US" w:eastAsia="zh-CN"/>
              </w:rPr>
              <w:t>RedCap</w:t>
            </w:r>
            <w:proofErr w:type="spellEnd"/>
            <w:r w:rsidR="00117E19">
              <w:rPr>
                <w:rFonts w:eastAsiaTheme="minorEastAsia"/>
                <w:lang w:val="en-US" w:eastAsia="zh-CN"/>
              </w:rPr>
              <w:t xml:space="preserve"> and Rel-17 </w:t>
            </w:r>
            <w:proofErr w:type="spellStart"/>
            <w:r w:rsidR="00117E19">
              <w:rPr>
                <w:rFonts w:eastAsiaTheme="minorEastAsia"/>
                <w:lang w:val="en-US" w:eastAsia="zh-CN"/>
              </w:rPr>
              <w:t>RedCap</w:t>
            </w:r>
            <w:proofErr w:type="spellEnd"/>
            <w:r w:rsidR="00117E19">
              <w:rPr>
                <w:rFonts w:eastAsiaTheme="minorEastAsia"/>
                <w:lang w:val="en-US" w:eastAsia="zh-CN"/>
              </w:rPr>
              <w:t xml:space="preserve">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and a separate initial BWP for Rel-18 </w:t>
            </w:r>
            <w:proofErr w:type="spellStart"/>
            <w:r w:rsidR="00117E19">
              <w:rPr>
                <w:rFonts w:eastAsiaTheme="minorEastAsia"/>
                <w:lang w:val="en-US" w:eastAsia="zh-CN"/>
              </w:rPr>
              <w:t>RedCap</w:t>
            </w:r>
            <w:proofErr w:type="spellEnd"/>
            <w:r w:rsidR="00117E19">
              <w:rPr>
                <w:rFonts w:eastAsiaTheme="minorEastAsia"/>
                <w:lang w:val="en-US" w:eastAsia="zh-CN"/>
              </w:rPr>
              <w:t xml:space="preserve">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for example in the scenario where the </w:t>
            </w:r>
            <w:proofErr w:type="spellStart"/>
            <w:r w:rsidR="00591808">
              <w:rPr>
                <w:rFonts w:eastAsiaTheme="minorEastAsia"/>
                <w:lang w:val="en-US" w:eastAsia="zh-CN"/>
              </w:rPr>
              <w:t>gNB</w:t>
            </w:r>
            <w:proofErr w:type="spellEnd"/>
            <w:r w:rsidR="00591808">
              <w:rPr>
                <w:rFonts w:eastAsiaTheme="minorEastAsia"/>
                <w:lang w:val="en-US" w:eastAsia="zh-CN"/>
              </w:rPr>
              <w:t xml:space="preserve"> cell </w:t>
            </w:r>
            <w:r w:rsidR="00117E19">
              <w:rPr>
                <w:rFonts w:eastAsiaTheme="minorEastAsia"/>
                <w:lang w:val="en-US" w:eastAsia="zh-CN"/>
              </w:rPr>
              <w:t xml:space="preserve">carrier bandwidth is 20 </w:t>
            </w:r>
            <w:proofErr w:type="spellStart"/>
            <w:r w:rsidR="00117E19">
              <w:rPr>
                <w:rFonts w:eastAsiaTheme="minorEastAsia"/>
                <w:lang w:val="en-US" w:eastAsia="zh-CN"/>
              </w:rPr>
              <w:t>MHz.</w:t>
            </w:r>
            <w:proofErr w:type="spellEnd"/>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3EDAFE8" w14:textId="77777777" w:rsidR="002806C8" w:rsidRDefault="002806C8" w:rsidP="002806C8">
            <w:pPr>
              <w:jc w:val="left"/>
              <w:rPr>
                <w:rFonts w:eastAsia="游明朝"/>
                <w:lang w:val="en-US" w:eastAsia="ja-JP"/>
              </w:rPr>
            </w:pPr>
            <w:r>
              <w:rPr>
                <w:rFonts w:eastAsia="游明朝"/>
                <w:lang w:val="en-US" w:eastAsia="ja-JP"/>
              </w:rPr>
              <w:t xml:space="preserve">While we don’t see any significant impact from RAN1 perspective, whether to configure another separate initial BWP specific to Rel-18 </w:t>
            </w:r>
            <w:proofErr w:type="spellStart"/>
            <w:r>
              <w:rPr>
                <w:rFonts w:eastAsia="游明朝"/>
                <w:lang w:val="en-US" w:eastAsia="ja-JP"/>
              </w:rPr>
              <w:t>eRedCap</w:t>
            </w:r>
            <w:proofErr w:type="spellEnd"/>
            <w:r>
              <w:rPr>
                <w:rFonts w:eastAsia="游明朝"/>
                <w:lang w:val="en-US" w:eastAsia="ja-JP"/>
              </w:rPr>
              <w:t xml:space="preserve"> is up to NW </w:t>
            </w:r>
            <w:proofErr w:type="gramStart"/>
            <w:r>
              <w:rPr>
                <w:rFonts w:eastAsia="游明朝"/>
                <w:lang w:val="en-US" w:eastAsia="ja-JP"/>
              </w:rPr>
              <w:t>similar to</w:t>
            </w:r>
            <w:proofErr w:type="gramEnd"/>
            <w:r>
              <w:rPr>
                <w:rFonts w:eastAsia="游明朝"/>
                <w:lang w:val="en-US" w:eastAsia="ja-JP"/>
              </w:rPr>
              <w:t xml:space="preserve"> discussion on separate early indication, and hence NW can deploy without separate initial BWP specific to Rel-18 </w:t>
            </w:r>
            <w:proofErr w:type="spellStart"/>
            <w:r>
              <w:rPr>
                <w:rFonts w:eastAsia="游明朝"/>
                <w:lang w:val="en-US" w:eastAsia="ja-JP"/>
              </w:rPr>
              <w:t>eRedCap</w:t>
            </w:r>
            <w:proofErr w:type="spellEnd"/>
            <w:r>
              <w:rPr>
                <w:rFonts w:eastAsia="游明朝"/>
                <w:lang w:val="en-US" w:eastAsia="ja-JP"/>
              </w:rPr>
              <w:t xml:space="preserve"> if there is any concern for such BWP operation. In addition, from UE perspective, still only one separate initial BWP is configured even if separate initial BWP specific to Rel-18 </w:t>
            </w:r>
            <w:proofErr w:type="spellStart"/>
            <w:r>
              <w:rPr>
                <w:rFonts w:eastAsia="游明朝"/>
                <w:lang w:val="en-US" w:eastAsia="ja-JP"/>
              </w:rPr>
              <w:t>eRedCap</w:t>
            </w:r>
            <w:proofErr w:type="spellEnd"/>
            <w:r>
              <w:rPr>
                <w:rFonts w:eastAsia="游明朝"/>
                <w:lang w:val="en-US" w:eastAsia="ja-JP"/>
              </w:rPr>
              <w:t xml:space="preserve"> is configured. This is </w:t>
            </w:r>
            <w:proofErr w:type="gramStart"/>
            <w:r>
              <w:rPr>
                <w:rFonts w:eastAsia="游明朝"/>
                <w:lang w:val="en-US" w:eastAsia="ja-JP"/>
              </w:rPr>
              <w:t>exactly the same</w:t>
            </w:r>
            <w:proofErr w:type="gramEnd"/>
            <w:r>
              <w:rPr>
                <w:rFonts w:eastAsia="游明朝"/>
                <w:lang w:val="en-US" w:eastAsia="ja-JP"/>
              </w:rPr>
              <w:t xml:space="preserve"> operation as Rel-17 </w:t>
            </w:r>
            <w:proofErr w:type="spellStart"/>
            <w:r>
              <w:rPr>
                <w:rFonts w:eastAsia="游明朝"/>
                <w:lang w:val="en-US" w:eastAsia="ja-JP"/>
              </w:rPr>
              <w:t>RedCap</w:t>
            </w:r>
            <w:proofErr w:type="spellEnd"/>
            <w:r>
              <w:rPr>
                <w:rFonts w:eastAsia="游明朝"/>
                <w:lang w:val="en-US" w:eastAsia="ja-JP"/>
              </w:rPr>
              <w:t>.</w:t>
            </w:r>
          </w:p>
          <w:p w14:paraId="5128E11C" w14:textId="21881B73" w:rsidR="002806C8" w:rsidRPr="00C73301" w:rsidRDefault="002806C8" w:rsidP="002806C8">
            <w:pPr>
              <w:jc w:val="left"/>
              <w:rPr>
                <w:rFonts w:eastAsiaTheme="minorEastAsia"/>
                <w:lang w:val="en-US" w:eastAsia="zh-CN"/>
              </w:rPr>
            </w:pPr>
            <w:r>
              <w:rPr>
                <w:rFonts w:eastAsia="游明朝"/>
                <w:lang w:val="en-US" w:eastAsia="ja-JP"/>
              </w:rPr>
              <w:t xml:space="preserve">We think similar conclusion is necessary for the case where </w:t>
            </w:r>
            <w:r w:rsidRPr="002B3166">
              <w:rPr>
                <w:rFonts w:eastAsia="游明朝"/>
                <w:lang w:val="en-US" w:eastAsia="ja-JP"/>
              </w:rPr>
              <w:t xml:space="preserve">Rel-18 </w:t>
            </w:r>
            <w:proofErr w:type="spellStart"/>
            <w:r w:rsidRPr="002B3166">
              <w:rPr>
                <w:rFonts w:eastAsia="游明朝"/>
                <w:lang w:val="en-US" w:eastAsia="ja-JP"/>
              </w:rPr>
              <w:t>RedCap</w:t>
            </w:r>
            <w:proofErr w:type="spellEnd"/>
            <w:r w:rsidRPr="002B3166">
              <w:rPr>
                <w:rFonts w:eastAsia="游明朝"/>
                <w:lang w:val="en-US" w:eastAsia="ja-JP"/>
              </w:rPr>
              <w:t xml:space="preserve"> </w:t>
            </w:r>
            <w:proofErr w:type="spellStart"/>
            <w:r w:rsidRPr="002B3166">
              <w:rPr>
                <w:rFonts w:eastAsia="游明朝"/>
                <w:lang w:val="en-US" w:eastAsia="ja-JP"/>
              </w:rPr>
              <w:t>U</w:t>
            </w:r>
            <w:r w:rsidR="002171F1" w:rsidRPr="002B3166">
              <w:rPr>
                <w:rFonts w:eastAsia="游明朝"/>
                <w:lang w:val="en-US" w:eastAsia="ja-JP"/>
              </w:rPr>
              <w:t>e</w:t>
            </w:r>
            <w:r w:rsidRPr="002B3166">
              <w:rPr>
                <w:rFonts w:eastAsia="游明朝"/>
                <w:lang w:val="en-US" w:eastAsia="ja-JP"/>
              </w:rPr>
              <w:t>s</w:t>
            </w:r>
            <w:proofErr w:type="spellEnd"/>
            <w:r w:rsidRPr="002B3166">
              <w:rPr>
                <w:rFonts w:eastAsia="游明朝"/>
                <w:lang w:val="en-US" w:eastAsia="ja-JP"/>
              </w:rPr>
              <w:t xml:space="preserve"> use a separate initial DL/UL BWP while Rel-17 </w:t>
            </w:r>
            <w:proofErr w:type="spellStart"/>
            <w:r w:rsidRPr="002B3166">
              <w:rPr>
                <w:rFonts w:eastAsia="游明朝"/>
                <w:lang w:val="en-US" w:eastAsia="ja-JP"/>
              </w:rPr>
              <w:t>RedCap</w:t>
            </w:r>
            <w:proofErr w:type="spellEnd"/>
            <w:r w:rsidRPr="002B3166">
              <w:rPr>
                <w:rFonts w:eastAsia="游明朝"/>
                <w:lang w:val="en-US" w:eastAsia="ja-JP"/>
              </w:rPr>
              <w:t xml:space="preserve"> </w:t>
            </w:r>
            <w:proofErr w:type="spellStart"/>
            <w:r w:rsidRPr="002B3166">
              <w:rPr>
                <w:rFonts w:eastAsia="游明朝"/>
                <w:lang w:val="en-US" w:eastAsia="ja-JP"/>
              </w:rPr>
              <w:t>U</w:t>
            </w:r>
            <w:r w:rsidR="002171F1" w:rsidRPr="002B3166">
              <w:rPr>
                <w:rFonts w:eastAsia="游明朝"/>
                <w:lang w:val="en-US" w:eastAsia="ja-JP"/>
              </w:rPr>
              <w:t>e</w:t>
            </w:r>
            <w:r w:rsidRPr="002B3166">
              <w:rPr>
                <w:rFonts w:eastAsia="游明朝"/>
                <w:lang w:val="en-US" w:eastAsia="ja-JP"/>
              </w:rPr>
              <w:t>s</w:t>
            </w:r>
            <w:proofErr w:type="spellEnd"/>
            <w:r w:rsidRPr="002B3166">
              <w:rPr>
                <w:rFonts w:eastAsia="游明朝"/>
                <w:lang w:val="en-US" w:eastAsia="ja-JP"/>
              </w:rPr>
              <w:t xml:space="preserve"> and non-</w:t>
            </w:r>
            <w:proofErr w:type="spellStart"/>
            <w:r w:rsidRPr="002B3166">
              <w:rPr>
                <w:rFonts w:eastAsia="游明朝"/>
                <w:lang w:val="en-US" w:eastAsia="ja-JP"/>
              </w:rPr>
              <w:t>RedCap</w:t>
            </w:r>
            <w:proofErr w:type="spellEnd"/>
            <w:r w:rsidRPr="002B3166">
              <w:rPr>
                <w:rFonts w:eastAsia="游明朝"/>
                <w:lang w:val="en-US" w:eastAsia="ja-JP"/>
              </w:rPr>
              <w:t xml:space="preserve"> </w:t>
            </w:r>
            <w:proofErr w:type="spellStart"/>
            <w:r w:rsidRPr="002B3166">
              <w:rPr>
                <w:rFonts w:eastAsia="游明朝"/>
                <w:lang w:val="en-US" w:eastAsia="ja-JP"/>
              </w:rPr>
              <w:t>U</w:t>
            </w:r>
            <w:r w:rsidR="002171F1" w:rsidRPr="002B3166">
              <w:rPr>
                <w:rFonts w:eastAsia="游明朝"/>
                <w:lang w:val="en-US" w:eastAsia="ja-JP"/>
              </w:rPr>
              <w:t>e</w:t>
            </w:r>
            <w:r w:rsidRPr="002B3166">
              <w:rPr>
                <w:rFonts w:eastAsia="游明朝"/>
                <w:lang w:val="en-US" w:eastAsia="ja-JP"/>
              </w:rPr>
              <w:t>s</w:t>
            </w:r>
            <w:proofErr w:type="spellEnd"/>
            <w:r w:rsidRPr="002B3166">
              <w:rPr>
                <w:rFonts w:eastAsia="游明朝"/>
                <w:lang w:val="en-US" w:eastAsia="ja-JP"/>
              </w:rPr>
              <w:t xml:space="preserve"> use the normal initial DL/UL BWP</w:t>
            </w:r>
            <w:r>
              <w:rPr>
                <w:rFonts w:eastAsia="游明朝"/>
                <w:lang w:val="en-US" w:eastAsia="ja-JP"/>
              </w:rPr>
              <w:t xml:space="preserve">, i.e., conclude that there is no significant impact to support from RAN1 perspective and that decision </w:t>
            </w:r>
            <w:proofErr w:type="gramStart"/>
            <w:r>
              <w:rPr>
                <w:rFonts w:eastAsia="游明朝"/>
                <w:lang w:val="en-US" w:eastAsia="ja-JP"/>
              </w:rPr>
              <w:t>can  be</w:t>
            </w:r>
            <w:proofErr w:type="gramEnd"/>
            <w:r>
              <w:rPr>
                <w:rFonts w:eastAsia="游明朝"/>
                <w:lang w:val="en-US" w:eastAsia="ja-JP"/>
              </w:rPr>
              <w:t xml:space="preserv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游明朝"/>
                <w:lang w:val="en-US" w:eastAsia="ja-JP"/>
              </w:rPr>
            </w:pPr>
            <w:r>
              <w:rPr>
                <w:rFonts w:eastAsia="游明朝" w:hint="eastAsia"/>
                <w:lang w:val="en-US" w:eastAsia="ja-JP"/>
              </w:rPr>
              <w:t>Y</w:t>
            </w:r>
            <w:r w:rsidR="008727AA">
              <w:rPr>
                <w:rFonts w:eastAsia="游明朝"/>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 xml:space="preserve">creasing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游明朝"/>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游明朝"/>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 xml:space="preserve">Same view with Qualcomm. We don’t really see the need to support additional BWP for Rel-18 </w:t>
            </w:r>
            <w:proofErr w:type="spellStart"/>
            <w:r>
              <w:rPr>
                <w:rFonts w:eastAsiaTheme="minorEastAsia"/>
                <w:lang w:val="en-US" w:eastAsia="zh-CN"/>
              </w:rPr>
              <w:t>RedCap</w:t>
            </w:r>
            <w:proofErr w:type="spellEnd"/>
            <w:r>
              <w:rPr>
                <w:rFonts w:eastAsiaTheme="minorEastAsia"/>
                <w:lang w:val="en-US" w:eastAsia="zh-CN"/>
              </w:rPr>
              <w:t>.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 xml:space="preserve">It is almost a common understanding in RAN1 </w:t>
            </w:r>
            <w:proofErr w:type="gramStart"/>
            <w:r w:rsidRPr="00B53C69">
              <w:rPr>
                <w:lang w:eastAsia="zh-CN"/>
              </w:rPr>
              <w:t>that ”</w:t>
            </w:r>
            <w:proofErr w:type="gramEnd"/>
            <w:r w:rsidRPr="00B53C69">
              <w:rPr>
                <w:b/>
                <w:bCs/>
              </w:rPr>
              <w:t xml:space="preserve"> No additional separate initial DL/UL BWP specific to Rel-18 </w:t>
            </w:r>
            <w:proofErr w:type="spellStart"/>
            <w:r w:rsidRPr="00B53C69">
              <w:rPr>
                <w:b/>
                <w:bCs/>
              </w:rPr>
              <w:t>RedCap</w:t>
            </w:r>
            <w:proofErr w:type="spellEnd"/>
            <w:r w:rsidRPr="00B53C69">
              <w:rPr>
                <w:b/>
                <w:bCs/>
              </w:rPr>
              <w:t xml:space="preserve"> </w:t>
            </w:r>
            <w:proofErr w:type="spellStart"/>
            <w:r w:rsidRPr="00B53C69">
              <w:rPr>
                <w:b/>
                <w:bCs/>
              </w:rPr>
              <w:t>U</w:t>
            </w:r>
            <w:r w:rsidR="002171F1" w:rsidRPr="00B53C69">
              <w:rPr>
                <w:b/>
                <w:bCs/>
              </w:rPr>
              <w:t>e</w:t>
            </w:r>
            <w:r w:rsidRPr="00B53C69">
              <w:rPr>
                <w:b/>
                <w:bCs/>
              </w:rPr>
              <w:t>s</w:t>
            </w:r>
            <w:proofErr w:type="spellEnd"/>
            <w:r w:rsidRPr="00B53C69">
              <w:rPr>
                <w:b/>
                <w:bCs/>
              </w:rPr>
              <w:t xml:space="preserve">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w:t>
            </w:r>
            <w:proofErr w:type="spellStart"/>
            <w:r w:rsidRPr="00B53C69">
              <w:rPr>
                <w:rFonts w:eastAsiaTheme="minorEastAsia"/>
                <w:lang w:eastAsia="zh-CN"/>
              </w:rPr>
              <w:t>signaling</w:t>
            </w:r>
            <w:proofErr w:type="spellEnd"/>
            <w:r w:rsidRPr="00B53C69">
              <w:rPr>
                <w:rFonts w:eastAsiaTheme="minorEastAsia"/>
                <w:lang w:eastAsia="zh-CN"/>
              </w:rPr>
              <w:t xml:space="preserve"> aspect can be left to RAN2, we think the decision should be made by RAN1 about the following discussion points: </w:t>
            </w:r>
          </w:p>
          <w:p w14:paraId="3ED1F669" w14:textId="689E0FA9" w:rsidR="00D46776" w:rsidRPr="00B53C69" w:rsidRDefault="00D46776" w:rsidP="00D46776">
            <w:pPr>
              <w:pStyle w:val="afe"/>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w:t>
            </w:r>
            <w:proofErr w:type="gramStart"/>
            <w:r w:rsidRPr="00B53C69">
              <w:rPr>
                <w:rFonts w:ascii="Times New Roman" w:eastAsiaTheme="minorEastAsia" w:hAnsi="Times New Roman" w:cs="Times New Roman"/>
                <w:sz w:val="20"/>
                <w:szCs w:val="20"/>
                <w:lang w:val="en-US" w:eastAsia="zh-CN"/>
              </w:rPr>
              <w:t>configured;</w:t>
            </w:r>
            <w:proofErr w:type="gramEnd"/>
            <w:r w:rsidRPr="00B53C69">
              <w:rPr>
                <w:rFonts w:ascii="Times New Roman" w:eastAsiaTheme="minorEastAsia" w:hAnsi="Times New Roman" w:cs="Times New Roman"/>
                <w:sz w:val="20"/>
                <w:szCs w:val="20"/>
                <w:lang w:val="en-US" w:eastAsia="zh-CN"/>
              </w:rPr>
              <w:t xml:space="preserve"> </w:t>
            </w:r>
          </w:p>
          <w:p w14:paraId="4E4F2EC8" w14:textId="77777777" w:rsidR="00D46776" w:rsidRPr="00B53C69" w:rsidRDefault="00D46776" w:rsidP="00D46776">
            <w:pPr>
              <w:pStyle w:val="afe"/>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afe"/>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w:t>
            </w:r>
            <w:proofErr w:type="spellStart"/>
            <w:r w:rsidRPr="00B53C69">
              <w:rPr>
                <w:rFonts w:ascii="Times New Roman" w:eastAsiaTheme="minorEastAsia" w:hAnsi="Times New Roman" w:cs="Times New Roman"/>
                <w:sz w:val="20"/>
                <w:szCs w:val="20"/>
                <w:lang w:val="en-US" w:eastAsia="zh-CN"/>
              </w:rPr>
              <w:t>eRedCap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always share the same initial BWPs as R17 </w:t>
            </w:r>
            <w:proofErr w:type="spellStart"/>
            <w:r w:rsidRPr="00B53C69">
              <w:rPr>
                <w:rFonts w:ascii="Times New Roman" w:eastAsiaTheme="minorEastAsia" w:hAnsi="Times New Roman" w:cs="Times New Roman"/>
                <w:sz w:val="20"/>
                <w:szCs w:val="20"/>
                <w:lang w:val="en-US" w:eastAsia="zh-CN"/>
              </w:rPr>
              <w:t>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in a cell that support both types of </w:t>
            </w:r>
            <w:proofErr w:type="gramStart"/>
            <w:r w:rsidRPr="00B53C69">
              <w:rPr>
                <w:rFonts w:ascii="Times New Roman" w:eastAsiaTheme="minorEastAsia" w:hAnsi="Times New Roman" w:cs="Times New Roman"/>
                <w:sz w:val="20"/>
                <w:szCs w:val="20"/>
                <w:lang w:val="en-US" w:eastAsia="zh-CN"/>
              </w:rPr>
              <w:t>Redcap</w:t>
            </w:r>
            <w:proofErr w:type="gram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 xml:space="preserve">Our answers to the above questions are: (1) at most one; (2) from the cell perspective; and (3) yes, R18 </w:t>
            </w:r>
            <w:proofErr w:type="spellStart"/>
            <w:r w:rsidRPr="00B53C69">
              <w:rPr>
                <w:rFonts w:eastAsiaTheme="minorEastAsia"/>
                <w:lang w:eastAsia="zh-CN"/>
              </w:rPr>
              <w:t>eRedCap</w:t>
            </w:r>
            <w:proofErr w:type="spellEnd"/>
            <w:r w:rsidRPr="00B53C69">
              <w:rPr>
                <w:rFonts w:eastAsiaTheme="minorEastAsia"/>
                <w:lang w:eastAsia="zh-CN"/>
              </w:rPr>
              <w:t xml:space="preserve"> always shares the same initial BWPs as R17 </w:t>
            </w:r>
            <w:proofErr w:type="spellStart"/>
            <w:r w:rsidRPr="00B53C69">
              <w:rPr>
                <w:rFonts w:eastAsiaTheme="minorEastAsia"/>
                <w:lang w:eastAsia="zh-CN"/>
              </w:rPr>
              <w:t>RedCa</w:t>
            </w:r>
            <w:r w:rsidR="00B53C69" w:rsidRPr="00B53C69">
              <w:rPr>
                <w:rFonts w:eastAsiaTheme="minorEastAsia"/>
                <w:lang w:eastAsia="zh-CN"/>
              </w:rPr>
              <w:t>p</w:t>
            </w:r>
            <w:proofErr w:type="spellEnd"/>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 xml:space="preserve">This proposal means that RAN1 may support a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and an additional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 xml:space="preserve">More importantly, there is no case to only support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but not support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 additional separate initial BWP is unnecessary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游明朝"/>
                <w:lang w:val="en-US" w:eastAsia="ja-JP"/>
              </w:rPr>
            </w:pPr>
            <w:r w:rsidRPr="007F6D33">
              <w:rPr>
                <w:rFonts w:eastAsia="游明朝"/>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afe"/>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afe"/>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No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is configured by the SIB1 in the cell.</w:t>
            </w:r>
          </w:p>
          <w:p w14:paraId="7C9711EE" w14:textId="7B9C0BC7" w:rsidR="00427E74" w:rsidRPr="007F6D33" w:rsidRDefault="00427E74" w:rsidP="00427E74">
            <w:pPr>
              <w:pStyle w:val="afe"/>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Whether it should be supported that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a separate initial DL/UL BWP while Rel-17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and non-</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the normal initial DL/UL BWP is up to RAN2.</w:t>
            </w:r>
          </w:p>
          <w:p w14:paraId="387F4FEB" w14:textId="77777777" w:rsidR="007F6D33" w:rsidRPr="007F6D33" w:rsidRDefault="00427E74" w:rsidP="00427E74">
            <w:pPr>
              <w:pStyle w:val="afe"/>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afe"/>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游明朝"/>
                <w:lang w:val="en-US" w:eastAsia="ja-JP"/>
              </w:rPr>
            </w:pPr>
            <w:r>
              <w:rPr>
                <w:rFonts w:eastAsia="游明朝"/>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53C811D4"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 xml:space="preserve">additional separate initial DL/UL BWP specific to Rel-18 </w:t>
            </w:r>
            <w:proofErr w:type="spellStart"/>
            <w:r w:rsidRPr="000E3024">
              <w:rPr>
                <w:lang w:val="en-US"/>
              </w:rPr>
              <w:t>RedCap</w:t>
            </w:r>
            <w:proofErr w:type="spellEnd"/>
            <w:r w:rsidRPr="000E3024">
              <w:rPr>
                <w:lang w:val="en-US"/>
              </w:rPr>
              <w:t xml:space="preserve"> </w:t>
            </w:r>
            <w:proofErr w:type="spellStart"/>
            <w:r w:rsidRPr="000E3024">
              <w:rPr>
                <w:lang w:val="en-US"/>
              </w:rPr>
              <w:t>U</w:t>
            </w:r>
            <w:r w:rsidR="002171F1" w:rsidRPr="000E3024">
              <w:rPr>
                <w:lang w:val="en-US"/>
              </w:rPr>
              <w:t>e</w:t>
            </w:r>
            <w:r w:rsidRPr="000E3024">
              <w:rPr>
                <w:lang w:val="en-US"/>
              </w:rPr>
              <w:t>s</w:t>
            </w:r>
            <w:proofErr w:type="spellEnd"/>
            <w:r w:rsidRPr="000E3024">
              <w:rPr>
                <w:lang w:val="en-US"/>
              </w:rPr>
              <w:t xml:space="preserve">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w:t>
            </w:r>
            <w:proofErr w:type="spellStart"/>
            <w:r>
              <w:rPr>
                <w:lang w:eastAsia="ja-JP"/>
              </w:rPr>
              <w:t>U</w:t>
            </w:r>
            <w:r w:rsidR="002171F1">
              <w:rPr>
                <w:lang w:eastAsia="ja-JP"/>
              </w:rPr>
              <w:t>e</w:t>
            </w:r>
            <w:r>
              <w:rPr>
                <w:lang w:eastAsia="ja-JP"/>
              </w:rPr>
              <w:t>s</w:t>
            </w:r>
            <w:proofErr w:type="spellEnd"/>
            <w:r>
              <w:rPr>
                <w:lang w:eastAsia="ja-JP"/>
              </w:rPr>
              <w:t>.</w:t>
            </w:r>
          </w:p>
        </w:tc>
      </w:tr>
      <w:tr w:rsidR="00785212" w14:paraId="4B1330F5" w14:textId="77777777">
        <w:tc>
          <w:tcPr>
            <w:tcW w:w="1479" w:type="dxa"/>
          </w:tcPr>
          <w:p w14:paraId="4AC32D3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游明朝"/>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游明朝"/>
                <w:lang w:val="en-US" w:eastAsia="ja-JP"/>
              </w:rPr>
              <w:t xml:space="preserve">We believe that a UE can process two broadcast PDSCH without any specification impacts. If the </w:t>
            </w:r>
            <w:proofErr w:type="spellStart"/>
            <w:r>
              <w:rPr>
                <w:rFonts w:eastAsia="游明朝"/>
                <w:lang w:val="en-US" w:eastAsia="ja-JP"/>
              </w:rPr>
              <w:t>FDMed</w:t>
            </w:r>
            <w:proofErr w:type="spellEnd"/>
            <w:r>
              <w:rPr>
                <w:rFonts w:eastAsia="游明朝"/>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游明朝"/>
                <w:lang w:val="en-US" w:eastAsia="ja-JP"/>
              </w:rPr>
            </w:pPr>
            <w:r>
              <w:t>LGE</w:t>
            </w:r>
          </w:p>
        </w:tc>
        <w:tc>
          <w:tcPr>
            <w:tcW w:w="1372" w:type="dxa"/>
          </w:tcPr>
          <w:p w14:paraId="03F47387" w14:textId="77777777" w:rsidR="00785212" w:rsidRDefault="00675A7F">
            <w:pPr>
              <w:tabs>
                <w:tab w:val="left" w:pos="551"/>
              </w:tabs>
              <w:jc w:val="left"/>
              <w:rPr>
                <w:rFonts w:eastAsia="游明朝"/>
                <w:lang w:val="en-US" w:eastAsia="ja-JP"/>
              </w:rPr>
            </w:pPr>
            <w:r>
              <w:t>N</w:t>
            </w:r>
          </w:p>
        </w:tc>
        <w:tc>
          <w:tcPr>
            <w:tcW w:w="6780" w:type="dxa"/>
            <w:gridSpan w:val="2"/>
          </w:tcPr>
          <w:p w14:paraId="5400C75A" w14:textId="77777777" w:rsidR="00785212" w:rsidRDefault="00675A7F">
            <w:pPr>
              <w:jc w:val="left"/>
              <w:rPr>
                <w:rFonts w:eastAsia="游明朝"/>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 xml:space="preserve">Considering the loose timeline of broadcast PDSCH, relaxing may not be necessary. UE can buffer </w:t>
            </w:r>
            <w:proofErr w:type="gramStart"/>
            <w:r>
              <w:rPr>
                <w:rFonts w:eastAsiaTheme="minorEastAsia"/>
                <w:lang w:val="en-US" w:eastAsia="zh-CN"/>
              </w:rPr>
              <w:t>both of them</w:t>
            </w:r>
            <w:proofErr w:type="gramEnd"/>
            <w:r>
              <w:rPr>
                <w:rFonts w:eastAsiaTheme="minorEastAsia"/>
                <w:lang w:val="en-US" w:eastAsia="zh-CN"/>
              </w:rPr>
              <w:t xml:space="preserve">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w:t>
            </w:r>
            <w:proofErr w:type="gramStart"/>
            <w:r>
              <w:rPr>
                <w:rFonts w:eastAsiaTheme="minorEastAsia"/>
                <w:lang w:val="en-US" w:eastAsia="zh-CN"/>
              </w:rPr>
              <w:t>similar to</w:t>
            </w:r>
            <w:proofErr w:type="gramEnd"/>
            <w:r>
              <w:rPr>
                <w:rFonts w:eastAsiaTheme="minorEastAsia"/>
                <w:lang w:val="en-US" w:eastAsia="zh-CN"/>
              </w:rPr>
              <w:t xml:space="preserve">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w:t>
            </w:r>
            <w:proofErr w:type="gramStart"/>
            <w:r>
              <w:rPr>
                <w:rFonts w:eastAsiaTheme="minorEastAsia"/>
                <w:lang w:val="en-US" w:eastAsia="zh-CN"/>
              </w:rPr>
              <w:t>random access</w:t>
            </w:r>
            <w:proofErr w:type="gramEnd"/>
            <w:r>
              <w:rPr>
                <w:rFonts w:eastAsiaTheme="minorEastAsia"/>
                <w:lang w:val="en-US" w:eastAsia="zh-CN"/>
              </w:rPr>
              <w:t xml:space="preserve">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游明朝"/>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游明朝"/>
                <w:lang w:val="en-US" w:eastAsia="ja-JP"/>
              </w:rPr>
            </w:pPr>
            <w:r>
              <w:rPr>
                <w:rFonts w:eastAsia="游明朝"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xml:space="preserve"> and Rel-18 </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w:t>
            </w:r>
            <w:proofErr w:type="spellStart"/>
            <w:r>
              <w:rPr>
                <w:lang w:val="en-US" w:eastAsia="ja-JP"/>
              </w:rPr>
              <w:t>RedCap</w:t>
            </w:r>
            <w:proofErr w:type="spellEnd"/>
            <w:r>
              <w:rPr>
                <w:lang w:val="en-US" w:eastAsia="ja-JP"/>
              </w:rPr>
              <w:t xml:space="preserve"> </w:t>
            </w:r>
            <w:proofErr w:type="spellStart"/>
            <w:r>
              <w:rPr>
                <w:lang w:val="en-US" w:eastAsia="ja-JP"/>
              </w:rPr>
              <w:t>U</w:t>
            </w:r>
            <w:r w:rsidR="002171F1">
              <w:rPr>
                <w:lang w:val="en-US" w:eastAsia="ja-JP"/>
              </w:rPr>
              <w:t>e</w:t>
            </w:r>
            <w:r>
              <w:rPr>
                <w:lang w:val="en-US" w:eastAsia="ja-JP"/>
              </w:rPr>
              <w:t>s</w:t>
            </w:r>
            <w:proofErr w:type="spellEnd"/>
            <w:r>
              <w:rPr>
                <w:lang w:val="en-US" w:eastAsia="ja-JP"/>
              </w:rPr>
              <w:t xml:space="preserve"> and Rel-</w:t>
            </w:r>
            <w:r w:rsidRPr="00E33723">
              <w:rPr>
                <w:rFonts w:eastAsiaTheme="minorEastAsia"/>
                <w:lang w:val="en-US" w:eastAsia="zh-CN"/>
              </w:rPr>
              <w:t xml:space="preserve">17 </w:t>
            </w:r>
            <w:proofErr w:type="spellStart"/>
            <w:r w:rsidRPr="00E33723">
              <w:rPr>
                <w:rFonts w:eastAsiaTheme="minorEastAsia"/>
                <w:lang w:val="en-US" w:eastAsia="zh-CN"/>
              </w:rPr>
              <w:t>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should be ensured.”</w:t>
            </w:r>
            <w:r>
              <w:rPr>
                <w:rFonts w:eastAsiaTheme="minorEastAsia"/>
                <w:lang w:val="en-US" w:eastAsia="zh-CN"/>
              </w:rPr>
              <w:t xml:space="preserve"> </w:t>
            </w:r>
            <w:proofErr w:type="gramStart"/>
            <w:r w:rsidRPr="00E33723">
              <w:rPr>
                <w:rFonts w:eastAsiaTheme="minorEastAsia"/>
                <w:lang w:val="en-US" w:eastAsia="zh-CN"/>
              </w:rPr>
              <w:t>In order to</w:t>
            </w:r>
            <w:proofErr w:type="gramEnd"/>
            <w:r w:rsidRPr="00E33723">
              <w:rPr>
                <w:rFonts w:eastAsiaTheme="minorEastAsia"/>
                <w:lang w:val="en-US" w:eastAsia="zh-CN"/>
              </w:rPr>
              <w:t xml:space="preserve">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w:t>
            </w:r>
            <w:proofErr w:type="spellStart"/>
            <w:r w:rsidRPr="00E33723">
              <w:rPr>
                <w:rFonts w:eastAsiaTheme="minorEastAsia"/>
                <w:lang w:val="en-US" w:eastAsia="zh-CN"/>
              </w:rPr>
              <w:t>eRedCap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or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游明朝"/>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游明朝"/>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游明朝"/>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w:t>
            </w:r>
            <w:proofErr w:type="gramStart"/>
            <w:r>
              <w:rPr>
                <w:rFonts w:eastAsiaTheme="minorEastAsia"/>
                <w:lang w:val="en-US" w:eastAsia="zh-CN"/>
              </w:rPr>
              <w:t>add</w:t>
            </w:r>
            <w:proofErr w:type="gramEnd"/>
            <w:r>
              <w:rPr>
                <w:rFonts w:eastAsiaTheme="minorEastAsia"/>
                <w:lang w:val="en-US" w:eastAsia="zh-CN"/>
              </w:rPr>
              <w:t xml:space="preserve">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afe"/>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 xml:space="preserve">For the case of SIB and RAR, the introduction of X value for RAR processing can support the timeline with up to 20MHz bandwidth. Therefore, no additional relaxation is needed. However,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afe"/>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游明朝"/>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gridSpan w:val="2"/>
          </w:tcPr>
          <w:p w14:paraId="7DF7E395" w14:textId="77777777" w:rsidR="00785212" w:rsidRDefault="00675A7F">
            <w:pPr>
              <w:jc w:val="left"/>
              <w:rPr>
                <w:rFonts w:eastAsia="游明朝"/>
                <w:lang w:val="en-US" w:eastAsia="ja-JP"/>
              </w:rPr>
            </w:pPr>
            <w:r>
              <w:rPr>
                <w:rFonts w:eastAsia="游明朝"/>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游明朝"/>
                <w:lang w:val="en-US" w:eastAsia="ja-JP"/>
              </w:rPr>
              <w:t xml:space="preserve">When the unicast PDSCH is </w:t>
            </w:r>
            <w:proofErr w:type="spellStart"/>
            <w:r>
              <w:rPr>
                <w:rFonts w:eastAsia="游明朝"/>
                <w:lang w:val="en-US" w:eastAsia="ja-JP"/>
              </w:rPr>
              <w:t>FDMed</w:t>
            </w:r>
            <w:proofErr w:type="spellEnd"/>
            <w:r>
              <w:rPr>
                <w:rFonts w:eastAsia="游明朝"/>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游明朝"/>
                <w:lang w:val="en-US" w:eastAsia="ja-JP"/>
              </w:rPr>
            </w:pPr>
            <w:r>
              <w:t>LGE</w:t>
            </w:r>
          </w:p>
        </w:tc>
        <w:tc>
          <w:tcPr>
            <w:tcW w:w="1372" w:type="dxa"/>
          </w:tcPr>
          <w:p w14:paraId="5936AEC7" w14:textId="77777777" w:rsidR="00785212" w:rsidRDefault="00675A7F">
            <w:pPr>
              <w:tabs>
                <w:tab w:val="left" w:pos="551"/>
              </w:tabs>
              <w:jc w:val="left"/>
              <w:rPr>
                <w:rFonts w:eastAsia="游明朝"/>
                <w:lang w:val="en-US" w:eastAsia="ja-JP"/>
              </w:rPr>
            </w:pPr>
            <w:r>
              <w:t>N</w:t>
            </w:r>
          </w:p>
        </w:tc>
        <w:tc>
          <w:tcPr>
            <w:tcW w:w="6780" w:type="dxa"/>
            <w:gridSpan w:val="2"/>
          </w:tcPr>
          <w:p w14:paraId="21DBFB3C" w14:textId="77777777" w:rsidR="00785212" w:rsidRDefault="00675A7F">
            <w:pPr>
              <w:jc w:val="left"/>
              <w:rPr>
                <w:rFonts w:eastAsia="游明朝"/>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w:t>
            </w:r>
            <w:proofErr w:type="spellStart"/>
            <w:r>
              <w:rPr>
                <w:rFonts w:eastAsiaTheme="minorEastAsia"/>
                <w:lang w:val="en-US" w:eastAsia="zh-CN"/>
              </w:rPr>
              <w:t>RedCap</w:t>
            </w:r>
            <w:proofErr w:type="spellEnd"/>
            <w:r>
              <w:rPr>
                <w:rFonts w:eastAsiaTheme="minorEastAsia"/>
                <w:lang w:val="en-US" w:eastAsia="zh-CN"/>
              </w:rPr>
              <w:t xml:space="preserve">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游明朝"/>
                <w:lang w:eastAsia="ja-JP"/>
              </w:rPr>
              <w:t>It is a valid case that when UE still processes a broadcast/multicast PDSCH larger than 5MHz (</w:t>
            </w:r>
            <w:proofErr w:type="gramStart"/>
            <w:r>
              <w:rPr>
                <w:rFonts w:eastAsia="游明朝"/>
                <w:lang w:eastAsia="ja-JP"/>
              </w:rPr>
              <w:t>e.g.</w:t>
            </w:r>
            <w:proofErr w:type="gramEnd"/>
            <w:r>
              <w:rPr>
                <w:rFonts w:eastAsia="游明朝"/>
                <w:lang w:eastAsia="ja-JP"/>
              </w:rPr>
              <w:t xml:space="preserve"> RAR, SIBs), a unicast PDSCH is transmitted by </w:t>
            </w:r>
            <w:proofErr w:type="spellStart"/>
            <w:r>
              <w:rPr>
                <w:rFonts w:eastAsia="游明朝"/>
                <w:lang w:eastAsia="ja-JP"/>
              </w:rPr>
              <w:t>gNB</w:t>
            </w:r>
            <w:proofErr w:type="spellEnd"/>
            <w:r>
              <w:rPr>
                <w:rFonts w:eastAsia="游明朝"/>
                <w:lang w:eastAsia="ja-JP"/>
              </w:rPr>
              <w:t xml:space="preserve">.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游明朝"/>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游明朝"/>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afe"/>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7"/>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w:t>
            </w:r>
            <w:proofErr w:type="spellStart"/>
            <w:r>
              <w:rPr>
                <w:szCs w:val="22"/>
                <w:lang w:val="en-US"/>
              </w:rPr>
              <w:t>U</w:t>
            </w:r>
            <w:r w:rsidR="002171F1">
              <w:rPr>
                <w:szCs w:val="22"/>
                <w:lang w:val="en-US"/>
              </w:rPr>
              <w:t>e</w:t>
            </w:r>
            <w:r>
              <w:rPr>
                <w:szCs w:val="22"/>
                <w:lang w:val="en-US"/>
              </w:rPr>
              <w:t>s</w:t>
            </w:r>
            <w:proofErr w:type="spellEnd"/>
            <w:r>
              <w:rPr>
                <w:szCs w:val="22"/>
                <w:lang w:val="en-US"/>
              </w:rPr>
              <w:t xml:space="preserve">,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C246E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1E26DDD1"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ＭＳ Ｐゴシック" w:hAnsi="Times"/>
                <w:szCs w:val="24"/>
                <w:lang w:val="en-US" w:eastAsia="ja-JP"/>
              </w:rPr>
              <w:t xml:space="preserve"> scheduling of RAR PDSCH</w:t>
            </w:r>
            <w:r>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游明朝"/>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r w:rsidR="00785212" w14:paraId="22C0AA99" w14:textId="77777777">
        <w:tc>
          <w:tcPr>
            <w:tcW w:w="1479" w:type="dxa"/>
          </w:tcPr>
          <w:p w14:paraId="05CF54DB"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DF70A01"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947CE44" w14:textId="77777777" w:rsidR="00785212" w:rsidRDefault="00785212">
            <w:pPr>
              <w:jc w:val="left"/>
              <w:rPr>
                <w:rFonts w:eastAsia="游明朝"/>
                <w:lang w:val="en-US" w:eastAsia="ja-JP"/>
              </w:rPr>
            </w:pPr>
          </w:p>
        </w:tc>
      </w:tr>
      <w:tr w:rsidR="00785212" w14:paraId="54A5D380" w14:textId="77777777">
        <w:tc>
          <w:tcPr>
            <w:tcW w:w="1479" w:type="dxa"/>
          </w:tcPr>
          <w:p w14:paraId="545D63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游明朝"/>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游明朝"/>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游明朝"/>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游明朝"/>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游明朝"/>
                <w:lang w:val="en-US" w:eastAsia="ja-JP"/>
              </w:rPr>
            </w:pPr>
            <w:r>
              <w:rPr>
                <w:rFonts w:eastAsia="游明朝"/>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游明朝"/>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游明朝"/>
                <w:lang w:val="en-US" w:eastAsia="ja-JP"/>
              </w:rPr>
            </w:pPr>
            <w:r>
              <w:rPr>
                <w:rFonts w:eastAsia="游明朝"/>
                <w:lang w:val="en-US" w:eastAsia="ja-JP"/>
              </w:rPr>
              <w:t>FL2</w:t>
            </w:r>
            <w:r w:rsidR="003933AD">
              <w:rPr>
                <w:rFonts w:eastAsia="游明朝"/>
                <w:lang w:val="en-US" w:eastAsia="ja-JP"/>
              </w:rPr>
              <w:t>/FL3</w:t>
            </w:r>
            <w:r w:rsidR="00797B53">
              <w:rPr>
                <w:rFonts w:eastAsia="游明朝"/>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1208C84A" w14:textId="46861D7F"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游明朝"/>
                <w:lang w:val="en-US" w:eastAsia="ja-JP"/>
              </w:rPr>
            </w:pPr>
            <w:r>
              <w:rPr>
                <w:rFonts w:eastAsia="游明朝"/>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w:t>
            </w:r>
            <w:proofErr w:type="spellStart"/>
            <w:r w:rsidR="00036E92">
              <w:rPr>
                <w:rFonts w:eastAsiaTheme="minorEastAsia"/>
                <w:lang w:val="en-US" w:eastAsia="zh-CN"/>
              </w:rPr>
              <w:t>Futurewei</w:t>
            </w:r>
            <w:proofErr w:type="spellEnd"/>
            <w:r w:rsidR="00036E92">
              <w:rPr>
                <w:rFonts w:eastAsiaTheme="minorEastAsia"/>
                <w:lang w:val="en-US" w:eastAsia="zh-CN"/>
              </w:rPr>
              <w:t xml:space="preserve">)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游明朝"/>
                <w:lang w:val="en-US" w:eastAsia="ja-JP"/>
              </w:rPr>
            </w:pPr>
            <w:r w:rsidRPr="0000292C">
              <w:rPr>
                <w:rFonts w:eastAsia="游明朝"/>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 xml:space="preserve">From RAN1 perspective, for UE BB complexity reduction, for paging channel (PDSCH) to Rel-18 </w:t>
            </w:r>
            <w:proofErr w:type="spellStart"/>
            <w:r w:rsidRPr="0000292C">
              <w:rPr>
                <w:rFonts w:ascii="Times" w:eastAsia="Microsoft YaHei UI" w:hAnsi="Times"/>
                <w:szCs w:val="22"/>
                <w:lang w:val="en-US" w:eastAsia="zh-CN"/>
              </w:rPr>
              <w:t>RedCap</w:t>
            </w:r>
            <w:proofErr w:type="spellEnd"/>
            <w:r w:rsidRPr="0000292C">
              <w:rPr>
                <w:rFonts w:ascii="Times" w:eastAsia="Microsoft YaHei UI" w:hAnsi="Times"/>
                <w:szCs w:val="22"/>
                <w:lang w:val="en-US" w:eastAsia="zh-CN"/>
              </w:rPr>
              <w:t xml:space="preserve"> </w:t>
            </w:r>
            <w:proofErr w:type="spellStart"/>
            <w:r w:rsidRPr="0000292C">
              <w:rPr>
                <w:rFonts w:ascii="Times" w:eastAsia="Microsoft YaHei UI" w:hAnsi="Times"/>
                <w:szCs w:val="22"/>
                <w:lang w:val="en-US" w:eastAsia="zh-CN"/>
              </w:rPr>
              <w:t>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w:t>
            </w:r>
            <w:proofErr w:type="spellEnd"/>
            <w:r w:rsidRPr="0000292C">
              <w:rPr>
                <w:rFonts w:ascii="Times" w:eastAsia="Microsoft YaHei UI" w:hAnsi="Times"/>
                <w:szCs w:val="22"/>
                <w:lang w:val="en-US" w:eastAsia="zh-CN"/>
              </w:rPr>
              <w:t>,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13FD5E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9AC3EB"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55BE4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游明朝"/>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72B8D3B"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424C2B86" w14:textId="0DAB34AD"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游明朝"/>
                <w:lang w:val="en-US" w:eastAsia="ja-JP"/>
              </w:rPr>
            </w:pPr>
            <w:r>
              <w:rPr>
                <w:rFonts w:eastAsia="游明朝"/>
                <w:lang w:val="en-US" w:eastAsia="ja-JP"/>
              </w:rPr>
              <w:t>FL2</w:t>
            </w:r>
            <w:r w:rsidR="003B6E2E">
              <w:rPr>
                <w:rFonts w:eastAsia="游明朝"/>
                <w:lang w:val="en-US" w:eastAsia="ja-JP"/>
              </w:rPr>
              <w:t>/FL3</w:t>
            </w:r>
            <w:r w:rsidR="00BA6428">
              <w:rPr>
                <w:rFonts w:eastAsia="游明朝"/>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19DE8CE4" w14:textId="37D5FB48" w:rsidR="003A0434" w:rsidRPr="005E6DAF" w:rsidRDefault="005E6DAF" w:rsidP="003D00D7">
            <w:pPr>
              <w:jc w:val="left"/>
              <w:rPr>
                <w:rFonts w:eastAsia="游明朝"/>
                <w:lang w:val="en-US" w:eastAsia="ja-JP"/>
              </w:rPr>
            </w:pPr>
            <w:r>
              <w:rPr>
                <w:rFonts w:eastAsia="游明朝" w:hint="eastAsia"/>
                <w:lang w:val="en-US" w:eastAsia="ja-JP"/>
              </w:rPr>
              <w:t>E</w:t>
            </w:r>
            <w:r>
              <w:rPr>
                <w:rFonts w:eastAsia="游明朝"/>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游明朝"/>
                <w:lang w:val="en-US" w:eastAsia="ja-JP"/>
              </w:rPr>
            </w:pPr>
            <w:r w:rsidRPr="0022434A">
              <w:rPr>
                <w:rFonts w:eastAsia="游明朝"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游明朝"/>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游明朝"/>
                <w:lang w:val="en-US" w:eastAsia="ja-JP"/>
              </w:rPr>
            </w:pPr>
            <w:r>
              <w:rPr>
                <w:rFonts w:eastAsia="游明朝"/>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6EEEBAE5" w14:textId="77777777" w:rsidR="00B14807" w:rsidRDefault="00B14807" w:rsidP="00B14807">
            <w:pPr>
              <w:jc w:val="left"/>
              <w:rPr>
                <w:rFonts w:eastAsia="游明朝"/>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75056D81" w14:textId="536F9DC9"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6C46E0E0" w14:textId="77777777" w:rsidR="00777594" w:rsidRDefault="00777594" w:rsidP="00B14807">
            <w:pPr>
              <w:jc w:val="left"/>
              <w:rPr>
                <w:rFonts w:eastAsia="游明朝"/>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60E17453" w14:textId="59B5AFFA" w:rsidR="00002C3A" w:rsidRDefault="00002C3A" w:rsidP="00B14807">
            <w:pPr>
              <w:jc w:val="left"/>
              <w:rPr>
                <w:rFonts w:eastAsia="游明朝"/>
                <w:lang w:val="en-US" w:eastAsia="ja-JP"/>
              </w:rPr>
            </w:pPr>
            <w:r w:rsidRPr="00002C3A">
              <w:rPr>
                <w:rFonts w:eastAsia="游明朝"/>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游明朝"/>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游明朝"/>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游明朝"/>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游明朝"/>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游明朝"/>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591D8853" w14:textId="77777777" w:rsidR="0009334F" w:rsidRDefault="0009334F" w:rsidP="0009334F">
            <w:pPr>
              <w:jc w:val="left"/>
              <w:rPr>
                <w:rFonts w:eastAsia="游明朝"/>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游明朝"/>
                <w:lang w:val="en-US" w:eastAsia="ja-JP"/>
              </w:rPr>
            </w:pPr>
            <w:r>
              <w:rPr>
                <w:rFonts w:eastAsia="游明朝"/>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游明朝"/>
                <w:lang w:val="en-US" w:eastAsia="ja-JP"/>
              </w:rPr>
            </w:pPr>
            <w:r w:rsidRPr="00CA6555">
              <w:rPr>
                <w:rFonts w:eastAsia="游明朝"/>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 xml:space="preserve">For UE BB complexity reduction, a UE </w:t>
            </w:r>
            <w:proofErr w:type="gramStart"/>
            <w:r w:rsidRPr="007440A0">
              <w:rPr>
                <w:b/>
                <w:bCs/>
                <w:lang w:val="en-US"/>
              </w:rPr>
              <w:t>is able to</w:t>
            </w:r>
            <w:proofErr w:type="gramEnd"/>
            <w:r w:rsidRPr="007440A0">
              <w:rPr>
                <w:b/>
                <w:bCs/>
                <w:lang w:val="en-US"/>
              </w:rPr>
              <w:t xml:space="preserve"> receive a Msg4 PDSCH resource allocation spanning a bandwidth of more than ~5 MHz per slot.</w:t>
            </w:r>
          </w:p>
          <w:p w14:paraId="72D7E30D" w14:textId="322E5A25" w:rsidR="00E45568" w:rsidRPr="00581B23" w:rsidRDefault="00E45568" w:rsidP="00E45568">
            <w:pPr>
              <w:pStyle w:val="afe"/>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afe"/>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proofErr w:type="gramStart"/>
            <w:r w:rsidR="00FF1C64">
              <w:rPr>
                <w:rFonts w:eastAsiaTheme="minorEastAsia"/>
                <w:lang w:val="en-US" w:eastAsia="zh-CN"/>
              </w:rPr>
              <w:t>So</w:t>
            </w:r>
            <w:proofErr w:type="gramEnd"/>
            <w:r w:rsidR="00FF1C64">
              <w:rPr>
                <w:rFonts w:eastAsiaTheme="minorEastAsia"/>
                <w:lang w:val="en-US" w:eastAsia="zh-CN"/>
              </w:rPr>
              <w:t xml:space="preserve">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16F94EB9" w14:textId="77777777" w:rsidR="001716A7" w:rsidRDefault="001716A7" w:rsidP="001716A7">
            <w:pPr>
              <w:jc w:val="left"/>
              <w:rPr>
                <w:rFonts w:eastAsia="游明朝"/>
                <w:lang w:val="en-US" w:eastAsia="ja-JP"/>
              </w:rPr>
            </w:pPr>
            <w:r>
              <w:rPr>
                <w:rFonts w:eastAsia="游明朝"/>
                <w:lang w:val="en-US" w:eastAsia="ja-JP"/>
              </w:rPr>
              <w:t xml:space="preserve">In our understanding, </w:t>
            </w:r>
            <w:proofErr w:type="spellStart"/>
            <w:r>
              <w:rPr>
                <w:rFonts w:eastAsia="游明朝"/>
                <w:lang w:val="en-US" w:eastAsia="ja-JP"/>
              </w:rPr>
              <w:t>eRedCap</w:t>
            </w:r>
            <w:proofErr w:type="spellEnd"/>
            <w:r>
              <w:rPr>
                <w:rFonts w:eastAsia="游明朝"/>
                <w:lang w:val="en-US" w:eastAsia="ja-JP"/>
              </w:rPr>
              <w:t xml:space="preserve">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游明朝"/>
                <w:lang w:val="en-US" w:eastAsia="ja-JP"/>
              </w:rPr>
              <w:t>But fine with this proposal for now while we don’t see the need for FFS.</w:t>
            </w: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0B092A9"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832CE5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CF1EAB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游明朝"/>
                <w:lang w:val="en-US" w:eastAsia="ja-JP"/>
              </w:rPr>
            </w:pPr>
            <w:r>
              <w:t>LGE</w:t>
            </w:r>
          </w:p>
        </w:tc>
        <w:tc>
          <w:tcPr>
            <w:tcW w:w="1372" w:type="dxa"/>
          </w:tcPr>
          <w:p w14:paraId="326D0626" w14:textId="77777777" w:rsidR="00785212" w:rsidRDefault="00675A7F">
            <w:pPr>
              <w:tabs>
                <w:tab w:val="left" w:pos="551"/>
              </w:tabs>
              <w:jc w:val="left"/>
              <w:rPr>
                <w:rFonts w:eastAsia="游明朝"/>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游明朝"/>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351FE45F"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319D4680" w14:textId="5CE93E18"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游明朝"/>
                <w:lang w:val="en-US" w:eastAsia="ja-JP"/>
              </w:rPr>
            </w:pPr>
            <w:r>
              <w:rPr>
                <w:rFonts w:eastAsia="游明朝"/>
                <w:lang w:val="en-US" w:eastAsia="ja-JP"/>
              </w:rPr>
              <w:t>FL2</w:t>
            </w:r>
            <w:r w:rsidR="005529B1">
              <w:rPr>
                <w:rFonts w:eastAsia="游明朝"/>
                <w:lang w:val="en-US" w:eastAsia="ja-JP"/>
              </w:rPr>
              <w:t>/FL3</w:t>
            </w:r>
            <w:r w:rsidR="00100042">
              <w:rPr>
                <w:rFonts w:eastAsia="游明朝"/>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379289C9" w14:textId="23A40974" w:rsidR="00B14807" w:rsidRDefault="00B14807" w:rsidP="00B14807">
            <w:pPr>
              <w:tabs>
                <w:tab w:val="left" w:pos="551"/>
              </w:tabs>
              <w:jc w:val="left"/>
              <w:rPr>
                <w:rFonts w:eastAsia="游明朝"/>
                <w:lang w:val="en-US" w:eastAsia="ja-JP"/>
              </w:rPr>
            </w:pPr>
            <w:r>
              <w:rPr>
                <w:rFonts w:eastAsia="游明朝"/>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3A475045" w14:textId="11F48907"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游明朝"/>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游明朝"/>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游明朝"/>
                <w:lang w:val="en-US" w:eastAsia="ja-JP"/>
              </w:rPr>
              <w:t>Following update is suggested:</w:t>
            </w:r>
            <w:r>
              <w:rPr>
                <w:rFonts w:eastAsia="游明朝"/>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游明朝"/>
                <w:lang w:val="en-US" w:eastAsia="ja-JP"/>
              </w:rPr>
            </w:pPr>
            <w:proofErr w:type="spellStart"/>
            <w:r>
              <w:rPr>
                <w:rFonts w:eastAsia="游明朝"/>
                <w:lang w:val="en-US" w:eastAsia="ja-JP"/>
              </w:rPr>
              <w:t>MsgA</w:t>
            </w:r>
            <w:proofErr w:type="spellEnd"/>
            <w:r>
              <w:rPr>
                <w:rFonts w:eastAsia="游明朝"/>
                <w:lang w:val="en-US" w:eastAsia="ja-JP"/>
              </w:rPr>
              <w:t xml:space="preserve"> PUSCH resources are pre-configured by SIB1. Therefore, we wonder if the “receive” is appropriate.</w:t>
            </w:r>
          </w:p>
          <w:p w14:paraId="25B1DA0F" w14:textId="77777777" w:rsidR="0009334F" w:rsidRDefault="0009334F" w:rsidP="0009334F">
            <w:pPr>
              <w:jc w:val="left"/>
              <w:rPr>
                <w:rFonts w:eastAsia="游明朝"/>
                <w:lang w:val="en-US" w:eastAsia="ja-JP"/>
              </w:rPr>
            </w:pPr>
            <w:r>
              <w:rPr>
                <w:rFonts w:eastAsia="游明朝"/>
                <w:lang w:val="en-US" w:eastAsia="ja-JP"/>
              </w:rPr>
              <w:t xml:space="preserve">If </w:t>
            </w:r>
            <w:proofErr w:type="spellStart"/>
            <w:r>
              <w:rPr>
                <w:rFonts w:eastAsia="游明朝"/>
                <w:lang w:val="en-US" w:eastAsia="ja-JP"/>
              </w:rPr>
              <w:t>MsgA</w:t>
            </w:r>
            <w:proofErr w:type="spellEnd"/>
            <w:r>
              <w:rPr>
                <w:rFonts w:eastAsia="游明朝"/>
                <w:lang w:val="en-US" w:eastAsia="ja-JP"/>
              </w:rPr>
              <w:t xml:space="preserve"> PUSCH resource is shared with non-</w:t>
            </w:r>
            <w:proofErr w:type="spellStart"/>
            <w:r>
              <w:rPr>
                <w:rFonts w:eastAsia="游明朝"/>
                <w:lang w:val="en-US" w:eastAsia="ja-JP"/>
              </w:rPr>
              <w:t>RedCap</w:t>
            </w:r>
            <w:proofErr w:type="spellEnd"/>
            <w:r>
              <w:rPr>
                <w:rFonts w:eastAsia="游明朝"/>
                <w:lang w:val="en-US" w:eastAsia="ja-JP"/>
              </w:rPr>
              <w:t xml:space="preserve"> / Rel-17 </w:t>
            </w:r>
            <w:proofErr w:type="spellStart"/>
            <w:r>
              <w:rPr>
                <w:rFonts w:eastAsia="游明朝"/>
                <w:lang w:val="en-US" w:eastAsia="ja-JP"/>
              </w:rPr>
              <w:t>RedCap</w:t>
            </w:r>
            <w:proofErr w:type="spellEnd"/>
            <w:r>
              <w:rPr>
                <w:rFonts w:eastAsia="游明朝"/>
                <w:lang w:val="en-US" w:eastAsia="ja-JP"/>
              </w:rPr>
              <w:t xml:space="preserve">, it would be possible that at least </w:t>
            </w:r>
            <w:proofErr w:type="spellStart"/>
            <w:r>
              <w:rPr>
                <w:rFonts w:eastAsia="游明朝"/>
                <w:lang w:val="en-US" w:eastAsia="ja-JP"/>
              </w:rPr>
              <w:t>MsgA</w:t>
            </w:r>
            <w:proofErr w:type="spellEnd"/>
            <w:r>
              <w:rPr>
                <w:rFonts w:eastAsia="游明朝"/>
                <w:lang w:val="en-US" w:eastAsia="ja-JP"/>
              </w:rPr>
              <w:t xml:space="preserve"> PUSCH resources of a group are no more than ~5Mhz but </w:t>
            </w:r>
            <w:proofErr w:type="spellStart"/>
            <w:r>
              <w:rPr>
                <w:rFonts w:eastAsia="游明朝"/>
                <w:lang w:val="en-US" w:eastAsia="ja-JP"/>
              </w:rPr>
              <w:t>MsgA</w:t>
            </w:r>
            <w:proofErr w:type="spellEnd"/>
            <w:r>
              <w:rPr>
                <w:rFonts w:eastAsia="游明朝"/>
                <w:lang w:val="en-US" w:eastAsia="ja-JP"/>
              </w:rPr>
              <w:t xml:space="preserve"> PUSCH resources of the other group may be more than ~5MHz.</w:t>
            </w:r>
          </w:p>
          <w:p w14:paraId="479786FE" w14:textId="59FF7122" w:rsidR="0009334F" w:rsidRPr="0009334F" w:rsidRDefault="0009334F" w:rsidP="0009334F">
            <w:pPr>
              <w:jc w:val="left"/>
              <w:rPr>
                <w:rFonts w:eastAsia="游明朝"/>
                <w:lang w:val="en-US" w:eastAsia="ja-JP"/>
              </w:rPr>
            </w:pPr>
            <w:r>
              <w:rPr>
                <w:rFonts w:eastAsia="游明朝" w:hint="eastAsia"/>
                <w:lang w:val="en-US" w:eastAsia="ja-JP"/>
              </w:rPr>
              <w:t>B</w:t>
            </w:r>
            <w:r>
              <w:rPr>
                <w:rFonts w:eastAsia="游明朝"/>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w:t>
            </w:r>
            <w:proofErr w:type="gramStart"/>
            <w:r>
              <w:rPr>
                <w:rFonts w:eastAsiaTheme="minorEastAsia" w:hint="eastAsia"/>
                <w:lang w:val="en-US" w:eastAsia="zh-CN"/>
              </w:rPr>
              <w:t>not expect</w:t>
            </w:r>
            <w:proofErr w:type="gramEnd"/>
            <w:r>
              <w:rPr>
                <w:rFonts w:eastAsiaTheme="minorEastAsia" w:hint="eastAsia"/>
                <w:lang w:val="en-US" w:eastAsia="zh-CN"/>
              </w:rPr>
              <w:t xml:space="preserve">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637030" w14:paraId="1451CE42" w14:textId="77777777" w:rsidTr="00F615EC">
        <w:tc>
          <w:tcPr>
            <w:tcW w:w="1479" w:type="dxa"/>
          </w:tcPr>
          <w:p w14:paraId="4DF1CAD5" w14:textId="5E73B612" w:rsidR="00637030" w:rsidRDefault="00637030" w:rsidP="00F615EC">
            <w:pPr>
              <w:jc w:val="left"/>
              <w:rPr>
                <w:rFonts w:eastAsia="游明朝"/>
                <w:lang w:val="en-US" w:eastAsia="ja-JP"/>
              </w:rPr>
            </w:pPr>
            <w:r>
              <w:rPr>
                <w:rFonts w:eastAsia="游明朝"/>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w:t>
            </w:r>
            <w:proofErr w:type="spellStart"/>
            <w:r w:rsidR="00BD08E3" w:rsidRPr="000C0B0B">
              <w:rPr>
                <w:rFonts w:ascii="Times" w:hAnsi="Times"/>
                <w:b/>
                <w:szCs w:val="24"/>
                <w:lang w:val="en-US"/>
              </w:rPr>
              <w:t>MsgA</w:t>
            </w:r>
            <w:proofErr w:type="spellEnd"/>
            <w:r w:rsidR="00BD08E3" w:rsidRPr="000C0B0B">
              <w:rPr>
                <w:rFonts w:ascii="Times" w:hAnsi="Times"/>
                <w:b/>
                <w:szCs w:val="24"/>
                <w:lang w:val="en-US"/>
              </w:rPr>
              <w:t xml:space="preserve">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游明朝"/>
                <w:lang w:val="en-US" w:eastAsia="ja-JP"/>
              </w:rPr>
            </w:pPr>
            <w:r w:rsidRPr="0000292C">
              <w:rPr>
                <w:rFonts w:eastAsia="游明朝"/>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 xml:space="preserve">a </w:t>
            </w:r>
            <w:proofErr w:type="spellStart"/>
            <w:r w:rsidRPr="005D1F6F">
              <w:rPr>
                <w:rFonts w:ascii="Times" w:hAnsi="Times"/>
                <w:bCs/>
                <w:szCs w:val="24"/>
                <w:lang w:val="en-US"/>
              </w:rPr>
              <w:t>MsgA</w:t>
            </w:r>
            <w:proofErr w:type="spellEnd"/>
            <w:r w:rsidRPr="005D1F6F">
              <w:rPr>
                <w:rFonts w:ascii="Times" w:hAnsi="Times"/>
                <w:bCs/>
                <w:szCs w:val="24"/>
                <w:lang w:val="en-US"/>
              </w:rPr>
              <w:t xml:space="preserve">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w:t>
      </w:r>
      <w:proofErr w:type="spellStart"/>
      <w:r w:rsidRPr="008D253C">
        <w:rPr>
          <w:rFonts w:eastAsia="Microsoft YaHei UI"/>
          <w:lang w:val="en-US" w:eastAsia="zh-CN"/>
        </w:rPr>
        <w:t>MsgA</w:t>
      </w:r>
      <w:proofErr w:type="spellEnd"/>
      <w:r w:rsidRPr="008D253C">
        <w:rPr>
          <w:rFonts w:eastAsia="Microsoft YaHei UI"/>
          <w:lang w:val="en-US" w:eastAsia="zh-CN"/>
        </w:rPr>
        <w:t xml:space="preserve">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afe"/>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afe"/>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7C67528C" w14:textId="54D77AE3" w:rsidR="00011981" w:rsidRPr="00011981" w:rsidRDefault="00011981" w:rsidP="00011981">
      <w:pPr>
        <w:pStyle w:val="afe"/>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proofErr w:type="spellStart"/>
            <w:r w:rsidRPr="03FC23A5">
              <w:rPr>
                <w:rFonts w:eastAsiaTheme="minorEastAsia"/>
                <w:lang w:val="en-US" w:eastAsia="zh-CN"/>
              </w:rPr>
              <w:t>MsgB</w:t>
            </w:r>
            <w:proofErr w:type="spellEnd"/>
            <w:r w:rsidRPr="03FC23A5">
              <w:rPr>
                <w:rFonts w:eastAsiaTheme="minorEastAsia"/>
                <w:lang w:val="en-US" w:eastAsia="zh-CN"/>
              </w:rPr>
              <w:t xml:space="preserve"> should be treated like Msg4. In our understanding, the </w:t>
            </w:r>
            <w:proofErr w:type="spellStart"/>
            <w:r w:rsidRPr="03FC23A5">
              <w:rPr>
                <w:rFonts w:eastAsiaTheme="minorEastAsia"/>
                <w:lang w:val="en-US" w:eastAsia="zh-CN"/>
              </w:rPr>
              <w:t>gNB</w:t>
            </w:r>
            <w:proofErr w:type="spellEnd"/>
            <w:r w:rsidRPr="03FC23A5">
              <w:rPr>
                <w:rFonts w:eastAsiaTheme="minorEastAsia"/>
                <w:lang w:val="en-US" w:eastAsia="zh-CN"/>
              </w:rPr>
              <w:t xml:space="preserve"> should already know of </w:t>
            </w:r>
            <w:proofErr w:type="spellStart"/>
            <w:r w:rsidRPr="03FC23A5">
              <w:rPr>
                <w:rFonts w:eastAsiaTheme="minorEastAsia"/>
                <w:lang w:val="en-US" w:eastAsia="zh-CN"/>
              </w:rPr>
              <w:t>RedCap</w:t>
            </w:r>
            <w:proofErr w:type="spellEnd"/>
            <w:r w:rsidRPr="03FC23A5">
              <w:rPr>
                <w:rFonts w:eastAsiaTheme="minorEastAsia"/>
                <w:lang w:val="en-US" w:eastAsia="zh-CN"/>
              </w:rPr>
              <w:t xml:space="preserve"> UE type from </w:t>
            </w:r>
            <w:proofErr w:type="spellStart"/>
            <w:r w:rsidRPr="03FC23A5">
              <w:rPr>
                <w:rFonts w:eastAsiaTheme="minorEastAsia"/>
                <w:lang w:val="en-US" w:eastAsia="zh-CN"/>
              </w:rPr>
              <w:t>MsgA</w:t>
            </w:r>
            <w:proofErr w:type="spellEnd"/>
            <w:r w:rsidRPr="03FC23A5">
              <w:rPr>
                <w:rFonts w:eastAsiaTheme="minorEastAsia"/>
                <w:lang w:val="en-US" w:eastAsia="zh-CN"/>
              </w:rPr>
              <w:t>. In case of contention resolution, the same principle as Msg4 should be applied (</w:t>
            </w:r>
            <w:proofErr w:type="gramStart"/>
            <w:r w:rsidRPr="03FC23A5">
              <w:rPr>
                <w:rFonts w:eastAsiaTheme="minorEastAsia"/>
                <w:lang w:val="en-US" w:eastAsia="zh-CN"/>
              </w:rPr>
              <w:t>i.e.</w:t>
            </w:r>
            <w:proofErr w:type="gramEnd"/>
            <w:r w:rsidRPr="03FC23A5">
              <w:rPr>
                <w:rFonts w:eastAsiaTheme="minorEastAsia"/>
                <w:lang w:val="en-US" w:eastAsia="zh-CN"/>
              </w:rPr>
              <w:t xml:space="preserv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游明朝"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游明朝"/>
                <w:lang w:val="en-US" w:eastAsia="ja-JP"/>
              </w:rPr>
              <w:t>same operation as Msg4 should be applied.</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af7"/>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 xml:space="preserve">We should not limit SRS bandwidth to 5 MHz as the UE can be scheduled anywhere within BWP up to 20 </w:t>
            </w:r>
            <w:proofErr w:type="spellStart"/>
            <w:r w:rsidRPr="03FC23A5">
              <w:rPr>
                <w:rFonts w:eastAsiaTheme="minorEastAsia"/>
                <w:lang w:val="en-US" w:eastAsia="zh-CN"/>
              </w:rPr>
              <w:t>MHz.</w:t>
            </w:r>
            <w:proofErr w:type="spellEnd"/>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w:t>
            </w:r>
            <w:proofErr w:type="gramStart"/>
            <w:r>
              <w:rPr>
                <w:rFonts w:eastAsiaTheme="minorEastAsia"/>
                <w:lang w:val="en-US" w:eastAsia="zh-CN"/>
              </w:rPr>
              <w:t>limit</w:t>
            </w:r>
            <w:proofErr w:type="gramEnd"/>
            <w:r>
              <w:rPr>
                <w:rFonts w:eastAsiaTheme="minorEastAsia"/>
                <w:lang w:val="en-US" w:eastAsia="zh-CN"/>
              </w:rPr>
              <w:t xml:space="preserve">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 xml:space="preserve">Share the view from Nokia. SRS </w:t>
            </w:r>
            <w:proofErr w:type="gramStart"/>
            <w:r>
              <w:rPr>
                <w:rFonts w:eastAsiaTheme="minorEastAsia"/>
                <w:lang w:val="en-US" w:eastAsia="zh-CN"/>
              </w:rPr>
              <w:t>has to</w:t>
            </w:r>
            <w:proofErr w:type="gramEnd"/>
            <w:r>
              <w:rPr>
                <w:rFonts w:eastAsiaTheme="minorEastAsia"/>
                <w:lang w:val="en-US" w:eastAsia="zh-CN"/>
              </w:rPr>
              <w:t xml:space="preserve">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游明朝"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游明朝"/>
                <w:lang w:val="en-US" w:eastAsia="ja-JP"/>
              </w:rPr>
              <w:t xml:space="preserve">It is not captured in WID, </w:t>
            </w:r>
            <w:proofErr w:type="gramStart"/>
            <w:r>
              <w:rPr>
                <w:rFonts w:eastAsia="游明朝"/>
                <w:lang w:val="en-US" w:eastAsia="ja-JP"/>
              </w:rPr>
              <w:t>and also</w:t>
            </w:r>
            <w:proofErr w:type="gramEnd"/>
            <w:r>
              <w:rPr>
                <w:rFonts w:eastAsia="游明朝"/>
                <w:lang w:val="en-US" w:eastAsia="ja-JP"/>
              </w:rPr>
              <w:t xml:space="preserve"> the additional complexity reduction gain is marginal since at least PUCCH BW is allowed to be larger than 5MHz. </w:t>
            </w:r>
            <w:proofErr w:type="gramStart"/>
            <w:r>
              <w:rPr>
                <w:rFonts w:eastAsia="游明朝"/>
                <w:lang w:val="en-US" w:eastAsia="ja-JP"/>
              </w:rPr>
              <w:t>Hence</w:t>
            </w:r>
            <w:proofErr w:type="gramEnd"/>
            <w:r>
              <w:rPr>
                <w:rFonts w:eastAsia="游明朝"/>
                <w:lang w:val="en-US" w:eastAsia="ja-JP"/>
              </w:rPr>
              <w:t xml:space="preserve"> we don’t see the necessity.</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游明朝"/>
                <w:lang w:val="en-US" w:eastAsia="ja-JP"/>
              </w:rPr>
            </w:pPr>
            <w:r>
              <w:rPr>
                <w:rFonts w:eastAsia="游明朝"/>
                <w:lang w:val="en-US" w:eastAsia="ja-JP"/>
              </w:rPr>
              <w:t>Panasonic</w:t>
            </w:r>
          </w:p>
        </w:tc>
        <w:tc>
          <w:tcPr>
            <w:tcW w:w="1372" w:type="dxa"/>
          </w:tcPr>
          <w:p w14:paraId="2EBAB07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786983F"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FE72223" w14:textId="77777777" w:rsidR="00785212" w:rsidRDefault="00675A7F">
            <w:pPr>
              <w:tabs>
                <w:tab w:val="left" w:pos="551"/>
              </w:tabs>
              <w:jc w:val="left"/>
              <w:rPr>
                <w:rFonts w:eastAsia="游明朝"/>
                <w:lang w:val="en-US" w:eastAsia="ja-JP"/>
              </w:rPr>
            </w:pPr>
            <w:r>
              <w:rPr>
                <w:rFonts w:eastAsia="游明朝"/>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C558E93"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116DD665"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795FB2C" w14:textId="3A97CCA3" w:rsidR="004759A0" w:rsidRDefault="004759A0"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0F2E2E1C" w14:textId="39DA8AB0"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游明朝"/>
                <w:lang w:val="en-US" w:eastAsia="ja-JP"/>
              </w:rPr>
            </w:pPr>
            <w:r>
              <w:rPr>
                <w:rFonts w:eastAsia="游明朝"/>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1716A7">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游明朝"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游明朝"/>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游明朝"/>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游明朝"/>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游明朝"/>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游明朝"/>
                <w:lang w:val="en-US" w:eastAsia="ja-JP"/>
              </w:rPr>
            </w:pPr>
          </w:p>
        </w:tc>
        <w:tc>
          <w:tcPr>
            <w:tcW w:w="1255" w:type="dxa"/>
            <w:gridSpan w:val="2"/>
          </w:tcPr>
          <w:p w14:paraId="42C26F5C" w14:textId="77777777" w:rsidR="00785212" w:rsidRDefault="00785212">
            <w:pPr>
              <w:jc w:val="left"/>
              <w:rPr>
                <w:rFonts w:eastAsia="游明朝"/>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游明朝"/>
                <w:lang w:val="en-US" w:eastAsia="ja-JP"/>
              </w:rPr>
            </w:pPr>
            <w:r>
              <w:t>3.2</w:t>
            </w:r>
          </w:p>
        </w:tc>
        <w:tc>
          <w:tcPr>
            <w:tcW w:w="1255" w:type="dxa"/>
            <w:gridSpan w:val="2"/>
          </w:tcPr>
          <w:p w14:paraId="56F5F62B" w14:textId="77777777" w:rsidR="00785212" w:rsidRDefault="00675A7F">
            <w:pPr>
              <w:jc w:val="left"/>
              <w:rPr>
                <w:rFonts w:eastAsia="游明朝"/>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游明朝"/>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游明朝"/>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游明朝"/>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游明朝"/>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游明朝"/>
                <w:lang w:val="en-US" w:eastAsia="ja-JP"/>
              </w:rPr>
            </w:pPr>
            <w:r>
              <w:rPr>
                <w:rFonts w:eastAsia="游明朝" w:hint="eastAsia"/>
                <w:lang w:val="en-US" w:eastAsia="ja-JP"/>
              </w:rPr>
              <w:t>A</w:t>
            </w:r>
            <w:r>
              <w:rPr>
                <w:rFonts w:eastAsia="游明朝"/>
                <w:lang w:val="en-US" w:eastAsia="ja-JP"/>
              </w:rPr>
              <w:t xml:space="preserve">ccept </w:t>
            </w:r>
            <w:r w:rsidR="008C3C25">
              <w:rPr>
                <w:rFonts w:eastAsia="游明朝"/>
                <w:lang w:val="en-US" w:eastAsia="ja-JP"/>
              </w:rPr>
              <w:t>the proposal</w:t>
            </w:r>
            <w:r>
              <w:rPr>
                <w:rFonts w:eastAsia="游明朝"/>
                <w:lang w:val="en-US" w:eastAsia="ja-JP"/>
              </w:rPr>
              <w:t xml:space="preserve"> for </w:t>
            </w:r>
            <w:r w:rsidR="008C3C25">
              <w:rPr>
                <w:rFonts w:eastAsia="游明朝"/>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游明朝"/>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62" w:type="dxa"/>
            <w:gridSpan w:val="2"/>
          </w:tcPr>
          <w:p w14:paraId="1ACAEC79" w14:textId="77777777" w:rsidR="00B14807" w:rsidRDefault="00B14807" w:rsidP="00B14807">
            <w:pPr>
              <w:jc w:val="left"/>
              <w:rPr>
                <w:rFonts w:eastAsia="游明朝"/>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7CB6240F" w14:textId="77777777" w:rsidR="00777594" w:rsidRDefault="00777594" w:rsidP="00B14807">
            <w:pPr>
              <w:tabs>
                <w:tab w:val="left" w:pos="551"/>
              </w:tabs>
              <w:jc w:val="left"/>
              <w:rPr>
                <w:rFonts w:eastAsia="游明朝"/>
                <w:lang w:val="en-US" w:eastAsia="ja-JP"/>
              </w:rPr>
            </w:pPr>
          </w:p>
        </w:tc>
        <w:tc>
          <w:tcPr>
            <w:tcW w:w="6662" w:type="dxa"/>
            <w:gridSpan w:val="2"/>
          </w:tcPr>
          <w:p w14:paraId="7292482F" w14:textId="6976AC48" w:rsidR="00777594" w:rsidRDefault="00777594" w:rsidP="00B14807">
            <w:pPr>
              <w:jc w:val="left"/>
              <w:rPr>
                <w:rFonts w:eastAsia="游明朝"/>
                <w:lang w:val="en-US" w:eastAsia="ja-JP"/>
              </w:rPr>
            </w:pPr>
            <w:r w:rsidRPr="00777594">
              <w:rPr>
                <w:rFonts w:eastAsia="游明朝"/>
                <w:lang w:val="en-US" w:eastAsia="ja-JP"/>
              </w:rPr>
              <w:t xml:space="preserve">We would prefer a value of X=3, but if </w:t>
            </w:r>
            <w:proofErr w:type="gramStart"/>
            <w:r w:rsidRPr="00777594">
              <w:rPr>
                <w:rFonts w:eastAsia="游明朝"/>
                <w:lang w:val="en-US" w:eastAsia="ja-JP"/>
              </w:rPr>
              <w:t>a majority of</w:t>
            </w:r>
            <w:proofErr w:type="gramEnd"/>
            <w:r w:rsidRPr="00777594">
              <w:rPr>
                <w:rFonts w:eastAsia="游明朝"/>
                <w:lang w:val="en-US" w:eastAsia="ja-JP"/>
              </w:rPr>
              <w:t xml:space="preserve">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62" w:type="dxa"/>
            <w:gridSpan w:val="2"/>
          </w:tcPr>
          <w:p w14:paraId="7D19BC80" w14:textId="77777777" w:rsidR="00002C3A" w:rsidRPr="00777594" w:rsidRDefault="00002C3A" w:rsidP="00B14807">
            <w:pPr>
              <w:jc w:val="left"/>
              <w:rPr>
                <w:rFonts w:eastAsia="游明朝"/>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游明朝"/>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af7"/>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 xml:space="preserve">For the relaxed constraint X in the following earlier RAN1 agreement, </w:t>
            </w:r>
            <w:proofErr w:type="gramStart"/>
            <w:r w:rsidRPr="005A3C04">
              <w:rPr>
                <w:rFonts w:ascii="Times" w:hAnsi="Times"/>
                <w:szCs w:val="24"/>
                <w:lang w:val="en-US"/>
              </w:rPr>
              <w:t>down-select</w:t>
            </w:r>
            <w:proofErr w:type="gramEnd"/>
            <w:r w:rsidRPr="005A3C04">
              <w:rPr>
                <w:rFonts w:ascii="Times" w:hAnsi="Times"/>
                <w:szCs w:val="24"/>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游明朝"/>
                <w:lang w:val="en-US" w:eastAsia="ja-JP"/>
              </w:rPr>
            </w:pPr>
            <w:r>
              <w:rPr>
                <w:rFonts w:eastAsia="游明朝"/>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游明朝"/>
                <w:lang w:val="en-US" w:eastAsia="ja-JP"/>
              </w:rPr>
            </w:pPr>
            <w:r>
              <w:rPr>
                <w:rFonts w:eastAsia="游明朝"/>
                <w:lang w:val="en-US" w:eastAsia="ja-JP"/>
              </w:rPr>
              <w:t>X=3.2 exceeds target peak-rate</w:t>
            </w:r>
            <w:r w:rsidR="00415B6E">
              <w:rPr>
                <w:rFonts w:eastAsia="游明朝"/>
                <w:lang w:val="en-US" w:eastAsia="ja-JP"/>
              </w:rPr>
              <w:t xml:space="preserve"> which is 10Mbits</w:t>
            </w:r>
            <w:r w:rsidR="004D4CEC">
              <w:rPr>
                <w:rFonts w:eastAsia="游明朝"/>
                <w:lang w:val="en-US" w:eastAsia="ja-JP"/>
              </w:rPr>
              <w:t xml:space="preserve">. </w:t>
            </w:r>
            <w:r w:rsidR="00C81B4D">
              <w:rPr>
                <w:rFonts w:eastAsia="游明朝"/>
                <w:lang w:val="en-US" w:eastAsia="ja-JP"/>
              </w:rPr>
              <w:t xml:space="preserve"> 3.0 satisfied the WID description as well as previous RAN1 agreements</w:t>
            </w:r>
            <w:r w:rsidR="00EA2F62">
              <w:rPr>
                <w:rFonts w:eastAsia="游明朝"/>
                <w:lang w:val="en-US" w:eastAsia="ja-JP"/>
              </w:rPr>
              <w:t>.  For a UE, the peak rate is determined</w:t>
            </w:r>
            <w:r w:rsidR="009B1162">
              <w:rPr>
                <w:rFonts w:eastAsia="游明朝"/>
                <w:lang w:val="en-US" w:eastAsia="ja-JP"/>
              </w:rPr>
              <w:t xml:space="preserve"> as</w:t>
            </w:r>
            <w:r w:rsidR="00EA2F62">
              <w:rPr>
                <w:rFonts w:eastAsia="游明朝"/>
                <w:lang w:val="en-US" w:eastAsia="ja-JP"/>
              </w:rPr>
              <w:t xml:space="preserve"> the </w:t>
            </w:r>
            <w:proofErr w:type="gramStart"/>
            <w:r w:rsidR="00EA2F62">
              <w:rPr>
                <w:rFonts w:eastAsia="游明朝"/>
                <w:lang w:val="en-US" w:eastAsia="ja-JP"/>
              </w:rPr>
              <w:t>worst case</w:t>
            </w:r>
            <w:proofErr w:type="gramEnd"/>
            <w:r w:rsidR="00EA2F62">
              <w:rPr>
                <w:rFonts w:eastAsia="游明朝"/>
                <w:lang w:val="en-US" w:eastAsia="ja-JP"/>
              </w:rPr>
              <w:t xml:space="preserve"> configuration, which in this case </w:t>
            </w:r>
            <w:r w:rsidR="009B1162">
              <w:rPr>
                <w:rFonts w:eastAsia="游明朝"/>
                <w:lang w:val="en-US" w:eastAsia="ja-JP"/>
              </w:rPr>
              <w:t>is</w:t>
            </w:r>
            <w:r w:rsidR="00EA2F62">
              <w:rPr>
                <w:rFonts w:eastAsia="游明朝"/>
                <w:lang w:val="en-US" w:eastAsia="ja-JP"/>
              </w:rPr>
              <w:t xml:space="preserve"> 15kHz</w:t>
            </w:r>
            <w:r w:rsidR="009B1162">
              <w:rPr>
                <w:rFonts w:eastAsia="游明朝"/>
                <w:lang w:val="en-US" w:eastAsia="ja-JP"/>
              </w:rPr>
              <w:t xml:space="preserve"> SCS.</w:t>
            </w:r>
            <w:r w:rsidR="00EA2F62">
              <w:rPr>
                <w:rFonts w:eastAsia="游明朝"/>
                <w:lang w:val="en-US" w:eastAsia="ja-JP"/>
              </w:rPr>
              <w:t xml:space="preserve"> </w:t>
            </w:r>
            <w:r w:rsidR="00415B6E">
              <w:rPr>
                <w:rFonts w:eastAsia="游明朝"/>
                <w:lang w:val="en-US" w:eastAsia="ja-JP"/>
              </w:rPr>
              <w:t xml:space="preserve"> </w:t>
            </w:r>
            <w:r w:rsidR="00C81B4D">
              <w:rPr>
                <w:rFonts w:eastAsia="游明朝"/>
                <w:lang w:val="en-US" w:eastAsia="ja-JP"/>
              </w:rPr>
              <w:t xml:space="preserve"> </w:t>
            </w:r>
            <w:r w:rsidR="00415B6E">
              <w:rPr>
                <w:rFonts w:eastAsia="游明朝"/>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游明朝"/>
                <w:lang w:val="en-US" w:eastAsia="ja-JP"/>
              </w:rPr>
            </w:pPr>
            <w:r>
              <w:rPr>
                <w:rFonts w:eastAsia="游明朝"/>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游明朝"/>
                <w:lang w:val="en-US" w:eastAsia="ja-JP"/>
              </w:rPr>
            </w:pPr>
            <w:r w:rsidRPr="00670EBD">
              <w:rPr>
                <w:rFonts w:eastAsia="游明朝"/>
                <w:lang w:val="en-US" w:eastAsia="ja-JP"/>
              </w:rPr>
              <w:t>3.2 is an existing scaling factor, can achieve 10Mbps for DL 30kHz case as well, and 3.0 complexity gain should not be that huge in comparison.</w:t>
            </w:r>
            <w:r>
              <w:rPr>
                <w:rFonts w:eastAsia="游明朝"/>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游明朝"/>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游明朝"/>
                <w:lang w:val="en-US" w:eastAsia="ja-JP"/>
              </w:rPr>
            </w:pPr>
            <w:r>
              <w:rPr>
                <w:rFonts w:eastAsiaTheme="minorEastAsia"/>
                <w:lang w:val="en-US" w:eastAsia="zh-CN"/>
              </w:rPr>
              <w:t xml:space="preserve">Single value is preferred for both 15 and 30 </w:t>
            </w:r>
            <w:proofErr w:type="spellStart"/>
            <w:r>
              <w:rPr>
                <w:rFonts w:eastAsiaTheme="minorEastAsia"/>
                <w:lang w:val="en-US" w:eastAsia="zh-CN"/>
              </w:rPr>
              <w:t>KHz</w:t>
            </w:r>
            <w:proofErr w:type="spellEnd"/>
            <w:r>
              <w:rPr>
                <w:rFonts w:eastAsiaTheme="minorEastAsia"/>
                <w:lang w:val="en-US" w:eastAsia="zh-CN"/>
              </w:rPr>
              <w:t xml:space="preserve">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游明朝" w:hint="eastAsia"/>
                <w:lang w:val="en-US" w:eastAsia="ja-JP"/>
              </w:rPr>
            </w:pPr>
            <w:r>
              <w:rPr>
                <w:rFonts w:eastAsia="游明朝"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游明朝"/>
                <w:lang w:val="en-US" w:eastAsia="ja-JP"/>
              </w:rPr>
              <w:t>We are also fine to support 3 only for 15 kHz SCS.</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7"/>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游明朝"/>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游明朝"/>
                <w:lang w:val="en-US" w:eastAsia="ja-JP"/>
              </w:rPr>
            </w:pPr>
          </w:p>
        </w:tc>
        <w:tc>
          <w:tcPr>
            <w:tcW w:w="6780" w:type="dxa"/>
          </w:tcPr>
          <w:p w14:paraId="355619C8" w14:textId="77777777" w:rsidR="00785212" w:rsidRDefault="00675A7F">
            <w:pPr>
              <w:jc w:val="left"/>
              <w:rPr>
                <w:rFonts w:eastAsia="游明朝"/>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游明朝"/>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Intel, Nordic, Qualcomm </w:t>
            </w:r>
            <w:proofErr w:type="gramStart"/>
            <w:r>
              <w:rPr>
                <w:rFonts w:eastAsiaTheme="minorEastAsia"/>
                <w:lang w:val="en-US" w:eastAsia="zh-CN"/>
              </w:rPr>
              <w:t>and etc.</w:t>
            </w:r>
            <w:proofErr w:type="gramEnd"/>
            <w:r>
              <w:rPr>
                <w:rFonts w:eastAsiaTheme="minorEastAsia"/>
                <w:lang w:val="en-US" w:eastAsia="zh-CN"/>
              </w:rPr>
              <w:t>..</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e"/>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e"/>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e"/>
        <w:numPr>
          <w:ilvl w:val="0"/>
          <w:numId w:val="28"/>
        </w:numPr>
        <w:rPr>
          <w:sz w:val="20"/>
          <w:szCs w:val="22"/>
          <w:lang w:val="en-US"/>
        </w:rPr>
      </w:pPr>
      <w:r>
        <w:rPr>
          <w:sz w:val="20"/>
          <w:szCs w:val="22"/>
          <w:lang w:val="en-US"/>
        </w:rPr>
        <w:t xml:space="preserve">Define new and/or reuse existing </w:t>
      </w:r>
      <w:proofErr w:type="spellStart"/>
      <w:r>
        <w:rPr>
          <w:sz w:val="20"/>
          <w:szCs w:val="22"/>
          <w:lang w:val="en-US"/>
        </w:rPr>
        <w:t>RedCap</w:t>
      </w:r>
      <w:proofErr w:type="spellEnd"/>
      <w:r>
        <w:rPr>
          <w:sz w:val="20"/>
          <w:szCs w:val="22"/>
          <w:lang w:val="en-US"/>
        </w:rPr>
        <w:t>-related UE feature groups [11].</w:t>
      </w:r>
    </w:p>
    <w:p w14:paraId="31A93FD6" w14:textId="77777777" w:rsidR="00785212" w:rsidRDefault="00675A7F">
      <w:pPr>
        <w:pStyle w:val="afe"/>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e"/>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e"/>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e"/>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e"/>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e"/>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e"/>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e"/>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e"/>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e"/>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e"/>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e"/>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E00DD86" w14:textId="77777777" w:rsidR="00785212" w:rsidRDefault="00675A7F">
            <w:pPr>
              <w:jc w:val="left"/>
              <w:rPr>
                <w:rFonts w:eastAsia="游明朝"/>
                <w:lang w:val="en-US" w:eastAsia="ja-JP"/>
              </w:rPr>
            </w:pPr>
            <w:r>
              <w:rPr>
                <w:rFonts w:eastAsia="游明朝"/>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游明朝"/>
                <w:lang w:val="en-US" w:eastAsia="ja-JP"/>
              </w:rPr>
              <w:t xml:space="preserve">Same as the discussion for separate initial BWP specific to Rel-18 </w:t>
            </w:r>
            <w:proofErr w:type="spellStart"/>
            <w:r>
              <w:rPr>
                <w:rFonts w:eastAsia="游明朝"/>
                <w:lang w:val="en-US" w:eastAsia="ja-JP"/>
              </w:rPr>
              <w:t>eRedCap</w:t>
            </w:r>
            <w:proofErr w:type="spellEnd"/>
            <w:r>
              <w:rPr>
                <w:rFonts w:eastAsia="游明朝"/>
                <w:lang w:val="en-US" w:eastAsia="ja-JP"/>
              </w:rPr>
              <w:t xml:space="preserve">, we see the needs to ensure the capacity since the target device of Rel-18 </w:t>
            </w:r>
            <w:proofErr w:type="spellStart"/>
            <w:r>
              <w:rPr>
                <w:rFonts w:eastAsia="游明朝"/>
                <w:lang w:val="en-US" w:eastAsia="ja-JP"/>
              </w:rPr>
              <w:t>eRedCap</w:t>
            </w:r>
            <w:proofErr w:type="spellEnd"/>
            <w:r>
              <w:rPr>
                <w:rFonts w:eastAsia="游明朝"/>
                <w:lang w:val="en-US" w:eastAsia="ja-JP"/>
              </w:rPr>
              <w:t xml:space="preserve"> is low-end devices and the number of UE which NW </w:t>
            </w:r>
            <w:proofErr w:type="gramStart"/>
            <w:r>
              <w:rPr>
                <w:rFonts w:eastAsia="游明朝"/>
                <w:lang w:val="en-US" w:eastAsia="ja-JP"/>
              </w:rPr>
              <w:t>has to</w:t>
            </w:r>
            <w:proofErr w:type="gramEnd"/>
            <w:r>
              <w:rPr>
                <w:rFonts w:eastAsia="游明朝"/>
                <w:lang w:val="en-US" w:eastAsia="ja-JP"/>
              </w:rPr>
              <w:t xml:space="preserve"> accommodate is expected to be larger compared to Rel-17 </w:t>
            </w:r>
            <w:proofErr w:type="spellStart"/>
            <w:r>
              <w:rPr>
                <w:rFonts w:eastAsia="游明朝"/>
                <w:lang w:val="en-US" w:eastAsia="ja-JP"/>
              </w:rPr>
              <w:t>RedCap</w:t>
            </w:r>
            <w:proofErr w:type="spellEnd"/>
            <w:r>
              <w:rPr>
                <w:rFonts w:eastAsia="游明朝"/>
                <w:lang w:val="en-US" w:eastAsia="ja-JP"/>
              </w:rPr>
              <w:t>.</w:t>
            </w:r>
          </w:p>
        </w:tc>
      </w:tr>
      <w:tr w:rsidR="00785212" w14:paraId="23185171" w14:textId="77777777">
        <w:tc>
          <w:tcPr>
            <w:tcW w:w="1479" w:type="dxa"/>
          </w:tcPr>
          <w:p w14:paraId="18107E02" w14:textId="07E456F7" w:rsidR="00785212" w:rsidRDefault="00002C3A">
            <w:pPr>
              <w:jc w:val="left"/>
              <w:rPr>
                <w:rFonts w:eastAsia="游明朝"/>
                <w:lang w:val="en-US" w:eastAsia="ja-JP"/>
              </w:rPr>
            </w:pPr>
            <w:r>
              <w:rPr>
                <w:rFonts w:eastAsia="游明朝" w:hint="eastAsia"/>
                <w:lang w:val="en-US" w:eastAsia="ko-KR"/>
              </w:rPr>
              <w:t>LGE</w:t>
            </w:r>
          </w:p>
        </w:tc>
        <w:tc>
          <w:tcPr>
            <w:tcW w:w="1372" w:type="dxa"/>
          </w:tcPr>
          <w:p w14:paraId="4BBEDA6F" w14:textId="77777777" w:rsidR="00785212" w:rsidRDefault="00675A7F">
            <w:pPr>
              <w:tabs>
                <w:tab w:val="left" w:pos="551"/>
              </w:tabs>
              <w:jc w:val="left"/>
              <w:rPr>
                <w:rFonts w:eastAsia="游明朝"/>
                <w:lang w:val="en-US" w:eastAsia="ja-JP"/>
              </w:rPr>
            </w:pPr>
            <w:r>
              <w:rPr>
                <w:rFonts w:eastAsia="游明朝" w:hint="eastAsia"/>
                <w:lang w:val="en-US" w:eastAsia="ko-KR"/>
              </w:rPr>
              <w:t>Y</w:t>
            </w:r>
          </w:p>
        </w:tc>
        <w:tc>
          <w:tcPr>
            <w:tcW w:w="6780" w:type="dxa"/>
          </w:tcPr>
          <w:p w14:paraId="73CEA7A4" w14:textId="77777777" w:rsidR="00785212" w:rsidRDefault="00675A7F">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游明朝"/>
                <w:lang w:val="en-US" w:eastAsia="ja-JP"/>
              </w:rPr>
            </w:pPr>
            <w:r>
              <w:rPr>
                <w:rFonts w:eastAsia="游明朝"/>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1716A7">
            <w:pPr>
              <w:jc w:val="left"/>
              <w:rPr>
                <w:color w:val="0000FF"/>
                <w:u w:val="single"/>
                <w:lang w:val="en-US"/>
              </w:rPr>
            </w:pPr>
            <w:hyperlink r:id="rId16" w:history="1">
              <w:r w:rsidR="00675A7F">
                <w:rPr>
                  <w:rStyle w:val="afa"/>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1716A7">
            <w:pPr>
              <w:jc w:val="left"/>
              <w:rPr>
                <w:rFonts w:eastAsia="Calibri"/>
                <w:color w:val="0000FF"/>
                <w:u w:val="single"/>
                <w:lang w:val="en-US"/>
              </w:rPr>
            </w:pPr>
            <w:hyperlink r:id="rId17" w:history="1">
              <w:r w:rsidR="00675A7F">
                <w:rPr>
                  <w:rStyle w:val="afa"/>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1716A7">
            <w:pPr>
              <w:jc w:val="left"/>
              <w:rPr>
                <w:rStyle w:val="afa"/>
                <w:color w:val="0000FF"/>
              </w:rPr>
            </w:pPr>
            <w:hyperlink r:id="rId18" w:history="1">
              <w:r w:rsidR="00675A7F">
                <w:rPr>
                  <w:rStyle w:val="afa"/>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 xml:space="preserve">FL summary #1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1716A7">
            <w:pPr>
              <w:jc w:val="left"/>
              <w:rPr>
                <w:rStyle w:val="afa"/>
                <w:color w:val="0000FF"/>
              </w:rPr>
            </w:pPr>
            <w:hyperlink r:id="rId19" w:history="1">
              <w:r w:rsidR="00675A7F">
                <w:rPr>
                  <w:rStyle w:val="afa"/>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 xml:space="preserve">FL summary #2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1716A7">
            <w:pPr>
              <w:jc w:val="left"/>
              <w:rPr>
                <w:rStyle w:val="afa"/>
                <w:color w:val="0000FF"/>
              </w:rPr>
            </w:pPr>
            <w:hyperlink r:id="rId20" w:history="1">
              <w:r w:rsidR="00675A7F">
                <w:rPr>
                  <w:rStyle w:val="afa"/>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 xml:space="preserve">FL summary #3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1716A7">
            <w:pPr>
              <w:jc w:val="left"/>
              <w:rPr>
                <w:rStyle w:val="afa"/>
                <w:color w:val="0000FF"/>
              </w:rPr>
            </w:pPr>
            <w:hyperlink r:id="rId21" w:history="1">
              <w:r w:rsidR="00675A7F">
                <w:rPr>
                  <w:rStyle w:val="afa"/>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 xml:space="preserve">FL summary #4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1716A7">
            <w:pPr>
              <w:jc w:val="left"/>
              <w:rPr>
                <w:rStyle w:val="afa"/>
                <w:color w:val="0000FF"/>
                <w:lang w:val="en-US" w:eastAsia="sv-SE"/>
              </w:rPr>
            </w:pPr>
            <w:hyperlink r:id="rId22" w:history="1">
              <w:r w:rsidR="00675A7F">
                <w:rPr>
                  <w:rStyle w:val="afa"/>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1716A7">
            <w:pPr>
              <w:jc w:val="left"/>
              <w:rPr>
                <w:rStyle w:val="afa"/>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1716A7">
            <w:pPr>
              <w:jc w:val="left"/>
              <w:rPr>
                <w:rStyle w:val="afa"/>
                <w:color w:val="0000FF"/>
                <w:lang w:val="en-US" w:eastAsia="sv-SE"/>
              </w:rPr>
            </w:pPr>
            <w:hyperlink r:id="rId24" w:history="1">
              <w:r w:rsidR="00675A7F">
                <w:rPr>
                  <w:rStyle w:val="afa"/>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 xml:space="preserve">Discussion on R18 </w:t>
            </w:r>
            <w:proofErr w:type="spellStart"/>
            <w:r>
              <w:t>RedCap</w:t>
            </w:r>
            <w:proofErr w:type="spellEnd"/>
            <w:r>
              <w:t xml:space="preserve">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1716A7">
            <w:pPr>
              <w:jc w:val="left"/>
              <w:rPr>
                <w:rStyle w:val="afa"/>
                <w:color w:val="0000FF"/>
                <w:lang w:val="en-US" w:eastAsia="sv-SE"/>
              </w:rPr>
            </w:pPr>
            <w:hyperlink r:id="rId25" w:history="1">
              <w:r w:rsidR="00675A7F">
                <w:rPr>
                  <w:rStyle w:val="afa"/>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1716A7">
            <w:pPr>
              <w:jc w:val="left"/>
              <w:rPr>
                <w:rStyle w:val="afa"/>
                <w:color w:val="0000FF"/>
                <w:lang w:val="en-US" w:eastAsia="sv-SE"/>
              </w:rPr>
            </w:pPr>
            <w:hyperlink r:id="rId26" w:history="1">
              <w:r w:rsidR="00675A7F">
                <w:rPr>
                  <w:rStyle w:val="afa"/>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1716A7">
            <w:pPr>
              <w:jc w:val="left"/>
              <w:rPr>
                <w:rStyle w:val="afa"/>
                <w:color w:val="0000FF"/>
                <w:lang w:val="en-US" w:eastAsia="sv-SE"/>
              </w:rPr>
            </w:pPr>
            <w:hyperlink r:id="rId27" w:history="1">
              <w:r w:rsidR="00675A7F">
                <w:rPr>
                  <w:rStyle w:val="afa"/>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1716A7">
            <w:pPr>
              <w:jc w:val="left"/>
              <w:rPr>
                <w:rStyle w:val="afa"/>
                <w:color w:val="0000FF"/>
                <w:lang w:val="en-US" w:eastAsia="sv-SE"/>
              </w:rPr>
            </w:pPr>
            <w:hyperlink r:id="rId28" w:history="1">
              <w:r w:rsidR="00675A7F">
                <w:rPr>
                  <w:rStyle w:val="afa"/>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1716A7">
            <w:pPr>
              <w:jc w:val="left"/>
              <w:rPr>
                <w:rStyle w:val="afa"/>
                <w:color w:val="0000FF"/>
                <w:lang w:val="en-US" w:eastAsia="sv-SE"/>
              </w:rPr>
            </w:pPr>
            <w:hyperlink r:id="rId29" w:history="1">
              <w:r w:rsidR="00675A7F">
                <w:rPr>
                  <w:rStyle w:val="afa"/>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1716A7">
            <w:pPr>
              <w:jc w:val="left"/>
              <w:rPr>
                <w:rStyle w:val="afa"/>
                <w:color w:val="0000FF"/>
                <w:lang w:val="en-US" w:eastAsia="sv-SE"/>
              </w:rPr>
            </w:pPr>
            <w:hyperlink r:id="rId30" w:history="1">
              <w:r w:rsidR="00675A7F">
                <w:rPr>
                  <w:rStyle w:val="afa"/>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1716A7">
            <w:pPr>
              <w:jc w:val="left"/>
              <w:rPr>
                <w:rStyle w:val="afa"/>
                <w:color w:val="0000FF"/>
                <w:lang w:val="en-US" w:eastAsia="sv-SE"/>
              </w:rPr>
            </w:pPr>
            <w:hyperlink r:id="rId31" w:history="1">
              <w:r w:rsidR="00675A7F">
                <w:rPr>
                  <w:rStyle w:val="afa"/>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1716A7">
            <w:pPr>
              <w:jc w:val="left"/>
              <w:rPr>
                <w:rStyle w:val="afa"/>
                <w:color w:val="0000FF"/>
                <w:lang w:val="en-US" w:eastAsia="sv-SE"/>
              </w:rPr>
            </w:pPr>
            <w:hyperlink r:id="rId32" w:history="1">
              <w:r w:rsidR="00675A7F">
                <w:rPr>
                  <w:rStyle w:val="afa"/>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1716A7">
            <w:pPr>
              <w:jc w:val="left"/>
              <w:rPr>
                <w:rStyle w:val="afa"/>
                <w:color w:val="0000FF"/>
                <w:lang w:val="en-US" w:eastAsia="sv-SE"/>
              </w:rPr>
            </w:pPr>
            <w:hyperlink r:id="rId33" w:history="1">
              <w:r w:rsidR="00675A7F">
                <w:rPr>
                  <w:rStyle w:val="afa"/>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1716A7">
            <w:pPr>
              <w:jc w:val="left"/>
              <w:rPr>
                <w:rStyle w:val="afa"/>
                <w:color w:val="0000FF"/>
                <w:lang w:val="en-US" w:eastAsia="sv-SE"/>
              </w:rPr>
            </w:pPr>
            <w:hyperlink r:id="rId34" w:history="1">
              <w:r w:rsidR="00675A7F">
                <w:rPr>
                  <w:rStyle w:val="afa"/>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1716A7">
            <w:pPr>
              <w:jc w:val="left"/>
              <w:rPr>
                <w:rStyle w:val="afa"/>
                <w:color w:val="0000FF"/>
                <w:lang w:val="en-US" w:eastAsia="sv-SE"/>
              </w:rPr>
            </w:pPr>
            <w:hyperlink r:id="rId35" w:history="1">
              <w:r w:rsidR="00675A7F">
                <w:rPr>
                  <w:rStyle w:val="afa"/>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1716A7">
            <w:pPr>
              <w:jc w:val="left"/>
              <w:rPr>
                <w:rStyle w:val="afa"/>
                <w:color w:val="0000FF"/>
                <w:lang w:val="en-US" w:eastAsia="sv-SE"/>
              </w:rPr>
            </w:pPr>
            <w:hyperlink r:id="rId36" w:history="1">
              <w:r w:rsidR="00675A7F">
                <w:rPr>
                  <w:rStyle w:val="afa"/>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1716A7">
            <w:pPr>
              <w:jc w:val="left"/>
              <w:rPr>
                <w:rStyle w:val="afa"/>
                <w:color w:val="0000FF"/>
                <w:lang w:val="en-US" w:eastAsia="sv-SE"/>
              </w:rPr>
            </w:pPr>
            <w:hyperlink r:id="rId37" w:history="1">
              <w:r w:rsidR="00675A7F">
                <w:rPr>
                  <w:rStyle w:val="afa"/>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1716A7">
            <w:pPr>
              <w:jc w:val="left"/>
              <w:rPr>
                <w:rStyle w:val="afa"/>
                <w:color w:val="0000FF"/>
                <w:lang w:val="en-US" w:eastAsia="sv-SE"/>
              </w:rPr>
            </w:pPr>
            <w:hyperlink r:id="rId38" w:history="1">
              <w:r w:rsidR="00675A7F">
                <w:rPr>
                  <w:rStyle w:val="afa"/>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1716A7">
            <w:pPr>
              <w:jc w:val="left"/>
              <w:rPr>
                <w:rStyle w:val="afa"/>
                <w:color w:val="0000FF"/>
                <w:lang w:val="en-US" w:eastAsia="sv-SE"/>
              </w:rPr>
            </w:pPr>
            <w:hyperlink r:id="rId39" w:history="1">
              <w:r w:rsidR="00675A7F">
                <w:rPr>
                  <w:rStyle w:val="afa"/>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1716A7">
            <w:pPr>
              <w:jc w:val="left"/>
              <w:rPr>
                <w:rStyle w:val="afa"/>
                <w:color w:val="0000FF"/>
                <w:lang w:val="en-US" w:eastAsia="sv-SE"/>
              </w:rPr>
            </w:pPr>
            <w:hyperlink r:id="rId40" w:history="1">
              <w:r w:rsidR="00675A7F">
                <w:rPr>
                  <w:rStyle w:val="afa"/>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1716A7">
            <w:pPr>
              <w:jc w:val="left"/>
              <w:rPr>
                <w:rStyle w:val="afa"/>
                <w:color w:val="0000FF"/>
                <w:lang w:val="en-US" w:eastAsia="sv-SE"/>
              </w:rPr>
            </w:pPr>
            <w:hyperlink r:id="rId41" w:history="1">
              <w:r w:rsidR="00675A7F">
                <w:rPr>
                  <w:rStyle w:val="afa"/>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1716A7">
            <w:pPr>
              <w:jc w:val="left"/>
              <w:rPr>
                <w:rStyle w:val="afa"/>
                <w:color w:val="0000FF"/>
                <w:lang w:val="en-US" w:eastAsia="sv-SE"/>
              </w:rPr>
            </w:pPr>
            <w:hyperlink r:id="rId42" w:history="1">
              <w:r w:rsidR="00675A7F">
                <w:rPr>
                  <w:rStyle w:val="afa"/>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1716A7">
            <w:pPr>
              <w:jc w:val="left"/>
              <w:rPr>
                <w:rStyle w:val="afa"/>
                <w:color w:val="0000FF"/>
                <w:lang w:val="en-US" w:eastAsia="sv-SE"/>
              </w:rPr>
            </w:pPr>
            <w:hyperlink r:id="rId43" w:history="1">
              <w:r w:rsidR="00675A7F">
                <w:rPr>
                  <w:rStyle w:val="afa"/>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a"/>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1716A7">
            <w:pPr>
              <w:jc w:val="left"/>
              <w:rPr>
                <w:rStyle w:val="afa"/>
                <w:color w:val="0000FF"/>
                <w:lang w:val="en-US" w:eastAsia="sv-SE"/>
              </w:rPr>
            </w:pPr>
            <w:hyperlink r:id="rId45" w:history="1">
              <w:r w:rsidR="00675A7F">
                <w:rPr>
                  <w:rStyle w:val="afa"/>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1716A7">
            <w:pPr>
              <w:jc w:val="left"/>
              <w:rPr>
                <w:rStyle w:val="afa"/>
                <w:color w:val="0000FF"/>
                <w:lang w:val="en-US" w:eastAsia="sv-SE"/>
              </w:rPr>
            </w:pPr>
            <w:hyperlink r:id="rId46" w:history="1">
              <w:r w:rsidR="00675A7F">
                <w:rPr>
                  <w:rStyle w:val="afa"/>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1716A7">
            <w:pPr>
              <w:jc w:val="left"/>
              <w:rPr>
                <w:rStyle w:val="afa"/>
                <w:color w:val="0000FF"/>
                <w:lang w:val="en-US" w:eastAsia="sv-SE"/>
              </w:rPr>
            </w:pPr>
            <w:hyperlink r:id="rId47" w:history="1">
              <w:r w:rsidR="00675A7F">
                <w:rPr>
                  <w:rStyle w:val="afa"/>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1716A7">
            <w:pPr>
              <w:jc w:val="left"/>
              <w:rPr>
                <w:rStyle w:val="afa"/>
                <w:color w:val="0000FF"/>
                <w:lang w:val="en-US" w:eastAsia="sv-SE"/>
              </w:rPr>
            </w:pPr>
            <w:hyperlink r:id="rId48" w:history="1">
              <w:r w:rsidR="00675A7F">
                <w:rPr>
                  <w:rStyle w:val="afa"/>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1716A7">
            <w:pPr>
              <w:jc w:val="left"/>
              <w:rPr>
                <w:color w:val="000000"/>
                <w:lang w:val="en-US"/>
              </w:rPr>
            </w:pPr>
            <w:hyperlink r:id="rId49" w:history="1">
              <w:r w:rsidR="00675A7F">
                <w:rPr>
                  <w:rStyle w:val="afa"/>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1716A7">
            <w:pPr>
              <w:jc w:val="left"/>
              <w:rPr>
                <w:color w:val="000000"/>
                <w:lang w:val="en-US"/>
              </w:rPr>
            </w:pPr>
            <w:hyperlink r:id="rId50" w:history="1">
              <w:r w:rsidR="00675A7F">
                <w:rPr>
                  <w:rStyle w:val="afa"/>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a"/>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1716A7">
            <w:pPr>
              <w:jc w:val="left"/>
              <w:rPr>
                <w:rStyle w:val="afa"/>
                <w:color w:val="0000FF"/>
              </w:rPr>
            </w:pPr>
            <w:hyperlink r:id="rId52" w:history="1">
              <w:r w:rsidR="00675A7F">
                <w:rPr>
                  <w:rStyle w:val="afa"/>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 xml:space="preserve">On </w:t>
            </w:r>
            <w:proofErr w:type="spellStart"/>
            <w:r>
              <w:t>eRedCap</w:t>
            </w:r>
            <w:proofErr w:type="spellEnd"/>
            <w:r>
              <w:t xml:space="preserve"> UE complexity reduction</w:t>
            </w:r>
            <w:r>
              <w:br/>
              <w:t xml:space="preserve">(revision of </w:t>
            </w:r>
            <w:hyperlink r:id="rId53" w:history="1">
              <w:r>
                <w:rPr>
                  <w:rStyle w:val="afa"/>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1716A7">
            <w:pPr>
              <w:jc w:val="left"/>
            </w:pPr>
            <w:hyperlink r:id="rId54" w:history="1">
              <w:r w:rsidR="00675A7F">
                <w:rPr>
                  <w:rStyle w:val="afa"/>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1716A7">
            <w:pPr>
              <w:jc w:val="left"/>
            </w:pPr>
            <w:hyperlink r:id="rId55" w:history="1">
              <w:r w:rsidR="00957CE4">
                <w:rPr>
                  <w:rStyle w:val="afa"/>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 xml:space="preserve">FL summary #1 on Rel-18 </w:t>
            </w:r>
            <w:proofErr w:type="spellStart"/>
            <w:r w:rsidRPr="0018795B">
              <w:t>RedCap</w:t>
            </w:r>
            <w:proofErr w:type="spellEnd"/>
            <w:r w:rsidRPr="0018795B">
              <w:t xml:space="preserve">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1716A7" w:rsidP="00EE0766">
            <w:pPr>
              <w:jc w:val="left"/>
            </w:pPr>
            <w:hyperlink r:id="rId56" w:history="1">
              <w:r w:rsidR="00EE0766">
                <w:rPr>
                  <w:rStyle w:val="afa"/>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w:t>
            </w:r>
            <w:proofErr w:type="spellStart"/>
            <w:r w:rsidRPr="0018795B">
              <w:t>RedCap</w:t>
            </w:r>
            <w:proofErr w:type="spellEnd"/>
            <w:r w:rsidRPr="0018795B">
              <w:t xml:space="preserve">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015F" w14:textId="77777777" w:rsidR="00FC0E0E" w:rsidRDefault="00FC0E0E">
      <w:pPr>
        <w:spacing w:line="240" w:lineRule="auto"/>
      </w:pPr>
      <w:r>
        <w:separator/>
      </w:r>
    </w:p>
  </w:endnote>
  <w:endnote w:type="continuationSeparator" w:id="0">
    <w:p w14:paraId="10CDE4BE" w14:textId="77777777" w:rsidR="00FC0E0E" w:rsidRDefault="00FC0E0E">
      <w:pPr>
        <w:spacing w:line="240" w:lineRule="auto"/>
      </w:pPr>
      <w:r>
        <w:continuationSeparator/>
      </w:r>
    </w:p>
  </w:endnote>
  <w:endnote w:type="continuationNotice" w:id="1">
    <w:p w14:paraId="680E5856" w14:textId="77777777" w:rsidR="00FC0E0E" w:rsidRDefault="00FC0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0BF2" w14:textId="77777777" w:rsidR="00FC0E0E" w:rsidRDefault="00FC0E0E">
      <w:pPr>
        <w:spacing w:after="0"/>
      </w:pPr>
      <w:r>
        <w:separator/>
      </w:r>
    </w:p>
  </w:footnote>
  <w:footnote w:type="continuationSeparator" w:id="0">
    <w:p w14:paraId="6E6A42FC" w14:textId="77777777" w:rsidR="00FC0E0E" w:rsidRDefault="00FC0E0E">
      <w:pPr>
        <w:spacing w:after="0"/>
      </w:pPr>
      <w:r>
        <w:continuationSeparator/>
      </w:r>
    </w:p>
  </w:footnote>
  <w:footnote w:type="continuationNotice" w:id="1">
    <w:p w14:paraId="66559046" w14:textId="77777777" w:rsidR="00FC0E0E" w:rsidRDefault="00FC0E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07958312">
    <w:abstractNumId w:val="4"/>
  </w:num>
  <w:num w:numId="2" w16cid:durableId="980113050">
    <w:abstractNumId w:val="13"/>
  </w:num>
  <w:num w:numId="3" w16cid:durableId="717705196">
    <w:abstractNumId w:val="1"/>
  </w:num>
  <w:num w:numId="4" w16cid:durableId="546140047">
    <w:abstractNumId w:val="0"/>
  </w:num>
  <w:num w:numId="5" w16cid:durableId="2078280925">
    <w:abstractNumId w:val="18"/>
  </w:num>
  <w:num w:numId="6" w16cid:durableId="504133495">
    <w:abstractNumId w:val="21"/>
    <w:lvlOverride w:ilvl="0">
      <w:startOverride w:val="1"/>
    </w:lvlOverride>
  </w:num>
  <w:num w:numId="7" w16cid:durableId="205877131">
    <w:abstractNumId w:val="22"/>
  </w:num>
  <w:num w:numId="8" w16cid:durableId="1715351598">
    <w:abstractNumId w:val="28"/>
  </w:num>
  <w:num w:numId="9" w16cid:durableId="208886833">
    <w:abstractNumId w:val="34"/>
  </w:num>
  <w:num w:numId="10" w16cid:durableId="1640916722">
    <w:abstractNumId w:val="30"/>
  </w:num>
  <w:num w:numId="11" w16cid:durableId="1073970404">
    <w:abstractNumId w:val="19"/>
  </w:num>
  <w:num w:numId="12" w16cid:durableId="342704867">
    <w:abstractNumId w:val="15"/>
  </w:num>
  <w:num w:numId="13" w16cid:durableId="1885831005">
    <w:abstractNumId w:val="31"/>
  </w:num>
  <w:num w:numId="14" w16cid:durableId="117458701">
    <w:abstractNumId w:val="2"/>
  </w:num>
  <w:num w:numId="15" w16cid:durableId="805049335">
    <w:abstractNumId w:val="16"/>
  </w:num>
  <w:num w:numId="16" w16cid:durableId="474446847">
    <w:abstractNumId w:val="7"/>
  </w:num>
  <w:num w:numId="17" w16cid:durableId="1132558922">
    <w:abstractNumId w:val="35"/>
  </w:num>
  <w:num w:numId="18" w16cid:durableId="150485697">
    <w:abstractNumId w:val="20"/>
  </w:num>
  <w:num w:numId="19" w16cid:durableId="722292079">
    <w:abstractNumId w:val="27"/>
  </w:num>
  <w:num w:numId="20" w16cid:durableId="1950352253">
    <w:abstractNumId w:val="11"/>
  </w:num>
  <w:num w:numId="21" w16cid:durableId="944574246">
    <w:abstractNumId w:val="26"/>
  </w:num>
  <w:num w:numId="22" w16cid:durableId="824125815">
    <w:abstractNumId w:val="10"/>
  </w:num>
  <w:num w:numId="23" w16cid:durableId="1793132928">
    <w:abstractNumId w:val="17"/>
  </w:num>
  <w:num w:numId="24" w16cid:durableId="1395349044">
    <w:abstractNumId w:val="32"/>
  </w:num>
  <w:num w:numId="25" w16cid:durableId="1902905183">
    <w:abstractNumId w:val="5"/>
  </w:num>
  <w:num w:numId="26" w16cid:durableId="362825947">
    <w:abstractNumId w:val="14"/>
  </w:num>
  <w:num w:numId="27" w16cid:durableId="25957769">
    <w:abstractNumId w:val="36"/>
  </w:num>
  <w:num w:numId="28" w16cid:durableId="1136795088">
    <w:abstractNumId w:val="12"/>
  </w:num>
  <w:num w:numId="29" w16cid:durableId="1456489039">
    <w:abstractNumId w:val="8"/>
  </w:num>
  <w:num w:numId="30" w16cid:durableId="1188828893">
    <w:abstractNumId w:val="3"/>
  </w:num>
  <w:num w:numId="31" w16cid:durableId="1276862537">
    <w:abstractNumId w:val="23"/>
  </w:num>
  <w:num w:numId="32" w16cid:durableId="114376219">
    <w:abstractNumId w:val="29"/>
  </w:num>
  <w:num w:numId="33" w16cid:durableId="1940406873">
    <w:abstractNumId w:val="6"/>
  </w:num>
  <w:num w:numId="34" w16cid:durableId="1601177727">
    <w:abstractNumId w:val="9"/>
  </w:num>
  <w:num w:numId="35" w16cid:durableId="1437603264">
    <w:abstractNumId w:val="24"/>
  </w:num>
  <w:num w:numId="36" w16cid:durableId="1419912004">
    <w:abstractNumId w:val="25"/>
  </w:num>
  <w:num w:numId="37" w16cid:durableId="6869503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 w:type="paragraph" w:customStyle="1" w:styleId="3GPPNormalText">
    <w:name w:val="3GPP Normal Text"/>
    <w:basedOn w:val="aa"/>
    <w:link w:val="3GPPNormalTextChar"/>
    <w:qFormat/>
    <w:rsid w:val="00104763"/>
    <w:pPr>
      <w:overflowPunct/>
      <w:spacing w:line="240" w:lineRule="auto"/>
    </w:pPr>
    <w:rPr>
      <w:rFonts w:ascii="Times New Roman" w:eastAsia="ＭＳ 明朝" w:hAnsi="Times New Roman"/>
      <w:sz w:val="22"/>
      <w:szCs w:val="24"/>
      <w:lang w:val="x-none" w:eastAsia="x-none"/>
    </w:rPr>
  </w:style>
  <w:style w:type="character" w:customStyle="1" w:styleId="3GPPNormalTextChar">
    <w:name w:val="3GPP Normal Text Char"/>
    <w:link w:val="3GPPNormalText"/>
    <w:rsid w:val="00104763"/>
    <w:rPr>
      <w:rFonts w:eastAsia="ＭＳ 明朝"/>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C29436-A115-40F1-9EF8-B1C98D2EC8E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48</Pages>
  <Words>17448</Words>
  <Characters>99454</Characters>
  <Application>Microsoft Office Word</Application>
  <DocSecurity>0</DocSecurity>
  <Lines>828</Lines>
  <Paragraphs>233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116669</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Mayuko Okano (岡野 真由子)</cp:lastModifiedBy>
  <cp:revision>2</cp:revision>
  <dcterms:created xsi:type="dcterms:W3CDTF">2023-03-02T06:05:00Z</dcterms:created>
  <dcterms:modified xsi:type="dcterms:W3CDTF">2023-03-02T06:05:00Z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