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2547793E"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0579DF">
        <w:rPr>
          <w:rFonts w:cs="Arial"/>
          <w:noProof w:val="0"/>
          <w:sz w:val="28"/>
          <w:szCs w:val="28"/>
          <w:lang w:val="en-US"/>
        </w:rPr>
        <w:t>2</w:t>
      </w:r>
      <w:r>
        <w:rPr>
          <w:rFonts w:cs="Arial"/>
          <w:noProof w:val="0"/>
          <w:sz w:val="28"/>
          <w:szCs w:val="28"/>
          <w:lang w:val="en-US"/>
        </w:rPr>
        <w:tab/>
      </w:r>
      <w:r w:rsidR="00D93379" w:rsidRPr="00D93379">
        <w:rPr>
          <w:rFonts w:cs="Arial"/>
          <w:noProof w:val="0"/>
          <w:sz w:val="28"/>
          <w:szCs w:val="28"/>
          <w:lang w:val="en-US"/>
        </w:rPr>
        <w:t>R1-2301549</w:t>
      </w:r>
    </w:p>
    <w:bookmarkEnd w:id="0"/>
    <w:p w14:paraId="6DCFB82B" w14:textId="1CFC060D" w:rsidR="001E4E22" w:rsidRDefault="000579DF" w:rsidP="001E4E22">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AF10F1">
        <w:rPr>
          <w:rFonts w:ascii="Arial" w:eastAsia="ＭＳ 明朝" w:hAnsi="Arial" w:cs="Arial"/>
          <w:b/>
          <w:bCs/>
          <w:sz w:val="28"/>
        </w:rPr>
        <w:t xml:space="preserve">, </w:t>
      </w:r>
      <w:r>
        <w:rPr>
          <w:rFonts w:ascii="Arial" w:eastAsia="ＭＳ 明朝" w:hAnsi="Arial" w:cs="Arial"/>
          <w:b/>
          <w:bCs/>
          <w:sz w:val="28"/>
        </w:rPr>
        <w:t>Greece</w:t>
      </w:r>
      <w:r w:rsidR="00AF10F1">
        <w:rPr>
          <w:rFonts w:ascii="Arial" w:eastAsia="ＭＳ 明朝" w:hAnsi="Arial" w:cs="Arial"/>
          <w:b/>
          <w:bCs/>
          <w:sz w:val="28"/>
        </w:rPr>
        <w:t xml:space="preserve">, </w:t>
      </w:r>
      <w:r>
        <w:rPr>
          <w:rFonts w:ascii="Arial" w:eastAsia="ＭＳ 明朝" w:hAnsi="Arial" w:cs="Arial"/>
          <w:b/>
          <w:bCs/>
          <w:sz w:val="28"/>
        </w:rPr>
        <w:t>February</w:t>
      </w:r>
      <w:r w:rsidR="00AF10F1">
        <w:rPr>
          <w:rFonts w:ascii="Arial" w:eastAsia="ＭＳ 明朝" w:hAnsi="Arial" w:cs="Arial"/>
          <w:b/>
          <w:bCs/>
          <w:sz w:val="28"/>
        </w:rPr>
        <w:t xml:space="preserve"> 202</w:t>
      </w:r>
      <w:r>
        <w:rPr>
          <w:rFonts w:ascii="Arial" w:eastAsia="ＭＳ 明朝" w:hAnsi="Arial" w:cs="Arial"/>
          <w:b/>
          <w:bCs/>
          <w:sz w:val="28"/>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0619D827" w14:textId="2885F7F5" w:rsidR="00153159" w:rsidRPr="00153159" w:rsidRDefault="00004B52" w:rsidP="0060799C">
      <w:pPr>
        <w:spacing w:after="0" w:afterAutospacing="0"/>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53159">
        <w:rPr>
          <w:rFonts w:ascii="Arial" w:hAnsi="Arial" w:cs="Arial"/>
          <w:b/>
          <w:color w:val="000000" w:themeColor="text1"/>
          <w:sz w:val="28"/>
          <w:szCs w:val="28"/>
          <w:lang w:val="en-US"/>
        </w:rPr>
        <w:t xml:space="preserve">Views on </w:t>
      </w:r>
      <w:r w:rsidR="00153159" w:rsidRPr="00153159">
        <w:rPr>
          <w:rFonts w:ascii="Arial" w:hAnsi="Arial" w:cs="Arial"/>
          <w:b/>
          <w:color w:val="000000" w:themeColor="text1"/>
          <w:sz w:val="28"/>
          <w:szCs w:val="28"/>
          <w:lang w:val="en-US"/>
        </w:rPr>
        <w:t>Disabling of HARQ feedback for IoT NTN</w:t>
      </w:r>
    </w:p>
    <w:p w14:paraId="369A72EC" w14:textId="55C5F56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53159">
        <w:rPr>
          <w:rFonts w:ascii="Arial" w:hAnsi="Arial" w:cs="Arial"/>
          <w:b/>
          <w:color w:val="000000" w:themeColor="text1"/>
          <w:sz w:val="28"/>
          <w:szCs w:val="28"/>
          <w:lang w:val="en-US"/>
        </w:rPr>
        <w:t>11</w:t>
      </w:r>
      <w:r w:rsidR="00AF31FE" w:rsidRPr="00AD0FF0">
        <w:rPr>
          <w:rFonts w:ascii="Arial" w:hAnsi="Arial" w:cs="Arial"/>
          <w:b/>
          <w:color w:val="000000" w:themeColor="text1"/>
          <w:sz w:val="28"/>
          <w:szCs w:val="28"/>
          <w:lang w:val="en-US"/>
        </w:rPr>
        <w:t>.</w:t>
      </w:r>
      <w:r w:rsidR="00153159">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6970DBFA"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3A09B0">
        <w:rPr>
          <w:rFonts w:eastAsiaTheme="minorEastAsia" w:hint="eastAsia"/>
          <w:color w:val="000000" w:themeColor="text1"/>
          <w:szCs w:val="24"/>
          <w:lang w:val="en-US"/>
        </w:rPr>
        <w:t>1</w:t>
      </w:r>
      <w:r>
        <w:rPr>
          <w:rFonts w:eastAsiaTheme="minorEastAsia"/>
          <w:color w:val="000000" w:themeColor="text1"/>
          <w:szCs w:val="24"/>
          <w:lang w:val="en-US"/>
        </w:rPr>
        <w:t xml:space="preserve">, </w:t>
      </w:r>
      <w:r w:rsidR="003A09B0">
        <w:rPr>
          <w:rFonts w:eastAsiaTheme="minorEastAsia"/>
          <w:color w:val="000000" w:themeColor="text1"/>
          <w:szCs w:val="24"/>
          <w:lang w:val="en-US"/>
        </w:rPr>
        <w:t>for IoT NTN, disabling of HARQ feedback was discussed</w:t>
      </w:r>
      <w:r w:rsidR="00855C6B">
        <w:t>, and following w</w:t>
      </w:r>
      <w:r w:rsidR="003A09B0">
        <w:t>as</w:t>
      </w:r>
      <w:r w:rsidR="00855C6B">
        <w:t xml:space="preserve"> agreed </w:t>
      </w:r>
      <w:r w:rsidR="003A09B0">
        <w:t xml:space="preserve">as Working Assumption </w:t>
      </w:r>
      <w:r w:rsidR="00855C6B">
        <w:t>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1466815B" w14:textId="2624C73B" w:rsidR="00281592" w:rsidRPr="00281592" w:rsidRDefault="00281592" w:rsidP="003A09B0">
            <w:pPr>
              <w:pStyle w:val="xmsonormal"/>
              <w:rPr>
                <w:rFonts w:ascii="Times New Roman" w:eastAsia="ＭＳ ゴシック" w:hAnsi="Times New Roman" w:cs="Times New Roman"/>
                <w:sz w:val="28"/>
                <w:szCs w:val="21"/>
                <w:lang w:val="en-GB" w:eastAsia="ja-JP"/>
              </w:rPr>
            </w:pPr>
            <w:bookmarkStart w:id="5" w:name="_Hlk83924038"/>
            <w:r w:rsidRPr="00281592">
              <w:rPr>
                <w:rFonts w:ascii="Times New Roman" w:hAnsi="Times New Roman"/>
                <w:b/>
                <w:bCs/>
                <w:iCs/>
                <w:sz w:val="24"/>
                <w:szCs w:val="21"/>
                <w:highlight w:val="darkYellow"/>
                <w:lang w:eastAsia="zh-CN"/>
              </w:rPr>
              <w:t>Working assumption</w:t>
            </w:r>
          </w:p>
          <w:p w14:paraId="046BFBA0" w14:textId="764D73F5" w:rsidR="003A09B0" w:rsidRPr="00281592" w:rsidRDefault="003A09B0" w:rsidP="003A09B0">
            <w:pPr>
              <w:pStyle w:val="xmsonormal"/>
              <w:rPr>
                <w:rFonts w:ascii="Times New Roman" w:eastAsia="ＭＳ ゴシック" w:hAnsi="Times New Roman" w:cs="Times New Roman"/>
                <w:sz w:val="24"/>
                <w:szCs w:val="20"/>
                <w:lang w:val="en-GB" w:eastAsia="ja-JP"/>
              </w:rPr>
            </w:pPr>
            <w:r w:rsidRPr="00281592">
              <w:rPr>
                <w:rFonts w:ascii="Times New Roman" w:eastAsia="ＭＳ ゴシック" w:hAnsi="Times New Roman" w:cs="Times New Roman"/>
                <w:sz w:val="24"/>
                <w:szCs w:val="20"/>
                <w:lang w:val="en-GB" w:eastAsia="ja-JP"/>
              </w:rPr>
              <w:t>For NB-IoT NTN and eMTC NTN for CE Mode B, to configure/indicate enabling/disabling of HARQ feedback for downlink transmission:</w:t>
            </w:r>
          </w:p>
          <w:p w14:paraId="3DA0E345" w14:textId="77777777" w:rsidR="003A09B0" w:rsidRDefault="003A09B0" w:rsidP="008D54BA">
            <w:pPr>
              <w:numPr>
                <w:ilvl w:val="0"/>
                <w:numId w:val="19"/>
              </w:numPr>
              <w:spacing w:after="0" w:afterAutospacing="0"/>
              <w:ind w:left="720"/>
              <w:jc w:val="left"/>
              <w:rPr>
                <w:sz w:val="20"/>
              </w:rPr>
            </w:pPr>
            <w:r>
              <w:t>Support Option 1 by default, and support Option 3 to override default configuration for corresponding transmission</w:t>
            </w:r>
          </w:p>
          <w:p w14:paraId="603BA61B" w14:textId="77777777" w:rsidR="003A09B0" w:rsidRDefault="003A09B0" w:rsidP="008D54BA">
            <w:pPr>
              <w:numPr>
                <w:ilvl w:val="1"/>
                <w:numId w:val="19"/>
              </w:numPr>
              <w:spacing w:after="0" w:afterAutospacing="0"/>
              <w:ind w:left="1134"/>
              <w:jc w:val="left"/>
            </w:pPr>
            <w:r>
              <w:rPr>
                <w:lang w:eastAsia="zh-CN"/>
              </w:rPr>
              <w:t xml:space="preserve">Additional RRC </w:t>
            </w:r>
            <w:proofErr w:type="spellStart"/>
            <w:r>
              <w:rPr>
                <w:lang w:eastAsia="zh-CN"/>
              </w:rPr>
              <w:t>signaling</w:t>
            </w:r>
            <w:proofErr w:type="spellEnd"/>
            <w:r>
              <w:rPr>
                <w:lang w:eastAsia="zh-CN"/>
              </w:rPr>
              <w:t xml:space="preserve"> to enable Option 3</w:t>
            </w:r>
          </w:p>
          <w:p w14:paraId="6B60440E" w14:textId="77777777" w:rsidR="003A09B0" w:rsidRDefault="003A09B0" w:rsidP="008D54BA">
            <w:pPr>
              <w:numPr>
                <w:ilvl w:val="1"/>
                <w:numId w:val="19"/>
              </w:numPr>
              <w:spacing w:after="0" w:afterAutospacing="0"/>
              <w:ind w:left="1134"/>
              <w:jc w:val="left"/>
            </w:pPr>
            <w:r>
              <w:t xml:space="preserve">If the bitmap for option 1 is not present and if option 3 is </w:t>
            </w:r>
            <w:proofErr w:type="gramStart"/>
            <w:r>
              <w:t>configured</w:t>
            </w:r>
            <w:proofErr w:type="gramEnd"/>
            <w:r>
              <w:t xml:space="preserve"> then the DCI directly indicates HARQ enable/disable. Option 3 can also be configured when the bitmap for option 1 is configured.</w:t>
            </w:r>
          </w:p>
          <w:p w14:paraId="671FBCA7" w14:textId="77777777" w:rsidR="003A09B0" w:rsidRDefault="003A09B0" w:rsidP="008D54BA">
            <w:pPr>
              <w:numPr>
                <w:ilvl w:val="1"/>
                <w:numId w:val="19"/>
              </w:numPr>
              <w:spacing w:after="0" w:afterAutospacing="0"/>
              <w:ind w:left="1134"/>
              <w:jc w:val="left"/>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47953E57" w14:textId="77777777" w:rsidR="003A09B0" w:rsidRDefault="003A09B0" w:rsidP="008D54BA">
            <w:pPr>
              <w:numPr>
                <w:ilvl w:val="1"/>
                <w:numId w:val="19"/>
              </w:numPr>
              <w:spacing w:after="0" w:afterAutospacing="0"/>
              <w:ind w:left="1134"/>
              <w:jc w:val="left"/>
            </w:pPr>
            <w:r>
              <w:rPr>
                <w:lang w:eastAsia="zh-CN"/>
              </w:rPr>
              <w:t>FFS #2: whether/how to support Option 3 overriding default configuration for corresponding transmission for multiple TBs scheduled by single DCI</w:t>
            </w:r>
          </w:p>
          <w:p w14:paraId="358B54E5" w14:textId="7044EAEB" w:rsidR="00935905" w:rsidRPr="003A09B0" w:rsidRDefault="003A09B0" w:rsidP="003A09B0">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tc>
      </w:tr>
    </w:tbl>
    <w:bookmarkEnd w:id="5"/>
    <w:p w14:paraId="0FEFEC97" w14:textId="70DBA3ED" w:rsidR="00935905" w:rsidRDefault="00935905" w:rsidP="00F11DF1">
      <w:pPr>
        <w:spacing w:before="240"/>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3A09B0">
        <w:rPr>
          <w:rFonts w:eastAsiaTheme="minorEastAsia"/>
          <w:color w:val="000000" w:themeColor="text1"/>
          <w:szCs w:val="24"/>
          <w:lang w:val="en-US"/>
        </w:rPr>
        <w:t>disabling of HARQ feedback</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3A09B0">
        <w:rPr>
          <w:rFonts w:eastAsia="ＭＳ 明朝"/>
          <w:color w:val="000000" w:themeColor="text1"/>
        </w:rPr>
        <w:t>IoT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t>Discussions</w:t>
      </w:r>
    </w:p>
    <w:p w14:paraId="37CE4771" w14:textId="3BB850C6" w:rsidR="00855C6B" w:rsidRDefault="008006F4" w:rsidP="00B272D6">
      <w:pPr>
        <w:pStyle w:val="20"/>
        <w:rPr>
          <w:lang w:val="en-US"/>
        </w:rPr>
      </w:pPr>
      <w:r>
        <w:rPr>
          <w:lang w:val="en-US"/>
        </w:rPr>
        <w:t>SPS PDSCH</w:t>
      </w:r>
    </w:p>
    <w:p w14:paraId="18BDB8DF" w14:textId="37011D30" w:rsidR="0096761F" w:rsidRDefault="0096761F" w:rsidP="00537687">
      <w:r>
        <w:t xml:space="preserve">In Rel-17 NR NTN, SPS HARQ disabling was introduced and a </w:t>
      </w:r>
      <w:r w:rsidRPr="0096761F">
        <w:t>UE follows the per-process HARQ feedback enabled/disabled configuration for the associated HARQ process except for the first SPS PDSCH after activation if additionally enabled, where ACK/NACK is always reported by UE for the first SPS PDSCH</w:t>
      </w:r>
      <w:r>
        <w:t>.</w:t>
      </w:r>
    </w:p>
    <w:p w14:paraId="3C42997F" w14:textId="5EDB63CD" w:rsidR="008006F4" w:rsidRPr="00537687" w:rsidRDefault="0096761F" w:rsidP="00537687">
      <w:r>
        <w:rPr>
          <w:rFonts w:hint="eastAsia"/>
        </w:rPr>
        <w:t>F</w:t>
      </w:r>
      <w:r>
        <w:t xml:space="preserve">or IoT NTN, </w:t>
      </w:r>
      <w:r w:rsidRPr="0096761F">
        <w:t>the s</w:t>
      </w:r>
      <w:r w:rsidR="00EA7905">
        <w:t>imilar</w:t>
      </w:r>
      <w:r w:rsidRPr="0096761F">
        <w:t xml:space="preserve"> mechanism for NR NTN could be applied</w:t>
      </w:r>
      <w:r>
        <w:t xml:space="preserve">. </w:t>
      </w:r>
      <w:r w:rsidR="00EA7905">
        <w:t xml:space="preserve">The problem is </w:t>
      </w:r>
      <w:r w:rsidR="00D03B4B">
        <w:t xml:space="preserve">how HARQ feedback for SPS activation is enabled/disabled. </w:t>
      </w:r>
      <w:r w:rsidR="00537687" w:rsidRPr="00537687">
        <w:rPr>
          <w:rFonts w:hint="eastAsia"/>
        </w:rPr>
        <w:t>I</w:t>
      </w:r>
      <w:r w:rsidR="00537687" w:rsidRPr="00537687">
        <w:t xml:space="preserve">n </w:t>
      </w:r>
      <w:r w:rsidR="00537687">
        <w:t xml:space="preserve">last meeting, </w:t>
      </w:r>
      <w:r w:rsidR="00D03B4B">
        <w:t>following three options were proposed</w:t>
      </w:r>
      <w:r w:rsidR="008E4DB5">
        <w:t xml:space="preserve"> [2]</w:t>
      </w:r>
      <w:r w:rsidR="00D03B4B">
        <w:t>.</w:t>
      </w:r>
    </w:p>
    <w:tbl>
      <w:tblPr>
        <w:tblStyle w:val="af2"/>
        <w:tblW w:w="0" w:type="auto"/>
        <w:tblLook w:val="04A0" w:firstRow="1" w:lastRow="0" w:firstColumn="1" w:lastColumn="0" w:noHBand="0" w:noVBand="1"/>
      </w:tblPr>
      <w:tblGrid>
        <w:gridCol w:w="9954"/>
      </w:tblGrid>
      <w:tr w:rsidR="00281592" w:rsidRPr="00683FDE" w14:paraId="5D4983BE" w14:textId="77777777" w:rsidTr="004C52B3">
        <w:tc>
          <w:tcPr>
            <w:tcW w:w="9954" w:type="dxa"/>
          </w:tcPr>
          <w:p w14:paraId="3522B41E" w14:textId="77777777" w:rsidR="00537687" w:rsidRPr="005263E7" w:rsidRDefault="00537687" w:rsidP="00537687">
            <w:pPr>
              <w:shd w:val="clear" w:color="auto" w:fill="FFFFFF"/>
              <w:rPr>
                <w:iCs/>
                <w:szCs w:val="24"/>
              </w:rPr>
            </w:pPr>
            <w:r w:rsidRPr="005263E7">
              <w:rPr>
                <w:iCs/>
                <w:szCs w:val="24"/>
              </w:rPr>
              <w:lastRenderedPageBreak/>
              <w:t xml:space="preserve">For HARQ feedback for eMTC SPS PDSCH, UE </w:t>
            </w:r>
            <w:r w:rsidRPr="005263E7">
              <w:rPr>
                <w:iCs/>
                <w:color w:val="FF0000"/>
                <w:szCs w:val="24"/>
              </w:rPr>
              <w:t>at least</w:t>
            </w:r>
            <w:r w:rsidRPr="005263E7">
              <w:rPr>
                <w:iCs/>
                <w:szCs w:val="24"/>
              </w:rPr>
              <w:t xml:space="preserve"> follows the per-process HARQ feedback enabled/disabled configuration for the associated HARQ process except for the first SPS PDSCH after activation</w:t>
            </w:r>
          </w:p>
          <w:p w14:paraId="0F64BD57" w14:textId="77777777" w:rsidR="00537687" w:rsidRPr="005263E7" w:rsidRDefault="00537687" w:rsidP="008D54BA">
            <w:pPr>
              <w:pStyle w:val="aff9"/>
              <w:numPr>
                <w:ilvl w:val="0"/>
                <w:numId w:val="14"/>
              </w:numPr>
              <w:spacing w:after="0" w:afterAutospacing="0"/>
              <w:ind w:firstLineChars="0"/>
              <w:jc w:val="left"/>
              <w:rPr>
                <w:szCs w:val="24"/>
              </w:rPr>
            </w:pPr>
            <w:r w:rsidRPr="005263E7">
              <w:rPr>
                <w:szCs w:val="24"/>
              </w:rPr>
              <w:t>for the first SPS PDSCH after activation</w:t>
            </w:r>
            <w:r w:rsidRPr="005263E7">
              <w:rPr>
                <w:rFonts w:hint="eastAsia"/>
                <w:szCs w:val="24"/>
                <w:lang w:eastAsia="zh-CN"/>
              </w:rPr>
              <w:t>,</w:t>
            </w:r>
          </w:p>
          <w:p w14:paraId="26C06F4D" w14:textId="77777777" w:rsidR="00537687" w:rsidRPr="005263E7" w:rsidRDefault="00537687" w:rsidP="008D54BA">
            <w:pPr>
              <w:pStyle w:val="aff9"/>
              <w:numPr>
                <w:ilvl w:val="1"/>
                <w:numId w:val="14"/>
              </w:numPr>
              <w:spacing w:after="0" w:afterAutospacing="0"/>
              <w:ind w:firstLineChars="0"/>
              <w:jc w:val="left"/>
              <w:rPr>
                <w:szCs w:val="24"/>
              </w:rPr>
            </w:pPr>
            <w:r w:rsidRPr="005263E7">
              <w:rPr>
                <w:rFonts w:hint="eastAsia"/>
                <w:szCs w:val="24"/>
                <w:lang w:eastAsia="zh-CN"/>
              </w:rPr>
              <w:t>O</w:t>
            </w:r>
            <w:r w:rsidRPr="005263E7">
              <w:rPr>
                <w:szCs w:val="24"/>
                <w:lang w:eastAsia="zh-CN"/>
              </w:rPr>
              <w:t>ption 1:</w:t>
            </w:r>
            <w:r w:rsidRPr="005263E7">
              <w:rPr>
                <w:szCs w:val="24"/>
              </w:rPr>
              <w:t xml:space="preserve"> If HARQ feedback for SPS activation is additionally enabled, ACK/NACK is reported by UE for the first SPS PDSCH after activation regardless of network configuration of enabled/disabled for this HARQ </w:t>
            </w:r>
            <w:proofErr w:type="gramStart"/>
            <w:r w:rsidRPr="005263E7">
              <w:rPr>
                <w:szCs w:val="24"/>
              </w:rPr>
              <w:t>process, and</w:t>
            </w:r>
            <w:proofErr w:type="gramEnd"/>
            <w:r w:rsidRPr="005263E7">
              <w:rPr>
                <w:szCs w:val="24"/>
              </w:rPr>
              <w:t xml:space="preserve"> follow per-process HARQ feedback enabled/disabled configuration otherwise.</w:t>
            </w:r>
          </w:p>
          <w:p w14:paraId="3F7A9565" w14:textId="77777777" w:rsidR="00537687" w:rsidRPr="005263E7" w:rsidRDefault="00537687" w:rsidP="008D54BA">
            <w:pPr>
              <w:pStyle w:val="aff9"/>
              <w:numPr>
                <w:ilvl w:val="1"/>
                <w:numId w:val="14"/>
              </w:numPr>
              <w:spacing w:after="0" w:afterAutospacing="0"/>
              <w:ind w:firstLineChars="0"/>
              <w:jc w:val="left"/>
              <w:rPr>
                <w:szCs w:val="24"/>
              </w:rPr>
            </w:pPr>
            <w:r w:rsidRPr="005263E7">
              <w:rPr>
                <w:rFonts w:hint="eastAsia"/>
                <w:szCs w:val="24"/>
                <w:lang w:eastAsia="zh-CN"/>
              </w:rPr>
              <w:t>O</w:t>
            </w:r>
            <w:r w:rsidRPr="005263E7">
              <w:rPr>
                <w:szCs w:val="24"/>
                <w:lang w:eastAsia="zh-CN"/>
              </w:rPr>
              <w:t xml:space="preserve">ption 2: </w:t>
            </w:r>
            <w:r w:rsidRPr="005263E7">
              <w:rPr>
                <w:szCs w:val="24"/>
              </w:rPr>
              <w:t>ACK/NACK is always reported by UE for the first SPS PDSCH after activation regardless of network configuration of enabled/disabled for this HARQ process.</w:t>
            </w:r>
          </w:p>
          <w:p w14:paraId="61E65B4D" w14:textId="563C28D8" w:rsidR="00281592" w:rsidRPr="00537687" w:rsidRDefault="00537687" w:rsidP="008D54BA">
            <w:pPr>
              <w:pStyle w:val="aff9"/>
              <w:numPr>
                <w:ilvl w:val="1"/>
                <w:numId w:val="14"/>
              </w:numPr>
              <w:spacing w:after="0" w:afterAutospacing="0"/>
              <w:ind w:firstLineChars="0"/>
              <w:jc w:val="left"/>
              <w:rPr>
                <w:sz w:val="20"/>
              </w:rPr>
            </w:pPr>
            <w:r w:rsidRPr="005263E7">
              <w:rPr>
                <w:rFonts w:hint="eastAsia"/>
                <w:szCs w:val="24"/>
              </w:rPr>
              <w:t>O</w:t>
            </w:r>
            <w:r w:rsidRPr="005263E7">
              <w:rPr>
                <w:szCs w:val="24"/>
              </w:rPr>
              <w:t>ption 3: follow the per-process HARQ feedback enabled/disabled configuration for the associated HARQ process.</w:t>
            </w:r>
          </w:p>
        </w:tc>
      </w:tr>
    </w:tbl>
    <w:p w14:paraId="29A5D685" w14:textId="68545C03" w:rsidR="006749A3" w:rsidRPr="00281592" w:rsidRDefault="008972B3" w:rsidP="00F11DF1">
      <w:pPr>
        <w:spacing w:before="240"/>
      </w:pPr>
      <w:r>
        <w:t>In RAN1#111, f</w:t>
      </w:r>
      <w:r w:rsidR="00811E74">
        <w:t xml:space="preserve">or eMTC NTN, </w:t>
      </w:r>
      <w:r>
        <w:t xml:space="preserve">it was agreed that </w:t>
      </w:r>
      <w:r w:rsidR="00811E74" w:rsidRPr="00281592">
        <w:t>enabling/disabling of HARQ feedback for downlink transmission</w:t>
      </w:r>
      <w:r>
        <w:t xml:space="preserve"> is configured/indicated per HARQ process via UE specific RRC signalling by default (and override by DCI</w:t>
      </w:r>
      <w:r w:rsidR="0064518D">
        <w:t xml:space="preserve"> for CE Mode B</w:t>
      </w:r>
      <w:r>
        <w:t>)</w:t>
      </w:r>
      <w:r w:rsidR="0064518D">
        <w:t xml:space="preserve"> which </w:t>
      </w:r>
      <w:r w:rsidR="004C2158">
        <w:t xml:space="preserve">basically </w:t>
      </w:r>
      <w:r w:rsidR="0064518D">
        <w:t>follow</w:t>
      </w:r>
      <w:r w:rsidR="004C2158">
        <w:t>s</w:t>
      </w:r>
      <w:r w:rsidR="0064518D">
        <w:t xml:space="preserve"> </w:t>
      </w:r>
      <w:r w:rsidR="004C2158">
        <w:t xml:space="preserve">that of </w:t>
      </w:r>
      <w:r w:rsidR="0064518D">
        <w:t>NR NTN</w:t>
      </w:r>
      <w:r>
        <w:t xml:space="preserve">. </w:t>
      </w:r>
      <w:r w:rsidR="004C2158">
        <w:t>In such case, for also SPS PDSCH, following</w:t>
      </w:r>
      <w:r w:rsidR="001916D6">
        <w:t xml:space="preserve"> that of</w:t>
      </w:r>
      <w:r w:rsidR="004C2158">
        <w:t xml:space="preserve"> NR NTN is preferrable which means </w:t>
      </w:r>
      <w:r w:rsidR="004C2158" w:rsidRPr="0096761F">
        <w:t>per-process HARQ feedback enabled/disabled configuration for the associated HARQ process except for the first SPS PDSCH after activation if additionally enabled, where ACK/NACK is always reported by UE for the first SPS PDSCH</w:t>
      </w:r>
      <w:r w:rsidR="004C2158">
        <w:t>.</w:t>
      </w:r>
    </w:p>
    <w:p w14:paraId="699543A0" w14:textId="3A5F7609" w:rsidR="005263E7" w:rsidRDefault="007C2AA3" w:rsidP="00F11DF1">
      <w:pPr>
        <w:shd w:val="clear" w:color="auto" w:fill="FFFFFF"/>
        <w:spacing w:after="0" w:afterAutospacing="0"/>
        <w:rPr>
          <w:iCs/>
          <w:szCs w:val="24"/>
        </w:rPr>
      </w:pPr>
      <w:r w:rsidRPr="00620532">
        <w:rPr>
          <w:b/>
          <w:bCs/>
          <w:u w:val="single"/>
          <w:lang w:val="en-US"/>
        </w:rPr>
        <w:t>Proposal</w:t>
      </w:r>
      <w:r>
        <w:rPr>
          <w:b/>
          <w:bCs/>
          <w:u w:val="single"/>
          <w:lang w:val="en-US"/>
        </w:rPr>
        <w:t xml:space="preserve"> </w:t>
      </w:r>
      <w:r w:rsidR="004C2158">
        <w:rPr>
          <w:b/>
          <w:bCs/>
          <w:u w:val="single"/>
          <w:lang w:val="en-US"/>
        </w:rPr>
        <w:t>1</w:t>
      </w:r>
      <w:r w:rsidRPr="00620532">
        <w:rPr>
          <w:b/>
          <w:bCs/>
          <w:u w:val="single"/>
          <w:lang w:val="en-US"/>
        </w:rPr>
        <w:t>:</w:t>
      </w:r>
      <w:r w:rsidRPr="008331B1">
        <w:rPr>
          <w:b/>
          <w:bCs/>
          <w:lang w:val="en-US"/>
        </w:rPr>
        <w:t xml:space="preserve"> </w:t>
      </w:r>
      <w:r w:rsidR="005263E7" w:rsidRPr="005263E7">
        <w:rPr>
          <w:iCs/>
          <w:szCs w:val="24"/>
        </w:rPr>
        <w:t xml:space="preserve">For HARQ feedback for eMTC SPS PDSCH, UE </w:t>
      </w:r>
      <w:r w:rsidR="005263E7">
        <w:rPr>
          <w:iCs/>
          <w:szCs w:val="24"/>
        </w:rPr>
        <w:t xml:space="preserve">at least </w:t>
      </w:r>
      <w:r w:rsidR="005263E7" w:rsidRPr="005263E7">
        <w:rPr>
          <w:iCs/>
          <w:szCs w:val="24"/>
        </w:rPr>
        <w:t>follows the per-process HARQ feedback enabled/disabled configuration for the associated HARQ process except for the first SPS PDSCH after activation</w:t>
      </w:r>
    </w:p>
    <w:p w14:paraId="2B7CDABD" w14:textId="1F02465B" w:rsidR="005263E7" w:rsidRPr="005263E7" w:rsidRDefault="005263E7" w:rsidP="008D54BA">
      <w:pPr>
        <w:pStyle w:val="aff9"/>
        <w:numPr>
          <w:ilvl w:val="0"/>
          <w:numId w:val="20"/>
        </w:numPr>
        <w:shd w:val="clear" w:color="auto" w:fill="FFFFFF"/>
        <w:ind w:firstLineChars="0"/>
        <w:rPr>
          <w:iCs/>
          <w:szCs w:val="24"/>
        </w:rPr>
      </w:pPr>
      <w:r w:rsidRPr="005263E7">
        <w:rPr>
          <w:iCs/>
          <w:szCs w:val="24"/>
        </w:rPr>
        <w:t xml:space="preserve">for the first SPS PDSCH after activation, </w:t>
      </w:r>
      <w:r>
        <w:rPr>
          <w:iCs/>
          <w:szCs w:val="24"/>
        </w:rPr>
        <w:t>i</w:t>
      </w:r>
      <w:r w:rsidRPr="005263E7">
        <w:rPr>
          <w:iCs/>
          <w:szCs w:val="24"/>
        </w:rPr>
        <w:t>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64C32641" w14:textId="69ED1672" w:rsidR="008006F4" w:rsidRDefault="00B443A5" w:rsidP="00B272D6">
      <w:pPr>
        <w:pStyle w:val="20"/>
        <w:rPr>
          <w:lang w:val="en-US"/>
        </w:rPr>
      </w:pPr>
      <w:r w:rsidRPr="00B443A5">
        <w:rPr>
          <w:lang w:val="en-US"/>
        </w:rPr>
        <w:t>(N)PDSCH/(N)PDCCH scheduling restriction</w:t>
      </w:r>
    </w:p>
    <w:p w14:paraId="2D9F8586" w14:textId="05435AE4" w:rsidR="008006F4" w:rsidRPr="00F57219" w:rsidRDefault="00954E14" w:rsidP="00F57219">
      <w:r w:rsidRPr="00954E14">
        <w:t>In NR NTN, additional gap is considered to avoid the continuous reception of PDSCH with same HARQ process at UE side as specified in TS38.214.</w:t>
      </w:r>
      <w:r>
        <w:t xml:space="preserve"> For eMTC NTN, as same as</w:t>
      </w:r>
      <w:r w:rsidRPr="00954E14">
        <w:t xml:space="preserve"> NR PDSCH/PDCCH scheduling restriction, the similar </w:t>
      </w:r>
      <w:r>
        <w:t xml:space="preserve">gap </w:t>
      </w:r>
      <w:r w:rsidRPr="00954E14">
        <w:t>should be introduced.</w:t>
      </w:r>
      <w:r>
        <w:t xml:space="preserve"> </w:t>
      </w:r>
      <w:r w:rsidR="006D0778">
        <w:t>T</w:t>
      </w:r>
      <w:r w:rsidR="006D0778" w:rsidRPr="006D0778">
        <w:t>he minimal gap period is used for UE PDSCH decoding for a particular HARQ process as T</w:t>
      </w:r>
      <w:r w:rsidR="006D0778" w:rsidRPr="006D0778">
        <w:rPr>
          <w:vertAlign w:val="subscript"/>
        </w:rPr>
        <w:t>proc,1</w:t>
      </w:r>
      <w:r w:rsidR="006D0778" w:rsidRPr="006D0778">
        <w:t xml:space="preserve"> in NR</w:t>
      </w:r>
      <w:r w:rsidR="006D0778">
        <w:t xml:space="preserve"> and </w:t>
      </w:r>
      <w:r w:rsidR="00373803">
        <w:t>3ms can be enough for eMTC.</w:t>
      </w:r>
      <w:r w:rsidR="00F11DF1">
        <w:t xml:space="preserve"> </w:t>
      </w:r>
      <w:r w:rsidR="00373803">
        <w:t>Therefore, i</w:t>
      </w:r>
      <w:r w:rsidR="00F57219" w:rsidRPr="00537687">
        <w:t xml:space="preserve">n </w:t>
      </w:r>
      <w:r w:rsidR="00F57219">
        <w:t xml:space="preserve">last meeting, </w:t>
      </w:r>
      <w:r w:rsidR="00373803">
        <w:t>following proposal was raised and it can be agreed in this meeting.</w:t>
      </w:r>
    </w:p>
    <w:tbl>
      <w:tblPr>
        <w:tblStyle w:val="af2"/>
        <w:tblW w:w="0" w:type="auto"/>
        <w:tblLook w:val="04A0" w:firstRow="1" w:lastRow="0" w:firstColumn="1" w:lastColumn="0" w:noHBand="0" w:noVBand="1"/>
      </w:tblPr>
      <w:tblGrid>
        <w:gridCol w:w="9954"/>
      </w:tblGrid>
      <w:tr w:rsidR="005263E7" w:rsidRPr="00683FDE" w14:paraId="3FB827F7" w14:textId="77777777" w:rsidTr="004C52B3">
        <w:tc>
          <w:tcPr>
            <w:tcW w:w="9954" w:type="dxa"/>
          </w:tcPr>
          <w:p w14:paraId="4958E4F6" w14:textId="77777777" w:rsidR="00F57219" w:rsidRPr="00B272D6" w:rsidRDefault="00F57219" w:rsidP="00F57219">
            <w:pPr>
              <w:shd w:val="clear" w:color="auto" w:fill="FFFFFF"/>
              <w:spacing w:after="0" w:afterAutospacing="0"/>
              <w:rPr>
                <w:b/>
                <w:bCs/>
                <w:iCs/>
                <w:szCs w:val="24"/>
              </w:rPr>
            </w:pPr>
            <w:r w:rsidRPr="00B272D6">
              <w:rPr>
                <w:b/>
                <w:bCs/>
                <w:iCs/>
                <w:szCs w:val="24"/>
              </w:rPr>
              <w:t xml:space="preserve">[Proposal 3-2a]: </w:t>
            </w:r>
          </w:p>
          <w:p w14:paraId="1F1690A7" w14:textId="10A948C2" w:rsidR="005263E7" w:rsidRPr="00F57219" w:rsidRDefault="00F57219" w:rsidP="00F57219">
            <w:pPr>
              <w:shd w:val="clear" w:color="auto" w:fill="FFFFFF"/>
              <w:rPr>
                <w:iCs/>
                <w:szCs w:val="24"/>
              </w:rPr>
            </w:pPr>
            <w:r w:rsidRPr="00F57219">
              <w:rPr>
                <w:iCs/>
                <w:szCs w:val="24"/>
              </w:rPr>
              <w:t>For a DL HARQ process with disabled HARQ feedback in eMTC, UE is not expected to receive another MPDCCH carrying a DCI scheduling a PDSCH for a given HARQ process or to receive another PDSCH without corresponding MPDCCH for the given HARQ process that starts until X=3 (ms) after the end of the reception of the last PDSCH for that HARQ process.</w:t>
            </w:r>
          </w:p>
        </w:tc>
      </w:tr>
    </w:tbl>
    <w:p w14:paraId="6F3F26DF" w14:textId="4F9E2954" w:rsidR="008006F4" w:rsidRDefault="00B443A5" w:rsidP="00F11DF1">
      <w:pPr>
        <w:spacing w:before="240"/>
      </w:pPr>
      <w:r w:rsidRPr="00620532">
        <w:rPr>
          <w:b/>
          <w:bCs/>
          <w:u w:val="single"/>
          <w:lang w:val="en-US"/>
        </w:rPr>
        <w:t>Proposal</w:t>
      </w:r>
      <w:r>
        <w:rPr>
          <w:b/>
          <w:bCs/>
          <w:u w:val="single"/>
          <w:lang w:val="en-US"/>
        </w:rPr>
        <w:t xml:space="preserve"> </w:t>
      </w:r>
      <w:r w:rsidR="00373803">
        <w:rPr>
          <w:b/>
          <w:bCs/>
          <w:u w:val="single"/>
          <w:lang w:val="en-US"/>
        </w:rPr>
        <w:t>2</w:t>
      </w:r>
      <w:r w:rsidRPr="00620532">
        <w:rPr>
          <w:b/>
          <w:bCs/>
          <w:u w:val="single"/>
          <w:lang w:val="en-US"/>
        </w:rPr>
        <w:t>:</w:t>
      </w:r>
      <w:r w:rsidR="005F7FCB">
        <w:t xml:space="preserve"> </w:t>
      </w:r>
      <w:r>
        <w:t>For a DL HARQ process with disabled HARQ feedback in eMTC, UE is not expected to receive another MPDCCH carrying a DCI scheduling a PDSCH for a given HARQ process or to receive another PDSCH without corresponding MPDCCH for the given HARQ process that starts until X=3 (ms) after the end of the reception of the last PDSCH for that HARQ process</w:t>
      </w:r>
    </w:p>
    <w:p w14:paraId="4539F771" w14:textId="7195BA31" w:rsidR="00B443A5" w:rsidRDefault="0035319C" w:rsidP="00B272D6">
      <w:pPr>
        <w:pStyle w:val="20"/>
        <w:rPr>
          <w:lang w:val="en-US"/>
        </w:rPr>
      </w:pPr>
      <w:r>
        <w:rPr>
          <w:rFonts w:hint="eastAsia"/>
          <w:lang w:eastAsia="zh-CN"/>
        </w:rPr>
        <w:lastRenderedPageBreak/>
        <w:t>HARQ</w:t>
      </w:r>
      <w:r>
        <w:rPr>
          <w:lang w:eastAsia="zh-CN"/>
        </w:rPr>
        <w:t xml:space="preserve"> bundling for eMTC H</w:t>
      </w:r>
      <w:r>
        <w:rPr>
          <w:rFonts w:hint="eastAsia"/>
          <w:lang w:eastAsia="zh-CN"/>
        </w:rPr>
        <w:t>D</w:t>
      </w:r>
      <w:r>
        <w:rPr>
          <w:lang w:eastAsia="zh-CN"/>
        </w:rPr>
        <w:t>-FDD</w:t>
      </w:r>
    </w:p>
    <w:p w14:paraId="3DE6E17C" w14:textId="173D614F" w:rsidR="000604FF" w:rsidRPr="00F57219" w:rsidRDefault="000604FF" w:rsidP="000604FF">
      <w:r w:rsidRPr="00537687">
        <w:rPr>
          <w:rFonts w:hint="eastAsia"/>
        </w:rPr>
        <w:t>I</w:t>
      </w:r>
      <w:r w:rsidRPr="00537687">
        <w:t xml:space="preserve">n </w:t>
      </w:r>
      <w:r>
        <w:t xml:space="preserve">last meeting, </w:t>
      </w:r>
      <w:r w:rsidR="000377E9" w:rsidRPr="000377E9">
        <w:t>the case where HARQ feedback is bundled, and HARQ feedback is enabled for some HARQ processes and is disabled for others</w:t>
      </w:r>
      <w:r w:rsidR="000377E9">
        <w:rPr>
          <w:rFonts w:hint="eastAsia"/>
        </w:rPr>
        <w:t xml:space="preserve"> </w:t>
      </w:r>
      <w:r w:rsidR="000377E9">
        <w:t>has been discussed.</w:t>
      </w:r>
    </w:p>
    <w:tbl>
      <w:tblPr>
        <w:tblStyle w:val="af2"/>
        <w:tblW w:w="0" w:type="auto"/>
        <w:tblLook w:val="04A0" w:firstRow="1" w:lastRow="0" w:firstColumn="1" w:lastColumn="0" w:noHBand="0" w:noVBand="1"/>
      </w:tblPr>
      <w:tblGrid>
        <w:gridCol w:w="9954"/>
      </w:tblGrid>
      <w:tr w:rsidR="000604FF" w:rsidRPr="00683FDE" w14:paraId="7B3835F9" w14:textId="77777777" w:rsidTr="004C52B3">
        <w:tc>
          <w:tcPr>
            <w:tcW w:w="9954" w:type="dxa"/>
          </w:tcPr>
          <w:p w14:paraId="50FCC065" w14:textId="77777777" w:rsidR="000604FF" w:rsidRPr="00373803" w:rsidRDefault="000604FF" w:rsidP="000604FF">
            <w:pPr>
              <w:spacing w:after="0" w:afterAutospacing="0"/>
              <w:rPr>
                <w:b/>
                <w:bCs/>
                <w:szCs w:val="24"/>
              </w:rPr>
            </w:pPr>
            <w:r w:rsidRPr="00373803">
              <w:rPr>
                <w:b/>
                <w:bCs/>
                <w:szCs w:val="24"/>
                <w:lang w:eastAsia="zh-CN"/>
              </w:rPr>
              <w:t>[</w:t>
            </w:r>
            <w:r w:rsidRPr="00373803">
              <w:rPr>
                <w:b/>
                <w:bCs/>
                <w:szCs w:val="24"/>
              </w:rPr>
              <w:t>Proposal 4</w:t>
            </w:r>
            <w:r w:rsidRPr="00373803">
              <w:rPr>
                <w:rFonts w:hint="eastAsia"/>
                <w:b/>
                <w:bCs/>
                <w:szCs w:val="24"/>
                <w:lang w:eastAsia="zh-CN"/>
              </w:rPr>
              <w:t>-</w:t>
            </w:r>
            <w:r w:rsidRPr="00373803">
              <w:rPr>
                <w:b/>
                <w:bCs/>
                <w:szCs w:val="24"/>
              </w:rPr>
              <w:t xml:space="preserve">1a]: </w:t>
            </w:r>
          </w:p>
          <w:p w14:paraId="0B6DBD5C" w14:textId="77777777" w:rsidR="000604FF" w:rsidRPr="00373803" w:rsidRDefault="000604FF" w:rsidP="000604FF">
            <w:pPr>
              <w:spacing w:after="0" w:afterAutospacing="0"/>
              <w:rPr>
                <w:szCs w:val="24"/>
                <w:lang w:eastAsia="zh-CN"/>
              </w:rPr>
            </w:pPr>
            <w:r w:rsidRPr="00373803">
              <w:rPr>
                <w:rFonts w:hint="eastAsia"/>
                <w:szCs w:val="24"/>
                <w:lang w:eastAsia="zh-CN"/>
              </w:rPr>
              <w:t>F</w:t>
            </w:r>
            <w:r w:rsidRPr="00373803">
              <w:rPr>
                <w:szCs w:val="24"/>
                <w:lang w:eastAsia="zh-CN"/>
              </w:rPr>
              <w:t xml:space="preserve">or eMTC </w:t>
            </w:r>
            <w:r w:rsidRPr="00373803">
              <w:rPr>
                <w:rFonts w:hint="eastAsia"/>
                <w:szCs w:val="24"/>
                <w:lang w:eastAsia="zh-CN"/>
              </w:rPr>
              <w:t>HD-FDD</w:t>
            </w:r>
            <w:r w:rsidRPr="00373803">
              <w:rPr>
                <w:szCs w:val="24"/>
                <w:lang w:eastAsia="zh-CN"/>
              </w:rPr>
              <w:t xml:space="preserve"> single TB scheduled by single DCI and without </w:t>
            </w:r>
            <w:r w:rsidRPr="00373803">
              <w:rPr>
                <w:rFonts w:hint="eastAsia"/>
                <w:szCs w:val="24"/>
                <w:lang w:eastAsia="zh-CN"/>
              </w:rPr>
              <w:t>HARQ</w:t>
            </w:r>
            <w:r w:rsidRPr="00373803">
              <w:rPr>
                <w:szCs w:val="24"/>
                <w:lang w:eastAsia="zh-CN"/>
              </w:rPr>
              <w:t xml:space="preserve"> </w:t>
            </w:r>
            <w:r w:rsidRPr="00373803">
              <w:rPr>
                <w:rFonts w:hint="eastAsia"/>
                <w:szCs w:val="24"/>
                <w:lang w:eastAsia="zh-CN"/>
              </w:rPr>
              <w:t>bundling</w:t>
            </w:r>
            <w:r w:rsidRPr="00373803">
              <w:rPr>
                <w:szCs w:val="24"/>
                <w:lang w:eastAsia="zh-CN"/>
              </w:rPr>
              <w:t>, HARQ feedback is not reported for downlink transmission with HARQ process disabled.</w:t>
            </w:r>
          </w:p>
          <w:p w14:paraId="0C061DA9" w14:textId="77777777" w:rsidR="000604FF" w:rsidRPr="00373803" w:rsidRDefault="000604FF" w:rsidP="008D54BA">
            <w:pPr>
              <w:pStyle w:val="aff9"/>
              <w:numPr>
                <w:ilvl w:val="0"/>
                <w:numId w:val="15"/>
              </w:numPr>
              <w:spacing w:after="120" w:afterAutospacing="0"/>
              <w:ind w:firstLineChars="0"/>
              <w:jc w:val="left"/>
              <w:rPr>
                <w:szCs w:val="24"/>
                <w:lang w:eastAsia="zh-CN"/>
              </w:rPr>
            </w:pPr>
            <w:r w:rsidRPr="00373803">
              <w:rPr>
                <w:rFonts w:hint="eastAsia"/>
                <w:szCs w:val="24"/>
                <w:lang w:eastAsia="zh-CN"/>
              </w:rPr>
              <w:t>H</w:t>
            </w:r>
            <w:r w:rsidRPr="00373803">
              <w:rPr>
                <w:szCs w:val="24"/>
                <w:lang w:eastAsia="zh-CN"/>
              </w:rPr>
              <w:t xml:space="preserve">ARQ feedback for downlink transmission with </w:t>
            </w:r>
            <w:r w:rsidRPr="00373803">
              <w:rPr>
                <w:rFonts w:hint="eastAsia"/>
                <w:szCs w:val="24"/>
                <w:lang w:eastAsia="zh-CN"/>
              </w:rPr>
              <w:t>HARQ</w:t>
            </w:r>
            <w:r w:rsidRPr="00373803">
              <w:rPr>
                <w:szCs w:val="24"/>
                <w:lang w:eastAsia="zh-CN"/>
              </w:rPr>
              <w:t xml:space="preserve"> process disabled scheduled by DCI#1 is not expected to be HARQ bundled with </w:t>
            </w:r>
            <w:r w:rsidRPr="00373803">
              <w:rPr>
                <w:rFonts w:hint="eastAsia"/>
                <w:szCs w:val="24"/>
                <w:lang w:eastAsia="zh-CN"/>
              </w:rPr>
              <w:t>H</w:t>
            </w:r>
            <w:r w:rsidRPr="00373803">
              <w:rPr>
                <w:szCs w:val="24"/>
                <w:lang w:eastAsia="zh-CN"/>
              </w:rPr>
              <w:t xml:space="preserve">ARQ feedback for downlink transmission with </w:t>
            </w:r>
            <w:r w:rsidRPr="00373803">
              <w:rPr>
                <w:rFonts w:hint="eastAsia"/>
                <w:szCs w:val="24"/>
                <w:lang w:eastAsia="zh-CN"/>
              </w:rPr>
              <w:t>HARQ</w:t>
            </w:r>
            <w:r w:rsidRPr="00373803">
              <w:rPr>
                <w:szCs w:val="24"/>
                <w:lang w:eastAsia="zh-CN"/>
              </w:rPr>
              <w:t xml:space="preserve"> process enabled/disabled scheduled by DCI#2 (e.g., by setting DCI field </w:t>
            </w:r>
            <w:r w:rsidRPr="00373803">
              <w:rPr>
                <w:i/>
                <w:iCs/>
                <w:szCs w:val="24"/>
                <w:lang w:eastAsia="zh-CN"/>
              </w:rPr>
              <w:t>HARQ-ACK bundling flag</w:t>
            </w:r>
            <w:r w:rsidRPr="00373803">
              <w:rPr>
                <w:szCs w:val="24"/>
                <w:lang w:eastAsia="zh-CN"/>
              </w:rPr>
              <w:t xml:space="preserve"> of DCI #1 </w:t>
            </w:r>
            <w:r w:rsidRPr="00373803">
              <w:rPr>
                <w:rFonts w:hint="eastAsia"/>
                <w:szCs w:val="24"/>
                <w:lang w:eastAsia="zh-CN"/>
              </w:rPr>
              <w:t>to</w:t>
            </w:r>
            <w:r w:rsidRPr="00373803">
              <w:rPr>
                <w:szCs w:val="24"/>
                <w:lang w:eastAsia="zh-CN"/>
              </w:rPr>
              <w:t xml:space="preserve"> </w:t>
            </w:r>
            <w:r w:rsidRPr="00373803">
              <w:rPr>
                <w:rFonts w:hint="eastAsia"/>
                <w:szCs w:val="24"/>
                <w:lang w:eastAsia="zh-CN"/>
              </w:rPr>
              <w:t>0</w:t>
            </w:r>
            <w:r w:rsidRPr="00373803">
              <w:rPr>
                <w:szCs w:val="24"/>
                <w:lang w:eastAsia="zh-CN"/>
              </w:rPr>
              <w:t>)</w:t>
            </w:r>
          </w:p>
          <w:p w14:paraId="202309B5" w14:textId="7166D201" w:rsidR="000604FF" w:rsidRPr="00F11DF1" w:rsidRDefault="000604FF" w:rsidP="00F11DF1">
            <w:pPr>
              <w:rPr>
                <w:szCs w:val="24"/>
                <w:lang w:eastAsia="zh-CN"/>
              </w:rPr>
            </w:pPr>
            <w:r w:rsidRPr="00373803">
              <w:rPr>
                <w:rFonts w:hint="eastAsia"/>
                <w:szCs w:val="24"/>
                <w:lang w:eastAsia="zh-CN"/>
              </w:rPr>
              <w:t>F</w:t>
            </w:r>
            <w:r w:rsidRPr="00373803">
              <w:rPr>
                <w:szCs w:val="24"/>
                <w:lang w:eastAsia="zh-CN"/>
              </w:rPr>
              <w:t xml:space="preserve">or eMTC </w:t>
            </w:r>
            <w:r w:rsidRPr="00373803">
              <w:rPr>
                <w:rFonts w:hint="eastAsia"/>
                <w:szCs w:val="24"/>
                <w:lang w:eastAsia="zh-CN"/>
              </w:rPr>
              <w:t>HD-FDD</w:t>
            </w:r>
            <w:r w:rsidRPr="00373803">
              <w:rPr>
                <w:szCs w:val="24"/>
                <w:lang w:eastAsia="zh-CN"/>
              </w:rPr>
              <w:t xml:space="preserve"> single TB scheduled by single DCI</w:t>
            </w:r>
            <w:r w:rsidRPr="00373803">
              <w:rPr>
                <w:rFonts w:hint="eastAsia"/>
                <w:szCs w:val="24"/>
                <w:lang w:eastAsia="zh-CN"/>
              </w:rPr>
              <w:t xml:space="preserve"> </w:t>
            </w:r>
            <w:r w:rsidRPr="00373803">
              <w:rPr>
                <w:szCs w:val="24"/>
                <w:lang w:eastAsia="zh-CN"/>
              </w:rPr>
              <w:t xml:space="preserve">and with </w:t>
            </w:r>
            <w:r w:rsidRPr="00373803">
              <w:rPr>
                <w:rFonts w:hint="eastAsia"/>
                <w:szCs w:val="24"/>
                <w:lang w:eastAsia="zh-CN"/>
              </w:rPr>
              <w:t>HARQ</w:t>
            </w:r>
            <w:r w:rsidRPr="00373803">
              <w:rPr>
                <w:szCs w:val="24"/>
                <w:lang w:eastAsia="zh-CN"/>
              </w:rPr>
              <w:t xml:space="preserve"> </w:t>
            </w:r>
            <w:r w:rsidRPr="00373803">
              <w:rPr>
                <w:rFonts w:hint="eastAsia"/>
                <w:szCs w:val="24"/>
                <w:lang w:eastAsia="zh-CN"/>
              </w:rPr>
              <w:t>bundling</w:t>
            </w:r>
            <w:r w:rsidRPr="00373803">
              <w:rPr>
                <w:szCs w:val="24"/>
                <w:lang w:eastAsia="zh-CN"/>
              </w:rPr>
              <w:t>, HARQ feedback follows legacy behavior. (i.e., all HARQ processes in the HARQ bundle are HARQ process enabled)</w:t>
            </w:r>
          </w:p>
        </w:tc>
      </w:tr>
    </w:tbl>
    <w:p w14:paraId="05959E80" w14:textId="0414E5F7" w:rsidR="005F7FCB" w:rsidRPr="000604FF" w:rsidRDefault="005F7FCB" w:rsidP="00F11DF1">
      <w:pPr>
        <w:spacing w:before="240"/>
      </w:pPr>
      <w:r>
        <w:rPr>
          <w:rFonts w:hint="eastAsia"/>
        </w:rPr>
        <w:t>F</w:t>
      </w:r>
      <w:r>
        <w:t xml:space="preserve">rom our view, HARQ-ACK bundling should be enabled only for the case </w:t>
      </w:r>
      <w:proofErr w:type="gramStart"/>
      <w:r>
        <w:t>all of</w:t>
      </w:r>
      <w:proofErr w:type="gramEnd"/>
      <w:r>
        <w:t xml:space="preserve"> the HARQ feedback processes are enabled, and the separated rule for the cases that should not be assumed is not necessary.</w:t>
      </w:r>
    </w:p>
    <w:p w14:paraId="23346875" w14:textId="275BF676" w:rsidR="00B443A5" w:rsidRDefault="0035319C" w:rsidP="0035319C">
      <w:r>
        <w:rPr>
          <w:b/>
          <w:bCs/>
          <w:u w:val="single"/>
          <w:lang w:val="en-US"/>
        </w:rPr>
        <w:t>Observation</w:t>
      </w:r>
      <w:r w:rsidR="008E4DB5">
        <w:rPr>
          <w:b/>
          <w:bCs/>
          <w:u w:val="single"/>
          <w:lang w:val="en-US"/>
        </w:rPr>
        <w:t xml:space="preserve"> 1</w:t>
      </w:r>
      <w:r w:rsidRPr="00620532">
        <w:rPr>
          <w:b/>
          <w:bCs/>
          <w:u w:val="single"/>
          <w:lang w:val="en-US"/>
        </w:rPr>
        <w:t>:</w:t>
      </w:r>
      <w:r w:rsidR="005F7FCB">
        <w:t xml:space="preserve"> H</w:t>
      </w:r>
      <w:r w:rsidRPr="0035319C">
        <w:t>ARQ-ACK bundling should not be enabled for</w:t>
      </w:r>
      <w:r w:rsidR="005F7FCB">
        <w:t xml:space="preserve"> the case that</w:t>
      </w:r>
      <w:r w:rsidRPr="0035319C">
        <w:t xml:space="preserve"> HARQ feedback disabled process</w:t>
      </w:r>
      <w:r w:rsidR="005F7FCB">
        <w:t xml:space="preserve"> is included</w:t>
      </w:r>
    </w:p>
    <w:p w14:paraId="4F61757D" w14:textId="243CFF6A" w:rsidR="0035319C" w:rsidRPr="000604FF" w:rsidRDefault="0035319C" w:rsidP="00B272D6">
      <w:pPr>
        <w:pStyle w:val="20"/>
        <w:rPr>
          <w:lang w:val="en-US"/>
        </w:rPr>
      </w:pPr>
      <w:r>
        <w:rPr>
          <w:lang w:eastAsia="zh-CN"/>
        </w:rPr>
        <w:t>HARQ feedback for scheduling multiple TB</w:t>
      </w:r>
    </w:p>
    <w:p w14:paraId="706D526D" w14:textId="39461B81" w:rsidR="000604FF" w:rsidRPr="00F57219" w:rsidRDefault="007B4B99" w:rsidP="000604FF">
      <w:r>
        <w:t xml:space="preserve">For eMTC/NB-IoT, the case of </w:t>
      </w:r>
      <w:r w:rsidRPr="007B4B99">
        <w:t>multiple TB scheduling with single DCI</w:t>
      </w:r>
      <w:r w:rsidRPr="007B4B99">
        <w:rPr>
          <w:rFonts w:hint="eastAsia"/>
        </w:rPr>
        <w:t xml:space="preserve"> </w:t>
      </w:r>
      <w:r w:rsidR="00A936C4">
        <w:t xml:space="preserve">which was introduced in Rel-16 </w:t>
      </w:r>
      <w:r>
        <w:t>has been also discussed.</w:t>
      </w:r>
      <w:r w:rsidR="00A936C4">
        <w:t xml:space="preserve"> The rule for </w:t>
      </w:r>
      <w:r w:rsidR="00A936C4" w:rsidRPr="00A936C4">
        <w:t>the case of transmitting HARQ feedback for a multi-TB block where some TBs (or TB bundles) have feedback enabled, while some others have feedback disabled</w:t>
      </w:r>
      <w:r w:rsidR="00A936C4">
        <w:t xml:space="preserve"> is needed. </w:t>
      </w:r>
      <w:r w:rsidR="000604FF" w:rsidRPr="00537687">
        <w:rPr>
          <w:rFonts w:hint="eastAsia"/>
        </w:rPr>
        <w:t>I</w:t>
      </w:r>
      <w:r w:rsidR="000604FF" w:rsidRPr="00537687">
        <w:t xml:space="preserve">n </w:t>
      </w:r>
      <w:r w:rsidR="000604FF">
        <w:t xml:space="preserve">last meeting, </w:t>
      </w:r>
      <w:r w:rsidR="00A936C4">
        <w:t>based on the enhancement of NR NTN HARQ disabling (</w:t>
      </w:r>
      <w:proofErr w:type="gramStart"/>
      <w:r w:rsidR="00A936C4">
        <w:t>i.e.</w:t>
      </w:r>
      <w:proofErr w:type="gramEnd"/>
      <w:r w:rsidR="00A936C4">
        <w:t xml:space="preserve"> Type-1/Type-2 HARQ codebook</w:t>
      </w:r>
      <w:r w:rsidR="00C01261">
        <w:t xml:space="preserve"> enhancement</w:t>
      </w:r>
      <w:r w:rsidR="00A936C4">
        <w:t>)</w:t>
      </w:r>
      <w:r w:rsidR="00C01261">
        <w:t>, following proposals were discussed.</w:t>
      </w:r>
    </w:p>
    <w:tbl>
      <w:tblPr>
        <w:tblStyle w:val="af2"/>
        <w:tblW w:w="0" w:type="auto"/>
        <w:tblLook w:val="04A0" w:firstRow="1" w:lastRow="0" w:firstColumn="1" w:lastColumn="0" w:noHBand="0" w:noVBand="1"/>
      </w:tblPr>
      <w:tblGrid>
        <w:gridCol w:w="9954"/>
      </w:tblGrid>
      <w:tr w:rsidR="000604FF" w:rsidRPr="00683FDE" w14:paraId="78540B46" w14:textId="77777777" w:rsidTr="004C52B3">
        <w:tc>
          <w:tcPr>
            <w:tcW w:w="9954" w:type="dxa"/>
          </w:tcPr>
          <w:p w14:paraId="7ADA5F38" w14:textId="77777777" w:rsidR="000604FF" w:rsidRPr="000604FF" w:rsidRDefault="000604FF" w:rsidP="000604FF">
            <w:pPr>
              <w:spacing w:after="0" w:afterAutospacing="0"/>
              <w:rPr>
                <w:b/>
                <w:bCs/>
                <w:szCs w:val="24"/>
              </w:rPr>
            </w:pPr>
            <w:r w:rsidRPr="000604FF">
              <w:rPr>
                <w:b/>
                <w:bCs/>
                <w:szCs w:val="24"/>
                <w:lang w:eastAsia="zh-CN"/>
              </w:rPr>
              <w:t>[</w:t>
            </w:r>
            <w:r w:rsidRPr="000604FF">
              <w:rPr>
                <w:b/>
                <w:bCs/>
                <w:szCs w:val="24"/>
              </w:rPr>
              <w:t>Proposal 5</w:t>
            </w:r>
            <w:r w:rsidRPr="000604FF">
              <w:rPr>
                <w:rFonts w:hint="eastAsia"/>
                <w:b/>
                <w:bCs/>
                <w:szCs w:val="24"/>
                <w:lang w:eastAsia="zh-CN"/>
              </w:rPr>
              <w:t>-</w:t>
            </w:r>
            <w:r w:rsidRPr="000604FF">
              <w:rPr>
                <w:b/>
                <w:bCs/>
                <w:szCs w:val="24"/>
              </w:rPr>
              <w:t xml:space="preserve">1a]: </w:t>
            </w:r>
          </w:p>
          <w:p w14:paraId="2683EFDD"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 xml:space="preserve">For </w:t>
            </w:r>
            <w:proofErr w:type="spellStart"/>
            <w:r w:rsidRPr="000604FF">
              <w:rPr>
                <w:szCs w:val="24"/>
                <w:lang w:eastAsia="zh-CN"/>
              </w:rPr>
              <w:t>NBIoT</w:t>
            </w:r>
            <w:proofErr w:type="spellEnd"/>
            <w:r w:rsidRPr="000604FF">
              <w:rPr>
                <w:szCs w:val="24"/>
                <w:lang w:eastAsia="zh-CN"/>
              </w:rPr>
              <w:t xml:space="preserve"> single TBs scheduled by single DCI, HARQ feedback is not reported for downlink transmission with HARQ process disabled.</w:t>
            </w:r>
          </w:p>
          <w:p w14:paraId="2E95C954"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 xml:space="preserve">For </w:t>
            </w:r>
            <w:proofErr w:type="spellStart"/>
            <w:r w:rsidRPr="000604FF">
              <w:rPr>
                <w:szCs w:val="24"/>
                <w:lang w:eastAsia="zh-CN"/>
              </w:rPr>
              <w:t>NBIoT</w:t>
            </w:r>
            <w:proofErr w:type="spellEnd"/>
            <w:r w:rsidRPr="000604FF">
              <w:rPr>
                <w:szCs w:val="24"/>
                <w:lang w:eastAsia="zh-CN"/>
              </w:rPr>
              <w:t xml:space="preserve"> two TBs scheduled by single DCI, the following UE </w:t>
            </w:r>
            <w:proofErr w:type="spellStart"/>
            <w:r w:rsidRPr="000604FF">
              <w:rPr>
                <w:szCs w:val="24"/>
                <w:lang w:eastAsia="zh-CN"/>
              </w:rPr>
              <w:t>behaviors</w:t>
            </w:r>
            <w:proofErr w:type="spellEnd"/>
            <w:r w:rsidRPr="000604FF">
              <w:rPr>
                <w:szCs w:val="24"/>
                <w:lang w:eastAsia="zh-CN"/>
              </w:rPr>
              <w:t xml:space="preserve"> are considered for the downlink transmission with HARQ process disabled</w:t>
            </w:r>
            <w:r w:rsidRPr="000604FF">
              <w:rPr>
                <w:szCs w:val="24"/>
                <w:lang w:eastAsia="zh-CN"/>
              </w:rPr>
              <w:t>：</w:t>
            </w:r>
          </w:p>
          <w:p w14:paraId="43595F67" w14:textId="77777777" w:rsidR="000604FF" w:rsidRPr="000604FF" w:rsidRDefault="000604FF" w:rsidP="008D54BA">
            <w:pPr>
              <w:pStyle w:val="aff9"/>
              <w:numPr>
                <w:ilvl w:val="1"/>
                <w:numId w:val="18"/>
              </w:numPr>
              <w:spacing w:after="0" w:afterAutospacing="0"/>
              <w:ind w:firstLineChars="0"/>
              <w:jc w:val="left"/>
              <w:rPr>
                <w:rFonts w:eastAsiaTheme="minorEastAsia"/>
                <w:szCs w:val="24"/>
                <w:lang w:eastAsia="zh-CN"/>
              </w:rPr>
            </w:pPr>
            <w:r w:rsidRPr="000604FF">
              <w:rPr>
                <w:szCs w:val="24"/>
                <w:lang w:eastAsia="zh-CN"/>
              </w:rPr>
              <w:t xml:space="preserve">Option 1: </w:t>
            </w:r>
            <w:r w:rsidRPr="000604FF">
              <w:rPr>
                <w:rFonts w:eastAsiaTheme="minorEastAsia"/>
                <w:szCs w:val="24"/>
                <w:lang w:eastAsia="zh-CN"/>
              </w:rPr>
              <w:t xml:space="preserve">ACK is assumed/reported for the </w:t>
            </w:r>
            <w:r w:rsidRPr="000604FF">
              <w:rPr>
                <w:szCs w:val="24"/>
                <w:lang w:eastAsia="zh-CN"/>
              </w:rPr>
              <w:t>downlink transmission</w:t>
            </w:r>
            <w:r w:rsidRPr="000604FF">
              <w:rPr>
                <w:rFonts w:eastAsiaTheme="minorEastAsia"/>
                <w:szCs w:val="24"/>
                <w:lang w:eastAsia="zh-CN"/>
              </w:rPr>
              <w:t xml:space="preserve"> with HARQ process disabled regardless of decoding results of corresponding </w:t>
            </w:r>
            <w:r w:rsidRPr="000604FF">
              <w:rPr>
                <w:szCs w:val="24"/>
                <w:lang w:eastAsia="zh-CN"/>
              </w:rPr>
              <w:t>transmission</w:t>
            </w:r>
          </w:p>
          <w:p w14:paraId="56ADBB9F" w14:textId="77777777" w:rsidR="000604FF" w:rsidRPr="000604FF" w:rsidRDefault="000604FF" w:rsidP="008D54BA">
            <w:pPr>
              <w:pStyle w:val="aff9"/>
              <w:numPr>
                <w:ilvl w:val="1"/>
                <w:numId w:val="18"/>
              </w:numPr>
              <w:spacing w:after="0" w:afterAutospacing="0"/>
              <w:ind w:firstLineChars="0"/>
              <w:jc w:val="left"/>
              <w:rPr>
                <w:szCs w:val="24"/>
                <w:lang w:eastAsia="zh-CN"/>
              </w:rPr>
            </w:pPr>
            <w:r w:rsidRPr="000604FF">
              <w:rPr>
                <w:rFonts w:eastAsiaTheme="minorEastAsia"/>
                <w:szCs w:val="24"/>
                <w:lang w:eastAsia="zh-CN"/>
              </w:rPr>
              <w:t xml:space="preserve">Option 2: </w:t>
            </w:r>
            <w:r w:rsidRPr="000604FF">
              <w:rPr>
                <w:szCs w:val="24"/>
                <w:lang w:eastAsia="zh-CN"/>
              </w:rPr>
              <w:t>HARQ feedback is reported only for downlink transmission with HARQ process enabled (e.g., HARQ feedback is not reported for downlink transmission with HARQ process disabled)</w:t>
            </w:r>
          </w:p>
          <w:p w14:paraId="6203AE5B" w14:textId="77777777" w:rsidR="000604FF" w:rsidRPr="000604FF" w:rsidRDefault="000604FF" w:rsidP="008D54BA">
            <w:pPr>
              <w:pStyle w:val="aff9"/>
              <w:numPr>
                <w:ilvl w:val="1"/>
                <w:numId w:val="18"/>
              </w:numPr>
              <w:spacing w:after="0" w:afterAutospacing="0"/>
              <w:ind w:firstLineChars="0"/>
              <w:jc w:val="left"/>
              <w:rPr>
                <w:szCs w:val="24"/>
                <w:lang w:eastAsia="zh-CN"/>
              </w:rPr>
            </w:pPr>
            <w:r w:rsidRPr="000604FF">
              <w:rPr>
                <w:szCs w:val="24"/>
                <w:lang w:eastAsia="zh-CN"/>
              </w:rPr>
              <w:t xml:space="preserve">Option 3: HARQ feedback is reported or not depending on the other TBs HARQ-enabled/HARQ-disabling scheduled by single DCI </w:t>
            </w:r>
          </w:p>
          <w:p w14:paraId="4244D2F8" w14:textId="77777777" w:rsidR="000604FF" w:rsidRPr="000604FF" w:rsidRDefault="000604FF" w:rsidP="008D54BA">
            <w:pPr>
              <w:pStyle w:val="aff9"/>
              <w:numPr>
                <w:ilvl w:val="1"/>
                <w:numId w:val="18"/>
              </w:numPr>
              <w:snapToGrid/>
              <w:spacing w:after="0" w:afterAutospacing="0"/>
              <w:ind w:firstLineChars="0"/>
              <w:jc w:val="left"/>
              <w:rPr>
                <w:szCs w:val="24"/>
                <w:lang w:eastAsia="zh-CN"/>
              </w:rPr>
            </w:pPr>
            <w:r w:rsidRPr="000604FF">
              <w:rPr>
                <w:szCs w:val="24"/>
                <w:lang w:eastAsia="zh-CN"/>
              </w:rPr>
              <w:t>Other options are not excluded</w:t>
            </w:r>
          </w:p>
          <w:p w14:paraId="6B2BDAA9" w14:textId="77777777" w:rsidR="000604FF" w:rsidRPr="000604FF" w:rsidRDefault="000604FF" w:rsidP="000604FF">
            <w:pPr>
              <w:spacing w:after="0" w:afterAutospacing="0"/>
              <w:rPr>
                <w:b/>
                <w:bCs/>
                <w:szCs w:val="24"/>
              </w:rPr>
            </w:pPr>
            <w:r w:rsidRPr="000604FF">
              <w:rPr>
                <w:b/>
                <w:bCs/>
                <w:szCs w:val="24"/>
                <w:lang w:eastAsia="zh-CN"/>
              </w:rPr>
              <w:t>[</w:t>
            </w:r>
            <w:r w:rsidRPr="000604FF">
              <w:rPr>
                <w:b/>
                <w:bCs/>
                <w:szCs w:val="24"/>
              </w:rPr>
              <w:t>Proposal 5</w:t>
            </w:r>
            <w:r w:rsidRPr="000604FF">
              <w:rPr>
                <w:rFonts w:hint="eastAsia"/>
                <w:b/>
                <w:bCs/>
                <w:szCs w:val="24"/>
                <w:lang w:eastAsia="zh-CN"/>
              </w:rPr>
              <w:t>-</w:t>
            </w:r>
            <w:r w:rsidRPr="000604FF">
              <w:rPr>
                <w:b/>
                <w:bCs/>
                <w:szCs w:val="24"/>
              </w:rPr>
              <w:t xml:space="preserve">2a]: </w:t>
            </w:r>
          </w:p>
          <w:p w14:paraId="0C7080E1" w14:textId="77777777" w:rsidR="000604FF" w:rsidRPr="000604FF" w:rsidRDefault="000604FF" w:rsidP="008D54BA">
            <w:pPr>
              <w:pStyle w:val="aff9"/>
              <w:numPr>
                <w:ilvl w:val="0"/>
                <w:numId w:val="17"/>
              </w:numPr>
              <w:spacing w:after="0" w:afterAutospacing="0"/>
              <w:ind w:firstLineChars="0"/>
              <w:jc w:val="left"/>
              <w:rPr>
                <w:szCs w:val="24"/>
                <w:lang w:eastAsia="zh-CN"/>
              </w:rPr>
            </w:pPr>
            <w:r w:rsidRPr="000604FF">
              <w:rPr>
                <w:szCs w:val="24"/>
                <w:lang w:eastAsia="zh-CN"/>
              </w:rPr>
              <w:t xml:space="preserve">For eMTC </w:t>
            </w:r>
            <w:r w:rsidRPr="000604FF">
              <w:rPr>
                <w:rFonts w:hint="eastAsia"/>
                <w:szCs w:val="24"/>
                <w:lang w:eastAsia="zh-CN"/>
              </w:rPr>
              <w:t>FDD</w:t>
            </w:r>
            <w:r w:rsidRPr="000604FF">
              <w:rPr>
                <w:szCs w:val="24"/>
                <w:lang w:eastAsia="zh-CN"/>
              </w:rPr>
              <w:t xml:space="preserve"> single TB scheduled by single DCI, HARQ feedback is not reported for downlink transmission with HARQ process disabled.</w:t>
            </w:r>
          </w:p>
          <w:p w14:paraId="530CF867" w14:textId="77777777" w:rsidR="000604FF" w:rsidRPr="000604FF" w:rsidRDefault="000604FF" w:rsidP="008D54BA">
            <w:pPr>
              <w:pStyle w:val="aff9"/>
              <w:numPr>
                <w:ilvl w:val="0"/>
                <w:numId w:val="16"/>
              </w:numPr>
              <w:spacing w:after="0" w:afterAutospacing="0"/>
              <w:ind w:firstLineChars="0"/>
              <w:jc w:val="left"/>
              <w:rPr>
                <w:szCs w:val="24"/>
                <w:lang w:eastAsia="zh-CN"/>
              </w:rPr>
            </w:pPr>
            <w:r w:rsidRPr="000604FF">
              <w:rPr>
                <w:szCs w:val="24"/>
                <w:lang w:eastAsia="zh-CN"/>
              </w:rPr>
              <w:lastRenderedPageBreak/>
              <w:t xml:space="preserve">At least for </w:t>
            </w:r>
            <w:r w:rsidRPr="000604FF">
              <w:rPr>
                <w:rFonts w:hint="eastAsia"/>
                <w:szCs w:val="24"/>
                <w:lang w:eastAsia="zh-CN"/>
              </w:rPr>
              <w:t>eMTC</w:t>
            </w:r>
            <w:r w:rsidRPr="000604FF">
              <w:rPr>
                <w:szCs w:val="24"/>
                <w:lang w:eastAsia="zh-CN"/>
              </w:rPr>
              <w:t xml:space="preserve"> FDD/HD-FDD multiple TBs scheduled by single DCI without HARQ bundling, the following UE </w:t>
            </w:r>
            <w:proofErr w:type="spellStart"/>
            <w:r w:rsidRPr="000604FF">
              <w:rPr>
                <w:szCs w:val="24"/>
                <w:lang w:eastAsia="zh-CN"/>
              </w:rPr>
              <w:t>behaviors</w:t>
            </w:r>
            <w:proofErr w:type="spellEnd"/>
            <w:r w:rsidRPr="000604FF">
              <w:rPr>
                <w:szCs w:val="24"/>
                <w:lang w:eastAsia="zh-CN"/>
              </w:rPr>
              <w:t xml:space="preserve"> are considered for the downlink transmission with HARQ process disabled</w:t>
            </w:r>
            <w:r w:rsidRPr="000604FF">
              <w:rPr>
                <w:rFonts w:hint="eastAsia"/>
                <w:szCs w:val="24"/>
                <w:lang w:eastAsia="zh-CN"/>
              </w:rPr>
              <w:t>：</w:t>
            </w:r>
          </w:p>
          <w:p w14:paraId="33A257E4" w14:textId="77777777" w:rsidR="000604FF" w:rsidRPr="000604FF" w:rsidRDefault="000604FF" w:rsidP="008D54BA">
            <w:pPr>
              <w:pStyle w:val="aff9"/>
              <w:numPr>
                <w:ilvl w:val="0"/>
                <w:numId w:val="16"/>
              </w:numPr>
              <w:spacing w:after="0" w:afterAutospacing="0"/>
              <w:ind w:leftChars="200" w:left="900" w:firstLineChars="0"/>
              <w:jc w:val="left"/>
              <w:rPr>
                <w:rFonts w:eastAsiaTheme="minorEastAsia"/>
                <w:szCs w:val="24"/>
                <w:lang w:eastAsia="zh-CN"/>
              </w:rPr>
            </w:pPr>
            <w:r w:rsidRPr="000604FF">
              <w:rPr>
                <w:szCs w:val="24"/>
                <w:lang w:eastAsia="zh-CN"/>
              </w:rPr>
              <w:t xml:space="preserve">Option 1: </w:t>
            </w:r>
            <w:r w:rsidRPr="000604FF">
              <w:rPr>
                <w:rFonts w:eastAsiaTheme="minorEastAsia"/>
                <w:szCs w:val="24"/>
                <w:lang w:eastAsia="zh-CN"/>
              </w:rPr>
              <w:t xml:space="preserve">ACK is assumed/reported for the </w:t>
            </w:r>
            <w:r w:rsidRPr="000604FF">
              <w:rPr>
                <w:szCs w:val="24"/>
                <w:lang w:eastAsia="zh-CN"/>
              </w:rPr>
              <w:t>downlink transmission</w:t>
            </w:r>
            <w:r w:rsidRPr="000604FF">
              <w:rPr>
                <w:rFonts w:eastAsiaTheme="minorEastAsia"/>
                <w:szCs w:val="24"/>
                <w:lang w:eastAsia="zh-CN"/>
              </w:rPr>
              <w:t xml:space="preserve"> with HARQ process disabled regardless of decoding results of corresponding </w:t>
            </w:r>
            <w:r w:rsidRPr="000604FF">
              <w:rPr>
                <w:szCs w:val="24"/>
                <w:lang w:eastAsia="zh-CN"/>
              </w:rPr>
              <w:t>transmission</w:t>
            </w:r>
          </w:p>
          <w:p w14:paraId="7612A2D0" w14:textId="77777777" w:rsidR="000604FF" w:rsidRPr="000604FF" w:rsidRDefault="000604FF" w:rsidP="008D54BA">
            <w:pPr>
              <w:pStyle w:val="aff9"/>
              <w:numPr>
                <w:ilvl w:val="0"/>
                <w:numId w:val="16"/>
              </w:numPr>
              <w:spacing w:after="0" w:afterAutospacing="0"/>
              <w:ind w:leftChars="200" w:left="900" w:firstLineChars="0"/>
              <w:jc w:val="left"/>
              <w:rPr>
                <w:szCs w:val="24"/>
                <w:lang w:eastAsia="zh-CN"/>
              </w:rPr>
            </w:pPr>
            <w:r w:rsidRPr="000604FF">
              <w:rPr>
                <w:rFonts w:eastAsiaTheme="minorEastAsia"/>
                <w:szCs w:val="24"/>
                <w:lang w:eastAsia="zh-CN"/>
              </w:rPr>
              <w:t xml:space="preserve">Option 2: </w:t>
            </w:r>
            <w:r w:rsidRPr="000604FF">
              <w:rPr>
                <w:szCs w:val="24"/>
                <w:lang w:eastAsia="zh-CN"/>
              </w:rPr>
              <w:t>HARQ feedback is reported only for downlink transmission with HARQ process enabled (e.g., HARQ feedback is not reported for downlink transmission with HARQ process disabled)</w:t>
            </w:r>
          </w:p>
          <w:p w14:paraId="43FCEF5D" w14:textId="77777777" w:rsidR="000604FF" w:rsidRPr="000604FF" w:rsidRDefault="000604FF" w:rsidP="008D54BA">
            <w:pPr>
              <w:pStyle w:val="aff9"/>
              <w:numPr>
                <w:ilvl w:val="0"/>
                <w:numId w:val="15"/>
              </w:numPr>
              <w:snapToGrid/>
              <w:spacing w:after="0" w:afterAutospacing="0"/>
              <w:ind w:leftChars="200" w:left="900" w:firstLineChars="0"/>
              <w:jc w:val="left"/>
              <w:rPr>
                <w:szCs w:val="24"/>
                <w:lang w:eastAsia="zh-CN"/>
              </w:rPr>
            </w:pPr>
            <w:r w:rsidRPr="000604FF">
              <w:rPr>
                <w:szCs w:val="24"/>
                <w:lang w:eastAsia="zh-CN"/>
              </w:rPr>
              <w:t>Other options are not excluded</w:t>
            </w:r>
          </w:p>
          <w:p w14:paraId="78BCA6B3" w14:textId="410C382F" w:rsidR="000604FF" w:rsidRPr="000604FF" w:rsidRDefault="000604FF" w:rsidP="008D54BA">
            <w:pPr>
              <w:pStyle w:val="aff9"/>
              <w:numPr>
                <w:ilvl w:val="0"/>
                <w:numId w:val="15"/>
              </w:numPr>
              <w:snapToGrid/>
              <w:spacing w:after="0" w:afterAutospacing="0"/>
              <w:ind w:firstLineChars="0"/>
              <w:jc w:val="left"/>
              <w:rPr>
                <w:szCs w:val="24"/>
                <w:lang w:eastAsia="zh-CN"/>
              </w:rPr>
            </w:pPr>
            <w:r w:rsidRPr="000604FF">
              <w:rPr>
                <w:rFonts w:hint="eastAsia"/>
                <w:szCs w:val="24"/>
                <w:lang w:eastAsia="zh-CN"/>
              </w:rPr>
              <w:t>F</w:t>
            </w:r>
            <w:r w:rsidRPr="000604FF">
              <w:rPr>
                <w:szCs w:val="24"/>
                <w:lang w:eastAsia="zh-CN"/>
              </w:rPr>
              <w:t xml:space="preserve">FS: scenarios for </w:t>
            </w:r>
            <w:r w:rsidRPr="000604FF">
              <w:rPr>
                <w:rFonts w:hint="eastAsia"/>
                <w:szCs w:val="24"/>
                <w:lang w:eastAsia="zh-CN"/>
              </w:rPr>
              <w:t>eMTC</w:t>
            </w:r>
            <w:r w:rsidRPr="000604FF">
              <w:rPr>
                <w:szCs w:val="24"/>
                <w:lang w:eastAsia="zh-CN"/>
              </w:rPr>
              <w:t xml:space="preserve"> FDD/HD-FDD multiple TBs scheduled by single DCI with HARQ bundling</w:t>
            </w:r>
          </w:p>
        </w:tc>
      </w:tr>
    </w:tbl>
    <w:p w14:paraId="3B38E4B0" w14:textId="276E0778" w:rsidR="00C01261" w:rsidRPr="000604FF" w:rsidRDefault="00C01261" w:rsidP="00F11DF1">
      <w:pPr>
        <w:spacing w:before="240"/>
      </w:pPr>
      <w:r w:rsidRPr="00C01261">
        <w:lastRenderedPageBreak/>
        <w:t>For NB</w:t>
      </w:r>
      <w:r>
        <w:t>-</w:t>
      </w:r>
      <w:r w:rsidRPr="00C01261">
        <w:t>IoT</w:t>
      </w:r>
      <w:r>
        <w:t xml:space="preserve"> and </w:t>
      </w:r>
      <w:r w:rsidR="00D628BA">
        <w:t>eMTC FDD/HD-FDD,</w:t>
      </w:r>
      <w:r w:rsidRPr="00C01261">
        <w:t xml:space="preserve"> </w:t>
      </w:r>
      <w:r w:rsidR="00D628BA">
        <w:t xml:space="preserve">when </w:t>
      </w:r>
      <w:r w:rsidRPr="00C01261">
        <w:t xml:space="preserve">two TBs </w:t>
      </w:r>
      <w:r w:rsidR="00D628BA">
        <w:t xml:space="preserve">are </w:t>
      </w:r>
      <w:r w:rsidRPr="00C01261">
        <w:t>scheduled by single DCI</w:t>
      </w:r>
      <w:r>
        <w:t>, there is a possibility that feedbacks of enabled HARQ process and disabled HARQ process are bundled. In such case, for AND operation, applying ACK for the feedback of disabled HARQ process is the simplest solution.</w:t>
      </w:r>
    </w:p>
    <w:p w14:paraId="11711013" w14:textId="7530259E" w:rsidR="000604FF" w:rsidRDefault="000604FF" w:rsidP="000604FF">
      <w:pPr>
        <w:rPr>
          <w:b/>
          <w:bCs/>
          <w:sz w:val="20"/>
          <w:highlight w:val="lightGray"/>
          <w:lang w:eastAsia="zh-CN"/>
        </w:rPr>
      </w:pPr>
      <w:r w:rsidRPr="00620532">
        <w:rPr>
          <w:b/>
          <w:bCs/>
          <w:u w:val="single"/>
          <w:lang w:val="en-US"/>
        </w:rPr>
        <w:t>Proposal</w:t>
      </w:r>
      <w:r>
        <w:rPr>
          <w:b/>
          <w:bCs/>
          <w:u w:val="single"/>
          <w:lang w:val="en-US"/>
        </w:rPr>
        <w:t xml:space="preserve"> </w:t>
      </w:r>
      <w:r w:rsidR="00D628BA">
        <w:rPr>
          <w:b/>
          <w:bCs/>
          <w:u w:val="single"/>
          <w:lang w:val="en-US"/>
        </w:rPr>
        <w:t>3</w:t>
      </w:r>
      <w:r w:rsidRPr="00620532">
        <w:rPr>
          <w:b/>
          <w:bCs/>
          <w:u w:val="single"/>
          <w:lang w:val="en-US"/>
        </w:rPr>
        <w:t>:</w:t>
      </w:r>
      <w:r w:rsidRPr="008331B1">
        <w:rPr>
          <w:b/>
          <w:bCs/>
          <w:lang w:val="en-US"/>
        </w:rPr>
        <w:t xml:space="preserve"> </w:t>
      </w:r>
      <w:r w:rsidRPr="000604FF">
        <w:rPr>
          <w:iCs/>
          <w:szCs w:val="24"/>
        </w:rPr>
        <w:t>For NB</w:t>
      </w:r>
      <w:r>
        <w:rPr>
          <w:iCs/>
          <w:szCs w:val="24"/>
        </w:rPr>
        <w:t>-</w:t>
      </w:r>
      <w:r w:rsidRPr="000604FF">
        <w:rPr>
          <w:iCs/>
          <w:szCs w:val="24"/>
        </w:rPr>
        <w:t>IoT</w:t>
      </w:r>
      <w:r>
        <w:rPr>
          <w:iCs/>
          <w:szCs w:val="24"/>
        </w:rPr>
        <w:t>, when</w:t>
      </w:r>
      <w:r w:rsidRPr="000604FF">
        <w:rPr>
          <w:iCs/>
          <w:szCs w:val="24"/>
        </w:rPr>
        <w:t xml:space="preserve"> two TBs </w:t>
      </w:r>
      <w:r>
        <w:rPr>
          <w:iCs/>
          <w:szCs w:val="24"/>
        </w:rPr>
        <w:t xml:space="preserve">are </w:t>
      </w:r>
      <w:r w:rsidRPr="000604FF">
        <w:rPr>
          <w:iCs/>
          <w:szCs w:val="24"/>
        </w:rPr>
        <w:t>scheduled by single DCI, ACK is assumed/reported for the downlink transmission with HARQ process disabled regardless of decoding results of corresponding transmission</w:t>
      </w:r>
    </w:p>
    <w:p w14:paraId="38FE8206" w14:textId="128208DA" w:rsidR="000604FF" w:rsidRDefault="000604FF" w:rsidP="000604FF">
      <w:pPr>
        <w:rPr>
          <w:b/>
          <w:bCs/>
          <w:sz w:val="20"/>
          <w:highlight w:val="lightGray"/>
          <w:lang w:eastAsia="zh-CN"/>
        </w:rPr>
      </w:pPr>
      <w:r w:rsidRPr="00620532">
        <w:rPr>
          <w:b/>
          <w:bCs/>
          <w:u w:val="single"/>
          <w:lang w:val="en-US"/>
        </w:rPr>
        <w:t>Proposal</w:t>
      </w:r>
      <w:r>
        <w:rPr>
          <w:b/>
          <w:bCs/>
          <w:u w:val="single"/>
          <w:lang w:val="en-US"/>
        </w:rPr>
        <w:t xml:space="preserve"> </w:t>
      </w:r>
      <w:r w:rsidR="00D628BA">
        <w:rPr>
          <w:b/>
          <w:bCs/>
          <w:u w:val="single"/>
          <w:lang w:val="en-US"/>
        </w:rPr>
        <w:t>4</w:t>
      </w:r>
      <w:r w:rsidRPr="00620532">
        <w:rPr>
          <w:b/>
          <w:bCs/>
          <w:u w:val="single"/>
          <w:lang w:val="en-US"/>
        </w:rPr>
        <w:t>:</w:t>
      </w:r>
      <w:r w:rsidRPr="008331B1">
        <w:rPr>
          <w:b/>
          <w:bCs/>
          <w:lang w:val="en-US"/>
        </w:rPr>
        <w:t xml:space="preserve"> </w:t>
      </w: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w:t>
      </w:r>
      <w:r>
        <w:rPr>
          <w:szCs w:val="24"/>
          <w:lang w:eastAsia="zh-CN"/>
        </w:rPr>
        <w:t>,</w:t>
      </w:r>
      <w:r w:rsidRPr="000604FF">
        <w:rPr>
          <w:szCs w:val="24"/>
          <w:lang w:eastAsia="zh-CN"/>
        </w:rPr>
        <w:t xml:space="preserve"> </w:t>
      </w:r>
      <w:r>
        <w:rPr>
          <w:szCs w:val="24"/>
          <w:lang w:eastAsia="zh-CN"/>
        </w:rPr>
        <w:t xml:space="preserve">when </w:t>
      </w:r>
      <w:r w:rsidRPr="000604FF">
        <w:rPr>
          <w:szCs w:val="24"/>
          <w:lang w:eastAsia="zh-CN"/>
        </w:rPr>
        <w:t xml:space="preserve">multiple TBs </w:t>
      </w:r>
      <w:r>
        <w:rPr>
          <w:szCs w:val="24"/>
          <w:lang w:eastAsia="zh-CN"/>
        </w:rPr>
        <w:t xml:space="preserve">are </w:t>
      </w:r>
      <w:r w:rsidRPr="000604FF">
        <w:rPr>
          <w:szCs w:val="24"/>
          <w:lang w:eastAsia="zh-CN"/>
        </w:rPr>
        <w:t>scheduled by single DCI without HARQ bundling</w:t>
      </w:r>
      <w:r>
        <w:rPr>
          <w:iCs/>
          <w:szCs w:val="24"/>
        </w:rPr>
        <w:t xml:space="preserve">, </w:t>
      </w:r>
      <w:r w:rsidRPr="000604FF">
        <w:rPr>
          <w:iCs/>
          <w:szCs w:val="24"/>
        </w:rPr>
        <w:t>ACK is assumed/reported for the downlink transmission with HARQ process disabled regardless of decoding results of corresponding transmission</w:t>
      </w:r>
    </w:p>
    <w:p w14:paraId="60ABCC9E" w14:textId="64CEEBE9" w:rsidR="00F06B0C" w:rsidRPr="0035319C" w:rsidRDefault="00F06B0C" w:rsidP="00B272D6">
      <w:pPr>
        <w:pStyle w:val="20"/>
        <w:rPr>
          <w:lang w:val="en-US"/>
        </w:rPr>
      </w:pPr>
      <w:r>
        <w:rPr>
          <w:lang w:eastAsia="zh-CN"/>
        </w:rPr>
        <w:t>NPRACH capacity</w:t>
      </w:r>
    </w:p>
    <w:p w14:paraId="39D5B5D2" w14:textId="1DE3EAC2" w:rsidR="00F06B0C" w:rsidRPr="00B133EB" w:rsidRDefault="00E65D77" w:rsidP="00B133EB">
      <w:r>
        <w:t>For NB-IoT, SR is transmitted on NPRACH or on NPUSCH with HARQ-ACK. Therefore, in last meeting, the problem that, if feedback is disabled in a HARQ process, the only way to transmit SR is using NPRACH and it impacts NPRACH capacity, has been raised.</w:t>
      </w:r>
      <w:r w:rsidR="009C09D0">
        <w:t xml:space="preserve"> </w:t>
      </w:r>
    </w:p>
    <w:tbl>
      <w:tblPr>
        <w:tblStyle w:val="af2"/>
        <w:tblW w:w="0" w:type="auto"/>
        <w:tblLook w:val="04A0" w:firstRow="1" w:lastRow="0" w:firstColumn="1" w:lastColumn="0" w:noHBand="0" w:noVBand="1"/>
      </w:tblPr>
      <w:tblGrid>
        <w:gridCol w:w="9954"/>
      </w:tblGrid>
      <w:tr w:rsidR="00B133EB" w:rsidRPr="00683FDE" w14:paraId="1A6AA879" w14:textId="77777777" w:rsidTr="004C52B3">
        <w:tc>
          <w:tcPr>
            <w:tcW w:w="9954" w:type="dxa"/>
          </w:tcPr>
          <w:p w14:paraId="26675EF6" w14:textId="77777777" w:rsidR="00B133EB" w:rsidRPr="00B133EB" w:rsidRDefault="00B133EB" w:rsidP="00B133EB">
            <w:pPr>
              <w:shd w:val="clear" w:color="auto" w:fill="FFFFFF"/>
              <w:spacing w:after="0" w:afterAutospacing="0"/>
              <w:rPr>
                <w:b/>
                <w:bCs/>
                <w:iCs/>
                <w:szCs w:val="24"/>
              </w:rPr>
            </w:pPr>
            <w:r w:rsidRPr="00B133EB">
              <w:rPr>
                <w:b/>
                <w:bCs/>
                <w:iCs/>
                <w:szCs w:val="24"/>
              </w:rPr>
              <w:t>[Proposal 6-1a]:</w:t>
            </w:r>
          </w:p>
          <w:p w14:paraId="33CEAA5E" w14:textId="66B2C035" w:rsidR="00B133EB" w:rsidRPr="00B133EB" w:rsidRDefault="00B133EB" w:rsidP="00B133EB">
            <w:pPr>
              <w:shd w:val="clear" w:color="auto" w:fill="FFFFFF"/>
              <w:rPr>
                <w:iCs/>
                <w:szCs w:val="24"/>
              </w:rPr>
            </w:pPr>
            <w:r w:rsidRPr="00B133EB">
              <w:rPr>
                <w:iCs/>
                <w:szCs w:val="24"/>
              </w:rPr>
              <w:t>Further study the issue and potential solution of disabling HARQ feedback impact on NPRACH capacity</w:t>
            </w:r>
          </w:p>
        </w:tc>
      </w:tr>
    </w:tbl>
    <w:p w14:paraId="6A681BAF" w14:textId="1183499E" w:rsidR="009C09D0" w:rsidRDefault="009C09D0" w:rsidP="00F11DF1">
      <w:pPr>
        <w:spacing w:before="240"/>
      </w:pPr>
      <w:r>
        <w:t xml:space="preserve">However, in parallel, DCI based overriding of enabling/disabling HARQ feedback </w:t>
      </w:r>
      <w:r w:rsidR="008E4DB5">
        <w:t xml:space="preserve">for NB-IoT </w:t>
      </w:r>
      <w:r>
        <w:t>was agreed as working assumption.</w:t>
      </w:r>
      <w:r w:rsidR="008E4DB5">
        <w:t xml:space="preserve"> Therefore,</w:t>
      </w:r>
      <w:r w:rsidR="008E4DB5" w:rsidRPr="008E4DB5">
        <w:t xml:space="preserve"> the eNB can enable the HARQ feedback to piggyback SR together with ACK/NACK considering </w:t>
      </w:r>
      <w:r w:rsidR="008E4DB5">
        <w:t xml:space="preserve">the </w:t>
      </w:r>
      <w:r w:rsidR="008E4DB5" w:rsidRPr="008E4DB5">
        <w:t xml:space="preserve">PRACH </w:t>
      </w:r>
      <w:r w:rsidR="008E4DB5">
        <w:t>capacity.</w:t>
      </w:r>
    </w:p>
    <w:p w14:paraId="17E7CE09" w14:textId="013C0F1A" w:rsidR="0035319C" w:rsidRPr="00B443A5" w:rsidRDefault="008E4DB5" w:rsidP="00F06B0C">
      <w:r>
        <w:rPr>
          <w:b/>
          <w:bCs/>
          <w:u w:val="single"/>
          <w:lang w:val="en-US"/>
        </w:rPr>
        <w:t>Observation 2</w:t>
      </w:r>
      <w:r w:rsidR="00F06B0C" w:rsidRPr="00620532">
        <w:rPr>
          <w:b/>
          <w:bCs/>
          <w:u w:val="single"/>
          <w:lang w:val="en-US"/>
        </w:rPr>
        <w:t>:</w:t>
      </w:r>
      <w:r w:rsidR="00F11DF1">
        <w:t xml:space="preserve"> F</w:t>
      </w:r>
      <w:r>
        <w:t>or NB-IoT NTN, eNB can d</w:t>
      </w:r>
      <w:r w:rsidR="00F06B0C">
        <w:t xml:space="preserve">ynamically enable HARQ </w:t>
      </w:r>
      <w:r>
        <w:t xml:space="preserve">feedback </w:t>
      </w:r>
      <w:r w:rsidR="00F06B0C">
        <w:t>for SR transmission</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5108C45F"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186FCFC0" w14:textId="77777777" w:rsidR="008E4DB5" w:rsidRDefault="008E4DB5" w:rsidP="008E4DB5">
      <w:pPr>
        <w:shd w:val="clear" w:color="auto" w:fill="FFFFFF"/>
        <w:rPr>
          <w:iCs/>
          <w:szCs w:val="24"/>
        </w:rPr>
      </w:pPr>
      <w:r w:rsidRPr="00620532">
        <w:rPr>
          <w:b/>
          <w:bCs/>
          <w:u w:val="single"/>
          <w:lang w:val="en-US"/>
        </w:rPr>
        <w:t>Proposal</w:t>
      </w:r>
      <w:r>
        <w:rPr>
          <w:b/>
          <w:bCs/>
          <w:u w:val="single"/>
          <w:lang w:val="en-US"/>
        </w:rPr>
        <w:t xml:space="preserve"> 1</w:t>
      </w:r>
      <w:r w:rsidRPr="00620532">
        <w:rPr>
          <w:b/>
          <w:bCs/>
          <w:u w:val="single"/>
          <w:lang w:val="en-US"/>
        </w:rPr>
        <w:t>:</w:t>
      </w:r>
      <w:r w:rsidRPr="008331B1">
        <w:rPr>
          <w:b/>
          <w:bCs/>
          <w:lang w:val="en-US"/>
        </w:rPr>
        <w:t xml:space="preserve"> </w:t>
      </w:r>
      <w:r w:rsidRPr="005263E7">
        <w:rPr>
          <w:iCs/>
          <w:szCs w:val="24"/>
        </w:rPr>
        <w:t xml:space="preserve">For HARQ feedback for eMTC SPS PDSCH, UE </w:t>
      </w:r>
      <w:r>
        <w:rPr>
          <w:iCs/>
          <w:szCs w:val="24"/>
        </w:rPr>
        <w:t xml:space="preserve">at least </w:t>
      </w:r>
      <w:r w:rsidRPr="005263E7">
        <w:rPr>
          <w:iCs/>
          <w:szCs w:val="24"/>
        </w:rPr>
        <w:t>follows the per-process HARQ feedback enabled/disabled configuration for the associated HARQ process except for the first SPS PDSCH after activation</w:t>
      </w:r>
    </w:p>
    <w:p w14:paraId="1481BAEA" w14:textId="77777777" w:rsidR="008E4DB5" w:rsidRPr="005263E7" w:rsidRDefault="008E4DB5" w:rsidP="008E4DB5">
      <w:pPr>
        <w:pStyle w:val="aff9"/>
        <w:numPr>
          <w:ilvl w:val="0"/>
          <w:numId w:val="20"/>
        </w:numPr>
        <w:shd w:val="clear" w:color="auto" w:fill="FFFFFF"/>
        <w:ind w:firstLineChars="0"/>
        <w:rPr>
          <w:iCs/>
          <w:szCs w:val="24"/>
        </w:rPr>
      </w:pPr>
      <w:r w:rsidRPr="005263E7">
        <w:rPr>
          <w:iCs/>
          <w:szCs w:val="24"/>
        </w:rPr>
        <w:t xml:space="preserve">for the first SPS PDSCH after activation, </w:t>
      </w:r>
      <w:r>
        <w:rPr>
          <w:iCs/>
          <w:szCs w:val="24"/>
        </w:rPr>
        <w:t>i</w:t>
      </w:r>
      <w:r w:rsidRPr="005263E7">
        <w:rPr>
          <w:iCs/>
          <w:szCs w:val="24"/>
        </w:rPr>
        <w:t>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EA61E5A" w14:textId="1BDF0242" w:rsidR="008E4DB5" w:rsidRDefault="008E4DB5" w:rsidP="008E4DB5">
      <w:r w:rsidRPr="00620532">
        <w:rPr>
          <w:b/>
          <w:bCs/>
          <w:u w:val="single"/>
          <w:lang w:val="en-US"/>
        </w:rPr>
        <w:t>Proposal</w:t>
      </w:r>
      <w:r>
        <w:rPr>
          <w:b/>
          <w:bCs/>
          <w:u w:val="single"/>
          <w:lang w:val="en-US"/>
        </w:rPr>
        <w:t xml:space="preserve"> 2</w:t>
      </w:r>
      <w:r w:rsidRPr="00620532">
        <w:rPr>
          <w:b/>
          <w:bCs/>
          <w:u w:val="single"/>
          <w:lang w:val="en-US"/>
        </w:rPr>
        <w:t>:</w:t>
      </w:r>
      <w:r>
        <w:t xml:space="preserve"> For a DL HARQ process with disabled HARQ feedback in eMTC, UE is not expected to receive another MPDCCH carrying a DCI scheduling a PDSCH for a given HARQ process or to receive another PDSCH without corresponding MPDCCH for the given HARQ process that starts until X=3 (ms) after the end of the reception of the last PDSCH for that HARQ process</w:t>
      </w:r>
    </w:p>
    <w:p w14:paraId="145DFCA0" w14:textId="77777777" w:rsidR="008E4DB5" w:rsidRDefault="008E4DB5" w:rsidP="008E4DB5">
      <w:r>
        <w:rPr>
          <w:b/>
          <w:bCs/>
          <w:u w:val="single"/>
          <w:lang w:val="en-US"/>
        </w:rPr>
        <w:t>Observation 1</w:t>
      </w:r>
      <w:r w:rsidRPr="00620532">
        <w:rPr>
          <w:b/>
          <w:bCs/>
          <w:u w:val="single"/>
          <w:lang w:val="en-US"/>
        </w:rPr>
        <w:t>:</w:t>
      </w:r>
      <w:r>
        <w:t xml:space="preserve"> H</w:t>
      </w:r>
      <w:r w:rsidRPr="0035319C">
        <w:t>ARQ-ACK bundling should not be enabled for</w:t>
      </w:r>
      <w:r>
        <w:t xml:space="preserve"> the case that</w:t>
      </w:r>
      <w:r w:rsidRPr="0035319C">
        <w:t xml:space="preserve"> HARQ feedback disabled process</w:t>
      </w:r>
      <w:r>
        <w:t xml:space="preserve"> is included</w:t>
      </w:r>
    </w:p>
    <w:p w14:paraId="7B4F7E57" w14:textId="77777777" w:rsidR="008E4DB5" w:rsidRDefault="008E4DB5" w:rsidP="008E4DB5">
      <w:pPr>
        <w:rPr>
          <w:b/>
          <w:bCs/>
          <w:sz w:val="20"/>
          <w:highlight w:val="lightGray"/>
          <w:lang w:eastAsia="zh-CN"/>
        </w:rPr>
      </w:pPr>
      <w:r w:rsidRPr="00620532">
        <w:rPr>
          <w:b/>
          <w:bCs/>
          <w:u w:val="single"/>
          <w:lang w:val="en-US"/>
        </w:rPr>
        <w:t>Proposal</w:t>
      </w:r>
      <w:r>
        <w:rPr>
          <w:b/>
          <w:bCs/>
          <w:u w:val="single"/>
          <w:lang w:val="en-US"/>
        </w:rPr>
        <w:t xml:space="preserve"> 3</w:t>
      </w:r>
      <w:r w:rsidRPr="00620532">
        <w:rPr>
          <w:b/>
          <w:bCs/>
          <w:u w:val="single"/>
          <w:lang w:val="en-US"/>
        </w:rPr>
        <w:t>:</w:t>
      </w:r>
      <w:r w:rsidRPr="008331B1">
        <w:rPr>
          <w:b/>
          <w:bCs/>
          <w:lang w:val="en-US"/>
        </w:rPr>
        <w:t xml:space="preserve"> </w:t>
      </w:r>
      <w:r w:rsidRPr="000604FF">
        <w:rPr>
          <w:iCs/>
          <w:szCs w:val="24"/>
        </w:rPr>
        <w:t>For NB</w:t>
      </w:r>
      <w:r>
        <w:rPr>
          <w:iCs/>
          <w:szCs w:val="24"/>
        </w:rPr>
        <w:t>-</w:t>
      </w:r>
      <w:r w:rsidRPr="000604FF">
        <w:rPr>
          <w:iCs/>
          <w:szCs w:val="24"/>
        </w:rPr>
        <w:t>IoT</w:t>
      </w:r>
      <w:r>
        <w:rPr>
          <w:iCs/>
          <w:szCs w:val="24"/>
        </w:rPr>
        <w:t>, when</w:t>
      </w:r>
      <w:r w:rsidRPr="000604FF">
        <w:rPr>
          <w:iCs/>
          <w:szCs w:val="24"/>
        </w:rPr>
        <w:t xml:space="preserve"> two TBs </w:t>
      </w:r>
      <w:r>
        <w:rPr>
          <w:iCs/>
          <w:szCs w:val="24"/>
        </w:rPr>
        <w:t xml:space="preserve">are </w:t>
      </w:r>
      <w:r w:rsidRPr="000604FF">
        <w:rPr>
          <w:iCs/>
          <w:szCs w:val="24"/>
        </w:rPr>
        <w:t>scheduled by single DCI, ACK is assumed/reported for the downlink transmission with HARQ process disabled regardless of decoding results of corresponding transmission</w:t>
      </w:r>
    </w:p>
    <w:p w14:paraId="33AED820" w14:textId="77777777" w:rsidR="008E4DB5" w:rsidRDefault="008E4DB5" w:rsidP="008E4DB5">
      <w:pPr>
        <w:rPr>
          <w:b/>
          <w:bCs/>
          <w:sz w:val="20"/>
          <w:highlight w:val="lightGray"/>
          <w:lang w:eastAsia="zh-CN"/>
        </w:rPr>
      </w:pPr>
      <w:r w:rsidRPr="00620532">
        <w:rPr>
          <w:b/>
          <w:bCs/>
          <w:u w:val="single"/>
          <w:lang w:val="en-US"/>
        </w:rPr>
        <w:t>Proposal</w:t>
      </w:r>
      <w:r>
        <w:rPr>
          <w:b/>
          <w:bCs/>
          <w:u w:val="single"/>
          <w:lang w:val="en-US"/>
        </w:rPr>
        <w:t xml:space="preserve"> 4</w:t>
      </w:r>
      <w:r w:rsidRPr="00620532">
        <w:rPr>
          <w:b/>
          <w:bCs/>
          <w:u w:val="single"/>
          <w:lang w:val="en-US"/>
        </w:rPr>
        <w:t>:</w:t>
      </w:r>
      <w:r w:rsidRPr="008331B1">
        <w:rPr>
          <w:b/>
          <w:bCs/>
          <w:lang w:val="en-US"/>
        </w:rPr>
        <w:t xml:space="preserve"> </w:t>
      </w:r>
      <w:r w:rsidRPr="000604FF">
        <w:rPr>
          <w:szCs w:val="24"/>
          <w:lang w:eastAsia="zh-CN"/>
        </w:rPr>
        <w:t xml:space="preserve">At least for </w:t>
      </w:r>
      <w:r w:rsidRPr="000604FF">
        <w:rPr>
          <w:rFonts w:hint="eastAsia"/>
          <w:szCs w:val="24"/>
          <w:lang w:eastAsia="zh-CN"/>
        </w:rPr>
        <w:t>eMTC</w:t>
      </w:r>
      <w:r w:rsidRPr="000604FF">
        <w:rPr>
          <w:szCs w:val="24"/>
          <w:lang w:eastAsia="zh-CN"/>
        </w:rPr>
        <w:t xml:space="preserve"> FDD/HD-FDD</w:t>
      </w:r>
      <w:r>
        <w:rPr>
          <w:szCs w:val="24"/>
          <w:lang w:eastAsia="zh-CN"/>
        </w:rPr>
        <w:t>,</w:t>
      </w:r>
      <w:r w:rsidRPr="000604FF">
        <w:rPr>
          <w:szCs w:val="24"/>
          <w:lang w:eastAsia="zh-CN"/>
        </w:rPr>
        <w:t xml:space="preserve"> </w:t>
      </w:r>
      <w:r>
        <w:rPr>
          <w:szCs w:val="24"/>
          <w:lang w:eastAsia="zh-CN"/>
        </w:rPr>
        <w:t xml:space="preserve">when </w:t>
      </w:r>
      <w:r w:rsidRPr="000604FF">
        <w:rPr>
          <w:szCs w:val="24"/>
          <w:lang w:eastAsia="zh-CN"/>
        </w:rPr>
        <w:t xml:space="preserve">multiple TBs </w:t>
      </w:r>
      <w:r>
        <w:rPr>
          <w:szCs w:val="24"/>
          <w:lang w:eastAsia="zh-CN"/>
        </w:rPr>
        <w:t xml:space="preserve">are </w:t>
      </w:r>
      <w:r w:rsidRPr="000604FF">
        <w:rPr>
          <w:szCs w:val="24"/>
          <w:lang w:eastAsia="zh-CN"/>
        </w:rPr>
        <w:t>scheduled by single DCI without HARQ bundling</w:t>
      </w:r>
      <w:r>
        <w:rPr>
          <w:iCs/>
          <w:szCs w:val="24"/>
        </w:rPr>
        <w:t xml:space="preserve">, </w:t>
      </w:r>
      <w:r w:rsidRPr="000604FF">
        <w:rPr>
          <w:iCs/>
          <w:szCs w:val="24"/>
        </w:rPr>
        <w:t>ACK is assumed/reported for the downlink transmission with HARQ process disabled regardless of decoding results of corresponding transmission</w:t>
      </w:r>
    </w:p>
    <w:p w14:paraId="64B01B03" w14:textId="66606A68" w:rsidR="008E4DB5" w:rsidRPr="00B443A5" w:rsidRDefault="008E4DB5" w:rsidP="008E4DB5">
      <w:r>
        <w:rPr>
          <w:b/>
          <w:bCs/>
          <w:u w:val="single"/>
          <w:lang w:val="en-US"/>
        </w:rPr>
        <w:t>Observation 2</w:t>
      </w:r>
      <w:r w:rsidRPr="00620532">
        <w:rPr>
          <w:b/>
          <w:bCs/>
          <w:u w:val="single"/>
          <w:lang w:val="en-US"/>
        </w:rPr>
        <w:t>:</w:t>
      </w:r>
      <w:r w:rsidR="00F11DF1">
        <w:t xml:space="preserve"> F</w:t>
      </w:r>
      <w:r>
        <w:t>or NB-IoT NTN, eNB can dynamically enable HARQ feedback for SR transmission</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ACFC34A" w:rsidR="00F67A3B" w:rsidRPr="0078545E" w:rsidRDefault="00C8640D" w:rsidP="002E4229">
      <w:pPr>
        <w:pStyle w:val="textintend2"/>
        <w:rPr>
          <w:color w:val="000000" w:themeColor="text1"/>
          <w:szCs w:val="24"/>
        </w:rPr>
      </w:pPr>
      <w:r w:rsidRPr="0078545E">
        <w:rPr>
          <w:rFonts w:eastAsiaTheme="minorEastAsia"/>
          <w:lang w:eastAsia="ja-JP"/>
        </w:rPr>
        <w:t>“</w:t>
      </w:r>
      <w:r w:rsidR="002E4229" w:rsidRPr="0078545E">
        <w:rPr>
          <w:color w:val="000000" w:themeColor="text1"/>
          <w:szCs w:val="24"/>
          <w:lang w:eastAsia="ja-JP"/>
        </w:rPr>
        <w:t xml:space="preserve">RAN1 Chairman’s Notes,” </w:t>
      </w:r>
      <w:r w:rsidR="002E4229" w:rsidRPr="0078545E">
        <w:t>RAN</w:t>
      </w:r>
      <w:r w:rsidR="002E4229" w:rsidRPr="0078545E">
        <w:rPr>
          <w:rFonts w:eastAsiaTheme="minorEastAsia" w:hint="eastAsia"/>
          <w:lang w:eastAsia="zh-CN"/>
        </w:rPr>
        <w:t>1</w:t>
      </w:r>
      <w:r w:rsidR="002E4229" w:rsidRPr="0078545E">
        <w:t xml:space="preserve"> #</w:t>
      </w:r>
      <w:r w:rsidR="001C2E58" w:rsidRPr="0078545E">
        <w:t>11</w:t>
      </w:r>
      <w:r w:rsidR="0078545E" w:rsidRPr="0078545E">
        <w:t>1</w:t>
      </w:r>
      <w:r w:rsidR="002E4229" w:rsidRPr="0078545E">
        <w:rPr>
          <w:rFonts w:eastAsiaTheme="minorEastAsia" w:hint="eastAsia"/>
          <w:lang w:eastAsia="zh-CN"/>
        </w:rPr>
        <w:t xml:space="preserve">, </w:t>
      </w:r>
      <w:r w:rsidR="0078545E" w:rsidRPr="0078545E">
        <w:rPr>
          <w:rFonts w:eastAsiaTheme="minorEastAsia"/>
          <w:lang w:eastAsia="zh-CN"/>
        </w:rPr>
        <w:t>Nov</w:t>
      </w:r>
      <w:r w:rsidR="001C2E58" w:rsidRPr="0078545E">
        <w:t xml:space="preserve"> </w:t>
      </w:r>
      <w:r w:rsidR="002E4229" w:rsidRPr="0078545E">
        <w:t>2022</w:t>
      </w:r>
      <w:r w:rsidR="002E4229" w:rsidRPr="0078545E">
        <w:rPr>
          <w:rFonts w:eastAsiaTheme="minorEastAsia" w:hint="eastAsia"/>
          <w:lang w:eastAsia="zh-CN"/>
        </w:rPr>
        <w:t>.</w:t>
      </w:r>
    </w:p>
    <w:p w14:paraId="6E55E1DC" w14:textId="6DCB9598" w:rsidR="00ED445E" w:rsidRPr="0078545E" w:rsidRDefault="007960C4" w:rsidP="00AD6B63">
      <w:pPr>
        <w:pStyle w:val="textintend2"/>
        <w:rPr>
          <w:color w:val="000000" w:themeColor="text1"/>
          <w:szCs w:val="24"/>
        </w:rPr>
      </w:pPr>
      <w:r w:rsidRPr="0078545E">
        <w:rPr>
          <w:rFonts w:eastAsiaTheme="minorEastAsia"/>
          <w:lang w:eastAsia="ja-JP"/>
        </w:rPr>
        <w:t>R1-221</w:t>
      </w:r>
      <w:r w:rsidR="0078545E" w:rsidRPr="0078545E">
        <w:rPr>
          <w:rFonts w:eastAsiaTheme="minorEastAsia"/>
          <w:lang w:eastAsia="ja-JP"/>
        </w:rPr>
        <w:t>2555</w:t>
      </w:r>
      <w:r w:rsidRPr="0078545E">
        <w:rPr>
          <w:rFonts w:eastAsiaTheme="minorEastAsia"/>
          <w:lang w:eastAsia="ja-JP"/>
        </w:rPr>
        <w:t xml:space="preserve"> “</w:t>
      </w:r>
      <w:r w:rsidR="0078545E" w:rsidRPr="0078545E">
        <w:rPr>
          <w:rFonts w:eastAsiaTheme="minorEastAsia"/>
          <w:lang w:eastAsia="ja-JP"/>
        </w:rPr>
        <w:t>FLS#1 on disabling of HARQ feedback for IoT NTN</w:t>
      </w:r>
      <w:r w:rsidRPr="0078545E">
        <w:rPr>
          <w:rFonts w:eastAsiaTheme="minorEastAsia"/>
          <w:lang w:eastAsia="ja-JP"/>
        </w:rPr>
        <w:t>,” Moderator (</w:t>
      </w:r>
      <w:r w:rsidR="0078545E" w:rsidRPr="0078545E">
        <w:rPr>
          <w:rFonts w:eastAsiaTheme="minorEastAsia"/>
          <w:lang w:eastAsia="ja-JP"/>
        </w:rPr>
        <w:t>Lenovo</w:t>
      </w:r>
      <w:r w:rsidRPr="0078545E">
        <w:rPr>
          <w:rFonts w:eastAsiaTheme="minorEastAsia"/>
          <w:lang w:eastAsia="ja-JP"/>
        </w:rPr>
        <w:t>),</w:t>
      </w:r>
      <w:r w:rsidRPr="0078545E">
        <w:t xml:space="preserve"> </w:t>
      </w:r>
      <w:r w:rsidRPr="0078545E">
        <w:rPr>
          <w:rFonts w:eastAsiaTheme="minorEastAsia"/>
          <w:lang w:eastAsia="ja-JP"/>
        </w:rPr>
        <w:t>RAN1 #11</w:t>
      </w:r>
      <w:r w:rsidR="0078545E" w:rsidRPr="0078545E">
        <w:rPr>
          <w:rFonts w:eastAsiaTheme="minorEastAsia"/>
          <w:lang w:eastAsia="ja-JP"/>
        </w:rPr>
        <w:t>1</w:t>
      </w:r>
      <w:r w:rsidRPr="0078545E">
        <w:rPr>
          <w:rFonts w:eastAsiaTheme="minorEastAsia"/>
          <w:lang w:eastAsia="ja-JP"/>
        </w:rPr>
        <w:t xml:space="preserve">, </w:t>
      </w:r>
      <w:r w:rsidR="0078545E" w:rsidRPr="0078545E">
        <w:rPr>
          <w:rFonts w:eastAsiaTheme="minorEastAsia"/>
          <w:lang w:eastAsia="ja-JP"/>
        </w:rPr>
        <w:t>Nov</w:t>
      </w:r>
      <w:r w:rsidRPr="0078545E">
        <w:rPr>
          <w:rFonts w:eastAsiaTheme="minorEastAsia"/>
          <w:lang w:eastAsia="ja-JP"/>
        </w:rPr>
        <w:t xml:space="preserve"> 2022.</w:t>
      </w:r>
    </w:p>
    <w:sectPr w:rsidR="00ED445E" w:rsidRPr="0078545E"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79A1" w14:textId="77777777" w:rsidR="00D31EA3" w:rsidRDefault="00D31EA3">
      <w:r>
        <w:separator/>
      </w:r>
    </w:p>
  </w:endnote>
  <w:endnote w:type="continuationSeparator" w:id="0">
    <w:p w14:paraId="2D9118FE" w14:textId="77777777" w:rsidR="00D31EA3" w:rsidRDefault="00D3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D497" w14:textId="77777777" w:rsidR="00D31EA3" w:rsidRDefault="00D31EA3">
      <w:r>
        <w:separator/>
      </w:r>
    </w:p>
  </w:footnote>
  <w:footnote w:type="continuationSeparator" w:id="0">
    <w:p w14:paraId="0409DEAA" w14:textId="77777777" w:rsidR="00D31EA3" w:rsidRDefault="00D31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A62645D"/>
    <w:multiLevelType w:val="hybridMultilevel"/>
    <w:tmpl w:val="E702C008"/>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C6026B"/>
    <w:multiLevelType w:val="multilevel"/>
    <w:tmpl w:val="EE1C4B6E"/>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4276296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142"/>
        </w:tabs>
        <w:ind w:left="142"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4"/>
  </w:num>
  <w:num w:numId="4">
    <w:abstractNumId w:val="17"/>
  </w:num>
  <w:num w:numId="5">
    <w:abstractNumId w:val="9"/>
  </w:num>
  <w:num w:numId="6">
    <w:abstractNumId w:val="11"/>
  </w:num>
  <w:num w:numId="7">
    <w:abstractNumId w:val="8"/>
  </w:num>
  <w:num w:numId="8">
    <w:abstractNumId w:val="0"/>
  </w:num>
  <w:num w:numId="9">
    <w:abstractNumId w:val="19"/>
  </w:num>
  <w:num w:numId="10">
    <w:abstractNumId w:val="7"/>
  </w:num>
  <w:num w:numId="11">
    <w:abstractNumId w:val="14"/>
  </w:num>
  <w:num w:numId="12">
    <w:abstractNumId w:val="12"/>
  </w:num>
  <w:num w:numId="13">
    <w:abstractNumId w:val="6"/>
  </w:num>
  <w:num w:numId="14">
    <w:abstractNumId w:val="15"/>
  </w:num>
  <w:num w:numId="15">
    <w:abstractNumId w:val="3"/>
  </w:num>
  <w:num w:numId="16">
    <w:abstractNumId w:val="13"/>
  </w:num>
  <w:num w:numId="17">
    <w:abstractNumId w:val="18"/>
  </w:num>
  <w:num w:numId="18">
    <w:abstractNumId w:val="5"/>
  </w:num>
  <w:num w:numId="19">
    <w:abstractNumId w:val="2"/>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7E9"/>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4FF"/>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15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6D6"/>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7C1"/>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592"/>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19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03"/>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9B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3FCB"/>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158"/>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63E7"/>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687"/>
    <w:rsid w:val="00537879"/>
    <w:rsid w:val="00537F9F"/>
    <w:rsid w:val="0054015C"/>
    <w:rsid w:val="00540168"/>
    <w:rsid w:val="005407C1"/>
    <w:rsid w:val="00540FA1"/>
    <w:rsid w:val="005411CE"/>
    <w:rsid w:val="005417AE"/>
    <w:rsid w:val="00541D34"/>
    <w:rsid w:val="00541D5F"/>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97F84"/>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5F7FCB"/>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18D"/>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9A3"/>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778"/>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45E"/>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99"/>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06F4"/>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1E74"/>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2B3"/>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4B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B5"/>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4E14"/>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61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9D0"/>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3DDA"/>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6C4"/>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3EB"/>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272D6"/>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43A5"/>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8D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B06"/>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61"/>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B4B"/>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8BA"/>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79"/>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9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D77"/>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05"/>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3F2"/>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B0C"/>
    <w:rsid w:val="00F10841"/>
    <w:rsid w:val="00F1088E"/>
    <w:rsid w:val="00F109A4"/>
    <w:rsid w:val="00F1115B"/>
    <w:rsid w:val="00F11295"/>
    <w:rsid w:val="00F11582"/>
    <w:rsid w:val="00F11835"/>
    <w:rsid w:val="00F11906"/>
    <w:rsid w:val="00F119C7"/>
    <w:rsid w:val="00F11DF1"/>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219"/>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76C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272D6"/>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272D6"/>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paragraph" w:customStyle="1" w:styleId="xmsonormal">
    <w:name w:val="x_msonormal"/>
    <w:basedOn w:val="a"/>
    <w:qFormat/>
    <w:rsid w:val="003A09B0"/>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08904430">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1738</Words>
  <Characters>9908</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2019-02-13T08:31:00Z</cp:lastPrinted>
  <dcterms:created xsi:type="dcterms:W3CDTF">2023-02-17T08:24:00Z</dcterms:created>
  <dcterms:modified xsi:type="dcterms:W3CDTF">2023-02-17T08:24:00Z</dcterms:modified>
</cp:coreProperties>
</file>