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BB59E" w14:textId="07A63EFB" w:rsidR="00B75FB4" w:rsidRPr="00622E45" w:rsidRDefault="00B75FB4" w:rsidP="00B75FB4">
      <w:pPr>
        <w:tabs>
          <w:tab w:val="center" w:pos="4536"/>
          <w:tab w:val="right" w:pos="7938"/>
          <w:tab w:val="right" w:pos="9639"/>
        </w:tabs>
        <w:ind w:right="2"/>
        <w:rPr>
          <w:rFonts w:ascii="Arial" w:hAnsi="Arial" w:cs="Arial"/>
          <w:b/>
          <w:bCs/>
          <w:sz w:val="20"/>
          <w:szCs w:val="20"/>
        </w:rPr>
      </w:pPr>
      <w:bookmarkStart w:id="0" w:name="_Hlk117841894"/>
      <w:bookmarkStart w:id="1" w:name="_Hlk495298459"/>
      <w:r w:rsidRPr="00622E45">
        <w:rPr>
          <w:rFonts w:ascii="Arial" w:hAnsi="Arial" w:cs="Arial"/>
          <w:b/>
          <w:bCs/>
          <w:sz w:val="20"/>
          <w:szCs w:val="20"/>
        </w:rPr>
        <w:t>3GPP TSG RAN WG1 #112</w:t>
      </w:r>
      <w:r w:rsidRPr="00622E45">
        <w:rPr>
          <w:rFonts w:ascii="Arial" w:hAnsi="Arial" w:cs="Arial"/>
          <w:b/>
          <w:bCs/>
          <w:sz w:val="20"/>
          <w:szCs w:val="20"/>
        </w:rPr>
        <w:tab/>
      </w:r>
      <w:r w:rsidRPr="00622E45">
        <w:rPr>
          <w:rFonts w:ascii="Arial" w:hAnsi="Arial" w:cs="Arial"/>
          <w:b/>
          <w:bCs/>
          <w:sz w:val="20"/>
          <w:szCs w:val="20"/>
        </w:rPr>
        <w:tab/>
      </w:r>
      <w:r w:rsidRPr="00622E45">
        <w:rPr>
          <w:rFonts w:ascii="Arial" w:hAnsi="Arial" w:cs="Arial"/>
          <w:b/>
          <w:bCs/>
          <w:sz w:val="20"/>
          <w:szCs w:val="20"/>
        </w:rPr>
        <w:tab/>
      </w:r>
      <w:r w:rsidR="00D02131" w:rsidRPr="00D02131">
        <w:rPr>
          <w:rFonts w:ascii="Arial" w:hAnsi="Arial" w:cs="Arial"/>
          <w:b/>
          <w:bCs/>
          <w:sz w:val="20"/>
          <w:szCs w:val="20"/>
        </w:rPr>
        <w:t>R1-2301147</w:t>
      </w:r>
    </w:p>
    <w:p w14:paraId="52934038" w14:textId="77777777" w:rsidR="00B75FB4" w:rsidRPr="00622E45" w:rsidRDefault="00B75FB4" w:rsidP="00B75FB4">
      <w:pPr>
        <w:tabs>
          <w:tab w:val="center" w:pos="4536"/>
          <w:tab w:val="right" w:pos="9072"/>
        </w:tabs>
        <w:rPr>
          <w:rFonts w:ascii="Arial" w:eastAsia="ＭＳ 明朝" w:hAnsi="Arial" w:cs="Arial"/>
          <w:b/>
          <w:bCs/>
          <w:sz w:val="20"/>
          <w:szCs w:val="20"/>
          <w:lang w:eastAsia="ja-JP"/>
        </w:rPr>
      </w:pPr>
      <w:r w:rsidRPr="00622E45">
        <w:rPr>
          <w:rFonts w:ascii="Arial" w:eastAsia="ＭＳ 明朝" w:hAnsi="Arial" w:cs="Arial"/>
          <w:b/>
          <w:bCs/>
          <w:sz w:val="20"/>
          <w:szCs w:val="20"/>
          <w:lang w:eastAsia="ja-JP"/>
        </w:rPr>
        <w:t>Athens, Greece, February 27</w:t>
      </w:r>
      <w:r w:rsidRPr="00622E45">
        <w:rPr>
          <w:rFonts w:ascii="Arial" w:eastAsia="ＭＳ 明朝" w:hAnsi="Arial" w:cs="Arial"/>
          <w:b/>
          <w:bCs/>
          <w:sz w:val="20"/>
          <w:szCs w:val="20"/>
          <w:vertAlign w:val="superscript"/>
          <w:lang w:eastAsia="ja-JP"/>
        </w:rPr>
        <w:t>th</w:t>
      </w:r>
      <w:r w:rsidRPr="00622E45">
        <w:rPr>
          <w:rFonts w:ascii="Arial" w:eastAsia="ＭＳ 明朝" w:hAnsi="Arial" w:cs="Arial"/>
          <w:b/>
          <w:bCs/>
          <w:sz w:val="20"/>
          <w:szCs w:val="20"/>
          <w:lang w:eastAsia="ja-JP"/>
        </w:rPr>
        <w:t xml:space="preserve"> – March 3</w:t>
      </w:r>
      <w:r w:rsidRPr="00622E45">
        <w:rPr>
          <w:rFonts w:ascii="Arial" w:eastAsia="ＭＳ 明朝" w:hAnsi="Arial" w:cs="Arial"/>
          <w:b/>
          <w:bCs/>
          <w:sz w:val="20"/>
          <w:szCs w:val="20"/>
          <w:vertAlign w:val="superscript"/>
          <w:lang w:eastAsia="ja-JP"/>
        </w:rPr>
        <w:t>rd</w:t>
      </w:r>
      <w:r w:rsidRPr="00622E45">
        <w:rPr>
          <w:rFonts w:ascii="Arial" w:eastAsia="ＭＳ 明朝" w:hAnsi="Arial" w:cs="Arial"/>
          <w:b/>
          <w:bCs/>
          <w:sz w:val="20"/>
          <w:szCs w:val="20"/>
          <w:lang w:eastAsia="ja-JP"/>
        </w:rPr>
        <w:t>, 2023</w:t>
      </w:r>
    </w:p>
    <w:p w14:paraId="76138BAB" w14:textId="77777777" w:rsidR="00B75FB4" w:rsidRPr="0052548E" w:rsidRDefault="00B75FB4" w:rsidP="00B75FB4">
      <w:pPr>
        <w:rPr>
          <w:szCs w:val="20"/>
        </w:rPr>
      </w:pPr>
    </w:p>
    <w:bookmarkEnd w:id="0"/>
    <w:p w14:paraId="5246150E" w14:textId="77777777" w:rsidR="00622E45" w:rsidRPr="00183562" w:rsidRDefault="00622E45" w:rsidP="00622E45">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65A29E57" w14:textId="77777777" w:rsidR="00622E45" w:rsidRPr="00F614DE" w:rsidRDefault="00622E45" w:rsidP="00622E45">
      <w:pPr>
        <w:pStyle w:val="TdocHeader2"/>
        <w:snapToGrid w:val="0"/>
        <w:jc w:val="left"/>
        <w:rPr>
          <w:rFonts w:eastAsia="ＭＳ 明朝"/>
          <w:b w:val="0"/>
          <w:sz w:val="20"/>
          <w:lang w:eastAsia="ja-JP"/>
        </w:rPr>
      </w:pPr>
      <w:r w:rsidRPr="00183562">
        <w:rPr>
          <w:sz w:val="20"/>
        </w:rPr>
        <w:t xml:space="preserve">Title: </w:t>
      </w:r>
      <w:r w:rsidRPr="00183562">
        <w:rPr>
          <w:sz w:val="20"/>
        </w:rPr>
        <w:tab/>
      </w:r>
      <w:r>
        <w:rPr>
          <w:b w:val="0"/>
          <w:sz w:val="20"/>
        </w:rPr>
        <w:t>Discussion on g</w:t>
      </w:r>
      <w:r w:rsidRPr="00645A52">
        <w:rPr>
          <w:b w:val="0"/>
          <w:sz w:val="20"/>
        </w:rPr>
        <w:t>eneral aspects of AI/ML framework</w:t>
      </w:r>
    </w:p>
    <w:p w14:paraId="2AA14ACB" w14:textId="77777777" w:rsidR="00622E45" w:rsidRPr="0081369B" w:rsidRDefault="00622E45" w:rsidP="00622E45">
      <w:pPr>
        <w:snapToGrid w:val="0"/>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lang w:eastAsia="ja-JP"/>
        </w:rPr>
        <w:t>9.2.1</w:t>
      </w:r>
    </w:p>
    <w:p w14:paraId="71A21B95" w14:textId="17338E55" w:rsidR="00B75FB4" w:rsidRPr="00090336" w:rsidRDefault="00622E45" w:rsidP="00090336">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31392552" w14:textId="73541901" w:rsidR="00B75FB4" w:rsidRPr="00160240" w:rsidRDefault="00B75FB4" w:rsidP="00B42397">
      <w:pPr>
        <w:rPr>
          <w:rFonts w:eastAsia="ＭＳ 明朝"/>
          <w:b/>
          <w:bCs/>
          <w:sz w:val="24"/>
          <w:szCs w:val="24"/>
          <w:lang w:eastAsia="ja-JP"/>
        </w:rPr>
      </w:pPr>
    </w:p>
    <w:p w14:paraId="495D0BBF" w14:textId="77777777" w:rsidR="00160240" w:rsidRPr="0020685A" w:rsidRDefault="00160240">
      <w:pPr>
        <w:pStyle w:val="1"/>
        <w:numPr>
          <w:ilvl w:val="0"/>
          <w:numId w:val="17"/>
        </w:numPr>
        <w:pBdr>
          <w:top w:val="single" w:sz="12" w:space="4" w:color="auto"/>
        </w:pBdr>
        <w:tabs>
          <w:tab w:val="clear" w:pos="4969"/>
          <w:tab w:val="num" w:pos="426"/>
        </w:tabs>
        <w:snapToGrid w:val="0"/>
        <w:spacing w:beforeLines="100" w:afterLines="50" w:after="120"/>
        <w:ind w:left="425" w:hanging="425"/>
        <w:rPr>
          <w:szCs w:val="36"/>
          <w:lang w:eastAsia="zh-CN"/>
        </w:rPr>
      </w:pPr>
      <w:r w:rsidRPr="0020685A">
        <w:rPr>
          <w:szCs w:val="36"/>
        </w:rPr>
        <w:t>Introduction</w:t>
      </w:r>
    </w:p>
    <w:p w14:paraId="119876F5" w14:textId="5A7DF511" w:rsidR="00160240" w:rsidRDefault="00160240" w:rsidP="00160240">
      <w:pPr>
        <w:widowControl w:val="0"/>
        <w:snapToGrid w:val="0"/>
        <w:spacing w:afterLines="50" w:after="120"/>
        <w:rPr>
          <w:lang w:eastAsia="ja-JP"/>
        </w:rPr>
      </w:pPr>
      <w:r>
        <w:rPr>
          <w:lang w:eastAsia="ja-JP"/>
        </w:rPr>
        <w:t xml:space="preserve">A study item “Study on Artificial Intelligence and Machine Learning for NR air-interface” has been approved for Rel.18 [1]. </w:t>
      </w:r>
    </w:p>
    <w:p w14:paraId="5053F91F" w14:textId="77479AC4" w:rsidR="0054471B" w:rsidRPr="0054471B" w:rsidRDefault="0054471B" w:rsidP="00160240">
      <w:pPr>
        <w:widowControl w:val="0"/>
        <w:snapToGrid w:val="0"/>
        <w:spacing w:afterLines="50" w:after="120"/>
        <w:rPr>
          <w:rFonts w:eastAsia="ＭＳ 明朝"/>
          <w:lang w:eastAsia="ja-JP"/>
        </w:rPr>
      </w:pPr>
      <w:r>
        <w:rPr>
          <w:rFonts w:eastAsia="ＭＳ 明朝"/>
          <w:lang w:eastAsia="ja-JP"/>
        </w:rPr>
        <w:t xml:space="preserve">After the end of RAN1#111, </w:t>
      </w:r>
      <w:r w:rsidRPr="0054471B">
        <w:rPr>
          <w:rFonts w:eastAsia="ＭＳ 明朝"/>
          <w:lang w:eastAsia="ja-JP"/>
        </w:rPr>
        <w:t>the final FL summary</w:t>
      </w:r>
      <w:r>
        <w:rPr>
          <w:rFonts w:eastAsia="ＭＳ 明朝"/>
          <w:lang w:eastAsia="ja-JP"/>
        </w:rPr>
        <w:t xml:space="preserve"> [2] was </w:t>
      </w:r>
      <w:r w:rsidR="009152F9">
        <w:rPr>
          <w:rFonts w:eastAsia="ＭＳ 明朝"/>
          <w:lang w:eastAsia="ja-JP"/>
        </w:rPr>
        <w:t>provided by FL. FL shares the recommendation of the topics to be discussed in this RAN1#112. Based on FL recommendat</w:t>
      </w:r>
      <w:r w:rsidR="00675B45">
        <w:rPr>
          <w:rFonts w:eastAsia="ＭＳ 明朝"/>
          <w:lang w:eastAsia="ja-JP"/>
        </w:rPr>
        <w:t>i</w:t>
      </w:r>
      <w:r w:rsidR="009152F9">
        <w:rPr>
          <w:rFonts w:eastAsia="ＭＳ 明朝"/>
          <w:lang w:eastAsia="ja-JP"/>
        </w:rPr>
        <w:t xml:space="preserve">on, </w:t>
      </w:r>
      <w:r w:rsidR="009152F9">
        <w:rPr>
          <w:lang w:eastAsia="ja-JP"/>
        </w:rPr>
        <w:t>this document discusses general aspects of AI/ML framework.</w:t>
      </w:r>
    </w:p>
    <w:p w14:paraId="21183CF1" w14:textId="77777777" w:rsidR="00160240" w:rsidRDefault="00160240" w:rsidP="00160240">
      <w:pPr>
        <w:widowControl w:val="0"/>
        <w:snapToGrid w:val="0"/>
        <w:spacing w:afterLines="50" w:after="120"/>
        <w:rPr>
          <w:lang w:eastAsia="ja-JP"/>
        </w:rPr>
      </w:pPr>
      <w:r>
        <w:rPr>
          <w:rFonts w:hint="eastAsia"/>
          <w:lang w:eastAsia="ja-JP"/>
        </w:rPr>
        <w:t>T</w:t>
      </w:r>
      <w:r>
        <w:rPr>
          <w:lang w:eastAsia="ja-JP"/>
        </w:rPr>
        <w:t>he agreement in the past meeting is described in Annex.</w:t>
      </w:r>
    </w:p>
    <w:p w14:paraId="7C501F17" w14:textId="28C5AC91" w:rsidR="00490C58" w:rsidRDefault="00490C58" w:rsidP="00B42397">
      <w:pPr>
        <w:rPr>
          <w:rFonts w:eastAsia="ＭＳ 明朝"/>
          <w:b/>
          <w:bCs/>
          <w:sz w:val="24"/>
          <w:szCs w:val="24"/>
          <w:lang w:eastAsia="ja-JP"/>
        </w:rPr>
      </w:pPr>
    </w:p>
    <w:p w14:paraId="4D7CB865" w14:textId="77777777" w:rsidR="00160240" w:rsidRDefault="00160240">
      <w:pPr>
        <w:pStyle w:val="1"/>
        <w:numPr>
          <w:ilvl w:val="0"/>
          <w:numId w:val="17"/>
        </w:numPr>
        <w:tabs>
          <w:tab w:val="clear" w:pos="4969"/>
          <w:tab w:val="num" w:pos="426"/>
        </w:tabs>
        <w:snapToGrid w:val="0"/>
        <w:spacing w:beforeLines="100" w:afterLines="50" w:after="120"/>
        <w:ind w:left="426" w:hanging="426"/>
        <w:rPr>
          <w:lang w:val="en-US" w:eastAsia="ja-JP"/>
        </w:rPr>
      </w:pPr>
      <w:r>
        <w:rPr>
          <w:lang w:val="en-US" w:eastAsia="ja-JP"/>
        </w:rPr>
        <w:t>Discussion</w:t>
      </w:r>
    </w:p>
    <w:p w14:paraId="77C9590D" w14:textId="77777777" w:rsidR="008274EF" w:rsidRDefault="00D21C32" w:rsidP="00FC3A2F">
      <w:pPr>
        <w:rPr>
          <w:rFonts w:eastAsia="ＭＳ 明朝"/>
          <w:b/>
          <w:bCs/>
          <w:sz w:val="24"/>
          <w:szCs w:val="24"/>
          <w:u w:val="single"/>
          <w:lang w:eastAsia="ja-JP"/>
        </w:rPr>
      </w:pPr>
      <w:r w:rsidRPr="00D21C32">
        <w:rPr>
          <w:rFonts w:eastAsia="ＭＳ 明朝"/>
          <w:b/>
          <w:bCs/>
          <w:sz w:val="24"/>
          <w:szCs w:val="24"/>
          <w:u w:val="single"/>
          <w:lang w:eastAsia="ja-JP"/>
        </w:rPr>
        <w:t>The approaches on functionality/model identification</w:t>
      </w:r>
    </w:p>
    <w:p w14:paraId="4D3D7BE9" w14:textId="77777777" w:rsidR="006206C2" w:rsidRDefault="006206C2" w:rsidP="008274EF">
      <w:pPr>
        <w:rPr>
          <w:rFonts w:eastAsia="ＭＳ 明朝"/>
          <w:lang w:eastAsia="ja-JP"/>
        </w:rPr>
      </w:pPr>
    </w:p>
    <w:p w14:paraId="28954F03" w14:textId="4F998CAB" w:rsidR="008274EF" w:rsidRDefault="008274EF" w:rsidP="008274EF">
      <w:pPr>
        <w:rPr>
          <w:rFonts w:eastAsia="ＭＳ 明朝"/>
          <w:lang w:eastAsia="ja-JP"/>
        </w:rPr>
      </w:pPr>
      <w:r>
        <w:rPr>
          <w:rFonts w:eastAsia="ＭＳ 明朝"/>
          <w:lang w:eastAsia="ja-JP"/>
        </w:rPr>
        <w:t xml:space="preserve">Our </w:t>
      </w:r>
      <w:r w:rsidR="00A64246">
        <w:rPr>
          <w:rFonts w:eastAsia="ＭＳ 明朝"/>
          <w:lang w:eastAsia="ja-JP"/>
        </w:rPr>
        <w:t>understanding</w:t>
      </w:r>
      <w:r>
        <w:rPr>
          <w:rFonts w:eastAsia="ＭＳ 明朝"/>
          <w:lang w:eastAsia="ja-JP"/>
        </w:rPr>
        <w:t xml:space="preserve"> is ultimately the </w:t>
      </w:r>
      <w:r w:rsidR="00A64246">
        <w:rPr>
          <w:rFonts w:eastAsia="ＭＳ 明朝"/>
          <w:lang w:eastAsia="ja-JP"/>
        </w:rPr>
        <w:t xml:space="preserve">exact </w:t>
      </w:r>
      <w:r>
        <w:rPr>
          <w:rFonts w:eastAsia="ＭＳ 明朝"/>
          <w:lang w:eastAsia="ja-JP"/>
        </w:rPr>
        <w:t xml:space="preserve">function </w:t>
      </w:r>
      <w:r w:rsidR="00EA7DF0">
        <w:rPr>
          <w:rFonts w:eastAsia="ＭＳ 明朝"/>
          <w:lang w:eastAsia="ja-JP"/>
        </w:rPr>
        <w:t xml:space="preserve">of AI/ML model </w:t>
      </w:r>
      <w:r>
        <w:rPr>
          <w:rFonts w:eastAsia="ＭＳ 明朝"/>
          <w:lang w:eastAsia="ja-JP"/>
        </w:rPr>
        <w:t>can be only defined by the tests AI/ML model, although natural language</w:t>
      </w:r>
      <w:r w:rsidR="00B24EE3">
        <w:rPr>
          <w:rFonts w:eastAsia="ＭＳ 明朝"/>
          <w:lang w:eastAsia="ja-JP"/>
        </w:rPr>
        <w:t xml:space="preserve"> based de</w:t>
      </w:r>
      <w:r w:rsidR="00C918C5">
        <w:rPr>
          <w:rFonts w:eastAsia="ＭＳ 明朝"/>
          <w:lang w:eastAsia="ja-JP"/>
        </w:rPr>
        <w:t xml:space="preserve">scription </w:t>
      </w:r>
      <w:r w:rsidR="00A64246">
        <w:rPr>
          <w:rFonts w:eastAsia="ＭＳ 明朝"/>
          <w:lang w:eastAsia="ja-JP"/>
        </w:rPr>
        <w:t xml:space="preserve">of the function like use case, radio channel </w:t>
      </w:r>
      <w:r w:rsidR="00AC6AE6">
        <w:rPr>
          <w:rFonts w:eastAsia="ＭＳ 明朝"/>
          <w:lang w:eastAsia="ja-JP"/>
        </w:rPr>
        <w:t>environment</w:t>
      </w:r>
      <w:r w:rsidR="00A64246">
        <w:rPr>
          <w:rFonts w:eastAsia="ＭＳ 明朝"/>
          <w:lang w:eastAsia="ja-JP"/>
        </w:rPr>
        <w:t xml:space="preserve"> and so on </w:t>
      </w:r>
      <w:r w:rsidR="00B24EE3">
        <w:rPr>
          <w:rFonts w:eastAsia="ＭＳ 明朝"/>
          <w:lang w:eastAsia="ja-JP"/>
        </w:rPr>
        <w:t xml:space="preserve">is helpful </w:t>
      </w:r>
      <w:r w:rsidR="008A7DC1">
        <w:rPr>
          <w:rFonts w:eastAsia="ＭＳ 明朝"/>
          <w:lang w:eastAsia="ja-JP"/>
        </w:rPr>
        <w:t>to identify</w:t>
      </w:r>
      <w:r w:rsidR="00B24EE3">
        <w:rPr>
          <w:rFonts w:eastAsia="ＭＳ 明朝"/>
          <w:lang w:eastAsia="ja-JP"/>
        </w:rPr>
        <w:t xml:space="preserve"> </w:t>
      </w:r>
      <w:r w:rsidR="002C3A8A">
        <w:rPr>
          <w:rFonts w:eastAsia="ＭＳ 明朝"/>
          <w:lang w:eastAsia="ja-JP"/>
        </w:rPr>
        <w:t>AI/ML model</w:t>
      </w:r>
      <w:r w:rsidR="00B24EE3">
        <w:rPr>
          <w:rFonts w:eastAsia="ＭＳ 明朝"/>
          <w:lang w:eastAsia="ja-JP"/>
        </w:rPr>
        <w:t xml:space="preserve">. </w:t>
      </w:r>
      <w:r w:rsidR="00EE3AA0">
        <w:rPr>
          <w:rFonts w:eastAsia="ＭＳ 明朝"/>
          <w:lang w:eastAsia="ja-JP"/>
        </w:rPr>
        <w:t xml:space="preserve">Therefore, the model identification </w:t>
      </w:r>
      <w:r w:rsidR="008A7DC1">
        <w:rPr>
          <w:rFonts w:eastAsia="ＭＳ 明朝"/>
          <w:lang w:eastAsia="ja-JP"/>
        </w:rPr>
        <w:t>should be</w:t>
      </w:r>
      <w:r w:rsidR="00EE3AA0">
        <w:rPr>
          <w:rFonts w:eastAsia="ＭＳ 明朝"/>
          <w:lang w:eastAsia="ja-JP"/>
        </w:rPr>
        <w:t xml:space="preserve"> based on the defined set of tests. </w:t>
      </w:r>
      <w:r w:rsidR="008F6980">
        <w:rPr>
          <w:rFonts w:eastAsia="ＭＳ 明朝"/>
          <w:lang w:eastAsia="ja-JP"/>
        </w:rPr>
        <w:t xml:space="preserve">The test set can be 3gpp or bi-lateral based. </w:t>
      </w:r>
      <w:r w:rsidR="00EE3AA0">
        <w:rPr>
          <w:rFonts w:eastAsia="ＭＳ 明朝"/>
          <w:lang w:eastAsia="ja-JP"/>
        </w:rPr>
        <w:t>The functionality identification is rather just grouping of the models. Therefore, LCM discussion can be focused on model ID based</w:t>
      </w:r>
      <w:r w:rsidR="008A7DC1">
        <w:rPr>
          <w:rFonts w:eastAsia="ＭＳ 明朝"/>
          <w:lang w:eastAsia="ja-JP"/>
        </w:rPr>
        <w:t xml:space="preserve"> approach</w:t>
      </w:r>
      <w:r w:rsidR="00EE3AA0">
        <w:rPr>
          <w:rFonts w:eastAsia="ＭＳ 明朝"/>
          <w:lang w:eastAsia="ja-JP"/>
        </w:rPr>
        <w:t xml:space="preserve">. </w:t>
      </w:r>
    </w:p>
    <w:p w14:paraId="48808592" w14:textId="1A036F59" w:rsidR="00090336" w:rsidRDefault="00090336" w:rsidP="008274EF">
      <w:pPr>
        <w:rPr>
          <w:rFonts w:eastAsia="ＭＳ 明朝"/>
          <w:lang w:eastAsia="ja-JP"/>
        </w:rPr>
      </w:pPr>
    </w:p>
    <w:p w14:paraId="6BC27BC7" w14:textId="642D99DB" w:rsidR="008274EF" w:rsidRDefault="00090336" w:rsidP="00B94335">
      <w:pPr>
        <w:snapToGrid w:val="0"/>
        <w:spacing w:afterLines="50" w:after="120"/>
        <w:rPr>
          <w:rFonts w:eastAsia="ＭＳ 明朝"/>
          <w:b/>
          <w:bCs/>
          <w:lang w:eastAsia="ja-JP"/>
        </w:rPr>
      </w:pPr>
      <w:r w:rsidRPr="00AD1D83">
        <w:rPr>
          <w:b/>
          <w:bCs/>
          <w:lang w:eastAsia="ja-JP"/>
        </w:rPr>
        <w:t xml:space="preserve">Proposal </w:t>
      </w:r>
      <w:r w:rsidR="006206C2">
        <w:rPr>
          <w:b/>
          <w:bCs/>
          <w:lang w:eastAsia="ja-JP"/>
        </w:rPr>
        <w:t>1</w:t>
      </w:r>
      <w:r w:rsidRPr="00AD1D83">
        <w:rPr>
          <w:b/>
          <w:bCs/>
          <w:lang w:eastAsia="ja-JP"/>
        </w:rPr>
        <w:t>:</w:t>
      </w:r>
      <w:r>
        <w:rPr>
          <w:b/>
          <w:bCs/>
          <w:lang w:eastAsia="ja-JP"/>
        </w:rPr>
        <w:t xml:space="preserve"> T</w:t>
      </w:r>
      <w:r w:rsidRPr="00090336">
        <w:rPr>
          <w:b/>
          <w:bCs/>
          <w:lang w:eastAsia="ja-JP"/>
        </w:rPr>
        <w:t xml:space="preserve">he </w:t>
      </w:r>
      <w:r w:rsidR="00AC6AE6">
        <w:rPr>
          <w:b/>
          <w:bCs/>
          <w:lang w:eastAsia="ja-JP"/>
        </w:rPr>
        <w:t xml:space="preserve">exact </w:t>
      </w:r>
      <w:r w:rsidRPr="00090336">
        <w:rPr>
          <w:b/>
          <w:bCs/>
          <w:lang w:eastAsia="ja-JP"/>
        </w:rPr>
        <w:t xml:space="preserve">function </w:t>
      </w:r>
      <w:r w:rsidR="00AC6AE6">
        <w:rPr>
          <w:b/>
          <w:bCs/>
          <w:lang w:eastAsia="ja-JP"/>
        </w:rPr>
        <w:t xml:space="preserve">of AI/ML model </w:t>
      </w:r>
      <w:r w:rsidRPr="00090336">
        <w:rPr>
          <w:b/>
          <w:bCs/>
          <w:lang w:eastAsia="ja-JP"/>
        </w:rPr>
        <w:t xml:space="preserve">can be defined </w:t>
      </w:r>
      <w:r w:rsidR="00AC6AE6">
        <w:rPr>
          <w:b/>
          <w:bCs/>
          <w:lang w:eastAsia="ja-JP"/>
        </w:rPr>
        <w:t xml:space="preserve">only </w:t>
      </w:r>
      <w:r w:rsidRPr="00090336">
        <w:rPr>
          <w:b/>
          <w:bCs/>
          <w:lang w:eastAsia="ja-JP"/>
        </w:rPr>
        <w:t>by the tests</w:t>
      </w:r>
      <w:r>
        <w:rPr>
          <w:b/>
          <w:bCs/>
          <w:lang w:eastAsia="ja-JP"/>
        </w:rPr>
        <w:t xml:space="preserve">. </w:t>
      </w:r>
      <w:r w:rsidR="004B746B">
        <w:rPr>
          <w:b/>
          <w:bCs/>
          <w:lang w:eastAsia="ja-JP"/>
        </w:rPr>
        <w:t>T</w:t>
      </w:r>
      <w:r w:rsidR="004B746B" w:rsidRPr="004B746B">
        <w:rPr>
          <w:b/>
          <w:bCs/>
          <w:lang w:eastAsia="ja-JP"/>
        </w:rPr>
        <w:t xml:space="preserve">he </w:t>
      </w:r>
      <w:r w:rsidR="00AC6AE6">
        <w:rPr>
          <w:b/>
          <w:bCs/>
          <w:lang w:eastAsia="ja-JP"/>
        </w:rPr>
        <w:t xml:space="preserve">exact AI/ML </w:t>
      </w:r>
      <w:r w:rsidR="004B746B" w:rsidRPr="004B746B">
        <w:rPr>
          <w:b/>
          <w:bCs/>
          <w:lang w:eastAsia="ja-JP"/>
        </w:rPr>
        <w:t>model identification is based on the defined set of tests.</w:t>
      </w:r>
      <w:r w:rsidR="004B746B">
        <w:rPr>
          <w:b/>
          <w:bCs/>
          <w:lang w:eastAsia="ja-JP"/>
        </w:rPr>
        <w:t xml:space="preserve"> </w:t>
      </w:r>
      <w:r w:rsidR="00D1794B" w:rsidRPr="00D1794B">
        <w:rPr>
          <w:b/>
          <w:bCs/>
          <w:lang w:eastAsia="ja-JP"/>
        </w:rPr>
        <w:t>LCM discussion can be focused on model ID based.</w:t>
      </w:r>
      <w:r w:rsidR="00D1794B">
        <w:rPr>
          <w:b/>
          <w:bCs/>
          <w:lang w:eastAsia="ja-JP"/>
        </w:rPr>
        <w:t xml:space="preserve"> </w:t>
      </w:r>
    </w:p>
    <w:p w14:paraId="12729CF0" w14:textId="77777777" w:rsidR="008274EF" w:rsidRDefault="008274EF" w:rsidP="00FC3A2F">
      <w:pPr>
        <w:rPr>
          <w:rFonts w:eastAsia="ＭＳ 明朝"/>
          <w:b/>
          <w:bCs/>
          <w:sz w:val="24"/>
          <w:szCs w:val="24"/>
          <w:u w:val="single"/>
          <w:lang w:eastAsia="ja-JP"/>
        </w:rPr>
      </w:pPr>
    </w:p>
    <w:p w14:paraId="623F6F9C" w14:textId="4319E3EB" w:rsidR="00FC3A2F" w:rsidRDefault="000C7E0A" w:rsidP="00FC3A2F">
      <w:pPr>
        <w:rPr>
          <w:rFonts w:eastAsia="ＭＳ 明朝"/>
          <w:b/>
          <w:bCs/>
          <w:sz w:val="24"/>
          <w:szCs w:val="24"/>
          <w:u w:val="single"/>
          <w:lang w:eastAsia="ja-JP"/>
        </w:rPr>
      </w:pPr>
      <w:r>
        <w:rPr>
          <w:rFonts w:eastAsia="ＭＳ 明朝"/>
          <w:b/>
          <w:bCs/>
          <w:sz w:val="24"/>
          <w:szCs w:val="24"/>
          <w:u w:val="single"/>
          <w:lang w:eastAsia="ja-JP"/>
        </w:rPr>
        <w:t xml:space="preserve">LCM including </w:t>
      </w:r>
      <w:r w:rsidR="00FC3A2F" w:rsidRPr="00D21C32">
        <w:rPr>
          <w:rFonts w:eastAsia="ＭＳ 明朝"/>
          <w:b/>
          <w:bCs/>
          <w:sz w:val="24"/>
          <w:szCs w:val="24"/>
          <w:u w:val="single"/>
          <w:lang w:eastAsia="ja-JP"/>
        </w:rPr>
        <w:t>functionality identification, model identification, and UE capability</w:t>
      </w:r>
    </w:p>
    <w:p w14:paraId="6C17D673" w14:textId="77777777" w:rsidR="000C7E0A" w:rsidRPr="000C7E0A" w:rsidRDefault="000C7E0A" w:rsidP="00415AB5">
      <w:pPr>
        <w:rPr>
          <w:rFonts w:eastAsia="ＭＳ 明朝"/>
          <w:lang w:eastAsia="ja-JP"/>
        </w:rPr>
      </w:pPr>
    </w:p>
    <w:p w14:paraId="161BB703" w14:textId="3C304B35" w:rsidR="00415AB5" w:rsidRDefault="004E2BA1" w:rsidP="00415AB5">
      <w:pPr>
        <w:rPr>
          <w:rFonts w:eastAsia="ＭＳ 明朝"/>
          <w:lang w:val="en-GB" w:eastAsia="ja-JP"/>
        </w:rPr>
      </w:pPr>
      <w:r>
        <w:rPr>
          <w:rFonts w:eastAsia="ＭＳ 明朝"/>
          <w:lang w:val="en-GB" w:eastAsia="ja-JP"/>
        </w:rPr>
        <w:t>Based on the above discussion, t</w:t>
      </w:r>
      <w:r w:rsidR="00415AB5">
        <w:rPr>
          <w:rFonts w:eastAsia="ＭＳ 明朝"/>
          <w:lang w:val="en-GB" w:eastAsia="ja-JP"/>
        </w:rPr>
        <w:t xml:space="preserve">he function of the AI/ML model </w:t>
      </w:r>
      <w:r>
        <w:rPr>
          <w:rFonts w:eastAsia="ＭＳ 明朝"/>
          <w:lang w:val="en-GB" w:eastAsia="ja-JP"/>
        </w:rPr>
        <w:t xml:space="preserve">is defined by the test set of AI/ML inference. In addition, </w:t>
      </w:r>
      <w:r w:rsidR="00713407">
        <w:rPr>
          <w:rFonts w:eastAsia="ＭＳ 明朝"/>
          <w:lang w:val="en-GB" w:eastAsia="ja-JP"/>
        </w:rPr>
        <w:t xml:space="preserve">the other information like use case, radio channel, the used input/output for the training </w:t>
      </w:r>
      <w:r>
        <w:rPr>
          <w:rFonts w:eastAsia="ＭＳ 明朝"/>
          <w:lang w:val="en-GB" w:eastAsia="ja-JP"/>
        </w:rPr>
        <w:t>are</w:t>
      </w:r>
      <w:r w:rsidR="00713407">
        <w:rPr>
          <w:rFonts w:eastAsia="ＭＳ 明朝"/>
          <w:lang w:val="en-GB" w:eastAsia="ja-JP"/>
        </w:rPr>
        <w:t xml:space="preserve"> </w:t>
      </w:r>
      <w:r w:rsidR="00EA7DF0">
        <w:rPr>
          <w:rFonts w:eastAsia="ＭＳ 明朝"/>
          <w:lang w:val="en-GB" w:eastAsia="ja-JP"/>
        </w:rPr>
        <w:t xml:space="preserve">useful </w:t>
      </w:r>
      <w:r w:rsidR="00713407">
        <w:rPr>
          <w:rFonts w:eastAsia="ＭＳ 明朝"/>
          <w:lang w:val="en-GB" w:eastAsia="ja-JP"/>
        </w:rPr>
        <w:t>additional information.</w:t>
      </w:r>
    </w:p>
    <w:p w14:paraId="58551FED" w14:textId="77777777" w:rsidR="004E2BA1" w:rsidRDefault="004E2BA1" w:rsidP="004E2BA1">
      <w:pPr>
        <w:ind w:leftChars="200" w:left="440"/>
        <w:rPr>
          <w:rFonts w:eastAsia="ＭＳ 明朝"/>
          <w:lang w:val="en-GB" w:eastAsia="ja-JP"/>
        </w:rPr>
      </w:pPr>
      <w:r>
        <w:rPr>
          <w:rFonts w:eastAsia="ＭＳ 明朝" w:hint="eastAsia"/>
          <w:lang w:val="en-GB" w:eastAsia="ja-JP"/>
        </w:rPr>
        <w:t>-</w:t>
      </w:r>
      <w:r>
        <w:rPr>
          <w:rFonts w:eastAsia="ＭＳ 明朝"/>
          <w:lang w:val="en-GB" w:eastAsia="ja-JP"/>
        </w:rPr>
        <w:t xml:space="preserve"> The test set number of AI/ML inference</w:t>
      </w:r>
    </w:p>
    <w:p w14:paraId="40489940" w14:textId="77777777" w:rsidR="00415AB5" w:rsidRDefault="00415AB5" w:rsidP="00415AB5">
      <w:pPr>
        <w:ind w:leftChars="200" w:left="440"/>
        <w:rPr>
          <w:rFonts w:eastAsia="ＭＳ 明朝"/>
          <w:lang w:val="en-GB" w:eastAsia="ja-JP"/>
        </w:rPr>
      </w:pPr>
      <w:r>
        <w:rPr>
          <w:rFonts w:eastAsia="ＭＳ 明朝"/>
          <w:lang w:val="en-GB" w:eastAsia="ja-JP"/>
        </w:rPr>
        <w:t>- The use case</w:t>
      </w:r>
    </w:p>
    <w:p w14:paraId="3C2BF7B4" w14:textId="30003E1C" w:rsidR="00415AB5" w:rsidRDefault="00415AB5" w:rsidP="00415AB5">
      <w:pPr>
        <w:ind w:leftChars="200" w:left="440"/>
        <w:rPr>
          <w:rFonts w:eastAsia="ＭＳ 明朝"/>
          <w:lang w:val="en-GB" w:eastAsia="ja-JP"/>
        </w:rPr>
      </w:pPr>
      <w:r>
        <w:rPr>
          <w:rFonts w:eastAsia="ＭＳ 明朝"/>
          <w:lang w:val="en-GB" w:eastAsia="ja-JP"/>
        </w:rPr>
        <w:t xml:space="preserve">- The radio channel and/or environment where AI/ML model is trained or </w:t>
      </w:r>
      <w:r w:rsidRPr="00CF477B">
        <w:rPr>
          <w:lang w:eastAsia="zh-CN"/>
        </w:rPr>
        <w:t>certain scenarios/configurations/sites</w:t>
      </w:r>
      <w:r>
        <w:rPr>
          <w:lang w:eastAsia="zh-CN"/>
        </w:rPr>
        <w:t xml:space="preserve"> information. </w:t>
      </w:r>
      <w:r w:rsidR="0048534F">
        <w:rPr>
          <w:lang w:eastAsia="zh-CN"/>
        </w:rPr>
        <w:t>Note that t</w:t>
      </w:r>
      <w:r>
        <w:rPr>
          <w:lang w:eastAsia="zh-CN"/>
        </w:rPr>
        <w:t>he usage is not limited to situation where it is trained but the usage is up to the network decision.</w:t>
      </w:r>
    </w:p>
    <w:p w14:paraId="7DCA8ADB" w14:textId="77777777" w:rsidR="00415AB5" w:rsidRDefault="00415AB5" w:rsidP="00415AB5">
      <w:pPr>
        <w:ind w:leftChars="200" w:left="440"/>
        <w:rPr>
          <w:rFonts w:eastAsia="ＭＳ 明朝"/>
          <w:lang w:val="en-GB" w:eastAsia="ja-JP"/>
        </w:rPr>
      </w:pPr>
      <w:r>
        <w:rPr>
          <w:rFonts w:eastAsia="ＭＳ 明朝" w:hint="eastAsia"/>
          <w:lang w:val="en-GB" w:eastAsia="ja-JP"/>
        </w:rPr>
        <w:t>-</w:t>
      </w:r>
      <w:r>
        <w:rPr>
          <w:rFonts w:eastAsia="ＭＳ 明朝"/>
          <w:lang w:val="en-GB" w:eastAsia="ja-JP"/>
        </w:rPr>
        <w:t xml:space="preserve"> Input and output for AI/ML inference</w:t>
      </w:r>
    </w:p>
    <w:p w14:paraId="518FF23F" w14:textId="77777777" w:rsidR="0048534F" w:rsidRDefault="0048534F" w:rsidP="00FC3A2F">
      <w:pPr>
        <w:rPr>
          <w:rFonts w:eastAsia="ＭＳ 明朝"/>
          <w:lang w:val="en-GB" w:eastAsia="ja-JP"/>
        </w:rPr>
      </w:pPr>
    </w:p>
    <w:p w14:paraId="7D666DCE" w14:textId="1FE01298" w:rsidR="008274EF" w:rsidRDefault="0048534F" w:rsidP="00FC3A2F">
      <w:pPr>
        <w:rPr>
          <w:rFonts w:eastAsia="ＭＳ 明朝"/>
          <w:b/>
          <w:bCs/>
          <w:sz w:val="24"/>
          <w:szCs w:val="24"/>
          <w:u w:val="single"/>
          <w:lang w:eastAsia="ja-JP"/>
        </w:rPr>
      </w:pPr>
      <w:r>
        <w:rPr>
          <w:rFonts w:eastAsia="ＭＳ 明朝"/>
          <w:lang w:val="en-GB" w:eastAsia="ja-JP"/>
        </w:rPr>
        <w:t xml:space="preserve">With above </w:t>
      </w:r>
      <w:r w:rsidR="001128F3">
        <w:rPr>
          <w:rFonts w:eastAsia="ＭＳ 明朝"/>
          <w:lang w:val="en-GB" w:eastAsia="ja-JP"/>
        </w:rPr>
        <w:t xml:space="preserve">definition of AI/ML </w:t>
      </w:r>
      <w:r>
        <w:rPr>
          <w:rFonts w:eastAsia="ＭＳ 明朝"/>
          <w:lang w:val="en-GB" w:eastAsia="ja-JP"/>
        </w:rPr>
        <w:t xml:space="preserve">function, model ID </w:t>
      </w:r>
      <w:r w:rsidR="002C150F">
        <w:rPr>
          <w:rFonts w:eastAsia="ＭＳ 明朝"/>
          <w:lang w:val="en-GB" w:eastAsia="ja-JP"/>
        </w:rPr>
        <w:t xml:space="preserve">could contain </w:t>
      </w:r>
      <w:r>
        <w:rPr>
          <w:rFonts w:eastAsia="ＭＳ 明朝"/>
          <w:lang w:val="en-GB" w:eastAsia="ja-JP"/>
        </w:rPr>
        <w:t>following informat</w:t>
      </w:r>
      <w:r w:rsidR="002C150F">
        <w:rPr>
          <w:rFonts w:eastAsia="ＭＳ 明朝"/>
          <w:lang w:val="en-GB" w:eastAsia="ja-JP"/>
        </w:rPr>
        <w:t>ion</w:t>
      </w:r>
      <w:r>
        <w:rPr>
          <w:rFonts w:eastAsia="ＭＳ 明朝"/>
          <w:lang w:val="en-GB" w:eastAsia="ja-JP"/>
        </w:rPr>
        <w:t>.</w:t>
      </w:r>
    </w:p>
    <w:p w14:paraId="7CEF5FC8" w14:textId="77777777" w:rsidR="0048534F" w:rsidRDefault="0048534F" w:rsidP="0048534F">
      <w:pPr>
        <w:ind w:leftChars="200" w:left="440"/>
        <w:rPr>
          <w:rFonts w:eastAsia="ＭＳ 明朝"/>
          <w:lang w:val="en-GB" w:eastAsia="ja-JP"/>
        </w:rPr>
      </w:pPr>
      <w:r>
        <w:rPr>
          <w:rFonts w:eastAsia="ＭＳ 明朝"/>
          <w:lang w:val="en-GB" w:eastAsia="ja-JP"/>
        </w:rPr>
        <w:t>- Index to identify the function</w:t>
      </w:r>
    </w:p>
    <w:p w14:paraId="063A6994" w14:textId="77777777" w:rsidR="0048534F" w:rsidRDefault="0048534F" w:rsidP="0048534F">
      <w:pPr>
        <w:ind w:leftChars="200" w:left="440"/>
        <w:rPr>
          <w:rFonts w:eastAsia="ＭＳ 明朝"/>
          <w:lang w:val="en-GB" w:eastAsia="ja-JP"/>
        </w:rPr>
      </w:pPr>
      <w:r>
        <w:rPr>
          <w:rFonts w:eastAsia="ＭＳ 明朝" w:hint="eastAsia"/>
          <w:lang w:val="en-GB" w:eastAsia="ja-JP"/>
        </w:rPr>
        <w:t>-</w:t>
      </w:r>
      <w:r>
        <w:rPr>
          <w:rFonts w:eastAsia="ＭＳ 明朝"/>
          <w:lang w:val="en-GB" w:eastAsia="ja-JP"/>
        </w:rPr>
        <w:t xml:space="preserve"> Index to distinguish inter-vendor operable case and bi-lateral case</w:t>
      </w:r>
    </w:p>
    <w:p w14:paraId="09F1183A" w14:textId="77777777" w:rsidR="0048534F" w:rsidRDefault="0048534F" w:rsidP="0048534F">
      <w:pPr>
        <w:ind w:leftChars="200" w:left="440"/>
        <w:rPr>
          <w:rFonts w:eastAsia="ＭＳ 明朝"/>
          <w:lang w:val="en-GB" w:eastAsia="ja-JP"/>
        </w:rPr>
      </w:pPr>
      <w:r>
        <w:rPr>
          <w:rFonts w:eastAsia="ＭＳ 明朝"/>
          <w:lang w:val="en-GB" w:eastAsia="ja-JP"/>
        </w:rPr>
        <w:lastRenderedPageBreak/>
        <w:t>- Index to identify the vendor</w:t>
      </w:r>
    </w:p>
    <w:p w14:paraId="013B2B29" w14:textId="23C20DD7" w:rsidR="0048534F" w:rsidRDefault="0048534F" w:rsidP="0048534F">
      <w:pPr>
        <w:ind w:leftChars="200" w:left="440"/>
        <w:rPr>
          <w:rFonts w:eastAsia="ＭＳ 明朝"/>
          <w:lang w:val="en-GB" w:eastAsia="ja-JP"/>
        </w:rPr>
      </w:pPr>
      <w:r>
        <w:rPr>
          <w:rFonts w:eastAsia="ＭＳ 明朝" w:hint="eastAsia"/>
          <w:lang w:val="en-GB" w:eastAsia="ja-JP"/>
        </w:rPr>
        <w:t>-</w:t>
      </w:r>
      <w:r>
        <w:rPr>
          <w:rFonts w:eastAsia="ＭＳ 明朝"/>
          <w:lang w:val="en-GB" w:eastAsia="ja-JP"/>
        </w:rPr>
        <w:t xml:space="preserve"> Index to identify the version number</w:t>
      </w:r>
      <w:r w:rsidR="00D34C5C">
        <w:rPr>
          <w:rFonts w:eastAsia="ＭＳ 明朝"/>
          <w:lang w:val="en-GB" w:eastAsia="ja-JP"/>
        </w:rPr>
        <w:t xml:space="preserve"> to b</w:t>
      </w:r>
      <w:r w:rsidR="00E2190D">
        <w:rPr>
          <w:rFonts w:eastAsia="ＭＳ 明朝"/>
          <w:lang w:val="en-GB" w:eastAsia="ja-JP"/>
        </w:rPr>
        <w:t xml:space="preserve">e </w:t>
      </w:r>
      <w:r w:rsidR="00D34C5C">
        <w:rPr>
          <w:rFonts w:eastAsia="ＭＳ 明朝"/>
          <w:lang w:val="en-GB" w:eastAsia="ja-JP"/>
        </w:rPr>
        <w:t>identified by the network</w:t>
      </w:r>
      <w:r w:rsidR="00E2190D">
        <w:rPr>
          <w:rFonts w:eastAsia="ＭＳ 明朝"/>
          <w:lang w:val="en-GB" w:eastAsia="ja-JP"/>
        </w:rPr>
        <w:t>.</w:t>
      </w:r>
    </w:p>
    <w:p w14:paraId="230DDF55" w14:textId="7DCECEAF" w:rsidR="00415AB5" w:rsidRDefault="00415AB5" w:rsidP="00FC3A2F">
      <w:pPr>
        <w:rPr>
          <w:rFonts w:eastAsia="ＭＳ 明朝"/>
          <w:b/>
          <w:bCs/>
          <w:sz w:val="24"/>
          <w:szCs w:val="24"/>
          <w:u w:val="single"/>
          <w:lang w:val="en-GB" w:eastAsia="ja-JP"/>
        </w:rPr>
      </w:pPr>
    </w:p>
    <w:p w14:paraId="20A8070F" w14:textId="3E3844BE" w:rsidR="007322F8" w:rsidRDefault="009E6F64" w:rsidP="009E6F64">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w:t>
      </w:r>
      <w:r w:rsidR="007322F8">
        <w:rPr>
          <w:b/>
          <w:bCs/>
          <w:lang w:eastAsia="ja-JP"/>
        </w:rPr>
        <w:t xml:space="preserve">The function is defined by </w:t>
      </w:r>
      <w:r w:rsidR="00F95DFC">
        <w:rPr>
          <w:b/>
          <w:bCs/>
          <w:lang w:eastAsia="ja-JP"/>
        </w:rPr>
        <w:t xml:space="preserve">test set number of AI/ML inference. In addition, </w:t>
      </w:r>
      <w:r w:rsidR="007322F8">
        <w:rPr>
          <w:b/>
          <w:bCs/>
          <w:lang w:eastAsia="ja-JP"/>
        </w:rPr>
        <w:t>the use case, radio channel and/or enviro</w:t>
      </w:r>
      <w:r w:rsidR="00675B45">
        <w:rPr>
          <w:b/>
          <w:bCs/>
          <w:lang w:eastAsia="ja-JP"/>
        </w:rPr>
        <w:t>n</w:t>
      </w:r>
      <w:r w:rsidR="007322F8">
        <w:rPr>
          <w:b/>
          <w:bCs/>
          <w:lang w:eastAsia="ja-JP"/>
        </w:rPr>
        <w:t>ment</w:t>
      </w:r>
      <w:r w:rsidR="00F95DFC">
        <w:rPr>
          <w:b/>
          <w:bCs/>
          <w:lang w:eastAsia="ja-JP"/>
        </w:rPr>
        <w:t xml:space="preserve"> are useful as the additional information</w:t>
      </w:r>
      <w:r w:rsidR="007322F8">
        <w:rPr>
          <w:b/>
          <w:bCs/>
          <w:lang w:eastAsia="ja-JP"/>
        </w:rPr>
        <w:t xml:space="preserve">. </w:t>
      </w:r>
    </w:p>
    <w:p w14:paraId="6E6D291E" w14:textId="77777777" w:rsidR="007322F8" w:rsidRDefault="007322F8" w:rsidP="007322F8">
      <w:pPr>
        <w:snapToGrid w:val="0"/>
        <w:spacing w:afterLines="50" w:after="120"/>
        <w:rPr>
          <w:b/>
          <w:bCs/>
          <w:lang w:eastAsia="ja-JP"/>
        </w:rPr>
      </w:pPr>
      <w:r w:rsidRPr="00AD1D83">
        <w:rPr>
          <w:b/>
          <w:bCs/>
          <w:lang w:eastAsia="ja-JP"/>
        </w:rPr>
        <w:t xml:space="preserve">Proposal </w:t>
      </w:r>
      <w:r>
        <w:rPr>
          <w:b/>
          <w:bCs/>
          <w:lang w:eastAsia="ja-JP"/>
        </w:rPr>
        <w:t>3</w:t>
      </w:r>
      <w:r w:rsidRPr="00AD1D83">
        <w:rPr>
          <w:b/>
          <w:bCs/>
          <w:lang w:eastAsia="ja-JP"/>
        </w:rPr>
        <w:t>:</w:t>
      </w:r>
      <w:r>
        <w:rPr>
          <w:b/>
          <w:bCs/>
          <w:lang w:eastAsia="ja-JP"/>
        </w:rPr>
        <w:t xml:space="preserve"> The model ID could contain the functional ID, the distinction of inter-vender and bi-lateral, vender identification, the version number to be identified by the network.</w:t>
      </w:r>
    </w:p>
    <w:p w14:paraId="137C23C5" w14:textId="77777777" w:rsidR="009E6F64" w:rsidRPr="0048534F" w:rsidRDefault="009E6F64" w:rsidP="00FC3A2F">
      <w:pPr>
        <w:rPr>
          <w:rFonts w:eastAsia="ＭＳ 明朝"/>
          <w:b/>
          <w:bCs/>
          <w:sz w:val="24"/>
          <w:szCs w:val="24"/>
          <w:u w:val="single"/>
          <w:lang w:val="en-GB" w:eastAsia="ja-JP"/>
        </w:rPr>
      </w:pPr>
    </w:p>
    <w:p w14:paraId="499F5316" w14:textId="77777777" w:rsidR="00D6108C" w:rsidRDefault="00E61ED4" w:rsidP="001128F3">
      <w:pPr>
        <w:rPr>
          <w:rFonts w:eastAsia="ＭＳ 明朝"/>
          <w:lang w:val="en-GB" w:eastAsia="ja-JP"/>
        </w:rPr>
      </w:pPr>
      <w:r>
        <w:rPr>
          <w:rFonts w:eastAsia="ＭＳ 明朝"/>
          <w:lang w:val="en-GB" w:eastAsia="ja-JP"/>
        </w:rPr>
        <w:t xml:space="preserve">For level y, </w:t>
      </w:r>
      <w:r w:rsidR="001128F3">
        <w:rPr>
          <w:rFonts w:eastAsia="ＭＳ 明朝"/>
          <w:lang w:val="en-GB" w:eastAsia="ja-JP"/>
        </w:rPr>
        <w:t xml:space="preserve">UE capability reports the model ID which UE can use. </w:t>
      </w:r>
      <w:r w:rsidR="001A0AA8">
        <w:rPr>
          <w:rFonts w:eastAsia="ＭＳ 明朝"/>
          <w:lang w:val="en-GB" w:eastAsia="ja-JP"/>
        </w:rPr>
        <w:t xml:space="preserve">The extension of current UE capability report or new report is up to RAN2 discussion including where the UE capability report is sent. </w:t>
      </w:r>
      <w:r w:rsidR="001128F3">
        <w:rPr>
          <w:rFonts w:eastAsia="ＭＳ 明朝"/>
          <w:lang w:val="en-GB" w:eastAsia="ja-JP"/>
        </w:rPr>
        <w:t>Based on model ID, the network can identify the function, vendor and version number. Based on the network decision, the network indicates the model ID to be applicable by UE.</w:t>
      </w:r>
      <w:r>
        <w:rPr>
          <w:rFonts w:eastAsia="ＭＳ 明朝"/>
          <w:lang w:val="en-GB" w:eastAsia="ja-JP"/>
        </w:rPr>
        <w:t xml:space="preserve"> </w:t>
      </w:r>
    </w:p>
    <w:p w14:paraId="3B19A608" w14:textId="77777777" w:rsidR="00D6108C" w:rsidRDefault="00D6108C" w:rsidP="001128F3">
      <w:pPr>
        <w:rPr>
          <w:rFonts w:eastAsia="ＭＳ 明朝"/>
          <w:lang w:val="en-GB" w:eastAsia="ja-JP"/>
        </w:rPr>
      </w:pPr>
    </w:p>
    <w:p w14:paraId="6C99A545" w14:textId="4F32C4E8" w:rsidR="001128F3" w:rsidRDefault="00E61ED4" w:rsidP="001128F3">
      <w:pPr>
        <w:rPr>
          <w:rFonts w:eastAsia="ＭＳ 明朝"/>
          <w:lang w:val="en-GB" w:eastAsia="ja-JP"/>
        </w:rPr>
      </w:pPr>
      <w:r>
        <w:rPr>
          <w:rFonts w:eastAsia="ＭＳ 明朝"/>
          <w:lang w:val="en-GB" w:eastAsia="ja-JP"/>
        </w:rPr>
        <w:t xml:space="preserve">For level z, </w:t>
      </w:r>
      <w:r w:rsidR="003E7F7A">
        <w:rPr>
          <w:rFonts w:eastAsia="ＭＳ 明朝"/>
          <w:lang w:val="en-GB" w:eastAsia="ja-JP"/>
        </w:rPr>
        <w:t xml:space="preserve">before UE capability report, which indicates the AI/ML model availability, the model transfer procedure </w:t>
      </w:r>
      <w:r w:rsidR="00321FF6">
        <w:rPr>
          <w:rFonts w:eastAsia="ＭＳ 明朝"/>
          <w:lang w:val="en-GB" w:eastAsia="ja-JP"/>
        </w:rPr>
        <w:t xml:space="preserve">is </w:t>
      </w:r>
      <w:r w:rsidR="003E7F7A">
        <w:rPr>
          <w:rFonts w:eastAsia="ＭＳ 明朝"/>
          <w:lang w:val="en-GB" w:eastAsia="ja-JP"/>
        </w:rPr>
        <w:t xml:space="preserve">carried out. </w:t>
      </w:r>
      <w:r w:rsidR="009B75A7">
        <w:rPr>
          <w:rFonts w:eastAsia="ＭＳ 明朝"/>
          <w:lang w:val="en-GB" w:eastAsia="ja-JP"/>
        </w:rPr>
        <w:t xml:space="preserve">The model transfer procedure may include the step to indicate whether UE can accept the model. </w:t>
      </w:r>
      <w:r w:rsidR="003E7F7A">
        <w:rPr>
          <w:rFonts w:eastAsia="ＭＳ 明朝"/>
          <w:lang w:val="en-GB" w:eastAsia="ja-JP"/>
        </w:rPr>
        <w:t>Therefore, the procedure that UE capability report and the latter are no difference.</w:t>
      </w:r>
    </w:p>
    <w:p w14:paraId="0065FFB1" w14:textId="5D662966" w:rsidR="001128F3" w:rsidRPr="001128F3" w:rsidRDefault="001128F3" w:rsidP="001128F3">
      <w:pPr>
        <w:rPr>
          <w:rFonts w:eastAsia="ＭＳ 明朝"/>
          <w:lang w:val="en-GB" w:eastAsia="ja-JP"/>
        </w:rPr>
      </w:pPr>
    </w:p>
    <w:p w14:paraId="5DB1A5AC" w14:textId="7CA38431" w:rsidR="00E2190D" w:rsidRDefault="001128F3" w:rsidP="001128F3">
      <w:pPr>
        <w:rPr>
          <w:rFonts w:eastAsia="ＭＳ 明朝"/>
          <w:lang w:val="en-GB" w:eastAsia="ja-JP"/>
        </w:rPr>
      </w:pPr>
      <w:r>
        <w:rPr>
          <w:rFonts w:eastAsia="ＭＳ 明朝"/>
          <w:lang w:val="en-GB" w:eastAsia="ja-JP"/>
        </w:rPr>
        <w:t>If/when UE has new AI/ML model available</w:t>
      </w:r>
      <w:r w:rsidR="005B3BC6">
        <w:rPr>
          <w:rFonts w:eastAsia="ＭＳ 明朝"/>
          <w:lang w:val="en-GB" w:eastAsia="ja-JP"/>
        </w:rPr>
        <w:t xml:space="preserve"> for the deployment</w:t>
      </w:r>
      <w:r>
        <w:rPr>
          <w:rFonts w:eastAsia="ＭＳ 明朝"/>
          <w:lang w:val="en-GB" w:eastAsia="ja-JP"/>
        </w:rPr>
        <w:t xml:space="preserve">, the model ID with </w:t>
      </w:r>
      <w:r w:rsidR="00BD4B50">
        <w:rPr>
          <w:rFonts w:eastAsia="ＭＳ 明朝"/>
          <w:lang w:val="en-GB" w:eastAsia="ja-JP"/>
        </w:rPr>
        <w:t>corresponding</w:t>
      </w:r>
      <w:r>
        <w:rPr>
          <w:rFonts w:eastAsia="ＭＳ 明朝"/>
          <w:lang w:val="en-GB" w:eastAsia="ja-JP"/>
        </w:rPr>
        <w:t xml:space="preserve"> version number is reported by UE capability report. </w:t>
      </w:r>
      <w:r w:rsidR="00A93910">
        <w:rPr>
          <w:rFonts w:eastAsia="ＭＳ 明朝"/>
          <w:lang w:val="en-GB" w:eastAsia="ja-JP"/>
        </w:rPr>
        <w:t>Only t</w:t>
      </w:r>
      <w:r>
        <w:rPr>
          <w:rFonts w:eastAsia="ＭＳ 明朝"/>
          <w:lang w:val="en-GB" w:eastAsia="ja-JP"/>
        </w:rPr>
        <w:t xml:space="preserve">he AI/ML models </w:t>
      </w:r>
      <w:r w:rsidR="00A93910">
        <w:rPr>
          <w:rFonts w:eastAsia="ＭＳ 明朝"/>
          <w:lang w:val="en-GB" w:eastAsia="ja-JP"/>
        </w:rPr>
        <w:t xml:space="preserve">that </w:t>
      </w:r>
      <w:r>
        <w:rPr>
          <w:rFonts w:eastAsia="ＭＳ 明朝"/>
          <w:lang w:val="en-GB" w:eastAsia="ja-JP"/>
        </w:rPr>
        <w:t xml:space="preserve">UE can be enabled </w:t>
      </w:r>
      <w:r w:rsidR="00A93910">
        <w:rPr>
          <w:rFonts w:eastAsia="ＭＳ 明朝"/>
          <w:lang w:val="en-GB" w:eastAsia="ja-JP"/>
        </w:rPr>
        <w:t xml:space="preserve">are </w:t>
      </w:r>
      <w:r>
        <w:rPr>
          <w:rFonts w:eastAsia="ＭＳ 明朝"/>
          <w:lang w:val="en-GB" w:eastAsia="ja-JP"/>
        </w:rPr>
        <w:t>reported as UE capability. Therefore, if certain model is not saved within UE because of HW or memory limitation, such AI/ML model</w:t>
      </w:r>
      <w:r w:rsidR="00A93910">
        <w:rPr>
          <w:rFonts w:eastAsia="ＭＳ 明朝"/>
          <w:lang w:val="en-GB" w:eastAsia="ja-JP"/>
        </w:rPr>
        <w:t xml:space="preserve"> is</w:t>
      </w:r>
      <w:r>
        <w:rPr>
          <w:rFonts w:eastAsia="ＭＳ 明朝"/>
          <w:lang w:val="en-GB" w:eastAsia="ja-JP"/>
        </w:rPr>
        <w:t xml:space="preserve"> not reported. </w:t>
      </w:r>
    </w:p>
    <w:p w14:paraId="0AE9F841" w14:textId="77777777" w:rsidR="00E2190D" w:rsidRDefault="00E2190D" w:rsidP="001128F3">
      <w:pPr>
        <w:rPr>
          <w:rFonts w:eastAsia="ＭＳ 明朝"/>
          <w:lang w:val="en-GB" w:eastAsia="ja-JP"/>
        </w:rPr>
      </w:pPr>
    </w:p>
    <w:p w14:paraId="750B227A" w14:textId="49357E24" w:rsidR="001128F3" w:rsidRDefault="00E2190D" w:rsidP="001128F3">
      <w:pPr>
        <w:rPr>
          <w:rFonts w:eastAsia="ＭＳ 明朝"/>
          <w:lang w:val="en-GB" w:eastAsia="ja-JP"/>
        </w:rPr>
      </w:pPr>
      <w:r>
        <w:rPr>
          <w:rFonts w:eastAsia="ＭＳ 明朝"/>
          <w:lang w:val="en-GB" w:eastAsia="ja-JP"/>
        </w:rPr>
        <w:t>In addition to the version number to be identified by the network, UE vendor may utilize multiple version</w:t>
      </w:r>
      <w:r w:rsidR="00A93910">
        <w:rPr>
          <w:rFonts w:eastAsia="ＭＳ 明朝"/>
          <w:lang w:val="en-GB" w:eastAsia="ja-JP"/>
        </w:rPr>
        <w:t>s</w:t>
      </w:r>
      <w:r>
        <w:rPr>
          <w:rFonts w:eastAsia="ＭＳ 明朝"/>
          <w:lang w:val="en-GB" w:eastAsia="ja-JP"/>
        </w:rPr>
        <w:t xml:space="preserve"> of AI/ML models. These models may be different on the complexity, performance and/or power consumption. If the inference performance </w:t>
      </w:r>
      <w:r w:rsidR="00A93910">
        <w:rPr>
          <w:rFonts w:eastAsia="ＭＳ 明朝"/>
          <w:lang w:val="en-GB" w:eastAsia="ja-JP"/>
        </w:rPr>
        <w:t>is</w:t>
      </w:r>
      <w:r>
        <w:rPr>
          <w:rFonts w:eastAsia="ＭＳ 明朝"/>
          <w:lang w:val="en-GB" w:eastAsia="ja-JP"/>
        </w:rPr>
        <w:t xml:space="preserve"> identical among them, it may not be required to be identified by the network. On the other hand, if some performance can be different, the difference on AI/ML model needs to be identified by the network</w:t>
      </w:r>
      <w:r w:rsidR="00061081">
        <w:rPr>
          <w:rFonts w:eastAsia="ＭＳ 明朝"/>
          <w:lang w:val="en-GB" w:eastAsia="ja-JP"/>
        </w:rPr>
        <w:t>.</w:t>
      </w:r>
    </w:p>
    <w:p w14:paraId="0DF6FBA3" w14:textId="6EAFBB2E" w:rsidR="0048534F" w:rsidRDefault="0048534F" w:rsidP="00FC3A2F">
      <w:pPr>
        <w:rPr>
          <w:rFonts w:eastAsia="ＭＳ 明朝"/>
          <w:b/>
          <w:bCs/>
          <w:sz w:val="24"/>
          <w:szCs w:val="24"/>
          <w:u w:val="single"/>
          <w:lang w:val="en-GB" w:eastAsia="ja-JP"/>
        </w:rPr>
      </w:pPr>
    </w:p>
    <w:p w14:paraId="4EADD695" w14:textId="28134915" w:rsidR="001128F3" w:rsidRDefault="008B33E7" w:rsidP="001128F3">
      <w:pPr>
        <w:rPr>
          <w:rFonts w:eastAsia="ＭＳ 明朝"/>
          <w:lang w:val="en-GB" w:eastAsia="ja-JP"/>
        </w:rPr>
      </w:pPr>
      <w:r>
        <w:rPr>
          <w:rFonts w:eastAsia="ＭＳ 明朝"/>
          <w:lang w:val="en-GB" w:eastAsia="ja-JP"/>
        </w:rPr>
        <w:t>For inter-operable case, t</w:t>
      </w:r>
      <w:r w:rsidR="001128F3">
        <w:rPr>
          <w:rFonts w:eastAsia="ＭＳ 明朝"/>
          <w:lang w:val="en-GB" w:eastAsia="ja-JP"/>
        </w:rPr>
        <w:t xml:space="preserve">est to check inference performance of AI/ML may be specified in RAN4. </w:t>
      </w:r>
      <w:r>
        <w:rPr>
          <w:rFonts w:eastAsia="ＭＳ 明朝"/>
          <w:lang w:val="en-GB" w:eastAsia="ja-JP"/>
        </w:rPr>
        <w:t>For bi-lateral case, t</w:t>
      </w:r>
      <w:r w:rsidR="001128F3">
        <w:rPr>
          <w:rFonts w:eastAsia="ＭＳ 明朝"/>
          <w:lang w:val="en-GB" w:eastAsia="ja-JP"/>
        </w:rPr>
        <w:t>est to check inference performance may be carried out as the part of inter-operator test.</w:t>
      </w:r>
    </w:p>
    <w:p w14:paraId="4A97E3E3" w14:textId="77777777" w:rsidR="00FC3A2F" w:rsidRPr="00FC3A2F" w:rsidRDefault="00FC3A2F" w:rsidP="00B42397">
      <w:pPr>
        <w:rPr>
          <w:rFonts w:eastAsia="ＭＳ 明朝"/>
          <w:b/>
          <w:bCs/>
          <w:sz w:val="24"/>
          <w:szCs w:val="24"/>
          <w:u w:val="single"/>
          <w:lang w:eastAsia="ja-JP"/>
        </w:rPr>
      </w:pPr>
    </w:p>
    <w:p w14:paraId="07871966" w14:textId="7EFA02C0" w:rsidR="00955C11" w:rsidRPr="00552AC3" w:rsidRDefault="00955C11" w:rsidP="00134B46">
      <w:pPr>
        <w:rPr>
          <w:rFonts w:eastAsia="ＭＳ 明朝"/>
          <w:lang w:val="en-GB" w:eastAsia="ja-JP"/>
        </w:rPr>
      </w:pPr>
      <w:r>
        <w:rPr>
          <w:rFonts w:eastAsia="ＭＳ 明朝" w:hint="eastAsia"/>
          <w:lang w:val="en-GB" w:eastAsia="ja-JP"/>
        </w:rPr>
        <w:t>F</w:t>
      </w:r>
      <w:r>
        <w:rPr>
          <w:rFonts w:eastAsia="ＭＳ 明朝"/>
          <w:lang w:val="en-GB" w:eastAsia="ja-JP"/>
        </w:rPr>
        <w:t xml:space="preserve">ollowing figure shows the LCM of </w:t>
      </w:r>
      <w:r w:rsidR="00E66011">
        <w:rPr>
          <w:rFonts w:eastAsia="ＭＳ 明朝"/>
          <w:lang w:val="en-GB" w:eastAsia="ja-JP"/>
        </w:rPr>
        <w:t>inter-vender case of UE side model.</w:t>
      </w:r>
    </w:p>
    <w:p w14:paraId="5A0F26F6" w14:textId="35BBEFF1" w:rsidR="00134B46" w:rsidRDefault="00134B46" w:rsidP="00134B46">
      <w:pPr>
        <w:rPr>
          <w:rFonts w:eastAsia="ＭＳ 明朝"/>
          <w:lang w:val="en-GB" w:eastAsia="ja-JP"/>
        </w:rPr>
      </w:pPr>
      <w:r>
        <w:rPr>
          <w:rFonts w:eastAsia="ＭＳ 明朝" w:hint="eastAsia"/>
          <w:noProof/>
          <w:lang w:val="en-GB" w:eastAsia="ja-JP"/>
        </w:rPr>
        <mc:AlternateContent>
          <mc:Choice Requires="wpc">
            <w:drawing>
              <wp:inline distT="0" distB="0" distL="0" distR="0" wp14:anchorId="6A28E0E5" wp14:editId="5FEC42C9">
                <wp:extent cx="5486400" cy="4813401"/>
                <wp:effectExtent l="0" t="0" r="0" b="6350"/>
                <wp:docPr id="3" name="キャンバス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テキスト ボックス 4"/>
                        <wps:cNvSpPr txBox="1"/>
                        <wps:spPr>
                          <a:xfrm>
                            <a:off x="850230" y="174154"/>
                            <a:ext cx="3633537" cy="489857"/>
                          </a:xfrm>
                          <a:prstGeom prst="rect">
                            <a:avLst/>
                          </a:prstGeom>
                          <a:solidFill>
                            <a:schemeClr val="lt1"/>
                          </a:solidFill>
                          <a:ln w="6350">
                            <a:solidFill>
                              <a:prstClr val="black"/>
                            </a:solidFill>
                          </a:ln>
                        </wps:spPr>
                        <wps:txbx>
                          <w:txbxContent>
                            <w:p w14:paraId="612723ED" w14:textId="77777777" w:rsidR="00134B46" w:rsidRPr="005D0049" w:rsidRDefault="00134B46" w:rsidP="00134B46">
                              <w:pPr>
                                <w:jc w:val="center"/>
                                <w:rPr>
                                  <w:rFonts w:eastAsia="ＭＳ 明朝"/>
                                  <w:lang w:eastAsia="ja-JP"/>
                                </w:rPr>
                              </w:pPr>
                              <w:r>
                                <w:rPr>
                                  <w:rFonts w:eastAsia="ＭＳ 明朝" w:hint="eastAsia"/>
                                  <w:lang w:eastAsia="ja-JP"/>
                                </w:rPr>
                                <w:t>3</w:t>
                              </w:r>
                              <w:r>
                                <w:rPr>
                                  <w:rFonts w:eastAsia="ＭＳ 明朝"/>
                                  <w:lang w:eastAsia="ja-JP"/>
                                </w:rPr>
                                <w:t>gpp specifies AI/ML model function and related test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矢印: 下 5"/>
                        <wps:cNvSpPr/>
                        <wps:spPr>
                          <a:xfrm>
                            <a:off x="2449286" y="625929"/>
                            <a:ext cx="484632" cy="3810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テキスト ボックス 6"/>
                        <wps:cNvSpPr txBox="1"/>
                        <wps:spPr>
                          <a:xfrm>
                            <a:off x="870284" y="968140"/>
                            <a:ext cx="3408947" cy="489857"/>
                          </a:xfrm>
                          <a:prstGeom prst="rect">
                            <a:avLst/>
                          </a:prstGeom>
                          <a:solidFill>
                            <a:schemeClr val="lt1"/>
                          </a:solidFill>
                          <a:ln w="6350">
                            <a:solidFill>
                              <a:prstClr val="black"/>
                            </a:solidFill>
                          </a:ln>
                        </wps:spPr>
                        <wps:txbx>
                          <w:txbxContent>
                            <w:p w14:paraId="359A1AB5" w14:textId="77777777" w:rsidR="00134B46" w:rsidRDefault="00134B46" w:rsidP="00134B46">
                              <w:pPr>
                                <w:jc w:val="center"/>
                                <w:rPr>
                                  <w:rFonts w:eastAsia="ＭＳ 明朝"/>
                                  <w:lang w:eastAsia="ja-JP"/>
                                </w:rPr>
                              </w:pPr>
                              <w:r>
                                <w:rPr>
                                  <w:rFonts w:eastAsia="ＭＳ 明朝"/>
                                  <w:lang w:eastAsia="ja-JP"/>
                                </w:rPr>
                                <w:t>UE vendor prepare AI/ML model</w:t>
                              </w:r>
                            </w:p>
                            <w:p w14:paraId="73FF62E6" w14:textId="77777777" w:rsidR="00134B46" w:rsidRPr="005D0049" w:rsidRDefault="00134B46" w:rsidP="00134B46">
                              <w:pPr>
                                <w:jc w:val="center"/>
                                <w:rPr>
                                  <w:rFonts w:eastAsia="ＭＳ 明朝"/>
                                  <w:lang w:eastAsia="ja-JP"/>
                                </w:rPr>
                              </w:pPr>
                              <w:r>
                                <w:rPr>
                                  <w:rFonts w:eastAsia="ＭＳ 明朝" w:hint="eastAsia"/>
                                  <w:lang w:eastAsia="ja-JP"/>
                                </w:rPr>
                                <w:t>U</w:t>
                              </w:r>
                              <w:r>
                                <w:rPr>
                                  <w:rFonts w:eastAsia="ＭＳ 明朝"/>
                                  <w:lang w:eastAsia="ja-JP"/>
                                </w:rPr>
                                <w:t>E vendor test the AI/ML model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矢印: 下 7"/>
                        <wps:cNvSpPr/>
                        <wps:spPr>
                          <a:xfrm>
                            <a:off x="2477359" y="1420013"/>
                            <a:ext cx="484632" cy="3810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テキスト ボックス 8"/>
                        <wps:cNvSpPr txBox="1"/>
                        <wps:spPr>
                          <a:xfrm>
                            <a:off x="870284" y="1762127"/>
                            <a:ext cx="3408947" cy="489857"/>
                          </a:xfrm>
                          <a:prstGeom prst="rect">
                            <a:avLst/>
                          </a:prstGeom>
                          <a:solidFill>
                            <a:schemeClr val="lt1"/>
                          </a:solidFill>
                          <a:ln w="6350">
                            <a:solidFill>
                              <a:prstClr val="black"/>
                            </a:solidFill>
                          </a:ln>
                        </wps:spPr>
                        <wps:txbx>
                          <w:txbxContent>
                            <w:p w14:paraId="278206E5" w14:textId="77777777" w:rsidR="00134B46" w:rsidRPr="005D0049" w:rsidRDefault="00134B46" w:rsidP="00134B46">
                              <w:pPr>
                                <w:jc w:val="center"/>
                                <w:rPr>
                                  <w:rFonts w:eastAsia="ＭＳ 明朝"/>
                                  <w:lang w:eastAsia="ja-JP"/>
                                </w:rPr>
                              </w:pPr>
                              <w:r>
                                <w:rPr>
                                  <w:rFonts w:eastAsia="ＭＳ 明朝"/>
                                  <w:lang w:eastAsia="ja-JP"/>
                                </w:rPr>
                                <w:t>Using UE capability report, UE reports availability of the AI/ML model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矢印: 下 9"/>
                        <wps:cNvSpPr/>
                        <wps:spPr>
                          <a:xfrm>
                            <a:off x="2505432" y="2214097"/>
                            <a:ext cx="484632" cy="3810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テキスト ボックス 10"/>
                        <wps:cNvSpPr txBox="1"/>
                        <wps:spPr>
                          <a:xfrm>
                            <a:off x="870284" y="2556114"/>
                            <a:ext cx="3408947" cy="489857"/>
                          </a:xfrm>
                          <a:prstGeom prst="rect">
                            <a:avLst/>
                          </a:prstGeom>
                          <a:solidFill>
                            <a:schemeClr val="lt1"/>
                          </a:solidFill>
                          <a:ln w="6350">
                            <a:solidFill>
                              <a:prstClr val="black"/>
                            </a:solidFill>
                          </a:ln>
                        </wps:spPr>
                        <wps:txbx>
                          <w:txbxContent>
                            <w:p w14:paraId="424F440D" w14:textId="77777777" w:rsidR="00134B46" w:rsidRPr="005D0049" w:rsidRDefault="00134B46" w:rsidP="00134B46">
                              <w:pPr>
                                <w:jc w:val="center"/>
                                <w:rPr>
                                  <w:rFonts w:eastAsia="ＭＳ 明朝"/>
                                  <w:lang w:eastAsia="ja-JP"/>
                                </w:rPr>
                              </w:pPr>
                              <w:r>
                                <w:rPr>
                                  <w:rFonts w:eastAsia="ＭＳ 明朝"/>
                                  <w:lang w:eastAsia="ja-JP"/>
                                </w:rPr>
                                <w:t>Network indicates to enable the AI/ML model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矢印: 下 11"/>
                        <wps:cNvSpPr/>
                        <wps:spPr>
                          <a:xfrm>
                            <a:off x="2533505" y="3008181"/>
                            <a:ext cx="484632" cy="3810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テキスト ボックス 12"/>
                        <wps:cNvSpPr txBox="1"/>
                        <wps:spPr>
                          <a:xfrm>
                            <a:off x="890336" y="3350104"/>
                            <a:ext cx="3388895" cy="489857"/>
                          </a:xfrm>
                          <a:prstGeom prst="rect">
                            <a:avLst/>
                          </a:prstGeom>
                          <a:solidFill>
                            <a:schemeClr val="lt1"/>
                          </a:solidFill>
                          <a:ln w="6350">
                            <a:solidFill>
                              <a:prstClr val="black"/>
                            </a:solidFill>
                          </a:ln>
                        </wps:spPr>
                        <wps:txbx>
                          <w:txbxContent>
                            <w:p w14:paraId="75F27DC9" w14:textId="1F324856" w:rsidR="00134B46" w:rsidRPr="005D0049" w:rsidRDefault="00134B46" w:rsidP="00134B46">
                              <w:pPr>
                                <w:jc w:val="center"/>
                                <w:rPr>
                                  <w:rFonts w:eastAsia="ＭＳ 明朝"/>
                                  <w:lang w:eastAsia="ja-JP"/>
                                </w:rPr>
                              </w:pPr>
                              <w:r>
                                <w:rPr>
                                  <w:rFonts w:eastAsia="ＭＳ 明朝"/>
                                  <w:lang w:eastAsia="ja-JP"/>
                                </w:rPr>
                                <w:t>UE enables the AI/ML model</w:t>
                              </w:r>
                              <w:r w:rsidR="003F07D6">
                                <w:rPr>
                                  <w:rFonts w:eastAsia="ＭＳ 明朝"/>
                                  <w:lang w:eastAsia="ja-JP"/>
                                </w:rPr>
                                <w:t xml:space="preserve"> for inference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矢印: 下 13"/>
                        <wps:cNvSpPr/>
                        <wps:spPr>
                          <a:xfrm>
                            <a:off x="3435873" y="3755800"/>
                            <a:ext cx="484632" cy="3810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テキスト ボックス 14"/>
                        <wps:cNvSpPr txBox="1"/>
                        <wps:spPr>
                          <a:xfrm>
                            <a:off x="2795337" y="4136716"/>
                            <a:ext cx="2121567" cy="489857"/>
                          </a:xfrm>
                          <a:prstGeom prst="rect">
                            <a:avLst/>
                          </a:prstGeom>
                          <a:solidFill>
                            <a:schemeClr val="lt1"/>
                          </a:solidFill>
                          <a:ln w="6350">
                            <a:solidFill>
                              <a:prstClr val="black"/>
                            </a:solidFill>
                          </a:ln>
                        </wps:spPr>
                        <wps:txbx>
                          <w:txbxContent>
                            <w:p w14:paraId="72D08AC4" w14:textId="77777777" w:rsidR="00134B46" w:rsidRDefault="00134B46" w:rsidP="00134B46">
                              <w:pPr>
                                <w:jc w:val="center"/>
                                <w:rPr>
                                  <w:rFonts w:eastAsia="ＭＳ 明朝"/>
                                  <w:lang w:eastAsia="ja-JP"/>
                                </w:rPr>
                              </w:pPr>
                              <w:r>
                                <w:rPr>
                                  <w:rFonts w:eastAsia="ＭＳ 明朝"/>
                                  <w:lang w:eastAsia="ja-JP"/>
                                </w:rPr>
                                <w:t>UE vendor updates</w:t>
                              </w:r>
                            </w:p>
                            <w:p w14:paraId="4568800F" w14:textId="77777777" w:rsidR="00134B46" w:rsidRPr="005D0049" w:rsidRDefault="00134B46" w:rsidP="00134B46">
                              <w:pPr>
                                <w:jc w:val="center"/>
                                <w:rPr>
                                  <w:rFonts w:eastAsia="ＭＳ 明朝"/>
                                  <w:lang w:eastAsia="ja-JP"/>
                                </w:rPr>
                              </w:pPr>
                              <w:r>
                                <w:rPr>
                                  <w:rFonts w:eastAsia="ＭＳ 明朝"/>
                                  <w:lang w:eastAsia="ja-JP"/>
                                </w:rPr>
                                <w:t>the AI/ML model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矢印: U ターン 16"/>
                        <wps:cNvSpPr/>
                        <wps:spPr>
                          <a:xfrm flipH="1">
                            <a:off x="3920504" y="485264"/>
                            <a:ext cx="675559" cy="3651375"/>
                          </a:xfrm>
                          <a:prstGeom prst="uturnArrow">
                            <a:avLst>
                              <a:gd name="adj1" fmla="val 32471"/>
                              <a:gd name="adj2" fmla="val 25000"/>
                              <a:gd name="adj3" fmla="val 20094"/>
                              <a:gd name="adj4" fmla="val 43750"/>
                              <a:gd name="adj5" fmla="val 14146"/>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A28E0E5" id="キャンバス 3" o:spid="_x0000_s1026" editas="canvas" style="width:6in;height:379pt;mso-position-horizontal-relative:char;mso-position-vertical-relative:line" coordsize="54864,48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ykowUAALAsAAAOAAAAZHJzL2Uyb0RvYy54bWzsWt2O4zQUvkfiHazcM43zn2o6q2FWA0ir&#10;3RWzq712E2caSOLgeKadvZxKCAnxBkhI3COQuAEJiYcpiNfg2HGSttMyHXZZoTY3bX6OT+zj8/k7&#10;9jnHj2Z5hq4pr1JWjAx8ZBqIFhGL0+JyZLx8cf5BYKBKkCImGSvoyLihlfHo5P33jqflkFpswrKY&#10;cgRKimo4LUfGRIhyOBhU0YTmpDpiJS3gZcJ4TgTc8stBzMkUtOfZwDJNbzBlPC45i2hVwdPH9Uvj&#10;ROlPEhqJZ0lSUYGykQF9E+qXq9+x/B2cHJPhJSflJI10N8i/6EVO0gI+2qp6TARBVzy9oypPI84q&#10;loijiOUDliRpRNUYYDTYXBvNGSmuSaUGE4F1mg7C1VvUO76U/a5YlsbnaZbJm5JX4izj6JqA1aaT&#10;VFBpp8GK1AB6MZRt5f8U5pGCyLSEWazKdj6rN+vnxYSUVA2/GkZPr59zlMYjwzFQQXLwpcX8y8Xt&#10;D4vbXxfzr9Bi/u1iPl/c/gj3yJH9lZ2BVhcltBOzD9kM/LN5XsFDOdJZwnP5DxOB4H3gmpYNbnID&#10;or6DXaWHDOlMoAhe255tu7ZvoAgEnCAMXF8bptEjLfcRZTmSFyODg/8ptyDXTypR27ARuWN15fO0&#10;tXsmVG9XrU6GWYGmI8OzXVMp3j5v44xEn2+YN6kCJlNap7aCvBKz8UybbMziG7AYZzVWqjI6T2Ew&#10;T0glnhMO4AD7AODFM/hJMgadYfrKQBPGX296LuXBFeCtgaYAtpFRfXFFODVQ9kkBThJix5HoVDeO&#10;61tww5ffjJffFFf5GQPPxLC0lJG6lPIiay4TzvJXsC6cyq/CK1JE8O2RIZrLM1EvAbCuRPT0VAkB&#10;HksinhQXEl1YGVdO1YvZK8JLPZ8CPOEpa9ySDNemtZaVE1uw0yvBklTNuTRwbVVtd4DIO8KK22Dl&#10;r+++//Obn4boj1++Rm6DAo0OPfFbMGE5TmgFngKFZ7mhFcrmHSicwPFsq8aEHWDTVIsquO0WTMRs&#10;WpxyzqbbgbHmnJW4yaj8ZFZ8ShNYAwCKVu39kiY6yJAoogXARkFrQmJar2Au9KnpVAsytZ4phVI6&#10;gZWv1a0VbNZdg1jLKzsolmkba1j+U2PatFBfZoVoG+dpwfimkXWLQVLLNwiuTdN52F7iNhL84JAL&#10;gLuP5bw1HO/Mcr5pBcCiQGKhF2BYeVcAbTtmEDr7ynIqhGjjgJ7s9ojswGVryCyTnYrQ5Pq4I9n5&#10;vu2GdQTowAYD26vg6NlO7qlawurZ7u1HqYfIdnBKcB/bBW/Odtj3LGypFaGLXw+A7qzGdD3d7RHd&#10;AUvdpTu1Odud7lzTdeTmDUJBy4JIMFwDR093Pd0tH738B4cyh0h3GA6l7uM7kNEHMw89xOy2d5br&#10;ehivn2Lu//5OBe17fihyeIeZGA587zIePF3Fib7bdpzpwhm+CeeiQHm2aQY4UO27eLCnvJ7yespb&#10;TcM+KGvZpEd0FKqzdhiizHspr92oPJTyQtO26xSFRDc21ynPDoIgBNDvZeJOZ0X1utfv8fZojwfH&#10;j5sor41vdjrUtB3bDXzQJCnPd92gzob1lCdTfn0K752k3g9yl7dDpUq9OVs6sNk1iWf5IUSykPIA&#10;UDvY9nys0oEdqOGkE7veXqfx2kKGnvP2ifPa1HeTx3uJFre/L+a/LeY/o9rNlwCzYbuHkiwtP26q&#10;eHRtlx1apguBoQJM4FreWozoATPKzJ8MEW3PxcCUcmO5vZDlSlzx9UoWySaXsaZsEn8GO9Ykz6Bo&#10;CkrpkG05vt5sLstAYNzJWLJYRX53VQ+Q95KMaYa688t6YGidjAPd36AHQuBOBjvYUYsGjFFVMqnR&#10;dvVpfRnOsC0XqiuJ+jIcXUt39j8ooFMVqFB9qrxWl/DKutvle7heLjQ++RsAAP//AwBQSwMEFAAG&#10;AAgAAAAhAK1IDvvbAAAABQEAAA8AAABkcnMvZG93bnJldi54bWxMj0FLw0AQhe+C/2EZwZvdKJqG&#10;mE0pihQRD231Pt1Mk2B2NmQ3afTXO3rRy4PHG977pljNrlMTDaH1bOB6kYAitr5quTbwtn+6ykCF&#10;iFxh55kMfFKAVXl+VmBe+RNvadrFWkkJhxwNNDH2udbBNuQwLHxPLNnRDw6j2KHW1YAnKXedvkmS&#10;VDtsWRYa7OmhIfuxG50BnNaTdcfn9MWO71+8fNzs+9eNMZcX8/oeVKQ5/h3DD76gQylMBz9yFVRn&#10;QB6JvypZlt6KPRhY3mUJ6LLQ/+nLbwAAAP//AwBQSwECLQAUAAYACAAAACEAtoM4kv4AAADhAQAA&#10;EwAAAAAAAAAAAAAAAAAAAAAAW0NvbnRlbnRfVHlwZXNdLnhtbFBLAQItABQABgAIAAAAIQA4/SH/&#10;1gAAAJQBAAALAAAAAAAAAAAAAAAAAC8BAABfcmVscy8ucmVsc1BLAQItABQABgAIAAAAIQAu/Ayk&#10;owUAALAsAAAOAAAAAAAAAAAAAAAAAC4CAABkcnMvZTJvRG9jLnhtbFBLAQItABQABgAIAAAAIQCt&#10;SA772wAAAAUBAAAPAAAAAAAAAAAAAAAAAP0HAABkcnMvZG93bnJldi54bWxQSwUGAAAAAAQABADz&#10;AAAAB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8133;visibility:visible;mso-wrap-style:square" filled="t">
                  <v:fill o:detectmouseclick="t"/>
                  <v:path o:connecttype="none"/>
                </v:shape>
                <v:shapetype id="_x0000_t202" coordsize="21600,21600" o:spt="202" path="m,l,21600r21600,l21600,xe">
                  <v:stroke joinstyle="miter"/>
                  <v:path gradientshapeok="t" o:connecttype="rect"/>
                </v:shapetype>
                <v:shape id="テキスト ボックス 4" o:spid="_x0000_s1028" type="#_x0000_t202" style="position:absolute;left:8502;top:1741;width:36335;height:4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UdwQAAANoAAAAPAAAAZHJzL2Rvd25yZXYueG1sRI9BawIx&#10;FITvhf6H8Aq91WxLk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Bq9hR3BAAAA2gAAAA8AAAAA&#10;AAAAAAAAAAAABwIAAGRycy9kb3ducmV2LnhtbFBLBQYAAAAAAwADALcAAAD1AgAAAAA=&#10;" fillcolor="white [3201]" strokeweight=".5pt">
                  <v:textbox>
                    <w:txbxContent>
                      <w:p w14:paraId="612723ED" w14:textId="77777777" w:rsidR="00134B46" w:rsidRPr="005D0049" w:rsidRDefault="00134B46" w:rsidP="00134B46">
                        <w:pPr>
                          <w:jc w:val="center"/>
                          <w:rPr>
                            <w:rFonts w:eastAsia="ＭＳ 明朝"/>
                            <w:lang w:eastAsia="ja-JP"/>
                          </w:rPr>
                        </w:pPr>
                        <w:r>
                          <w:rPr>
                            <w:rFonts w:eastAsia="ＭＳ 明朝" w:hint="eastAsia"/>
                            <w:lang w:eastAsia="ja-JP"/>
                          </w:rPr>
                          <w:t>3</w:t>
                        </w:r>
                        <w:r>
                          <w:rPr>
                            <w:rFonts w:eastAsia="ＭＳ 明朝"/>
                            <w:lang w:eastAsia="ja-JP"/>
                          </w:rPr>
                          <w:t>gpp specifies AI/ML model function and related test case</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5" o:spid="_x0000_s1029" type="#_x0000_t67" style="position:absolute;left:24492;top:6259;width:4847;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NCGwQAAANoAAAAPAAAAZHJzL2Rvd25yZXYueG1sRI9Ba8JA&#10;FITvBf/D8gRvdTeKRVJXEUHxaG2QHh/Z1yQ1+zZmV4399a4geBxm5htmtuhsLS7U+sqxhmSoQBDn&#10;zlRcaMi+1+9TED4gG6wdk4YbeVjMe28zTI278hdd9qEQEcI+RQ1lCE0qpc9LsuiHriGO3q9rLYYo&#10;20KaFq8Rbms5UupDWqw4LpTY0Kqk/Lg/Ww3/lcyV3R2C+hmf/jZJnSVjzrQe9LvlJ4hAXXiFn+2t&#10;0TCBx5V4A+T8DgAA//8DAFBLAQItABQABgAIAAAAIQDb4fbL7gAAAIUBAAATAAAAAAAAAAAAAAAA&#10;AAAAAABbQ29udGVudF9UeXBlc10ueG1sUEsBAi0AFAAGAAgAAAAhAFr0LFu/AAAAFQEAAAsAAAAA&#10;AAAAAAAAAAAAHwEAAF9yZWxzLy5yZWxzUEsBAi0AFAAGAAgAAAAhAKPw0IbBAAAA2gAAAA8AAAAA&#10;AAAAAAAAAAAABwIAAGRycy9kb3ducmV2LnhtbFBLBQYAAAAAAwADALcAAAD1AgAAAAA=&#10;" adj="10800" fillcolor="#5b9bd5 [3204]" strokecolor="#1f4d78 [1604]" strokeweight="1pt"/>
                <v:shape id="テキスト ボックス 6" o:spid="_x0000_s1030" type="#_x0000_t202" style="position:absolute;left:8702;top:9681;width:34090;height:4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359A1AB5" w14:textId="77777777" w:rsidR="00134B46" w:rsidRDefault="00134B46" w:rsidP="00134B46">
                        <w:pPr>
                          <w:jc w:val="center"/>
                          <w:rPr>
                            <w:rFonts w:eastAsia="ＭＳ 明朝"/>
                            <w:lang w:eastAsia="ja-JP"/>
                          </w:rPr>
                        </w:pPr>
                        <w:r>
                          <w:rPr>
                            <w:rFonts w:eastAsia="ＭＳ 明朝"/>
                            <w:lang w:eastAsia="ja-JP"/>
                          </w:rPr>
                          <w:t>UE vendor prepare AI/ML model</w:t>
                        </w:r>
                      </w:p>
                      <w:p w14:paraId="73FF62E6" w14:textId="77777777" w:rsidR="00134B46" w:rsidRPr="005D0049" w:rsidRDefault="00134B46" w:rsidP="00134B46">
                        <w:pPr>
                          <w:jc w:val="center"/>
                          <w:rPr>
                            <w:rFonts w:eastAsia="ＭＳ 明朝"/>
                            <w:lang w:eastAsia="ja-JP"/>
                          </w:rPr>
                        </w:pPr>
                        <w:r>
                          <w:rPr>
                            <w:rFonts w:eastAsia="ＭＳ 明朝" w:hint="eastAsia"/>
                            <w:lang w:eastAsia="ja-JP"/>
                          </w:rPr>
                          <w:t>U</w:t>
                        </w:r>
                        <w:r>
                          <w:rPr>
                            <w:rFonts w:eastAsia="ＭＳ 明朝"/>
                            <w:lang w:eastAsia="ja-JP"/>
                          </w:rPr>
                          <w:t>E vendor test the AI/ML model</w:t>
                        </w:r>
                      </w:p>
                    </w:txbxContent>
                  </v:textbox>
                </v:shape>
                <v:shape id="矢印: 下 7" o:spid="_x0000_s1031" type="#_x0000_t67" style="position:absolute;left:24773;top:14200;width:484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utqwQAAANoAAAAPAAAAZHJzL2Rvd25yZXYueG1sRI9Ba8JA&#10;FITvBf/D8gRvdTcKVlJXEUHxaG2QHh/Z1yQ1+zZmV4399a4geBxm5htmtuhsLS7U+sqxhmSoQBDn&#10;zlRcaMi+1+9TED4gG6wdk4YbeVjMe28zTI278hdd9qEQEcI+RQ1lCE0qpc9LsuiHriGO3q9rLYYo&#10;20KaFq8Rbms5UmoiLVYcF0psaFVSftyfrYb/SubK7g5B/YxPf5ukzpIxZ1oP+t3yE0SgLrzCz/bW&#10;aPiAx5V4A+T8DgAA//8DAFBLAQItABQABgAIAAAAIQDb4fbL7gAAAIUBAAATAAAAAAAAAAAAAAAA&#10;AAAAAABbQ29udGVudF9UeXBlc10ueG1sUEsBAi0AFAAGAAgAAAAhAFr0LFu/AAAAFQEAAAsAAAAA&#10;AAAAAAAAAAAAHwEAAF9yZWxzLy5yZWxzUEsBAi0AFAAGAAgAAAAhADxu62rBAAAA2gAAAA8AAAAA&#10;AAAAAAAAAAAABwIAAGRycy9kb3ducmV2LnhtbFBLBQYAAAAAAwADALcAAAD1AgAAAAA=&#10;" adj="10800" fillcolor="#5b9bd5 [3204]" strokecolor="#1f4d78 [1604]" strokeweight="1pt"/>
                <v:shape id="テキスト ボックス 8" o:spid="_x0000_s1032" type="#_x0000_t202" style="position:absolute;left:8702;top:17621;width:34090;height:4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278206E5" w14:textId="77777777" w:rsidR="00134B46" w:rsidRPr="005D0049" w:rsidRDefault="00134B46" w:rsidP="00134B46">
                        <w:pPr>
                          <w:jc w:val="center"/>
                          <w:rPr>
                            <w:rFonts w:eastAsia="ＭＳ 明朝"/>
                            <w:lang w:eastAsia="ja-JP"/>
                          </w:rPr>
                        </w:pPr>
                        <w:r>
                          <w:rPr>
                            <w:rFonts w:eastAsia="ＭＳ 明朝"/>
                            <w:lang w:eastAsia="ja-JP"/>
                          </w:rPr>
                          <w:t>Using UE capability report, UE reports availability of the AI/ML model</w:t>
                        </w:r>
                      </w:p>
                    </w:txbxContent>
                  </v:textbox>
                </v:shape>
                <v:shape id="矢印: 下 9" o:spid="_x0000_s1033" type="#_x0000_t67" style="position:absolute;left:25054;top:22140;width:484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dqDwQAAANoAAAAPAAAAZHJzL2Rvd25yZXYueG1sRI9Ba8JA&#10;FITvBf/D8gRvdTcKUlNXEUHxaG2QHh/Z1yQ1+zZmV4399a4geBxm5htmtuhsLS7U+sqxhmSoQBDn&#10;zlRcaMi+1+8fIHxANlg7Jg038rCY995mmBp35S+67EMhIoR9ihrKEJpUSp+XZNEPXUMcvV/XWgxR&#10;toU0LV4j3NZypNREWqw4LpTY0Kqk/Lg/Ww3/lcyV3R2C+hmf/jZJnSVjzrQe9LvlJ4hAXXiFn+2t&#10;0TCFx5V4A+T8DgAA//8DAFBLAQItABQABgAIAAAAIQDb4fbL7gAAAIUBAAATAAAAAAAAAAAAAAAA&#10;AAAAAABbQ29udGVudF9UeXBlc10ueG1sUEsBAi0AFAAGAAgAAAAhAFr0LFu/AAAAFQEAAAsAAAAA&#10;AAAAAAAAAAAAHwEAAF9yZWxzLy5yZWxzUEsBAi0AFAAGAAgAAAAhACK92oPBAAAA2gAAAA8AAAAA&#10;AAAAAAAAAAAABwIAAGRycy9kb3ducmV2LnhtbFBLBQYAAAAAAwADALcAAAD1AgAAAAA=&#10;" adj="10800" fillcolor="#5b9bd5 [3204]" strokecolor="#1f4d78 [1604]" strokeweight="1pt"/>
                <v:shape id="テキスト ボックス 10" o:spid="_x0000_s1034" type="#_x0000_t202" style="position:absolute;left:8702;top:25561;width:34090;height:4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14:paraId="424F440D" w14:textId="77777777" w:rsidR="00134B46" w:rsidRPr="005D0049" w:rsidRDefault="00134B46" w:rsidP="00134B46">
                        <w:pPr>
                          <w:jc w:val="center"/>
                          <w:rPr>
                            <w:rFonts w:eastAsia="ＭＳ 明朝"/>
                            <w:lang w:eastAsia="ja-JP"/>
                          </w:rPr>
                        </w:pPr>
                        <w:r>
                          <w:rPr>
                            <w:rFonts w:eastAsia="ＭＳ 明朝"/>
                            <w:lang w:eastAsia="ja-JP"/>
                          </w:rPr>
                          <w:t>Network indicates to enable the AI/ML model</w:t>
                        </w:r>
                      </w:p>
                    </w:txbxContent>
                  </v:textbox>
                </v:shape>
                <v:shape id="矢印: 下 11" o:spid="_x0000_s1035" type="#_x0000_t67" style="position:absolute;left:25335;top:30081;width:484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H6WvwAAANsAAAAPAAAAZHJzL2Rvd25yZXYueG1sRE9Li8Iw&#10;EL4v+B/CCN7WpCvIUo0igotHH0U8Ds3YVptJbaLW/fUbQdjbfHzPmc47W4s7tb5yrCEZKhDEuTMV&#10;Fxqy/erzG4QPyAZrx6ThSR7ms97HFFPjHryl+y4UIoawT1FDGUKTSunzkiz6oWuII3dyrcUQYVtI&#10;0+Ijhttafik1lhYrjg0lNrQsKb/sblbDbyVzZTeHoI6j6/knqbNkxJnWg363mIAI1IV/8du9NnF+&#10;Aq9f4gFy9gcAAP//AwBQSwECLQAUAAYACAAAACEA2+H2y+4AAACFAQAAEwAAAAAAAAAAAAAAAAAA&#10;AAAAW0NvbnRlbnRfVHlwZXNdLnhtbFBLAQItABQABgAIAAAAIQBa9CxbvwAAABUBAAALAAAAAAAA&#10;AAAAAAAAAB8BAABfcmVscy8ucmVsc1BLAQItABQABgAIAAAAIQDonH6WvwAAANsAAAAPAAAAAAAA&#10;AAAAAAAAAAcCAABkcnMvZG93bnJldi54bWxQSwUGAAAAAAMAAwC3AAAA8wIAAAAA&#10;" adj="10800" fillcolor="#5b9bd5 [3204]" strokecolor="#1f4d78 [1604]" strokeweight="1pt"/>
                <v:shape id="テキスト ボックス 12" o:spid="_x0000_s1036" type="#_x0000_t202" style="position:absolute;left:8903;top:33501;width:33889;height:4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w:txbxContent>
                      <w:p w14:paraId="75F27DC9" w14:textId="1F324856" w:rsidR="00134B46" w:rsidRPr="005D0049" w:rsidRDefault="00134B46" w:rsidP="00134B46">
                        <w:pPr>
                          <w:jc w:val="center"/>
                          <w:rPr>
                            <w:rFonts w:eastAsia="ＭＳ 明朝"/>
                            <w:lang w:eastAsia="ja-JP"/>
                          </w:rPr>
                        </w:pPr>
                        <w:r>
                          <w:rPr>
                            <w:rFonts w:eastAsia="ＭＳ 明朝"/>
                            <w:lang w:eastAsia="ja-JP"/>
                          </w:rPr>
                          <w:t>UE enables the AI/ML model</w:t>
                        </w:r>
                        <w:r w:rsidR="003F07D6">
                          <w:rPr>
                            <w:rFonts w:eastAsia="ＭＳ 明朝"/>
                            <w:lang w:eastAsia="ja-JP"/>
                          </w:rPr>
                          <w:t xml:space="preserve"> for inference</w:t>
                        </w:r>
                      </w:p>
                    </w:txbxContent>
                  </v:textbox>
                </v:shape>
                <v:shape id="矢印: 下 13" o:spid="_x0000_s1037" type="#_x0000_t67" style="position:absolute;left:34358;top:37558;width:4847;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kV6wAAAANsAAAAPAAAAZHJzL2Rvd25yZXYueG1sRE9Na8JA&#10;EL0L/odlhN7MbhoQia4iQkuPrYbS45Adk2h2Ns1uNfXXu4LgbR7vc5brwbbiTL1vHGtIEwWCuHSm&#10;4UpDsX+bzkH4gGywdUwa/snDejUeLTE37sJfdN6FSsQQ9jlqqEPocil9WZNFn7iOOHIH11sMEfaV&#10;ND1eYrht5atSM2mx4dhQY0fbmsrT7s9quDayVPbzO6if7Pf4nrZFmnGh9ctk2CxABBrCU/xwf5g4&#10;P4P7L/EAuboBAAD//wMAUEsBAi0AFAAGAAgAAAAhANvh9svuAAAAhQEAABMAAAAAAAAAAAAAAAAA&#10;AAAAAFtDb250ZW50X1R5cGVzXS54bWxQSwECLQAUAAYACAAAACEAWvQsW78AAAAVAQAACwAAAAAA&#10;AAAAAAAAAAAfAQAAX3JlbHMvLnJlbHNQSwECLQAUAAYACAAAACEAdwJFesAAAADbAAAADwAAAAAA&#10;AAAAAAAAAAAHAgAAZHJzL2Rvd25yZXYueG1sUEsFBgAAAAADAAMAtwAAAPQCAAAAAA==&#10;" adj="10800" fillcolor="#5b9bd5 [3204]" strokecolor="#1f4d78 [1604]" strokeweight="1pt"/>
                <v:shape id="テキスト ボックス 14" o:spid="_x0000_s1038" type="#_x0000_t202" style="position:absolute;left:27953;top:41367;width:21216;height:4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72D08AC4" w14:textId="77777777" w:rsidR="00134B46" w:rsidRDefault="00134B46" w:rsidP="00134B46">
                        <w:pPr>
                          <w:jc w:val="center"/>
                          <w:rPr>
                            <w:rFonts w:eastAsia="ＭＳ 明朝"/>
                            <w:lang w:eastAsia="ja-JP"/>
                          </w:rPr>
                        </w:pPr>
                        <w:r>
                          <w:rPr>
                            <w:rFonts w:eastAsia="ＭＳ 明朝"/>
                            <w:lang w:eastAsia="ja-JP"/>
                          </w:rPr>
                          <w:t>UE vendor updates</w:t>
                        </w:r>
                      </w:p>
                      <w:p w14:paraId="4568800F" w14:textId="77777777" w:rsidR="00134B46" w:rsidRPr="005D0049" w:rsidRDefault="00134B46" w:rsidP="00134B46">
                        <w:pPr>
                          <w:jc w:val="center"/>
                          <w:rPr>
                            <w:rFonts w:eastAsia="ＭＳ 明朝"/>
                            <w:lang w:eastAsia="ja-JP"/>
                          </w:rPr>
                        </w:pPr>
                        <w:r>
                          <w:rPr>
                            <w:rFonts w:eastAsia="ＭＳ 明朝"/>
                            <w:lang w:eastAsia="ja-JP"/>
                          </w:rPr>
                          <w:t>the AI/ML model</w:t>
                        </w:r>
                      </w:p>
                    </w:txbxContent>
                  </v:textbox>
                </v:shape>
                <v:shape id="矢印: U ターン 16" o:spid="_x0000_s1039" style="position:absolute;left:39205;top:4852;width:6755;height:36514;flip:x;visibility:visible;mso-wrap-style:square;v-text-anchor:middle" coordsize="675559,365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M+GwAAAANsAAAAPAAAAZHJzL2Rvd25yZXYueG1sRE9LawIx&#10;EL4L/ocwhd40qS1atmYXFcTSW1U8D8nsAzeTdRN1/fdNodDbfHzPWRaDa8WN+tB41vAyVSCIjbcN&#10;VxqOh+3kHUSIyBZbz6ThQQGKfDxaYmb9nb/pto+VSCEcMtRQx9hlUgZTk8Mw9R1x4krfO4wJ9pW0&#10;Pd5TuGvlTKm5dNhwaqixo01N5ry/Og3qdfd2upTKLcp4/jq1V3Oxa6P189Ow+gARaYj/4j/3p03z&#10;5/D7SzpA5j8AAAD//wMAUEsBAi0AFAAGAAgAAAAhANvh9svuAAAAhQEAABMAAAAAAAAAAAAAAAAA&#10;AAAAAFtDb250ZW50X1R5cGVzXS54bWxQSwECLQAUAAYACAAAACEAWvQsW78AAAAVAQAACwAAAAAA&#10;AAAAAAAAAAAfAQAAX3JlbHMvLnJlbHNQSwECLQAUAAYACAAAACEAMRjPhsAAAADbAAAADwAAAAAA&#10;AAAAAAAAAAAHAgAAZHJzL2Rvd25yZXYueG1sUEsFBgAAAAADAAMAtwAAAPQCAAAAAA==&#10;" path="m,3651375l,295557c,132325,132325,,295557,r25236,c484025,,616350,132325,616350,295557r,85220l675559,380777,506669,516524,337780,380777r59209,l396989,295557v,-42082,-34114,-76196,-76196,-76196l295557,219361v-42082,,-76196,34114,-76196,76196l219361,3651375,,3651375xe" fillcolor="#5b9bd5 [3204]" strokecolor="#1f4d78 [1604]" strokeweight="1pt">
                  <v:stroke joinstyle="miter"/>
                  <v:path arrowok="t" o:connecttype="custom" o:connectlocs="0,3651375;0,295557;295557,0;320793,0;616350,295557;616350,380777;675559,380777;506669,516524;337780,380777;396989,380777;396989,295557;320793,219361;295557,219361;219361,295557;219361,3651375;0,3651375" o:connectangles="0,0,0,0,0,0,0,0,0,0,0,0,0,0,0,0"/>
                </v:shape>
                <w10:anchorlock/>
              </v:group>
            </w:pict>
          </mc:Fallback>
        </mc:AlternateContent>
      </w:r>
    </w:p>
    <w:p w14:paraId="1314D6C0" w14:textId="4C6D281F" w:rsidR="0057710A" w:rsidRPr="0057710A" w:rsidRDefault="0057710A" w:rsidP="0057710A">
      <w:pPr>
        <w:jc w:val="center"/>
        <w:rPr>
          <w:rFonts w:eastAsia="ＭＳ 明朝"/>
          <w:b/>
          <w:bCs/>
          <w:lang w:val="en-GB" w:eastAsia="ja-JP"/>
        </w:rPr>
      </w:pPr>
      <w:r w:rsidRPr="0057710A">
        <w:rPr>
          <w:rFonts w:eastAsia="ＭＳ 明朝"/>
          <w:b/>
          <w:bCs/>
          <w:lang w:val="en-GB" w:eastAsia="ja-JP"/>
        </w:rPr>
        <w:t>Figure 1. LCM of inter-vendor case of UE side model</w:t>
      </w:r>
      <w:r w:rsidR="00E61ED4">
        <w:rPr>
          <w:rFonts w:eastAsia="ＭＳ 明朝"/>
          <w:b/>
          <w:bCs/>
          <w:lang w:val="en-GB" w:eastAsia="ja-JP"/>
        </w:rPr>
        <w:t xml:space="preserve"> in level y</w:t>
      </w:r>
    </w:p>
    <w:p w14:paraId="6ACC7D39" w14:textId="67C4F348" w:rsidR="00D21C32" w:rsidRDefault="00D21C32" w:rsidP="00B42397">
      <w:pPr>
        <w:rPr>
          <w:rFonts w:eastAsia="ＭＳ 明朝"/>
          <w:b/>
          <w:bCs/>
          <w:sz w:val="24"/>
          <w:szCs w:val="24"/>
          <w:lang w:eastAsia="ja-JP"/>
        </w:rPr>
      </w:pPr>
    </w:p>
    <w:p w14:paraId="635381FD" w14:textId="6C1F892E" w:rsidR="00DD64D1" w:rsidRDefault="007322F8" w:rsidP="007322F8">
      <w:pPr>
        <w:snapToGrid w:val="0"/>
        <w:spacing w:afterLines="50" w:after="120"/>
        <w:rPr>
          <w:b/>
          <w:bCs/>
          <w:lang w:eastAsia="ja-JP"/>
        </w:rPr>
      </w:pPr>
      <w:r w:rsidRPr="00AD1D83">
        <w:rPr>
          <w:b/>
          <w:bCs/>
          <w:lang w:eastAsia="ja-JP"/>
        </w:rPr>
        <w:t xml:space="preserve">Proposal </w:t>
      </w:r>
      <w:r>
        <w:rPr>
          <w:b/>
          <w:bCs/>
          <w:lang w:eastAsia="ja-JP"/>
        </w:rPr>
        <w:t>4</w:t>
      </w:r>
      <w:r w:rsidRPr="00AD1D83">
        <w:rPr>
          <w:b/>
          <w:bCs/>
          <w:lang w:eastAsia="ja-JP"/>
        </w:rPr>
        <w:t>:</w:t>
      </w:r>
      <w:r>
        <w:rPr>
          <w:b/>
          <w:bCs/>
          <w:lang w:eastAsia="ja-JP"/>
        </w:rPr>
        <w:t xml:space="preserve"> </w:t>
      </w:r>
      <w:r w:rsidR="00DD64D1" w:rsidRPr="00DD64D1">
        <w:rPr>
          <w:b/>
          <w:bCs/>
          <w:lang w:eastAsia="ja-JP"/>
        </w:rPr>
        <w:t>UE capability reports the model ID which UE can use</w:t>
      </w:r>
      <w:r w:rsidR="00DD64D1">
        <w:rPr>
          <w:b/>
          <w:bCs/>
          <w:lang w:eastAsia="ja-JP"/>
        </w:rPr>
        <w:t xml:space="preserve"> to the network.</w:t>
      </w:r>
      <w:r w:rsidR="00DD64D1" w:rsidRPr="00DD64D1">
        <w:t xml:space="preserve"> </w:t>
      </w:r>
      <w:r w:rsidR="00DD64D1">
        <w:rPr>
          <w:b/>
          <w:bCs/>
          <w:lang w:eastAsia="ja-JP"/>
        </w:rPr>
        <w:t>T</w:t>
      </w:r>
      <w:r w:rsidR="00DD64D1" w:rsidRPr="00DD64D1">
        <w:rPr>
          <w:b/>
          <w:bCs/>
          <w:lang w:eastAsia="ja-JP"/>
        </w:rPr>
        <w:t>he network indicates the model ID to be applicable by UE.</w:t>
      </w:r>
    </w:p>
    <w:p w14:paraId="6C1C8096" w14:textId="0526BC74" w:rsidR="00DD64D1" w:rsidRDefault="0080036D" w:rsidP="007322F8">
      <w:pPr>
        <w:snapToGrid w:val="0"/>
        <w:spacing w:afterLines="50" w:after="120"/>
        <w:rPr>
          <w:rFonts w:eastAsia="ＭＳ 明朝"/>
          <w:b/>
          <w:bCs/>
          <w:lang w:eastAsia="ja-JP"/>
        </w:rPr>
      </w:pPr>
      <w:r w:rsidRPr="00AD1D83">
        <w:rPr>
          <w:b/>
          <w:bCs/>
          <w:lang w:eastAsia="ja-JP"/>
        </w:rPr>
        <w:t xml:space="preserve">Proposal </w:t>
      </w:r>
      <w:r>
        <w:rPr>
          <w:b/>
          <w:bCs/>
          <w:lang w:eastAsia="ja-JP"/>
        </w:rPr>
        <w:t>5</w:t>
      </w:r>
      <w:r w:rsidRPr="00AD1D83">
        <w:rPr>
          <w:b/>
          <w:bCs/>
          <w:lang w:eastAsia="ja-JP"/>
        </w:rPr>
        <w:t>:</w:t>
      </w:r>
      <w:r>
        <w:rPr>
          <w:b/>
          <w:bCs/>
          <w:lang w:eastAsia="ja-JP"/>
        </w:rPr>
        <w:t xml:space="preserve"> If/when </w:t>
      </w:r>
      <w:r w:rsidRPr="0080036D">
        <w:rPr>
          <w:b/>
          <w:bCs/>
          <w:lang w:eastAsia="ja-JP"/>
        </w:rPr>
        <w:t>UE has new AI/ML model available</w:t>
      </w:r>
      <w:r w:rsidR="00BD7709">
        <w:rPr>
          <w:b/>
          <w:bCs/>
          <w:lang w:eastAsia="ja-JP"/>
        </w:rPr>
        <w:t xml:space="preserve"> for the deployment</w:t>
      </w:r>
      <w:r w:rsidRPr="0080036D">
        <w:rPr>
          <w:b/>
          <w:bCs/>
          <w:lang w:eastAsia="ja-JP"/>
        </w:rPr>
        <w:t xml:space="preserve">, the model ID with </w:t>
      </w:r>
      <w:r w:rsidR="006C32A9">
        <w:rPr>
          <w:b/>
          <w:bCs/>
          <w:lang w:eastAsia="ja-JP"/>
        </w:rPr>
        <w:t>corresponding</w:t>
      </w:r>
      <w:r w:rsidRPr="0080036D">
        <w:rPr>
          <w:b/>
          <w:bCs/>
          <w:lang w:eastAsia="ja-JP"/>
        </w:rPr>
        <w:t xml:space="preserve"> version number is reported</w:t>
      </w:r>
      <w:r>
        <w:rPr>
          <w:b/>
          <w:bCs/>
          <w:lang w:eastAsia="ja-JP"/>
        </w:rPr>
        <w:t xml:space="preserve"> to the network.</w:t>
      </w:r>
    </w:p>
    <w:p w14:paraId="51F96BA1" w14:textId="77777777" w:rsidR="007322F8" w:rsidRDefault="007322F8" w:rsidP="00B42397">
      <w:pPr>
        <w:rPr>
          <w:rFonts w:eastAsia="ＭＳ 明朝"/>
          <w:b/>
          <w:bCs/>
          <w:sz w:val="24"/>
          <w:szCs w:val="24"/>
          <w:lang w:eastAsia="ja-JP"/>
        </w:rPr>
      </w:pPr>
    </w:p>
    <w:p w14:paraId="3989EC80" w14:textId="77777777" w:rsidR="00D21C32" w:rsidRDefault="00D21C32" w:rsidP="00B42397">
      <w:pPr>
        <w:rPr>
          <w:rFonts w:eastAsia="ＭＳ 明朝"/>
          <w:b/>
          <w:bCs/>
          <w:sz w:val="24"/>
          <w:szCs w:val="24"/>
          <w:lang w:eastAsia="ja-JP"/>
        </w:rPr>
      </w:pPr>
    </w:p>
    <w:p w14:paraId="3409781D" w14:textId="34FA5FE4" w:rsidR="00D21C32" w:rsidRPr="00E87056" w:rsidRDefault="00E87056" w:rsidP="00B42397">
      <w:pPr>
        <w:rPr>
          <w:rFonts w:eastAsia="ＭＳ 明朝"/>
          <w:b/>
          <w:bCs/>
          <w:sz w:val="24"/>
          <w:szCs w:val="24"/>
          <w:u w:val="single"/>
          <w:lang w:eastAsia="ja-JP"/>
        </w:rPr>
      </w:pPr>
      <w:r w:rsidRPr="00E87056">
        <w:rPr>
          <w:rFonts w:eastAsia="ＭＳ 明朝"/>
          <w:b/>
          <w:bCs/>
          <w:sz w:val="24"/>
          <w:szCs w:val="24"/>
          <w:u w:val="single"/>
          <w:lang w:eastAsia="ja-JP"/>
        </w:rPr>
        <w:t>The views on the input for the LS to RAN2 and SA2</w:t>
      </w:r>
    </w:p>
    <w:p w14:paraId="15330496" w14:textId="3E657184" w:rsidR="00E87056" w:rsidRDefault="00E87056" w:rsidP="00B42397">
      <w:pPr>
        <w:rPr>
          <w:rFonts w:eastAsia="ＭＳ 明朝"/>
          <w:b/>
          <w:bCs/>
          <w:sz w:val="24"/>
          <w:szCs w:val="24"/>
          <w:lang w:eastAsia="ja-JP"/>
        </w:rPr>
      </w:pPr>
    </w:p>
    <w:p w14:paraId="54C0A14E" w14:textId="015FE804" w:rsidR="00317423" w:rsidRDefault="00317423" w:rsidP="00B42397">
      <w:pPr>
        <w:rPr>
          <w:rFonts w:eastAsia="ＭＳ 明朝"/>
          <w:b/>
          <w:bCs/>
          <w:sz w:val="24"/>
          <w:szCs w:val="24"/>
          <w:lang w:eastAsia="ja-JP"/>
        </w:rPr>
      </w:pPr>
      <w:r>
        <w:rPr>
          <w:rFonts w:eastAsia="ＭＳ 明朝"/>
          <w:lang w:val="en-GB" w:eastAsia="ja-JP"/>
        </w:rPr>
        <w:t>RAN2 discussed the model transfer/delivery aspect in [3]. We think the LS outlined in RAN1#111 can be sent to RAN2 and SA2.</w:t>
      </w:r>
    </w:p>
    <w:p w14:paraId="716A9970" w14:textId="77777777" w:rsidR="00D21C32" w:rsidRDefault="00D21C32" w:rsidP="00B42397">
      <w:pPr>
        <w:rPr>
          <w:rFonts w:eastAsia="ＭＳ 明朝"/>
          <w:b/>
          <w:bCs/>
          <w:sz w:val="24"/>
          <w:szCs w:val="24"/>
          <w:lang w:eastAsia="ja-JP"/>
        </w:rPr>
      </w:pPr>
    </w:p>
    <w:p w14:paraId="403E4D85" w14:textId="6042E3B1" w:rsidR="00341DEF" w:rsidRDefault="00341DEF" w:rsidP="00B42397">
      <w:pPr>
        <w:rPr>
          <w:rFonts w:eastAsia="ＭＳ 明朝"/>
          <w:b/>
          <w:bCs/>
          <w:sz w:val="24"/>
          <w:szCs w:val="24"/>
          <w:lang w:eastAsia="ja-JP"/>
        </w:rPr>
      </w:pPr>
    </w:p>
    <w:p w14:paraId="6D3CC565" w14:textId="23FFA136" w:rsidR="00A420C4" w:rsidRPr="000C7611" w:rsidRDefault="000C7611" w:rsidP="00A420C4">
      <w:pPr>
        <w:rPr>
          <w:rFonts w:eastAsia="ＭＳ 明朝"/>
          <w:b/>
          <w:bCs/>
          <w:sz w:val="24"/>
          <w:szCs w:val="24"/>
          <w:u w:val="single"/>
          <w:lang w:eastAsia="ja-JP"/>
        </w:rPr>
      </w:pPr>
      <w:r>
        <w:rPr>
          <w:rFonts w:eastAsia="ＭＳ 明朝"/>
          <w:b/>
          <w:bCs/>
          <w:sz w:val="24"/>
          <w:szCs w:val="24"/>
          <w:u w:val="single"/>
          <w:lang w:eastAsia="ja-JP"/>
        </w:rPr>
        <w:t xml:space="preserve">The </w:t>
      </w:r>
      <w:r w:rsidR="00651B6D">
        <w:rPr>
          <w:rFonts w:eastAsia="ＭＳ 明朝"/>
          <w:b/>
          <w:bCs/>
          <w:sz w:val="24"/>
          <w:szCs w:val="24"/>
          <w:u w:val="single"/>
          <w:lang w:eastAsia="ja-JP"/>
        </w:rPr>
        <w:t xml:space="preserve">scenario and </w:t>
      </w:r>
      <w:r>
        <w:rPr>
          <w:rFonts w:eastAsia="ＭＳ 明朝"/>
          <w:b/>
          <w:bCs/>
          <w:sz w:val="24"/>
          <w:szCs w:val="24"/>
          <w:u w:val="single"/>
          <w:lang w:eastAsia="ja-JP"/>
        </w:rPr>
        <w:t xml:space="preserve">pros/cons of the </w:t>
      </w:r>
      <w:r w:rsidR="00A420C4" w:rsidRPr="000C7611">
        <w:rPr>
          <w:rFonts w:eastAsia="ＭＳ 明朝"/>
          <w:b/>
          <w:bCs/>
          <w:sz w:val="24"/>
          <w:szCs w:val="24"/>
          <w:u w:val="single"/>
          <w:lang w:eastAsia="ja-JP"/>
        </w:rPr>
        <w:t>Model delivery/transfer</w:t>
      </w:r>
    </w:p>
    <w:p w14:paraId="54533D2E" w14:textId="68B17CA6" w:rsidR="001613E9" w:rsidRDefault="001613E9" w:rsidP="0020437E">
      <w:pPr>
        <w:rPr>
          <w:rFonts w:eastAsia="ＭＳ 明朝"/>
          <w:b/>
          <w:bCs/>
          <w:sz w:val="24"/>
          <w:szCs w:val="24"/>
          <w:lang w:eastAsia="ja-JP"/>
        </w:rPr>
      </w:pPr>
    </w:p>
    <w:p w14:paraId="1B9B3793" w14:textId="40E48AC4" w:rsidR="00335F63" w:rsidRDefault="007530B8" w:rsidP="007530B8">
      <w:pPr>
        <w:rPr>
          <w:rFonts w:eastAsia="ＭＳ 明朝"/>
          <w:lang w:val="en-GB" w:eastAsia="ja-JP"/>
        </w:rPr>
      </w:pPr>
      <w:r>
        <w:rPr>
          <w:rFonts w:eastAsia="ＭＳ 明朝"/>
          <w:lang w:val="en-GB" w:eastAsia="ja-JP"/>
        </w:rPr>
        <w:t xml:space="preserve">There are views that no need of the discussion on </w:t>
      </w:r>
      <w:r w:rsidR="00335F63">
        <w:rPr>
          <w:rFonts w:eastAsia="ＭＳ 明朝"/>
          <w:lang w:val="en-GB" w:eastAsia="ja-JP"/>
        </w:rPr>
        <w:t xml:space="preserve">AI/ML </w:t>
      </w:r>
      <w:r>
        <w:rPr>
          <w:rFonts w:eastAsia="ＭＳ 明朝"/>
          <w:lang w:val="en-GB" w:eastAsia="ja-JP"/>
        </w:rPr>
        <w:t xml:space="preserve">model delivery/transfer with open-format model. </w:t>
      </w:r>
      <w:r w:rsidR="0098093F">
        <w:rPr>
          <w:rFonts w:eastAsia="ＭＳ 明朝"/>
          <w:lang w:val="en-GB" w:eastAsia="ja-JP"/>
        </w:rPr>
        <w:t>Our view is at least high level framework and corresponding pros/cons should be identified as the outcome of the study. It is not required to have detailed realization in the study item.</w:t>
      </w:r>
      <w:r w:rsidR="00335F63">
        <w:rPr>
          <w:rFonts w:eastAsia="ＭＳ 明朝"/>
          <w:lang w:val="en-GB" w:eastAsia="ja-JP"/>
        </w:rPr>
        <w:t xml:space="preserve"> </w:t>
      </w:r>
    </w:p>
    <w:p w14:paraId="092C0205" w14:textId="77777777" w:rsidR="00335F63" w:rsidRDefault="00335F63" w:rsidP="007530B8">
      <w:pPr>
        <w:rPr>
          <w:rFonts w:eastAsia="ＭＳ 明朝"/>
          <w:lang w:val="en-GB" w:eastAsia="ja-JP"/>
        </w:rPr>
      </w:pPr>
    </w:p>
    <w:p w14:paraId="7C07ED67" w14:textId="4F40DE1E" w:rsidR="007530B8" w:rsidRPr="00682EAB" w:rsidRDefault="00335F63" w:rsidP="00682EAB">
      <w:pPr>
        <w:snapToGrid w:val="0"/>
        <w:spacing w:afterLines="50" w:after="120"/>
        <w:rPr>
          <w:rFonts w:eastAsia="ＭＳ 明朝"/>
          <w:b/>
          <w:bCs/>
          <w:lang w:eastAsia="ja-JP"/>
        </w:rPr>
      </w:pPr>
      <w:r w:rsidRPr="00AD1D83">
        <w:rPr>
          <w:b/>
          <w:bCs/>
          <w:lang w:eastAsia="ja-JP"/>
        </w:rPr>
        <w:t xml:space="preserve">Proposal </w:t>
      </w:r>
      <w:r w:rsidR="0080036D">
        <w:rPr>
          <w:b/>
          <w:bCs/>
          <w:lang w:eastAsia="ja-JP"/>
        </w:rPr>
        <w:t>6</w:t>
      </w:r>
      <w:r w:rsidRPr="00AD1D83">
        <w:rPr>
          <w:b/>
          <w:bCs/>
          <w:lang w:eastAsia="ja-JP"/>
        </w:rPr>
        <w:t>:</w:t>
      </w:r>
      <w:r>
        <w:rPr>
          <w:b/>
          <w:bCs/>
          <w:lang w:eastAsia="ja-JP"/>
        </w:rPr>
        <w:t xml:space="preserve"> The </w:t>
      </w:r>
      <w:r w:rsidRPr="00335F63">
        <w:rPr>
          <w:b/>
          <w:bCs/>
          <w:lang w:eastAsia="ja-JP"/>
        </w:rPr>
        <w:t>high level framework and corresponding pros/cons</w:t>
      </w:r>
      <w:r>
        <w:rPr>
          <w:b/>
          <w:bCs/>
          <w:lang w:eastAsia="ja-JP"/>
        </w:rPr>
        <w:t xml:space="preserve"> of </w:t>
      </w:r>
      <w:r w:rsidR="00682EAB" w:rsidRPr="00682EAB">
        <w:rPr>
          <w:b/>
          <w:bCs/>
          <w:lang w:eastAsia="ja-JP"/>
        </w:rPr>
        <w:t xml:space="preserve">AI/ML model delivery/transfer with open-format model </w:t>
      </w:r>
      <w:r w:rsidR="00682EAB">
        <w:rPr>
          <w:b/>
          <w:bCs/>
          <w:lang w:eastAsia="ja-JP"/>
        </w:rPr>
        <w:t>should be concluded in the study. It is not required to have detailed realization in the study item.</w:t>
      </w:r>
    </w:p>
    <w:p w14:paraId="2A541E70" w14:textId="77777777" w:rsidR="007530B8" w:rsidRDefault="007530B8" w:rsidP="0020437E">
      <w:pPr>
        <w:rPr>
          <w:rFonts w:eastAsia="ＭＳ 明朝"/>
          <w:b/>
          <w:bCs/>
          <w:sz w:val="24"/>
          <w:szCs w:val="24"/>
          <w:lang w:eastAsia="ja-JP"/>
        </w:rPr>
      </w:pPr>
    </w:p>
    <w:p w14:paraId="6F95E27A" w14:textId="69F0C21A" w:rsidR="0020437E" w:rsidRDefault="0020437E" w:rsidP="0020437E">
      <w:pPr>
        <w:rPr>
          <w:rFonts w:eastAsia="ＭＳ 明朝"/>
          <w:lang w:val="en-GB" w:eastAsia="ja-JP"/>
        </w:rPr>
      </w:pPr>
      <w:r>
        <w:rPr>
          <w:rFonts w:eastAsia="ＭＳ 明朝"/>
          <w:lang w:val="en-GB" w:eastAsia="ja-JP"/>
        </w:rPr>
        <w:t xml:space="preserve">The merit of model delivery/transfer would be following. </w:t>
      </w:r>
    </w:p>
    <w:p w14:paraId="641E5509" w14:textId="66563C2F" w:rsidR="0020437E" w:rsidRDefault="001613E9" w:rsidP="001613E9">
      <w:pPr>
        <w:ind w:leftChars="200" w:left="440"/>
        <w:rPr>
          <w:rFonts w:eastAsia="ＭＳ 明朝"/>
          <w:lang w:val="en-GB" w:eastAsia="ja-JP"/>
        </w:rPr>
      </w:pPr>
      <w:r>
        <w:rPr>
          <w:rFonts w:eastAsia="ＭＳ 明朝"/>
          <w:lang w:val="en-GB" w:eastAsia="ja-JP"/>
        </w:rPr>
        <w:t xml:space="preserve">- </w:t>
      </w:r>
      <w:r w:rsidR="0020437E">
        <w:rPr>
          <w:rFonts w:eastAsia="ＭＳ 明朝"/>
          <w:lang w:val="en-GB" w:eastAsia="ja-JP"/>
        </w:rPr>
        <w:t xml:space="preserve">The network can provide AI/ML model specific to certain site deployment is possible. Without disclosing the detail of antenna deployment or other network proprietary information from the network, the </w:t>
      </w:r>
      <w:r w:rsidR="00EE6C95">
        <w:rPr>
          <w:rFonts w:eastAsia="ＭＳ 明朝"/>
          <w:lang w:val="en-GB" w:eastAsia="ja-JP"/>
        </w:rPr>
        <w:t xml:space="preserve">beam management, </w:t>
      </w:r>
      <w:r w:rsidR="0020437E">
        <w:rPr>
          <w:rFonts w:eastAsia="ＭＳ 明朝"/>
          <w:lang w:val="en-GB" w:eastAsia="ja-JP"/>
        </w:rPr>
        <w:t>positioning or C</w:t>
      </w:r>
      <w:r w:rsidR="00EF4AED">
        <w:rPr>
          <w:rFonts w:eastAsia="ＭＳ 明朝"/>
          <w:lang w:val="en-GB" w:eastAsia="ja-JP"/>
        </w:rPr>
        <w:t>SI</w:t>
      </w:r>
      <w:r w:rsidR="0020437E">
        <w:rPr>
          <w:rFonts w:eastAsia="ＭＳ 明朝"/>
          <w:lang w:val="en-GB" w:eastAsia="ja-JP"/>
        </w:rPr>
        <w:t xml:space="preserve"> reporting of specific site situation is possible.</w:t>
      </w:r>
    </w:p>
    <w:p w14:paraId="5979128C" w14:textId="2293AA73" w:rsidR="004D77B0" w:rsidRDefault="0020437E" w:rsidP="001613E9">
      <w:pPr>
        <w:ind w:leftChars="200" w:left="440"/>
        <w:rPr>
          <w:rFonts w:eastAsia="ＭＳ 明朝"/>
          <w:lang w:eastAsia="ja-JP"/>
        </w:rPr>
      </w:pPr>
      <w:r>
        <w:rPr>
          <w:rFonts w:eastAsia="ＭＳ 明朝" w:hint="eastAsia"/>
          <w:lang w:val="en-GB" w:eastAsia="ja-JP"/>
        </w:rPr>
        <w:t>-</w:t>
      </w:r>
      <w:r>
        <w:rPr>
          <w:rFonts w:eastAsia="ＭＳ 明朝"/>
          <w:lang w:val="en-GB" w:eastAsia="ja-JP"/>
        </w:rPr>
        <w:t xml:space="preserve"> The update of AI/ML model can be carried out at the network and test of AI/ML inference </w:t>
      </w:r>
      <w:r w:rsidR="00EE6C95">
        <w:rPr>
          <w:rFonts w:eastAsia="ＭＳ 明朝"/>
          <w:lang w:val="en-GB" w:eastAsia="ja-JP"/>
        </w:rPr>
        <w:t>at NW</w:t>
      </w:r>
      <w:r w:rsidR="00EE6C95">
        <w:rPr>
          <w:rFonts w:eastAsia="ＭＳ 明朝"/>
          <w:lang w:val="en-GB" w:eastAsia="ja-JP"/>
        </w:rPr>
        <w:tab/>
        <w:t xml:space="preserve"> side as well</w:t>
      </w:r>
      <w:r>
        <w:rPr>
          <w:rFonts w:eastAsia="ＭＳ 明朝"/>
          <w:lang w:val="en-GB" w:eastAsia="ja-JP"/>
        </w:rPr>
        <w:t xml:space="preserve">. In the case of </w:t>
      </w:r>
      <w:r>
        <w:t>open-format models, the improvement/knowledge based on the other vendor's AI/ML model can be also incorporated, which further reduce the update cycle.</w:t>
      </w:r>
      <w:r w:rsidR="00E070D7">
        <w:rPr>
          <w:rFonts w:eastAsia="ＭＳ 明朝" w:hint="eastAsia"/>
          <w:lang w:eastAsia="ja-JP"/>
        </w:rPr>
        <w:t xml:space="preserve"> </w:t>
      </w:r>
    </w:p>
    <w:p w14:paraId="4B8B1E3D" w14:textId="66EE2917" w:rsidR="00E070D7" w:rsidRPr="00E070D7" w:rsidRDefault="00E070D7" w:rsidP="001613E9">
      <w:pPr>
        <w:ind w:leftChars="200" w:left="440"/>
        <w:rPr>
          <w:rFonts w:eastAsia="ＭＳ 明朝"/>
          <w:lang w:eastAsia="ja-JP"/>
        </w:rPr>
      </w:pPr>
      <w:r>
        <w:rPr>
          <w:rFonts w:eastAsia="ＭＳ 明朝" w:hint="eastAsia"/>
          <w:lang w:eastAsia="ja-JP"/>
        </w:rPr>
        <w:t>-</w:t>
      </w:r>
      <w:r>
        <w:rPr>
          <w:rFonts w:eastAsia="ＭＳ 明朝"/>
          <w:lang w:eastAsia="ja-JP"/>
        </w:rPr>
        <w:t xml:space="preserve"> The number of AI/ML model recognized by the network may be limited by the number of the test as the test ultimately determine the function of AI/ML model. </w:t>
      </w:r>
      <w:r w:rsidR="006E735E">
        <w:rPr>
          <w:rFonts w:eastAsia="ＭＳ 明朝"/>
          <w:lang w:eastAsia="ja-JP"/>
        </w:rPr>
        <w:t>The open-format model with model delivery/transfer may allow the limitation of the number of test</w:t>
      </w:r>
      <w:r w:rsidR="00321FF6">
        <w:rPr>
          <w:rFonts w:eastAsia="ＭＳ 明朝"/>
          <w:lang w:eastAsia="ja-JP"/>
        </w:rPr>
        <w:t>s</w:t>
      </w:r>
      <w:r w:rsidR="006E735E">
        <w:rPr>
          <w:rFonts w:eastAsia="ＭＳ 明朝"/>
          <w:lang w:eastAsia="ja-JP"/>
        </w:rPr>
        <w:t xml:space="preserve"> as the responsibility of AI/ML model can be located at the network</w:t>
      </w:r>
      <w:r w:rsidR="007530B8">
        <w:rPr>
          <w:rFonts w:eastAsia="ＭＳ 明朝"/>
          <w:lang w:eastAsia="ja-JP"/>
        </w:rPr>
        <w:t>.</w:t>
      </w:r>
    </w:p>
    <w:p w14:paraId="1E03E13B" w14:textId="44847F3C" w:rsidR="00651B6D" w:rsidRDefault="0020437E" w:rsidP="004D77B0">
      <w:pPr>
        <w:ind w:leftChars="200" w:left="440"/>
        <w:rPr>
          <w:rFonts w:eastAsia="ＭＳ 明朝"/>
          <w:lang w:eastAsia="ja-JP"/>
        </w:rPr>
      </w:pPr>
      <w:r>
        <w:rPr>
          <w:rFonts w:eastAsia="ＭＳ 明朝" w:hint="eastAsia"/>
          <w:lang w:eastAsia="ja-JP"/>
        </w:rPr>
        <w:t>-</w:t>
      </w:r>
      <w:r>
        <w:rPr>
          <w:rFonts w:eastAsia="ＭＳ 明朝"/>
          <w:lang w:eastAsia="ja-JP"/>
        </w:rPr>
        <w:t xml:space="preserve"> The usage of open-format model may require compilation from open-format to specific implementation format. It can be within UE or within OTT server. This involves more steps. The open-format model may not be optimized for power consumption and efficiency </w:t>
      </w:r>
      <w:r w:rsidR="004D77B0">
        <w:rPr>
          <w:rFonts w:eastAsia="ＭＳ 明朝"/>
          <w:lang w:eastAsia="ja-JP"/>
        </w:rPr>
        <w:t xml:space="preserve">for </w:t>
      </w:r>
      <w:r w:rsidR="00576800" w:rsidRPr="00576800">
        <w:rPr>
          <w:rFonts w:eastAsia="ＭＳ 明朝"/>
          <w:lang w:eastAsia="ja-JP"/>
        </w:rPr>
        <w:t>AI/ML model Inference</w:t>
      </w:r>
      <w:r w:rsidR="00576800">
        <w:rPr>
          <w:rFonts w:eastAsia="ＭＳ 明朝"/>
          <w:lang w:eastAsia="ja-JP"/>
        </w:rPr>
        <w:t>.</w:t>
      </w:r>
    </w:p>
    <w:p w14:paraId="1514A798" w14:textId="77777777" w:rsidR="004D77B0" w:rsidRDefault="004D77B0" w:rsidP="004D77B0">
      <w:pPr>
        <w:ind w:leftChars="200" w:left="440"/>
        <w:rPr>
          <w:rFonts w:eastAsia="ＭＳ 明朝"/>
          <w:b/>
          <w:bCs/>
          <w:sz w:val="24"/>
          <w:szCs w:val="24"/>
          <w:lang w:eastAsia="ja-JP"/>
        </w:rPr>
      </w:pPr>
    </w:p>
    <w:p w14:paraId="54B72291" w14:textId="77777777" w:rsidR="00055BC3" w:rsidRDefault="00055BC3" w:rsidP="00055BC3">
      <w:pPr>
        <w:rPr>
          <w:rFonts w:eastAsia="ＭＳ 明朝"/>
          <w:lang w:val="en-GB" w:eastAsia="ja-JP"/>
        </w:rPr>
      </w:pPr>
      <w:r>
        <w:rPr>
          <w:rFonts w:eastAsia="ＭＳ 明朝"/>
          <w:lang w:val="en-GB" w:eastAsia="ja-JP"/>
        </w:rPr>
        <w:t>We propose to take above as the observations.</w:t>
      </w:r>
    </w:p>
    <w:p w14:paraId="590F8215" w14:textId="77777777" w:rsidR="00055BC3" w:rsidRDefault="00055BC3" w:rsidP="00A420C4">
      <w:pPr>
        <w:rPr>
          <w:rFonts w:eastAsia="ＭＳ 明朝"/>
          <w:b/>
          <w:bCs/>
          <w:sz w:val="24"/>
          <w:szCs w:val="24"/>
          <w:lang w:eastAsia="ja-JP"/>
        </w:rPr>
      </w:pPr>
    </w:p>
    <w:p w14:paraId="6CA6AB59" w14:textId="4534B4FE" w:rsidR="00055BC3" w:rsidRDefault="00055BC3" w:rsidP="00055BC3">
      <w:pPr>
        <w:snapToGrid w:val="0"/>
        <w:spacing w:afterLines="50" w:after="120"/>
        <w:rPr>
          <w:b/>
          <w:bCs/>
          <w:lang w:eastAsia="ja-JP"/>
        </w:rPr>
      </w:pPr>
      <w:r w:rsidRPr="00AD1D83">
        <w:rPr>
          <w:b/>
          <w:bCs/>
          <w:lang w:eastAsia="ja-JP"/>
        </w:rPr>
        <w:t xml:space="preserve">Proposal </w:t>
      </w:r>
      <w:r w:rsidR="0080036D">
        <w:rPr>
          <w:b/>
          <w:bCs/>
          <w:lang w:eastAsia="ja-JP"/>
        </w:rPr>
        <w:t>7</w:t>
      </w:r>
      <w:r w:rsidRPr="00AD1D83">
        <w:rPr>
          <w:b/>
          <w:bCs/>
          <w:lang w:eastAsia="ja-JP"/>
        </w:rPr>
        <w:t>:</w:t>
      </w:r>
      <w:r>
        <w:rPr>
          <w:b/>
          <w:bCs/>
          <w:lang w:eastAsia="ja-JP"/>
        </w:rPr>
        <w:t xml:space="preserve"> To take the observation of </w:t>
      </w:r>
      <w:r w:rsidRPr="00055BC3">
        <w:rPr>
          <w:b/>
          <w:bCs/>
          <w:lang w:eastAsia="ja-JP"/>
        </w:rPr>
        <w:t xml:space="preserve">pros/cons of AI/ML model delivery/transfer with open-format model </w:t>
      </w:r>
      <w:r>
        <w:rPr>
          <w:b/>
          <w:bCs/>
          <w:lang w:eastAsia="ja-JP"/>
        </w:rPr>
        <w:t>as following.</w:t>
      </w:r>
    </w:p>
    <w:p w14:paraId="0E93999B" w14:textId="6301116C" w:rsidR="00055BC3" w:rsidRDefault="00055BC3" w:rsidP="00C97321">
      <w:pPr>
        <w:snapToGrid w:val="0"/>
        <w:spacing w:afterLines="50" w:after="120"/>
        <w:ind w:leftChars="200" w:left="440"/>
        <w:rPr>
          <w:b/>
          <w:bCs/>
          <w:lang w:eastAsia="ja-JP"/>
        </w:rPr>
      </w:pPr>
      <w:r>
        <w:rPr>
          <w:rFonts w:eastAsia="ＭＳ 明朝" w:hint="eastAsia"/>
          <w:b/>
          <w:bCs/>
          <w:lang w:eastAsia="ja-JP"/>
        </w:rPr>
        <w:t>-</w:t>
      </w:r>
      <w:r>
        <w:rPr>
          <w:rFonts w:eastAsia="ＭＳ 明朝"/>
          <w:b/>
          <w:bCs/>
          <w:lang w:eastAsia="ja-JP"/>
        </w:rPr>
        <w:t xml:space="preserve"> The merit of</w:t>
      </w:r>
      <w:r>
        <w:rPr>
          <w:b/>
          <w:bCs/>
          <w:lang w:eastAsia="ja-JP"/>
        </w:rPr>
        <w:t xml:space="preserve"> </w:t>
      </w:r>
      <w:r w:rsidRPr="00682EAB">
        <w:rPr>
          <w:b/>
          <w:bCs/>
          <w:lang w:eastAsia="ja-JP"/>
        </w:rPr>
        <w:t>AI/ML model delivery/transfer with open-format model</w:t>
      </w:r>
      <w:r>
        <w:rPr>
          <w:b/>
          <w:bCs/>
          <w:lang w:eastAsia="ja-JP"/>
        </w:rPr>
        <w:t xml:space="preserve"> is to allow certain site specific model without disclosing the network proprietary information, shorter update cycle with multi-vendor improvement/knowledge, and management of large AI/ML models without the restriction on the number of </w:t>
      </w:r>
      <w:r w:rsidR="00E94763">
        <w:rPr>
          <w:b/>
          <w:bCs/>
          <w:lang w:eastAsia="ja-JP"/>
        </w:rPr>
        <w:t xml:space="preserve">specified </w:t>
      </w:r>
      <w:r>
        <w:rPr>
          <w:b/>
          <w:bCs/>
          <w:lang w:eastAsia="ja-JP"/>
        </w:rPr>
        <w:t>test.</w:t>
      </w:r>
    </w:p>
    <w:p w14:paraId="588AB9A7" w14:textId="1AAA188A" w:rsidR="00055BC3" w:rsidRDefault="00E94763" w:rsidP="00C97321">
      <w:pPr>
        <w:snapToGrid w:val="0"/>
        <w:spacing w:afterLines="50" w:after="120"/>
        <w:ind w:leftChars="200" w:left="440"/>
        <w:rPr>
          <w:b/>
          <w:bCs/>
          <w:lang w:eastAsia="ja-JP"/>
        </w:rPr>
      </w:pPr>
      <w:r>
        <w:rPr>
          <w:rFonts w:eastAsia="ＭＳ 明朝" w:hint="eastAsia"/>
          <w:b/>
          <w:bCs/>
          <w:lang w:eastAsia="ja-JP"/>
        </w:rPr>
        <w:t>-</w:t>
      </w:r>
      <w:r>
        <w:rPr>
          <w:rFonts w:eastAsia="ＭＳ 明朝"/>
          <w:b/>
          <w:bCs/>
          <w:lang w:eastAsia="ja-JP"/>
        </w:rPr>
        <w:t xml:space="preserve"> The demerit of</w:t>
      </w:r>
      <w:r>
        <w:rPr>
          <w:b/>
          <w:bCs/>
          <w:lang w:eastAsia="ja-JP"/>
        </w:rPr>
        <w:t xml:space="preserve"> </w:t>
      </w:r>
      <w:r w:rsidRPr="00682EAB">
        <w:rPr>
          <w:b/>
          <w:bCs/>
          <w:lang w:eastAsia="ja-JP"/>
        </w:rPr>
        <w:t>AI/ML model delivery/transfer with open-format model</w:t>
      </w:r>
      <w:r>
        <w:rPr>
          <w:b/>
          <w:bCs/>
          <w:lang w:eastAsia="ja-JP"/>
        </w:rPr>
        <w:t xml:space="preserve"> is more specification effort, the need of the compilation to the specific implementation, possible more power consumption and more expensive HW cost</w:t>
      </w:r>
      <w:r w:rsidR="00C97321">
        <w:rPr>
          <w:b/>
          <w:bCs/>
          <w:lang w:eastAsia="ja-JP"/>
        </w:rPr>
        <w:t>.</w:t>
      </w:r>
    </w:p>
    <w:p w14:paraId="7CD34582" w14:textId="77777777" w:rsidR="00D61587" w:rsidRDefault="00D61587" w:rsidP="00A420C4">
      <w:pPr>
        <w:rPr>
          <w:rFonts w:eastAsia="ＭＳ 明朝"/>
          <w:b/>
          <w:bCs/>
          <w:sz w:val="24"/>
          <w:szCs w:val="24"/>
          <w:lang w:eastAsia="ja-JP"/>
        </w:rPr>
      </w:pPr>
    </w:p>
    <w:p w14:paraId="18A48A3E" w14:textId="1F7400F5" w:rsidR="00903C6C" w:rsidRPr="00903C6C" w:rsidRDefault="00A420C4" w:rsidP="00A420C4">
      <w:pPr>
        <w:rPr>
          <w:rFonts w:eastAsia="ＭＳ 明朝"/>
          <w:b/>
          <w:bCs/>
          <w:sz w:val="24"/>
          <w:szCs w:val="24"/>
          <w:u w:val="single"/>
          <w:lang w:eastAsia="ja-JP"/>
        </w:rPr>
      </w:pPr>
      <w:r w:rsidRPr="00903C6C">
        <w:rPr>
          <w:rFonts w:eastAsia="ＭＳ 明朝"/>
          <w:b/>
          <w:bCs/>
          <w:sz w:val="24"/>
          <w:szCs w:val="24"/>
          <w:u w:val="single"/>
          <w:lang w:eastAsia="ja-JP"/>
        </w:rPr>
        <w:t>Online training at the network</w:t>
      </w:r>
    </w:p>
    <w:p w14:paraId="25C66A03" w14:textId="35A450F8" w:rsidR="00F940AD" w:rsidRDefault="00F940AD" w:rsidP="00A420C4">
      <w:pPr>
        <w:rPr>
          <w:rFonts w:eastAsia="ＭＳ 明朝"/>
          <w:b/>
          <w:bCs/>
          <w:sz w:val="24"/>
          <w:szCs w:val="24"/>
          <w:lang w:eastAsia="ja-JP"/>
        </w:rPr>
      </w:pPr>
      <w:r>
        <w:rPr>
          <w:rFonts w:eastAsia="ＭＳ 明朝"/>
          <w:lang w:val="en-GB" w:eastAsia="ja-JP"/>
        </w:rPr>
        <w:t>FL said online training at the network is a matter of implementation and no strong reason to have explicit discussion. We share such view. Online training at the network may require specific measurement by UE but it should be discussed in use case specific and not required to be discussed in the general agenda.</w:t>
      </w:r>
    </w:p>
    <w:p w14:paraId="210DEC84" w14:textId="386D3D14" w:rsidR="00F940AD" w:rsidRDefault="00F940AD" w:rsidP="00A420C4">
      <w:pPr>
        <w:rPr>
          <w:rFonts w:eastAsia="ＭＳ 明朝"/>
          <w:b/>
          <w:bCs/>
          <w:sz w:val="24"/>
          <w:szCs w:val="24"/>
          <w:lang w:eastAsia="ja-JP"/>
        </w:rPr>
      </w:pPr>
    </w:p>
    <w:p w14:paraId="23E21661" w14:textId="18158EC0" w:rsidR="000101CE" w:rsidRDefault="00D61587" w:rsidP="00D61587">
      <w:pPr>
        <w:snapToGrid w:val="0"/>
        <w:spacing w:afterLines="50" w:after="120"/>
        <w:rPr>
          <w:b/>
          <w:bCs/>
          <w:lang w:eastAsia="ja-JP"/>
        </w:rPr>
      </w:pPr>
      <w:r w:rsidRPr="00AD1D83">
        <w:rPr>
          <w:b/>
          <w:bCs/>
          <w:lang w:eastAsia="ja-JP"/>
        </w:rPr>
        <w:t xml:space="preserve">Proposal </w:t>
      </w:r>
      <w:r w:rsidR="0080036D">
        <w:rPr>
          <w:b/>
          <w:bCs/>
          <w:lang w:eastAsia="ja-JP"/>
        </w:rPr>
        <w:t>8</w:t>
      </w:r>
      <w:r w:rsidRPr="00AD1D83">
        <w:rPr>
          <w:b/>
          <w:bCs/>
          <w:lang w:eastAsia="ja-JP"/>
        </w:rPr>
        <w:t>:</w:t>
      </w:r>
      <w:r>
        <w:rPr>
          <w:b/>
          <w:bCs/>
          <w:lang w:eastAsia="ja-JP"/>
        </w:rPr>
        <w:t xml:space="preserve"> </w:t>
      </w:r>
      <w:r w:rsidR="000101CE">
        <w:rPr>
          <w:b/>
          <w:bCs/>
          <w:lang w:eastAsia="ja-JP"/>
        </w:rPr>
        <w:t>Online training at the network is not required to have specific discussion. If specific measurement is required, it should be discussed in use case specific.</w:t>
      </w:r>
    </w:p>
    <w:p w14:paraId="2782C0DF" w14:textId="77777777" w:rsidR="00B74188" w:rsidRDefault="00B74188" w:rsidP="00A420C4">
      <w:pPr>
        <w:rPr>
          <w:rFonts w:eastAsia="ＭＳ 明朝"/>
          <w:b/>
          <w:bCs/>
          <w:sz w:val="24"/>
          <w:szCs w:val="24"/>
          <w:lang w:eastAsia="ja-JP"/>
        </w:rPr>
      </w:pPr>
    </w:p>
    <w:p w14:paraId="3B0DF609" w14:textId="77777777" w:rsidR="00A420C4" w:rsidRPr="00903C6C" w:rsidRDefault="00A420C4" w:rsidP="00A420C4">
      <w:pPr>
        <w:rPr>
          <w:rFonts w:eastAsia="ＭＳ 明朝"/>
          <w:b/>
          <w:bCs/>
          <w:sz w:val="24"/>
          <w:szCs w:val="24"/>
          <w:lang w:eastAsia="ja-JP"/>
        </w:rPr>
      </w:pPr>
    </w:p>
    <w:p w14:paraId="2B3C2245" w14:textId="77777777" w:rsidR="00903C6C" w:rsidRPr="00903C6C" w:rsidRDefault="00A420C4" w:rsidP="00A420C4">
      <w:pPr>
        <w:rPr>
          <w:rFonts w:eastAsia="ＭＳ 明朝"/>
          <w:b/>
          <w:bCs/>
          <w:sz w:val="24"/>
          <w:szCs w:val="24"/>
          <w:u w:val="single"/>
          <w:lang w:eastAsia="ja-JP"/>
        </w:rPr>
      </w:pPr>
      <w:r w:rsidRPr="00903C6C">
        <w:rPr>
          <w:rFonts w:eastAsia="ＭＳ 明朝"/>
          <w:b/>
          <w:bCs/>
          <w:sz w:val="24"/>
          <w:szCs w:val="24"/>
          <w:u w:val="single"/>
          <w:lang w:eastAsia="ja-JP"/>
        </w:rPr>
        <w:t>Online training at the UE</w:t>
      </w:r>
    </w:p>
    <w:p w14:paraId="1077ECF3" w14:textId="11735978" w:rsidR="00903C6C" w:rsidRDefault="00257DBD" w:rsidP="00A420C4">
      <w:pPr>
        <w:rPr>
          <w:rFonts w:eastAsia="ＭＳ 明朝"/>
          <w:lang w:val="en-GB" w:eastAsia="ja-JP"/>
        </w:rPr>
      </w:pPr>
      <w:r>
        <w:rPr>
          <w:rFonts w:eastAsia="ＭＳ 明朝"/>
          <w:lang w:val="en-GB" w:eastAsia="ja-JP"/>
        </w:rPr>
        <w:t xml:space="preserve">FL said to prioritize LCM framework not involving online training and online training </w:t>
      </w:r>
      <w:r w:rsidR="00EE6C95">
        <w:rPr>
          <w:rFonts w:eastAsia="ＭＳ 明朝"/>
          <w:lang w:val="en-GB" w:eastAsia="ja-JP"/>
        </w:rPr>
        <w:t xml:space="preserve">is instead </w:t>
      </w:r>
      <w:r>
        <w:rPr>
          <w:rFonts w:eastAsia="ＭＳ 明朝"/>
          <w:lang w:val="en-GB" w:eastAsia="ja-JP"/>
        </w:rPr>
        <w:t xml:space="preserve">as additional discussion. We support such view. </w:t>
      </w:r>
    </w:p>
    <w:p w14:paraId="527855B9" w14:textId="36E7591D" w:rsidR="00257DBD" w:rsidRDefault="00257DBD" w:rsidP="00A420C4">
      <w:pPr>
        <w:rPr>
          <w:rFonts w:eastAsia="ＭＳ 明朝"/>
          <w:lang w:val="en-GB" w:eastAsia="ja-JP"/>
        </w:rPr>
      </w:pPr>
    </w:p>
    <w:p w14:paraId="4158346A" w14:textId="68AAB58A" w:rsidR="00257DBD" w:rsidRDefault="00257DBD" w:rsidP="00257DBD">
      <w:pPr>
        <w:snapToGrid w:val="0"/>
        <w:spacing w:afterLines="50" w:after="120"/>
        <w:rPr>
          <w:b/>
          <w:bCs/>
          <w:lang w:eastAsia="ja-JP"/>
        </w:rPr>
      </w:pPr>
      <w:r w:rsidRPr="00AD1D83">
        <w:rPr>
          <w:b/>
          <w:bCs/>
          <w:lang w:eastAsia="ja-JP"/>
        </w:rPr>
        <w:t xml:space="preserve">Proposal </w:t>
      </w:r>
      <w:r w:rsidR="0080036D">
        <w:rPr>
          <w:b/>
          <w:bCs/>
          <w:lang w:eastAsia="ja-JP"/>
        </w:rPr>
        <w:t>9</w:t>
      </w:r>
      <w:r w:rsidRPr="00AD1D83">
        <w:rPr>
          <w:b/>
          <w:bCs/>
          <w:lang w:eastAsia="ja-JP"/>
        </w:rPr>
        <w:t>:</w:t>
      </w:r>
      <w:r>
        <w:rPr>
          <w:b/>
          <w:bCs/>
          <w:lang w:eastAsia="ja-JP"/>
        </w:rPr>
        <w:t xml:space="preserve"> LCM framework not involving online training should be prioritized discussion.</w:t>
      </w:r>
    </w:p>
    <w:p w14:paraId="64527A56" w14:textId="59269210" w:rsidR="00257DBD" w:rsidRDefault="00257DBD" w:rsidP="00A420C4">
      <w:pPr>
        <w:rPr>
          <w:rFonts w:eastAsia="ＭＳ 明朝"/>
          <w:lang w:eastAsia="ja-JP"/>
        </w:rPr>
      </w:pPr>
    </w:p>
    <w:p w14:paraId="37BE65E6" w14:textId="6A02A2EF" w:rsidR="004E495E" w:rsidRDefault="004E495E" w:rsidP="00A420C4">
      <w:pPr>
        <w:rPr>
          <w:rFonts w:eastAsia="ＭＳ 明朝"/>
          <w:lang w:eastAsia="ja-JP"/>
        </w:rPr>
      </w:pPr>
      <w:r>
        <w:rPr>
          <w:rFonts w:eastAsia="ＭＳ 明朝" w:hint="eastAsia"/>
          <w:lang w:eastAsia="ja-JP"/>
        </w:rPr>
        <w:t>A</w:t>
      </w:r>
      <w:r>
        <w:rPr>
          <w:rFonts w:eastAsia="ＭＳ 明朝"/>
          <w:lang w:eastAsia="ja-JP"/>
        </w:rPr>
        <w:t xml:space="preserve">fter online training, AI/ML model is updated. One option is the updated AI/ML model can be deployed without test. The other option is the updated AI/ML model needs some of the test before the deployment. </w:t>
      </w:r>
      <w:r w:rsidR="00502052">
        <w:rPr>
          <w:rFonts w:eastAsia="ＭＳ 明朝"/>
          <w:lang w:eastAsia="ja-JP"/>
        </w:rPr>
        <w:t>The deployment without test can reduce the cycle of the update but the deployment without test has the concern especially UE side model. Therefore, we propose following.</w:t>
      </w:r>
    </w:p>
    <w:p w14:paraId="02318903" w14:textId="055BCED0" w:rsidR="00502052" w:rsidRDefault="00502052" w:rsidP="00A420C4">
      <w:pPr>
        <w:rPr>
          <w:rFonts w:eastAsia="ＭＳ 明朝"/>
          <w:lang w:eastAsia="ja-JP"/>
        </w:rPr>
      </w:pPr>
    </w:p>
    <w:p w14:paraId="77D93495" w14:textId="47E48E01" w:rsidR="00502052" w:rsidRDefault="00502052" w:rsidP="00502052">
      <w:pPr>
        <w:snapToGrid w:val="0"/>
        <w:spacing w:afterLines="50" w:after="120"/>
        <w:rPr>
          <w:b/>
          <w:bCs/>
          <w:lang w:eastAsia="ja-JP"/>
        </w:rPr>
      </w:pPr>
      <w:r w:rsidRPr="00AD1D83">
        <w:rPr>
          <w:b/>
          <w:bCs/>
          <w:lang w:eastAsia="ja-JP"/>
        </w:rPr>
        <w:t xml:space="preserve">Proposal </w:t>
      </w:r>
      <w:r w:rsidR="0080036D">
        <w:rPr>
          <w:b/>
          <w:bCs/>
          <w:lang w:eastAsia="ja-JP"/>
        </w:rPr>
        <w:t>10</w:t>
      </w:r>
      <w:r w:rsidRPr="00AD1D83">
        <w:rPr>
          <w:b/>
          <w:bCs/>
          <w:lang w:eastAsia="ja-JP"/>
        </w:rPr>
        <w:t>:</w:t>
      </w:r>
      <w:r>
        <w:rPr>
          <w:b/>
          <w:bCs/>
          <w:lang w:eastAsia="ja-JP"/>
        </w:rPr>
        <w:t xml:space="preserve"> The need of test after online training before the deployment needs some discussion.</w:t>
      </w:r>
    </w:p>
    <w:p w14:paraId="649477D4" w14:textId="3F74D2B9" w:rsidR="00341DEF" w:rsidRDefault="00341DEF" w:rsidP="00B42397">
      <w:pPr>
        <w:rPr>
          <w:rFonts w:eastAsia="ＭＳ 明朝"/>
          <w:b/>
          <w:bCs/>
          <w:sz w:val="24"/>
          <w:szCs w:val="24"/>
          <w:lang w:val="en-GB" w:eastAsia="ja-JP"/>
        </w:rPr>
      </w:pPr>
    </w:p>
    <w:p w14:paraId="7FC4E3B6" w14:textId="77777777" w:rsidR="008274EF" w:rsidRDefault="008274EF" w:rsidP="00B42397">
      <w:pPr>
        <w:rPr>
          <w:rFonts w:eastAsia="ＭＳ 明朝"/>
          <w:b/>
          <w:bCs/>
          <w:sz w:val="24"/>
          <w:szCs w:val="24"/>
          <w:lang w:eastAsia="ja-JP"/>
        </w:rPr>
      </w:pPr>
    </w:p>
    <w:p w14:paraId="5E33D7B2" w14:textId="77777777" w:rsidR="00341DEF" w:rsidRDefault="00341DEF">
      <w:pPr>
        <w:pStyle w:val="1"/>
        <w:numPr>
          <w:ilvl w:val="0"/>
          <w:numId w:val="17"/>
        </w:numPr>
        <w:tabs>
          <w:tab w:val="clear" w:pos="4969"/>
          <w:tab w:val="num" w:pos="426"/>
        </w:tabs>
        <w:snapToGrid w:val="0"/>
        <w:spacing w:beforeLines="100" w:afterLines="50" w:after="120"/>
        <w:ind w:left="426" w:hanging="426"/>
        <w:rPr>
          <w:szCs w:val="36"/>
          <w:lang w:eastAsia="ja-JP"/>
        </w:rPr>
      </w:pPr>
      <w:r>
        <w:rPr>
          <w:rFonts w:hint="eastAsia"/>
          <w:szCs w:val="36"/>
          <w:lang w:eastAsia="ja-JP"/>
        </w:rPr>
        <w:t>Conclusion</w:t>
      </w:r>
    </w:p>
    <w:p w14:paraId="7F9997BF" w14:textId="77777777" w:rsidR="00D02131" w:rsidRDefault="00D02131" w:rsidP="00D02131">
      <w:pPr>
        <w:rPr>
          <w:rFonts w:eastAsia="ＭＳ 明朝"/>
          <w:lang w:eastAsia="ja-JP"/>
        </w:rPr>
      </w:pPr>
      <w:r>
        <w:rPr>
          <w:rFonts w:eastAsia="ＭＳ 明朝"/>
          <w:lang w:eastAsia="ja-JP"/>
        </w:rPr>
        <w:t>We propose following.</w:t>
      </w:r>
    </w:p>
    <w:p w14:paraId="3FD857DF" w14:textId="141ACBD4" w:rsidR="00D02131" w:rsidRDefault="00D02131" w:rsidP="00D02131">
      <w:pPr>
        <w:rPr>
          <w:rFonts w:eastAsia="ＭＳ 明朝"/>
          <w:lang w:eastAsia="ja-JP"/>
        </w:rPr>
      </w:pPr>
    </w:p>
    <w:p w14:paraId="2B861568" w14:textId="77777777" w:rsidR="00752DDA" w:rsidRDefault="00752DDA" w:rsidP="00752DDA">
      <w:pPr>
        <w:snapToGrid w:val="0"/>
        <w:spacing w:afterLines="50" w:after="120"/>
        <w:rPr>
          <w:rFonts w:eastAsia="ＭＳ 明朝"/>
          <w:b/>
          <w:bCs/>
          <w:lang w:eastAsia="ja-JP"/>
        </w:rPr>
      </w:pPr>
      <w:r w:rsidRPr="00AD1D83">
        <w:rPr>
          <w:b/>
          <w:bCs/>
          <w:lang w:eastAsia="ja-JP"/>
        </w:rPr>
        <w:t xml:space="preserve">Proposal </w:t>
      </w:r>
      <w:r>
        <w:rPr>
          <w:b/>
          <w:bCs/>
          <w:lang w:eastAsia="ja-JP"/>
        </w:rPr>
        <w:t>1</w:t>
      </w:r>
      <w:r w:rsidRPr="00AD1D83">
        <w:rPr>
          <w:b/>
          <w:bCs/>
          <w:lang w:eastAsia="ja-JP"/>
        </w:rPr>
        <w:t>:</w:t>
      </w:r>
      <w:r>
        <w:rPr>
          <w:b/>
          <w:bCs/>
          <w:lang w:eastAsia="ja-JP"/>
        </w:rPr>
        <w:t xml:space="preserve"> T</w:t>
      </w:r>
      <w:r w:rsidRPr="00090336">
        <w:rPr>
          <w:b/>
          <w:bCs/>
          <w:lang w:eastAsia="ja-JP"/>
        </w:rPr>
        <w:t xml:space="preserve">he </w:t>
      </w:r>
      <w:r>
        <w:rPr>
          <w:b/>
          <w:bCs/>
          <w:lang w:eastAsia="ja-JP"/>
        </w:rPr>
        <w:t xml:space="preserve">exact </w:t>
      </w:r>
      <w:r w:rsidRPr="00090336">
        <w:rPr>
          <w:b/>
          <w:bCs/>
          <w:lang w:eastAsia="ja-JP"/>
        </w:rPr>
        <w:t xml:space="preserve">function </w:t>
      </w:r>
      <w:r>
        <w:rPr>
          <w:b/>
          <w:bCs/>
          <w:lang w:eastAsia="ja-JP"/>
        </w:rPr>
        <w:t xml:space="preserve">of AI/ML model </w:t>
      </w:r>
      <w:r w:rsidRPr="00090336">
        <w:rPr>
          <w:b/>
          <w:bCs/>
          <w:lang w:eastAsia="ja-JP"/>
        </w:rPr>
        <w:t xml:space="preserve">can be defined </w:t>
      </w:r>
      <w:r>
        <w:rPr>
          <w:b/>
          <w:bCs/>
          <w:lang w:eastAsia="ja-JP"/>
        </w:rPr>
        <w:t xml:space="preserve">only </w:t>
      </w:r>
      <w:r w:rsidRPr="00090336">
        <w:rPr>
          <w:b/>
          <w:bCs/>
          <w:lang w:eastAsia="ja-JP"/>
        </w:rPr>
        <w:t>by the tests</w:t>
      </w:r>
      <w:r>
        <w:rPr>
          <w:b/>
          <w:bCs/>
          <w:lang w:eastAsia="ja-JP"/>
        </w:rPr>
        <w:t>. T</w:t>
      </w:r>
      <w:r w:rsidRPr="004B746B">
        <w:rPr>
          <w:b/>
          <w:bCs/>
          <w:lang w:eastAsia="ja-JP"/>
        </w:rPr>
        <w:t xml:space="preserve">he </w:t>
      </w:r>
      <w:r>
        <w:rPr>
          <w:b/>
          <w:bCs/>
          <w:lang w:eastAsia="ja-JP"/>
        </w:rPr>
        <w:t xml:space="preserve">exact AI/ML </w:t>
      </w:r>
      <w:r w:rsidRPr="004B746B">
        <w:rPr>
          <w:b/>
          <w:bCs/>
          <w:lang w:eastAsia="ja-JP"/>
        </w:rPr>
        <w:t>model identification is based on the defined set of tests.</w:t>
      </w:r>
      <w:r>
        <w:rPr>
          <w:b/>
          <w:bCs/>
          <w:lang w:eastAsia="ja-JP"/>
        </w:rPr>
        <w:t xml:space="preserve"> </w:t>
      </w:r>
      <w:r w:rsidRPr="00D1794B">
        <w:rPr>
          <w:b/>
          <w:bCs/>
          <w:lang w:eastAsia="ja-JP"/>
        </w:rPr>
        <w:t>LCM discussion can be focused on model ID based.</w:t>
      </w:r>
      <w:r>
        <w:rPr>
          <w:b/>
          <w:bCs/>
          <w:lang w:eastAsia="ja-JP"/>
        </w:rPr>
        <w:t xml:space="preserve"> </w:t>
      </w:r>
    </w:p>
    <w:p w14:paraId="75C358EC" w14:textId="77777777" w:rsidR="00752DDA" w:rsidRDefault="00752DDA" w:rsidP="00752DDA">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The function is defined by test set number of AI/ML inference. In addition, the use case, radio channel and/or environment are useful as the additional information. </w:t>
      </w:r>
    </w:p>
    <w:p w14:paraId="62374227" w14:textId="77777777" w:rsidR="00752DDA" w:rsidRDefault="00752DDA" w:rsidP="00752DDA">
      <w:pPr>
        <w:snapToGrid w:val="0"/>
        <w:spacing w:afterLines="50" w:after="120"/>
        <w:rPr>
          <w:b/>
          <w:bCs/>
          <w:lang w:eastAsia="ja-JP"/>
        </w:rPr>
      </w:pPr>
      <w:r w:rsidRPr="00AD1D83">
        <w:rPr>
          <w:b/>
          <w:bCs/>
          <w:lang w:eastAsia="ja-JP"/>
        </w:rPr>
        <w:t xml:space="preserve">Proposal </w:t>
      </w:r>
      <w:r>
        <w:rPr>
          <w:b/>
          <w:bCs/>
          <w:lang w:eastAsia="ja-JP"/>
        </w:rPr>
        <w:t>3</w:t>
      </w:r>
      <w:r w:rsidRPr="00AD1D83">
        <w:rPr>
          <w:b/>
          <w:bCs/>
          <w:lang w:eastAsia="ja-JP"/>
        </w:rPr>
        <w:t>:</w:t>
      </w:r>
      <w:r>
        <w:rPr>
          <w:b/>
          <w:bCs/>
          <w:lang w:eastAsia="ja-JP"/>
        </w:rPr>
        <w:t xml:space="preserve"> The model ID could contain the functional ID, the distinction of inter-vender and bi-lateral, vender identification, the version number to be identified by the network.</w:t>
      </w:r>
    </w:p>
    <w:p w14:paraId="135EFB63" w14:textId="77777777" w:rsidR="00752DDA" w:rsidRDefault="00752DDA" w:rsidP="00752DDA">
      <w:pPr>
        <w:snapToGrid w:val="0"/>
        <w:spacing w:afterLines="50" w:after="120"/>
        <w:rPr>
          <w:b/>
          <w:bCs/>
          <w:lang w:eastAsia="ja-JP"/>
        </w:rPr>
      </w:pPr>
      <w:r w:rsidRPr="00AD1D83">
        <w:rPr>
          <w:b/>
          <w:bCs/>
          <w:lang w:eastAsia="ja-JP"/>
        </w:rPr>
        <w:t xml:space="preserve">Proposal </w:t>
      </w:r>
      <w:r>
        <w:rPr>
          <w:b/>
          <w:bCs/>
          <w:lang w:eastAsia="ja-JP"/>
        </w:rPr>
        <w:t>4</w:t>
      </w:r>
      <w:r w:rsidRPr="00AD1D83">
        <w:rPr>
          <w:b/>
          <w:bCs/>
          <w:lang w:eastAsia="ja-JP"/>
        </w:rPr>
        <w:t>:</w:t>
      </w:r>
      <w:r>
        <w:rPr>
          <w:b/>
          <w:bCs/>
          <w:lang w:eastAsia="ja-JP"/>
        </w:rPr>
        <w:t xml:space="preserve"> </w:t>
      </w:r>
      <w:r w:rsidRPr="00DD64D1">
        <w:rPr>
          <w:b/>
          <w:bCs/>
          <w:lang w:eastAsia="ja-JP"/>
        </w:rPr>
        <w:t>UE capability reports the model ID which UE can use</w:t>
      </w:r>
      <w:r>
        <w:rPr>
          <w:b/>
          <w:bCs/>
          <w:lang w:eastAsia="ja-JP"/>
        </w:rPr>
        <w:t xml:space="preserve"> to the network.</w:t>
      </w:r>
      <w:r w:rsidRPr="00DD64D1">
        <w:t xml:space="preserve"> </w:t>
      </w:r>
      <w:r>
        <w:rPr>
          <w:b/>
          <w:bCs/>
          <w:lang w:eastAsia="ja-JP"/>
        </w:rPr>
        <w:t>T</w:t>
      </w:r>
      <w:r w:rsidRPr="00DD64D1">
        <w:rPr>
          <w:b/>
          <w:bCs/>
          <w:lang w:eastAsia="ja-JP"/>
        </w:rPr>
        <w:t>he network indicates the model ID to be applicable by UE.</w:t>
      </w:r>
    </w:p>
    <w:p w14:paraId="3DDEB7C4" w14:textId="77777777" w:rsidR="00752DDA" w:rsidRDefault="00752DDA" w:rsidP="00752DDA">
      <w:pPr>
        <w:snapToGrid w:val="0"/>
        <w:spacing w:afterLines="50" w:after="120"/>
        <w:rPr>
          <w:rFonts w:eastAsia="ＭＳ 明朝"/>
          <w:b/>
          <w:bCs/>
          <w:lang w:eastAsia="ja-JP"/>
        </w:rPr>
      </w:pPr>
      <w:r w:rsidRPr="00AD1D83">
        <w:rPr>
          <w:b/>
          <w:bCs/>
          <w:lang w:eastAsia="ja-JP"/>
        </w:rPr>
        <w:t xml:space="preserve">Proposal </w:t>
      </w:r>
      <w:r>
        <w:rPr>
          <w:b/>
          <w:bCs/>
          <w:lang w:eastAsia="ja-JP"/>
        </w:rPr>
        <w:t>5</w:t>
      </w:r>
      <w:r w:rsidRPr="00AD1D83">
        <w:rPr>
          <w:b/>
          <w:bCs/>
          <w:lang w:eastAsia="ja-JP"/>
        </w:rPr>
        <w:t>:</w:t>
      </w:r>
      <w:r>
        <w:rPr>
          <w:b/>
          <w:bCs/>
          <w:lang w:eastAsia="ja-JP"/>
        </w:rPr>
        <w:t xml:space="preserve"> If/when </w:t>
      </w:r>
      <w:r w:rsidRPr="0080036D">
        <w:rPr>
          <w:b/>
          <w:bCs/>
          <w:lang w:eastAsia="ja-JP"/>
        </w:rPr>
        <w:t>UE has new AI/ML model available</w:t>
      </w:r>
      <w:r>
        <w:rPr>
          <w:b/>
          <w:bCs/>
          <w:lang w:eastAsia="ja-JP"/>
        </w:rPr>
        <w:t xml:space="preserve"> for the deployment</w:t>
      </w:r>
      <w:r w:rsidRPr="0080036D">
        <w:rPr>
          <w:b/>
          <w:bCs/>
          <w:lang w:eastAsia="ja-JP"/>
        </w:rPr>
        <w:t xml:space="preserve">, the model ID with </w:t>
      </w:r>
      <w:r>
        <w:rPr>
          <w:b/>
          <w:bCs/>
          <w:lang w:eastAsia="ja-JP"/>
        </w:rPr>
        <w:t>corresponding</w:t>
      </w:r>
      <w:r w:rsidRPr="0080036D">
        <w:rPr>
          <w:b/>
          <w:bCs/>
          <w:lang w:eastAsia="ja-JP"/>
        </w:rPr>
        <w:t xml:space="preserve"> version number is reported</w:t>
      </w:r>
      <w:r>
        <w:rPr>
          <w:b/>
          <w:bCs/>
          <w:lang w:eastAsia="ja-JP"/>
        </w:rPr>
        <w:t xml:space="preserve"> to the network.</w:t>
      </w:r>
    </w:p>
    <w:p w14:paraId="22F3BAF4" w14:textId="77777777" w:rsidR="00752DDA" w:rsidRPr="00682EAB" w:rsidRDefault="00752DDA" w:rsidP="00752DDA">
      <w:pPr>
        <w:snapToGrid w:val="0"/>
        <w:spacing w:afterLines="50" w:after="120"/>
        <w:rPr>
          <w:rFonts w:eastAsia="ＭＳ 明朝"/>
          <w:b/>
          <w:bCs/>
          <w:lang w:eastAsia="ja-JP"/>
        </w:rPr>
      </w:pPr>
      <w:r w:rsidRPr="00AD1D83">
        <w:rPr>
          <w:b/>
          <w:bCs/>
          <w:lang w:eastAsia="ja-JP"/>
        </w:rPr>
        <w:t xml:space="preserve">Proposal </w:t>
      </w:r>
      <w:r>
        <w:rPr>
          <w:b/>
          <w:bCs/>
          <w:lang w:eastAsia="ja-JP"/>
        </w:rPr>
        <w:t>6</w:t>
      </w:r>
      <w:r w:rsidRPr="00AD1D83">
        <w:rPr>
          <w:b/>
          <w:bCs/>
          <w:lang w:eastAsia="ja-JP"/>
        </w:rPr>
        <w:t>:</w:t>
      </w:r>
      <w:r>
        <w:rPr>
          <w:b/>
          <w:bCs/>
          <w:lang w:eastAsia="ja-JP"/>
        </w:rPr>
        <w:t xml:space="preserve"> The </w:t>
      </w:r>
      <w:r w:rsidRPr="00335F63">
        <w:rPr>
          <w:b/>
          <w:bCs/>
          <w:lang w:eastAsia="ja-JP"/>
        </w:rPr>
        <w:t>high level framework and corresponding pros/cons</w:t>
      </w:r>
      <w:r>
        <w:rPr>
          <w:b/>
          <w:bCs/>
          <w:lang w:eastAsia="ja-JP"/>
        </w:rPr>
        <w:t xml:space="preserve"> of </w:t>
      </w:r>
      <w:r w:rsidRPr="00682EAB">
        <w:rPr>
          <w:b/>
          <w:bCs/>
          <w:lang w:eastAsia="ja-JP"/>
        </w:rPr>
        <w:t xml:space="preserve">AI/ML model delivery/transfer with open-format model </w:t>
      </w:r>
      <w:r>
        <w:rPr>
          <w:b/>
          <w:bCs/>
          <w:lang w:eastAsia="ja-JP"/>
        </w:rPr>
        <w:t>should be concluded in the study. It is not required to have detailed realization in the study item.</w:t>
      </w:r>
    </w:p>
    <w:p w14:paraId="0BFFC20E" w14:textId="77777777" w:rsidR="00752DDA" w:rsidRDefault="00752DDA" w:rsidP="00752DDA">
      <w:pPr>
        <w:snapToGrid w:val="0"/>
        <w:spacing w:afterLines="50" w:after="120"/>
        <w:rPr>
          <w:b/>
          <w:bCs/>
          <w:lang w:eastAsia="ja-JP"/>
        </w:rPr>
      </w:pPr>
      <w:r w:rsidRPr="00AD1D83">
        <w:rPr>
          <w:b/>
          <w:bCs/>
          <w:lang w:eastAsia="ja-JP"/>
        </w:rPr>
        <w:t xml:space="preserve">Proposal </w:t>
      </w:r>
      <w:r>
        <w:rPr>
          <w:b/>
          <w:bCs/>
          <w:lang w:eastAsia="ja-JP"/>
        </w:rPr>
        <w:t>7</w:t>
      </w:r>
      <w:r w:rsidRPr="00AD1D83">
        <w:rPr>
          <w:b/>
          <w:bCs/>
          <w:lang w:eastAsia="ja-JP"/>
        </w:rPr>
        <w:t>:</w:t>
      </w:r>
      <w:r>
        <w:rPr>
          <w:b/>
          <w:bCs/>
          <w:lang w:eastAsia="ja-JP"/>
        </w:rPr>
        <w:t xml:space="preserve"> To take the observation of </w:t>
      </w:r>
      <w:r w:rsidRPr="00055BC3">
        <w:rPr>
          <w:b/>
          <w:bCs/>
          <w:lang w:eastAsia="ja-JP"/>
        </w:rPr>
        <w:t xml:space="preserve">pros/cons of AI/ML model delivery/transfer with open-format model </w:t>
      </w:r>
      <w:r>
        <w:rPr>
          <w:b/>
          <w:bCs/>
          <w:lang w:eastAsia="ja-JP"/>
        </w:rPr>
        <w:t>as following.</w:t>
      </w:r>
    </w:p>
    <w:p w14:paraId="6DC44AD5" w14:textId="77777777" w:rsidR="00752DDA" w:rsidRDefault="00752DDA" w:rsidP="00752DDA">
      <w:pPr>
        <w:snapToGrid w:val="0"/>
        <w:spacing w:afterLines="50" w:after="120"/>
        <w:ind w:leftChars="200" w:left="440"/>
        <w:rPr>
          <w:b/>
          <w:bCs/>
          <w:lang w:eastAsia="ja-JP"/>
        </w:rPr>
      </w:pPr>
      <w:r>
        <w:rPr>
          <w:rFonts w:eastAsia="ＭＳ 明朝" w:hint="eastAsia"/>
          <w:b/>
          <w:bCs/>
          <w:lang w:eastAsia="ja-JP"/>
        </w:rPr>
        <w:t>-</w:t>
      </w:r>
      <w:r>
        <w:rPr>
          <w:rFonts w:eastAsia="ＭＳ 明朝"/>
          <w:b/>
          <w:bCs/>
          <w:lang w:eastAsia="ja-JP"/>
        </w:rPr>
        <w:t xml:space="preserve"> The merit of</w:t>
      </w:r>
      <w:r>
        <w:rPr>
          <w:b/>
          <w:bCs/>
          <w:lang w:eastAsia="ja-JP"/>
        </w:rPr>
        <w:t xml:space="preserve"> </w:t>
      </w:r>
      <w:r w:rsidRPr="00682EAB">
        <w:rPr>
          <w:b/>
          <w:bCs/>
          <w:lang w:eastAsia="ja-JP"/>
        </w:rPr>
        <w:t>AI/ML model delivery/transfer with open-format model</w:t>
      </w:r>
      <w:r>
        <w:rPr>
          <w:b/>
          <w:bCs/>
          <w:lang w:eastAsia="ja-JP"/>
        </w:rPr>
        <w:t xml:space="preserve"> is to allow certain site specific model without disclosing the network proprietary information, shorter update cycle with multi-vendor improvement/knowledge, and management of large AI/ML models without the restriction on the number of specified test.</w:t>
      </w:r>
    </w:p>
    <w:p w14:paraId="1E77AC9D" w14:textId="77777777" w:rsidR="00752DDA" w:rsidRDefault="00752DDA" w:rsidP="00752DDA">
      <w:pPr>
        <w:snapToGrid w:val="0"/>
        <w:spacing w:afterLines="50" w:after="120"/>
        <w:ind w:leftChars="200" w:left="440"/>
        <w:rPr>
          <w:b/>
          <w:bCs/>
          <w:lang w:eastAsia="ja-JP"/>
        </w:rPr>
      </w:pPr>
      <w:r>
        <w:rPr>
          <w:rFonts w:eastAsia="ＭＳ 明朝" w:hint="eastAsia"/>
          <w:b/>
          <w:bCs/>
          <w:lang w:eastAsia="ja-JP"/>
        </w:rPr>
        <w:t>-</w:t>
      </w:r>
      <w:r>
        <w:rPr>
          <w:rFonts w:eastAsia="ＭＳ 明朝"/>
          <w:b/>
          <w:bCs/>
          <w:lang w:eastAsia="ja-JP"/>
        </w:rPr>
        <w:t xml:space="preserve"> The demerit of</w:t>
      </w:r>
      <w:r>
        <w:rPr>
          <w:b/>
          <w:bCs/>
          <w:lang w:eastAsia="ja-JP"/>
        </w:rPr>
        <w:t xml:space="preserve"> </w:t>
      </w:r>
      <w:r w:rsidRPr="00682EAB">
        <w:rPr>
          <w:b/>
          <w:bCs/>
          <w:lang w:eastAsia="ja-JP"/>
        </w:rPr>
        <w:t>AI/ML model delivery/transfer with open-format model</w:t>
      </w:r>
      <w:r>
        <w:rPr>
          <w:b/>
          <w:bCs/>
          <w:lang w:eastAsia="ja-JP"/>
        </w:rPr>
        <w:t xml:space="preserve"> is more specification effort, the need of the compilation to the specific implementation, possible more power consumption and more expensive HW cost.</w:t>
      </w:r>
    </w:p>
    <w:p w14:paraId="237D8D85" w14:textId="77777777" w:rsidR="00752DDA" w:rsidRDefault="00752DDA" w:rsidP="00752DDA">
      <w:pPr>
        <w:snapToGrid w:val="0"/>
        <w:spacing w:afterLines="50" w:after="120"/>
        <w:rPr>
          <w:b/>
          <w:bCs/>
          <w:lang w:eastAsia="ja-JP"/>
        </w:rPr>
      </w:pPr>
      <w:r w:rsidRPr="00AD1D83">
        <w:rPr>
          <w:b/>
          <w:bCs/>
          <w:lang w:eastAsia="ja-JP"/>
        </w:rPr>
        <w:t xml:space="preserve">Proposal </w:t>
      </w:r>
      <w:r>
        <w:rPr>
          <w:b/>
          <w:bCs/>
          <w:lang w:eastAsia="ja-JP"/>
        </w:rPr>
        <w:t>8</w:t>
      </w:r>
      <w:r w:rsidRPr="00AD1D83">
        <w:rPr>
          <w:b/>
          <w:bCs/>
          <w:lang w:eastAsia="ja-JP"/>
        </w:rPr>
        <w:t>:</w:t>
      </w:r>
      <w:r>
        <w:rPr>
          <w:b/>
          <w:bCs/>
          <w:lang w:eastAsia="ja-JP"/>
        </w:rPr>
        <w:t xml:space="preserve"> Online training at the network is not required to have specific discussion. If specific measurement is required, it should be discussed in use case specific.</w:t>
      </w:r>
    </w:p>
    <w:p w14:paraId="3041FDE9" w14:textId="77777777" w:rsidR="00752DDA" w:rsidRDefault="00752DDA" w:rsidP="00752DDA">
      <w:pPr>
        <w:snapToGrid w:val="0"/>
        <w:spacing w:afterLines="50" w:after="120"/>
        <w:rPr>
          <w:b/>
          <w:bCs/>
          <w:lang w:eastAsia="ja-JP"/>
        </w:rPr>
      </w:pPr>
      <w:r w:rsidRPr="00AD1D83">
        <w:rPr>
          <w:b/>
          <w:bCs/>
          <w:lang w:eastAsia="ja-JP"/>
        </w:rPr>
        <w:t xml:space="preserve">Proposal </w:t>
      </w:r>
      <w:r>
        <w:rPr>
          <w:b/>
          <w:bCs/>
          <w:lang w:eastAsia="ja-JP"/>
        </w:rPr>
        <w:t>9</w:t>
      </w:r>
      <w:r w:rsidRPr="00AD1D83">
        <w:rPr>
          <w:b/>
          <w:bCs/>
          <w:lang w:eastAsia="ja-JP"/>
        </w:rPr>
        <w:t>:</w:t>
      </w:r>
      <w:r>
        <w:rPr>
          <w:b/>
          <w:bCs/>
          <w:lang w:eastAsia="ja-JP"/>
        </w:rPr>
        <w:t xml:space="preserve"> LCM framework not involving online training should be prioritized discussion.</w:t>
      </w:r>
    </w:p>
    <w:p w14:paraId="28FD439A" w14:textId="77777777" w:rsidR="00752DDA" w:rsidRDefault="00752DDA" w:rsidP="00752DDA">
      <w:pPr>
        <w:snapToGrid w:val="0"/>
        <w:spacing w:afterLines="50" w:after="120"/>
        <w:rPr>
          <w:b/>
          <w:bCs/>
          <w:lang w:eastAsia="ja-JP"/>
        </w:rPr>
      </w:pPr>
      <w:r w:rsidRPr="00AD1D83">
        <w:rPr>
          <w:b/>
          <w:bCs/>
          <w:lang w:eastAsia="ja-JP"/>
        </w:rPr>
        <w:t xml:space="preserve">Proposal </w:t>
      </w:r>
      <w:r>
        <w:rPr>
          <w:b/>
          <w:bCs/>
          <w:lang w:eastAsia="ja-JP"/>
        </w:rPr>
        <w:t>10</w:t>
      </w:r>
      <w:r w:rsidRPr="00AD1D83">
        <w:rPr>
          <w:b/>
          <w:bCs/>
          <w:lang w:eastAsia="ja-JP"/>
        </w:rPr>
        <w:t>:</w:t>
      </w:r>
      <w:r>
        <w:rPr>
          <w:b/>
          <w:bCs/>
          <w:lang w:eastAsia="ja-JP"/>
        </w:rPr>
        <w:t xml:space="preserve"> The need of test after online training before the deployment needs some discussion.</w:t>
      </w:r>
    </w:p>
    <w:p w14:paraId="630A407B" w14:textId="77777777" w:rsidR="00752DDA" w:rsidRPr="00752DDA" w:rsidRDefault="00752DDA" w:rsidP="00D02131">
      <w:pPr>
        <w:rPr>
          <w:rFonts w:eastAsia="ＭＳ 明朝"/>
          <w:lang w:eastAsia="ja-JP"/>
        </w:rPr>
      </w:pPr>
    </w:p>
    <w:p w14:paraId="7CA00213" w14:textId="2F2899EA" w:rsidR="00341DEF" w:rsidRDefault="00341DEF" w:rsidP="00B42397">
      <w:pPr>
        <w:rPr>
          <w:rFonts w:eastAsia="ＭＳ 明朝"/>
          <w:b/>
          <w:bCs/>
          <w:sz w:val="24"/>
          <w:szCs w:val="24"/>
          <w:lang w:eastAsia="ja-JP"/>
        </w:rPr>
      </w:pPr>
    </w:p>
    <w:p w14:paraId="75DBD00A"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Reference</w:t>
      </w:r>
    </w:p>
    <w:p w14:paraId="0CC9166F" w14:textId="326FB702" w:rsidR="00341DEF" w:rsidRDefault="00341DEF" w:rsidP="00341DEF">
      <w:pPr>
        <w:snapToGrid w:val="0"/>
        <w:rPr>
          <w:lang w:eastAsia="ja-JP"/>
        </w:rPr>
      </w:pPr>
      <w:r w:rsidRPr="007755F3">
        <w:rPr>
          <w:rFonts w:hint="eastAsia"/>
          <w:lang w:eastAsia="ja-JP"/>
        </w:rPr>
        <w:t>[</w:t>
      </w:r>
      <w:r w:rsidRPr="007755F3">
        <w:rPr>
          <w:lang w:eastAsia="ja-JP"/>
        </w:rPr>
        <w:t>1]</w:t>
      </w:r>
      <w:r>
        <w:rPr>
          <w:lang w:eastAsia="ja-JP"/>
        </w:rPr>
        <w:tab/>
      </w:r>
      <w:r w:rsidRPr="0066059B">
        <w:rPr>
          <w:lang w:eastAsia="ja-JP"/>
        </w:rPr>
        <w:t>RP-213599</w:t>
      </w:r>
      <w:r>
        <w:rPr>
          <w:lang w:eastAsia="ja-JP"/>
        </w:rPr>
        <w:t>, “New SI: Study on Artificial Intelligence (AI) / Machine Learning (ML) for NR Air Interface,”</w:t>
      </w:r>
      <w:r w:rsidRPr="001E7CD8">
        <w:rPr>
          <w:lang w:eastAsia="ja-JP"/>
        </w:rPr>
        <w:tab/>
        <w:t xml:space="preserve">Qualcomm </w:t>
      </w:r>
      <w:r>
        <w:rPr>
          <w:lang w:eastAsia="ja-JP"/>
        </w:rPr>
        <w:t>(Moderator), RAN#94e.</w:t>
      </w:r>
    </w:p>
    <w:p w14:paraId="02CC8698" w14:textId="616622C0" w:rsidR="009152F9" w:rsidRDefault="009152F9" w:rsidP="00341DEF">
      <w:pPr>
        <w:snapToGrid w:val="0"/>
      </w:pPr>
      <w:r>
        <w:rPr>
          <w:rFonts w:eastAsia="ＭＳ 明朝" w:hint="eastAsia"/>
          <w:lang w:eastAsia="ja-JP"/>
        </w:rPr>
        <w:t>[</w:t>
      </w:r>
      <w:r>
        <w:rPr>
          <w:rFonts w:eastAsia="ＭＳ 明朝"/>
          <w:lang w:eastAsia="ja-JP"/>
        </w:rPr>
        <w:t xml:space="preserve">2] </w:t>
      </w:r>
      <w:r>
        <w:t>R1-2213003, "</w:t>
      </w:r>
      <w:r w:rsidR="004E495E" w:rsidRPr="004E495E">
        <w:t>Summary#1 of General Aspects of AI/ML Framework</w:t>
      </w:r>
      <w:r>
        <w:t>"</w:t>
      </w:r>
      <w:r w:rsidR="004E495E">
        <w:t xml:space="preserve">, </w:t>
      </w:r>
      <w:r w:rsidR="004E495E" w:rsidRPr="004E495E">
        <w:t>Moderator (Qualcomm)</w:t>
      </w:r>
      <w:r>
        <w:t>, RAN1#111</w:t>
      </w:r>
    </w:p>
    <w:p w14:paraId="26501CE2" w14:textId="323D3EDE" w:rsidR="002E2A29" w:rsidRPr="002E2A29" w:rsidRDefault="002E2A29" w:rsidP="00341DEF">
      <w:pPr>
        <w:snapToGrid w:val="0"/>
        <w:rPr>
          <w:rFonts w:eastAsia="ＭＳ 明朝"/>
          <w:lang w:eastAsia="ja-JP"/>
        </w:rPr>
      </w:pPr>
      <w:r>
        <w:rPr>
          <w:rFonts w:eastAsia="ＭＳ 明朝" w:hint="eastAsia"/>
          <w:lang w:eastAsia="ja-JP"/>
        </w:rPr>
        <w:t>[</w:t>
      </w:r>
      <w:r>
        <w:rPr>
          <w:rFonts w:eastAsia="ＭＳ 明朝"/>
          <w:lang w:eastAsia="ja-JP"/>
        </w:rPr>
        <w:t>3] "</w:t>
      </w:r>
      <w:r w:rsidRPr="002E2A29">
        <w:rPr>
          <w:rFonts w:eastAsia="ＭＳ 明朝"/>
          <w:lang w:eastAsia="ja-JP"/>
        </w:rPr>
        <w:t>Report of [Post120][053][AIML18] model transfer delivery (Huawei)</w:t>
      </w:r>
      <w:r>
        <w:rPr>
          <w:rFonts w:eastAsia="ＭＳ 明朝"/>
          <w:lang w:eastAsia="ja-JP"/>
        </w:rPr>
        <w:t xml:space="preserve">", </w:t>
      </w:r>
      <w:r w:rsidRPr="002E2A29">
        <w:rPr>
          <w:rFonts w:eastAsia="ＭＳ 明朝"/>
          <w:lang w:eastAsia="ja-JP"/>
        </w:rPr>
        <w:t>Huawei (email rapporteur)</w:t>
      </w:r>
      <w:r>
        <w:rPr>
          <w:rFonts w:eastAsia="ＭＳ 明朝"/>
          <w:lang w:eastAsia="ja-JP"/>
        </w:rPr>
        <w:t xml:space="preserve">,  </w:t>
      </w:r>
      <w:r w:rsidRPr="002E2A29">
        <w:rPr>
          <w:rFonts w:eastAsia="ＭＳ 明朝"/>
          <w:lang w:eastAsia="ja-JP"/>
        </w:rPr>
        <w:t>https://www.3gpp.org/ftp/Email_Discussions/RAN2/%5BRAN2%23120%5D/%5BPost120%5D%5B053%5D%5BAIML18%5D%20model%20transfer%20delivery%20(Huawei)/Phase%202</w:t>
      </w:r>
    </w:p>
    <w:p w14:paraId="0B1C9DDC" w14:textId="4B3A8B13" w:rsidR="00341DEF" w:rsidRDefault="00341DEF" w:rsidP="00341DEF">
      <w:pPr>
        <w:snapToGrid w:val="0"/>
        <w:rPr>
          <w:rFonts w:eastAsia="ＭＳ 明朝"/>
          <w:lang w:eastAsia="ja-JP"/>
        </w:rPr>
      </w:pPr>
    </w:p>
    <w:p w14:paraId="1FF641C7" w14:textId="77777777" w:rsidR="00341DEF" w:rsidRPr="00341DEF" w:rsidRDefault="00341DEF" w:rsidP="00341DEF">
      <w:pPr>
        <w:snapToGrid w:val="0"/>
        <w:rPr>
          <w:rFonts w:eastAsia="ＭＳ 明朝"/>
          <w:lang w:eastAsia="ja-JP"/>
        </w:rPr>
      </w:pPr>
    </w:p>
    <w:p w14:paraId="37444026" w14:textId="77777777" w:rsidR="00341DEF" w:rsidRDefault="00341DEF" w:rsidP="00341DEF">
      <w:pPr>
        <w:pStyle w:val="1"/>
        <w:numPr>
          <w:ilvl w:val="0"/>
          <w:numId w:val="0"/>
        </w:numPr>
        <w:snapToGrid w:val="0"/>
        <w:spacing w:beforeLines="100" w:afterLines="50" w:after="120"/>
        <w:rPr>
          <w:szCs w:val="36"/>
          <w:lang w:eastAsia="ja-JP"/>
        </w:rPr>
      </w:pPr>
      <w:r>
        <w:rPr>
          <w:szCs w:val="36"/>
          <w:lang w:eastAsia="ja-JP"/>
        </w:rPr>
        <w:t>Past agreements</w:t>
      </w:r>
    </w:p>
    <w:p w14:paraId="43A57DC0" w14:textId="77777777" w:rsidR="00341DEF" w:rsidRDefault="00341DEF" w:rsidP="00B42397">
      <w:pPr>
        <w:rPr>
          <w:rFonts w:eastAsia="ＭＳ 明朝"/>
          <w:b/>
          <w:bCs/>
          <w:sz w:val="24"/>
          <w:szCs w:val="24"/>
          <w:lang w:eastAsia="ja-JP"/>
        </w:rPr>
      </w:pPr>
    </w:p>
    <w:p w14:paraId="3D22E6B6" w14:textId="77777777" w:rsidR="00225939" w:rsidRDefault="00225939" w:rsidP="00225939">
      <w:pPr>
        <w:snapToGrid w:val="0"/>
        <w:spacing w:afterLines="50" w:after="120"/>
        <w:rPr>
          <w:b/>
          <w:bCs/>
          <w:lang w:eastAsia="ja-JP"/>
        </w:rPr>
      </w:pPr>
      <w:r w:rsidRPr="005A2885">
        <w:rPr>
          <w:b/>
          <w:bCs/>
          <w:lang w:eastAsia="ja-JP"/>
        </w:rPr>
        <w:t>Agreements in RAN1#109</w:t>
      </w:r>
      <w:r>
        <w:rPr>
          <w:b/>
          <w:bCs/>
          <w:lang w:eastAsia="ja-JP"/>
        </w:rPr>
        <w:t>:</w:t>
      </w:r>
    </w:p>
    <w:p w14:paraId="7EF9AF14" w14:textId="77777777" w:rsidR="00225939" w:rsidRPr="005A2885" w:rsidRDefault="00225939" w:rsidP="00225939">
      <w:pPr>
        <w:snapToGrid w:val="0"/>
        <w:spacing w:afterLines="50" w:after="120"/>
        <w:rPr>
          <w:b/>
          <w:bCs/>
          <w:lang w:eastAsia="ja-JP"/>
        </w:rPr>
      </w:pPr>
    </w:p>
    <w:p w14:paraId="4BBE7FBC" w14:textId="77777777" w:rsidR="00225939" w:rsidRPr="00E17BC6" w:rsidRDefault="00225939" w:rsidP="00225939">
      <w:pPr>
        <w:rPr>
          <w:rFonts w:eastAsia="DengXian"/>
          <w:iCs/>
          <w:highlight w:val="green"/>
          <w:lang w:eastAsia="zh-CN"/>
        </w:rPr>
      </w:pPr>
      <w:r w:rsidRPr="00E17BC6">
        <w:rPr>
          <w:rFonts w:eastAsia="DengXian" w:hint="eastAsia"/>
          <w:iCs/>
          <w:highlight w:val="green"/>
          <w:lang w:eastAsia="zh-CN"/>
        </w:rPr>
        <w:t>Agreement</w:t>
      </w:r>
    </w:p>
    <w:p w14:paraId="663737AC" w14:textId="77777777" w:rsidR="00225939" w:rsidRDefault="00225939" w:rsidP="00225939">
      <w:pPr>
        <w:ind w:leftChars="200" w:left="440"/>
        <w:rPr>
          <w:b/>
          <w:bCs/>
        </w:rPr>
      </w:pPr>
      <w:r>
        <w:rPr>
          <w:b/>
          <w:bCs/>
        </w:rPr>
        <w:t xml:space="preserve">Use 3gpp channel models (TR 38.901) as the baseline for evaluations. </w:t>
      </w:r>
    </w:p>
    <w:p w14:paraId="6F5F9C4B" w14:textId="77777777" w:rsidR="00225939" w:rsidRDefault="00225939" w:rsidP="00225939">
      <w:pPr>
        <w:ind w:leftChars="200" w:left="440"/>
        <w:rPr>
          <w:b/>
          <w:bCs/>
        </w:rPr>
      </w:pPr>
      <w:r>
        <w:rPr>
          <w:b/>
          <w:bCs/>
        </w:rPr>
        <w:t>Note: Companies may submit additional results based on other dataset than generated by 3GPP channel models</w:t>
      </w:r>
    </w:p>
    <w:p w14:paraId="41FBEF25" w14:textId="77777777" w:rsidR="00225939" w:rsidRPr="00317186" w:rsidRDefault="00225939" w:rsidP="00225939">
      <w:pPr>
        <w:rPr>
          <w:highlight w:val="darkYellow"/>
        </w:rPr>
      </w:pPr>
      <w:r w:rsidRPr="00317186">
        <w:rPr>
          <w:highlight w:val="darkYellow"/>
        </w:rPr>
        <w:t xml:space="preserve">Working Assumption </w:t>
      </w:r>
    </w:p>
    <w:p w14:paraId="791228B1" w14:textId="77777777" w:rsidR="00225939" w:rsidRDefault="00225939" w:rsidP="00225939">
      <w:pPr>
        <w:ind w:leftChars="200" w:left="440"/>
      </w:pPr>
      <w:r>
        <w:t xml:space="preserve">Include the following into a working list of terminologies to be used for RAN1 AI/ML air interface SI discussion. </w:t>
      </w:r>
    </w:p>
    <w:p w14:paraId="48B00EBA" w14:textId="77777777" w:rsidR="00225939" w:rsidRDefault="00225939" w:rsidP="00225939">
      <w:pPr>
        <w:ind w:leftChars="200" w:left="440"/>
      </w:pPr>
      <w:r>
        <w:t>The description of the terminologies may be further refined as the study progresses.</w:t>
      </w:r>
    </w:p>
    <w:p w14:paraId="2531DC4D" w14:textId="77777777" w:rsidR="00225939" w:rsidRDefault="00225939" w:rsidP="00225939">
      <w:pPr>
        <w:ind w:leftChars="200" w:left="440"/>
      </w:pPr>
      <w:r>
        <w:t>New terminologies may be added as the study progresses.</w:t>
      </w:r>
    </w:p>
    <w:p w14:paraId="04DD2A94" w14:textId="77777777" w:rsidR="00225939" w:rsidRDefault="00225939" w:rsidP="00225939">
      <w:pPr>
        <w:ind w:leftChars="200" w:left="440"/>
      </w:pPr>
      <w:r>
        <w:t>It is FFS which subset of terminologies to capture into the TR.</w:t>
      </w:r>
    </w:p>
    <w:p w14:paraId="33B71083" w14:textId="77777777" w:rsidR="00225939" w:rsidRDefault="00225939" w:rsidP="00225939"/>
    <w:p w14:paraId="11013388" w14:textId="77777777" w:rsidR="00225939" w:rsidRDefault="00225939" w:rsidP="00225939">
      <w:pPr>
        <w:pStyle w:val="a6"/>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25939" w14:paraId="65B3B437" w14:textId="77777777" w:rsidTr="00CF7D19">
        <w:tc>
          <w:tcPr>
            <w:tcW w:w="3145" w:type="dxa"/>
            <w:shd w:val="clear" w:color="auto" w:fill="auto"/>
          </w:tcPr>
          <w:p w14:paraId="762295E2" w14:textId="77777777" w:rsidR="00225939" w:rsidRDefault="00225939" w:rsidP="00CF7D19">
            <w:r>
              <w:t>Terminology</w:t>
            </w:r>
          </w:p>
        </w:tc>
        <w:tc>
          <w:tcPr>
            <w:tcW w:w="6817" w:type="dxa"/>
            <w:shd w:val="clear" w:color="auto" w:fill="auto"/>
          </w:tcPr>
          <w:p w14:paraId="27DD091F" w14:textId="77777777" w:rsidR="00225939" w:rsidRDefault="00225939" w:rsidP="00CF7D19">
            <w:r>
              <w:t>Description</w:t>
            </w:r>
          </w:p>
        </w:tc>
      </w:tr>
      <w:tr w:rsidR="00225939" w14:paraId="621FF51F" w14:textId="77777777" w:rsidTr="00CF7D19">
        <w:tc>
          <w:tcPr>
            <w:tcW w:w="3145" w:type="dxa"/>
            <w:shd w:val="clear" w:color="auto" w:fill="auto"/>
          </w:tcPr>
          <w:p w14:paraId="3A158689" w14:textId="77777777" w:rsidR="00225939" w:rsidRDefault="00225939" w:rsidP="00CF7D19">
            <w:r>
              <w:t>Data collection</w:t>
            </w:r>
          </w:p>
        </w:tc>
        <w:tc>
          <w:tcPr>
            <w:tcW w:w="6817" w:type="dxa"/>
            <w:shd w:val="clear" w:color="auto" w:fill="auto"/>
          </w:tcPr>
          <w:p w14:paraId="66D70677" w14:textId="77777777" w:rsidR="00225939" w:rsidRDefault="00225939" w:rsidP="00CF7D19">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225939" w14:paraId="56092E30" w14:textId="77777777" w:rsidTr="00CF7D19">
        <w:tc>
          <w:tcPr>
            <w:tcW w:w="3145" w:type="dxa"/>
            <w:shd w:val="clear" w:color="auto" w:fill="auto"/>
          </w:tcPr>
          <w:p w14:paraId="7F0B83B2" w14:textId="77777777" w:rsidR="00225939" w:rsidRDefault="00225939" w:rsidP="00CF7D19">
            <w:r>
              <w:t>AI/ML Model</w:t>
            </w:r>
          </w:p>
        </w:tc>
        <w:tc>
          <w:tcPr>
            <w:tcW w:w="6817" w:type="dxa"/>
            <w:shd w:val="clear" w:color="auto" w:fill="auto"/>
          </w:tcPr>
          <w:p w14:paraId="77C830E8" w14:textId="77777777" w:rsidR="00225939" w:rsidRDefault="00225939" w:rsidP="00CF7D19">
            <w:r>
              <w:t xml:space="preserve">A data driven algorithm that applies AI/ML techniques to generate a set of outputs based on a set of inputs. </w:t>
            </w:r>
          </w:p>
        </w:tc>
      </w:tr>
      <w:tr w:rsidR="00225939" w14:paraId="20CC3AE2" w14:textId="77777777" w:rsidTr="00CF7D19">
        <w:tc>
          <w:tcPr>
            <w:tcW w:w="3145" w:type="dxa"/>
            <w:shd w:val="clear" w:color="auto" w:fill="auto"/>
          </w:tcPr>
          <w:p w14:paraId="393DD5A8" w14:textId="77777777" w:rsidR="00225939" w:rsidRDefault="00225939" w:rsidP="00CF7D19">
            <w:r>
              <w:t>AI/ML model training</w:t>
            </w:r>
          </w:p>
        </w:tc>
        <w:tc>
          <w:tcPr>
            <w:tcW w:w="6817" w:type="dxa"/>
            <w:shd w:val="clear" w:color="auto" w:fill="auto"/>
          </w:tcPr>
          <w:p w14:paraId="143A6F4B" w14:textId="77777777" w:rsidR="00225939" w:rsidRDefault="00225939" w:rsidP="00CF7D19">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225939" w14:paraId="07611E4A" w14:textId="77777777" w:rsidTr="00CF7D19">
        <w:tc>
          <w:tcPr>
            <w:tcW w:w="3145" w:type="dxa"/>
            <w:shd w:val="clear" w:color="auto" w:fill="auto"/>
          </w:tcPr>
          <w:p w14:paraId="55FBB123" w14:textId="77777777" w:rsidR="00225939" w:rsidRPr="00AE191E" w:rsidRDefault="00225939" w:rsidP="00CF7D19">
            <w:pPr>
              <w:rPr>
                <w:color w:val="000000"/>
              </w:rPr>
            </w:pPr>
            <w:r w:rsidRPr="00AE191E">
              <w:rPr>
                <w:color w:val="000000"/>
              </w:rPr>
              <w:t>AI/ML model Inference</w:t>
            </w:r>
          </w:p>
        </w:tc>
        <w:tc>
          <w:tcPr>
            <w:tcW w:w="6817" w:type="dxa"/>
            <w:shd w:val="clear" w:color="auto" w:fill="auto"/>
          </w:tcPr>
          <w:p w14:paraId="33C77F08" w14:textId="77777777" w:rsidR="00225939" w:rsidRPr="00AE191E" w:rsidRDefault="00225939" w:rsidP="00CF7D19">
            <w:pPr>
              <w:rPr>
                <w:color w:val="000000"/>
              </w:rPr>
            </w:pPr>
            <w:r w:rsidRPr="00AE191E">
              <w:rPr>
                <w:color w:val="000000"/>
              </w:rPr>
              <w:t>A process of using a trained AI/ML model to produce a set of outputs based on a set of inputs</w:t>
            </w:r>
          </w:p>
        </w:tc>
      </w:tr>
      <w:tr w:rsidR="00225939" w14:paraId="36586316" w14:textId="77777777" w:rsidTr="00CF7D19">
        <w:tc>
          <w:tcPr>
            <w:tcW w:w="3145" w:type="dxa"/>
            <w:shd w:val="clear" w:color="auto" w:fill="auto"/>
          </w:tcPr>
          <w:p w14:paraId="33D3C231" w14:textId="77777777" w:rsidR="00225939" w:rsidRPr="00AE191E" w:rsidRDefault="00225939" w:rsidP="00CF7D19">
            <w:pPr>
              <w:rPr>
                <w:color w:val="000000"/>
              </w:rPr>
            </w:pPr>
            <w:r w:rsidRPr="00AE191E">
              <w:rPr>
                <w:color w:val="000000"/>
              </w:rPr>
              <w:t>AI/ML model validation</w:t>
            </w:r>
          </w:p>
        </w:tc>
        <w:tc>
          <w:tcPr>
            <w:tcW w:w="6817" w:type="dxa"/>
            <w:shd w:val="clear" w:color="auto" w:fill="auto"/>
          </w:tcPr>
          <w:p w14:paraId="5DCDAC50" w14:textId="77777777" w:rsidR="00225939" w:rsidRPr="00AE191E" w:rsidRDefault="00225939" w:rsidP="00CF7D19">
            <w:pPr>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225939" w14:paraId="5773FDFC" w14:textId="77777777" w:rsidTr="00CF7D19">
        <w:tc>
          <w:tcPr>
            <w:tcW w:w="3145" w:type="dxa"/>
            <w:shd w:val="clear" w:color="auto" w:fill="auto"/>
          </w:tcPr>
          <w:p w14:paraId="77DE1DA7" w14:textId="77777777" w:rsidR="00225939" w:rsidRPr="00AE191E" w:rsidRDefault="00225939" w:rsidP="00CF7D19">
            <w:pPr>
              <w:rPr>
                <w:color w:val="000000"/>
              </w:rPr>
            </w:pPr>
            <w:r w:rsidRPr="00AE191E">
              <w:rPr>
                <w:color w:val="000000"/>
              </w:rPr>
              <w:t>AI/ML model testing</w:t>
            </w:r>
          </w:p>
        </w:tc>
        <w:tc>
          <w:tcPr>
            <w:tcW w:w="6817" w:type="dxa"/>
            <w:shd w:val="clear" w:color="auto" w:fill="auto"/>
          </w:tcPr>
          <w:p w14:paraId="1F2487A1" w14:textId="77777777" w:rsidR="00225939" w:rsidRPr="00AE191E" w:rsidRDefault="00225939" w:rsidP="00CF7D19">
            <w:pPr>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225939" w14:paraId="40A0425F" w14:textId="77777777" w:rsidTr="00CF7D19">
        <w:tc>
          <w:tcPr>
            <w:tcW w:w="3145" w:type="dxa"/>
            <w:shd w:val="clear" w:color="auto" w:fill="auto"/>
          </w:tcPr>
          <w:p w14:paraId="17E385DD" w14:textId="77777777" w:rsidR="00225939" w:rsidRPr="00AE191E" w:rsidRDefault="00225939" w:rsidP="00CF7D19">
            <w:pPr>
              <w:rPr>
                <w:color w:val="000000"/>
                <w:lang w:val="it-IT"/>
              </w:rPr>
            </w:pPr>
            <w:r w:rsidRPr="00AE191E">
              <w:rPr>
                <w:color w:val="000000"/>
                <w:lang w:val="it-IT"/>
              </w:rPr>
              <w:t>UE-side (AI/ML) model</w:t>
            </w:r>
          </w:p>
        </w:tc>
        <w:tc>
          <w:tcPr>
            <w:tcW w:w="6817" w:type="dxa"/>
            <w:shd w:val="clear" w:color="auto" w:fill="auto"/>
          </w:tcPr>
          <w:p w14:paraId="0E93368C" w14:textId="77777777" w:rsidR="00225939" w:rsidRPr="00AE191E" w:rsidRDefault="00225939" w:rsidP="00CF7D19">
            <w:pPr>
              <w:rPr>
                <w:color w:val="000000"/>
              </w:rPr>
            </w:pPr>
            <w:r w:rsidRPr="00AE191E">
              <w:rPr>
                <w:color w:val="000000"/>
              </w:rPr>
              <w:t>An AI/ML Model whose inference is performed entirely at the UE</w:t>
            </w:r>
          </w:p>
        </w:tc>
      </w:tr>
      <w:tr w:rsidR="00225939" w14:paraId="112E3E51" w14:textId="77777777" w:rsidTr="00CF7D19">
        <w:tc>
          <w:tcPr>
            <w:tcW w:w="3145" w:type="dxa"/>
            <w:shd w:val="clear" w:color="auto" w:fill="auto"/>
          </w:tcPr>
          <w:p w14:paraId="5F1F021D" w14:textId="77777777" w:rsidR="00225939" w:rsidRPr="00AE191E" w:rsidRDefault="00225939" w:rsidP="00CF7D19">
            <w:pPr>
              <w:rPr>
                <w:color w:val="000000"/>
              </w:rPr>
            </w:pPr>
            <w:r w:rsidRPr="00AE191E">
              <w:rPr>
                <w:color w:val="000000"/>
              </w:rPr>
              <w:t>Network-side (AI/ML) model</w:t>
            </w:r>
          </w:p>
        </w:tc>
        <w:tc>
          <w:tcPr>
            <w:tcW w:w="6817" w:type="dxa"/>
            <w:shd w:val="clear" w:color="auto" w:fill="auto"/>
          </w:tcPr>
          <w:p w14:paraId="43A0F6F0" w14:textId="77777777" w:rsidR="00225939" w:rsidRPr="00AE191E" w:rsidRDefault="00225939" w:rsidP="00CF7D19">
            <w:pPr>
              <w:rPr>
                <w:color w:val="000000"/>
              </w:rPr>
            </w:pPr>
            <w:r w:rsidRPr="00AE191E">
              <w:rPr>
                <w:color w:val="000000"/>
              </w:rPr>
              <w:t>An AI/ML Model whose inference is performed entirely at the network</w:t>
            </w:r>
          </w:p>
        </w:tc>
      </w:tr>
      <w:tr w:rsidR="00225939" w14:paraId="78668819" w14:textId="77777777" w:rsidTr="00CF7D19">
        <w:tc>
          <w:tcPr>
            <w:tcW w:w="3145" w:type="dxa"/>
            <w:shd w:val="clear" w:color="auto" w:fill="auto"/>
          </w:tcPr>
          <w:p w14:paraId="361956D5" w14:textId="77777777" w:rsidR="00225939" w:rsidRPr="00AE191E" w:rsidRDefault="00225939" w:rsidP="00CF7D19">
            <w:pPr>
              <w:rPr>
                <w:color w:val="000000"/>
                <w:lang w:val="it-IT"/>
              </w:rPr>
            </w:pPr>
            <w:r w:rsidRPr="00AE191E">
              <w:rPr>
                <w:color w:val="000000"/>
                <w:lang w:val="it-IT"/>
              </w:rPr>
              <w:t>One-sided (AI/ML) model</w:t>
            </w:r>
          </w:p>
        </w:tc>
        <w:tc>
          <w:tcPr>
            <w:tcW w:w="6817" w:type="dxa"/>
            <w:shd w:val="clear" w:color="auto" w:fill="auto"/>
          </w:tcPr>
          <w:p w14:paraId="05250612" w14:textId="77777777" w:rsidR="00225939" w:rsidRPr="00AE191E" w:rsidRDefault="00225939" w:rsidP="00CF7D19">
            <w:pPr>
              <w:rPr>
                <w:color w:val="000000"/>
              </w:rPr>
            </w:pPr>
            <w:r w:rsidRPr="00AE191E">
              <w:rPr>
                <w:color w:val="000000"/>
              </w:rPr>
              <w:t>A UE-side (AI/ML) model or a Network-side (AI/ML) model</w:t>
            </w:r>
          </w:p>
        </w:tc>
      </w:tr>
      <w:tr w:rsidR="00225939" w14:paraId="76BA4F4E" w14:textId="77777777" w:rsidTr="00CF7D19">
        <w:tc>
          <w:tcPr>
            <w:tcW w:w="3145" w:type="dxa"/>
            <w:shd w:val="clear" w:color="auto" w:fill="auto"/>
          </w:tcPr>
          <w:p w14:paraId="108023B1" w14:textId="77777777" w:rsidR="00225939" w:rsidRPr="00AE191E" w:rsidRDefault="00225939" w:rsidP="00CF7D19">
            <w:pPr>
              <w:rPr>
                <w:color w:val="000000"/>
              </w:rPr>
            </w:pPr>
            <w:r w:rsidRPr="00AE191E">
              <w:rPr>
                <w:color w:val="000000"/>
              </w:rPr>
              <w:t>Two-sided (AI/ML) model</w:t>
            </w:r>
          </w:p>
        </w:tc>
        <w:tc>
          <w:tcPr>
            <w:tcW w:w="6817" w:type="dxa"/>
            <w:shd w:val="clear" w:color="auto" w:fill="auto"/>
          </w:tcPr>
          <w:p w14:paraId="1EE5F37A" w14:textId="77777777" w:rsidR="00225939" w:rsidRPr="00AE191E" w:rsidRDefault="00225939" w:rsidP="00CF7D19">
            <w:pPr>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25939" w14:paraId="70EF1B51" w14:textId="77777777" w:rsidTr="00CF7D19">
        <w:tc>
          <w:tcPr>
            <w:tcW w:w="3145" w:type="dxa"/>
            <w:shd w:val="clear" w:color="auto" w:fill="auto"/>
          </w:tcPr>
          <w:p w14:paraId="6481682F" w14:textId="77777777" w:rsidR="00225939" w:rsidRPr="00AE191E" w:rsidRDefault="00225939" w:rsidP="00CF7D19">
            <w:pPr>
              <w:rPr>
                <w:color w:val="000000"/>
              </w:rPr>
            </w:pPr>
            <w:r w:rsidRPr="00AE191E">
              <w:rPr>
                <w:color w:val="000000"/>
              </w:rPr>
              <w:t>AI/ML model transfer</w:t>
            </w:r>
          </w:p>
        </w:tc>
        <w:tc>
          <w:tcPr>
            <w:tcW w:w="6817" w:type="dxa"/>
            <w:shd w:val="clear" w:color="auto" w:fill="auto"/>
          </w:tcPr>
          <w:p w14:paraId="5386AEDC" w14:textId="77777777" w:rsidR="00225939" w:rsidRPr="00AE191E" w:rsidRDefault="00225939" w:rsidP="00CF7D19">
            <w:pPr>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225939" w14:paraId="2F725F34" w14:textId="77777777" w:rsidTr="00CF7D19">
        <w:tc>
          <w:tcPr>
            <w:tcW w:w="3145" w:type="dxa"/>
            <w:shd w:val="clear" w:color="auto" w:fill="auto"/>
          </w:tcPr>
          <w:p w14:paraId="1FF7D3C3" w14:textId="77777777" w:rsidR="00225939" w:rsidRDefault="00225939" w:rsidP="00CF7D19">
            <w:r>
              <w:t>Model download</w:t>
            </w:r>
          </w:p>
        </w:tc>
        <w:tc>
          <w:tcPr>
            <w:tcW w:w="6817" w:type="dxa"/>
            <w:shd w:val="clear" w:color="auto" w:fill="auto"/>
          </w:tcPr>
          <w:p w14:paraId="01839185" w14:textId="77777777" w:rsidR="00225939" w:rsidRPr="00AE191E" w:rsidRDefault="00225939" w:rsidP="00CF7D19">
            <w:pPr>
              <w:rPr>
                <w:color w:val="000000"/>
              </w:rPr>
            </w:pPr>
            <w:r w:rsidRPr="00AE191E">
              <w:rPr>
                <w:color w:val="000000"/>
              </w:rPr>
              <w:t>Model transfer from the network to UE</w:t>
            </w:r>
          </w:p>
        </w:tc>
      </w:tr>
      <w:tr w:rsidR="00225939" w14:paraId="5A4A3615" w14:textId="77777777" w:rsidTr="00CF7D19">
        <w:tc>
          <w:tcPr>
            <w:tcW w:w="3145" w:type="dxa"/>
            <w:shd w:val="clear" w:color="auto" w:fill="auto"/>
          </w:tcPr>
          <w:p w14:paraId="51BB1719" w14:textId="77777777" w:rsidR="00225939" w:rsidRDefault="00225939" w:rsidP="00CF7D19">
            <w:r>
              <w:t>Model upload</w:t>
            </w:r>
          </w:p>
        </w:tc>
        <w:tc>
          <w:tcPr>
            <w:tcW w:w="6817" w:type="dxa"/>
            <w:shd w:val="clear" w:color="auto" w:fill="auto"/>
          </w:tcPr>
          <w:p w14:paraId="1171EAD2" w14:textId="77777777" w:rsidR="00225939" w:rsidRPr="00AE191E" w:rsidRDefault="00225939" w:rsidP="00CF7D19">
            <w:pPr>
              <w:rPr>
                <w:color w:val="000000"/>
              </w:rPr>
            </w:pPr>
            <w:r w:rsidRPr="00AE191E">
              <w:rPr>
                <w:color w:val="000000"/>
              </w:rPr>
              <w:t>Model transfer from UE to the network</w:t>
            </w:r>
          </w:p>
        </w:tc>
      </w:tr>
      <w:tr w:rsidR="00225939" w14:paraId="640406EF" w14:textId="77777777" w:rsidTr="00CF7D19">
        <w:tc>
          <w:tcPr>
            <w:tcW w:w="3145" w:type="dxa"/>
            <w:shd w:val="clear" w:color="auto" w:fill="auto"/>
          </w:tcPr>
          <w:p w14:paraId="6C099B84" w14:textId="77777777" w:rsidR="00225939" w:rsidRDefault="00225939" w:rsidP="00CF7D19">
            <w:r>
              <w:t>Federated learning / federated training</w:t>
            </w:r>
          </w:p>
        </w:tc>
        <w:tc>
          <w:tcPr>
            <w:tcW w:w="6817" w:type="dxa"/>
            <w:shd w:val="clear" w:color="auto" w:fill="auto"/>
          </w:tcPr>
          <w:p w14:paraId="47A019A1" w14:textId="77777777" w:rsidR="00225939" w:rsidRPr="00AE191E" w:rsidRDefault="00225939" w:rsidP="00CF7D19">
            <w:pPr>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225939" w14:paraId="17141189" w14:textId="77777777" w:rsidTr="00CF7D19">
        <w:tc>
          <w:tcPr>
            <w:tcW w:w="3145" w:type="dxa"/>
            <w:shd w:val="clear" w:color="auto" w:fill="auto"/>
          </w:tcPr>
          <w:p w14:paraId="098AE9AD" w14:textId="77777777" w:rsidR="00225939" w:rsidRDefault="00225939" w:rsidP="00CF7D19">
            <w:r>
              <w:t>Offline field data</w:t>
            </w:r>
          </w:p>
        </w:tc>
        <w:tc>
          <w:tcPr>
            <w:tcW w:w="6817" w:type="dxa"/>
            <w:shd w:val="clear" w:color="auto" w:fill="auto"/>
          </w:tcPr>
          <w:p w14:paraId="31334613" w14:textId="77777777" w:rsidR="00225939" w:rsidRDefault="00225939" w:rsidP="00CF7D19">
            <w:r>
              <w:t>The data collected from field and used for offline training of the AI/ML model</w:t>
            </w:r>
          </w:p>
        </w:tc>
      </w:tr>
      <w:tr w:rsidR="00225939" w14:paraId="4A3CB64D" w14:textId="77777777" w:rsidTr="00CF7D19">
        <w:tc>
          <w:tcPr>
            <w:tcW w:w="3145" w:type="dxa"/>
            <w:shd w:val="clear" w:color="auto" w:fill="auto"/>
          </w:tcPr>
          <w:p w14:paraId="77F164F2" w14:textId="77777777" w:rsidR="00225939" w:rsidRDefault="00225939" w:rsidP="00CF7D19">
            <w:r>
              <w:t>Online field data</w:t>
            </w:r>
          </w:p>
        </w:tc>
        <w:tc>
          <w:tcPr>
            <w:tcW w:w="6817" w:type="dxa"/>
            <w:shd w:val="clear" w:color="auto" w:fill="auto"/>
          </w:tcPr>
          <w:p w14:paraId="02BA9041" w14:textId="77777777" w:rsidR="00225939" w:rsidRDefault="00225939" w:rsidP="00CF7D19">
            <w:r>
              <w:t>The data collected from field and used for online training of the AI/ML model</w:t>
            </w:r>
          </w:p>
        </w:tc>
      </w:tr>
      <w:tr w:rsidR="00225939" w14:paraId="22B15426" w14:textId="77777777" w:rsidTr="00CF7D19">
        <w:tc>
          <w:tcPr>
            <w:tcW w:w="3145" w:type="dxa"/>
            <w:shd w:val="clear" w:color="auto" w:fill="auto"/>
          </w:tcPr>
          <w:p w14:paraId="162A73A8" w14:textId="77777777" w:rsidR="00225939" w:rsidRDefault="00225939" w:rsidP="00CF7D19">
            <w:r>
              <w:t>Model monitoring</w:t>
            </w:r>
          </w:p>
        </w:tc>
        <w:tc>
          <w:tcPr>
            <w:tcW w:w="6817" w:type="dxa"/>
            <w:shd w:val="clear" w:color="auto" w:fill="auto"/>
          </w:tcPr>
          <w:p w14:paraId="75A3A9AD" w14:textId="77777777" w:rsidR="00225939" w:rsidRDefault="00225939" w:rsidP="00CF7D19">
            <w:r>
              <w:t>A procedure that monitors the inference performance of the AI/ML model</w:t>
            </w:r>
          </w:p>
        </w:tc>
      </w:tr>
      <w:tr w:rsidR="00225939" w14:paraId="13142D6D" w14:textId="77777777" w:rsidTr="00CF7D19">
        <w:tc>
          <w:tcPr>
            <w:tcW w:w="3145" w:type="dxa"/>
            <w:shd w:val="clear" w:color="auto" w:fill="auto"/>
          </w:tcPr>
          <w:p w14:paraId="07F60ADA" w14:textId="77777777" w:rsidR="00225939" w:rsidRDefault="00225939" w:rsidP="00CF7D19">
            <w:r>
              <w:t>Supervised learning</w:t>
            </w:r>
          </w:p>
        </w:tc>
        <w:tc>
          <w:tcPr>
            <w:tcW w:w="6817" w:type="dxa"/>
            <w:shd w:val="clear" w:color="auto" w:fill="auto"/>
          </w:tcPr>
          <w:p w14:paraId="050B06E5" w14:textId="77777777" w:rsidR="00225939" w:rsidRDefault="00225939" w:rsidP="00CF7D19">
            <w:r>
              <w:t xml:space="preserve">A process of training a model from input and its corresponding </w:t>
            </w:r>
            <w:r>
              <w:rPr>
                <w:i/>
              </w:rPr>
              <w:t>labels</w:t>
            </w:r>
            <w:r>
              <w:t xml:space="preserve">. </w:t>
            </w:r>
          </w:p>
        </w:tc>
      </w:tr>
      <w:tr w:rsidR="00225939" w14:paraId="5D3AE2BF" w14:textId="77777777" w:rsidTr="00CF7D19">
        <w:tc>
          <w:tcPr>
            <w:tcW w:w="3145" w:type="dxa"/>
            <w:shd w:val="clear" w:color="auto" w:fill="auto"/>
          </w:tcPr>
          <w:p w14:paraId="081F64D9" w14:textId="77777777" w:rsidR="00225939" w:rsidRDefault="00225939" w:rsidP="00CF7D19">
            <w:r>
              <w:t>Unsupervised learning</w:t>
            </w:r>
          </w:p>
        </w:tc>
        <w:tc>
          <w:tcPr>
            <w:tcW w:w="6817" w:type="dxa"/>
            <w:shd w:val="clear" w:color="auto" w:fill="auto"/>
          </w:tcPr>
          <w:p w14:paraId="376C9FCA" w14:textId="77777777" w:rsidR="00225939" w:rsidRDefault="00225939" w:rsidP="00CF7D19">
            <w:r>
              <w:t>A process of training a model without labelled data.</w:t>
            </w:r>
          </w:p>
        </w:tc>
      </w:tr>
      <w:tr w:rsidR="00225939" w14:paraId="61216022" w14:textId="77777777" w:rsidTr="00CF7D19">
        <w:tc>
          <w:tcPr>
            <w:tcW w:w="3145" w:type="dxa"/>
            <w:shd w:val="clear" w:color="auto" w:fill="auto"/>
          </w:tcPr>
          <w:p w14:paraId="37199579" w14:textId="77777777" w:rsidR="00225939" w:rsidRDefault="00225939" w:rsidP="00CF7D19">
            <w:r>
              <w:t>Semi-supervised learning </w:t>
            </w:r>
          </w:p>
        </w:tc>
        <w:tc>
          <w:tcPr>
            <w:tcW w:w="6817" w:type="dxa"/>
            <w:shd w:val="clear" w:color="auto" w:fill="auto"/>
          </w:tcPr>
          <w:p w14:paraId="6B8825DC" w14:textId="77777777" w:rsidR="00225939" w:rsidRDefault="00225939" w:rsidP="00CF7D19">
            <w:r>
              <w:t xml:space="preserve">A process of training a model with a mix of labelled data and </w:t>
            </w:r>
            <w:proofErr w:type="spellStart"/>
            <w:r>
              <w:t>unlabelled</w:t>
            </w:r>
            <w:proofErr w:type="spellEnd"/>
            <w:r>
              <w:t xml:space="preserve"> data</w:t>
            </w:r>
          </w:p>
        </w:tc>
      </w:tr>
      <w:tr w:rsidR="00225939" w14:paraId="5DD61AC8" w14:textId="77777777" w:rsidTr="00CF7D19">
        <w:tc>
          <w:tcPr>
            <w:tcW w:w="3145" w:type="dxa"/>
            <w:shd w:val="clear" w:color="auto" w:fill="auto"/>
          </w:tcPr>
          <w:p w14:paraId="5871D1E4" w14:textId="77777777" w:rsidR="00225939" w:rsidRDefault="00225939" w:rsidP="00CF7D19">
            <w:r>
              <w:t>Reinforcement Learning (RL)</w:t>
            </w:r>
          </w:p>
        </w:tc>
        <w:tc>
          <w:tcPr>
            <w:tcW w:w="6817" w:type="dxa"/>
            <w:shd w:val="clear" w:color="auto" w:fill="auto"/>
          </w:tcPr>
          <w:p w14:paraId="218DF3FE" w14:textId="77777777" w:rsidR="00225939" w:rsidRDefault="00225939" w:rsidP="00CF7D19">
            <w:r>
              <w:t>A process of training an AI/ML model from input (a.k.a. state) and a feedback signal (a.k.a.  reward) resulting from the model’s output (a.k.a. action) in an environment the model is interacting with.</w:t>
            </w:r>
          </w:p>
        </w:tc>
      </w:tr>
      <w:tr w:rsidR="00225939" w14:paraId="01CC7CD2"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9CE5DBE" w14:textId="77777777" w:rsidR="00225939" w:rsidRDefault="00225939" w:rsidP="00CF7D19">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CEF4239" w14:textId="77777777" w:rsidR="00225939" w:rsidRDefault="00225939" w:rsidP="00CF7D19">
            <w:r>
              <w:t>enable an AI/ML model for a specific function</w:t>
            </w:r>
          </w:p>
        </w:tc>
      </w:tr>
      <w:tr w:rsidR="00225939" w14:paraId="29218726"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CDD3E5C" w14:textId="77777777" w:rsidR="00225939" w:rsidRDefault="00225939" w:rsidP="00CF7D19">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EAE207E" w14:textId="77777777" w:rsidR="00225939" w:rsidRDefault="00225939" w:rsidP="00CF7D19">
            <w:r>
              <w:t>disable an AI/ML model for a specific function</w:t>
            </w:r>
          </w:p>
        </w:tc>
      </w:tr>
      <w:tr w:rsidR="00225939" w14:paraId="0DFFB37A" w14:textId="77777777" w:rsidTr="00CF7D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64A7C93" w14:textId="77777777" w:rsidR="00225939" w:rsidRDefault="00225939" w:rsidP="00CF7D19">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299B69E" w14:textId="77777777" w:rsidR="00225939" w:rsidRDefault="00225939" w:rsidP="00CF7D19">
            <w:r>
              <w:t>Deactivating a currently active AI/ML model and activating a different AI/ML model for a specific function</w:t>
            </w:r>
          </w:p>
        </w:tc>
      </w:tr>
    </w:tbl>
    <w:p w14:paraId="25950E56" w14:textId="77777777" w:rsidR="00225939" w:rsidRDefault="00225939" w:rsidP="00225939">
      <w:pPr>
        <w:rPr>
          <w:highlight w:val="green"/>
        </w:rPr>
      </w:pPr>
    </w:p>
    <w:p w14:paraId="6253C9DD" w14:textId="77777777" w:rsidR="00225939" w:rsidRPr="00496915" w:rsidRDefault="00225939" w:rsidP="00225939">
      <w:r w:rsidRPr="00496915">
        <w:t>Conclusion</w:t>
      </w:r>
    </w:p>
    <w:p w14:paraId="43740E35" w14:textId="77777777" w:rsidR="00225939" w:rsidRDefault="00225939" w:rsidP="00225939">
      <w:pPr>
        <w:ind w:leftChars="200" w:left="44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651E8CF" w14:textId="77777777" w:rsidR="00225939" w:rsidRPr="00C612DD" w:rsidRDefault="00225939" w:rsidP="00225939">
      <w:r w:rsidRPr="00C612DD">
        <w:t>Observation</w:t>
      </w:r>
    </w:p>
    <w:p w14:paraId="1F5D3A13" w14:textId="77777777" w:rsidR="00225939" w:rsidRDefault="00225939" w:rsidP="00225939">
      <w:pPr>
        <w:ind w:leftChars="200" w:left="440"/>
      </w:pPr>
      <w:r>
        <w:t>Where AI/ML functionality resides depends on specific use cases and sub-use cases.</w:t>
      </w:r>
    </w:p>
    <w:p w14:paraId="56899B74" w14:textId="77777777" w:rsidR="00225939" w:rsidRPr="00E32D43" w:rsidRDefault="00225939" w:rsidP="00225939">
      <w:r w:rsidRPr="00E32D43">
        <w:t>Conclusion</w:t>
      </w:r>
    </w:p>
    <w:p w14:paraId="781DA5F3" w14:textId="77777777" w:rsidR="00225939" w:rsidRDefault="00225939">
      <w:pPr>
        <w:numPr>
          <w:ilvl w:val="0"/>
          <w:numId w:val="18"/>
        </w:numPr>
      </w:pPr>
      <w:r w:rsidRPr="00F45CFF">
        <w:t xml:space="preserve">RAN1 discussion should focus on network-UE </w:t>
      </w:r>
      <w:r>
        <w:t>interaction</w:t>
      </w:r>
      <w:r w:rsidRPr="00F45CFF">
        <w:t>.</w:t>
      </w:r>
    </w:p>
    <w:p w14:paraId="2474624D" w14:textId="77777777" w:rsidR="00225939" w:rsidRPr="00C612DD" w:rsidRDefault="00225939">
      <w:pPr>
        <w:numPr>
          <w:ilvl w:val="1"/>
          <w:numId w:val="18"/>
        </w:numPr>
      </w:pPr>
      <w:r w:rsidRPr="00F45CFF">
        <w:t>AI/ML functionality mapping within the network (such as gNB</w:t>
      </w:r>
      <w:r>
        <w:t>, LMF,</w:t>
      </w:r>
      <w:r w:rsidRPr="00F45CFF">
        <w:t xml:space="preserve"> or OAM) is up to RAN2/3 discussion.</w:t>
      </w:r>
    </w:p>
    <w:p w14:paraId="1FEBE3BD" w14:textId="77777777" w:rsidR="00225939" w:rsidRPr="001B0C0D" w:rsidRDefault="00225939" w:rsidP="00225939">
      <w:pPr>
        <w:rPr>
          <w:highlight w:val="green"/>
        </w:rPr>
      </w:pPr>
      <w:r w:rsidRPr="001B0C0D">
        <w:rPr>
          <w:highlight w:val="green"/>
        </w:rPr>
        <w:t>Agreement</w:t>
      </w:r>
    </w:p>
    <w:p w14:paraId="378C933E" w14:textId="77777777" w:rsidR="00225939" w:rsidRPr="004C62CC" w:rsidRDefault="00225939" w:rsidP="00225939">
      <w:pPr>
        <w:shd w:val="clear" w:color="auto" w:fill="FFFFFF"/>
        <w:spacing w:before="120"/>
        <w:ind w:leftChars="200" w:left="440"/>
        <w:rPr>
          <w:rStyle w:val="mc-span"/>
          <w:rFonts w:eastAsia="Times New Roman"/>
        </w:rPr>
      </w:pPr>
      <w:r w:rsidRPr="004C62CC">
        <w:rPr>
          <w:rStyle w:val="mc-span"/>
          <w:rFonts w:eastAsia="Times New Roman"/>
        </w:rPr>
        <w:t>Take the following network-UE collaboration levels as one aspect for defining collaboration levels</w:t>
      </w:r>
    </w:p>
    <w:p w14:paraId="26F9733D" w14:textId="77777777" w:rsidR="00225939" w:rsidRPr="004C62CC" w:rsidRDefault="00225939">
      <w:pPr>
        <w:numPr>
          <w:ilvl w:val="0"/>
          <w:numId w:val="19"/>
        </w:numPr>
        <w:shd w:val="clear" w:color="auto" w:fill="FFFFFF"/>
        <w:rPr>
          <w:rStyle w:val="mc-span"/>
        </w:rPr>
      </w:pPr>
      <w:r w:rsidRPr="004C62CC">
        <w:rPr>
          <w:rStyle w:val="mc-span"/>
          <w:rFonts w:eastAsia="Times New Roman"/>
        </w:rPr>
        <w:t>Level x: No collaboration</w:t>
      </w:r>
    </w:p>
    <w:p w14:paraId="4AC6AA19"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y: Signaling-based collaboration without model transfer</w:t>
      </w:r>
    </w:p>
    <w:p w14:paraId="4278711A" w14:textId="77777777" w:rsidR="00225939" w:rsidRPr="004C62CC" w:rsidRDefault="00225939">
      <w:pPr>
        <w:numPr>
          <w:ilvl w:val="0"/>
          <w:numId w:val="19"/>
        </w:numPr>
        <w:shd w:val="clear" w:color="auto" w:fill="FFFFFF"/>
        <w:ind w:leftChars="380" w:left="1196"/>
        <w:rPr>
          <w:rStyle w:val="mc-span"/>
        </w:rPr>
      </w:pPr>
      <w:r w:rsidRPr="004C62CC">
        <w:rPr>
          <w:rStyle w:val="mc-span"/>
          <w:rFonts w:eastAsia="Times New Roman"/>
        </w:rPr>
        <w:t>Level z: Signaling-based collaboration with model transfer</w:t>
      </w:r>
    </w:p>
    <w:p w14:paraId="2197BB21" w14:textId="77777777" w:rsidR="00225939" w:rsidRDefault="00225939" w:rsidP="00225939">
      <w:pPr>
        <w:shd w:val="clear" w:color="auto" w:fill="FFFFFF"/>
        <w:ind w:leftChars="200" w:left="44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54F29BCE" w14:textId="77777777" w:rsidR="00225939" w:rsidRPr="00771FF6" w:rsidRDefault="00225939" w:rsidP="00225939">
      <w:pPr>
        <w:shd w:val="clear" w:color="auto" w:fill="FFFFFF"/>
        <w:ind w:leftChars="200" w:left="440"/>
        <w:rPr>
          <w:rStyle w:val="mc-span"/>
          <w:rFonts w:eastAsia="DengXian"/>
          <w:lang w:eastAsia="zh-CN"/>
        </w:rPr>
      </w:pPr>
      <w:r w:rsidRPr="00771FF6">
        <w:rPr>
          <w:rStyle w:val="mc-span"/>
          <w:rFonts w:eastAsia="DengXian"/>
          <w:lang w:eastAsia="zh-CN"/>
        </w:rPr>
        <w:t xml:space="preserve">FFS: Clarification is needed for Level x-y boundary </w:t>
      </w:r>
    </w:p>
    <w:p w14:paraId="7A501E3A" w14:textId="77777777" w:rsidR="00225939" w:rsidRDefault="00225939" w:rsidP="00225939">
      <w:pPr>
        <w:snapToGrid w:val="0"/>
        <w:rPr>
          <w:lang w:eastAsia="ja-JP"/>
        </w:rPr>
      </w:pPr>
    </w:p>
    <w:p w14:paraId="6EA48297" w14:textId="77777777" w:rsidR="00225939" w:rsidRPr="005A2885" w:rsidRDefault="00225939" w:rsidP="00225939">
      <w:pPr>
        <w:snapToGrid w:val="0"/>
        <w:spacing w:afterLines="50" w:after="120"/>
        <w:rPr>
          <w:b/>
          <w:bCs/>
          <w:lang w:eastAsia="ja-JP"/>
        </w:rPr>
      </w:pPr>
      <w:r w:rsidRPr="005A2885">
        <w:rPr>
          <w:b/>
          <w:bCs/>
          <w:lang w:eastAsia="ja-JP"/>
        </w:rPr>
        <w:t>Agreements in RAN1#110:</w:t>
      </w:r>
    </w:p>
    <w:p w14:paraId="3832CDDF" w14:textId="77777777" w:rsidR="00225939" w:rsidRDefault="00225939" w:rsidP="00225939">
      <w:pPr>
        <w:snapToGrid w:val="0"/>
        <w:rPr>
          <w:lang w:eastAsia="ja-JP"/>
        </w:rPr>
      </w:pPr>
    </w:p>
    <w:p w14:paraId="1010B6F6" w14:textId="77777777" w:rsidR="00225939" w:rsidRPr="008E70B9" w:rsidRDefault="00225939" w:rsidP="00225939">
      <w:pPr>
        <w:rPr>
          <w:highlight w:val="green"/>
        </w:rPr>
      </w:pPr>
      <w:r w:rsidRPr="008E70B9">
        <w:rPr>
          <w:highlight w:val="green"/>
        </w:rPr>
        <w:t xml:space="preserve">Agreement </w:t>
      </w:r>
    </w:p>
    <w:p w14:paraId="6C47B1C3" w14:textId="77777777" w:rsidR="00225939" w:rsidRDefault="00225939" w:rsidP="00225939">
      <w:pPr>
        <w:pStyle w:val="a6"/>
        <w:rPr>
          <w:i/>
          <w:iCs/>
        </w:rPr>
      </w:pPr>
      <w:r>
        <w:rPr>
          <w:i/>
          <w:iCs/>
        </w:rPr>
        <w:t>Study the following aspects, including the definition of components (if needed) and necessity, in Life Cycle Management</w:t>
      </w:r>
    </w:p>
    <w:p w14:paraId="157B811A" w14:textId="77777777" w:rsidR="00225939" w:rsidRDefault="00225939">
      <w:pPr>
        <w:pStyle w:val="aff0"/>
        <w:numPr>
          <w:ilvl w:val="0"/>
          <w:numId w:val="10"/>
        </w:numPr>
      </w:pPr>
      <w:r>
        <w:t>Data collection</w:t>
      </w:r>
    </w:p>
    <w:p w14:paraId="3E146E47" w14:textId="77777777" w:rsidR="00225939" w:rsidRDefault="00225939">
      <w:pPr>
        <w:pStyle w:val="aff0"/>
        <w:numPr>
          <w:ilvl w:val="1"/>
          <w:numId w:val="10"/>
        </w:numPr>
      </w:pPr>
      <w:r>
        <w:t>Note: This also includes associated assistance information, if applicable.</w:t>
      </w:r>
    </w:p>
    <w:p w14:paraId="30D77D99" w14:textId="77777777" w:rsidR="00225939" w:rsidRDefault="00225939">
      <w:pPr>
        <w:pStyle w:val="aff0"/>
        <w:numPr>
          <w:ilvl w:val="0"/>
          <w:numId w:val="10"/>
        </w:numPr>
      </w:pPr>
      <w:r>
        <w:t>Model training</w:t>
      </w:r>
    </w:p>
    <w:p w14:paraId="55FA2E52" w14:textId="77777777" w:rsidR="00225939" w:rsidRDefault="00225939">
      <w:pPr>
        <w:pStyle w:val="aff0"/>
        <w:numPr>
          <w:ilvl w:val="0"/>
          <w:numId w:val="10"/>
        </w:numPr>
      </w:pPr>
      <w:r>
        <w:t>[Model registration]</w:t>
      </w:r>
    </w:p>
    <w:p w14:paraId="79CFF486" w14:textId="77777777" w:rsidR="00225939" w:rsidRDefault="00225939">
      <w:pPr>
        <w:pStyle w:val="aff0"/>
        <w:numPr>
          <w:ilvl w:val="0"/>
          <w:numId w:val="10"/>
        </w:numPr>
      </w:pPr>
      <w:r>
        <w:t>Model deployment</w:t>
      </w:r>
    </w:p>
    <w:p w14:paraId="39E4B8BC" w14:textId="77777777" w:rsidR="00225939" w:rsidRDefault="00225939">
      <w:pPr>
        <w:pStyle w:val="aff0"/>
        <w:numPr>
          <w:ilvl w:val="1"/>
          <w:numId w:val="10"/>
        </w:numPr>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168FC81C" w14:textId="77777777" w:rsidR="00225939" w:rsidRDefault="00225939">
      <w:pPr>
        <w:pStyle w:val="aff0"/>
        <w:numPr>
          <w:ilvl w:val="0"/>
          <w:numId w:val="10"/>
        </w:numPr>
      </w:pPr>
      <w:r>
        <w:t>[Model configuration]</w:t>
      </w:r>
    </w:p>
    <w:p w14:paraId="24FC9C69" w14:textId="77777777" w:rsidR="00225939" w:rsidRDefault="00225939">
      <w:pPr>
        <w:pStyle w:val="aff0"/>
        <w:numPr>
          <w:ilvl w:val="0"/>
          <w:numId w:val="10"/>
        </w:numPr>
      </w:pPr>
      <w:r>
        <w:t>Model inference operation</w:t>
      </w:r>
    </w:p>
    <w:p w14:paraId="0A093181" w14:textId="77777777" w:rsidR="00225939" w:rsidRDefault="00225939">
      <w:pPr>
        <w:pStyle w:val="aff0"/>
        <w:numPr>
          <w:ilvl w:val="0"/>
          <w:numId w:val="10"/>
        </w:numPr>
      </w:pPr>
      <w:r>
        <w:t xml:space="preserve">Model selection, activation, deactivation, </w:t>
      </w:r>
      <w:r w:rsidRPr="004F5326">
        <w:t>switching</w:t>
      </w:r>
      <w:r>
        <w:t>, and fallback operation</w:t>
      </w:r>
    </w:p>
    <w:p w14:paraId="1DBCCEAC" w14:textId="77777777" w:rsidR="00225939" w:rsidRPr="004F5326" w:rsidRDefault="00225939">
      <w:pPr>
        <w:pStyle w:val="aff0"/>
        <w:numPr>
          <w:ilvl w:val="1"/>
          <w:numId w:val="10"/>
        </w:numPr>
        <w:rPr>
          <w:strike/>
        </w:rPr>
      </w:pPr>
      <w:r>
        <w:rPr>
          <w:rFonts w:eastAsia="DengXian" w:hint="eastAsia"/>
          <w:strike/>
          <w:lang w:eastAsia="zh-CN"/>
        </w:rPr>
        <w:t>N</w:t>
      </w:r>
      <w:r>
        <w:rPr>
          <w:rFonts w:eastAsia="DengXian"/>
          <w:strike/>
          <w:lang w:eastAsia="zh-CN"/>
        </w:rPr>
        <w:t>ote: some of them to be refined</w:t>
      </w:r>
    </w:p>
    <w:p w14:paraId="6F5167C9" w14:textId="77777777" w:rsidR="00225939" w:rsidRDefault="00225939">
      <w:pPr>
        <w:pStyle w:val="aff0"/>
        <w:numPr>
          <w:ilvl w:val="0"/>
          <w:numId w:val="10"/>
        </w:numPr>
      </w:pPr>
      <w:r>
        <w:t>Model monitoring</w:t>
      </w:r>
    </w:p>
    <w:p w14:paraId="210778EA" w14:textId="77777777" w:rsidR="00225939" w:rsidRDefault="00225939">
      <w:pPr>
        <w:pStyle w:val="aff0"/>
        <w:numPr>
          <w:ilvl w:val="0"/>
          <w:numId w:val="10"/>
        </w:numPr>
      </w:pPr>
      <w:r>
        <w:t>Model update</w:t>
      </w:r>
    </w:p>
    <w:p w14:paraId="36B67C41" w14:textId="77777777" w:rsidR="00225939" w:rsidRDefault="00225939">
      <w:pPr>
        <w:pStyle w:val="aff0"/>
        <w:numPr>
          <w:ilvl w:val="1"/>
          <w:numId w:val="10"/>
        </w:numPr>
      </w:pPr>
      <w:r>
        <w:t>Note: Terminology is to be defined. This includes model finetuning, retraining, and re-development via online/offline training.</w:t>
      </w:r>
    </w:p>
    <w:p w14:paraId="11C99BE3" w14:textId="77777777" w:rsidR="00225939" w:rsidRDefault="00225939">
      <w:pPr>
        <w:pStyle w:val="aff0"/>
        <w:numPr>
          <w:ilvl w:val="0"/>
          <w:numId w:val="10"/>
        </w:numPr>
      </w:pPr>
      <w:r>
        <w:t>Model transfer</w:t>
      </w:r>
    </w:p>
    <w:p w14:paraId="7E6E17DF" w14:textId="77777777" w:rsidR="00225939" w:rsidRDefault="00225939">
      <w:pPr>
        <w:pStyle w:val="aff0"/>
        <w:numPr>
          <w:ilvl w:val="0"/>
          <w:numId w:val="10"/>
        </w:numPr>
      </w:pPr>
      <w:r>
        <w:t>UE capability</w:t>
      </w:r>
    </w:p>
    <w:p w14:paraId="6096BFFE" w14:textId="77777777" w:rsidR="00225939" w:rsidRDefault="00225939" w:rsidP="00225939">
      <w:r>
        <w:t>Note: Some aspects in the list may not have specification impact.</w:t>
      </w:r>
    </w:p>
    <w:p w14:paraId="12506864" w14:textId="77777777" w:rsidR="00225939" w:rsidRDefault="00225939" w:rsidP="00225939">
      <w:r>
        <w:t>Note: Aspects with square brackets are tentative</w:t>
      </w:r>
      <w:r w:rsidRPr="005A7B16">
        <w:rPr>
          <w:strike/>
        </w:rPr>
        <w:t xml:space="preserve"> and pending terminology definition</w:t>
      </w:r>
      <w:r>
        <w:t>.</w:t>
      </w:r>
    </w:p>
    <w:p w14:paraId="31C17422" w14:textId="77777777" w:rsidR="00225939" w:rsidRPr="00AA2A5B" w:rsidRDefault="00225939" w:rsidP="00225939">
      <w:r>
        <w:t xml:space="preserve">Note: More aspects may be added as study progresses. </w:t>
      </w:r>
    </w:p>
    <w:p w14:paraId="659111D8" w14:textId="77777777" w:rsidR="00225939" w:rsidRDefault="00225939" w:rsidP="00225939">
      <w:pPr>
        <w:rPr>
          <w:rFonts w:eastAsia="DengXian"/>
          <w:iCs/>
          <w:lang w:eastAsia="zh-CN"/>
        </w:rPr>
      </w:pPr>
    </w:p>
    <w:p w14:paraId="09666EFA" w14:textId="77777777" w:rsidR="00225939" w:rsidRDefault="00225939" w:rsidP="00225939">
      <w:pPr>
        <w:rPr>
          <w:rFonts w:eastAsia="DengXian"/>
          <w:iCs/>
          <w:lang w:eastAsia="zh-CN"/>
        </w:rPr>
      </w:pPr>
    </w:p>
    <w:p w14:paraId="39BC28B0" w14:textId="77777777" w:rsidR="00225939" w:rsidRPr="00CC19D1" w:rsidRDefault="00225939" w:rsidP="00225939">
      <w:pPr>
        <w:rPr>
          <w:highlight w:val="green"/>
        </w:rPr>
      </w:pPr>
      <w:r w:rsidRPr="00CC19D1">
        <w:rPr>
          <w:highlight w:val="green"/>
        </w:rPr>
        <w:t>Agreement</w:t>
      </w:r>
    </w:p>
    <w:p w14:paraId="0271C6CD" w14:textId="77777777" w:rsidR="00225939" w:rsidRDefault="00225939" w:rsidP="00225939">
      <w:pPr>
        <w:rPr>
          <w:b/>
          <w:bCs/>
          <w:i/>
          <w:iCs/>
        </w:rPr>
      </w:pPr>
      <w:r>
        <w:rPr>
          <w:b/>
          <w:bCs/>
          <w:i/>
          <w:iCs/>
        </w:rPr>
        <w:t>The following is an initial list of common KPIs (if applicable) for evaluating performance benefits of AI/ML</w:t>
      </w:r>
    </w:p>
    <w:p w14:paraId="61E4584C"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Performance</w:t>
      </w:r>
    </w:p>
    <w:p w14:paraId="101C53CD" w14:textId="77777777" w:rsidR="00225939" w:rsidRPr="001C41D4" w:rsidRDefault="00225939">
      <w:pPr>
        <w:pStyle w:val="aff0"/>
        <w:numPr>
          <w:ilvl w:val="1"/>
          <w:numId w:val="21"/>
        </w:numPr>
        <w:spacing w:beforeLines="50" w:before="120"/>
        <w:rPr>
          <w:b/>
          <w:bCs/>
          <w:i/>
          <w:iCs/>
        </w:rPr>
      </w:pPr>
      <w:r w:rsidRPr="001C41D4">
        <w:rPr>
          <w:b/>
          <w:bCs/>
          <w:i/>
          <w:iCs/>
        </w:rPr>
        <w:t>Intermediate KPIs</w:t>
      </w:r>
    </w:p>
    <w:p w14:paraId="29C79114" w14:textId="77777777" w:rsidR="00225939" w:rsidRPr="001C41D4" w:rsidRDefault="00225939">
      <w:pPr>
        <w:pStyle w:val="aff0"/>
        <w:numPr>
          <w:ilvl w:val="1"/>
          <w:numId w:val="21"/>
        </w:numPr>
        <w:spacing w:beforeLines="50" w:before="120"/>
        <w:rPr>
          <w:b/>
          <w:bCs/>
          <w:i/>
          <w:iCs/>
        </w:rPr>
      </w:pPr>
      <w:r w:rsidRPr="001C41D4">
        <w:rPr>
          <w:b/>
          <w:bCs/>
          <w:i/>
          <w:iCs/>
        </w:rPr>
        <w:t xml:space="preserve">Link and system level performance </w:t>
      </w:r>
    </w:p>
    <w:p w14:paraId="6815692E" w14:textId="77777777" w:rsidR="00225939" w:rsidRPr="001C41D4" w:rsidRDefault="00225939">
      <w:pPr>
        <w:pStyle w:val="aff0"/>
        <w:numPr>
          <w:ilvl w:val="1"/>
          <w:numId w:val="21"/>
        </w:numPr>
        <w:spacing w:beforeLines="50" w:before="120"/>
        <w:rPr>
          <w:b/>
          <w:bCs/>
          <w:i/>
          <w:iCs/>
        </w:rPr>
      </w:pPr>
      <w:r w:rsidRPr="001C41D4">
        <w:rPr>
          <w:b/>
          <w:bCs/>
          <w:i/>
          <w:iCs/>
        </w:rPr>
        <w:t>Generalization performance</w:t>
      </w:r>
    </w:p>
    <w:p w14:paraId="1870FD67"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Over-the-air Overhead</w:t>
      </w:r>
    </w:p>
    <w:p w14:paraId="41B61D47" w14:textId="77777777" w:rsidR="00225939" w:rsidRPr="001C41D4" w:rsidRDefault="00225939">
      <w:pPr>
        <w:pStyle w:val="aff0"/>
        <w:numPr>
          <w:ilvl w:val="1"/>
          <w:numId w:val="22"/>
        </w:numPr>
        <w:spacing w:beforeLines="50" w:before="120"/>
        <w:rPr>
          <w:b/>
          <w:bCs/>
          <w:i/>
          <w:iCs/>
        </w:rPr>
      </w:pPr>
      <w:r w:rsidRPr="001C41D4">
        <w:rPr>
          <w:b/>
          <w:bCs/>
          <w:i/>
          <w:iCs/>
        </w:rPr>
        <w:t>Overhead of assistance information</w:t>
      </w:r>
    </w:p>
    <w:p w14:paraId="028E03DD" w14:textId="77777777" w:rsidR="00225939" w:rsidRPr="001C41D4" w:rsidRDefault="00225939">
      <w:pPr>
        <w:pStyle w:val="aff0"/>
        <w:numPr>
          <w:ilvl w:val="1"/>
          <w:numId w:val="22"/>
        </w:numPr>
        <w:spacing w:beforeLines="50" w:before="120"/>
        <w:rPr>
          <w:b/>
          <w:bCs/>
          <w:i/>
          <w:iCs/>
        </w:rPr>
      </w:pPr>
      <w:r w:rsidRPr="001C41D4">
        <w:rPr>
          <w:b/>
          <w:bCs/>
          <w:i/>
          <w:iCs/>
        </w:rPr>
        <w:t>Overhead of data collection</w:t>
      </w:r>
    </w:p>
    <w:p w14:paraId="1D36EB50" w14:textId="77777777" w:rsidR="00225939" w:rsidRPr="001C41D4" w:rsidRDefault="00225939">
      <w:pPr>
        <w:pStyle w:val="aff0"/>
        <w:numPr>
          <w:ilvl w:val="1"/>
          <w:numId w:val="22"/>
        </w:numPr>
        <w:spacing w:beforeLines="50" w:before="120"/>
        <w:rPr>
          <w:b/>
          <w:bCs/>
          <w:i/>
          <w:iCs/>
        </w:rPr>
      </w:pPr>
      <w:r w:rsidRPr="001C41D4">
        <w:rPr>
          <w:b/>
          <w:bCs/>
          <w:i/>
          <w:iCs/>
        </w:rPr>
        <w:t>Overhead of model delivery/transfer</w:t>
      </w:r>
    </w:p>
    <w:p w14:paraId="5EEE0E1E" w14:textId="77777777" w:rsidR="00225939" w:rsidRPr="001C41D4" w:rsidRDefault="00225939">
      <w:pPr>
        <w:pStyle w:val="aff0"/>
        <w:numPr>
          <w:ilvl w:val="1"/>
          <w:numId w:val="22"/>
        </w:numPr>
        <w:spacing w:beforeLines="50" w:before="120"/>
        <w:rPr>
          <w:b/>
          <w:bCs/>
          <w:i/>
          <w:iCs/>
        </w:rPr>
      </w:pPr>
      <w:r w:rsidRPr="001C41D4">
        <w:rPr>
          <w:b/>
          <w:bCs/>
          <w:i/>
          <w:iCs/>
        </w:rPr>
        <w:t>Overhead of other AI/ML-related signaling</w:t>
      </w:r>
    </w:p>
    <w:p w14:paraId="6DA06C43" w14:textId="77777777" w:rsidR="00225939" w:rsidRPr="001C41D4" w:rsidRDefault="00225939">
      <w:pPr>
        <w:pStyle w:val="aff0"/>
        <w:numPr>
          <w:ilvl w:val="0"/>
          <w:numId w:val="20"/>
        </w:numPr>
        <w:tabs>
          <w:tab w:val="clear" w:pos="1008"/>
          <w:tab w:val="left" w:pos="720"/>
        </w:tabs>
        <w:spacing w:beforeLines="50" w:before="120"/>
        <w:ind w:left="720"/>
        <w:rPr>
          <w:b/>
          <w:bCs/>
          <w:i/>
          <w:iCs/>
        </w:rPr>
      </w:pPr>
      <w:r w:rsidRPr="001C41D4">
        <w:rPr>
          <w:b/>
          <w:bCs/>
          <w:i/>
          <w:iCs/>
        </w:rPr>
        <w:t>Inference complexity</w:t>
      </w:r>
    </w:p>
    <w:p w14:paraId="3E663E9A" w14:textId="77777777" w:rsidR="00225939" w:rsidRPr="001C41D4" w:rsidRDefault="00225939">
      <w:pPr>
        <w:pStyle w:val="aff0"/>
        <w:numPr>
          <w:ilvl w:val="1"/>
          <w:numId w:val="23"/>
        </w:numPr>
        <w:spacing w:beforeLines="50" w:before="120"/>
        <w:rPr>
          <w:b/>
          <w:bCs/>
          <w:i/>
          <w:iCs/>
        </w:rPr>
      </w:pPr>
      <w:r w:rsidRPr="001C41D4">
        <w:rPr>
          <w:b/>
          <w:bCs/>
          <w:i/>
          <w:iCs/>
        </w:rPr>
        <w:t>Computational complexity of model inference: FLOPs</w:t>
      </w:r>
    </w:p>
    <w:p w14:paraId="737C61F3" w14:textId="77777777" w:rsidR="00225939" w:rsidRPr="001C41D4" w:rsidRDefault="00225939">
      <w:pPr>
        <w:pStyle w:val="aff0"/>
        <w:numPr>
          <w:ilvl w:val="1"/>
          <w:numId w:val="23"/>
        </w:numPr>
        <w:spacing w:beforeLines="50" w:before="120"/>
        <w:rPr>
          <w:b/>
          <w:bCs/>
          <w:i/>
          <w:iCs/>
        </w:rPr>
      </w:pPr>
      <w:r w:rsidRPr="001C41D4">
        <w:rPr>
          <w:b/>
          <w:bCs/>
          <w:i/>
          <w:iCs/>
        </w:rPr>
        <w:t>Computational complexity for pre- and post-processing</w:t>
      </w:r>
    </w:p>
    <w:p w14:paraId="05C6967A" w14:textId="77777777" w:rsidR="00225939" w:rsidRPr="001C41D4" w:rsidRDefault="00225939">
      <w:pPr>
        <w:pStyle w:val="aff0"/>
        <w:numPr>
          <w:ilvl w:val="1"/>
          <w:numId w:val="23"/>
        </w:numPr>
        <w:spacing w:beforeLines="50" w:before="120"/>
        <w:rPr>
          <w:b/>
          <w:bCs/>
          <w:i/>
          <w:iCs/>
        </w:rPr>
      </w:pPr>
      <w:r w:rsidRPr="001C41D4">
        <w:rPr>
          <w:b/>
          <w:bCs/>
          <w:i/>
          <w:iCs/>
        </w:rPr>
        <w:t>Model complexity: e.g., the number of parameters and/or size (e.g. Mbyte)</w:t>
      </w:r>
    </w:p>
    <w:p w14:paraId="2E8768B7" w14:textId="77777777" w:rsidR="00225939" w:rsidRPr="001C41D4" w:rsidRDefault="00225939">
      <w:pPr>
        <w:pStyle w:val="aff0"/>
        <w:numPr>
          <w:ilvl w:val="0"/>
          <w:numId w:val="23"/>
        </w:numPr>
        <w:tabs>
          <w:tab w:val="left" w:pos="1440"/>
        </w:tabs>
        <w:spacing w:beforeLines="50" w:before="120"/>
        <w:rPr>
          <w:b/>
          <w:bCs/>
          <w:i/>
          <w:iCs/>
        </w:rPr>
      </w:pPr>
      <w:r>
        <w:rPr>
          <w:rFonts w:eastAsia="DengXian" w:hint="eastAsia"/>
          <w:b/>
          <w:bCs/>
          <w:i/>
          <w:iCs/>
          <w:lang w:eastAsia="zh-CN"/>
        </w:rPr>
        <w:t>T</w:t>
      </w:r>
      <w:r>
        <w:rPr>
          <w:rFonts w:eastAsia="DengXian"/>
          <w:b/>
          <w:bCs/>
          <w:i/>
          <w:iCs/>
          <w:lang w:eastAsia="zh-CN"/>
        </w:rPr>
        <w:t>raining complexity</w:t>
      </w:r>
    </w:p>
    <w:p w14:paraId="1BC8F645" w14:textId="77777777" w:rsidR="00225939" w:rsidRPr="001C41D4" w:rsidRDefault="00225939">
      <w:pPr>
        <w:pStyle w:val="aff0"/>
        <w:numPr>
          <w:ilvl w:val="0"/>
          <w:numId w:val="23"/>
        </w:numPr>
        <w:spacing w:beforeLines="50" w:before="120"/>
        <w:rPr>
          <w:b/>
          <w:bCs/>
          <w:i/>
          <w:iCs/>
        </w:rPr>
      </w:pPr>
      <w:r w:rsidRPr="001C41D4">
        <w:rPr>
          <w:b/>
          <w:bCs/>
          <w:i/>
          <w:iCs/>
        </w:rPr>
        <w:t>LCM related complexity and storage overhead</w:t>
      </w:r>
    </w:p>
    <w:p w14:paraId="079C7AFA" w14:textId="77777777" w:rsidR="00225939" w:rsidRPr="001C41D4" w:rsidRDefault="00225939">
      <w:pPr>
        <w:pStyle w:val="aff0"/>
        <w:numPr>
          <w:ilvl w:val="1"/>
          <w:numId w:val="23"/>
        </w:numPr>
        <w:tabs>
          <w:tab w:val="left" w:pos="720"/>
        </w:tabs>
        <w:spacing w:beforeLines="50" w:before="120"/>
        <w:rPr>
          <w:b/>
          <w:bCs/>
          <w:i/>
          <w:iCs/>
        </w:rPr>
      </w:pPr>
      <w:r w:rsidRPr="001C41D4">
        <w:rPr>
          <w:b/>
          <w:bCs/>
          <w:i/>
          <w:iCs/>
        </w:rPr>
        <w:t>FFS: specific aspects</w:t>
      </w:r>
    </w:p>
    <w:p w14:paraId="19268E5B" w14:textId="77777777" w:rsidR="00225939" w:rsidRPr="00290E40" w:rsidRDefault="00225939">
      <w:pPr>
        <w:pStyle w:val="aff0"/>
        <w:numPr>
          <w:ilvl w:val="0"/>
          <w:numId w:val="23"/>
        </w:numPr>
        <w:spacing w:beforeLines="50" w:before="120"/>
        <w:rPr>
          <w:b/>
          <w:bCs/>
          <w:i/>
          <w:iCs/>
        </w:rPr>
      </w:pPr>
      <w:r w:rsidRPr="001C41D4">
        <w:rPr>
          <w:b/>
          <w:bCs/>
          <w:i/>
          <w:iCs/>
        </w:rPr>
        <w:t>FFS: Latency</w:t>
      </w:r>
      <w:r>
        <w:rPr>
          <w:b/>
          <w:bCs/>
          <w:i/>
          <w:iCs/>
        </w:rPr>
        <w:t xml:space="preserve">, </w:t>
      </w:r>
      <w:r>
        <w:rPr>
          <w:rFonts w:eastAsia="DengXian" w:hint="eastAsia"/>
          <w:b/>
          <w:bCs/>
          <w:i/>
          <w:iCs/>
          <w:lang w:eastAsia="zh-CN"/>
        </w:rPr>
        <w:t>e</w:t>
      </w:r>
      <w:r>
        <w:rPr>
          <w:rFonts w:eastAsia="DengXian"/>
          <w:b/>
          <w:bCs/>
          <w:i/>
          <w:iCs/>
          <w:lang w:eastAsia="zh-CN"/>
        </w:rPr>
        <w:t xml:space="preserve">.g., </w:t>
      </w:r>
      <w:r w:rsidRPr="00290E40">
        <w:rPr>
          <w:b/>
          <w:bCs/>
          <w:i/>
          <w:iCs/>
        </w:rPr>
        <w:t>Inference latency</w:t>
      </w:r>
    </w:p>
    <w:p w14:paraId="7730021C" w14:textId="77777777" w:rsidR="00225939" w:rsidRPr="001C41D4" w:rsidRDefault="00225939" w:rsidP="00225939">
      <w:pPr>
        <w:rPr>
          <w:b/>
          <w:bCs/>
          <w:i/>
          <w:iCs/>
        </w:rPr>
      </w:pPr>
      <w:r w:rsidRPr="001C41D4">
        <w:rPr>
          <w:b/>
          <w:bCs/>
          <w:i/>
          <w:iCs/>
        </w:rPr>
        <w:t xml:space="preserve">Note: Other aspects may be added in the future, e.g. training related </w:t>
      </w:r>
      <w:proofErr w:type="spellStart"/>
      <w:r w:rsidRPr="001C41D4">
        <w:rPr>
          <w:b/>
          <w:bCs/>
          <w:i/>
          <w:iCs/>
        </w:rPr>
        <w:t>KPIsNote</w:t>
      </w:r>
      <w:proofErr w:type="spellEnd"/>
      <w:r w:rsidRPr="001C41D4">
        <w:rPr>
          <w:b/>
          <w:bCs/>
          <w:i/>
          <w:iCs/>
        </w:rPr>
        <w:t xml:space="preserve">: Use-case specific KPIs may be additionally considered for the given use-case. </w:t>
      </w:r>
    </w:p>
    <w:p w14:paraId="07CDF033" w14:textId="77777777" w:rsidR="00225939" w:rsidRPr="006B7897" w:rsidRDefault="00225939" w:rsidP="00225939">
      <w:pPr>
        <w:rPr>
          <w:rFonts w:eastAsia="DengXian"/>
          <w:iCs/>
          <w:highlight w:val="darkYellow"/>
          <w:lang w:eastAsia="zh-CN"/>
        </w:rPr>
      </w:pPr>
    </w:p>
    <w:p w14:paraId="02848A1B" w14:textId="77777777" w:rsidR="00225939" w:rsidRPr="006B7897" w:rsidRDefault="00225939" w:rsidP="00225939">
      <w:pPr>
        <w:rPr>
          <w:rFonts w:eastAsia="DengXian"/>
          <w:iCs/>
          <w:highlight w:val="darkYellow"/>
          <w:lang w:eastAsia="zh-CN"/>
        </w:rPr>
      </w:pPr>
      <w:r w:rsidRPr="006B7897">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225939" w14:paraId="6E30884C" w14:textId="77777777" w:rsidTr="00CF7D19">
        <w:tc>
          <w:tcPr>
            <w:tcW w:w="3046" w:type="dxa"/>
            <w:tcBorders>
              <w:top w:val="single" w:sz="8" w:space="0" w:color="auto"/>
              <w:left w:val="single" w:sz="8" w:space="0" w:color="auto"/>
              <w:bottom w:val="single" w:sz="8" w:space="0" w:color="auto"/>
              <w:right w:val="single" w:sz="8" w:space="0" w:color="auto"/>
            </w:tcBorders>
          </w:tcPr>
          <w:p w14:paraId="31B2DC6A"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35BEA79A" w14:textId="77777777" w:rsidR="00225939" w:rsidRDefault="00225939" w:rsidP="00CF7D19">
            <w:r>
              <w:rPr>
                <w:rFonts w:eastAsia="Times" w:cs="Times"/>
              </w:rPr>
              <w:t>Description</w:t>
            </w:r>
          </w:p>
        </w:tc>
      </w:tr>
      <w:tr w:rsidR="00225939" w14:paraId="3E91B081" w14:textId="77777777" w:rsidTr="00CF7D19">
        <w:tc>
          <w:tcPr>
            <w:tcW w:w="3046" w:type="dxa"/>
            <w:tcBorders>
              <w:top w:val="single" w:sz="8" w:space="0" w:color="auto"/>
              <w:left w:val="single" w:sz="8" w:space="0" w:color="auto"/>
              <w:bottom w:val="single" w:sz="8" w:space="0" w:color="auto"/>
              <w:right w:val="single" w:sz="8" w:space="0" w:color="auto"/>
            </w:tcBorders>
          </w:tcPr>
          <w:p w14:paraId="56E9C524" w14:textId="77777777" w:rsidR="00225939" w:rsidRDefault="00225939" w:rsidP="00CF7D19">
            <w:r>
              <w:t>Online training</w:t>
            </w:r>
          </w:p>
        </w:tc>
        <w:tc>
          <w:tcPr>
            <w:tcW w:w="6584" w:type="dxa"/>
            <w:tcBorders>
              <w:top w:val="single" w:sz="8" w:space="0" w:color="auto"/>
              <w:left w:val="single" w:sz="8" w:space="0" w:color="auto"/>
              <w:bottom w:val="single" w:sz="8" w:space="0" w:color="auto"/>
              <w:right w:val="single" w:sz="8" w:space="0" w:color="auto"/>
            </w:tcBorders>
          </w:tcPr>
          <w:p w14:paraId="613CE7E4" w14:textId="77777777" w:rsidR="00225939" w:rsidRDefault="00225939" w:rsidP="00CF7D19">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789912A8" w14:textId="77777777" w:rsidR="00225939" w:rsidRDefault="00225939" w:rsidP="00CF7D19">
            <w:r>
              <w:t>Note: the notion of (near) real-time vs. non real-time is context-dependent and is relative to the inference time-scale.</w:t>
            </w:r>
          </w:p>
          <w:p w14:paraId="236DA866" w14:textId="77777777" w:rsidR="00225939" w:rsidRDefault="00225939" w:rsidP="00CF7D19">
            <w:r>
              <w:t>Note: This definition only serves as a guidance. There may be cases that may not exactly conform to this definition but could still be categorized as online training by commonly accepted conventions.</w:t>
            </w:r>
          </w:p>
          <w:p w14:paraId="40E22427" w14:textId="77777777" w:rsidR="00225939" w:rsidRDefault="00225939" w:rsidP="00CF7D19">
            <w:r>
              <w:t>Note: Fine-tuning/re-training may be done via online or offline training. (This note could be removed when we define the term fine-tuning.)</w:t>
            </w:r>
          </w:p>
        </w:tc>
      </w:tr>
      <w:tr w:rsidR="00225939" w14:paraId="5EF6112B" w14:textId="77777777" w:rsidTr="00CF7D19">
        <w:tc>
          <w:tcPr>
            <w:tcW w:w="3046" w:type="dxa"/>
            <w:tcBorders>
              <w:top w:val="single" w:sz="8" w:space="0" w:color="auto"/>
              <w:left w:val="single" w:sz="8" w:space="0" w:color="auto"/>
              <w:bottom w:val="single" w:sz="8" w:space="0" w:color="auto"/>
              <w:right w:val="single" w:sz="8" w:space="0" w:color="auto"/>
            </w:tcBorders>
          </w:tcPr>
          <w:p w14:paraId="762D1183" w14:textId="77777777" w:rsidR="00225939" w:rsidRDefault="00225939" w:rsidP="00CF7D19">
            <w:r>
              <w:t>Offline training</w:t>
            </w:r>
          </w:p>
        </w:tc>
        <w:tc>
          <w:tcPr>
            <w:tcW w:w="6584" w:type="dxa"/>
            <w:tcBorders>
              <w:top w:val="single" w:sz="8" w:space="0" w:color="auto"/>
              <w:left w:val="single" w:sz="8" w:space="0" w:color="auto"/>
              <w:bottom w:val="single" w:sz="8" w:space="0" w:color="auto"/>
              <w:right w:val="single" w:sz="8" w:space="0" w:color="auto"/>
            </w:tcBorders>
          </w:tcPr>
          <w:p w14:paraId="3A05C7D3" w14:textId="77777777" w:rsidR="00225939" w:rsidRDefault="00225939" w:rsidP="00CF7D19">
            <w:r>
              <w:t>An AI/ML training process where the model is trained based on collected dataset, and where the trained model is later used or delivered for inference.</w:t>
            </w:r>
          </w:p>
          <w:p w14:paraId="0ACFBF99" w14:textId="77777777" w:rsidR="00225939" w:rsidRDefault="00225939" w:rsidP="00CF7D19">
            <w:r>
              <w:t>Note: This definition only serves as a guidance. There may be cases that may not exactly conform to this definition but could still be categorized as offline training by commonly accepted conventions.</w:t>
            </w:r>
          </w:p>
        </w:tc>
      </w:tr>
    </w:tbl>
    <w:p w14:paraId="20FD8E7E" w14:textId="77777777" w:rsidR="00225939" w:rsidRDefault="00225939" w:rsidP="00225939"/>
    <w:p w14:paraId="3A503285" w14:textId="77777777" w:rsidR="00225939" w:rsidRDefault="00225939" w:rsidP="00225939">
      <w:r>
        <w:t>Note: It is encouraged for the 3gpp discussion to proceed without waiting for online/offline training terminologies.</w:t>
      </w:r>
    </w:p>
    <w:p w14:paraId="31AEDB61" w14:textId="77777777" w:rsidR="00225939" w:rsidRDefault="00225939" w:rsidP="00225939">
      <w:pPr>
        <w:rPr>
          <w:rFonts w:eastAsia="DengXian"/>
          <w:iCs/>
          <w:lang w:eastAsia="zh-CN"/>
        </w:rPr>
      </w:pPr>
    </w:p>
    <w:p w14:paraId="1C22E185" w14:textId="77777777" w:rsidR="00225939" w:rsidRPr="00F17E15" w:rsidRDefault="00225939" w:rsidP="00225939">
      <w:pPr>
        <w:rPr>
          <w:rFonts w:eastAsia="DengXian"/>
          <w:iCs/>
          <w:highlight w:val="darkYellow"/>
          <w:lang w:eastAsia="zh-CN"/>
        </w:rPr>
      </w:pPr>
      <w:r w:rsidRPr="00F17E15">
        <w:rPr>
          <w:rFonts w:eastAsia="DengXian"/>
          <w:iCs/>
          <w:highlight w:val="darkYellow"/>
          <w:lang w:eastAsia="zh-CN"/>
        </w:rPr>
        <w:t>Working Assumption</w:t>
      </w:r>
    </w:p>
    <w:p w14:paraId="01327786" w14:textId="77777777" w:rsidR="00225939" w:rsidRDefault="00225939" w:rsidP="00225939">
      <w:pPr>
        <w:rPr>
          <w:rFonts w:eastAsia="DengXian"/>
          <w:iCs/>
          <w:lang w:eastAsia="zh-CN"/>
        </w:rPr>
      </w:pPr>
      <w:r>
        <w:rPr>
          <w:rFonts w:eastAsia="Times" w:cs="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225939" w14:paraId="1BE81BFB" w14:textId="77777777" w:rsidTr="00CF7D19">
        <w:tc>
          <w:tcPr>
            <w:tcW w:w="3046" w:type="dxa"/>
            <w:tcBorders>
              <w:top w:val="single" w:sz="8" w:space="0" w:color="auto"/>
              <w:left w:val="single" w:sz="8" w:space="0" w:color="auto"/>
              <w:bottom w:val="single" w:sz="8" w:space="0" w:color="auto"/>
              <w:right w:val="single" w:sz="8" w:space="0" w:color="auto"/>
            </w:tcBorders>
          </w:tcPr>
          <w:p w14:paraId="081FF8BE" w14:textId="77777777" w:rsidR="00225939" w:rsidRDefault="00225939" w:rsidP="00CF7D19">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D96592E" w14:textId="77777777" w:rsidR="00225939" w:rsidRDefault="00225939" w:rsidP="00CF7D19">
            <w:r>
              <w:rPr>
                <w:rFonts w:eastAsia="Times" w:cs="Times"/>
              </w:rPr>
              <w:t>Description</w:t>
            </w:r>
          </w:p>
        </w:tc>
      </w:tr>
      <w:tr w:rsidR="00225939" w:rsidRPr="005B6190" w14:paraId="60D27CB8" w14:textId="77777777" w:rsidTr="00CF7D19">
        <w:tc>
          <w:tcPr>
            <w:tcW w:w="3046" w:type="dxa"/>
            <w:tcBorders>
              <w:top w:val="single" w:sz="8" w:space="0" w:color="auto"/>
              <w:left w:val="single" w:sz="8" w:space="0" w:color="auto"/>
              <w:bottom w:val="single" w:sz="8" w:space="0" w:color="auto"/>
              <w:right w:val="single" w:sz="8" w:space="0" w:color="auto"/>
            </w:tcBorders>
          </w:tcPr>
          <w:p w14:paraId="32863B4F" w14:textId="77777777" w:rsidR="00225939" w:rsidRPr="005B6190" w:rsidRDefault="00225939" w:rsidP="00CF7D19">
            <w:pPr>
              <w:rPr>
                <w:iCs/>
              </w:rPr>
            </w:pPr>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629E1858" w14:textId="77777777" w:rsidR="00225939" w:rsidRPr="005B6190" w:rsidRDefault="00225939" w:rsidP="00CF7D19">
            <w:pPr>
              <w:rPr>
                <w:iCs/>
              </w:rPr>
            </w:pPr>
            <w:r w:rsidRPr="005B6190">
              <w:rPr>
                <w:iCs/>
              </w:rPr>
              <w:t>A generic term referring to delivery of an AI/ML model from one entity to another entity in any manner.</w:t>
            </w:r>
          </w:p>
          <w:p w14:paraId="6618CF38" w14:textId="77777777" w:rsidR="00225939" w:rsidRPr="005B6190" w:rsidRDefault="00225939" w:rsidP="00CF7D19">
            <w:pPr>
              <w:rPr>
                <w:iCs/>
              </w:rPr>
            </w:pPr>
            <w:r w:rsidRPr="005B6190">
              <w:rPr>
                <w:iCs/>
              </w:rPr>
              <w:t>Note: An entity could mean a network node/function (e.g., gNB, LMF, etc.), UE, proprietary server, etc.</w:t>
            </w:r>
          </w:p>
        </w:tc>
      </w:tr>
    </w:tbl>
    <w:p w14:paraId="060795D5" w14:textId="77777777" w:rsidR="00225939" w:rsidRDefault="00225939" w:rsidP="00225939">
      <w:pPr>
        <w:rPr>
          <w:rFonts w:eastAsia="DengXian"/>
          <w:iCs/>
          <w:lang w:eastAsia="zh-CN"/>
        </w:rPr>
      </w:pPr>
    </w:p>
    <w:p w14:paraId="6C0BD0F0" w14:textId="77777777" w:rsidR="00225939" w:rsidRDefault="00225939" w:rsidP="00225939">
      <w:r>
        <w:t>Note:</w:t>
      </w:r>
    </w:p>
    <w:p w14:paraId="1C5B68BF" w14:textId="77777777" w:rsidR="00225939" w:rsidRPr="005B6190" w:rsidRDefault="00225939" w:rsidP="00225939">
      <w:pPr>
        <w:rPr>
          <w:rFonts w:eastAsia="DengXian"/>
          <w:iCs/>
          <w:lang w:eastAsia="zh-CN"/>
        </w:rPr>
      </w:pPr>
      <w:r>
        <w:t>Companies are encouraged to bring discussions on various options and their views on how to define Level y/z boundary in the next RAN1 meeting.</w:t>
      </w:r>
    </w:p>
    <w:p w14:paraId="79CE2E0A" w14:textId="77777777" w:rsidR="00225939" w:rsidRDefault="00225939" w:rsidP="00225939">
      <w:pPr>
        <w:snapToGrid w:val="0"/>
        <w:rPr>
          <w:lang w:eastAsia="ja-JP"/>
        </w:rPr>
      </w:pPr>
    </w:p>
    <w:p w14:paraId="75C940D9" w14:textId="77777777" w:rsidR="00225939" w:rsidRDefault="00225939" w:rsidP="00225939">
      <w:pPr>
        <w:snapToGrid w:val="0"/>
        <w:spacing w:afterLines="50" w:after="120"/>
        <w:rPr>
          <w:b/>
          <w:bCs/>
          <w:lang w:eastAsia="ja-JP"/>
        </w:rPr>
      </w:pPr>
      <w:r w:rsidRPr="005A2885">
        <w:rPr>
          <w:b/>
          <w:bCs/>
          <w:lang w:eastAsia="ja-JP"/>
        </w:rPr>
        <w:t>Agreements in RAN1#1</w:t>
      </w:r>
      <w:r>
        <w:rPr>
          <w:b/>
          <w:bCs/>
          <w:lang w:eastAsia="ja-JP"/>
        </w:rPr>
        <w:t>10bis:</w:t>
      </w:r>
    </w:p>
    <w:p w14:paraId="44C9B18E" w14:textId="77777777" w:rsidR="00225939" w:rsidRDefault="00225939" w:rsidP="00225939">
      <w:pPr>
        <w:snapToGrid w:val="0"/>
        <w:rPr>
          <w:lang w:eastAsia="ja-JP"/>
        </w:rPr>
      </w:pPr>
    </w:p>
    <w:p w14:paraId="08AD5DA5" w14:textId="77777777" w:rsidR="00225939" w:rsidRDefault="00225939" w:rsidP="00225939">
      <w:pPr>
        <w:rPr>
          <w:rFonts w:eastAsia="DengXian"/>
          <w:highlight w:val="darkYellow"/>
          <w:lang w:eastAsia="zh-CN"/>
        </w:rPr>
      </w:pPr>
      <w:r>
        <w:rPr>
          <w:rFonts w:eastAsia="DengXian"/>
          <w:highlight w:val="darkYellow"/>
          <w:lang w:eastAsia="zh-CN"/>
        </w:rPr>
        <w:t>Working Assumption</w:t>
      </w:r>
    </w:p>
    <w:p w14:paraId="7DEE3A3C" w14:textId="77777777" w:rsidR="00225939" w:rsidRDefault="00225939">
      <w:pPr>
        <w:numPr>
          <w:ilvl w:val="0"/>
          <w:numId w:val="9"/>
        </w:numPr>
      </w:pPr>
      <w:r>
        <w:t xml:space="preserve">Define Level y-z boundary based on whether model delivery is transparent to 3gpp </w:t>
      </w:r>
      <w:proofErr w:type="spellStart"/>
      <w:r>
        <w:t>signalling</w:t>
      </w:r>
      <w:proofErr w:type="spellEnd"/>
      <w:r>
        <w:t xml:space="preserve"> over the air interface or not.</w:t>
      </w:r>
    </w:p>
    <w:p w14:paraId="373D11F3" w14:textId="77777777" w:rsidR="00225939" w:rsidRDefault="00225939">
      <w:pPr>
        <w:numPr>
          <w:ilvl w:val="0"/>
          <w:numId w:val="9"/>
        </w:numPr>
      </w:pPr>
      <w:r>
        <w:rPr>
          <w:rFonts w:eastAsia="DengXian" w:hint="eastAsia"/>
          <w:lang w:eastAsia="zh-CN"/>
        </w:rPr>
        <w:t>N</w:t>
      </w:r>
      <w:r>
        <w:rPr>
          <w:rFonts w:eastAsia="DengXian"/>
          <w:lang w:eastAsia="zh-CN"/>
        </w:rPr>
        <w:t>ote: other procedures than model transfer/delivery are decoupled with collaboration level y-z</w:t>
      </w:r>
    </w:p>
    <w:p w14:paraId="3CE65E63" w14:textId="77777777" w:rsidR="00225939" w:rsidRDefault="00225939">
      <w:pPr>
        <w:numPr>
          <w:ilvl w:val="0"/>
          <w:numId w:val="9"/>
        </w:numPr>
      </w:pPr>
      <w:r>
        <w:t>Clarifying note: Level y includes cases without model delivery.</w:t>
      </w:r>
    </w:p>
    <w:p w14:paraId="6CBFBDE6" w14:textId="77777777" w:rsidR="00225939" w:rsidRDefault="00225939" w:rsidP="00225939">
      <w:pPr>
        <w:ind w:left="420"/>
      </w:pPr>
    </w:p>
    <w:p w14:paraId="12E51AC4" w14:textId="77777777" w:rsidR="00225939" w:rsidRDefault="00225939" w:rsidP="00225939">
      <w:pPr>
        <w:ind w:left="420"/>
      </w:pPr>
    </w:p>
    <w:p w14:paraId="7A408E91" w14:textId="77777777" w:rsidR="00225939" w:rsidRDefault="00225939" w:rsidP="00225939">
      <w:pPr>
        <w:ind w:left="420"/>
      </w:pPr>
    </w:p>
    <w:p w14:paraId="19AA47D0" w14:textId="77777777" w:rsidR="00225939" w:rsidRDefault="00225939" w:rsidP="00225939">
      <w:pPr>
        <w:ind w:left="420"/>
      </w:pPr>
    </w:p>
    <w:p w14:paraId="3491C936" w14:textId="77777777" w:rsidR="00225939" w:rsidRDefault="00225939" w:rsidP="0022593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7E0DD81" w14:textId="77777777" w:rsidR="00225939" w:rsidRDefault="00225939" w:rsidP="00225939">
      <w:r>
        <w:t>Clarify Level x/y boundary as:</w:t>
      </w:r>
    </w:p>
    <w:p w14:paraId="689E833D" w14:textId="77777777" w:rsidR="00225939" w:rsidRDefault="00225939">
      <w:pPr>
        <w:pStyle w:val="aff0"/>
        <w:numPr>
          <w:ilvl w:val="0"/>
          <w:numId w:val="15"/>
        </w:numPr>
        <w:ind w:left="840" w:firstLine="0"/>
      </w:pPr>
      <w:r>
        <w:t xml:space="preserve">Level x is implementation-based AI/ML operation without any dedicated AI/ML-specific enhancement </w:t>
      </w:r>
      <w:r w:rsidRPr="003C3030">
        <w:t xml:space="preserve">(e.g., LCM related </w:t>
      </w:r>
      <w:proofErr w:type="spellStart"/>
      <w:r w:rsidRPr="003C3030">
        <w:t>signalling</w:t>
      </w:r>
      <w:proofErr w:type="spellEnd"/>
      <w:r w:rsidRPr="003C3030">
        <w:t>,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241DB226" w14:textId="77777777" w:rsidR="00225939" w:rsidRDefault="00225939" w:rsidP="00225939"/>
    <w:p w14:paraId="2248205E" w14:textId="77777777" w:rsidR="00225939" w:rsidRPr="00CB4657" w:rsidRDefault="00225939" w:rsidP="00225939">
      <w:pPr>
        <w:rPr>
          <w:highlight w:val="green"/>
        </w:rPr>
      </w:pPr>
      <w:r w:rsidRPr="00CB4657">
        <w:rPr>
          <w:rFonts w:hint="eastAsia"/>
          <w:highlight w:val="green"/>
        </w:rPr>
        <w:t>A</w:t>
      </w:r>
      <w:r w:rsidRPr="00CB4657">
        <w:rPr>
          <w:highlight w:val="green"/>
        </w:rPr>
        <w:t>greement</w:t>
      </w:r>
    </w:p>
    <w:p w14:paraId="440E7158" w14:textId="77777777" w:rsidR="00225939" w:rsidRDefault="00225939" w:rsidP="00225939">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791F0379" w14:textId="77777777" w:rsidR="00225939" w:rsidRDefault="00225939" w:rsidP="00225939">
      <w:r>
        <w:t xml:space="preserve">FFS: Detailed discussion of model ID with associated information </w:t>
      </w:r>
      <w:r w:rsidRPr="00E95738">
        <w:t>and</w:t>
      </w:r>
      <w:r>
        <w:t>/or</w:t>
      </w:r>
      <w:r w:rsidRPr="00E95738">
        <w:t xml:space="preserve"> model </w:t>
      </w:r>
      <w:r>
        <w:t>functionality.</w:t>
      </w:r>
    </w:p>
    <w:p w14:paraId="35D5363D"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r>
        <w:t>functionality</w:t>
      </w:r>
      <w:r w:rsidRPr="00674F77">
        <w:rPr>
          <w:rFonts w:eastAsia="DengXian"/>
          <w:lang w:eastAsia="zh-CN"/>
        </w:rPr>
        <w:t xml:space="preserve"> </w:t>
      </w:r>
      <w:r>
        <w:rPr>
          <w:rFonts w:eastAsia="DengXian"/>
          <w:lang w:eastAsia="zh-CN"/>
        </w:rPr>
        <w:t>based LCM procedure</w:t>
      </w:r>
    </w:p>
    <w:p w14:paraId="4F8E909C"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whether support of model ID</w:t>
      </w:r>
    </w:p>
    <w:p w14:paraId="2B4E9155" w14:textId="77777777" w:rsidR="00225939" w:rsidRDefault="00225939" w:rsidP="00225939">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02A297F" w14:textId="77777777" w:rsidR="00225939" w:rsidRDefault="00225939" w:rsidP="00225939">
      <w:pPr>
        <w:rPr>
          <w:rFonts w:eastAsia="DengXian"/>
          <w:lang w:eastAsia="zh-CN"/>
        </w:rPr>
      </w:pPr>
    </w:p>
    <w:p w14:paraId="6C86A8C7" w14:textId="77777777" w:rsidR="00225939" w:rsidRDefault="00225939" w:rsidP="00225939">
      <w:pPr>
        <w:rPr>
          <w:rFonts w:eastAsia="DengXian"/>
          <w:lang w:eastAsia="zh-CN"/>
        </w:rPr>
      </w:pPr>
    </w:p>
    <w:p w14:paraId="0505CA9E" w14:textId="77777777" w:rsidR="00225939" w:rsidRDefault="00225939" w:rsidP="00225939">
      <w:pPr>
        <w:rPr>
          <w:rFonts w:eastAsia="DengXian"/>
          <w:highlight w:val="green"/>
          <w:lang w:eastAsia="zh-CN"/>
        </w:rPr>
      </w:pPr>
      <w:r>
        <w:rPr>
          <w:rFonts w:eastAsia="DengXian"/>
          <w:highlight w:val="green"/>
          <w:lang w:eastAsia="zh-CN"/>
        </w:rPr>
        <w:t>Agreement</w:t>
      </w:r>
    </w:p>
    <w:p w14:paraId="4A3AB5B0" w14:textId="77777777" w:rsidR="00225939" w:rsidRDefault="00225939" w:rsidP="00225939">
      <w:r>
        <w:t>For model selection, activation, deactivation, switching, and fallback at least for UE sided models and two-sided models, study the following mechanisms:</w:t>
      </w:r>
    </w:p>
    <w:p w14:paraId="4958F3CF" w14:textId="77777777" w:rsidR="00225939" w:rsidRDefault="00225939">
      <w:pPr>
        <w:pStyle w:val="aff0"/>
        <w:numPr>
          <w:ilvl w:val="0"/>
          <w:numId w:val="11"/>
        </w:numPr>
      </w:pPr>
      <w:r>
        <w:t xml:space="preserve">Decision by the network </w:t>
      </w:r>
    </w:p>
    <w:p w14:paraId="748E21FD" w14:textId="77777777" w:rsidR="00225939" w:rsidRDefault="00225939">
      <w:pPr>
        <w:pStyle w:val="aff0"/>
        <w:numPr>
          <w:ilvl w:val="1"/>
          <w:numId w:val="11"/>
        </w:numPr>
      </w:pPr>
      <w:r>
        <w:t>Network-initiated</w:t>
      </w:r>
    </w:p>
    <w:p w14:paraId="0BBAE64B" w14:textId="77777777" w:rsidR="00225939" w:rsidRDefault="00225939">
      <w:pPr>
        <w:pStyle w:val="aff0"/>
        <w:numPr>
          <w:ilvl w:val="1"/>
          <w:numId w:val="11"/>
        </w:numPr>
      </w:pPr>
      <w:r>
        <w:t>UE-initiated, requested to the network</w:t>
      </w:r>
    </w:p>
    <w:p w14:paraId="1C2176A2" w14:textId="77777777" w:rsidR="00225939" w:rsidRDefault="00225939">
      <w:pPr>
        <w:pStyle w:val="aff0"/>
        <w:numPr>
          <w:ilvl w:val="0"/>
          <w:numId w:val="11"/>
        </w:numPr>
      </w:pPr>
      <w:r>
        <w:t>Decision by the UE</w:t>
      </w:r>
    </w:p>
    <w:p w14:paraId="4AD0DED9" w14:textId="77777777" w:rsidR="00225939" w:rsidRDefault="00225939">
      <w:pPr>
        <w:pStyle w:val="aff0"/>
        <w:numPr>
          <w:ilvl w:val="1"/>
          <w:numId w:val="11"/>
        </w:numPr>
      </w:pPr>
      <w:r>
        <w:t xml:space="preserve">Event-triggered as configured by the network, UE’s decision is </w:t>
      </w:r>
      <w:r w:rsidRPr="00E36461">
        <w:t>reported to network</w:t>
      </w:r>
    </w:p>
    <w:p w14:paraId="4A01F4F0" w14:textId="77777777" w:rsidR="00225939" w:rsidRDefault="00225939">
      <w:pPr>
        <w:pStyle w:val="aff0"/>
        <w:numPr>
          <w:ilvl w:val="1"/>
          <w:numId w:val="11"/>
        </w:numPr>
      </w:pPr>
      <w:r>
        <w:t>UE-autonomous, UE’s decision is reported to the network</w:t>
      </w:r>
    </w:p>
    <w:p w14:paraId="481E6751" w14:textId="77777777" w:rsidR="00225939" w:rsidRPr="000D20F7" w:rsidRDefault="00225939">
      <w:pPr>
        <w:pStyle w:val="aff0"/>
        <w:numPr>
          <w:ilvl w:val="1"/>
          <w:numId w:val="11"/>
        </w:numPr>
      </w:pPr>
      <w:r>
        <w:t>UE-autonomous, UE’s decision is not reported to the network</w:t>
      </w:r>
    </w:p>
    <w:p w14:paraId="516E56E1" w14:textId="77777777" w:rsidR="00225939" w:rsidRDefault="00225939" w:rsidP="00225939">
      <w:pPr>
        <w:pStyle w:val="aff0"/>
        <w:ind w:left="0"/>
        <w:rPr>
          <w:rFonts w:eastAsia="DengXian"/>
          <w:lang w:eastAsia="zh-CN"/>
        </w:rPr>
      </w:pPr>
      <w:r>
        <w:rPr>
          <w:rFonts w:eastAsia="DengXian"/>
          <w:lang w:eastAsia="zh-CN"/>
        </w:rPr>
        <w:t>FFS: for network sided models</w:t>
      </w:r>
    </w:p>
    <w:p w14:paraId="1107E862" w14:textId="77777777" w:rsidR="00225939" w:rsidRDefault="00225939" w:rsidP="00225939">
      <w:pPr>
        <w:pStyle w:val="aff0"/>
        <w:ind w:left="0"/>
        <w:rPr>
          <w:rFonts w:eastAsia="DengXian"/>
          <w:lang w:eastAsia="zh-CN"/>
        </w:rPr>
      </w:pPr>
      <w:r>
        <w:rPr>
          <w:rFonts w:eastAsia="DengXian" w:hint="eastAsia"/>
          <w:lang w:eastAsia="zh-CN"/>
        </w:rPr>
        <w:t>F</w:t>
      </w:r>
      <w:r>
        <w:rPr>
          <w:rFonts w:eastAsia="DengXian"/>
          <w:lang w:eastAsia="zh-CN"/>
        </w:rPr>
        <w:t>FS: other mechanisms</w:t>
      </w:r>
    </w:p>
    <w:p w14:paraId="776AA7A1" w14:textId="77777777" w:rsidR="00225939" w:rsidRDefault="00225939" w:rsidP="00225939">
      <w:pPr>
        <w:rPr>
          <w:rFonts w:eastAsia="DengXian"/>
          <w:lang w:eastAsia="zh-CN"/>
        </w:rPr>
      </w:pPr>
    </w:p>
    <w:p w14:paraId="51ADB5E3" w14:textId="77777777" w:rsidR="00225939" w:rsidRDefault="00225939" w:rsidP="00225939">
      <w:pPr>
        <w:rPr>
          <w:rFonts w:eastAsia="DengXian"/>
          <w:lang w:eastAsia="zh-CN"/>
        </w:rPr>
      </w:pPr>
    </w:p>
    <w:p w14:paraId="10279C9C" w14:textId="77777777" w:rsidR="00225939" w:rsidRDefault="00225939" w:rsidP="00225939">
      <w:pPr>
        <w:rPr>
          <w:rFonts w:eastAsia="DengXian"/>
          <w:lang w:eastAsia="zh-CN"/>
        </w:rPr>
      </w:pPr>
    </w:p>
    <w:p w14:paraId="5AAFC9AA" w14:textId="77777777" w:rsidR="00225939" w:rsidRPr="001B529B" w:rsidRDefault="00225939" w:rsidP="00225939">
      <w:pPr>
        <w:ind w:left="420"/>
      </w:pPr>
    </w:p>
    <w:p w14:paraId="24D8530E" w14:textId="77777777" w:rsidR="00225939" w:rsidRPr="00B679DA" w:rsidRDefault="00225939" w:rsidP="00225939">
      <w:pPr>
        <w:rPr>
          <w:rFonts w:eastAsia="DengXian"/>
          <w:lang w:eastAsia="zh-CN"/>
        </w:rPr>
      </w:pPr>
      <w:r w:rsidRPr="00B679DA">
        <w:rPr>
          <w:rFonts w:eastAsia="DengXian" w:hint="eastAsia"/>
          <w:lang w:eastAsia="zh-CN"/>
        </w:rPr>
        <w:t>C</w:t>
      </w:r>
      <w:r w:rsidRPr="00B679DA">
        <w:rPr>
          <w:rFonts w:eastAsia="DengXian"/>
          <w:lang w:eastAsia="zh-CN"/>
        </w:rPr>
        <w:t>onclusion</w:t>
      </w:r>
    </w:p>
    <w:p w14:paraId="19F700D4" w14:textId="77777777" w:rsidR="00225939" w:rsidRDefault="00225939" w:rsidP="00225939">
      <w:r>
        <w:t xml:space="preserve">Data collection may be performed for different purposes </w:t>
      </w:r>
      <w:r w:rsidRPr="003C3030">
        <w:t>in LCM</w:t>
      </w:r>
      <w:r>
        <w:t xml:space="preserve">, e.g., model training, model inference, model monitoring, model selection, </w:t>
      </w:r>
      <w:r w:rsidRPr="003C3030">
        <w:t>model update</w:t>
      </w:r>
      <w:r>
        <w:t>, etc. each may be done with different requirements and potential specification impact.</w:t>
      </w:r>
    </w:p>
    <w:p w14:paraId="33E77618" w14:textId="77777777" w:rsidR="00225939" w:rsidRPr="003C3030" w:rsidRDefault="00225939" w:rsidP="00225939">
      <w:r w:rsidRPr="003C3030">
        <w:t>FFS: Model selection refers to the selection of an AI/ML model among models for the same functionality. (Exact terminology to be discussed/defined)</w:t>
      </w:r>
    </w:p>
    <w:p w14:paraId="51AA4F95" w14:textId="77777777" w:rsidR="00225939" w:rsidRDefault="00225939" w:rsidP="00225939">
      <w:pPr>
        <w:rPr>
          <w:color w:val="FF0000"/>
        </w:rPr>
      </w:pPr>
    </w:p>
    <w:p w14:paraId="0DBBF14E" w14:textId="77777777" w:rsidR="00225939" w:rsidRDefault="00225939" w:rsidP="00225939">
      <w:pPr>
        <w:rPr>
          <w:color w:val="FF0000"/>
        </w:rPr>
      </w:pPr>
    </w:p>
    <w:p w14:paraId="7E24FF92"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6D73C1" w14:textId="77777777" w:rsidR="00225939" w:rsidRDefault="00225939" w:rsidP="00225939">
      <w:r>
        <w:t xml:space="preserve">Study potential specification impact needed to enable the development of </w:t>
      </w:r>
      <w:r w:rsidRPr="003C3030">
        <w:t>a set of specific models, e.g.,</w:t>
      </w:r>
      <w:r>
        <w:t xml:space="preserve"> scenario-/configuration-specific and site-specific models</w:t>
      </w:r>
      <w:r w:rsidRPr="003C3030">
        <w:t>,</w:t>
      </w:r>
      <w:r>
        <w:t xml:space="preserve"> as</w:t>
      </w:r>
      <w:r w:rsidRPr="003C3030">
        <w:t xml:space="preserve"> compared </w:t>
      </w:r>
      <w:r>
        <w:t>to unified models.</w:t>
      </w:r>
    </w:p>
    <w:p w14:paraId="3DFEACB9" w14:textId="77777777" w:rsidR="00225939" w:rsidRPr="003C3030" w:rsidRDefault="00225939" w:rsidP="00225939">
      <w:r>
        <w:t>Note:</w:t>
      </w:r>
      <w:r w:rsidRPr="003C3030">
        <w:t xml:space="preserve"> User data privacy needs to be preserved. The provision of assistance information may need to consider feasibility of disclosing proprietary information to the other side</w:t>
      </w:r>
      <w:r w:rsidRPr="003C3030">
        <w:rPr>
          <w:rFonts w:hint="eastAsia"/>
        </w:rPr>
        <w:t>.</w:t>
      </w:r>
    </w:p>
    <w:p w14:paraId="6E35078D" w14:textId="77777777" w:rsidR="00225939" w:rsidRDefault="00225939" w:rsidP="00225939">
      <w:pPr>
        <w:rPr>
          <w:color w:val="FF0000"/>
        </w:rPr>
      </w:pPr>
    </w:p>
    <w:p w14:paraId="036F9DF8"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6C0BDC60" w14:textId="77777777" w:rsidR="00225939" w:rsidRDefault="00225939" w:rsidP="00225939">
      <w:r>
        <w:t>Study the specification impact to support multiple AI models for the same function</w:t>
      </w:r>
      <w:r w:rsidRPr="003C3030">
        <w:t>ality</w:t>
      </w:r>
      <w:r>
        <w:t>, at least including the following aspects:</w:t>
      </w:r>
    </w:p>
    <w:p w14:paraId="1E12524D" w14:textId="77777777" w:rsidR="00225939" w:rsidRDefault="00225939" w:rsidP="00225939">
      <w:r>
        <w:t>-</w:t>
      </w:r>
      <w:r>
        <w:tab/>
        <w:t>Procedure and assistance signaling for the AI model switch</w:t>
      </w:r>
      <w:r w:rsidRPr="003C3030">
        <w:t>ing and/or selection</w:t>
      </w:r>
    </w:p>
    <w:p w14:paraId="3FEC1E87" w14:textId="77777777" w:rsidR="00225939" w:rsidRPr="003C3030" w:rsidRDefault="00225939" w:rsidP="00225939">
      <w:r w:rsidRPr="003C3030">
        <w:t>FFS: Model selection refers to the selection of an AI/ML model among models for the same functionality. (Exact terminology to be discussed/defined)</w:t>
      </w:r>
    </w:p>
    <w:p w14:paraId="605BF09D" w14:textId="77777777" w:rsidR="00225939" w:rsidRDefault="00225939" w:rsidP="00225939">
      <w:pPr>
        <w:rPr>
          <w:color w:val="FF0000"/>
        </w:rPr>
      </w:pPr>
    </w:p>
    <w:p w14:paraId="422AB37E"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7B34B74C" w14:textId="77777777" w:rsidR="00225939" w:rsidRDefault="00225939" w:rsidP="00225939">
      <w:r>
        <w:t>Study AI/ML model monitoring for at least the following purposes: model activation, deactivation, selection, switching, fallback, and update (including re-training).</w:t>
      </w:r>
    </w:p>
    <w:p w14:paraId="3068C63D" w14:textId="77777777" w:rsidR="00225939" w:rsidRPr="003C3030" w:rsidRDefault="00225939" w:rsidP="00225939">
      <w:r w:rsidRPr="003C3030">
        <w:t>FFS: Model selection refers to the selection of an AI/ML model among models for the same functionality. (Exact terminology to be discussed/defined)</w:t>
      </w:r>
    </w:p>
    <w:p w14:paraId="3E89CDBB" w14:textId="77777777" w:rsidR="00225939" w:rsidRDefault="00225939" w:rsidP="00225939">
      <w:pPr>
        <w:rPr>
          <w:rFonts w:eastAsia="DengXian"/>
          <w:iCs/>
          <w:lang w:eastAsia="zh-CN"/>
        </w:rPr>
      </w:pPr>
    </w:p>
    <w:p w14:paraId="47A641EB" w14:textId="77777777" w:rsidR="00225939" w:rsidRPr="00B679DA" w:rsidRDefault="00225939" w:rsidP="0022593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503BBD0C" w14:textId="77777777" w:rsidR="00225939" w:rsidRDefault="00225939" w:rsidP="00225939">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1ED045AF" w14:textId="77777777" w:rsidR="00225939" w:rsidRDefault="00225939">
      <w:pPr>
        <w:pStyle w:val="aff0"/>
        <w:numPr>
          <w:ilvl w:val="2"/>
          <w:numId w:val="24"/>
        </w:numPr>
        <w:rPr>
          <w:rFonts w:eastAsia="Times New Roman"/>
          <w:lang w:eastAsia="zh-CN"/>
        </w:rPr>
      </w:pPr>
      <w:r>
        <w:rPr>
          <w:rFonts w:eastAsia="Times New Roman"/>
          <w:lang w:eastAsia="zh-CN"/>
        </w:rPr>
        <w:t>Monitoring based on inference accuracy, including metrics related to intermediate KPIs</w:t>
      </w:r>
    </w:p>
    <w:p w14:paraId="370E19A0" w14:textId="77777777" w:rsidR="00225939" w:rsidRPr="00E30B3B" w:rsidRDefault="00225939">
      <w:pPr>
        <w:pStyle w:val="aff0"/>
        <w:numPr>
          <w:ilvl w:val="2"/>
          <w:numId w:val="24"/>
        </w:numPr>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 xml:space="preserve">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32F9DACE" w14:textId="77777777" w:rsidR="00225939" w:rsidRPr="00E30B3B" w:rsidRDefault="00225939">
      <w:pPr>
        <w:pStyle w:val="aff0"/>
        <w:numPr>
          <w:ilvl w:val="2"/>
          <w:numId w:val="24"/>
        </w:numPr>
        <w:rPr>
          <w:rFonts w:eastAsia="Times New Roman"/>
          <w:lang w:eastAsia="zh-CN"/>
        </w:rPr>
      </w:pPr>
      <w:r w:rsidRPr="00E30B3B">
        <w:rPr>
          <w:rFonts w:eastAsia="Times New Roman"/>
          <w:lang w:eastAsia="zh-CN"/>
        </w:rPr>
        <w:t>Other monitoring solutions, at least following 2 options.</w:t>
      </w:r>
    </w:p>
    <w:p w14:paraId="364BD5D9" w14:textId="77777777" w:rsidR="00225939" w:rsidRDefault="00225939">
      <w:pPr>
        <w:pStyle w:val="aff0"/>
        <w:numPr>
          <w:ilvl w:val="3"/>
          <w:numId w:val="24"/>
        </w:numPr>
        <w:rPr>
          <w:rFonts w:eastAsia="Times New Roman"/>
          <w:color w:val="7030A0"/>
          <w:lang w:eastAsia="zh-CN"/>
        </w:rPr>
      </w:pPr>
      <w:r>
        <w:rPr>
          <w:rFonts w:eastAsia="Times New Roman"/>
          <w:color w:val="7030A0"/>
          <w:lang w:eastAsia="zh-CN"/>
        </w:rPr>
        <w:t>Monitoring based on data distribution</w:t>
      </w:r>
    </w:p>
    <w:p w14:paraId="1657A47A" w14:textId="77777777" w:rsidR="00225939" w:rsidRDefault="00225939">
      <w:pPr>
        <w:pStyle w:val="aff0"/>
        <w:numPr>
          <w:ilvl w:val="4"/>
          <w:numId w:val="24"/>
        </w:numPr>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3B4D8A1A" w14:textId="77777777" w:rsidR="00225939" w:rsidRPr="00E30B3B" w:rsidRDefault="00225939">
      <w:pPr>
        <w:pStyle w:val="aff0"/>
        <w:numPr>
          <w:ilvl w:val="4"/>
          <w:numId w:val="24"/>
        </w:numPr>
        <w:rPr>
          <w:lang w:eastAsia="zh-CN"/>
        </w:rPr>
      </w:pPr>
      <w:r>
        <w:rPr>
          <w:rFonts w:eastAsia="Times New Roman"/>
          <w:lang w:eastAsia="zh-CN"/>
        </w:rPr>
        <w:t xml:space="preserve">Output-based: </w:t>
      </w:r>
      <w:r w:rsidRPr="00E30B3B">
        <w:rPr>
          <w:lang w:eastAsia="zh-CN"/>
        </w:rPr>
        <w:t>e.g., drift detection of output data</w:t>
      </w:r>
    </w:p>
    <w:p w14:paraId="28B7E09D" w14:textId="77777777" w:rsidR="00225939" w:rsidRPr="00E30B3B" w:rsidRDefault="00225939">
      <w:pPr>
        <w:pStyle w:val="aff0"/>
        <w:numPr>
          <w:ilvl w:val="3"/>
          <w:numId w:val="24"/>
        </w:numPr>
        <w:rPr>
          <w:lang w:eastAsia="zh-CN"/>
        </w:rPr>
      </w:pPr>
      <w:r w:rsidRPr="00E30B3B">
        <w:rPr>
          <w:lang w:eastAsia="zh-CN"/>
        </w:rPr>
        <w:t>Monitoring based on applicable condition</w:t>
      </w:r>
    </w:p>
    <w:p w14:paraId="3130A05B" w14:textId="77777777" w:rsidR="00225939" w:rsidRDefault="00225939" w:rsidP="00225939">
      <w:pPr>
        <w:rPr>
          <w:lang w:eastAsia="zh-CN"/>
        </w:rPr>
      </w:pPr>
      <w:r>
        <w:rPr>
          <w:lang w:eastAsia="zh-CN"/>
        </w:rPr>
        <w:t>Note: Model monitoring metric calculation may be done at NW or UE</w:t>
      </w:r>
    </w:p>
    <w:p w14:paraId="31849B2D" w14:textId="77777777" w:rsidR="00225939" w:rsidRPr="00E41C1A" w:rsidRDefault="00225939" w:rsidP="00225939">
      <w:pPr>
        <w:rPr>
          <w:rFonts w:eastAsia="DengXian"/>
          <w:iCs/>
          <w:lang w:eastAsia="zh-CN"/>
        </w:rPr>
      </w:pPr>
    </w:p>
    <w:p w14:paraId="4741D833" w14:textId="77777777" w:rsidR="00225939" w:rsidRDefault="00225939" w:rsidP="00225939">
      <w:pPr>
        <w:rPr>
          <w:rFonts w:eastAsia="DengXian"/>
          <w:iCs/>
          <w:lang w:eastAsia="zh-CN"/>
        </w:rPr>
      </w:pPr>
    </w:p>
    <w:p w14:paraId="441007F9" w14:textId="77777777" w:rsidR="00225939" w:rsidRPr="00F23DE9" w:rsidRDefault="00225939" w:rsidP="00225939">
      <w:pPr>
        <w:rPr>
          <w:highlight w:val="green"/>
        </w:rPr>
      </w:pPr>
      <w:r w:rsidRPr="00F23DE9">
        <w:rPr>
          <w:highlight w:val="green"/>
        </w:rPr>
        <w:t>Agreement</w:t>
      </w:r>
    </w:p>
    <w:p w14:paraId="360EC76E" w14:textId="77777777" w:rsidR="00225939" w:rsidRDefault="00225939" w:rsidP="00225939">
      <w:r>
        <w:t>Study performance monitoring approaches, considering the following model monitoring KPIs as general guidance</w:t>
      </w:r>
    </w:p>
    <w:p w14:paraId="700596FB" w14:textId="77777777" w:rsidR="00225939" w:rsidRDefault="00225939">
      <w:pPr>
        <w:pStyle w:val="aff0"/>
        <w:numPr>
          <w:ilvl w:val="2"/>
          <w:numId w:val="13"/>
        </w:numPr>
        <w:tabs>
          <w:tab w:val="left" w:pos="720"/>
          <w:tab w:val="left" w:pos="1440"/>
        </w:tabs>
      </w:pPr>
      <w:r>
        <w:t>Accuracy and relevance (i.e., how well does the given monitoring metric/methods reflect the model and system performance)</w:t>
      </w:r>
    </w:p>
    <w:p w14:paraId="217E1B17" w14:textId="77777777" w:rsidR="00225939" w:rsidRDefault="00225939">
      <w:pPr>
        <w:pStyle w:val="aff0"/>
        <w:numPr>
          <w:ilvl w:val="2"/>
          <w:numId w:val="13"/>
        </w:numPr>
        <w:tabs>
          <w:tab w:val="left" w:pos="720"/>
          <w:tab w:val="left" w:pos="1440"/>
        </w:tabs>
      </w:pPr>
      <w:r>
        <w:t>Overhead (e.g., signaling overhead associated with model monitoring)</w:t>
      </w:r>
    </w:p>
    <w:p w14:paraId="7DE1F73A" w14:textId="77777777" w:rsidR="00225939" w:rsidRDefault="00225939">
      <w:pPr>
        <w:pStyle w:val="aff0"/>
        <w:numPr>
          <w:ilvl w:val="2"/>
          <w:numId w:val="13"/>
        </w:numPr>
        <w:tabs>
          <w:tab w:val="left" w:pos="720"/>
          <w:tab w:val="left" w:pos="1440"/>
          <w:tab w:val="left" w:pos="2160"/>
        </w:tabs>
      </w:pPr>
      <w:r>
        <w:t>Complexity (e.g., computation and memory cost for model monitoring)</w:t>
      </w:r>
    </w:p>
    <w:p w14:paraId="60D65CE9" w14:textId="77777777" w:rsidR="00225939" w:rsidRDefault="00225939">
      <w:pPr>
        <w:pStyle w:val="aff0"/>
        <w:numPr>
          <w:ilvl w:val="2"/>
          <w:numId w:val="13"/>
        </w:numPr>
        <w:tabs>
          <w:tab w:val="left" w:pos="720"/>
          <w:tab w:val="left" w:pos="1440"/>
          <w:tab w:val="left" w:pos="2160"/>
        </w:tabs>
      </w:pPr>
      <w:r>
        <w:t>Latency (i.e., timeliness of monitoring result, from model failure to action, given the purpose of model monitoring)</w:t>
      </w:r>
    </w:p>
    <w:p w14:paraId="1AB745C4" w14:textId="77777777" w:rsidR="00225939" w:rsidRPr="003C3030" w:rsidRDefault="00225939">
      <w:pPr>
        <w:pStyle w:val="aff0"/>
        <w:numPr>
          <w:ilvl w:val="2"/>
          <w:numId w:val="13"/>
        </w:numPr>
        <w:tabs>
          <w:tab w:val="left" w:pos="720"/>
          <w:tab w:val="left" w:pos="1440"/>
          <w:tab w:val="left" w:pos="2160"/>
        </w:tabs>
      </w:pPr>
      <w:r w:rsidRPr="003C3030">
        <w:t>FFS: Power consumption</w:t>
      </w:r>
    </w:p>
    <w:p w14:paraId="03FC31FF" w14:textId="77777777" w:rsidR="00225939" w:rsidRPr="003C3030" w:rsidRDefault="00225939">
      <w:pPr>
        <w:pStyle w:val="aff0"/>
        <w:numPr>
          <w:ilvl w:val="2"/>
          <w:numId w:val="13"/>
        </w:numPr>
        <w:tabs>
          <w:tab w:val="left" w:pos="720"/>
          <w:tab w:val="left" w:pos="1440"/>
          <w:tab w:val="left" w:pos="2160"/>
        </w:tabs>
      </w:pPr>
      <w:r w:rsidRPr="003C3030">
        <w:t>Other KPIs are not precluded.</w:t>
      </w:r>
    </w:p>
    <w:p w14:paraId="7D16A32E" w14:textId="77777777" w:rsidR="00225939" w:rsidRPr="003C3030" w:rsidRDefault="00225939" w:rsidP="00225939">
      <w:pPr>
        <w:tabs>
          <w:tab w:val="left" w:pos="720"/>
          <w:tab w:val="left" w:pos="1440"/>
          <w:tab w:val="left" w:pos="2160"/>
        </w:tabs>
        <w:rPr>
          <w:lang w:eastAsia="x-none"/>
        </w:rPr>
      </w:pPr>
      <w:r w:rsidRPr="003C3030">
        <w:rPr>
          <w:lang w:eastAsia="x-none"/>
        </w:rPr>
        <w:t>Note: Relevant KPIs may vary across different model monitoring approaches.</w:t>
      </w:r>
    </w:p>
    <w:p w14:paraId="687F079B" w14:textId="77777777" w:rsidR="00225939" w:rsidRPr="003C3030" w:rsidRDefault="00225939" w:rsidP="00225939">
      <w:pPr>
        <w:tabs>
          <w:tab w:val="left" w:pos="720"/>
          <w:tab w:val="left" w:pos="1440"/>
          <w:tab w:val="left" w:pos="2160"/>
        </w:tabs>
        <w:rPr>
          <w:lang w:eastAsia="x-none"/>
        </w:rPr>
      </w:pPr>
      <w:r w:rsidRPr="003C3030">
        <w:rPr>
          <w:lang w:eastAsia="x-none"/>
        </w:rPr>
        <w:t>FFS: Discussion of KPIs for other LCM procedures</w:t>
      </w:r>
    </w:p>
    <w:p w14:paraId="6C53B4B9" w14:textId="77777777" w:rsidR="00225939" w:rsidRDefault="00225939" w:rsidP="00225939">
      <w:pPr>
        <w:tabs>
          <w:tab w:val="left" w:pos="720"/>
          <w:tab w:val="left" w:pos="1440"/>
          <w:tab w:val="left" w:pos="2160"/>
        </w:tabs>
        <w:rPr>
          <w:color w:val="0070C0"/>
        </w:rPr>
      </w:pPr>
    </w:p>
    <w:p w14:paraId="6249213B" w14:textId="77777777" w:rsidR="00225939" w:rsidRDefault="00225939" w:rsidP="00225939">
      <w:pPr>
        <w:tabs>
          <w:tab w:val="left" w:pos="720"/>
          <w:tab w:val="left" w:pos="1440"/>
          <w:tab w:val="left" w:pos="2160"/>
        </w:tabs>
        <w:rPr>
          <w:rFonts w:eastAsia="DengXian"/>
          <w:color w:val="0070C0"/>
          <w:highlight w:val="green"/>
          <w:lang w:eastAsia="zh-CN"/>
        </w:rPr>
      </w:pPr>
      <w:r>
        <w:rPr>
          <w:rFonts w:eastAsia="DengXian" w:hint="eastAsia"/>
          <w:color w:val="0070C0"/>
          <w:highlight w:val="green"/>
          <w:lang w:eastAsia="zh-CN"/>
        </w:rPr>
        <w:t>A</w:t>
      </w:r>
      <w:r>
        <w:rPr>
          <w:rFonts w:eastAsia="DengXian"/>
          <w:color w:val="0070C0"/>
          <w:highlight w:val="green"/>
          <w:lang w:eastAsia="zh-CN"/>
        </w:rPr>
        <w:t>greement</w:t>
      </w:r>
    </w:p>
    <w:p w14:paraId="2A8CB05F" w14:textId="77777777" w:rsidR="00225939" w:rsidRDefault="00225939" w:rsidP="00225939">
      <w:r>
        <w:t>Study various approaches for achieving good performance across different scenarios/configurations/sites, including</w:t>
      </w:r>
    </w:p>
    <w:p w14:paraId="7257017A" w14:textId="77777777" w:rsidR="00225939" w:rsidRDefault="00225939">
      <w:pPr>
        <w:numPr>
          <w:ilvl w:val="2"/>
          <w:numId w:val="13"/>
        </w:numPr>
      </w:pPr>
      <w:r>
        <w:t>Model generalization, i.e., using one model that is generalizable to different scenarios/configurations/sites</w:t>
      </w:r>
    </w:p>
    <w:p w14:paraId="0EE0A4C7" w14:textId="77777777" w:rsidR="00225939" w:rsidRDefault="00225939">
      <w:pPr>
        <w:numPr>
          <w:ilvl w:val="2"/>
          <w:numId w:val="13"/>
        </w:numPr>
      </w:pPr>
      <w:r>
        <w:t>Model switching, i.e., switching among a group of models where each model is for a particular scenario/configuration/site</w:t>
      </w:r>
    </w:p>
    <w:p w14:paraId="5B1E18B8" w14:textId="77777777" w:rsidR="00225939" w:rsidRDefault="00225939">
      <w:pPr>
        <w:numPr>
          <w:ilvl w:val="3"/>
          <w:numId w:val="13"/>
        </w:numPr>
      </w:pPr>
      <w:r w:rsidRPr="003C3030">
        <w:t>[Models in a group of models may have varying model structures, share a common model structure, or partially share a common sub-structure. Models in a group of models may have different input/output format and/or different pre-/post-processing.]</w:t>
      </w:r>
    </w:p>
    <w:p w14:paraId="2CA72E0D" w14:textId="77777777" w:rsidR="00225939" w:rsidRDefault="00225939">
      <w:pPr>
        <w:numPr>
          <w:ilvl w:val="2"/>
          <w:numId w:val="13"/>
        </w:numPr>
      </w:pPr>
      <w:r w:rsidRPr="003C3030">
        <w:rPr>
          <w:rFonts w:hint="eastAsia"/>
        </w:rPr>
        <w:t>M</w:t>
      </w:r>
      <w:r>
        <w:t xml:space="preserve">odel update, i.e., using one model whose parameters are flexibly updated as the scenario/configuration/site that the device experiences changes over time. </w:t>
      </w:r>
      <w:r w:rsidRPr="003C3030">
        <w:t>F</w:t>
      </w:r>
      <w:r>
        <w:t>ine-tuning is one example.</w:t>
      </w:r>
    </w:p>
    <w:p w14:paraId="249E6F15" w14:textId="77777777" w:rsidR="00225939" w:rsidRDefault="00225939" w:rsidP="00225939">
      <w:pPr>
        <w:tabs>
          <w:tab w:val="left" w:pos="720"/>
          <w:tab w:val="left" w:pos="1440"/>
          <w:tab w:val="left" w:pos="2160"/>
        </w:tabs>
        <w:rPr>
          <w:color w:val="0070C0"/>
        </w:rPr>
      </w:pPr>
    </w:p>
    <w:p w14:paraId="6D18419B" w14:textId="77777777" w:rsidR="00225939" w:rsidRPr="009114A2" w:rsidRDefault="00225939" w:rsidP="00225939">
      <w:pPr>
        <w:tabs>
          <w:tab w:val="left" w:pos="720"/>
          <w:tab w:val="left" w:pos="1440"/>
          <w:tab w:val="left" w:pos="2160"/>
        </w:tabs>
        <w:rPr>
          <w:color w:val="0070C0"/>
        </w:rPr>
      </w:pPr>
    </w:p>
    <w:p w14:paraId="5699D45D" w14:textId="77777777" w:rsidR="00225939" w:rsidRPr="000F53EC" w:rsidRDefault="00225939" w:rsidP="00225939">
      <w:pPr>
        <w:rPr>
          <w:highlight w:val="green"/>
          <w:lang w:eastAsia="x-none"/>
        </w:rPr>
      </w:pPr>
      <w:r w:rsidRPr="000F53EC">
        <w:rPr>
          <w:rFonts w:hint="eastAsia"/>
          <w:highlight w:val="green"/>
          <w:lang w:eastAsia="x-none"/>
        </w:rPr>
        <w:t>A</w:t>
      </w:r>
      <w:r w:rsidRPr="000F53EC">
        <w:rPr>
          <w:highlight w:val="green"/>
          <w:lang w:eastAsia="x-none"/>
        </w:rPr>
        <w:t>greement</w:t>
      </w:r>
    </w:p>
    <w:p w14:paraId="6674D3C4" w14:textId="77777777" w:rsidR="00225939" w:rsidRPr="003C3030" w:rsidRDefault="00225939" w:rsidP="00225939">
      <w:pPr>
        <w:rPr>
          <w:lang w:eastAsia="x-none"/>
        </w:rPr>
      </w:pPr>
      <w:r w:rsidRPr="003C3030">
        <w:rPr>
          <w:lang w:eastAsia="x-none"/>
        </w:rPr>
        <w:t>The following are additionally considered for the initial list of common KPIs (if applicable) for evaluating performance benefits of AI/ML</w:t>
      </w:r>
    </w:p>
    <w:p w14:paraId="2AECFA32" w14:textId="77777777" w:rsidR="00225939" w:rsidRDefault="00225939">
      <w:pPr>
        <w:pStyle w:val="aff0"/>
        <w:numPr>
          <w:ilvl w:val="0"/>
          <w:numId w:val="16"/>
        </w:numPr>
        <w:overflowPunct w:val="0"/>
        <w:autoSpaceDE w:val="0"/>
        <w:autoSpaceDN w:val="0"/>
        <w:adjustRightInd w:val="0"/>
        <w:textAlignment w:val="baseline"/>
      </w:pPr>
      <w:r>
        <w:t>Clarification on inference complexity</w:t>
      </w:r>
    </w:p>
    <w:p w14:paraId="60470A88" w14:textId="77777777" w:rsidR="00225939" w:rsidRPr="003C3030" w:rsidRDefault="00225939">
      <w:pPr>
        <w:pStyle w:val="aff0"/>
        <w:numPr>
          <w:ilvl w:val="1"/>
          <w:numId w:val="16"/>
        </w:numPr>
      </w:pPr>
      <w:r w:rsidRPr="003C3030">
        <w:t>Note: Inference complexity includes complexity for pre- and post-processing.</w:t>
      </w:r>
    </w:p>
    <w:p w14:paraId="206BF05B" w14:textId="77777777" w:rsidR="00225939" w:rsidRPr="003C3030" w:rsidRDefault="00225939">
      <w:pPr>
        <w:pStyle w:val="aff0"/>
        <w:numPr>
          <w:ilvl w:val="0"/>
          <w:numId w:val="16"/>
        </w:numPr>
        <w:overflowPunct w:val="0"/>
        <w:autoSpaceDE w:val="0"/>
        <w:autoSpaceDN w:val="0"/>
        <w:adjustRightInd w:val="0"/>
        <w:textAlignment w:val="baseline"/>
      </w:pPr>
      <w:r w:rsidRPr="003C3030">
        <w:t>LCM related complexity and storage overhead</w:t>
      </w:r>
    </w:p>
    <w:p w14:paraId="67F08A94"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data collection.</w:t>
      </w:r>
    </w:p>
    <w:p w14:paraId="12014076"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training and model update</w:t>
      </w:r>
    </w:p>
    <w:p w14:paraId="5512A989" w14:textId="77777777" w:rsidR="00225939" w:rsidRPr="007772C6" w:rsidRDefault="00225939">
      <w:pPr>
        <w:pStyle w:val="aff0"/>
        <w:numPr>
          <w:ilvl w:val="1"/>
          <w:numId w:val="16"/>
        </w:numPr>
        <w:overflowPunct w:val="0"/>
        <w:autoSpaceDE w:val="0"/>
        <w:autoSpaceDN w:val="0"/>
        <w:adjustRightInd w:val="0"/>
        <w:contextualSpacing/>
        <w:textAlignment w:val="baseline"/>
        <w:rPr>
          <w:lang w:val="it-IT"/>
        </w:rPr>
      </w:pPr>
      <w:r w:rsidRPr="007772C6">
        <w:rPr>
          <w:lang w:val="it-IT"/>
        </w:rPr>
        <w:t>Storage/computation</w:t>
      </w:r>
      <w:r w:rsidRPr="007772C6">
        <w:rPr>
          <w:color w:val="0070C0"/>
          <w:lang w:val="it-IT"/>
        </w:rPr>
        <w:t xml:space="preserve"> </w:t>
      </w:r>
      <w:r w:rsidRPr="007772C6">
        <w:rPr>
          <w:lang w:val="it-IT"/>
        </w:rPr>
        <w:t>for model monitoring.</w:t>
      </w:r>
    </w:p>
    <w:p w14:paraId="47FECF3A" w14:textId="77777777" w:rsidR="00225939" w:rsidRPr="003C3030" w:rsidRDefault="00225939">
      <w:pPr>
        <w:pStyle w:val="aff0"/>
        <w:numPr>
          <w:ilvl w:val="1"/>
          <w:numId w:val="16"/>
        </w:numPr>
        <w:overflowPunct w:val="0"/>
        <w:autoSpaceDE w:val="0"/>
        <w:autoSpaceDN w:val="0"/>
        <w:adjustRightInd w:val="0"/>
        <w:contextualSpacing/>
        <w:textAlignment w:val="baseline"/>
      </w:pPr>
      <w:r w:rsidRPr="003C3030">
        <w:t>Storage/computation</w:t>
      </w:r>
      <w:r w:rsidRPr="003C3030">
        <w:rPr>
          <w:color w:val="0070C0"/>
        </w:rPr>
        <w:t xml:space="preserve"> </w:t>
      </w:r>
      <w:r w:rsidRPr="003C3030">
        <w:t>for other LCM procedures, e.g., model activation, deactivation, selection, switching, fallback operation.</w:t>
      </w:r>
    </w:p>
    <w:p w14:paraId="1560B179" w14:textId="77777777" w:rsidR="00225939" w:rsidRDefault="00225939">
      <w:pPr>
        <w:pStyle w:val="aff0"/>
        <w:numPr>
          <w:ilvl w:val="0"/>
          <w:numId w:val="16"/>
        </w:numPr>
        <w:overflowPunct w:val="0"/>
        <w:autoSpaceDE w:val="0"/>
        <w:autoSpaceDN w:val="0"/>
        <w:adjustRightInd w:val="0"/>
        <w:contextualSpacing/>
        <w:textAlignment w:val="baseline"/>
        <w:rPr>
          <w:b/>
          <w:bCs/>
        </w:rPr>
      </w:pPr>
      <w:r>
        <w:t>FFS: Power consumption</w:t>
      </w:r>
      <w:r w:rsidRPr="003C3030">
        <w:t>, latency (e.g., Inference latency</w:t>
      </w:r>
      <w:r w:rsidRPr="003C3030">
        <w:rPr>
          <w:rFonts w:hint="eastAsia"/>
        </w:rPr>
        <w:t>)</w:t>
      </w:r>
    </w:p>
    <w:p w14:paraId="39853AC9" w14:textId="77777777" w:rsidR="00225939" w:rsidRPr="00F23DE9" w:rsidRDefault="00225939" w:rsidP="00225939">
      <w:pPr>
        <w:rPr>
          <w:rFonts w:eastAsia="DengXian"/>
          <w:iCs/>
          <w:lang w:eastAsia="zh-CN"/>
        </w:rPr>
      </w:pPr>
    </w:p>
    <w:p w14:paraId="472D03F7" w14:textId="77777777" w:rsidR="00225939" w:rsidRPr="009529CB" w:rsidRDefault="00225939" w:rsidP="00225939">
      <w:pPr>
        <w:rPr>
          <w:lang w:eastAsia="zh-CN"/>
        </w:rPr>
      </w:pPr>
      <w:r w:rsidRPr="009529CB">
        <w:rPr>
          <w:lang w:eastAsia="zh-CN"/>
        </w:rPr>
        <w:t>Conclusion</w:t>
      </w:r>
    </w:p>
    <w:p w14:paraId="24FDF77E" w14:textId="77777777" w:rsidR="00225939" w:rsidRDefault="00225939" w:rsidP="00225939">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3E0C71AB" w14:textId="77777777" w:rsidR="00225939" w:rsidRPr="009B292C" w:rsidRDefault="00225939" w:rsidP="00225939">
      <w:pPr>
        <w:snapToGrid w:val="0"/>
        <w:rPr>
          <w:lang w:eastAsia="ja-JP"/>
        </w:rPr>
      </w:pPr>
    </w:p>
    <w:p w14:paraId="555A29C9" w14:textId="62C12E36" w:rsidR="00160240" w:rsidRPr="00225939" w:rsidRDefault="00160240" w:rsidP="00B42397">
      <w:pPr>
        <w:rPr>
          <w:rFonts w:eastAsia="ＭＳ 明朝"/>
          <w:b/>
          <w:bCs/>
          <w:sz w:val="24"/>
          <w:szCs w:val="24"/>
          <w:lang w:eastAsia="ja-JP"/>
        </w:rPr>
      </w:pPr>
    </w:p>
    <w:p w14:paraId="6952BD4A" w14:textId="77D3C97C" w:rsidR="00225939" w:rsidRDefault="00225939" w:rsidP="00225939">
      <w:pPr>
        <w:snapToGrid w:val="0"/>
        <w:spacing w:afterLines="50" w:after="120"/>
        <w:rPr>
          <w:b/>
          <w:bCs/>
          <w:lang w:eastAsia="ja-JP"/>
        </w:rPr>
      </w:pPr>
      <w:r w:rsidRPr="005A2885">
        <w:rPr>
          <w:b/>
          <w:bCs/>
          <w:lang w:eastAsia="ja-JP"/>
        </w:rPr>
        <w:t>Agreements in RAN1#1</w:t>
      </w:r>
      <w:r>
        <w:rPr>
          <w:b/>
          <w:bCs/>
          <w:lang w:eastAsia="ja-JP"/>
        </w:rPr>
        <w:t>11:</w:t>
      </w:r>
    </w:p>
    <w:p w14:paraId="12E582BA" w14:textId="77777777" w:rsidR="00B33D8E" w:rsidRDefault="00B33D8E" w:rsidP="00225939">
      <w:pPr>
        <w:snapToGrid w:val="0"/>
        <w:spacing w:afterLines="50" w:after="120"/>
        <w:rPr>
          <w:b/>
          <w:bCs/>
          <w:lang w:eastAsia="ja-JP"/>
        </w:rPr>
      </w:pPr>
    </w:p>
    <w:p w14:paraId="762AA1EC" w14:textId="77777777" w:rsidR="00B33D8E" w:rsidRPr="007D2051" w:rsidRDefault="00B33D8E" w:rsidP="00B33D8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5C92D817" w14:textId="77777777" w:rsidR="00B33D8E" w:rsidRDefault="00B33D8E" w:rsidP="00B33D8E">
      <w:r>
        <w:t>For UE-part/UE-side models, study the following mechanisms for LCM procedures:</w:t>
      </w:r>
    </w:p>
    <w:p w14:paraId="0878BFDA" w14:textId="77777777" w:rsidR="00B33D8E" w:rsidRDefault="00B33D8E">
      <w:pPr>
        <w:pStyle w:val="aff0"/>
        <w:numPr>
          <w:ilvl w:val="0"/>
          <w:numId w:val="12"/>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1B64CB57" w14:textId="77777777" w:rsidR="00B33D8E" w:rsidRDefault="00B33D8E">
      <w:pPr>
        <w:pStyle w:val="aff0"/>
        <w:numPr>
          <w:ilvl w:val="1"/>
          <w:numId w:val="12"/>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04D9847A" w14:textId="77777777" w:rsidR="00B33D8E" w:rsidRDefault="00B33D8E">
      <w:pPr>
        <w:pStyle w:val="aff0"/>
        <w:numPr>
          <w:ilvl w:val="1"/>
          <w:numId w:val="12"/>
        </w:numPr>
        <w:overflowPunct w:val="0"/>
        <w:autoSpaceDE w:val="0"/>
        <w:autoSpaceDN w:val="0"/>
        <w:adjustRightInd w:val="0"/>
        <w:spacing w:after="180"/>
        <w:contextualSpacing/>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27BBF4D1" w14:textId="77777777" w:rsidR="00B33D8E" w:rsidRDefault="00B33D8E">
      <w:pPr>
        <w:pStyle w:val="aff0"/>
        <w:numPr>
          <w:ilvl w:val="0"/>
          <w:numId w:val="12"/>
        </w:numPr>
        <w:overflowPunct w:val="0"/>
        <w:autoSpaceDE w:val="0"/>
        <w:autoSpaceDN w:val="0"/>
        <w:adjustRightInd w:val="0"/>
        <w:spacing w:after="180"/>
        <w:contextualSpacing/>
        <w:textAlignment w:val="baseline"/>
      </w:pPr>
      <w:r>
        <w:t>For model-ID-based LCM procedure, indication of model selection/activation/deactivation/switching/fallback based on individual model IDs</w:t>
      </w:r>
    </w:p>
    <w:p w14:paraId="70ABCE1D" w14:textId="77777777" w:rsidR="00B33D8E" w:rsidRDefault="00B33D8E" w:rsidP="00B33D8E">
      <w:pPr>
        <w:rPr>
          <w:rFonts w:eastAsia="DengXian"/>
          <w:iCs/>
          <w:lang w:eastAsia="zh-CN"/>
        </w:rPr>
      </w:pPr>
    </w:p>
    <w:p w14:paraId="0A0F26B9" w14:textId="77777777" w:rsidR="00B33D8E" w:rsidRDefault="00B33D8E" w:rsidP="00B33D8E">
      <w:pPr>
        <w:rPr>
          <w:rFonts w:eastAsia="DengXian"/>
          <w:iCs/>
          <w:lang w:eastAsia="zh-CN"/>
        </w:rPr>
      </w:pPr>
    </w:p>
    <w:p w14:paraId="024D482D" w14:textId="77777777" w:rsidR="00B33D8E" w:rsidRPr="00E43B1D" w:rsidRDefault="00B33D8E" w:rsidP="00B33D8E">
      <w:pPr>
        <w:rPr>
          <w:rFonts w:eastAsia="DengXian"/>
          <w:iCs/>
          <w:highlight w:val="darkYellow"/>
          <w:lang w:eastAsia="zh-CN"/>
        </w:rPr>
      </w:pPr>
      <w:r w:rsidRPr="00E43B1D">
        <w:rPr>
          <w:rFonts w:eastAsia="DengXian"/>
          <w:iCs/>
          <w:highlight w:val="darkYellow"/>
          <w:lang w:eastAsia="zh-CN"/>
        </w:rPr>
        <w:t>Working Assumption</w:t>
      </w:r>
    </w:p>
    <w:p w14:paraId="69D685F7" w14:textId="77777777" w:rsidR="00B33D8E" w:rsidRDefault="00B33D8E" w:rsidP="00B33D8E">
      <w:pPr>
        <w:jc w:val="both"/>
      </w:pPr>
      <w:r>
        <w:t xml:space="preserve">Consider “proprietary model” and “open-format model” as two separate model format categories for RAN1 discussion, </w:t>
      </w:r>
    </w:p>
    <w:p w14:paraId="65DE4799" w14:textId="77777777" w:rsidR="00B33D8E" w:rsidRDefault="00B33D8E" w:rsidP="00B33D8E">
      <w:pPr>
        <w:jc w:val="both"/>
      </w:pPr>
    </w:p>
    <w:tbl>
      <w:tblPr>
        <w:tblW w:w="0" w:type="auto"/>
        <w:tblLook w:val="04A0" w:firstRow="1" w:lastRow="0" w:firstColumn="1" w:lastColumn="0" w:noHBand="0" w:noVBand="1"/>
      </w:tblPr>
      <w:tblGrid>
        <w:gridCol w:w="2902"/>
        <w:gridCol w:w="6717"/>
      </w:tblGrid>
      <w:tr w:rsidR="00B33D8E" w14:paraId="15123D6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B6D9486" w14:textId="77777777" w:rsidR="00B33D8E" w:rsidRDefault="00B33D8E" w:rsidP="00CF7D1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5E78749" w14:textId="77777777" w:rsidR="00B33D8E" w:rsidRPr="00547308" w:rsidRDefault="00B33D8E" w:rsidP="00CF7D19">
            <w:pPr>
              <w:rPr>
                <w:b/>
                <w:bCs/>
                <w:lang w:eastAsia="ja-JP"/>
              </w:rPr>
            </w:pPr>
            <w:r w:rsidRPr="00547308">
              <w:rPr>
                <w:lang w:eastAsia="ja-JP"/>
              </w:rPr>
              <w:t>ML models of vendor-/device-specific proprietary format, from 3GPP perspective</w:t>
            </w:r>
          </w:p>
          <w:p w14:paraId="2E3DD49C" w14:textId="77777777" w:rsidR="00B33D8E" w:rsidRPr="00547308" w:rsidRDefault="00B33D8E" w:rsidP="00CF7D19">
            <w:pPr>
              <w:rPr>
                <w:lang w:eastAsia="ja-JP"/>
              </w:rPr>
            </w:pPr>
            <w:r w:rsidRPr="00547308">
              <w:rPr>
                <w:lang w:eastAsia="ja-JP"/>
              </w:rPr>
              <w:t>NOTE: An example is a device-specific binary executable format</w:t>
            </w:r>
          </w:p>
        </w:tc>
      </w:tr>
      <w:tr w:rsidR="00B33D8E" w14:paraId="78DF1944" w14:textId="77777777" w:rsidTr="00CF7D19">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7C9DB33" w14:textId="77777777" w:rsidR="00B33D8E" w:rsidRDefault="00B33D8E" w:rsidP="00CF7D1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5EB245F" w14:textId="77777777" w:rsidR="00B33D8E" w:rsidRPr="00E43B1D" w:rsidRDefault="00B33D8E" w:rsidP="00CF7D19">
            <w:pPr>
              <w:rPr>
                <w:rFonts w:eastAsia="游明朝"/>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21D92DDB" w14:textId="77777777" w:rsidR="00B33D8E" w:rsidRDefault="00B33D8E" w:rsidP="00B33D8E">
      <w:r>
        <w:t>From RAN1 discussion viewpoint, RAN1 may assume that:</w:t>
      </w:r>
    </w:p>
    <w:p w14:paraId="23C0F09E" w14:textId="77777777" w:rsidR="00B33D8E" w:rsidRDefault="00B33D8E">
      <w:pPr>
        <w:pStyle w:val="aff0"/>
        <w:numPr>
          <w:ilvl w:val="0"/>
          <w:numId w:val="14"/>
        </w:numPr>
      </w:pPr>
      <w:r>
        <w:t>Proprietary-format models are not mutually recognizable across vendors, hide model design information from other vendors when shared.</w:t>
      </w:r>
    </w:p>
    <w:p w14:paraId="3BDBB0DE" w14:textId="77777777" w:rsidR="00B33D8E" w:rsidRDefault="00B33D8E">
      <w:pPr>
        <w:pStyle w:val="aff0"/>
        <w:numPr>
          <w:ilvl w:val="0"/>
          <w:numId w:val="14"/>
        </w:numPr>
      </w:pPr>
      <w:r>
        <w:t>Open-format models are mutually recognizable between vendors, do not hide model design information from other vendors when shared</w:t>
      </w:r>
    </w:p>
    <w:p w14:paraId="761D1BD2" w14:textId="77777777" w:rsidR="00B33D8E" w:rsidRDefault="00B33D8E" w:rsidP="00B33D8E">
      <w:pPr>
        <w:rPr>
          <w:rFonts w:eastAsia="DengXian"/>
          <w:lang w:eastAsia="zh-CN"/>
        </w:rPr>
      </w:pPr>
    </w:p>
    <w:p w14:paraId="55C14C10" w14:textId="77777777" w:rsidR="00B33D8E" w:rsidRDefault="00B33D8E" w:rsidP="00B33D8E">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B33D8E" w14:paraId="20D72D95" w14:textId="77777777" w:rsidTr="00CF7D19">
        <w:tc>
          <w:tcPr>
            <w:tcW w:w="3046" w:type="dxa"/>
            <w:tcBorders>
              <w:top w:val="single" w:sz="8" w:space="0" w:color="auto"/>
              <w:left w:val="single" w:sz="8" w:space="0" w:color="auto"/>
              <w:bottom w:val="single" w:sz="8" w:space="0" w:color="auto"/>
              <w:right w:val="single" w:sz="8" w:space="0" w:color="auto"/>
            </w:tcBorders>
          </w:tcPr>
          <w:p w14:paraId="738FD68E"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026F022" w14:textId="77777777" w:rsidR="00B33D8E" w:rsidRDefault="00B33D8E" w:rsidP="00CF7D19">
            <w:r>
              <w:rPr>
                <w:rFonts w:eastAsia="Times" w:cs="Times"/>
                <w:szCs w:val="20"/>
              </w:rPr>
              <w:t>Description</w:t>
            </w:r>
          </w:p>
        </w:tc>
      </w:tr>
      <w:tr w:rsidR="00B33D8E" w14:paraId="4FD5FD72" w14:textId="77777777" w:rsidTr="00CF7D19">
        <w:tc>
          <w:tcPr>
            <w:tcW w:w="3046" w:type="dxa"/>
            <w:tcBorders>
              <w:top w:val="single" w:sz="8" w:space="0" w:color="auto"/>
              <w:left w:val="single" w:sz="8" w:space="0" w:color="auto"/>
              <w:bottom w:val="single" w:sz="8" w:space="0" w:color="auto"/>
              <w:right w:val="single" w:sz="8" w:space="0" w:color="auto"/>
            </w:tcBorders>
          </w:tcPr>
          <w:p w14:paraId="79FC6FE3" w14:textId="77777777" w:rsidR="00B33D8E" w:rsidRDefault="00B33D8E" w:rsidP="00CF7D19">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645D5199" w14:textId="77777777" w:rsidR="00B33D8E" w:rsidRDefault="00B33D8E" w:rsidP="00CF7D19">
            <w:r>
              <w:t>A process/method of identifying an AI/ML model for the common understanding between the NW and the UE</w:t>
            </w:r>
          </w:p>
          <w:p w14:paraId="6B10376A" w14:textId="77777777" w:rsidR="00B33D8E" w:rsidRDefault="00B33D8E" w:rsidP="00CF7D19">
            <w:r>
              <w:t>Note: The process/method of model identification may or may not be applicable.</w:t>
            </w:r>
          </w:p>
          <w:p w14:paraId="682ADFBB" w14:textId="77777777" w:rsidR="00B33D8E" w:rsidRDefault="00B33D8E" w:rsidP="00CF7D19">
            <w:r>
              <w:t>Note: Information regarding the AI/ML model may be shared during model identification.</w:t>
            </w:r>
          </w:p>
        </w:tc>
      </w:tr>
    </w:tbl>
    <w:p w14:paraId="5F68E98F" w14:textId="77777777" w:rsidR="00B33D8E" w:rsidRDefault="00B33D8E" w:rsidP="00B33D8E">
      <w:pPr>
        <w:rPr>
          <w:u w:val="single"/>
        </w:rPr>
      </w:pPr>
    </w:p>
    <w:tbl>
      <w:tblPr>
        <w:tblW w:w="0" w:type="auto"/>
        <w:tblLayout w:type="fixed"/>
        <w:tblLook w:val="04A0" w:firstRow="1" w:lastRow="0" w:firstColumn="1" w:lastColumn="0" w:noHBand="0" w:noVBand="1"/>
      </w:tblPr>
      <w:tblGrid>
        <w:gridCol w:w="3046"/>
        <w:gridCol w:w="6584"/>
      </w:tblGrid>
      <w:tr w:rsidR="00B33D8E" w14:paraId="5F9B9BB5" w14:textId="77777777" w:rsidTr="00CF7D19">
        <w:tc>
          <w:tcPr>
            <w:tcW w:w="3046" w:type="dxa"/>
            <w:tcBorders>
              <w:top w:val="single" w:sz="8" w:space="0" w:color="auto"/>
              <w:left w:val="single" w:sz="8" w:space="0" w:color="auto"/>
              <w:bottom w:val="single" w:sz="8" w:space="0" w:color="auto"/>
              <w:right w:val="single" w:sz="8" w:space="0" w:color="auto"/>
            </w:tcBorders>
          </w:tcPr>
          <w:p w14:paraId="56D50969" w14:textId="77777777" w:rsidR="00B33D8E" w:rsidRPr="004E1F27" w:rsidRDefault="00B33D8E" w:rsidP="00CF7D1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D6E1A7" w14:textId="77777777" w:rsidR="00B33D8E" w:rsidRDefault="00B33D8E" w:rsidP="00CF7D19">
            <w:r>
              <w:rPr>
                <w:rFonts w:eastAsia="Times" w:cs="Times"/>
                <w:szCs w:val="20"/>
              </w:rPr>
              <w:t>Description</w:t>
            </w:r>
          </w:p>
        </w:tc>
      </w:tr>
      <w:tr w:rsidR="00B33D8E" w:rsidRPr="00DE5AC9" w14:paraId="5D24797E" w14:textId="77777777" w:rsidTr="00CF7D19">
        <w:tc>
          <w:tcPr>
            <w:tcW w:w="3046" w:type="dxa"/>
            <w:tcBorders>
              <w:top w:val="single" w:sz="8" w:space="0" w:color="auto"/>
              <w:left w:val="single" w:sz="8" w:space="0" w:color="auto"/>
              <w:bottom w:val="single" w:sz="8" w:space="0" w:color="auto"/>
              <w:right w:val="single" w:sz="8" w:space="0" w:color="auto"/>
            </w:tcBorders>
          </w:tcPr>
          <w:p w14:paraId="6FB15900" w14:textId="77777777" w:rsidR="00B33D8E" w:rsidRDefault="00B33D8E" w:rsidP="00CF7D19">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01B04493" w14:textId="77777777" w:rsidR="00B33D8E" w:rsidRDefault="00B33D8E" w:rsidP="00CF7D19">
            <w:r>
              <w:t>A process/method of identifying an AI/ML functionality for the common understanding between the NW and the UE</w:t>
            </w:r>
          </w:p>
          <w:p w14:paraId="62435A59" w14:textId="77777777" w:rsidR="00B33D8E" w:rsidRDefault="00B33D8E" w:rsidP="00CF7D19">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4CEDE2D9" w14:textId="77777777" w:rsidR="00B33D8E" w:rsidRPr="00DE5AC9" w:rsidRDefault="00B33D8E" w:rsidP="00CF7D19">
            <w:pPr>
              <w:rPr>
                <w:rFonts w:cs="Times"/>
                <w:color w:val="000000"/>
                <w:lang w:eastAsia="zh-CN"/>
              </w:rPr>
            </w:pPr>
            <w:r>
              <w:t>FFS: granularity of functionality</w:t>
            </w:r>
          </w:p>
        </w:tc>
      </w:tr>
    </w:tbl>
    <w:p w14:paraId="5B55CEBB" w14:textId="77777777" w:rsidR="00B33D8E" w:rsidRDefault="00B33D8E" w:rsidP="00B33D8E">
      <w:pPr>
        <w:rPr>
          <w:rFonts w:eastAsia="DengXian"/>
          <w:lang w:eastAsia="zh-CN"/>
        </w:rPr>
      </w:pPr>
      <w:r>
        <w:rPr>
          <w:rFonts w:eastAsia="DengXian"/>
          <w:lang w:eastAsia="zh-CN"/>
        </w:rPr>
        <w:t xml:space="preserve">Note: whether and how to indicate Functionality will be discussed separately. </w:t>
      </w:r>
    </w:p>
    <w:p w14:paraId="05E8D4B9" w14:textId="77777777" w:rsidR="00B33D8E" w:rsidRDefault="00B33D8E" w:rsidP="00B33D8E">
      <w:pPr>
        <w:rPr>
          <w:rFonts w:eastAsia="DengXian"/>
          <w:u w:val="single"/>
          <w:lang w:eastAsia="zh-CN"/>
        </w:rPr>
      </w:pPr>
    </w:p>
    <w:p w14:paraId="50356930" w14:textId="77777777" w:rsidR="00B33D8E" w:rsidRPr="00B07F08" w:rsidRDefault="00B33D8E" w:rsidP="00B33D8E">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B33D8E" w14:paraId="71AED2BD"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2C11482E" w14:textId="77777777" w:rsidR="00B33D8E" w:rsidRDefault="00B33D8E" w:rsidP="00CF7D19">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E0ADC36" w14:textId="77777777" w:rsidR="00B33D8E" w:rsidRDefault="00B33D8E" w:rsidP="00CF7D19">
            <w:pPr>
              <w:rPr>
                <w:rFonts w:eastAsia="Malgun Gothic" w:cs="DengXian"/>
                <w:lang w:eastAsia="zh-CN"/>
              </w:rPr>
            </w:pPr>
            <w:r>
              <w:rPr>
                <w:rFonts w:eastAsia="Times" w:cs="Times"/>
                <w:szCs w:val="20"/>
              </w:rPr>
              <w:t>Description</w:t>
            </w:r>
          </w:p>
        </w:tc>
      </w:tr>
      <w:tr w:rsidR="00B33D8E" w:rsidRPr="00894167" w14:paraId="576C09C2"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5AD795AB" w14:textId="77777777" w:rsidR="00B33D8E" w:rsidRDefault="00B33D8E" w:rsidP="00CF7D19">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B95A873" w14:textId="77777777" w:rsidR="00B33D8E" w:rsidRDefault="00B33D8E" w:rsidP="00CF7D19">
            <w:pPr>
              <w:rPr>
                <w:rFonts w:eastAsia="DengXian" w:cs="DengXian"/>
                <w:lang w:eastAsia="zh-CN"/>
              </w:rPr>
            </w:pPr>
            <w:r>
              <w:rPr>
                <w:rFonts w:eastAsia="Malgun Gothic" w:cs="DengXian"/>
                <w:lang w:eastAsia="zh-CN"/>
              </w:rPr>
              <w:t>Process of updating the model parameters and/or model structure of a model</w:t>
            </w:r>
          </w:p>
        </w:tc>
      </w:tr>
      <w:tr w:rsidR="00B33D8E" w:rsidRPr="00894167" w14:paraId="69A839F3" w14:textId="77777777" w:rsidTr="00CF7D19">
        <w:tc>
          <w:tcPr>
            <w:tcW w:w="3066" w:type="dxa"/>
            <w:tcBorders>
              <w:top w:val="single" w:sz="4" w:space="0" w:color="auto"/>
              <w:left w:val="single" w:sz="4" w:space="0" w:color="auto"/>
              <w:bottom w:val="single" w:sz="4" w:space="0" w:color="auto"/>
              <w:right w:val="single" w:sz="4" w:space="0" w:color="auto"/>
            </w:tcBorders>
            <w:shd w:val="clear" w:color="auto" w:fill="auto"/>
          </w:tcPr>
          <w:p w14:paraId="66BF4A57" w14:textId="77777777" w:rsidR="00B33D8E" w:rsidRDefault="00B33D8E" w:rsidP="00CF7D19">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5393D6E7" w14:textId="77777777" w:rsidR="00B33D8E" w:rsidRDefault="00B33D8E" w:rsidP="00CF7D19">
            <w:pPr>
              <w:rPr>
                <w:rFonts w:eastAsia="Malgun Gothic" w:cs="DengXian"/>
                <w:lang w:eastAsia="zh-CN"/>
              </w:rPr>
            </w:pPr>
            <w:r>
              <w:rPr>
                <w:rFonts w:eastAsia="Malgun Gothic" w:cs="DengXian"/>
                <w:lang w:eastAsia="zh-CN"/>
              </w:rPr>
              <w:t>Process of updating the model parameters of a model</w:t>
            </w:r>
          </w:p>
        </w:tc>
      </w:tr>
    </w:tbl>
    <w:p w14:paraId="75C41DE7" w14:textId="77777777" w:rsidR="00B33D8E" w:rsidRDefault="00B33D8E" w:rsidP="00B33D8E">
      <w:pPr>
        <w:rPr>
          <w:rFonts w:eastAsia="DengXian"/>
          <w:lang w:eastAsia="zh-CN"/>
        </w:rPr>
      </w:pPr>
    </w:p>
    <w:bookmarkEnd w:id="1"/>
    <w:p w14:paraId="0B145226" w14:textId="25A02A69" w:rsidR="00B42397" w:rsidRDefault="00B42397">
      <w:pPr>
        <w:tabs>
          <w:tab w:val="right" w:pos="10000"/>
        </w:tabs>
        <w:rPr>
          <w:rFonts w:ascii="Arial" w:eastAsia="Arial" w:hAnsi="Arial" w:cs="Arial"/>
          <w:b/>
          <w:bCs/>
        </w:rPr>
      </w:pPr>
    </w:p>
    <w:sectPr w:rsidR="00B42397">
      <w:headerReference w:type="even" r:id="rId12"/>
      <w:footerReference w:type="even" r:id="rId13"/>
      <w:footerReference w:type="default" r:id="rId1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48CB" w14:textId="77777777" w:rsidR="00B8625B" w:rsidRDefault="00B8625B">
      <w:r>
        <w:separator/>
      </w:r>
    </w:p>
  </w:endnote>
  <w:endnote w:type="continuationSeparator" w:id="0">
    <w:p w14:paraId="4B13921D" w14:textId="77777777" w:rsidR="00B8625B" w:rsidRDefault="00B8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F" w14:textId="77777777" w:rsidR="00AE4E08" w:rsidRDefault="00007878">
    <w:pPr>
      <w:pStyle w:val="ae"/>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2</w:t>
    </w:r>
    <w:r>
      <w:rPr>
        <w:rStyle w:val="afa"/>
      </w:rPr>
      <w:fldChar w:fldCharType="end"/>
    </w:r>
  </w:p>
  <w:p w14:paraId="368ADE90" w14:textId="77777777" w:rsidR="00AE4E08" w:rsidRDefault="00AE4E08">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91" w14:textId="77777777" w:rsidR="00AE4E08" w:rsidRDefault="00007878">
    <w:pPr>
      <w:pStyle w:val="ae"/>
      <w:ind w:right="360"/>
    </w:pPr>
    <w:r>
      <w:rPr>
        <w:rStyle w:val="afa"/>
      </w:rPr>
      <w:fldChar w:fldCharType="begin"/>
    </w:r>
    <w:r>
      <w:rPr>
        <w:rStyle w:val="afa"/>
      </w:rPr>
      <w:instrText xml:space="preserve"> PAGE </w:instrText>
    </w:r>
    <w:r>
      <w:rPr>
        <w:rStyle w:val="afa"/>
      </w:rPr>
      <w:fldChar w:fldCharType="separate"/>
    </w:r>
    <w:r>
      <w:rPr>
        <w:rStyle w:val="afa"/>
      </w:rPr>
      <w:t>94</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Pr>
        <w:rStyle w:val="afa"/>
      </w:rPr>
      <w:t>132</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CCE94" w14:textId="77777777" w:rsidR="00B8625B" w:rsidRDefault="00B8625B">
      <w:r>
        <w:separator/>
      </w:r>
    </w:p>
  </w:footnote>
  <w:footnote w:type="continuationSeparator" w:id="0">
    <w:p w14:paraId="0B7352DC" w14:textId="77777777" w:rsidR="00B8625B" w:rsidRDefault="00B86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E" w14:textId="77777777" w:rsidR="00AE4E08" w:rsidRDefault="000078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b w:val="0"/>
        <w:bCs w: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10"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13D7518"/>
    <w:multiLevelType w:val="hybridMultilevel"/>
    <w:tmpl w:val="BE229064"/>
    <w:lvl w:ilvl="0" w:tplc="96F6F3D2">
      <w:start w:val="5"/>
      <w:numFmt w:val="bullet"/>
      <w:lvlText w:val=""/>
      <w:lvlJc w:val="left"/>
      <w:pPr>
        <w:ind w:left="988" w:hanging="420"/>
      </w:pPr>
      <w:rPr>
        <w:rFonts w:ascii="Symbol" w:eastAsia="SimSun" w:hAnsi="Symbol" w:cs="Times New Roman" w:hint="default"/>
      </w:rPr>
    </w:lvl>
    <w:lvl w:ilvl="1" w:tplc="4202C932">
      <w:start w:val="1"/>
      <w:numFmt w:val="bullet"/>
      <w:lvlText w:val=""/>
      <w:lvlJc w:val="left"/>
      <w:pPr>
        <w:ind w:left="1408" w:hanging="420"/>
      </w:pPr>
      <w:rPr>
        <w:rFonts w:ascii="Symbol" w:eastAsia="ＭＳ 明朝" w:hAnsi="Symbol"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B37D07"/>
    <w:multiLevelType w:val="multilevel"/>
    <w:tmpl w:val="109C90D0"/>
    <w:lvl w:ilvl="0">
      <w:start w:val="1"/>
      <w:numFmt w:val="decimal"/>
      <w:lvlText w:val="%1."/>
      <w:lvlJc w:val="left"/>
      <w:pPr>
        <w:tabs>
          <w:tab w:val="num" w:pos="1120"/>
        </w:tabs>
        <w:ind w:left="1120" w:hanging="360"/>
      </w:pPr>
    </w:lvl>
    <w:lvl w:ilvl="1">
      <w:numFmt w:val="decimal"/>
      <w:lvlText w:val="%2."/>
      <w:lvlJc w:val="left"/>
      <w:pPr>
        <w:tabs>
          <w:tab w:val="num" w:pos="1840"/>
        </w:tabs>
        <w:ind w:left="1840" w:hanging="360"/>
      </w:pPr>
    </w:lvl>
    <w:lvl w:ilvl="2">
      <w:numFmt w:val="decimal"/>
      <w:lvlText w:val="%3."/>
      <w:lvlJc w:val="left"/>
      <w:pPr>
        <w:tabs>
          <w:tab w:val="num" w:pos="2560"/>
        </w:tabs>
        <w:ind w:left="2560" w:hanging="360"/>
      </w:pPr>
    </w:lvl>
    <w:lvl w:ilvl="3">
      <w:numFmt w:val="decimal"/>
      <w:lvlText w:val="%4."/>
      <w:lvlJc w:val="left"/>
      <w:pPr>
        <w:tabs>
          <w:tab w:val="num" w:pos="3280"/>
        </w:tabs>
        <w:ind w:left="3280" w:hanging="360"/>
      </w:pPr>
    </w:lvl>
    <w:lvl w:ilvl="4">
      <w:numFmt w:val="decimal"/>
      <w:lvlText w:val="%5."/>
      <w:lvlJc w:val="left"/>
      <w:pPr>
        <w:tabs>
          <w:tab w:val="num" w:pos="4000"/>
        </w:tabs>
        <w:ind w:left="4000" w:hanging="360"/>
      </w:pPr>
    </w:lvl>
    <w:lvl w:ilvl="5">
      <w:numFmt w:val="decimal"/>
      <w:lvlText w:val="%6."/>
      <w:lvlJc w:val="left"/>
      <w:pPr>
        <w:tabs>
          <w:tab w:val="num" w:pos="4720"/>
        </w:tabs>
        <w:ind w:left="4720" w:hanging="360"/>
      </w:pPr>
    </w:lvl>
    <w:lvl w:ilvl="6">
      <w:numFmt w:val="decimal"/>
      <w:lvlText w:val="%7."/>
      <w:lvlJc w:val="left"/>
      <w:pPr>
        <w:tabs>
          <w:tab w:val="num" w:pos="5440"/>
        </w:tabs>
        <w:ind w:left="5440" w:hanging="360"/>
      </w:pPr>
    </w:lvl>
    <w:lvl w:ilvl="7">
      <w:numFmt w:val="decimal"/>
      <w:lvlText w:val="%8."/>
      <w:lvlJc w:val="left"/>
      <w:pPr>
        <w:tabs>
          <w:tab w:val="num" w:pos="6160"/>
        </w:tabs>
        <w:ind w:left="6160" w:hanging="360"/>
      </w:pPr>
    </w:lvl>
    <w:lvl w:ilvl="8">
      <w:numFmt w:val="decimal"/>
      <w:lvlText w:val="%9."/>
      <w:lvlJc w:val="left"/>
      <w:pPr>
        <w:tabs>
          <w:tab w:val="num" w:pos="6880"/>
        </w:tabs>
        <w:ind w:left="6880" w:hanging="360"/>
      </w:pPr>
    </w:lvl>
  </w:abstractNum>
  <w:abstractNum w:abstractNumId="1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FDAC678C"/>
    <w:lvl w:ilvl="0">
      <w:start w:val="1"/>
      <w:numFmt w:val="decimal"/>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16cid:durableId="1866289021">
    <w:abstractNumId w:val="1"/>
  </w:num>
  <w:num w:numId="2" w16cid:durableId="359211950">
    <w:abstractNumId w:val="0"/>
  </w:num>
  <w:num w:numId="3" w16cid:durableId="946544344">
    <w:abstractNumId w:val="5"/>
  </w:num>
  <w:num w:numId="4" w16cid:durableId="335772708">
    <w:abstractNumId w:val="12"/>
  </w:num>
  <w:num w:numId="5" w16cid:durableId="978997416">
    <w:abstractNumId w:val="18"/>
  </w:num>
  <w:num w:numId="6" w16cid:durableId="944000384">
    <w:abstractNumId w:val="21"/>
  </w:num>
  <w:num w:numId="7" w16cid:durableId="135684125">
    <w:abstractNumId w:val="4"/>
  </w:num>
  <w:num w:numId="8" w16cid:durableId="87121808">
    <w:abstractNumId w:val="10"/>
  </w:num>
  <w:num w:numId="9" w16cid:durableId="1756779870">
    <w:abstractNumId w:val="2"/>
  </w:num>
  <w:num w:numId="10" w16cid:durableId="1003894774">
    <w:abstractNumId w:val="8"/>
  </w:num>
  <w:num w:numId="11" w16cid:durableId="529612200">
    <w:abstractNumId w:val="15"/>
  </w:num>
  <w:num w:numId="12" w16cid:durableId="474185379">
    <w:abstractNumId w:val="6"/>
  </w:num>
  <w:num w:numId="13" w16cid:durableId="1962958531">
    <w:abstractNumId w:val="3"/>
  </w:num>
  <w:num w:numId="14" w16cid:durableId="1127968505">
    <w:abstractNumId w:val="19"/>
  </w:num>
  <w:num w:numId="15" w16cid:durableId="1423525699">
    <w:abstractNumId w:val="7"/>
  </w:num>
  <w:num w:numId="16" w16cid:durableId="558516353">
    <w:abstractNumId w:val="16"/>
  </w:num>
  <w:num w:numId="17" w16cid:durableId="1389915796">
    <w:abstractNumId w:val="22"/>
  </w:num>
  <w:num w:numId="18" w16cid:durableId="1239749324">
    <w:abstractNumId w:val="13"/>
  </w:num>
  <w:num w:numId="19" w16cid:durableId="219829262">
    <w:abstractNumId w:val="17"/>
  </w:num>
  <w:num w:numId="20" w16cid:durableId="377093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8389361">
    <w:abstractNumId w:val="14"/>
  </w:num>
  <w:num w:numId="22" w16cid:durableId="204607320">
    <w:abstractNumId w:val="20"/>
  </w:num>
  <w:num w:numId="23" w16cid:durableId="2109881803">
    <w:abstractNumId w:val="11"/>
  </w:num>
  <w:num w:numId="24" w16cid:durableId="145781018">
    <w:abstractNumId w:val="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4E7"/>
    <w:rsid w:val="00002524"/>
    <w:rsid w:val="0000270A"/>
    <w:rsid w:val="00002770"/>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188"/>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878"/>
    <w:rsid w:val="0000792C"/>
    <w:rsid w:val="00007B4B"/>
    <w:rsid w:val="00007D2E"/>
    <w:rsid w:val="00007DA1"/>
    <w:rsid w:val="00010061"/>
    <w:rsid w:val="00010082"/>
    <w:rsid w:val="000101CE"/>
    <w:rsid w:val="000101EF"/>
    <w:rsid w:val="00010265"/>
    <w:rsid w:val="00010361"/>
    <w:rsid w:val="00010462"/>
    <w:rsid w:val="0001073E"/>
    <w:rsid w:val="000108A7"/>
    <w:rsid w:val="000109F1"/>
    <w:rsid w:val="00010A5C"/>
    <w:rsid w:val="00010D10"/>
    <w:rsid w:val="00010E8B"/>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22"/>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4E5"/>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3F8"/>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A1D"/>
    <w:rsid w:val="00047A82"/>
    <w:rsid w:val="00047B11"/>
    <w:rsid w:val="00047DE6"/>
    <w:rsid w:val="00047E39"/>
    <w:rsid w:val="000500AD"/>
    <w:rsid w:val="0005028B"/>
    <w:rsid w:val="00050335"/>
    <w:rsid w:val="00050489"/>
    <w:rsid w:val="0005055B"/>
    <w:rsid w:val="000505E0"/>
    <w:rsid w:val="000507B7"/>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3FE1"/>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BC3"/>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081"/>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48"/>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77FFC"/>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C6C"/>
    <w:rsid w:val="00085CB8"/>
    <w:rsid w:val="00085DF2"/>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6"/>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4D"/>
    <w:rsid w:val="0009216D"/>
    <w:rsid w:val="0009217E"/>
    <w:rsid w:val="000921E3"/>
    <w:rsid w:val="00092270"/>
    <w:rsid w:val="00092368"/>
    <w:rsid w:val="000923AF"/>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E05"/>
    <w:rsid w:val="00096FF5"/>
    <w:rsid w:val="00097068"/>
    <w:rsid w:val="0009709B"/>
    <w:rsid w:val="000970D0"/>
    <w:rsid w:val="00097163"/>
    <w:rsid w:val="0009720E"/>
    <w:rsid w:val="0009725C"/>
    <w:rsid w:val="00097407"/>
    <w:rsid w:val="00097581"/>
    <w:rsid w:val="000979F0"/>
    <w:rsid w:val="00097AC8"/>
    <w:rsid w:val="00097AE8"/>
    <w:rsid w:val="00097B9F"/>
    <w:rsid w:val="00097FC2"/>
    <w:rsid w:val="000A02DC"/>
    <w:rsid w:val="000A05D5"/>
    <w:rsid w:val="000A08E0"/>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862"/>
    <w:rsid w:val="000A49DE"/>
    <w:rsid w:val="000A4B74"/>
    <w:rsid w:val="000A4FEA"/>
    <w:rsid w:val="000A50EC"/>
    <w:rsid w:val="000A527C"/>
    <w:rsid w:val="000A52F5"/>
    <w:rsid w:val="000A52FA"/>
    <w:rsid w:val="000A54DF"/>
    <w:rsid w:val="000A555A"/>
    <w:rsid w:val="000A566F"/>
    <w:rsid w:val="000A5796"/>
    <w:rsid w:val="000A5866"/>
    <w:rsid w:val="000A59F3"/>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DF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611"/>
    <w:rsid w:val="000C77E4"/>
    <w:rsid w:val="000C7A3E"/>
    <w:rsid w:val="000C7CAA"/>
    <w:rsid w:val="000C7E0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5F3"/>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8F3"/>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46"/>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4A"/>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5DDF"/>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40"/>
    <w:rsid w:val="001602C2"/>
    <w:rsid w:val="001603B9"/>
    <w:rsid w:val="00160674"/>
    <w:rsid w:val="00160786"/>
    <w:rsid w:val="001607A2"/>
    <w:rsid w:val="001607C6"/>
    <w:rsid w:val="00160ACD"/>
    <w:rsid w:val="00160B9D"/>
    <w:rsid w:val="001612A5"/>
    <w:rsid w:val="001613E9"/>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2BA"/>
    <w:rsid w:val="00172471"/>
    <w:rsid w:val="00172617"/>
    <w:rsid w:val="00172977"/>
    <w:rsid w:val="001729BC"/>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296"/>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9002A"/>
    <w:rsid w:val="001908C5"/>
    <w:rsid w:val="00190927"/>
    <w:rsid w:val="0019094E"/>
    <w:rsid w:val="00190BD5"/>
    <w:rsid w:val="00190C05"/>
    <w:rsid w:val="00190C1E"/>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1AA"/>
    <w:rsid w:val="00194339"/>
    <w:rsid w:val="0019443E"/>
    <w:rsid w:val="001945BC"/>
    <w:rsid w:val="00194955"/>
    <w:rsid w:val="001949AF"/>
    <w:rsid w:val="00194BB6"/>
    <w:rsid w:val="00194C2F"/>
    <w:rsid w:val="00194D82"/>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A8"/>
    <w:rsid w:val="001A0AC3"/>
    <w:rsid w:val="001A0B1A"/>
    <w:rsid w:val="001A0CBF"/>
    <w:rsid w:val="001A1337"/>
    <w:rsid w:val="001A13D4"/>
    <w:rsid w:val="001A14D3"/>
    <w:rsid w:val="001A1695"/>
    <w:rsid w:val="001A16D0"/>
    <w:rsid w:val="001A1760"/>
    <w:rsid w:val="001A1767"/>
    <w:rsid w:val="001A1A95"/>
    <w:rsid w:val="001A1CC6"/>
    <w:rsid w:val="001A1F22"/>
    <w:rsid w:val="001A2254"/>
    <w:rsid w:val="001A22E3"/>
    <w:rsid w:val="001A2357"/>
    <w:rsid w:val="001A261D"/>
    <w:rsid w:val="001A262E"/>
    <w:rsid w:val="001A273B"/>
    <w:rsid w:val="001A2939"/>
    <w:rsid w:val="001A29CE"/>
    <w:rsid w:val="001A2B6F"/>
    <w:rsid w:val="001A2EB3"/>
    <w:rsid w:val="001A2F60"/>
    <w:rsid w:val="001A2FD5"/>
    <w:rsid w:val="001A3037"/>
    <w:rsid w:val="001A3076"/>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62"/>
    <w:rsid w:val="001B19F5"/>
    <w:rsid w:val="001B1B6C"/>
    <w:rsid w:val="001B1CDC"/>
    <w:rsid w:val="001B1DBB"/>
    <w:rsid w:val="001B1E39"/>
    <w:rsid w:val="001B2013"/>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5A0"/>
    <w:rsid w:val="001B4719"/>
    <w:rsid w:val="001B4868"/>
    <w:rsid w:val="001B489C"/>
    <w:rsid w:val="001B4D0E"/>
    <w:rsid w:val="001B4D33"/>
    <w:rsid w:val="001B4F67"/>
    <w:rsid w:val="001B5067"/>
    <w:rsid w:val="001B510D"/>
    <w:rsid w:val="001B5332"/>
    <w:rsid w:val="001B53DA"/>
    <w:rsid w:val="001B54E9"/>
    <w:rsid w:val="001B55DE"/>
    <w:rsid w:val="001B56B5"/>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9E"/>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C2C"/>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AF9"/>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7C6"/>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A3A"/>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4ECB"/>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EED"/>
    <w:rsid w:val="00203F00"/>
    <w:rsid w:val="00203F5C"/>
    <w:rsid w:val="00203FAF"/>
    <w:rsid w:val="00204016"/>
    <w:rsid w:val="00204074"/>
    <w:rsid w:val="0020416B"/>
    <w:rsid w:val="0020437E"/>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2B"/>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BF0"/>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C7"/>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A7"/>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939"/>
    <w:rsid w:val="00225D36"/>
    <w:rsid w:val="00225DC1"/>
    <w:rsid w:val="00225F86"/>
    <w:rsid w:val="00225F8B"/>
    <w:rsid w:val="002262A2"/>
    <w:rsid w:val="00226467"/>
    <w:rsid w:val="0022657F"/>
    <w:rsid w:val="002265E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BF6"/>
    <w:rsid w:val="00245C0C"/>
    <w:rsid w:val="00245D7D"/>
    <w:rsid w:val="00245E39"/>
    <w:rsid w:val="00245FBA"/>
    <w:rsid w:val="00246132"/>
    <w:rsid w:val="002463F7"/>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57DBD"/>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96D"/>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6C6"/>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E31"/>
    <w:rsid w:val="00280E74"/>
    <w:rsid w:val="00281222"/>
    <w:rsid w:val="002813A0"/>
    <w:rsid w:val="0028154B"/>
    <w:rsid w:val="002815B9"/>
    <w:rsid w:val="0028164E"/>
    <w:rsid w:val="0028168F"/>
    <w:rsid w:val="00281A3C"/>
    <w:rsid w:val="00281C5F"/>
    <w:rsid w:val="00281E90"/>
    <w:rsid w:val="00281ED6"/>
    <w:rsid w:val="00282052"/>
    <w:rsid w:val="0028210E"/>
    <w:rsid w:val="002825CE"/>
    <w:rsid w:val="002825EF"/>
    <w:rsid w:val="002826BD"/>
    <w:rsid w:val="002827CE"/>
    <w:rsid w:val="002829AA"/>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81"/>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EB"/>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2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88"/>
    <w:rsid w:val="002C07B2"/>
    <w:rsid w:val="002C0818"/>
    <w:rsid w:val="002C095B"/>
    <w:rsid w:val="002C096F"/>
    <w:rsid w:val="002C0B9C"/>
    <w:rsid w:val="002C0BBC"/>
    <w:rsid w:val="002C0D11"/>
    <w:rsid w:val="002C0F2F"/>
    <w:rsid w:val="002C150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8A"/>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09B"/>
    <w:rsid w:val="002D119B"/>
    <w:rsid w:val="002D1224"/>
    <w:rsid w:val="002D1258"/>
    <w:rsid w:val="002D13B7"/>
    <w:rsid w:val="002D17B3"/>
    <w:rsid w:val="002D17CF"/>
    <w:rsid w:val="002D17F8"/>
    <w:rsid w:val="002D1965"/>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C0C"/>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1F40"/>
    <w:rsid w:val="002E2023"/>
    <w:rsid w:val="002E2129"/>
    <w:rsid w:val="002E21C0"/>
    <w:rsid w:val="002E222E"/>
    <w:rsid w:val="002E25D2"/>
    <w:rsid w:val="002E267C"/>
    <w:rsid w:val="002E2724"/>
    <w:rsid w:val="002E2738"/>
    <w:rsid w:val="002E273F"/>
    <w:rsid w:val="002E2923"/>
    <w:rsid w:val="002E2A11"/>
    <w:rsid w:val="002E2A29"/>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E7D69"/>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43C"/>
    <w:rsid w:val="00303D27"/>
    <w:rsid w:val="00303D34"/>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BC"/>
    <w:rsid w:val="00305498"/>
    <w:rsid w:val="003058AC"/>
    <w:rsid w:val="00305A4E"/>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5EB9"/>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23"/>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B1B"/>
    <w:rsid w:val="00320B8F"/>
    <w:rsid w:val="00320BA7"/>
    <w:rsid w:val="00320BDC"/>
    <w:rsid w:val="00320D4C"/>
    <w:rsid w:val="00320D63"/>
    <w:rsid w:val="00320DFB"/>
    <w:rsid w:val="00320EFA"/>
    <w:rsid w:val="00320F1B"/>
    <w:rsid w:val="0032119A"/>
    <w:rsid w:val="003213B6"/>
    <w:rsid w:val="003214EB"/>
    <w:rsid w:val="003214F9"/>
    <w:rsid w:val="0032151E"/>
    <w:rsid w:val="0032159B"/>
    <w:rsid w:val="00321663"/>
    <w:rsid w:val="0032168C"/>
    <w:rsid w:val="0032172E"/>
    <w:rsid w:val="00321822"/>
    <w:rsid w:val="00321B02"/>
    <w:rsid w:val="00321E10"/>
    <w:rsid w:val="00321EBB"/>
    <w:rsid w:val="00321FF6"/>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FC7"/>
    <w:rsid w:val="00326175"/>
    <w:rsid w:val="0032618C"/>
    <w:rsid w:val="003263AE"/>
    <w:rsid w:val="00326425"/>
    <w:rsid w:val="003264C7"/>
    <w:rsid w:val="0032651E"/>
    <w:rsid w:val="0032652D"/>
    <w:rsid w:val="003267A6"/>
    <w:rsid w:val="00326831"/>
    <w:rsid w:val="003268D6"/>
    <w:rsid w:val="00326A5C"/>
    <w:rsid w:val="00326B29"/>
    <w:rsid w:val="0032718A"/>
    <w:rsid w:val="003271E3"/>
    <w:rsid w:val="00327225"/>
    <w:rsid w:val="00327231"/>
    <w:rsid w:val="003272D0"/>
    <w:rsid w:val="003273DE"/>
    <w:rsid w:val="00327561"/>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1EE"/>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5F63"/>
    <w:rsid w:val="0033601D"/>
    <w:rsid w:val="0033623B"/>
    <w:rsid w:val="00336262"/>
    <w:rsid w:val="0033660C"/>
    <w:rsid w:val="00336780"/>
    <w:rsid w:val="003367C5"/>
    <w:rsid w:val="00336AA1"/>
    <w:rsid w:val="00336B37"/>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DEF"/>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3C5"/>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3D5"/>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FFC"/>
    <w:rsid w:val="00376234"/>
    <w:rsid w:val="003763AA"/>
    <w:rsid w:val="003764D9"/>
    <w:rsid w:val="003764FA"/>
    <w:rsid w:val="00376778"/>
    <w:rsid w:val="00376838"/>
    <w:rsid w:val="003769FC"/>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43"/>
    <w:rsid w:val="003824B5"/>
    <w:rsid w:val="00382903"/>
    <w:rsid w:val="00382F84"/>
    <w:rsid w:val="003830A6"/>
    <w:rsid w:val="0038321A"/>
    <w:rsid w:val="0038356D"/>
    <w:rsid w:val="00383915"/>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9F"/>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0B"/>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A5"/>
    <w:rsid w:val="003A2D39"/>
    <w:rsid w:val="003A2FB5"/>
    <w:rsid w:val="003A2FE7"/>
    <w:rsid w:val="003A3193"/>
    <w:rsid w:val="003A3196"/>
    <w:rsid w:val="003A349E"/>
    <w:rsid w:val="003A34B0"/>
    <w:rsid w:val="003A38AC"/>
    <w:rsid w:val="003A3F2E"/>
    <w:rsid w:val="003A4021"/>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6CA"/>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878"/>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201"/>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5D3"/>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00"/>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718"/>
    <w:rsid w:val="003E78FA"/>
    <w:rsid w:val="003E7B74"/>
    <w:rsid w:val="003E7B90"/>
    <w:rsid w:val="003E7C33"/>
    <w:rsid w:val="003E7C5E"/>
    <w:rsid w:val="003E7F72"/>
    <w:rsid w:val="003E7F7A"/>
    <w:rsid w:val="003F008C"/>
    <w:rsid w:val="003F00D2"/>
    <w:rsid w:val="003F0123"/>
    <w:rsid w:val="003F0143"/>
    <w:rsid w:val="003F025F"/>
    <w:rsid w:val="003F031C"/>
    <w:rsid w:val="003F0434"/>
    <w:rsid w:val="003F0656"/>
    <w:rsid w:val="003F0659"/>
    <w:rsid w:val="003F073C"/>
    <w:rsid w:val="003F07D6"/>
    <w:rsid w:val="003F08F7"/>
    <w:rsid w:val="003F0905"/>
    <w:rsid w:val="003F0A95"/>
    <w:rsid w:val="003F0CFC"/>
    <w:rsid w:val="003F0E82"/>
    <w:rsid w:val="003F0FD4"/>
    <w:rsid w:val="003F114A"/>
    <w:rsid w:val="003F11DA"/>
    <w:rsid w:val="003F1260"/>
    <w:rsid w:val="003F13D9"/>
    <w:rsid w:val="003F148D"/>
    <w:rsid w:val="003F1B6D"/>
    <w:rsid w:val="003F1B6E"/>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8EC"/>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36B"/>
    <w:rsid w:val="003F560A"/>
    <w:rsid w:val="003F561F"/>
    <w:rsid w:val="003F5689"/>
    <w:rsid w:val="003F570B"/>
    <w:rsid w:val="003F582E"/>
    <w:rsid w:val="003F586D"/>
    <w:rsid w:val="003F58D3"/>
    <w:rsid w:val="003F5C2B"/>
    <w:rsid w:val="003F5CCF"/>
    <w:rsid w:val="003F5CDF"/>
    <w:rsid w:val="003F5D4F"/>
    <w:rsid w:val="003F5E8D"/>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AB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12B"/>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2C6"/>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53"/>
    <w:rsid w:val="00445D67"/>
    <w:rsid w:val="00445EAE"/>
    <w:rsid w:val="00445EBA"/>
    <w:rsid w:val="00445EBF"/>
    <w:rsid w:val="00445F1B"/>
    <w:rsid w:val="00446006"/>
    <w:rsid w:val="00446185"/>
    <w:rsid w:val="004461F9"/>
    <w:rsid w:val="004462AF"/>
    <w:rsid w:val="00446348"/>
    <w:rsid w:val="00446424"/>
    <w:rsid w:val="00446541"/>
    <w:rsid w:val="0044662A"/>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631"/>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78C"/>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9AC"/>
    <w:rsid w:val="00473EE6"/>
    <w:rsid w:val="00473F5F"/>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0B"/>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686"/>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34F"/>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58"/>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42B"/>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A62"/>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0D"/>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5FDF"/>
    <w:rsid w:val="004B624C"/>
    <w:rsid w:val="004B6301"/>
    <w:rsid w:val="004B64EA"/>
    <w:rsid w:val="004B650B"/>
    <w:rsid w:val="004B670B"/>
    <w:rsid w:val="004B6919"/>
    <w:rsid w:val="004B6C1A"/>
    <w:rsid w:val="004B6CEA"/>
    <w:rsid w:val="004B6D6B"/>
    <w:rsid w:val="004B6FD2"/>
    <w:rsid w:val="004B6FFB"/>
    <w:rsid w:val="004B7174"/>
    <w:rsid w:val="004B7311"/>
    <w:rsid w:val="004B73DD"/>
    <w:rsid w:val="004B743E"/>
    <w:rsid w:val="004B746B"/>
    <w:rsid w:val="004B750F"/>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0E"/>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69F"/>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10C"/>
    <w:rsid w:val="004D73E8"/>
    <w:rsid w:val="004D7769"/>
    <w:rsid w:val="004D77B0"/>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1F27"/>
    <w:rsid w:val="004E209D"/>
    <w:rsid w:val="004E2141"/>
    <w:rsid w:val="004E21D3"/>
    <w:rsid w:val="004E2205"/>
    <w:rsid w:val="004E2250"/>
    <w:rsid w:val="004E226F"/>
    <w:rsid w:val="004E2A12"/>
    <w:rsid w:val="004E2A48"/>
    <w:rsid w:val="004E2BA1"/>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5E"/>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52"/>
    <w:rsid w:val="005020FB"/>
    <w:rsid w:val="005023DC"/>
    <w:rsid w:val="005025A5"/>
    <w:rsid w:val="005027C0"/>
    <w:rsid w:val="005027FC"/>
    <w:rsid w:val="00502857"/>
    <w:rsid w:val="005028CC"/>
    <w:rsid w:val="005029A2"/>
    <w:rsid w:val="005029C6"/>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249"/>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0F"/>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922"/>
    <w:rsid w:val="00516A12"/>
    <w:rsid w:val="00516AA1"/>
    <w:rsid w:val="00516B96"/>
    <w:rsid w:val="00516E9E"/>
    <w:rsid w:val="005170A2"/>
    <w:rsid w:val="0051714A"/>
    <w:rsid w:val="005173A4"/>
    <w:rsid w:val="005175F5"/>
    <w:rsid w:val="0051777A"/>
    <w:rsid w:val="00517895"/>
    <w:rsid w:val="005179DC"/>
    <w:rsid w:val="00517A81"/>
    <w:rsid w:val="00517AC9"/>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38A"/>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28"/>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C20"/>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1B"/>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5F3"/>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1AF"/>
    <w:rsid w:val="00547236"/>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909"/>
    <w:rsid w:val="00552AC3"/>
    <w:rsid w:val="00552C3B"/>
    <w:rsid w:val="00552E20"/>
    <w:rsid w:val="00552F51"/>
    <w:rsid w:val="00552FF4"/>
    <w:rsid w:val="005530D9"/>
    <w:rsid w:val="005532B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D87"/>
    <w:rsid w:val="00560F99"/>
    <w:rsid w:val="00561072"/>
    <w:rsid w:val="00561250"/>
    <w:rsid w:val="0056134D"/>
    <w:rsid w:val="005614D1"/>
    <w:rsid w:val="00561613"/>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FB9"/>
    <w:rsid w:val="00562FD3"/>
    <w:rsid w:val="0056305A"/>
    <w:rsid w:val="0056306A"/>
    <w:rsid w:val="00563154"/>
    <w:rsid w:val="005632EC"/>
    <w:rsid w:val="00563495"/>
    <w:rsid w:val="00563499"/>
    <w:rsid w:val="005634EB"/>
    <w:rsid w:val="0056350A"/>
    <w:rsid w:val="005637FA"/>
    <w:rsid w:val="00563958"/>
    <w:rsid w:val="0056396F"/>
    <w:rsid w:val="00563CA3"/>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59"/>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800"/>
    <w:rsid w:val="00576916"/>
    <w:rsid w:val="00576925"/>
    <w:rsid w:val="0057692A"/>
    <w:rsid w:val="0057692E"/>
    <w:rsid w:val="005769A4"/>
    <w:rsid w:val="00576A37"/>
    <w:rsid w:val="00576C37"/>
    <w:rsid w:val="00576C54"/>
    <w:rsid w:val="00576CA4"/>
    <w:rsid w:val="0057710A"/>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A79"/>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0DB"/>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2F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2A0"/>
    <w:rsid w:val="005B2614"/>
    <w:rsid w:val="005B2899"/>
    <w:rsid w:val="005B2B24"/>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BC6"/>
    <w:rsid w:val="005B3C7C"/>
    <w:rsid w:val="005B3CB8"/>
    <w:rsid w:val="005B411A"/>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9DD"/>
    <w:rsid w:val="005C7A54"/>
    <w:rsid w:val="005C7AD5"/>
    <w:rsid w:val="005C7BE4"/>
    <w:rsid w:val="005C7CAD"/>
    <w:rsid w:val="005C7CF2"/>
    <w:rsid w:val="005C7DAB"/>
    <w:rsid w:val="005C7EF8"/>
    <w:rsid w:val="005C7F16"/>
    <w:rsid w:val="005D0049"/>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1E6"/>
    <w:rsid w:val="005D42C2"/>
    <w:rsid w:val="005D46B4"/>
    <w:rsid w:val="005D46E9"/>
    <w:rsid w:val="005D4906"/>
    <w:rsid w:val="005D49D1"/>
    <w:rsid w:val="005D4ABC"/>
    <w:rsid w:val="005D4EB6"/>
    <w:rsid w:val="005D5012"/>
    <w:rsid w:val="005D50E7"/>
    <w:rsid w:val="005D5152"/>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76"/>
    <w:rsid w:val="005E5E87"/>
    <w:rsid w:val="005E5FE7"/>
    <w:rsid w:val="005E61CD"/>
    <w:rsid w:val="005E6252"/>
    <w:rsid w:val="005E63F0"/>
    <w:rsid w:val="005E65B3"/>
    <w:rsid w:val="005E66F1"/>
    <w:rsid w:val="005E670F"/>
    <w:rsid w:val="005E6918"/>
    <w:rsid w:val="005E6963"/>
    <w:rsid w:val="005E6AFB"/>
    <w:rsid w:val="005E6BC0"/>
    <w:rsid w:val="005E6D39"/>
    <w:rsid w:val="005E6E08"/>
    <w:rsid w:val="005E6E7F"/>
    <w:rsid w:val="005E71A8"/>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79"/>
    <w:rsid w:val="005F1CA3"/>
    <w:rsid w:val="005F1FE4"/>
    <w:rsid w:val="005F1FEB"/>
    <w:rsid w:val="005F21BF"/>
    <w:rsid w:val="005F2517"/>
    <w:rsid w:val="005F2528"/>
    <w:rsid w:val="005F2F54"/>
    <w:rsid w:val="005F309A"/>
    <w:rsid w:val="005F3225"/>
    <w:rsid w:val="005F369B"/>
    <w:rsid w:val="005F3730"/>
    <w:rsid w:val="005F37E3"/>
    <w:rsid w:val="005F3955"/>
    <w:rsid w:val="005F39EC"/>
    <w:rsid w:val="005F3DEA"/>
    <w:rsid w:val="005F3F7F"/>
    <w:rsid w:val="005F4068"/>
    <w:rsid w:val="005F40E5"/>
    <w:rsid w:val="005F419B"/>
    <w:rsid w:val="005F41E7"/>
    <w:rsid w:val="005F44B1"/>
    <w:rsid w:val="005F46D9"/>
    <w:rsid w:val="005F4885"/>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6"/>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B8"/>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9"/>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2F2C"/>
    <w:rsid w:val="00613120"/>
    <w:rsid w:val="006133A2"/>
    <w:rsid w:val="006134CE"/>
    <w:rsid w:val="0061362A"/>
    <w:rsid w:val="0061375C"/>
    <w:rsid w:val="006138D8"/>
    <w:rsid w:val="006139C5"/>
    <w:rsid w:val="00613A55"/>
    <w:rsid w:val="00613C15"/>
    <w:rsid w:val="00613EF8"/>
    <w:rsid w:val="00613FE1"/>
    <w:rsid w:val="00613FF5"/>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6C2"/>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713"/>
    <w:rsid w:val="00622717"/>
    <w:rsid w:val="006227E1"/>
    <w:rsid w:val="006228D4"/>
    <w:rsid w:val="006228F4"/>
    <w:rsid w:val="006229FD"/>
    <w:rsid w:val="00622D25"/>
    <w:rsid w:val="00622E4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30"/>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C9B"/>
    <w:rsid w:val="00626D56"/>
    <w:rsid w:val="00626E57"/>
    <w:rsid w:val="00626E64"/>
    <w:rsid w:val="00626EC1"/>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961"/>
    <w:rsid w:val="00637CF9"/>
    <w:rsid w:val="00637E00"/>
    <w:rsid w:val="00637F23"/>
    <w:rsid w:val="006401C6"/>
    <w:rsid w:val="00640207"/>
    <w:rsid w:val="00640222"/>
    <w:rsid w:val="006402CC"/>
    <w:rsid w:val="006403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B73"/>
    <w:rsid w:val="00643DCD"/>
    <w:rsid w:val="00643DD1"/>
    <w:rsid w:val="00643E0E"/>
    <w:rsid w:val="00643E25"/>
    <w:rsid w:val="00643F0C"/>
    <w:rsid w:val="00643F49"/>
    <w:rsid w:val="00644200"/>
    <w:rsid w:val="0064428B"/>
    <w:rsid w:val="00644511"/>
    <w:rsid w:val="006447C4"/>
    <w:rsid w:val="0064486C"/>
    <w:rsid w:val="00644907"/>
    <w:rsid w:val="00644A08"/>
    <w:rsid w:val="00644A30"/>
    <w:rsid w:val="00644A48"/>
    <w:rsid w:val="00644C5F"/>
    <w:rsid w:val="00644CAF"/>
    <w:rsid w:val="00644E60"/>
    <w:rsid w:val="00645073"/>
    <w:rsid w:val="00645190"/>
    <w:rsid w:val="006452CD"/>
    <w:rsid w:val="006452D0"/>
    <w:rsid w:val="00645376"/>
    <w:rsid w:val="00645592"/>
    <w:rsid w:val="0064576D"/>
    <w:rsid w:val="0064597C"/>
    <w:rsid w:val="006459F6"/>
    <w:rsid w:val="00645A09"/>
    <w:rsid w:val="00645A97"/>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0B"/>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6D"/>
    <w:rsid w:val="00651B74"/>
    <w:rsid w:val="00651C94"/>
    <w:rsid w:val="00651CAC"/>
    <w:rsid w:val="00651D66"/>
    <w:rsid w:val="00651FA0"/>
    <w:rsid w:val="00651FD9"/>
    <w:rsid w:val="006520E9"/>
    <w:rsid w:val="006522A4"/>
    <w:rsid w:val="00652636"/>
    <w:rsid w:val="0065273A"/>
    <w:rsid w:val="00652751"/>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78D"/>
    <w:rsid w:val="00661C4E"/>
    <w:rsid w:val="00661CC2"/>
    <w:rsid w:val="00661D7C"/>
    <w:rsid w:val="006620FF"/>
    <w:rsid w:val="00662159"/>
    <w:rsid w:val="00662166"/>
    <w:rsid w:val="00662234"/>
    <w:rsid w:val="0066224B"/>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A6"/>
    <w:rsid w:val="006757BC"/>
    <w:rsid w:val="006758E5"/>
    <w:rsid w:val="00675985"/>
    <w:rsid w:val="00675B4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43"/>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AB"/>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1B3"/>
    <w:rsid w:val="0068623E"/>
    <w:rsid w:val="00686245"/>
    <w:rsid w:val="006862BE"/>
    <w:rsid w:val="00686366"/>
    <w:rsid w:val="006863E7"/>
    <w:rsid w:val="00686527"/>
    <w:rsid w:val="0068653A"/>
    <w:rsid w:val="00686553"/>
    <w:rsid w:val="0068696D"/>
    <w:rsid w:val="00686A14"/>
    <w:rsid w:val="00686AD4"/>
    <w:rsid w:val="00686B5D"/>
    <w:rsid w:val="00686C42"/>
    <w:rsid w:val="00686CE0"/>
    <w:rsid w:val="00686EAC"/>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6FB2"/>
    <w:rsid w:val="0069724C"/>
    <w:rsid w:val="006972D3"/>
    <w:rsid w:val="006974E0"/>
    <w:rsid w:val="0069755C"/>
    <w:rsid w:val="006979DC"/>
    <w:rsid w:val="00697C2C"/>
    <w:rsid w:val="00697D12"/>
    <w:rsid w:val="00697DBD"/>
    <w:rsid w:val="00697E0B"/>
    <w:rsid w:val="00697F71"/>
    <w:rsid w:val="006A04D8"/>
    <w:rsid w:val="006A052D"/>
    <w:rsid w:val="006A0579"/>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2F"/>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EDC"/>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2A9"/>
    <w:rsid w:val="006C3309"/>
    <w:rsid w:val="006C3637"/>
    <w:rsid w:val="006C371F"/>
    <w:rsid w:val="006C375B"/>
    <w:rsid w:val="006C3948"/>
    <w:rsid w:val="006C3C77"/>
    <w:rsid w:val="006C3C83"/>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4AC"/>
    <w:rsid w:val="006C54E7"/>
    <w:rsid w:val="006C566C"/>
    <w:rsid w:val="006C5720"/>
    <w:rsid w:val="006C577A"/>
    <w:rsid w:val="006C57EC"/>
    <w:rsid w:val="006C5820"/>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B"/>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7B"/>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64"/>
    <w:rsid w:val="006D6BFC"/>
    <w:rsid w:val="006D6CD7"/>
    <w:rsid w:val="006D6D53"/>
    <w:rsid w:val="006D6E45"/>
    <w:rsid w:val="006D6E9C"/>
    <w:rsid w:val="006D7007"/>
    <w:rsid w:val="006D72E1"/>
    <w:rsid w:val="006D74A0"/>
    <w:rsid w:val="006D74C9"/>
    <w:rsid w:val="006D7598"/>
    <w:rsid w:val="006D768A"/>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1FC8"/>
    <w:rsid w:val="006E2226"/>
    <w:rsid w:val="006E22CC"/>
    <w:rsid w:val="006E2795"/>
    <w:rsid w:val="006E293E"/>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96A"/>
    <w:rsid w:val="006E6AD1"/>
    <w:rsid w:val="006E6C33"/>
    <w:rsid w:val="006E6CA5"/>
    <w:rsid w:val="006E6E83"/>
    <w:rsid w:val="006E6F03"/>
    <w:rsid w:val="006E71A8"/>
    <w:rsid w:val="006E7250"/>
    <w:rsid w:val="006E735E"/>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3E"/>
    <w:rsid w:val="006F2845"/>
    <w:rsid w:val="006F291E"/>
    <w:rsid w:val="006F2A07"/>
    <w:rsid w:val="006F2A6B"/>
    <w:rsid w:val="006F2A92"/>
    <w:rsid w:val="006F2B02"/>
    <w:rsid w:val="006F2BC7"/>
    <w:rsid w:val="006F2C94"/>
    <w:rsid w:val="006F2CEC"/>
    <w:rsid w:val="006F3052"/>
    <w:rsid w:val="006F314D"/>
    <w:rsid w:val="006F31A4"/>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D6E"/>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304"/>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775"/>
    <w:rsid w:val="007127FB"/>
    <w:rsid w:val="00712A0F"/>
    <w:rsid w:val="00712CDE"/>
    <w:rsid w:val="00712E13"/>
    <w:rsid w:val="00712F22"/>
    <w:rsid w:val="00712FDB"/>
    <w:rsid w:val="007131B0"/>
    <w:rsid w:val="007132A7"/>
    <w:rsid w:val="00713407"/>
    <w:rsid w:val="007136FC"/>
    <w:rsid w:val="0071371F"/>
    <w:rsid w:val="0071374D"/>
    <w:rsid w:val="007137C3"/>
    <w:rsid w:val="00713889"/>
    <w:rsid w:val="00713972"/>
    <w:rsid w:val="00713AF3"/>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2F8"/>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09"/>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CC"/>
    <w:rsid w:val="007475EA"/>
    <w:rsid w:val="00747993"/>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74D"/>
    <w:rsid w:val="00751DB3"/>
    <w:rsid w:val="00751ED5"/>
    <w:rsid w:val="00751F76"/>
    <w:rsid w:val="00752042"/>
    <w:rsid w:val="0075210F"/>
    <w:rsid w:val="00752155"/>
    <w:rsid w:val="007521B7"/>
    <w:rsid w:val="00752214"/>
    <w:rsid w:val="00752497"/>
    <w:rsid w:val="007524E2"/>
    <w:rsid w:val="00752AA5"/>
    <w:rsid w:val="00752DDA"/>
    <w:rsid w:val="00752FE7"/>
    <w:rsid w:val="007530B8"/>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66"/>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04E"/>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929"/>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67"/>
    <w:rsid w:val="0078309C"/>
    <w:rsid w:val="007833C3"/>
    <w:rsid w:val="007837BE"/>
    <w:rsid w:val="0078380D"/>
    <w:rsid w:val="007838A0"/>
    <w:rsid w:val="007838AF"/>
    <w:rsid w:val="00783D0A"/>
    <w:rsid w:val="00783DB7"/>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921"/>
    <w:rsid w:val="007A1AA3"/>
    <w:rsid w:val="007A1B63"/>
    <w:rsid w:val="007A2067"/>
    <w:rsid w:val="007A2099"/>
    <w:rsid w:val="007A20D3"/>
    <w:rsid w:val="007A22CA"/>
    <w:rsid w:val="007A22D6"/>
    <w:rsid w:val="007A25C3"/>
    <w:rsid w:val="007A2694"/>
    <w:rsid w:val="007A2703"/>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DE4"/>
    <w:rsid w:val="007A4F59"/>
    <w:rsid w:val="007A4FF8"/>
    <w:rsid w:val="007A50BA"/>
    <w:rsid w:val="007A5272"/>
    <w:rsid w:val="007A5288"/>
    <w:rsid w:val="007A52ED"/>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0E3B"/>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A0"/>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35"/>
    <w:rsid w:val="007D11B6"/>
    <w:rsid w:val="007D12B9"/>
    <w:rsid w:val="007D149C"/>
    <w:rsid w:val="007D163B"/>
    <w:rsid w:val="007D198C"/>
    <w:rsid w:val="007D1B7C"/>
    <w:rsid w:val="007D1B95"/>
    <w:rsid w:val="007D1D10"/>
    <w:rsid w:val="007D1FCE"/>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3BE"/>
    <w:rsid w:val="007D44FF"/>
    <w:rsid w:val="007D478D"/>
    <w:rsid w:val="007D4838"/>
    <w:rsid w:val="007D4884"/>
    <w:rsid w:val="007D4956"/>
    <w:rsid w:val="007D498B"/>
    <w:rsid w:val="007D4A34"/>
    <w:rsid w:val="007D4C1E"/>
    <w:rsid w:val="007D4C2D"/>
    <w:rsid w:val="007D4D6A"/>
    <w:rsid w:val="007D4D97"/>
    <w:rsid w:val="007D4E93"/>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060"/>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A53"/>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9E5"/>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7D7"/>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97"/>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104"/>
    <w:rsid w:val="00800109"/>
    <w:rsid w:val="00800137"/>
    <w:rsid w:val="00800184"/>
    <w:rsid w:val="00800312"/>
    <w:rsid w:val="0080036D"/>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4DA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43E"/>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109"/>
    <w:rsid w:val="00827166"/>
    <w:rsid w:val="008272E9"/>
    <w:rsid w:val="008273B3"/>
    <w:rsid w:val="008274B7"/>
    <w:rsid w:val="008274EF"/>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B5D"/>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57F1E"/>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6FD"/>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02"/>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97C"/>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DC1"/>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3E7"/>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B05"/>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038"/>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C5E"/>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9CA"/>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2FE"/>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2E"/>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980"/>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2CBB"/>
    <w:rsid w:val="0090304C"/>
    <w:rsid w:val="00903080"/>
    <w:rsid w:val="00903281"/>
    <w:rsid w:val="00903827"/>
    <w:rsid w:val="009038D8"/>
    <w:rsid w:val="009039C6"/>
    <w:rsid w:val="00903ACB"/>
    <w:rsid w:val="00903C6C"/>
    <w:rsid w:val="00903E48"/>
    <w:rsid w:val="00903F0F"/>
    <w:rsid w:val="00903F59"/>
    <w:rsid w:val="00903F89"/>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2F9"/>
    <w:rsid w:val="0091537E"/>
    <w:rsid w:val="00915399"/>
    <w:rsid w:val="0091545D"/>
    <w:rsid w:val="009154BD"/>
    <w:rsid w:val="0091565A"/>
    <w:rsid w:val="009158B5"/>
    <w:rsid w:val="009159E7"/>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3E3"/>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2D"/>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229"/>
    <w:rsid w:val="00941259"/>
    <w:rsid w:val="0094148B"/>
    <w:rsid w:val="00941546"/>
    <w:rsid w:val="009416C2"/>
    <w:rsid w:val="009419B7"/>
    <w:rsid w:val="00941A1C"/>
    <w:rsid w:val="00941B97"/>
    <w:rsid w:val="00941E10"/>
    <w:rsid w:val="00941FE7"/>
    <w:rsid w:val="009421B3"/>
    <w:rsid w:val="009423AB"/>
    <w:rsid w:val="009424CB"/>
    <w:rsid w:val="0094265C"/>
    <w:rsid w:val="009426C8"/>
    <w:rsid w:val="00942934"/>
    <w:rsid w:val="00942BB8"/>
    <w:rsid w:val="00942D14"/>
    <w:rsid w:val="00942DF9"/>
    <w:rsid w:val="00942E21"/>
    <w:rsid w:val="00942EF9"/>
    <w:rsid w:val="00942FC5"/>
    <w:rsid w:val="0094302A"/>
    <w:rsid w:val="00943347"/>
    <w:rsid w:val="0094335F"/>
    <w:rsid w:val="009435CD"/>
    <w:rsid w:val="0094368D"/>
    <w:rsid w:val="0094376F"/>
    <w:rsid w:val="009439DA"/>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9E"/>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E67"/>
    <w:rsid w:val="0095506D"/>
    <w:rsid w:val="009551B9"/>
    <w:rsid w:val="009553F5"/>
    <w:rsid w:val="009555E2"/>
    <w:rsid w:val="009557DF"/>
    <w:rsid w:val="00955814"/>
    <w:rsid w:val="00955825"/>
    <w:rsid w:val="00955835"/>
    <w:rsid w:val="00955A2E"/>
    <w:rsid w:val="00955ABC"/>
    <w:rsid w:val="00955B1F"/>
    <w:rsid w:val="00955BB6"/>
    <w:rsid w:val="00955C11"/>
    <w:rsid w:val="00955CAC"/>
    <w:rsid w:val="00955CDB"/>
    <w:rsid w:val="00955D2B"/>
    <w:rsid w:val="00955D6A"/>
    <w:rsid w:val="00955E8D"/>
    <w:rsid w:val="00955FBA"/>
    <w:rsid w:val="00956019"/>
    <w:rsid w:val="00956101"/>
    <w:rsid w:val="009561BE"/>
    <w:rsid w:val="009561F9"/>
    <w:rsid w:val="0095622E"/>
    <w:rsid w:val="009562AB"/>
    <w:rsid w:val="009562B8"/>
    <w:rsid w:val="009563D6"/>
    <w:rsid w:val="00956770"/>
    <w:rsid w:val="00956777"/>
    <w:rsid w:val="00956957"/>
    <w:rsid w:val="00956B3E"/>
    <w:rsid w:val="00956F53"/>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39F9"/>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17"/>
    <w:rsid w:val="00971918"/>
    <w:rsid w:val="00971B84"/>
    <w:rsid w:val="00971B89"/>
    <w:rsid w:val="00971C7D"/>
    <w:rsid w:val="00971D98"/>
    <w:rsid w:val="00971EAF"/>
    <w:rsid w:val="00971EC5"/>
    <w:rsid w:val="00971EE7"/>
    <w:rsid w:val="00971F44"/>
    <w:rsid w:val="00971F6B"/>
    <w:rsid w:val="00971FCC"/>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CA7"/>
    <w:rsid w:val="0098014F"/>
    <w:rsid w:val="00980161"/>
    <w:rsid w:val="009803FC"/>
    <w:rsid w:val="00980403"/>
    <w:rsid w:val="009804CB"/>
    <w:rsid w:val="00980571"/>
    <w:rsid w:val="0098059F"/>
    <w:rsid w:val="00980726"/>
    <w:rsid w:val="009807EF"/>
    <w:rsid w:val="009808E9"/>
    <w:rsid w:val="0098093F"/>
    <w:rsid w:val="009809DD"/>
    <w:rsid w:val="00980ACA"/>
    <w:rsid w:val="00980F14"/>
    <w:rsid w:val="00980F93"/>
    <w:rsid w:val="00981078"/>
    <w:rsid w:val="00981281"/>
    <w:rsid w:val="009812D6"/>
    <w:rsid w:val="009813B9"/>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5EB"/>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903"/>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13"/>
    <w:rsid w:val="009A09D9"/>
    <w:rsid w:val="009A0C1F"/>
    <w:rsid w:val="009A0E23"/>
    <w:rsid w:val="009A0F62"/>
    <w:rsid w:val="009A12A5"/>
    <w:rsid w:val="009A133B"/>
    <w:rsid w:val="009A136D"/>
    <w:rsid w:val="009A1560"/>
    <w:rsid w:val="009A157F"/>
    <w:rsid w:val="009A1A77"/>
    <w:rsid w:val="009A1C7B"/>
    <w:rsid w:val="009A1CE1"/>
    <w:rsid w:val="009A1DFF"/>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17"/>
    <w:rsid w:val="009B0690"/>
    <w:rsid w:val="009B06D6"/>
    <w:rsid w:val="009B0789"/>
    <w:rsid w:val="009B0797"/>
    <w:rsid w:val="009B16AA"/>
    <w:rsid w:val="009B16DC"/>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44"/>
    <w:rsid w:val="009B56FB"/>
    <w:rsid w:val="009B57FD"/>
    <w:rsid w:val="009B5821"/>
    <w:rsid w:val="009B585E"/>
    <w:rsid w:val="009B5A62"/>
    <w:rsid w:val="009B5EBE"/>
    <w:rsid w:val="009B65B3"/>
    <w:rsid w:val="009B67C9"/>
    <w:rsid w:val="009B68AA"/>
    <w:rsid w:val="009B6AF1"/>
    <w:rsid w:val="009B6B87"/>
    <w:rsid w:val="009B6BDA"/>
    <w:rsid w:val="009B70E9"/>
    <w:rsid w:val="009B72A8"/>
    <w:rsid w:val="009B7564"/>
    <w:rsid w:val="009B75A7"/>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546"/>
    <w:rsid w:val="009C468A"/>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40A"/>
    <w:rsid w:val="009C7525"/>
    <w:rsid w:val="009C7787"/>
    <w:rsid w:val="009C7814"/>
    <w:rsid w:val="009C7A2D"/>
    <w:rsid w:val="009C7AF7"/>
    <w:rsid w:val="009C7CE4"/>
    <w:rsid w:val="009C7D61"/>
    <w:rsid w:val="009C7E6D"/>
    <w:rsid w:val="009C7EBE"/>
    <w:rsid w:val="009C7F47"/>
    <w:rsid w:val="009C7FA6"/>
    <w:rsid w:val="009D001A"/>
    <w:rsid w:val="009D00F2"/>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417"/>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6155"/>
    <w:rsid w:val="009E6229"/>
    <w:rsid w:val="009E62CB"/>
    <w:rsid w:val="009E641D"/>
    <w:rsid w:val="009E642D"/>
    <w:rsid w:val="009E64A6"/>
    <w:rsid w:val="009E6749"/>
    <w:rsid w:val="009E6910"/>
    <w:rsid w:val="009E6A64"/>
    <w:rsid w:val="009E6BDE"/>
    <w:rsid w:val="009E6BFC"/>
    <w:rsid w:val="009E6D61"/>
    <w:rsid w:val="009E6DBA"/>
    <w:rsid w:val="009E6E89"/>
    <w:rsid w:val="009E6F64"/>
    <w:rsid w:val="009E6FBA"/>
    <w:rsid w:val="009E6FC8"/>
    <w:rsid w:val="009E7029"/>
    <w:rsid w:val="009E704E"/>
    <w:rsid w:val="009E716D"/>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9DD"/>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615"/>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83F"/>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5F"/>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4F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BA8"/>
    <w:rsid w:val="00A37CFA"/>
    <w:rsid w:val="00A37D5B"/>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C4"/>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2E8"/>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C93"/>
    <w:rsid w:val="00A63D06"/>
    <w:rsid w:val="00A63EDF"/>
    <w:rsid w:val="00A63F31"/>
    <w:rsid w:val="00A6414F"/>
    <w:rsid w:val="00A64196"/>
    <w:rsid w:val="00A6424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2CE"/>
    <w:rsid w:val="00A6636E"/>
    <w:rsid w:val="00A66469"/>
    <w:rsid w:val="00A6655A"/>
    <w:rsid w:val="00A666B1"/>
    <w:rsid w:val="00A667B3"/>
    <w:rsid w:val="00A66851"/>
    <w:rsid w:val="00A669D6"/>
    <w:rsid w:val="00A66ABA"/>
    <w:rsid w:val="00A66AF1"/>
    <w:rsid w:val="00A66B4E"/>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7A"/>
    <w:rsid w:val="00A70FAB"/>
    <w:rsid w:val="00A71209"/>
    <w:rsid w:val="00A712EA"/>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6E9"/>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34F"/>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F72"/>
    <w:rsid w:val="00A930CC"/>
    <w:rsid w:val="00A93105"/>
    <w:rsid w:val="00A93269"/>
    <w:rsid w:val="00A934FE"/>
    <w:rsid w:val="00A93509"/>
    <w:rsid w:val="00A937D9"/>
    <w:rsid w:val="00A93800"/>
    <w:rsid w:val="00A938E5"/>
    <w:rsid w:val="00A93910"/>
    <w:rsid w:val="00A93942"/>
    <w:rsid w:val="00A939C6"/>
    <w:rsid w:val="00A939D3"/>
    <w:rsid w:val="00A93A5F"/>
    <w:rsid w:val="00A93A8D"/>
    <w:rsid w:val="00A93B1E"/>
    <w:rsid w:val="00A93BDA"/>
    <w:rsid w:val="00A93C2F"/>
    <w:rsid w:val="00A93D72"/>
    <w:rsid w:val="00A93E34"/>
    <w:rsid w:val="00A93FAE"/>
    <w:rsid w:val="00A94056"/>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01"/>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12C"/>
    <w:rsid w:val="00AB02C8"/>
    <w:rsid w:val="00AB0302"/>
    <w:rsid w:val="00AB03A8"/>
    <w:rsid w:val="00AB05BC"/>
    <w:rsid w:val="00AB06B8"/>
    <w:rsid w:val="00AB06E6"/>
    <w:rsid w:val="00AB080A"/>
    <w:rsid w:val="00AB08BC"/>
    <w:rsid w:val="00AB08C6"/>
    <w:rsid w:val="00AB0ADE"/>
    <w:rsid w:val="00AB0B16"/>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AE6"/>
    <w:rsid w:val="00AC6B7C"/>
    <w:rsid w:val="00AC6C1A"/>
    <w:rsid w:val="00AC6E5E"/>
    <w:rsid w:val="00AC73C4"/>
    <w:rsid w:val="00AC7470"/>
    <w:rsid w:val="00AC74AF"/>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4F5"/>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181"/>
    <w:rsid w:val="00AE0356"/>
    <w:rsid w:val="00AE0511"/>
    <w:rsid w:val="00AE0683"/>
    <w:rsid w:val="00AE093A"/>
    <w:rsid w:val="00AE0A21"/>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3B8A"/>
    <w:rsid w:val="00AE42C2"/>
    <w:rsid w:val="00AE42D1"/>
    <w:rsid w:val="00AE4557"/>
    <w:rsid w:val="00AE45E8"/>
    <w:rsid w:val="00AE4690"/>
    <w:rsid w:val="00AE46A5"/>
    <w:rsid w:val="00AE4726"/>
    <w:rsid w:val="00AE47A1"/>
    <w:rsid w:val="00AE4A10"/>
    <w:rsid w:val="00AE4A1F"/>
    <w:rsid w:val="00AE4C55"/>
    <w:rsid w:val="00AE4E08"/>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3FE9"/>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92"/>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FB"/>
    <w:rsid w:val="00B0412B"/>
    <w:rsid w:val="00B041DE"/>
    <w:rsid w:val="00B041E8"/>
    <w:rsid w:val="00B042B1"/>
    <w:rsid w:val="00B0435E"/>
    <w:rsid w:val="00B049C5"/>
    <w:rsid w:val="00B04A8E"/>
    <w:rsid w:val="00B04AD7"/>
    <w:rsid w:val="00B04BD6"/>
    <w:rsid w:val="00B04D36"/>
    <w:rsid w:val="00B04E0E"/>
    <w:rsid w:val="00B04F11"/>
    <w:rsid w:val="00B04F12"/>
    <w:rsid w:val="00B0501E"/>
    <w:rsid w:val="00B0504B"/>
    <w:rsid w:val="00B0540A"/>
    <w:rsid w:val="00B055E4"/>
    <w:rsid w:val="00B05688"/>
    <w:rsid w:val="00B056CF"/>
    <w:rsid w:val="00B0588E"/>
    <w:rsid w:val="00B05965"/>
    <w:rsid w:val="00B05AAD"/>
    <w:rsid w:val="00B05EC2"/>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7A"/>
    <w:rsid w:val="00B11705"/>
    <w:rsid w:val="00B11781"/>
    <w:rsid w:val="00B11882"/>
    <w:rsid w:val="00B11D99"/>
    <w:rsid w:val="00B11E29"/>
    <w:rsid w:val="00B11E38"/>
    <w:rsid w:val="00B1207F"/>
    <w:rsid w:val="00B1233A"/>
    <w:rsid w:val="00B123C4"/>
    <w:rsid w:val="00B12445"/>
    <w:rsid w:val="00B12603"/>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269"/>
    <w:rsid w:val="00B16342"/>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EE3"/>
    <w:rsid w:val="00B24F4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982"/>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607"/>
    <w:rsid w:val="00B338CE"/>
    <w:rsid w:val="00B33915"/>
    <w:rsid w:val="00B3396B"/>
    <w:rsid w:val="00B33B42"/>
    <w:rsid w:val="00B33D8E"/>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397"/>
    <w:rsid w:val="00B4254E"/>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12"/>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AE"/>
    <w:rsid w:val="00B53EF5"/>
    <w:rsid w:val="00B53F06"/>
    <w:rsid w:val="00B542BA"/>
    <w:rsid w:val="00B5462B"/>
    <w:rsid w:val="00B54989"/>
    <w:rsid w:val="00B549AB"/>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57F4E"/>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8DC"/>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6CA"/>
    <w:rsid w:val="00B656D8"/>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88"/>
    <w:rsid w:val="00B741C8"/>
    <w:rsid w:val="00B7476F"/>
    <w:rsid w:val="00B74A0D"/>
    <w:rsid w:val="00B74DF2"/>
    <w:rsid w:val="00B74E6B"/>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5FB4"/>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25B"/>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13"/>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E1"/>
    <w:rsid w:val="00B933CC"/>
    <w:rsid w:val="00B933DB"/>
    <w:rsid w:val="00B93538"/>
    <w:rsid w:val="00B9391B"/>
    <w:rsid w:val="00B939E6"/>
    <w:rsid w:val="00B93B36"/>
    <w:rsid w:val="00B93C36"/>
    <w:rsid w:val="00B94054"/>
    <w:rsid w:val="00B94155"/>
    <w:rsid w:val="00B94253"/>
    <w:rsid w:val="00B94335"/>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BFE"/>
    <w:rsid w:val="00BA2EEB"/>
    <w:rsid w:val="00BA31E1"/>
    <w:rsid w:val="00BA33E7"/>
    <w:rsid w:val="00BA3603"/>
    <w:rsid w:val="00BA36DC"/>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B60"/>
    <w:rsid w:val="00BD3C69"/>
    <w:rsid w:val="00BD3D7A"/>
    <w:rsid w:val="00BD3E88"/>
    <w:rsid w:val="00BD4062"/>
    <w:rsid w:val="00BD4171"/>
    <w:rsid w:val="00BD4187"/>
    <w:rsid w:val="00BD4258"/>
    <w:rsid w:val="00BD4355"/>
    <w:rsid w:val="00BD449A"/>
    <w:rsid w:val="00BD45E7"/>
    <w:rsid w:val="00BD4A64"/>
    <w:rsid w:val="00BD4A8A"/>
    <w:rsid w:val="00BD4AAE"/>
    <w:rsid w:val="00BD4B4E"/>
    <w:rsid w:val="00BD4B50"/>
    <w:rsid w:val="00BD4B66"/>
    <w:rsid w:val="00BD4EDF"/>
    <w:rsid w:val="00BD5229"/>
    <w:rsid w:val="00BD52FA"/>
    <w:rsid w:val="00BD532D"/>
    <w:rsid w:val="00BD59B6"/>
    <w:rsid w:val="00BD5A26"/>
    <w:rsid w:val="00BD5A74"/>
    <w:rsid w:val="00BD5B75"/>
    <w:rsid w:val="00BD5D4D"/>
    <w:rsid w:val="00BD5D9F"/>
    <w:rsid w:val="00BD5E28"/>
    <w:rsid w:val="00BD5F20"/>
    <w:rsid w:val="00BD5F7B"/>
    <w:rsid w:val="00BD614C"/>
    <w:rsid w:val="00BD628F"/>
    <w:rsid w:val="00BD6509"/>
    <w:rsid w:val="00BD65A5"/>
    <w:rsid w:val="00BD65D2"/>
    <w:rsid w:val="00BD6612"/>
    <w:rsid w:val="00BD6742"/>
    <w:rsid w:val="00BD689C"/>
    <w:rsid w:val="00BD6909"/>
    <w:rsid w:val="00BD6A22"/>
    <w:rsid w:val="00BD6A3C"/>
    <w:rsid w:val="00BD6C1B"/>
    <w:rsid w:val="00BD6D75"/>
    <w:rsid w:val="00BD6E32"/>
    <w:rsid w:val="00BD6E97"/>
    <w:rsid w:val="00BD7212"/>
    <w:rsid w:val="00BD727A"/>
    <w:rsid w:val="00BD72F5"/>
    <w:rsid w:val="00BD75DF"/>
    <w:rsid w:val="00BD7690"/>
    <w:rsid w:val="00BD76D8"/>
    <w:rsid w:val="00BD76F4"/>
    <w:rsid w:val="00BD7709"/>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1CB"/>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BE"/>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3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368"/>
    <w:rsid w:val="00C11548"/>
    <w:rsid w:val="00C11549"/>
    <w:rsid w:val="00C1157C"/>
    <w:rsid w:val="00C11647"/>
    <w:rsid w:val="00C116C2"/>
    <w:rsid w:val="00C11913"/>
    <w:rsid w:val="00C11A8E"/>
    <w:rsid w:val="00C11BB3"/>
    <w:rsid w:val="00C11C33"/>
    <w:rsid w:val="00C11C73"/>
    <w:rsid w:val="00C11DB1"/>
    <w:rsid w:val="00C11E50"/>
    <w:rsid w:val="00C11FE5"/>
    <w:rsid w:val="00C11FF6"/>
    <w:rsid w:val="00C12068"/>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026"/>
    <w:rsid w:val="00C261A2"/>
    <w:rsid w:val="00C26417"/>
    <w:rsid w:val="00C264E2"/>
    <w:rsid w:val="00C2651F"/>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1D8"/>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AE"/>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4B7"/>
    <w:rsid w:val="00C375D1"/>
    <w:rsid w:val="00C3768E"/>
    <w:rsid w:val="00C376C4"/>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AD1"/>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3E"/>
    <w:rsid w:val="00C461C5"/>
    <w:rsid w:val="00C46261"/>
    <w:rsid w:val="00C468A3"/>
    <w:rsid w:val="00C469D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98B"/>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27"/>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F"/>
    <w:rsid w:val="00C812C0"/>
    <w:rsid w:val="00C8198E"/>
    <w:rsid w:val="00C819EF"/>
    <w:rsid w:val="00C81B30"/>
    <w:rsid w:val="00C81B55"/>
    <w:rsid w:val="00C81B89"/>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375"/>
    <w:rsid w:val="00C8547F"/>
    <w:rsid w:val="00C8548F"/>
    <w:rsid w:val="00C85652"/>
    <w:rsid w:val="00C85C84"/>
    <w:rsid w:val="00C85D53"/>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8C5"/>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2E"/>
    <w:rsid w:val="00C94A5E"/>
    <w:rsid w:val="00C94B58"/>
    <w:rsid w:val="00C94BBA"/>
    <w:rsid w:val="00C94C14"/>
    <w:rsid w:val="00C94E15"/>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321"/>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5CB"/>
    <w:rsid w:val="00CA269A"/>
    <w:rsid w:val="00CA2919"/>
    <w:rsid w:val="00CA2C56"/>
    <w:rsid w:val="00CA2D95"/>
    <w:rsid w:val="00CA2E55"/>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5F3B"/>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4E6"/>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837"/>
    <w:rsid w:val="00CB4847"/>
    <w:rsid w:val="00CB4B14"/>
    <w:rsid w:val="00CB4B30"/>
    <w:rsid w:val="00CB4C12"/>
    <w:rsid w:val="00CB4E64"/>
    <w:rsid w:val="00CB4FA5"/>
    <w:rsid w:val="00CB5000"/>
    <w:rsid w:val="00CB5008"/>
    <w:rsid w:val="00CB500C"/>
    <w:rsid w:val="00CB5185"/>
    <w:rsid w:val="00CB5291"/>
    <w:rsid w:val="00CB52AE"/>
    <w:rsid w:val="00CB5494"/>
    <w:rsid w:val="00CB5539"/>
    <w:rsid w:val="00CB56C6"/>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2FD"/>
    <w:rsid w:val="00CB74D5"/>
    <w:rsid w:val="00CB751F"/>
    <w:rsid w:val="00CB7596"/>
    <w:rsid w:val="00CB7648"/>
    <w:rsid w:val="00CB78A6"/>
    <w:rsid w:val="00CB79A4"/>
    <w:rsid w:val="00CB7B6B"/>
    <w:rsid w:val="00CB7E9B"/>
    <w:rsid w:val="00CB7ED5"/>
    <w:rsid w:val="00CB7F5F"/>
    <w:rsid w:val="00CC00B7"/>
    <w:rsid w:val="00CC02B4"/>
    <w:rsid w:val="00CC034B"/>
    <w:rsid w:val="00CC03F4"/>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2D0"/>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63C"/>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D80"/>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A6"/>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BA"/>
    <w:rsid w:val="00CF363D"/>
    <w:rsid w:val="00CF3692"/>
    <w:rsid w:val="00CF3B05"/>
    <w:rsid w:val="00CF3CC3"/>
    <w:rsid w:val="00CF3E2B"/>
    <w:rsid w:val="00CF3F01"/>
    <w:rsid w:val="00CF3FC7"/>
    <w:rsid w:val="00CF4050"/>
    <w:rsid w:val="00CF41AE"/>
    <w:rsid w:val="00CF4313"/>
    <w:rsid w:val="00CF43E4"/>
    <w:rsid w:val="00CF477B"/>
    <w:rsid w:val="00CF4809"/>
    <w:rsid w:val="00CF495B"/>
    <w:rsid w:val="00CF4AB4"/>
    <w:rsid w:val="00CF4B3B"/>
    <w:rsid w:val="00CF4C3E"/>
    <w:rsid w:val="00CF4CEC"/>
    <w:rsid w:val="00CF4E8E"/>
    <w:rsid w:val="00CF4F02"/>
    <w:rsid w:val="00CF4F4E"/>
    <w:rsid w:val="00CF4F88"/>
    <w:rsid w:val="00CF4FDF"/>
    <w:rsid w:val="00CF57A2"/>
    <w:rsid w:val="00CF5880"/>
    <w:rsid w:val="00CF5B1E"/>
    <w:rsid w:val="00CF5B7A"/>
    <w:rsid w:val="00CF5C4E"/>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131"/>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807"/>
    <w:rsid w:val="00D059C4"/>
    <w:rsid w:val="00D05B47"/>
    <w:rsid w:val="00D05B72"/>
    <w:rsid w:val="00D05BFA"/>
    <w:rsid w:val="00D05DE6"/>
    <w:rsid w:val="00D05E87"/>
    <w:rsid w:val="00D05F61"/>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D8"/>
    <w:rsid w:val="00D10336"/>
    <w:rsid w:val="00D106EF"/>
    <w:rsid w:val="00D1081F"/>
    <w:rsid w:val="00D10906"/>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EC3"/>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4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C32"/>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749"/>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54C"/>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94D"/>
    <w:rsid w:val="00D27AAD"/>
    <w:rsid w:val="00D27CB3"/>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C5C"/>
    <w:rsid w:val="00D34D8F"/>
    <w:rsid w:val="00D34F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26B"/>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244"/>
    <w:rsid w:val="00D437A7"/>
    <w:rsid w:val="00D43888"/>
    <w:rsid w:val="00D439BB"/>
    <w:rsid w:val="00D43A4D"/>
    <w:rsid w:val="00D440A1"/>
    <w:rsid w:val="00D441BE"/>
    <w:rsid w:val="00D4429F"/>
    <w:rsid w:val="00D442C2"/>
    <w:rsid w:val="00D44427"/>
    <w:rsid w:val="00D44506"/>
    <w:rsid w:val="00D445E4"/>
    <w:rsid w:val="00D44A43"/>
    <w:rsid w:val="00D44A5C"/>
    <w:rsid w:val="00D44B0A"/>
    <w:rsid w:val="00D44E3F"/>
    <w:rsid w:val="00D44E41"/>
    <w:rsid w:val="00D44E50"/>
    <w:rsid w:val="00D4505D"/>
    <w:rsid w:val="00D452E3"/>
    <w:rsid w:val="00D454BF"/>
    <w:rsid w:val="00D45704"/>
    <w:rsid w:val="00D458B5"/>
    <w:rsid w:val="00D45936"/>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8C"/>
    <w:rsid w:val="00D610F8"/>
    <w:rsid w:val="00D610FA"/>
    <w:rsid w:val="00D6139E"/>
    <w:rsid w:val="00D6144F"/>
    <w:rsid w:val="00D61587"/>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88C"/>
    <w:rsid w:val="00D62936"/>
    <w:rsid w:val="00D62949"/>
    <w:rsid w:val="00D629D3"/>
    <w:rsid w:val="00D62DEC"/>
    <w:rsid w:val="00D62E00"/>
    <w:rsid w:val="00D634D6"/>
    <w:rsid w:val="00D63565"/>
    <w:rsid w:val="00D636C7"/>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375"/>
    <w:rsid w:val="00D7040B"/>
    <w:rsid w:val="00D7058E"/>
    <w:rsid w:val="00D7066F"/>
    <w:rsid w:val="00D707DF"/>
    <w:rsid w:val="00D707FC"/>
    <w:rsid w:val="00D70B5B"/>
    <w:rsid w:val="00D70C10"/>
    <w:rsid w:val="00D70D42"/>
    <w:rsid w:val="00D70D94"/>
    <w:rsid w:val="00D70F5E"/>
    <w:rsid w:val="00D70F87"/>
    <w:rsid w:val="00D70F90"/>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B41"/>
    <w:rsid w:val="00D85BE4"/>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0B"/>
    <w:rsid w:val="00D95F45"/>
    <w:rsid w:val="00D95FA6"/>
    <w:rsid w:val="00D95FA7"/>
    <w:rsid w:val="00D95FAD"/>
    <w:rsid w:val="00D960F8"/>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581"/>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761"/>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3FFE"/>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4D1"/>
    <w:rsid w:val="00DD6560"/>
    <w:rsid w:val="00DD6809"/>
    <w:rsid w:val="00DD6B0B"/>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BD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26"/>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CC"/>
    <w:rsid w:val="00DF17F5"/>
    <w:rsid w:val="00DF195C"/>
    <w:rsid w:val="00DF1EB6"/>
    <w:rsid w:val="00DF1FD6"/>
    <w:rsid w:val="00DF205A"/>
    <w:rsid w:val="00DF22FF"/>
    <w:rsid w:val="00DF2301"/>
    <w:rsid w:val="00DF2690"/>
    <w:rsid w:val="00DF2AA2"/>
    <w:rsid w:val="00DF2BD7"/>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4CF"/>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54D"/>
    <w:rsid w:val="00E056CB"/>
    <w:rsid w:val="00E05870"/>
    <w:rsid w:val="00E05A0B"/>
    <w:rsid w:val="00E05A43"/>
    <w:rsid w:val="00E05BD3"/>
    <w:rsid w:val="00E05E11"/>
    <w:rsid w:val="00E05EC6"/>
    <w:rsid w:val="00E05FC4"/>
    <w:rsid w:val="00E06142"/>
    <w:rsid w:val="00E06549"/>
    <w:rsid w:val="00E065F9"/>
    <w:rsid w:val="00E068B5"/>
    <w:rsid w:val="00E068D5"/>
    <w:rsid w:val="00E0693E"/>
    <w:rsid w:val="00E06977"/>
    <w:rsid w:val="00E06AF4"/>
    <w:rsid w:val="00E06B6A"/>
    <w:rsid w:val="00E06F6A"/>
    <w:rsid w:val="00E06FE3"/>
    <w:rsid w:val="00E070D7"/>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01"/>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5FB0"/>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D9"/>
    <w:rsid w:val="00E2001E"/>
    <w:rsid w:val="00E200EF"/>
    <w:rsid w:val="00E201E3"/>
    <w:rsid w:val="00E20279"/>
    <w:rsid w:val="00E2035C"/>
    <w:rsid w:val="00E20559"/>
    <w:rsid w:val="00E20661"/>
    <w:rsid w:val="00E20770"/>
    <w:rsid w:val="00E2080D"/>
    <w:rsid w:val="00E20855"/>
    <w:rsid w:val="00E20862"/>
    <w:rsid w:val="00E20958"/>
    <w:rsid w:val="00E209CE"/>
    <w:rsid w:val="00E20AD1"/>
    <w:rsid w:val="00E20F8E"/>
    <w:rsid w:val="00E21145"/>
    <w:rsid w:val="00E211DD"/>
    <w:rsid w:val="00E21346"/>
    <w:rsid w:val="00E213F4"/>
    <w:rsid w:val="00E214FB"/>
    <w:rsid w:val="00E216A5"/>
    <w:rsid w:val="00E2190D"/>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75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864"/>
    <w:rsid w:val="00E319C7"/>
    <w:rsid w:val="00E31A70"/>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2C"/>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1EBA"/>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6EBC"/>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3D"/>
    <w:rsid w:val="00E5635C"/>
    <w:rsid w:val="00E56380"/>
    <w:rsid w:val="00E564C1"/>
    <w:rsid w:val="00E56D97"/>
    <w:rsid w:val="00E56E0E"/>
    <w:rsid w:val="00E56E3C"/>
    <w:rsid w:val="00E56EC7"/>
    <w:rsid w:val="00E56F3C"/>
    <w:rsid w:val="00E57020"/>
    <w:rsid w:val="00E57068"/>
    <w:rsid w:val="00E5711F"/>
    <w:rsid w:val="00E574D9"/>
    <w:rsid w:val="00E57517"/>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B09"/>
    <w:rsid w:val="00E61D6F"/>
    <w:rsid w:val="00E61DAC"/>
    <w:rsid w:val="00E61ED4"/>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11"/>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5DD"/>
    <w:rsid w:val="00E86647"/>
    <w:rsid w:val="00E86659"/>
    <w:rsid w:val="00E867AB"/>
    <w:rsid w:val="00E867BF"/>
    <w:rsid w:val="00E869B2"/>
    <w:rsid w:val="00E869E8"/>
    <w:rsid w:val="00E86BF7"/>
    <w:rsid w:val="00E87056"/>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C40"/>
    <w:rsid w:val="00E90C96"/>
    <w:rsid w:val="00E90F6F"/>
    <w:rsid w:val="00E9101F"/>
    <w:rsid w:val="00E91071"/>
    <w:rsid w:val="00E9109D"/>
    <w:rsid w:val="00E91139"/>
    <w:rsid w:val="00E915C2"/>
    <w:rsid w:val="00E915E1"/>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2FE2"/>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63"/>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143"/>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306"/>
    <w:rsid w:val="00EA73E8"/>
    <w:rsid w:val="00EA79F2"/>
    <w:rsid w:val="00EA7A46"/>
    <w:rsid w:val="00EA7AF8"/>
    <w:rsid w:val="00EA7B1C"/>
    <w:rsid w:val="00EA7B35"/>
    <w:rsid w:val="00EA7B5C"/>
    <w:rsid w:val="00EA7CE6"/>
    <w:rsid w:val="00EA7DF0"/>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82D"/>
    <w:rsid w:val="00EC793F"/>
    <w:rsid w:val="00EC7AFE"/>
    <w:rsid w:val="00EC7BD1"/>
    <w:rsid w:val="00EC7EE8"/>
    <w:rsid w:val="00ED029C"/>
    <w:rsid w:val="00ED03A7"/>
    <w:rsid w:val="00ED03CA"/>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A7"/>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86E"/>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3"/>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F5"/>
    <w:rsid w:val="00EE3203"/>
    <w:rsid w:val="00EE3318"/>
    <w:rsid w:val="00EE33A6"/>
    <w:rsid w:val="00EE3632"/>
    <w:rsid w:val="00EE38AE"/>
    <w:rsid w:val="00EE3A16"/>
    <w:rsid w:val="00EE3AA0"/>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9C1"/>
    <w:rsid w:val="00EE6A63"/>
    <w:rsid w:val="00EE6C44"/>
    <w:rsid w:val="00EE6C95"/>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902"/>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E0"/>
    <w:rsid w:val="00EF3DFF"/>
    <w:rsid w:val="00EF3EE0"/>
    <w:rsid w:val="00EF3EFC"/>
    <w:rsid w:val="00EF3F89"/>
    <w:rsid w:val="00EF41E7"/>
    <w:rsid w:val="00EF41EB"/>
    <w:rsid w:val="00EF42B2"/>
    <w:rsid w:val="00EF453D"/>
    <w:rsid w:val="00EF46E8"/>
    <w:rsid w:val="00EF490C"/>
    <w:rsid w:val="00EF493B"/>
    <w:rsid w:val="00EF4AAB"/>
    <w:rsid w:val="00EF4AED"/>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437"/>
    <w:rsid w:val="00F10465"/>
    <w:rsid w:val="00F10505"/>
    <w:rsid w:val="00F1073B"/>
    <w:rsid w:val="00F10864"/>
    <w:rsid w:val="00F10992"/>
    <w:rsid w:val="00F11053"/>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09"/>
    <w:rsid w:val="00F147DF"/>
    <w:rsid w:val="00F147E4"/>
    <w:rsid w:val="00F14808"/>
    <w:rsid w:val="00F14832"/>
    <w:rsid w:val="00F1499A"/>
    <w:rsid w:val="00F14DE4"/>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2EF"/>
    <w:rsid w:val="00F206C7"/>
    <w:rsid w:val="00F206FE"/>
    <w:rsid w:val="00F2088F"/>
    <w:rsid w:val="00F20B30"/>
    <w:rsid w:val="00F20C8C"/>
    <w:rsid w:val="00F20D79"/>
    <w:rsid w:val="00F20F5B"/>
    <w:rsid w:val="00F21048"/>
    <w:rsid w:val="00F210AB"/>
    <w:rsid w:val="00F21329"/>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2CA"/>
    <w:rsid w:val="00F318E7"/>
    <w:rsid w:val="00F31DED"/>
    <w:rsid w:val="00F31EC2"/>
    <w:rsid w:val="00F31F17"/>
    <w:rsid w:val="00F31FB1"/>
    <w:rsid w:val="00F3215C"/>
    <w:rsid w:val="00F3218A"/>
    <w:rsid w:val="00F322A7"/>
    <w:rsid w:val="00F3236F"/>
    <w:rsid w:val="00F32374"/>
    <w:rsid w:val="00F323CB"/>
    <w:rsid w:val="00F32410"/>
    <w:rsid w:val="00F32899"/>
    <w:rsid w:val="00F32DD1"/>
    <w:rsid w:val="00F32F06"/>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0C5"/>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8B"/>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87"/>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440"/>
    <w:rsid w:val="00F64545"/>
    <w:rsid w:val="00F6454F"/>
    <w:rsid w:val="00F6460F"/>
    <w:rsid w:val="00F64842"/>
    <w:rsid w:val="00F648A2"/>
    <w:rsid w:val="00F648B6"/>
    <w:rsid w:val="00F64928"/>
    <w:rsid w:val="00F64966"/>
    <w:rsid w:val="00F64F9D"/>
    <w:rsid w:val="00F65077"/>
    <w:rsid w:val="00F65155"/>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9F6"/>
    <w:rsid w:val="00F679F7"/>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63B"/>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E6D"/>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16F"/>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069"/>
    <w:rsid w:val="00F8116A"/>
    <w:rsid w:val="00F81311"/>
    <w:rsid w:val="00F814CD"/>
    <w:rsid w:val="00F81622"/>
    <w:rsid w:val="00F81625"/>
    <w:rsid w:val="00F8191E"/>
    <w:rsid w:val="00F81957"/>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58A"/>
    <w:rsid w:val="00F865E7"/>
    <w:rsid w:val="00F86762"/>
    <w:rsid w:val="00F869F5"/>
    <w:rsid w:val="00F86B20"/>
    <w:rsid w:val="00F86B5D"/>
    <w:rsid w:val="00F86C43"/>
    <w:rsid w:val="00F86D14"/>
    <w:rsid w:val="00F86F84"/>
    <w:rsid w:val="00F8718E"/>
    <w:rsid w:val="00F87201"/>
    <w:rsid w:val="00F87317"/>
    <w:rsid w:val="00F875FF"/>
    <w:rsid w:val="00F87768"/>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87D"/>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0AD"/>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5DFC"/>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348"/>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5D6C"/>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605"/>
    <w:rsid w:val="00FB57A7"/>
    <w:rsid w:val="00FB5A6F"/>
    <w:rsid w:val="00FB5AB3"/>
    <w:rsid w:val="00FB5ADE"/>
    <w:rsid w:val="00FB5C90"/>
    <w:rsid w:val="00FB5E5F"/>
    <w:rsid w:val="00FB5F14"/>
    <w:rsid w:val="00FB5F5C"/>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9B"/>
    <w:rsid w:val="00FC097A"/>
    <w:rsid w:val="00FC0AB4"/>
    <w:rsid w:val="00FC0B11"/>
    <w:rsid w:val="00FC0B9B"/>
    <w:rsid w:val="00FC0D66"/>
    <w:rsid w:val="00FC0DCD"/>
    <w:rsid w:val="00FC0E12"/>
    <w:rsid w:val="00FC0E51"/>
    <w:rsid w:val="00FC1190"/>
    <w:rsid w:val="00FC11E9"/>
    <w:rsid w:val="00FC13E0"/>
    <w:rsid w:val="00FC16E9"/>
    <w:rsid w:val="00FC1781"/>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2F"/>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7B4"/>
    <w:rsid w:val="00FC791E"/>
    <w:rsid w:val="00FC7987"/>
    <w:rsid w:val="00FC79AF"/>
    <w:rsid w:val="00FC79CC"/>
    <w:rsid w:val="00FC7A1A"/>
    <w:rsid w:val="00FC7C09"/>
    <w:rsid w:val="00FC7C19"/>
    <w:rsid w:val="00FC7F93"/>
    <w:rsid w:val="00FC7FDA"/>
    <w:rsid w:val="00FD01EF"/>
    <w:rsid w:val="00FD06CD"/>
    <w:rsid w:val="00FD06E0"/>
    <w:rsid w:val="00FD06E2"/>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5AF"/>
    <w:rsid w:val="00FD564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20D6"/>
    <w:rsid w:val="00FE22FE"/>
    <w:rsid w:val="00FE2454"/>
    <w:rsid w:val="00FE24A0"/>
    <w:rsid w:val="00FE24C0"/>
    <w:rsid w:val="00FE28CB"/>
    <w:rsid w:val="00FE2B7B"/>
    <w:rsid w:val="00FE2BC0"/>
    <w:rsid w:val="00FE2C69"/>
    <w:rsid w:val="00FE2C79"/>
    <w:rsid w:val="00FE3052"/>
    <w:rsid w:val="00FE3100"/>
    <w:rsid w:val="00FE3430"/>
    <w:rsid w:val="00FE34EB"/>
    <w:rsid w:val="00FE3576"/>
    <w:rsid w:val="00FE35BC"/>
    <w:rsid w:val="00FE3735"/>
    <w:rsid w:val="00FE3768"/>
    <w:rsid w:val="00FE3891"/>
    <w:rsid w:val="00FE3ACA"/>
    <w:rsid w:val="00FE3C95"/>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02"/>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73"/>
    <w:rsid w:val="00FF1CE6"/>
    <w:rsid w:val="00FF1D7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30237"/>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3234E3"/>
    <w:rsid w:val="1A9C5BEF"/>
    <w:rsid w:val="1B394420"/>
    <w:rsid w:val="1B801D0D"/>
    <w:rsid w:val="1B9C4201"/>
    <w:rsid w:val="1BBC521B"/>
    <w:rsid w:val="1BFD1329"/>
    <w:rsid w:val="1C319472"/>
    <w:rsid w:val="1C6D319C"/>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6DA3BE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021498"/>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8AC799"/>
  <w15:docId w15:val="{3EA0B61E-78F3-4A25-9E3D-08A31CC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52DDA"/>
    <w:rPr>
      <w:rFonts w:asciiTheme="minorHAnsi" w:eastAsiaTheme="minorEastAsia" w:hAnsiTheme="minorHAnsi" w:cstheme="minorBidi"/>
      <w:sz w:val="22"/>
      <w:szCs w:val="22"/>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ead2A,2,H2,UNDERRUBRIK 1-2,DO NOT USE_h2,h2,h21,Heading 2 Char,H2 Char,h2 Char"/>
    <w:basedOn w:val="1"/>
    <w:next w:val="a0"/>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outlineLvl w:val="3"/>
    </w:pPr>
    <w:rPr>
      <w:sz w:val="24"/>
    </w:rPr>
  </w:style>
  <w:style w:type="paragraph" w:styleId="5">
    <w:name w:val="heading 5"/>
    <w:aliases w:val="h5,Heading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uiPriority w:val="39"/>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
    <w:qFormat/>
    <w:pPr>
      <w:ind w:left="851"/>
    </w:pPr>
  </w:style>
  <w:style w:type="paragraph" w:styleId="a">
    <w:name w:val="List Bullet"/>
    <w:basedOn w:val="a4"/>
    <w:qFormat/>
    <w:pPr>
      <w:numPr>
        <w:numId w:val="2"/>
      </w:numPr>
    </w:p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iPriority w:val="99"/>
    <w:qFormat/>
    <w:pPr>
      <w:spacing w:before="120"/>
    </w:pPr>
    <w:rPr>
      <w:b/>
      <w:bCs/>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lang w:eastAsia="zh-CN"/>
    </w:rPr>
  </w:style>
  <w:style w:type="paragraph" w:styleId="34">
    <w:name w:val="Body Text 3"/>
    <w:basedOn w:val="a0"/>
    <w:qFormat/>
    <w:rPr>
      <w:i/>
    </w:rPr>
  </w:style>
  <w:style w:type="paragraph" w:styleId="ab">
    <w:name w:val="Body Text"/>
    <w:basedOn w:val="a0"/>
    <w:link w:val="ac"/>
    <w:qFormat/>
    <w:pPr>
      <w:jc w:val="both"/>
    </w:pPr>
    <w:rPr>
      <w:rFonts w:ascii="Times" w:hAnsi="Times"/>
      <w:szCs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hAnsi="Arial"/>
      <w:b/>
      <w:sz w:val="18"/>
    </w:rPr>
  </w:style>
  <w:style w:type="paragraph" w:styleId="af2">
    <w:name w:val="Subtitle"/>
    <w:basedOn w:val="a0"/>
    <w:next w:val="a0"/>
    <w:link w:val="af3"/>
    <w:qFormat/>
    <w:pPr>
      <w:spacing w:after="60"/>
      <w:jc w:val="center"/>
      <w:outlineLvl w:val="1"/>
    </w:pPr>
    <w:rPr>
      <w:rFonts w:ascii="Cambria" w:hAnsi="Cambria"/>
      <w:sz w:val="24"/>
      <w:szCs w:val="24"/>
    </w:rPr>
  </w:style>
  <w:style w:type="paragraph" w:styleId="af4">
    <w:name w:val="footnote text"/>
    <w:basedOn w:val="a0"/>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5">
    <w:name w:val="table of figures"/>
    <w:basedOn w:val="a0"/>
    <w:next w:val="a0"/>
    <w:uiPriority w:val="99"/>
    <w:unhideWhenUsed/>
    <w:qFormat/>
  </w:style>
  <w:style w:type="paragraph" w:styleId="90">
    <w:name w:val="toc 9"/>
    <w:basedOn w:val="80"/>
    <w:next w:val="a0"/>
    <w:semiHidden/>
    <w:qFormat/>
    <w:pPr>
      <w:ind w:left="1418" w:hanging="1418"/>
    </w:pPr>
  </w:style>
  <w:style w:type="paragraph" w:styleId="25">
    <w:name w:val="Body Text 2"/>
    <w:basedOn w:val="a0"/>
    <w:qFormat/>
    <w:pPr>
      <w:tabs>
        <w:tab w:val="left" w:pos="1985"/>
      </w:tabs>
      <w:jc w:val="both"/>
    </w:pPr>
    <w:rPr>
      <w:rFonts w:ascii="Arial" w:hAnsi="Arial"/>
    </w:rPr>
  </w:style>
  <w:style w:type="paragraph" w:styleId="Web">
    <w:name w:val="Normal (Web)"/>
    <w:basedOn w:val="a0"/>
    <w:uiPriority w:val="99"/>
    <w:unhideWhenUsed/>
    <w:qFormat/>
    <w:pPr>
      <w:spacing w:before="100" w:beforeAutospacing="1" w:after="100" w:afterAutospacing="1"/>
    </w:pPr>
    <w:rPr>
      <w:sz w:val="24"/>
      <w:szCs w:val="24"/>
    </w:rPr>
  </w:style>
  <w:style w:type="paragraph" w:styleId="12">
    <w:name w:val="index 1"/>
    <w:basedOn w:val="a0"/>
    <w:next w:val="a0"/>
    <w:semiHidden/>
    <w:qFormat/>
    <w:pPr>
      <w:keepLines/>
    </w:pPr>
  </w:style>
  <w:style w:type="paragraph" w:styleId="26">
    <w:name w:val="index 2"/>
    <w:basedOn w:val="12"/>
    <w:next w:val="a0"/>
    <w:semiHidden/>
    <w:qFormat/>
    <w:pPr>
      <w:ind w:left="284"/>
    </w:pPr>
  </w:style>
  <w:style w:type="paragraph" w:styleId="af6">
    <w:name w:val="annotation subject"/>
    <w:basedOn w:val="a9"/>
    <w:next w:val="a9"/>
    <w:link w:val="af7"/>
    <w:qFormat/>
    <w:rPr>
      <w:b/>
      <w:bCs/>
    </w:rPr>
  </w:style>
  <w:style w:type="table" w:styleId="af8">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Zchn"/>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4"/>
    <w:link w:val="B10"/>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jc w:val="both"/>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lang w:eastAsia="zh-CN"/>
    </w:rPr>
  </w:style>
  <w:style w:type="paragraph" w:customStyle="1" w:styleId="00BodyText">
    <w:name w:val="00 BodyText"/>
    <w:basedOn w:val="a0"/>
    <w:qFormat/>
    <w:pPr>
      <w:spacing w:after="220"/>
    </w:pPr>
    <w:rPr>
      <w:rFonts w:ascii="Arial" w:hAnsi="Arial"/>
    </w:rPr>
  </w:style>
  <w:style w:type="paragraph" w:customStyle="1" w:styleId="11BodyText">
    <w:name w:val="11 BodyText"/>
    <w:basedOn w:val="a0"/>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a0"/>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qFormat/>
    <w:rPr>
      <w:rFonts w:ascii="Arial" w:hAnsi="Arial"/>
      <w:sz w:val="36"/>
      <w:lang w:val="en-GB"/>
    </w:rPr>
  </w:style>
  <w:style w:type="character" w:customStyle="1" w:styleId="20">
    <w:name w:val="見出し 2 (文字)"/>
    <w:aliases w:val="Head2A (文字),2 (文字),H2 (文字),UNDERRUBRIK 1-2 (文字),DO NOT USE_h2 (文字),h2 (文字),h21 (文字),Heading 2 Char (文字),H2 Char (文字),h2 Char (文字)"/>
    <w:link w:val="2"/>
    <w:qFormat/>
    <w:rPr>
      <w:rFonts w:ascii="Arial" w:hAnsi="Arial"/>
      <w:sz w:val="32"/>
      <w:lang w:val="en-GB"/>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qFormat/>
    <w:rPr>
      <w:rFonts w:ascii="Arial" w:hAnsi="Arial"/>
      <w:sz w:val="28"/>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Pr>
      <w:rFonts w:ascii="Arial" w:hAnsi="Arial"/>
      <w:sz w:val="24"/>
      <w:lang w:val="en-GB"/>
    </w:rPr>
  </w:style>
  <w:style w:type="character" w:customStyle="1" w:styleId="50">
    <w:name w:val="見出し 5 (文字)"/>
    <w:aliases w:val="h5 (文字),Heading5 (文字)"/>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
    <w:basedOn w:val="a0"/>
    <w:link w:val="aff1"/>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題 (文字)"/>
    <w:link w:val="af2"/>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rPr>
  </w:style>
  <w:style w:type="character" w:customStyle="1" w:styleId="aa">
    <w:name w:val="コメント文字列 (文字)"/>
    <w:link w:val="a9"/>
    <w:uiPriority w:val="99"/>
    <w:qFormat/>
    <w:rPr>
      <w:rFonts w:ascii="Times New Roman" w:hAnsi="Times New Roman"/>
      <w:lang w:val="en-GB"/>
    </w:rPr>
  </w:style>
  <w:style w:type="paragraph" w:customStyle="1" w:styleId="LGTdoc">
    <w:name w:val="LGTdoc_본문"/>
    <w:basedOn w:val="a0"/>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Pr>
      <w:rFonts w:asciiTheme="minorHAnsi" w:eastAsia="Calibri" w:hAnsiTheme="minorHAnsi" w:cstheme="minorBidi"/>
      <w:sz w:val="22"/>
      <w:szCs w:val="22"/>
      <w:lang w:eastAsia="en-US"/>
    </w:rPr>
  </w:style>
  <w:style w:type="paragraph" w:customStyle="1" w:styleId="References">
    <w:name w:val="References"/>
    <w:basedOn w:val="a0"/>
    <w:qFormat/>
    <w:pPr>
      <w:numPr>
        <w:numId w:val="4"/>
      </w:numPr>
      <w:snapToGrid w:val="0"/>
      <w:spacing w:after="60"/>
      <w:jc w:val="both"/>
    </w:pPr>
    <w:rPr>
      <w:szCs w:val="16"/>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0">
    <w:name w:val="フッター (文字)"/>
    <w:basedOn w:val="a1"/>
    <w:link w:val="ae"/>
    <w:qFormat/>
    <w:rPr>
      <w:rFonts w:ascii="Arial" w:hAnsi="Arial"/>
      <w:b/>
      <w:i/>
      <w:sz w:val="18"/>
      <w:lang w:eastAsia="en-US"/>
    </w:rPr>
  </w:style>
  <w:style w:type="character" w:customStyle="1" w:styleId="a7">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6"/>
    <w:uiPriority w:val="99"/>
    <w:qFormat/>
    <w:locked/>
    <w:rPr>
      <w:rFonts w:ascii="Times New Roman" w:hAnsi="Times New Roman"/>
      <w:b/>
      <w:bCs/>
      <w:lang w:eastAsia="en-US"/>
    </w:rPr>
  </w:style>
  <w:style w:type="table" w:customStyle="1" w:styleId="TableGridLight1">
    <w:name w:val="Table Grid Light1"/>
    <w:basedOn w:val="a2"/>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2"/>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1"/>
    <w:uiPriority w:val="99"/>
    <w:semiHidden/>
    <w:unhideWhenUsed/>
    <w:qFormat/>
    <w:rPr>
      <w:color w:val="808080"/>
      <w:shd w:val="clear" w:color="auto" w:fill="E6E6E6"/>
    </w:rPr>
  </w:style>
  <w:style w:type="table" w:customStyle="1" w:styleId="GridTable4-Accent11">
    <w:name w:val="Grid Table 4 - Accent 11"/>
    <w:basedOn w:val="a2"/>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af1">
    <w:name w:val="ヘッダー (文字)"/>
    <w:basedOn w:val="a1"/>
    <w:link w:val="af"/>
    <w:qFormat/>
    <w:locked/>
    <w:rPr>
      <w:rFonts w:ascii="Arial" w:hAnsi="Arial"/>
      <w:b/>
      <w:sz w:val="18"/>
      <w:lang w:eastAsia="en-US"/>
    </w:rPr>
  </w:style>
  <w:style w:type="character" w:customStyle="1" w:styleId="af7">
    <w:name w:val="コメント内容 (文字)"/>
    <w:basedOn w:val="aa"/>
    <w:link w:val="af6"/>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ac">
    <w:name w:val="本文 (文字)"/>
    <w:basedOn w:val="a1"/>
    <w:link w:val="ab"/>
    <w:qFormat/>
    <w:rPr>
      <w:rFonts w:ascii="Times" w:hAnsi="Times"/>
      <w:szCs w:val="24"/>
      <w:lang w:eastAsia="en-US"/>
    </w:rPr>
  </w:style>
  <w:style w:type="paragraph" w:customStyle="1" w:styleId="berschrift1H1">
    <w:name w:val="Überschrift 1.H1"/>
    <w:basedOn w:val="a0"/>
    <w:next w:val="a0"/>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a2"/>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a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a1"/>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ab"/>
    <w:next w:val="a0"/>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a2"/>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a0"/>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a0"/>
    <w:link w:val="Doc-text2Char"/>
    <w:qFormat/>
    <w:pPr>
      <w:tabs>
        <w:tab w:val="left" w:pos="1622"/>
      </w:tabs>
      <w:spacing w:after="200" w:line="276" w:lineRule="auto"/>
      <w:ind w:left="1622" w:hanging="363"/>
    </w:pPr>
    <w:rPr>
      <w:rFonts w:ascii="Arial" w:eastAsia="ＭＳ 明朝" w:hAnsi="Arial"/>
      <w:lang w:val="zh-CN" w:eastAsia="zh-CN"/>
    </w:rPr>
  </w:style>
  <w:style w:type="character" w:customStyle="1" w:styleId="Doc-text2Char">
    <w:name w:val="Doc-text2 Char"/>
    <w:link w:val="Doc-text2"/>
    <w:qFormat/>
    <w:locked/>
    <w:rPr>
      <w:rFonts w:ascii="Arial" w:eastAsia="ＭＳ 明朝" w:hAnsi="Arial" w:cstheme="minorBidi"/>
      <w:sz w:val="22"/>
      <w:szCs w:val="22"/>
      <w:lang w:val="zh-CN" w:eastAsia="zh-CN"/>
    </w:rPr>
  </w:style>
  <w:style w:type="paragraph" w:customStyle="1" w:styleId="a00">
    <w:name w:val="a0"/>
    <w:basedOn w:val="a0"/>
    <w:qFormat/>
    <w:pPr>
      <w:spacing w:before="100" w:beforeAutospacing="1" w:after="100" w:afterAutospacing="1"/>
    </w:pPr>
    <w:rPr>
      <w:rFonts w:ascii="SimSun" w:eastAsia="SimSun" w:hAnsi="SimSun" w:cs="Calibri"/>
      <w:sz w:val="24"/>
      <w:szCs w:val="24"/>
      <w:lang w:eastAsia="ko-KR"/>
    </w:rPr>
  </w:style>
  <w:style w:type="paragraph" w:customStyle="1" w:styleId="14">
    <w:name w:val="수정1"/>
    <w:hidden/>
    <w:uiPriority w:val="99"/>
    <w:semiHidden/>
    <w:qFormat/>
    <w:rPr>
      <w:rFonts w:asciiTheme="minorHAnsi" w:eastAsiaTheme="minorEastAsia" w:hAnsiTheme="minorHAnsi" w:cstheme="minorBidi"/>
      <w:sz w:val="22"/>
      <w:szCs w:val="22"/>
    </w:rPr>
  </w:style>
  <w:style w:type="character" w:customStyle="1" w:styleId="eop">
    <w:name w:val="eop"/>
    <w:basedOn w:val="a1"/>
    <w:qFormat/>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customStyle="1" w:styleId="mc-span">
    <w:name w:val="mc-span"/>
    <w:basedOn w:val="a1"/>
    <w:qFormat/>
  </w:style>
  <w:style w:type="paragraph" w:customStyle="1" w:styleId="15">
    <w:name w:val="変更箇所1"/>
    <w:hidden/>
    <w:uiPriority w:val="99"/>
    <w:semiHidden/>
    <w:qFormat/>
    <w:rPr>
      <w:rFonts w:asciiTheme="minorHAnsi" w:eastAsiaTheme="minorEastAsia" w:hAnsiTheme="minorHAnsi" w:cstheme="minorBidi"/>
      <w:sz w:val="22"/>
      <w:szCs w:val="22"/>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1"/>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27">
    <w:name w:val="修订2"/>
    <w:hidden/>
    <w:uiPriority w:val="99"/>
    <w:semiHidden/>
    <w:qFormat/>
    <w:rPr>
      <w:rFonts w:asciiTheme="minorHAnsi" w:eastAsiaTheme="minorEastAsia" w:hAnsiTheme="minorHAnsi" w:cstheme="minorBidi"/>
      <w:sz w:val="22"/>
      <w:szCs w:val="22"/>
    </w:rPr>
  </w:style>
  <w:style w:type="character" w:customStyle="1" w:styleId="CaptionChar1">
    <w:name w:val="Caption Char1"/>
    <w:qFormat/>
    <w:rPr>
      <w:rFonts w:eastAsia="Times New Roman"/>
      <w:b/>
      <w:lang w:val="en-GB" w:eastAsia="ar-SA"/>
    </w:rPr>
  </w:style>
  <w:style w:type="paragraph" w:customStyle="1" w:styleId="35">
    <w:name w:val="修订3"/>
    <w:hidden/>
    <w:uiPriority w:val="99"/>
    <w:semiHidden/>
    <w:qFormat/>
    <w:rPr>
      <w:rFonts w:asciiTheme="minorHAnsi" w:eastAsiaTheme="minorEastAsia" w:hAnsiTheme="minorHAnsi" w:cstheme="minorBidi"/>
      <w:sz w:val="22"/>
      <w:szCs w:val="22"/>
    </w:rPr>
  </w:style>
  <w:style w:type="paragraph" w:customStyle="1" w:styleId="Proposal">
    <w:name w:val="Proposal"/>
    <w:basedOn w:val="a0"/>
    <w:next w:val="a0"/>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a1"/>
    <w:link w:val="Proposal"/>
    <w:qFormat/>
    <w:rPr>
      <w:rFonts w:ascii="Times New Roman" w:eastAsiaTheme="minorHAnsi" w:hAnsi="Times New Roman" w:cstheme="minorBidi"/>
      <w:b/>
      <w:szCs w:val="22"/>
    </w:rPr>
  </w:style>
  <w:style w:type="paragraph" w:customStyle="1" w:styleId="bullet1">
    <w:name w:val="bullet1"/>
    <w:basedOn w:val="a0"/>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lang w:eastAsia="zh-CN"/>
    </w:rPr>
  </w:style>
  <w:style w:type="table" w:customStyle="1" w:styleId="18">
    <w:name w:val="网格型浅色1"/>
    <w:basedOn w:val="a2"/>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8">
    <w:name w:val="未处理的提及2"/>
    <w:basedOn w:val="a1"/>
    <w:uiPriority w:val="99"/>
    <w:semiHidden/>
    <w:unhideWhenUsed/>
    <w:qFormat/>
    <w:rPr>
      <w:color w:val="605E5C"/>
      <w:shd w:val="clear" w:color="auto" w:fill="E1DFDD"/>
    </w:rPr>
  </w:style>
  <w:style w:type="paragraph" w:customStyle="1" w:styleId="44">
    <w:name w:val="修订4"/>
    <w:hidden/>
    <w:uiPriority w:val="99"/>
    <w:semiHidden/>
    <w:qFormat/>
    <w:rPr>
      <w:rFonts w:asciiTheme="minorHAnsi" w:eastAsiaTheme="minorEastAsia" w:hAnsiTheme="minorHAnsi" w:cstheme="minorBidi"/>
      <w:sz w:val="22"/>
      <w:szCs w:val="22"/>
    </w:rPr>
  </w:style>
  <w:style w:type="paragraph" w:customStyle="1" w:styleId="29">
    <w:name w:val="変更箇所2"/>
    <w:hidden/>
    <w:uiPriority w:val="99"/>
    <w:semiHidden/>
    <w:qFormat/>
    <w:rPr>
      <w:rFonts w:asciiTheme="minorHAnsi" w:eastAsiaTheme="minorEastAsia" w:hAnsiTheme="minorHAnsi" w:cstheme="minorBidi"/>
      <w:sz w:val="22"/>
      <w:szCs w:val="22"/>
    </w:rPr>
  </w:style>
  <w:style w:type="paragraph" w:customStyle="1" w:styleId="pf0">
    <w:name w:val="pf0"/>
    <w:basedOn w:val="a0"/>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a1"/>
    <w:qFormat/>
    <w:rPr>
      <w:rFonts w:ascii="Segoe UI" w:hAnsi="Segoe UI" w:cs="Segoe UI" w:hint="default"/>
      <w:b/>
      <w:bCs/>
      <w:sz w:val="18"/>
      <w:szCs w:val="18"/>
    </w:rPr>
  </w:style>
  <w:style w:type="character" w:customStyle="1" w:styleId="cf11">
    <w:name w:val="cf11"/>
    <w:basedOn w:val="a1"/>
    <w:qFormat/>
    <w:rPr>
      <w:rFonts w:ascii="Segoe UI" w:hAnsi="Segoe UI" w:cs="Segoe UI" w:hint="default"/>
      <w:sz w:val="18"/>
      <w:szCs w:val="18"/>
    </w:rPr>
  </w:style>
  <w:style w:type="character" w:customStyle="1" w:styleId="19">
    <w:name w:val="@他1"/>
    <w:basedOn w:val="a1"/>
    <w:uiPriority w:val="99"/>
    <w:unhideWhenUsed/>
    <w:qFormat/>
    <w:rPr>
      <w:color w:val="2B579A"/>
      <w:shd w:val="clear" w:color="auto" w:fill="E1DFDD"/>
    </w:rPr>
  </w:style>
  <w:style w:type="paragraph" w:customStyle="1" w:styleId="54">
    <w:name w:val="修订5"/>
    <w:hidden/>
    <w:uiPriority w:val="99"/>
    <w:semiHidden/>
    <w:qFormat/>
    <w:rPr>
      <w:rFonts w:asciiTheme="minorHAnsi" w:eastAsiaTheme="minorEastAsia" w:hAnsiTheme="minorHAnsi" w:cstheme="minorBidi"/>
      <w:sz w:val="22"/>
      <w:szCs w:val="22"/>
    </w:rPr>
  </w:style>
  <w:style w:type="table" w:customStyle="1" w:styleId="TableGrid4">
    <w:name w:val="Table Grid4"/>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a2"/>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a">
    <w:name w:val="@他2"/>
    <w:basedOn w:val="a1"/>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rPr>
  </w:style>
  <w:style w:type="paragraph" w:styleId="aff3">
    <w:name w:val="Revision"/>
    <w:hidden/>
    <w:uiPriority w:val="99"/>
    <w:semiHidden/>
    <w:rsid w:val="00593A79"/>
    <w:rPr>
      <w:rFonts w:asciiTheme="minorHAnsi" w:eastAsiaTheme="minorEastAsia" w:hAnsiTheme="minorHAnsi" w:cstheme="minorBidi"/>
      <w:sz w:val="22"/>
      <w:szCs w:val="22"/>
    </w:rPr>
  </w:style>
  <w:style w:type="character" w:styleId="aff4">
    <w:name w:val="Unresolved Mention"/>
    <w:basedOn w:val="a1"/>
    <w:uiPriority w:val="99"/>
    <w:semiHidden/>
    <w:unhideWhenUsed/>
    <w:rsid w:val="00B31982"/>
    <w:rPr>
      <w:color w:val="605E5C"/>
      <w:shd w:val="clear" w:color="auto" w:fill="E1DFDD"/>
    </w:rPr>
  </w:style>
  <w:style w:type="paragraph" w:customStyle="1" w:styleId="TdocHeader2">
    <w:name w:val="Tdoc_Header_2"/>
    <w:basedOn w:val="a0"/>
    <w:rsid w:val="00622E45"/>
    <w:pPr>
      <w:widowControl w:val="0"/>
      <w:tabs>
        <w:tab w:val="left" w:pos="1701"/>
        <w:tab w:val="right" w:pos="9072"/>
        <w:tab w:val="right" w:pos="10206"/>
      </w:tabs>
      <w:jc w:val="both"/>
    </w:pPr>
    <w:rPr>
      <w:rFonts w:ascii="Arial" w:eastAsia="Batang" w:hAnsi="Arial" w:cs="Times New Roman"/>
      <w:b/>
      <w:sz w:val="18"/>
      <w:szCs w:val="20"/>
      <w:lang w:val="en-GB"/>
    </w:r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33D8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068914">
      <w:bodyDiv w:val="1"/>
      <w:marLeft w:val="0"/>
      <w:marRight w:val="0"/>
      <w:marTop w:val="0"/>
      <w:marBottom w:val="0"/>
      <w:divBdr>
        <w:top w:val="none" w:sz="0" w:space="0" w:color="auto"/>
        <w:left w:val="none" w:sz="0" w:space="0" w:color="auto"/>
        <w:bottom w:val="none" w:sz="0" w:space="0" w:color="auto"/>
        <w:right w:val="none" w:sz="0" w:space="0" w:color="auto"/>
      </w:divBdr>
    </w:div>
    <w:div w:id="735124774">
      <w:bodyDiv w:val="1"/>
      <w:marLeft w:val="0"/>
      <w:marRight w:val="0"/>
      <w:marTop w:val="0"/>
      <w:marBottom w:val="0"/>
      <w:divBdr>
        <w:top w:val="none" w:sz="0" w:space="0" w:color="auto"/>
        <w:left w:val="none" w:sz="0" w:space="0" w:color="auto"/>
        <w:bottom w:val="none" w:sz="0" w:space="0" w:color="auto"/>
        <w:right w:val="none" w:sz="0" w:space="0" w:color="auto"/>
      </w:divBdr>
    </w:div>
    <w:div w:id="1425953383">
      <w:bodyDiv w:val="1"/>
      <w:marLeft w:val="0"/>
      <w:marRight w:val="0"/>
      <w:marTop w:val="0"/>
      <w:marBottom w:val="0"/>
      <w:divBdr>
        <w:top w:val="none" w:sz="0" w:space="0" w:color="auto"/>
        <w:left w:val="none" w:sz="0" w:space="0" w:color="auto"/>
        <w:bottom w:val="none" w:sz="0" w:space="0" w:color="auto"/>
        <w:right w:val="none" w:sz="0" w:space="0" w:color="auto"/>
      </w:divBdr>
    </w:div>
    <w:div w:id="1924607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e7d536-9cde-4514-95f2-d894f5dbb2f2">
      <Terms xmlns="http://schemas.microsoft.com/office/infopath/2007/PartnerControls"/>
    </lcf76f155ced4ddcb4097134ff3c332f>
    <TaxCatchAll xmlns="40013046-717f-4449-8614-b21769059c6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DAEBD-2184-4DFF-A4C9-77372A069D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7e7d536-9cde-4514-95f2-d894f5dbb2f2"/>
    <ds:schemaRef ds:uri="40013046-717f-4449-8614-b21769059c69"/>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5.xml><?xml version="1.0" encoding="utf-8"?>
<ds:datastoreItem xmlns:ds="http://schemas.openxmlformats.org/officeDocument/2006/customXml" ds:itemID="{F6E78188-B286-4329-81E2-34D78424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4293</Words>
  <Characters>24473</Characters>
  <Application>Microsoft Office Word</Application>
  <DocSecurity>0</DocSecurity>
  <Lines>203</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Qualcomm Inc.</Company>
  <LinksUpToDate>false</LinksUpToDate>
  <CharactersWithSpaces>28709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Hidetoshi Suzuki 02</cp:lastModifiedBy>
  <cp:revision>24</cp:revision>
  <cp:lastPrinted>2020-02-14T19:36:00Z</cp:lastPrinted>
  <dcterms:created xsi:type="dcterms:W3CDTF">2023-02-14T10:45:00Z</dcterms:created>
  <dcterms:modified xsi:type="dcterms:W3CDTF">2023-02-17T05:34:00Z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y fmtid="{D5CDD505-2E9C-101B-9397-08002B2CF9AE}" pid="34" name="MediaServiceImageTags">
    <vt:lpwstr/>
  </property>
</Properties>
</file>