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28869" w14:textId="11B84DF5" w:rsidR="0054568A" w:rsidRPr="00142D63" w:rsidRDefault="0054568A" w:rsidP="0054568A">
      <w:pPr>
        <w:tabs>
          <w:tab w:val="center" w:pos="4536"/>
          <w:tab w:val="right" w:pos="8280"/>
          <w:tab w:val="right" w:pos="9639"/>
        </w:tabs>
        <w:ind w:right="2"/>
        <w:jc w:val="both"/>
        <w:rPr>
          <w:rFonts w:ascii="Arial" w:hAnsi="Arial" w:cs="Arial"/>
          <w:b/>
          <w:bCs/>
          <w:lang w:val="sv-SE"/>
        </w:rPr>
      </w:pPr>
      <w:r w:rsidRPr="00142D63">
        <w:rPr>
          <w:rFonts w:ascii="Arial" w:hAnsi="Arial" w:cs="Arial"/>
          <w:b/>
          <w:bCs/>
          <w:lang w:val="sv-SE"/>
        </w:rPr>
        <w:t>3GPP TSG RAN WG1 #</w:t>
      </w:r>
      <w:r w:rsidRPr="00142D63">
        <w:rPr>
          <w:rFonts w:ascii="Arial" w:hAnsi="Arial" w:cs="Arial"/>
          <w:b/>
          <w:lang w:val="sv-SE"/>
        </w:rPr>
        <w:t>11</w:t>
      </w:r>
      <w:r>
        <w:rPr>
          <w:rFonts w:ascii="Arial" w:hAnsi="Arial" w:cs="Arial"/>
          <w:b/>
          <w:lang w:val="sv-SE"/>
        </w:rPr>
        <w:t>2</w:t>
      </w:r>
      <w:r w:rsidRPr="00142D63">
        <w:rPr>
          <w:rFonts w:ascii="Arial" w:hAnsi="Arial" w:cs="Arial"/>
          <w:b/>
          <w:lang w:val="sv-SE"/>
        </w:rPr>
        <w:t xml:space="preserve">                                              </w:t>
      </w:r>
      <w:r w:rsidRPr="00142D63">
        <w:rPr>
          <w:rFonts w:ascii="Arial" w:hAnsi="Arial" w:cs="Arial"/>
          <w:b/>
          <w:bCs/>
          <w:lang w:val="sv-SE"/>
        </w:rPr>
        <w:t xml:space="preserve">                              </w:t>
      </w:r>
      <w:r w:rsidR="00143901" w:rsidRPr="00143901">
        <w:rPr>
          <w:rFonts w:ascii="Arial" w:hAnsi="Arial" w:cs="Arial"/>
          <w:b/>
          <w:bCs/>
          <w:lang w:val="sv-SE"/>
        </w:rPr>
        <w:t>R1-2300765</w:t>
      </w:r>
    </w:p>
    <w:p w14:paraId="10B7EFAD" w14:textId="77777777" w:rsidR="0054568A" w:rsidRPr="00DA12F7" w:rsidRDefault="0054568A" w:rsidP="0054568A">
      <w:pPr>
        <w:jc w:val="both"/>
        <w:rPr>
          <w:rFonts w:ascii="Arial" w:hAnsi="Arial" w:cs="Arial"/>
          <w:b/>
        </w:rPr>
      </w:pPr>
      <w:r w:rsidRPr="005B4A3D">
        <w:rPr>
          <w:rFonts w:ascii="Arial" w:hAnsi="Arial" w:cs="Arial"/>
          <w:b/>
        </w:rPr>
        <w:t>Athens, Greece, February 27th – March 3rd, 2023</w:t>
      </w:r>
    </w:p>
    <w:p w14:paraId="7A52CDB7" w14:textId="77777777" w:rsidR="00364697" w:rsidRPr="00B04045" w:rsidRDefault="00364697" w:rsidP="0021786D">
      <w:pPr>
        <w:pBdr>
          <w:top w:val="single" w:sz="4" w:space="1" w:color="auto"/>
        </w:pBdr>
        <w:jc w:val="both"/>
        <w:rPr>
          <w:b/>
          <w:kern w:val="2"/>
          <w:sz w:val="16"/>
          <w:szCs w:val="16"/>
          <w:lang w:eastAsia="zh-CN"/>
        </w:rPr>
      </w:pPr>
    </w:p>
    <w:p w14:paraId="55AAF0FF" w14:textId="2FE3276C" w:rsidR="00364697" w:rsidRPr="00B04045" w:rsidRDefault="00364697" w:rsidP="0021786D">
      <w:pPr>
        <w:spacing w:after="60"/>
        <w:ind w:left="1555" w:hanging="1555"/>
        <w:jc w:val="both"/>
        <w:rPr>
          <w:b/>
          <w:kern w:val="2"/>
          <w:lang w:eastAsia="zh-CN"/>
        </w:rPr>
      </w:pPr>
      <w:r w:rsidRPr="00B04045">
        <w:rPr>
          <w:b/>
          <w:kern w:val="2"/>
          <w:lang w:eastAsia="zh-CN"/>
        </w:rPr>
        <w:t>Agenda Item:</w:t>
      </w:r>
      <w:r w:rsidRPr="00B04045">
        <w:rPr>
          <w:b/>
          <w:kern w:val="2"/>
          <w:lang w:eastAsia="zh-CN"/>
        </w:rPr>
        <w:tab/>
      </w:r>
      <w:r w:rsidR="00731E07">
        <w:rPr>
          <w:b/>
          <w:kern w:val="2"/>
          <w:lang w:eastAsia="zh-CN"/>
        </w:rPr>
        <w:t>9.11.</w:t>
      </w:r>
      <w:r w:rsidR="00FB0093">
        <w:rPr>
          <w:b/>
          <w:kern w:val="2"/>
          <w:lang w:eastAsia="zh-CN"/>
        </w:rPr>
        <w:t>1</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005167E6" w:rsidR="00364697" w:rsidRPr="00B04045" w:rsidRDefault="00364697" w:rsidP="0021786D">
      <w:pPr>
        <w:spacing w:after="60"/>
        <w:ind w:left="1555" w:hanging="1555"/>
        <w:jc w:val="both"/>
        <w:rPr>
          <w:b/>
          <w:kern w:val="2"/>
          <w:lang w:eastAsia="zh-CN"/>
        </w:rPr>
      </w:pPr>
      <w:r w:rsidRPr="00B04045">
        <w:rPr>
          <w:b/>
          <w:kern w:val="2"/>
          <w:lang w:eastAsia="zh-CN"/>
        </w:rPr>
        <w:t>Title:</w:t>
      </w:r>
      <w:r w:rsidRPr="00B04045">
        <w:rPr>
          <w:b/>
          <w:kern w:val="2"/>
          <w:lang w:eastAsia="zh-CN"/>
        </w:rPr>
        <w:tab/>
      </w:r>
      <w:r w:rsidR="00FB0093">
        <w:rPr>
          <w:b/>
          <w:kern w:val="2"/>
          <w:lang w:eastAsia="zh-CN"/>
        </w:rPr>
        <w:t>Coverage enhancement for NR</w:t>
      </w:r>
      <w:r w:rsidR="00731E07" w:rsidRPr="00731E07">
        <w:rPr>
          <w:b/>
          <w:kern w:val="2"/>
          <w:lang w:eastAsia="zh-CN"/>
        </w:rPr>
        <w:t xml:space="preserve"> NTN</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B04045" w:rsidRDefault="00364697" w:rsidP="0021786D">
      <w:pPr>
        <w:pStyle w:val="Heading1"/>
        <w:spacing w:before="240"/>
        <w:ind w:left="578" w:hanging="578"/>
        <w:rPr>
          <w:lang w:eastAsia="zh-CN"/>
        </w:rPr>
      </w:pPr>
      <w:bookmarkStart w:id="0" w:name="_Ref124589705"/>
      <w:bookmarkStart w:id="1" w:name="_Ref129681862"/>
      <w:r w:rsidRPr="00B04045">
        <w:rPr>
          <w:lang w:eastAsia="zh-CN"/>
        </w:rPr>
        <w:t>Introduction</w:t>
      </w:r>
      <w:bookmarkEnd w:id="0"/>
      <w:bookmarkEnd w:id="1"/>
    </w:p>
    <w:p w14:paraId="78BFAE58" w14:textId="5016E6C8" w:rsidR="009309C4" w:rsidRPr="00E6374F" w:rsidRDefault="0066508C" w:rsidP="0021786D">
      <w:pPr>
        <w:jc w:val="both"/>
        <w:rPr>
          <w:rFonts w:ascii="Times New Roman" w:eastAsia="MS Mincho" w:hAnsi="Times New Roman" w:cs="Times New Roman"/>
          <w:sz w:val="22"/>
          <w:szCs w:val="22"/>
        </w:rPr>
      </w:pPr>
      <w:r w:rsidRPr="0066508C">
        <w:rPr>
          <w:rFonts w:ascii="Times New Roman" w:eastAsia="MS Mincho" w:hAnsi="Times New Roman" w:cs="Times New Roman"/>
          <w:sz w:val="22"/>
          <w:szCs w:val="22"/>
        </w:rPr>
        <w:t xml:space="preserve">In RAN #95 meeting, WI on enhancements of NTN </w:t>
      </w:r>
      <w:r>
        <w:rPr>
          <w:rFonts w:ascii="Times New Roman" w:eastAsia="MS Mincho" w:hAnsi="Times New Roman" w:cs="Times New Roman"/>
          <w:sz w:val="22"/>
          <w:szCs w:val="22"/>
        </w:rPr>
        <w:t>was</w:t>
      </w:r>
      <w:r w:rsidRPr="0066508C">
        <w:rPr>
          <w:rFonts w:ascii="Times New Roman" w:eastAsia="MS Mincho" w:hAnsi="Times New Roman" w:cs="Times New Roman"/>
          <w:sz w:val="22"/>
          <w:szCs w:val="22"/>
        </w:rPr>
        <w:t xml:space="preserve"> approved</w:t>
      </w:r>
      <w:r>
        <w:rPr>
          <w:rFonts w:ascii="Times New Roman" w:eastAsia="MS Mincho" w:hAnsi="Times New Roman" w:cs="Times New Roman"/>
          <w:sz w:val="22"/>
          <w:szCs w:val="22"/>
        </w:rPr>
        <w:t xml:space="preserve"> and o</w:t>
      </w:r>
      <w:r w:rsidRPr="0066508C">
        <w:rPr>
          <w:rFonts w:ascii="Times New Roman" w:eastAsia="MS Mincho" w:hAnsi="Times New Roman" w:cs="Times New Roman"/>
          <w:sz w:val="22"/>
          <w:szCs w:val="22"/>
        </w:rPr>
        <w:t>ne of the objective of the WI is to study the coverage enhancements aspects for commercial UEs accessing the NTN cell</w:t>
      </w:r>
      <w:r w:rsidR="002226ED">
        <w:rPr>
          <w:rFonts w:ascii="Times New Roman" w:eastAsia="MS Mincho" w:hAnsi="Times New Roman" w:cs="Times New Roman"/>
          <w:sz w:val="22"/>
          <w:szCs w:val="22"/>
        </w:rPr>
        <w:t xml:space="preserve"> [1]</w:t>
      </w:r>
      <w:r w:rsidRPr="0066508C">
        <w:rPr>
          <w:rFonts w:ascii="Times New Roman" w:eastAsia="MS Mincho" w:hAnsi="Times New Roman" w:cs="Times New Roman"/>
          <w:sz w:val="22"/>
          <w:szCs w:val="22"/>
        </w:rPr>
        <w:t xml:space="preserve">. </w:t>
      </w:r>
      <w:r w:rsidR="001C4932" w:rsidRPr="00E6374F">
        <w:rPr>
          <w:rFonts w:ascii="Times New Roman" w:eastAsia="MS Mincho" w:hAnsi="Times New Roman" w:cs="Times New Roman"/>
          <w:sz w:val="22"/>
          <w:szCs w:val="22"/>
        </w:rPr>
        <w:t>In RAN#97-e meeting, the work item description (WID) for NR NTN enhancements was revised [</w:t>
      </w:r>
      <w:r w:rsidR="00961116">
        <w:rPr>
          <w:rFonts w:ascii="Times New Roman" w:eastAsia="MS Mincho" w:hAnsi="Times New Roman" w:cs="Times New Roman"/>
          <w:sz w:val="22"/>
          <w:szCs w:val="22"/>
        </w:rPr>
        <w:t>2</w:t>
      </w:r>
      <w:r w:rsidR="001C4932" w:rsidRPr="00E6374F">
        <w:rPr>
          <w:rFonts w:ascii="Times New Roman" w:eastAsia="MS Mincho" w:hAnsi="Times New Roman" w:cs="Times New Roman"/>
          <w:sz w:val="22"/>
          <w:szCs w:val="22"/>
        </w:rPr>
        <w:t>] and the objectives for coverage enhancement were refined as follows:</w:t>
      </w:r>
    </w:p>
    <w:p w14:paraId="7A70CC06" w14:textId="77777777" w:rsidR="004E7AEC" w:rsidRPr="00E6374F" w:rsidRDefault="004E7AEC" w:rsidP="0021786D">
      <w:pPr>
        <w:jc w:val="both"/>
        <w:rPr>
          <w:rFonts w:ascii="Times New Roman" w:eastAsia="MS Mincho" w:hAnsi="Times New Roman" w:cs="Times New Roman"/>
          <w:sz w:val="22"/>
          <w:szCs w:val="22"/>
        </w:rPr>
      </w:pPr>
    </w:p>
    <w:p w14:paraId="646A8D98" w14:textId="77777777" w:rsidR="004E7AEC" w:rsidRPr="00E6374F" w:rsidRDefault="004E7AEC" w:rsidP="004E7AEC">
      <w:pPr>
        <w:numPr>
          <w:ilvl w:val="0"/>
          <w:numId w:val="37"/>
        </w:numPr>
        <w:jc w:val="both"/>
        <w:rPr>
          <w:rFonts w:ascii="Times New Roman" w:eastAsia="MS Mincho" w:hAnsi="Times New Roman" w:cs="Times New Roman"/>
          <w:bCs/>
          <w:sz w:val="22"/>
          <w:szCs w:val="22"/>
        </w:rPr>
      </w:pPr>
      <w:r w:rsidRPr="004E7AEC">
        <w:rPr>
          <w:rFonts w:ascii="Times New Roman" w:eastAsia="MS Mincho" w:hAnsi="Times New Roman" w:cs="Times New Roman"/>
          <w:bCs/>
          <w:sz w:val="22"/>
          <w:szCs w:val="22"/>
        </w:rPr>
        <w:t>To specify PUCCH enhancements for Msg4 HARQ-ACK (e.g. repetition) [RAN1, RAN4]</w:t>
      </w:r>
    </w:p>
    <w:p w14:paraId="1D8E62D5" w14:textId="27222823" w:rsidR="001C4932" w:rsidRPr="00E6374F" w:rsidRDefault="004E7AEC" w:rsidP="004E7AEC">
      <w:pPr>
        <w:numPr>
          <w:ilvl w:val="0"/>
          <w:numId w:val="37"/>
        </w:numPr>
        <w:jc w:val="both"/>
        <w:rPr>
          <w:rFonts w:ascii="Times New Roman" w:eastAsia="MS Mincho" w:hAnsi="Times New Roman" w:cs="Times New Roman"/>
          <w:bCs/>
          <w:sz w:val="22"/>
          <w:szCs w:val="22"/>
        </w:rPr>
      </w:pPr>
      <w:r w:rsidRPr="00E6374F">
        <w:rPr>
          <w:rFonts w:ascii="Times New Roman" w:eastAsia="MS Mincho" w:hAnsi="Times New Roman" w:cs="Times New Roman"/>
          <w:bCs/>
          <w:sz w:val="22"/>
          <w:szCs w:val="22"/>
        </w:rPr>
        <w:t>To study DMRS bundling for PUSCH taking into account NTN-specifics (e.g. time-frequency pre-compensation) and, if necessary, specify enhancements to the Rel-17 procedures [RAN1]</w:t>
      </w:r>
    </w:p>
    <w:p w14:paraId="0A272C04" w14:textId="77777777" w:rsidR="004E7AEC" w:rsidRPr="00E6374F" w:rsidRDefault="004E7AEC" w:rsidP="0021786D">
      <w:pPr>
        <w:jc w:val="both"/>
        <w:rPr>
          <w:rFonts w:ascii="Times New Roman" w:eastAsia="MS Mincho" w:hAnsi="Times New Roman" w:cs="Times New Roman"/>
          <w:sz w:val="22"/>
          <w:szCs w:val="22"/>
        </w:rPr>
      </w:pPr>
    </w:p>
    <w:p w14:paraId="02FF90CE" w14:textId="1BD045A2" w:rsidR="004E7AEC" w:rsidRPr="00E6374F" w:rsidRDefault="004E7AEC" w:rsidP="0021786D">
      <w:pPr>
        <w:jc w:val="both"/>
        <w:rPr>
          <w:rFonts w:ascii="Times New Roman" w:eastAsia="MS Mincho" w:hAnsi="Times New Roman" w:cs="Times New Roman"/>
          <w:sz w:val="22"/>
          <w:szCs w:val="22"/>
        </w:rPr>
      </w:pPr>
      <w:r w:rsidRPr="00E6374F">
        <w:rPr>
          <w:rFonts w:ascii="Times New Roman" w:eastAsia="MS Mincho" w:hAnsi="Times New Roman" w:cs="Times New Roman"/>
          <w:sz w:val="22"/>
          <w:szCs w:val="22"/>
        </w:rPr>
        <w:t>The revised WID includes the following assumptions for coverage enhancement for NR NTN.</w:t>
      </w:r>
    </w:p>
    <w:tbl>
      <w:tblPr>
        <w:tblStyle w:val="TableGrid"/>
        <w:tblW w:w="0" w:type="auto"/>
        <w:tblLook w:val="04A0" w:firstRow="1" w:lastRow="0" w:firstColumn="1" w:lastColumn="0" w:noHBand="0" w:noVBand="1"/>
      </w:tblPr>
      <w:tblGrid>
        <w:gridCol w:w="9307"/>
      </w:tblGrid>
      <w:tr w:rsidR="00961116" w14:paraId="16ADBA9D" w14:textId="77777777" w:rsidTr="00961116">
        <w:tc>
          <w:tcPr>
            <w:tcW w:w="9307" w:type="dxa"/>
          </w:tcPr>
          <w:p w14:paraId="71E68602" w14:textId="77777777" w:rsidR="00961116" w:rsidRPr="00961116" w:rsidRDefault="00961116" w:rsidP="00961116">
            <w:pPr>
              <w:spacing w:before="240"/>
              <w:rPr>
                <w:rFonts w:ascii="Times New Roman" w:eastAsiaTheme="minorHAnsi" w:hAnsi="Times New Roman" w:cs="Times New Roman"/>
                <w:bCs/>
                <w:sz w:val="20"/>
                <w:szCs w:val="20"/>
                <w:lang w:val="en-IE"/>
              </w:rPr>
            </w:pPr>
            <w:r w:rsidRPr="00961116">
              <w:rPr>
                <w:rFonts w:ascii="Times New Roman" w:hAnsi="Times New Roman" w:cs="Times New Roman"/>
                <w:bCs/>
                <w:sz w:val="20"/>
                <w:szCs w:val="20"/>
              </w:rPr>
              <w:t xml:space="preserve">The following reference scenario is considered for the definition of uplink coverage enhancements for NTN: parameter set-1 for LEO-1200 satellite operating at Line of Sight (LOS) and commercial smartphones with -5.5 </w:t>
            </w:r>
            <w:proofErr w:type="spellStart"/>
            <w:r w:rsidRPr="00961116">
              <w:rPr>
                <w:rFonts w:ascii="Times New Roman" w:hAnsi="Times New Roman" w:cs="Times New Roman"/>
                <w:bCs/>
                <w:sz w:val="20"/>
                <w:szCs w:val="20"/>
              </w:rPr>
              <w:t>dBi</w:t>
            </w:r>
            <w:proofErr w:type="spellEnd"/>
            <w:r w:rsidRPr="00961116">
              <w:rPr>
                <w:rFonts w:ascii="Times New Roman" w:hAnsi="Times New Roman" w:cs="Times New Roman"/>
                <w:bCs/>
                <w:sz w:val="20"/>
                <w:szCs w:val="20"/>
              </w:rPr>
              <w:t xml:space="preserve"> antenna gain and 3 dB </w:t>
            </w:r>
            <w:proofErr w:type="spellStart"/>
            <w:r w:rsidRPr="00961116">
              <w:rPr>
                <w:rFonts w:ascii="Times New Roman" w:hAnsi="Times New Roman" w:cs="Times New Roman"/>
                <w:bCs/>
                <w:sz w:val="20"/>
                <w:szCs w:val="20"/>
              </w:rPr>
              <w:t>polarisation</w:t>
            </w:r>
            <w:proofErr w:type="spellEnd"/>
            <w:r w:rsidRPr="00961116">
              <w:rPr>
                <w:rFonts w:ascii="Times New Roman" w:hAnsi="Times New Roman" w:cs="Times New Roman"/>
                <w:bCs/>
                <w:sz w:val="20"/>
                <w:szCs w:val="20"/>
              </w:rPr>
              <w:t xml:space="preserve"> loss (per antenna port). </w:t>
            </w:r>
          </w:p>
          <w:p w14:paraId="33AFF6A9" w14:textId="77777777" w:rsidR="00961116" w:rsidRPr="00961116" w:rsidRDefault="00961116" w:rsidP="00961116">
            <w:pPr>
              <w:pStyle w:val="NO"/>
              <w:ind w:left="880" w:hanging="596"/>
            </w:pPr>
            <w:r w:rsidRPr="00961116">
              <w:t>Note: It is understood that the enhancements defined for LEO can also apply to GEO and MEO scenarios as appropriate. No additional work is expected for MEO/GEO.</w:t>
            </w:r>
          </w:p>
          <w:p w14:paraId="341EA507" w14:textId="272C73B7" w:rsidR="00961116" w:rsidRDefault="00961116" w:rsidP="00961116">
            <w:pPr>
              <w:rPr>
                <w:rFonts w:ascii="Times New Roman" w:hAnsi="Times New Roman" w:cs="Times New Roman"/>
                <w:bCs/>
                <w:sz w:val="22"/>
                <w:szCs w:val="22"/>
              </w:rPr>
            </w:pPr>
            <w:r w:rsidRPr="00961116">
              <w:rPr>
                <w:rFonts w:ascii="Times New Roman" w:hAnsi="Times New Roman" w:cs="Times New Roman"/>
                <w:bCs/>
                <w:sz w:val="20"/>
                <w:szCs w:val="20"/>
              </w:rPr>
              <w:t>The targeted services are VoIP using AMR 4.75 kbps and data transmission services with Low data rate of 3 kbps.</w:t>
            </w:r>
          </w:p>
        </w:tc>
      </w:tr>
    </w:tbl>
    <w:p w14:paraId="71647129" w14:textId="77777777" w:rsidR="00961116" w:rsidRDefault="00961116" w:rsidP="00033AE8">
      <w:pPr>
        <w:spacing w:before="240"/>
        <w:jc w:val="both"/>
        <w:rPr>
          <w:rFonts w:ascii="Times New Roman" w:hAnsi="Times New Roman" w:cs="Times New Roman"/>
          <w:bCs/>
          <w:sz w:val="22"/>
          <w:szCs w:val="22"/>
        </w:rPr>
      </w:pPr>
    </w:p>
    <w:p w14:paraId="7851CBE9" w14:textId="19A06166" w:rsidR="009602FD" w:rsidRPr="00DF1509" w:rsidRDefault="008E0ED6" w:rsidP="00DF1509">
      <w:pPr>
        <w:rPr>
          <w:rFonts w:ascii="Times New Roman" w:hAnsi="Times New Roman" w:cs="Times New Roman"/>
          <w:bCs/>
          <w:sz w:val="22"/>
          <w:szCs w:val="22"/>
        </w:rPr>
      </w:pPr>
      <w:r>
        <w:rPr>
          <w:rFonts w:ascii="Times New Roman" w:hAnsi="Times New Roman" w:cs="Times New Roman"/>
          <w:bCs/>
          <w:sz w:val="22"/>
          <w:szCs w:val="22"/>
        </w:rPr>
        <w:t>In this contribution, we provide our views on some aspects of coverage enhancement for PUCCH for Msg4 HARQ-ACK.</w:t>
      </w:r>
    </w:p>
    <w:p w14:paraId="12B88F8B" w14:textId="3E48EC0E" w:rsidR="00364697" w:rsidRDefault="00364697" w:rsidP="0021786D">
      <w:pPr>
        <w:pStyle w:val="Heading1"/>
        <w:spacing w:before="240"/>
        <w:ind w:left="578" w:hanging="578"/>
        <w:rPr>
          <w:lang w:eastAsia="zh-CN"/>
        </w:rPr>
      </w:pPr>
      <w:bookmarkStart w:id="2" w:name="_Ref129681832"/>
      <w:r>
        <w:rPr>
          <w:lang w:eastAsia="zh-CN"/>
        </w:rPr>
        <w:t>Discussion</w:t>
      </w:r>
    </w:p>
    <w:p w14:paraId="703886FE" w14:textId="77777777" w:rsidR="00E96323" w:rsidRPr="00E6374F" w:rsidRDefault="00E96323" w:rsidP="00E96323">
      <w:pPr>
        <w:rPr>
          <w:rFonts w:ascii="Times New Roman" w:hAnsi="Times New Roman" w:cs="Times New Roman"/>
          <w:sz w:val="22"/>
          <w:szCs w:val="22"/>
        </w:rPr>
      </w:pPr>
      <w:r w:rsidRPr="00E6374F">
        <w:rPr>
          <w:rFonts w:ascii="Times New Roman" w:hAnsi="Times New Roman" w:cs="Times New Roman"/>
          <w:sz w:val="22"/>
          <w:szCs w:val="22"/>
        </w:rPr>
        <w:t>In RAN1 #110, the following was concluded regarding the PUCCH for HARQ-ACK of the Msg4:</w:t>
      </w:r>
    </w:p>
    <w:p w14:paraId="439FC2F9" w14:textId="77777777" w:rsidR="00E96323" w:rsidRPr="00E6374F" w:rsidRDefault="00E96323" w:rsidP="00E96323">
      <w:pPr>
        <w:rPr>
          <w:rFonts w:ascii="Times New Roman" w:hAnsi="Times New Roman" w:cs="Times New Roman"/>
          <w:sz w:val="22"/>
          <w:szCs w:val="22"/>
        </w:rPr>
      </w:pPr>
    </w:p>
    <w:tbl>
      <w:tblPr>
        <w:tblStyle w:val="TableGrid"/>
        <w:tblW w:w="0" w:type="auto"/>
        <w:tblLook w:val="04A0" w:firstRow="1" w:lastRow="0" w:firstColumn="1" w:lastColumn="0" w:noHBand="0" w:noVBand="1"/>
      </w:tblPr>
      <w:tblGrid>
        <w:gridCol w:w="9307"/>
      </w:tblGrid>
      <w:tr w:rsidR="00E96323" w:rsidRPr="00E6374F" w14:paraId="5FD27A0A" w14:textId="77777777" w:rsidTr="00003FC7">
        <w:tc>
          <w:tcPr>
            <w:tcW w:w="9629" w:type="dxa"/>
          </w:tcPr>
          <w:p w14:paraId="6307984E" w14:textId="77777777" w:rsidR="00E96323" w:rsidRPr="00E6374F" w:rsidRDefault="00E96323" w:rsidP="00003FC7">
            <w:pPr>
              <w:rPr>
                <w:rFonts w:ascii="Times New Roman" w:hAnsi="Times New Roman" w:cs="Times New Roman"/>
                <w:sz w:val="22"/>
                <w:szCs w:val="22"/>
              </w:rPr>
            </w:pPr>
            <w:r w:rsidRPr="00E6374F">
              <w:rPr>
                <w:rFonts w:ascii="Times New Roman" w:hAnsi="Times New Roman" w:cs="Times New Roman"/>
                <w:b/>
                <w:bCs/>
                <w:sz w:val="22"/>
                <w:szCs w:val="22"/>
              </w:rPr>
              <w:t>Conclusion</w:t>
            </w:r>
          </w:p>
          <w:p w14:paraId="356ADDF9" w14:textId="77777777" w:rsidR="00E96323" w:rsidRPr="00E6374F" w:rsidRDefault="00E96323" w:rsidP="00003FC7">
            <w:pPr>
              <w:rPr>
                <w:rFonts w:ascii="Times New Roman" w:hAnsi="Times New Roman" w:cs="Times New Roman"/>
                <w:sz w:val="22"/>
                <w:szCs w:val="22"/>
              </w:rPr>
            </w:pPr>
            <w:r w:rsidRPr="00E6374F">
              <w:rPr>
                <w:rFonts w:ascii="Times New Roman" w:hAnsi="Times New Roman" w:cs="Times New Roman"/>
                <w:sz w:val="22"/>
                <w:szCs w:val="22"/>
              </w:rPr>
              <w:t>RAN1 concluded that PUCCH for Msg4 HARQ-ACK should be enhanced to meet the coverage requirements for parameter set-1 for LEO-1200 operating at LOS, assuming -5dBi UE antenna gain.</w:t>
            </w:r>
          </w:p>
        </w:tc>
      </w:tr>
    </w:tbl>
    <w:p w14:paraId="28A0B0A5" w14:textId="77777777" w:rsidR="00E96323" w:rsidRPr="00E6374F" w:rsidRDefault="00E96323" w:rsidP="00E96323">
      <w:pPr>
        <w:jc w:val="both"/>
        <w:rPr>
          <w:rFonts w:ascii="Times New Roman" w:eastAsia="MS Mincho" w:hAnsi="Times New Roman" w:cs="Times New Roman"/>
          <w:sz w:val="22"/>
          <w:szCs w:val="22"/>
        </w:rPr>
      </w:pPr>
    </w:p>
    <w:p w14:paraId="2A9D0054" w14:textId="16F442EC" w:rsidR="00366C5C" w:rsidRDefault="00E96323" w:rsidP="00E96323">
      <w:pPr>
        <w:spacing w:before="60" w:after="60"/>
        <w:jc w:val="both"/>
        <w:rPr>
          <w:rFonts w:ascii="Times New Roman" w:eastAsia="MS Mincho" w:hAnsi="Times New Roman" w:cs="Times New Roman"/>
          <w:sz w:val="22"/>
          <w:szCs w:val="22"/>
        </w:rPr>
      </w:pPr>
      <w:r w:rsidRPr="008E0ED6">
        <w:rPr>
          <w:rFonts w:ascii="Times New Roman" w:eastAsia="MS Mincho" w:hAnsi="Times New Roman" w:cs="Times New Roman"/>
          <w:sz w:val="22"/>
          <w:szCs w:val="22"/>
        </w:rPr>
        <w:t>Supporting multiple repetitions is a straightforward mechanism for coverage enhancement when dedicated PUCCH resource configuration is not provided.</w:t>
      </w:r>
      <w:r w:rsidR="00366C5C">
        <w:rPr>
          <w:rFonts w:ascii="Times New Roman" w:eastAsia="MS Mincho" w:hAnsi="Times New Roman" w:cs="Times New Roman"/>
          <w:sz w:val="22"/>
          <w:szCs w:val="22"/>
        </w:rPr>
        <w:t xml:space="preserve"> In RAN1#111 meeting, following working assumption was made on a high level procedure for PUCCH repetition for Msg4 HARQ-ACK:</w:t>
      </w:r>
    </w:p>
    <w:p w14:paraId="131B7FD6" w14:textId="77777777" w:rsidR="00366C5C" w:rsidRDefault="00366C5C" w:rsidP="00E96323">
      <w:pPr>
        <w:spacing w:before="60" w:after="60"/>
        <w:jc w:val="both"/>
        <w:rPr>
          <w:rFonts w:ascii="Times New Roman" w:eastAsia="MS Mincho" w:hAnsi="Times New Roman" w:cs="Times New Roman"/>
          <w:sz w:val="22"/>
          <w:szCs w:val="22"/>
        </w:rPr>
      </w:pPr>
    </w:p>
    <w:p w14:paraId="2103EB4B" w14:textId="77777777" w:rsidR="00366C5C" w:rsidRPr="00D91B3C" w:rsidRDefault="00366C5C" w:rsidP="00366C5C">
      <w:pPr>
        <w:rPr>
          <w:rFonts w:ascii="Times" w:eastAsia="Batang" w:hAnsi="Times"/>
          <w:b/>
          <w:sz w:val="22"/>
          <w:szCs w:val="22"/>
          <w:lang w:eastAsia="zh-CN"/>
        </w:rPr>
      </w:pPr>
      <w:r w:rsidRPr="00D91B3C">
        <w:rPr>
          <w:rFonts w:ascii="Times" w:eastAsia="Batang" w:hAnsi="Times"/>
          <w:b/>
          <w:sz w:val="22"/>
          <w:szCs w:val="22"/>
          <w:highlight w:val="darkYellow"/>
          <w:lang w:eastAsia="zh-CN"/>
        </w:rPr>
        <w:t>Working assumption</w:t>
      </w:r>
    </w:p>
    <w:p w14:paraId="2E6658B7" w14:textId="77777777" w:rsidR="00366C5C" w:rsidRPr="00D91B3C" w:rsidRDefault="00366C5C" w:rsidP="00366C5C">
      <w:pPr>
        <w:snapToGrid w:val="0"/>
        <w:rPr>
          <w:rFonts w:ascii="Times" w:eastAsia="Batang" w:hAnsi="Times"/>
          <w:sz w:val="22"/>
          <w:szCs w:val="22"/>
          <w:lang w:val="en-US" w:eastAsia="en-US"/>
        </w:rPr>
      </w:pPr>
      <w:r w:rsidRPr="00D91B3C">
        <w:rPr>
          <w:rFonts w:ascii="Times" w:eastAsia="Batang" w:hAnsi="Times"/>
          <w:sz w:val="22"/>
          <w:szCs w:val="22"/>
          <w:lang w:val="en-US" w:eastAsia="en-US"/>
        </w:rPr>
        <w:t>For PUCCH repetition for Msg4 HARQ-ACK,</w:t>
      </w:r>
    </w:p>
    <w:p w14:paraId="27662E5D" w14:textId="77777777" w:rsidR="00366C5C" w:rsidRPr="00D91B3C" w:rsidRDefault="00366C5C" w:rsidP="00366C5C">
      <w:pPr>
        <w:numPr>
          <w:ilvl w:val="0"/>
          <w:numId w:val="27"/>
        </w:numPr>
        <w:snapToGrid w:val="0"/>
        <w:ind w:left="720"/>
        <w:rPr>
          <w:rFonts w:ascii="Times" w:eastAsia="DengXian" w:hAnsi="Times"/>
          <w:sz w:val="22"/>
          <w:szCs w:val="22"/>
          <w:lang w:val="en-US" w:eastAsia="en-US"/>
        </w:rPr>
      </w:pPr>
      <w:r w:rsidRPr="00D91B3C">
        <w:rPr>
          <w:rFonts w:ascii="Times" w:eastAsia="DengXian" w:hAnsi="Times"/>
          <w:sz w:val="22"/>
          <w:szCs w:val="22"/>
          <w:lang w:val="en-US" w:eastAsia="en-US"/>
        </w:rPr>
        <w:t>One or more repetition factors may be configured via SIB</w:t>
      </w:r>
    </w:p>
    <w:p w14:paraId="160D5D03" w14:textId="77777777" w:rsidR="00366C5C" w:rsidRPr="00D91B3C" w:rsidRDefault="00366C5C" w:rsidP="00366C5C">
      <w:pPr>
        <w:numPr>
          <w:ilvl w:val="1"/>
          <w:numId w:val="27"/>
        </w:numPr>
        <w:snapToGrid w:val="0"/>
        <w:rPr>
          <w:rFonts w:ascii="Times" w:eastAsia="DengXian" w:hAnsi="Times"/>
          <w:sz w:val="22"/>
          <w:szCs w:val="22"/>
          <w:lang w:val="en-US" w:eastAsia="en-US"/>
        </w:rPr>
      </w:pPr>
      <w:r w:rsidRPr="00D91B3C">
        <w:rPr>
          <w:rFonts w:ascii="Times" w:eastAsia="DengXian" w:hAnsi="Times"/>
          <w:sz w:val="22"/>
          <w:szCs w:val="22"/>
          <w:lang w:val="en-US" w:eastAsia="en-US"/>
        </w:rPr>
        <w:t>If only one repetition factor is configured via SIB and if the value is one of {[1], 2, 4, 8}, UE capable of PUCCH repetition for Msg4 HARQ-ACK can perform repetition with the repetition factor</w:t>
      </w:r>
    </w:p>
    <w:p w14:paraId="19B5EA8C" w14:textId="77777777" w:rsidR="00366C5C" w:rsidRPr="00D91B3C" w:rsidRDefault="00366C5C" w:rsidP="00366C5C">
      <w:pPr>
        <w:numPr>
          <w:ilvl w:val="2"/>
          <w:numId w:val="27"/>
        </w:numPr>
        <w:snapToGrid w:val="0"/>
        <w:rPr>
          <w:rFonts w:ascii="Times" w:eastAsia="DengXian" w:hAnsi="Times"/>
          <w:sz w:val="22"/>
          <w:szCs w:val="22"/>
          <w:lang w:val="en-US" w:eastAsia="en-US"/>
        </w:rPr>
      </w:pPr>
      <w:r w:rsidRPr="00D91B3C">
        <w:rPr>
          <w:rFonts w:ascii="Times" w:eastAsia="DengXian" w:hAnsi="Times" w:hint="eastAsia"/>
          <w:sz w:val="22"/>
          <w:szCs w:val="22"/>
          <w:lang w:val="en-US" w:eastAsia="en-US"/>
        </w:rPr>
        <w:t>F</w:t>
      </w:r>
      <w:r w:rsidRPr="00D91B3C">
        <w:rPr>
          <w:rFonts w:ascii="Times" w:eastAsia="DengXian" w:hAnsi="Times"/>
          <w:sz w:val="22"/>
          <w:szCs w:val="22"/>
          <w:lang w:val="en-US" w:eastAsia="en-US"/>
        </w:rPr>
        <w:t>FS: whether UE requests repetition or indicates repetition capability</w:t>
      </w:r>
    </w:p>
    <w:p w14:paraId="72F3C802" w14:textId="77777777" w:rsidR="00366C5C" w:rsidRPr="00D91B3C" w:rsidRDefault="00366C5C" w:rsidP="00366C5C">
      <w:pPr>
        <w:numPr>
          <w:ilvl w:val="1"/>
          <w:numId w:val="27"/>
        </w:numPr>
        <w:snapToGrid w:val="0"/>
        <w:rPr>
          <w:rFonts w:ascii="Times" w:eastAsia="DengXian" w:hAnsi="Times"/>
          <w:sz w:val="22"/>
          <w:szCs w:val="22"/>
          <w:lang w:val="en-US" w:eastAsia="en-US"/>
        </w:rPr>
      </w:pPr>
      <w:r w:rsidRPr="00D91B3C">
        <w:rPr>
          <w:rFonts w:ascii="Times" w:eastAsia="DengXian" w:hAnsi="Times"/>
          <w:sz w:val="22"/>
          <w:szCs w:val="22"/>
          <w:lang w:val="en-US" w:eastAsia="en-US"/>
        </w:rPr>
        <w:lastRenderedPageBreak/>
        <w:t xml:space="preserve">If multiple factors from {1, 2, 4, 8} are configured via SIB, PUCCH repetition for Msg4 HARQ-ACK may be dynamically determined and indicated by </w:t>
      </w:r>
      <w:proofErr w:type="spellStart"/>
      <w:r w:rsidRPr="00D91B3C">
        <w:rPr>
          <w:rFonts w:ascii="Times" w:eastAsia="DengXian" w:hAnsi="Times"/>
          <w:sz w:val="22"/>
          <w:szCs w:val="22"/>
          <w:lang w:val="en-US" w:eastAsia="en-US"/>
        </w:rPr>
        <w:t>gNB</w:t>
      </w:r>
      <w:proofErr w:type="spellEnd"/>
      <w:r w:rsidRPr="00D91B3C">
        <w:rPr>
          <w:rFonts w:ascii="Times" w:eastAsia="DengXian" w:hAnsi="Times"/>
          <w:sz w:val="22"/>
          <w:szCs w:val="22"/>
          <w:lang w:val="en-US" w:eastAsia="en-US"/>
        </w:rPr>
        <w:t xml:space="preserve"> </w:t>
      </w:r>
    </w:p>
    <w:p w14:paraId="0D4CFC0D" w14:textId="77777777" w:rsidR="00366C5C" w:rsidRPr="00D91B3C" w:rsidRDefault="00366C5C" w:rsidP="00366C5C">
      <w:pPr>
        <w:numPr>
          <w:ilvl w:val="2"/>
          <w:numId w:val="27"/>
        </w:numPr>
        <w:snapToGrid w:val="0"/>
        <w:rPr>
          <w:rFonts w:ascii="Times" w:eastAsia="DengXian" w:hAnsi="Times"/>
          <w:sz w:val="22"/>
          <w:szCs w:val="22"/>
          <w:lang w:val="en-US" w:eastAsia="en-US"/>
        </w:rPr>
      </w:pPr>
      <w:r w:rsidRPr="00D91B3C">
        <w:rPr>
          <w:rFonts w:ascii="Times" w:eastAsia="DengXian" w:hAnsi="Times" w:hint="eastAsia"/>
          <w:sz w:val="22"/>
          <w:szCs w:val="22"/>
          <w:lang w:val="en-US" w:eastAsia="en-US"/>
        </w:rPr>
        <w:t>F</w:t>
      </w:r>
      <w:r w:rsidRPr="00D91B3C">
        <w:rPr>
          <w:rFonts w:ascii="Times" w:eastAsia="DengXian" w:hAnsi="Times"/>
          <w:sz w:val="22"/>
          <w:szCs w:val="22"/>
          <w:lang w:val="en-US" w:eastAsia="en-US"/>
        </w:rPr>
        <w:t>FS: whether UE requests repetition or indicates repetition capability</w:t>
      </w:r>
    </w:p>
    <w:p w14:paraId="5D6E33FF" w14:textId="77777777" w:rsidR="00366C5C" w:rsidRPr="00D91B3C" w:rsidRDefault="00366C5C" w:rsidP="00366C5C">
      <w:pPr>
        <w:numPr>
          <w:ilvl w:val="2"/>
          <w:numId w:val="27"/>
        </w:numPr>
        <w:snapToGrid w:val="0"/>
        <w:rPr>
          <w:rFonts w:ascii="Times" w:eastAsia="DengXian" w:hAnsi="Times"/>
          <w:sz w:val="22"/>
          <w:szCs w:val="22"/>
          <w:lang w:val="en-US" w:eastAsia="en-US"/>
        </w:rPr>
      </w:pPr>
      <w:r w:rsidRPr="00D91B3C">
        <w:rPr>
          <w:rFonts w:ascii="Times" w:eastAsia="DengXian" w:hAnsi="Times" w:hint="eastAsia"/>
          <w:sz w:val="22"/>
          <w:szCs w:val="22"/>
          <w:lang w:val="en-US" w:eastAsia="en-US"/>
        </w:rPr>
        <w:t>F</w:t>
      </w:r>
      <w:r w:rsidRPr="00D91B3C">
        <w:rPr>
          <w:rFonts w:ascii="Times" w:eastAsia="DengXian" w:hAnsi="Times"/>
          <w:sz w:val="22"/>
          <w:szCs w:val="22"/>
          <w:lang w:val="en-US" w:eastAsia="en-US"/>
        </w:rPr>
        <w:t>FS: whether repetition factor is indicated by UE</w:t>
      </w:r>
    </w:p>
    <w:p w14:paraId="67CD9D18" w14:textId="77777777" w:rsidR="00366C5C" w:rsidRPr="00D91B3C" w:rsidRDefault="00366C5C" w:rsidP="00366C5C">
      <w:pPr>
        <w:numPr>
          <w:ilvl w:val="1"/>
          <w:numId w:val="27"/>
        </w:numPr>
        <w:snapToGrid w:val="0"/>
        <w:rPr>
          <w:rFonts w:ascii="Times" w:eastAsia="DengXian" w:hAnsi="Times"/>
          <w:sz w:val="22"/>
          <w:szCs w:val="22"/>
          <w:lang w:val="en-US" w:eastAsia="en-US"/>
        </w:rPr>
      </w:pPr>
      <w:r w:rsidRPr="00D91B3C">
        <w:rPr>
          <w:rFonts w:ascii="Times" w:eastAsia="DengXian" w:hAnsi="Times" w:hint="eastAsia"/>
          <w:sz w:val="22"/>
          <w:szCs w:val="22"/>
          <w:lang w:val="en-US" w:eastAsia="en-US"/>
        </w:rPr>
        <w:t>F</w:t>
      </w:r>
      <w:r w:rsidRPr="00D91B3C">
        <w:rPr>
          <w:rFonts w:ascii="Times" w:eastAsia="DengXian" w:hAnsi="Times"/>
          <w:sz w:val="22"/>
          <w:szCs w:val="22"/>
          <w:lang w:val="en-US" w:eastAsia="en-US"/>
        </w:rPr>
        <w:t xml:space="preserve">FS: UE behavior when </w:t>
      </w:r>
      <w:bookmarkStart w:id="3" w:name="_Hlk127199262"/>
      <w:r w:rsidRPr="00D91B3C">
        <w:rPr>
          <w:rFonts w:ascii="Times" w:eastAsia="DengXian" w:hAnsi="Times"/>
          <w:sz w:val="22"/>
          <w:szCs w:val="22"/>
          <w:lang w:val="en-US" w:eastAsia="en-US"/>
        </w:rPr>
        <w:t>repetition factor is not configured via SIB</w:t>
      </w:r>
      <w:bookmarkEnd w:id="3"/>
    </w:p>
    <w:p w14:paraId="56108B4B" w14:textId="77777777" w:rsidR="00366C5C" w:rsidRPr="00D91B3C" w:rsidRDefault="00366C5C" w:rsidP="00366C5C">
      <w:pPr>
        <w:numPr>
          <w:ilvl w:val="1"/>
          <w:numId w:val="27"/>
        </w:numPr>
        <w:snapToGrid w:val="0"/>
        <w:rPr>
          <w:rFonts w:ascii="Times" w:eastAsia="DengXian" w:hAnsi="Times"/>
          <w:sz w:val="22"/>
          <w:szCs w:val="22"/>
          <w:lang w:val="en-US" w:eastAsia="en-US"/>
        </w:rPr>
      </w:pPr>
      <w:r w:rsidRPr="00D91B3C">
        <w:rPr>
          <w:rFonts w:ascii="Times" w:eastAsia="DengXian" w:hAnsi="Times"/>
          <w:sz w:val="22"/>
          <w:szCs w:val="22"/>
          <w:lang w:val="en-US" w:eastAsia="en-US"/>
        </w:rPr>
        <w:t>FFS: whether one or more UE capabilities are needed for the above is for further discussion</w:t>
      </w:r>
    </w:p>
    <w:p w14:paraId="5310AD41" w14:textId="5F7DE954" w:rsidR="00E96323" w:rsidRPr="00023667" w:rsidRDefault="00E96323" w:rsidP="00366C5C">
      <w:pPr>
        <w:spacing w:before="60" w:after="60"/>
        <w:jc w:val="both"/>
        <w:rPr>
          <w:rFonts w:ascii="Times New Roman" w:eastAsia="MS Mincho" w:hAnsi="Times New Roman" w:cs="Times New Roman"/>
          <w:sz w:val="20"/>
          <w:szCs w:val="20"/>
        </w:rPr>
      </w:pPr>
      <w:r>
        <w:rPr>
          <w:sz w:val="22"/>
          <w:lang w:val="en-US"/>
        </w:rPr>
        <w:t xml:space="preserve"> </w:t>
      </w:r>
    </w:p>
    <w:p w14:paraId="29CAEBA5" w14:textId="35CFFC28" w:rsidR="005D0F5B" w:rsidRDefault="00911883" w:rsidP="005D0F5B">
      <w:pPr>
        <w:jc w:val="both"/>
        <w:rPr>
          <w:rFonts w:ascii="Times New Roman" w:eastAsia="Batang" w:hAnsi="Times New Roman" w:cs="Times New Roman"/>
          <w:sz w:val="22"/>
          <w:szCs w:val="22"/>
          <w:lang w:val="en-US" w:eastAsia="en-US"/>
        </w:rPr>
      </w:pPr>
      <w:r w:rsidRPr="002B4C3B">
        <w:rPr>
          <w:rFonts w:ascii="Times New Roman" w:eastAsia="Batang" w:hAnsi="Times New Roman" w:cs="Times New Roman"/>
          <w:sz w:val="22"/>
          <w:szCs w:val="22"/>
          <w:lang w:val="en-US" w:eastAsia="en-US"/>
        </w:rPr>
        <w:t xml:space="preserve">Since channel characteristics of different UEs in an NTN cell are not expected to vary considerably, </w:t>
      </w:r>
      <w:r w:rsidR="00496959" w:rsidRPr="002B4C3B">
        <w:rPr>
          <w:rFonts w:ascii="Times New Roman" w:eastAsia="Batang" w:hAnsi="Times New Roman" w:cs="Times New Roman"/>
          <w:sz w:val="22"/>
          <w:szCs w:val="22"/>
          <w:lang w:val="en-US" w:eastAsia="en-US"/>
        </w:rPr>
        <w:t>configuration of repetition</w:t>
      </w:r>
      <w:r w:rsidR="00CB65C1">
        <w:rPr>
          <w:rFonts w:ascii="Times New Roman" w:eastAsia="Batang" w:hAnsi="Times New Roman" w:cs="Times New Roman"/>
          <w:sz w:val="22"/>
          <w:szCs w:val="22"/>
          <w:lang w:val="en-US" w:eastAsia="en-US"/>
        </w:rPr>
        <w:t xml:space="preserve"> factors</w:t>
      </w:r>
      <w:r w:rsidR="00496959" w:rsidRPr="002B4C3B">
        <w:rPr>
          <w:rFonts w:ascii="Times New Roman" w:eastAsia="Batang" w:hAnsi="Times New Roman" w:cs="Times New Roman"/>
          <w:sz w:val="22"/>
          <w:szCs w:val="22"/>
          <w:lang w:val="en-US" w:eastAsia="en-US"/>
        </w:rPr>
        <w:t xml:space="preserve"> in cell-specific manner </w:t>
      </w:r>
      <w:r w:rsidR="00366C5C">
        <w:rPr>
          <w:rFonts w:ascii="Times New Roman" w:eastAsia="Batang" w:hAnsi="Times New Roman" w:cs="Times New Roman"/>
          <w:sz w:val="22"/>
          <w:szCs w:val="22"/>
          <w:lang w:val="en-US" w:eastAsia="en-US"/>
        </w:rPr>
        <w:t xml:space="preserve">via SIB </w:t>
      </w:r>
      <w:r w:rsidR="00496959" w:rsidRPr="002B4C3B">
        <w:rPr>
          <w:rFonts w:ascii="Times New Roman" w:eastAsia="Batang" w:hAnsi="Times New Roman" w:cs="Times New Roman"/>
          <w:sz w:val="22"/>
          <w:szCs w:val="22"/>
          <w:lang w:val="en-US" w:eastAsia="en-US"/>
        </w:rPr>
        <w:t xml:space="preserve">can save signaling overhead as compared to UE specific </w:t>
      </w:r>
      <w:r w:rsidR="001413A9" w:rsidRPr="002B4C3B">
        <w:rPr>
          <w:rFonts w:ascii="Times New Roman" w:eastAsia="Batang" w:hAnsi="Times New Roman" w:cs="Times New Roman"/>
          <w:sz w:val="22"/>
          <w:szCs w:val="22"/>
          <w:lang w:val="en-US" w:eastAsia="en-US"/>
        </w:rPr>
        <w:t>signaling</w:t>
      </w:r>
      <w:r w:rsidR="00496959" w:rsidRPr="002B4C3B">
        <w:rPr>
          <w:rFonts w:ascii="Times New Roman" w:eastAsia="Batang" w:hAnsi="Times New Roman" w:cs="Times New Roman"/>
          <w:sz w:val="22"/>
          <w:szCs w:val="22"/>
          <w:lang w:val="en-US" w:eastAsia="en-US"/>
        </w:rPr>
        <w:t>.</w:t>
      </w:r>
      <w:r w:rsidR="001413A9" w:rsidRPr="002B4C3B">
        <w:rPr>
          <w:rFonts w:ascii="Times New Roman" w:eastAsia="Batang" w:hAnsi="Times New Roman" w:cs="Times New Roman"/>
          <w:sz w:val="22"/>
          <w:szCs w:val="22"/>
          <w:lang w:val="en-US" w:eastAsia="en-US"/>
        </w:rPr>
        <w:t xml:space="preserve"> UEs which are incapable of repetition can ignore this indication. However, </w:t>
      </w:r>
      <w:proofErr w:type="spellStart"/>
      <w:r w:rsidR="001413A9" w:rsidRPr="002B4C3B">
        <w:rPr>
          <w:rFonts w:ascii="Times New Roman" w:eastAsia="Batang" w:hAnsi="Times New Roman" w:cs="Times New Roman"/>
          <w:sz w:val="22"/>
          <w:szCs w:val="22"/>
          <w:lang w:val="en-US" w:eastAsia="en-US"/>
        </w:rPr>
        <w:t>gNB</w:t>
      </w:r>
      <w:proofErr w:type="spellEnd"/>
      <w:r w:rsidR="001413A9" w:rsidRPr="002B4C3B">
        <w:rPr>
          <w:rFonts w:ascii="Times New Roman" w:eastAsia="Batang" w:hAnsi="Times New Roman" w:cs="Times New Roman"/>
          <w:sz w:val="22"/>
          <w:szCs w:val="22"/>
          <w:lang w:val="en-US" w:eastAsia="en-US"/>
        </w:rPr>
        <w:t xml:space="preserve"> must be aware of such UEs </w:t>
      </w:r>
      <w:r w:rsidRPr="002B4C3B">
        <w:rPr>
          <w:rFonts w:ascii="Times New Roman" w:eastAsia="Batang" w:hAnsi="Times New Roman" w:cs="Times New Roman"/>
          <w:sz w:val="22"/>
          <w:szCs w:val="22"/>
          <w:lang w:val="en-US" w:eastAsia="en-US"/>
        </w:rPr>
        <w:t xml:space="preserve">to avoid waste of network resources and, therefore, UE indication of repetition capability </w:t>
      </w:r>
      <w:r w:rsidR="00694A06" w:rsidRPr="002B4C3B">
        <w:rPr>
          <w:rFonts w:ascii="Times New Roman" w:eastAsia="Batang" w:hAnsi="Times New Roman" w:cs="Times New Roman"/>
          <w:sz w:val="22"/>
          <w:szCs w:val="22"/>
          <w:lang w:val="en-US" w:eastAsia="en-US"/>
        </w:rPr>
        <w:t xml:space="preserve">can be useful for spectral efficiency. </w:t>
      </w:r>
      <w:r w:rsidR="00CF474D" w:rsidRPr="002B4C3B">
        <w:rPr>
          <w:rFonts w:ascii="Times New Roman" w:eastAsia="Batang" w:hAnsi="Times New Roman" w:cs="Times New Roman"/>
          <w:sz w:val="22"/>
          <w:szCs w:val="22"/>
          <w:lang w:val="en-US" w:eastAsia="en-US"/>
        </w:rPr>
        <w:t xml:space="preserve">In our view, UE repetition request </w:t>
      </w:r>
      <w:r w:rsidR="000470CE">
        <w:rPr>
          <w:rFonts w:ascii="Times New Roman" w:eastAsia="Batang" w:hAnsi="Times New Roman" w:cs="Times New Roman"/>
          <w:sz w:val="22"/>
          <w:szCs w:val="22"/>
          <w:lang w:val="en-US" w:eastAsia="en-US"/>
        </w:rPr>
        <w:t>is one way for</w:t>
      </w:r>
      <w:r w:rsidR="00CF474D" w:rsidRPr="002B4C3B">
        <w:rPr>
          <w:rFonts w:ascii="Times New Roman" w:eastAsia="Batang" w:hAnsi="Times New Roman" w:cs="Times New Roman"/>
          <w:sz w:val="22"/>
          <w:szCs w:val="22"/>
          <w:lang w:val="en-US" w:eastAsia="en-US"/>
        </w:rPr>
        <w:t xml:space="preserve"> indicat</w:t>
      </w:r>
      <w:r w:rsidR="000470CE">
        <w:rPr>
          <w:rFonts w:ascii="Times New Roman" w:eastAsia="Batang" w:hAnsi="Times New Roman" w:cs="Times New Roman"/>
          <w:sz w:val="22"/>
          <w:szCs w:val="22"/>
          <w:lang w:val="en-US" w:eastAsia="en-US"/>
        </w:rPr>
        <w:t>ing</w:t>
      </w:r>
      <w:r w:rsidR="00CF474D" w:rsidRPr="002B4C3B">
        <w:rPr>
          <w:rFonts w:ascii="Times New Roman" w:eastAsia="Batang" w:hAnsi="Times New Roman" w:cs="Times New Roman"/>
          <w:sz w:val="22"/>
          <w:szCs w:val="22"/>
          <w:lang w:val="en-US" w:eastAsia="en-US"/>
        </w:rPr>
        <w:t xml:space="preserve"> repetition capability</w:t>
      </w:r>
      <w:r w:rsidR="000470CE">
        <w:rPr>
          <w:rFonts w:ascii="Times New Roman" w:eastAsia="Batang" w:hAnsi="Times New Roman" w:cs="Times New Roman"/>
          <w:sz w:val="22"/>
          <w:szCs w:val="22"/>
          <w:lang w:val="en-US" w:eastAsia="en-US"/>
        </w:rPr>
        <w:t xml:space="preserve">. </w:t>
      </w:r>
      <w:r w:rsidR="00D173E4">
        <w:rPr>
          <w:rFonts w:ascii="Times New Roman" w:eastAsia="Batang" w:hAnsi="Times New Roman" w:cs="Times New Roman"/>
          <w:sz w:val="22"/>
          <w:szCs w:val="22"/>
          <w:lang w:val="en-US" w:eastAsia="en-US"/>
        </w:rPr>
        <w:t>Two options which have been extensively discussed</w:t>
      </w:r>
      <w:r w:rsidR="00F81DF1">
        <w:rPr>
          <w:rFonts w:ascii="Times New Roman" w:eastAsia="Batang" w:hAnsi="Times New Roman" w:cs="Times New Roman"/>
          <w:sz w:val="22"/>
          <w:szCs w:val="22"/>
          <w:lang w:val="en-US" w:eastAsia="en-US"/>
        </w:rPr>
        <w:t xml:space="preserve"> for reporting </w:t>
      </w:r>
      <w:r w:rsidR="00F05B00">
        <w:rPr>
          <w:rFonts w:ascii="Times New Roman" w:eastAsia="Batang" w:hAnsi="Times New Roman" w:cs="Times New Roman"/>
          <w:sz w:val="22"/>
          <w:szCs w:val="22"/>
          <w:lang w:val="en-US" w:eastAsia="en-US"/>
        </w:rPr>
        <w:t xml:space="preserve">PUCCH </w:t>
      </w:r>
      <w:r w:rsidR="00F81DF1">
        <w:rPr>
          <w:rFonts w:ascii="Times New Roman" w:eastAsia="Batang" w:hAnsi="Times New Roman" w:cs="Times New Roman"/>
          <w:sz w:val="22"/>
          <w:szCs w:val="22"/>
          <w:lang w:val="en-US" w:eastAsia="en-US"/>
        </w:rPr>
        <w:t xml:space="preserve">repetition </w:t>
      </w:r>
      <w:r w:rsidR="00F05B00">
        <w:rPr>
          <w:rFonts w:ascii="Times New Roman" w:eastAsia="Batang" w:hAnsi="Times New Roman" w:cs="Times New Roman"/>
          <w:sz w:val="22"/>
          <w:szCs w:val="22"/>
          <w:lang w:val="en-US" w:eastAsia="en-US"/>
        </w:rPr>
        <w:t>capability</w:t>
      </w:r>
      <w:r w:rsidR="00D173E4">
        <w:rPr>
          <w:rFonts w:ascii="Times New Roman" w:eastAsia="Batang" w:hAnsi="Times New Roman" w:cs="Times New Roman"/>
          <w:sz w:val="22"/>
          <w:szCs w:val="22"/>
          <w:lang w:val="en-US" w:eastAsia="en-US"/>
        </w:rPr>
        <w:t xml:space="preserve"> include indication via </w:t>
      </w:r>
      <w:r w:rsidR="005D0F5B" w:rsidRPr="005D0F5B">
        <w:rPr>
          <w:rFonts w:ascii="Times New Roman" w:eastAsia="Batang" w:hAnsi="Times New Roman" w:cs="Times New Roman"/>
          <w:sz w:val="22"/>
          <w:szCs w:val="22"/>
          <w:lang w:val="en-US" w:eastAsia="en-US"/>
        </w:rPr>
        <w:t>PRACH (i.e. Msg1)</w:t>
      </w:r>
      <w:r w:rsidR="00D173E4">
        <w:rPr>
          <w:rFonts w:ascii="Times New Roman" w:eastAsia="Batang" w:hAnsi="Times New Roman" w:cs="Times New Roman"/>
          <w:sz w:val="22"/>
          <w:szCs w:val="22"/>
          <w:lang w:val="en-US" w:eastAsia="en-US"/>
        </w:rPr>
        <w:t xml:space="preserve"> and</w:t>
      </w:r>
      <w:r w:rsidR="005D0F5B" w:rsidRPr="005D0F5B">
        <w:rPr>
          <w:rFonts w:ascii="Times New Roman" w:eastAsia="Batang" w:hAnsi="Times New Roman" w:cs="Times New Roman"/>
          <w:sz w:val="22"/>
          <w:szCs w:val="22"/>
          <w:lang w:val="en-US" w:eastAsia="en-US"/>
        </w:rPr>
        <w:t xml:space="preserve"> Msg3</w:t>
      </w:r>
      <w:r w:rsidR="00C32BE5">
        <w:rPr>
          <w:rFonts w:ascii="Times New Roman" w:eastAsia="Batang" w:hAnsi="Times New Roman" w:cs="Times New Roman"/>
          <w:sz w:val="22"/>
          <w:szCs w:val="22"/>
          <w:lang w:val="en-US" w:eastAsia="en-US"/>
        </w:rPr>
        <w:t xml:space="preserve"> PUSCH</w:t>
      </w:r>
      <w:r w:rsidR="00D173E4">
        <w:rPr>
          <w:rFonts w:ascii="Times New Roman" w:eastAsia="Batang" w:hAnsi="Times New Roman" w:cs="Times New Roman"/>
          <w:sz w:val="22"/>
          <w:szCs w:val="22"/>
          <w:lang w:val="en-US" w:eastAsia="en-US"/>
        </w:rPr>
        <w:t>.</w:t>
      </w:r>
      <w:r w:rsidR="005D0F5B">
        <w:rPr>
          <w:rFonts w:ascii="Times New Roman" w:eastAsia="Batang" w:hAnsi="Times New Roman" w:cs="Times New Roman"/>
          <w:sz w:val="22"/>
          <w:szCs w:val="22"/>
          <w:lang w:val="en-US" w:eastAsia="en-US"/>
        </w:rPr>
        <w:t xml:space="preserve"> </w:t>
      </w:r>
    </w:p>
    <w:p w14:paraId="7CD43E19" w14:textId="77777777" w:rsidR="005D0F5B" w:rsidRDefault="005D0F5B" w:rsidP="005D0F5B">
      <w:pPr>
        <w:jc w:val="both"/>
        <w:rPr>
          <w:rFonts w:ascii="Times New Roman" w:eastAsia="Batang" w:hAnsi="Times New Roman" w:cs="Times New Roman"/>
          <w:sz w:val="22"/>
          <w:szCs w:val="22"/>
          <w:lang w:val="en-US" w:eastAsia="en-US"/>
        </w:rPr>
      </w:pPr>
    </w:p>
    <w:p w14:paraId="6C44E747" w14:textId="6C38F879" w:rsidR="005D0F5B" w:rsidRPr="005D0F5B" w:rsidRDefault="005D0F5B" w:rsidP="005D0F5B">
      <w:pPr>
        <w:jc w:val="both"/>
        <w:rPr>
          <w:rFonts w:ascii="Times New Roman" w:eastAsia="Batang" w:hAnsi="Times New Roman" w:cs="Times New Roman"/>
          <w:sz w:val="22"/>
          <w:szCs w:val="22"/>
          <w:lang w:val="en-US" w:eastAsia="en-US"/>
        </w:rPr>
      </w:pPr>
      <w:r w:rsidRPr="005D0F5B">
        <w:rPr>
          <w:rFonts w:ascii="Times New Roman" w:eastAsia="Batang" w:hAnsi="Times New Roman" w:cs="Times New Roman"/>
          <w:sz w:val="22"/>
          <w:szCs w:val="22"/>
          <w:lang w:val="en-US" w:eastAsia="en-US"/>
        </w:rPr>
        <w:t xml:space="preserve">Indication of PUCCH repetition capability via PRACH will </w:t>
      </w:r>
      <w:r>
        <w:rPr>
          <w:rFonts w:ascii="Times New Roman" w:eastAsia="Batang" w:hAnsi="Times New Roman" w:cs="Times New Roman"/>
          <w:sz w:val="22"/>
          <w:szCs w:val="22"/>
          <w:lang w:val="en-US" w:eastAsia="en-US"/>
        </w:rPr>
        <w:t>result</w:t>
      </w:r>
      <w:r w:rsidRPr="005D0F5B">
        <w:rPr>
          <w:rFonts w:ascii="Times New Roman" w:eastAsia="Batang" w:hAnsi="Times New Roman" w:cs="Times New Roman"/>
          <w:sz w:val="22"/>
          <w:szCs w:val="22"/>
          <w:lang w:val="en-US" w:eastAsia="en-US"/>
        </w:rPr>
        <w:t xml:space="preserve"> in segmentation of the </w:t>
      </w:r>
      <w:r>
        <w:rPr>
          <w:rFonts w:ascii="Times New Roman" w:eastAsia="Batang" w:hAnsi="Times New Roman" w:cs="Times New Roman"/>
          <w:sz w:val="22"/>
          <w:szCs w:val="22"/>
          <w:lang w:val="en-US" w:eastAsia="en-US"/>
        </w:rPr>
        <w:t>PRACH</w:t>
      </w:r>
      <w:r w:rsidRPr="005D0F5B">
        <w:rPr>
          <w:rFonts w:ascii="Times New Roman" w:eastAsia="Batang" w:hAnsi="Times New Roman" w:cs="Times New Roman"/>
          <w:sz w:val="22"/>
          <w:szCs w:val="22"/>
          <w:lang w:val="en-US" w:eastAsia="en-US"/>
        </w:rPr>
        <w:t xml:space="preserve"> preambles which would lead to increased collision probability. </w:t>
      </w:r>
      <w:r>
        <w:rPr>
          <w:rFonts w:ascii="Times New Roman" w:eastAsia="Batang" w:hAnsi="Times New Roman" w:cs="Times New Roman"/>
          <w:sz w:val="22"/>
          <w:szCs w:val="22"/>
          <w:lang w:val="en-US" w:eastAsia="en-US"/>
        </w:rPr>
        <w:t>Since</w:t>
      </w:r>
      <w:r w:rsidRPr="005D0F5B">
        <w:rPr>
          <w:rFonts w:ascii="Times New Roman" w:eastAsia="Batang" w:hAnsi="Times New Roman" w:cs="Times New Roman"/>
          <w:sz w:val="22"/>
          <w:szCs w:val="22"/>
          <w:lang w:val="en-US" w:eastAsia="en-US"/>
        </w:rPr>
        <w:t xml:space="preserve"> large preamble fragmentation already exist</w:t>
      </w:r>
      <w:r>
        <w:rPr>
          <w:rFonts w:ascii="Times New Roman" w:eastAsia="Batang" w:hAnsi="Times New Roman" w:cs="Times New Roman"/>
          <w:sz w:val="22"/>
          <w:szCs w:val="22"/>
          <w:lang w:val="en-US" w:eastAsia="en-US"/>
        </w:rPr>
        <w:t>s</w:t>
      </w:r>
      <w:r w:rsidRPr="005D0F5B">
        <w:rPr>
          <w:rFonts w:ascii="Times New Roman" w:eastAsia="Batang" w:hAnsi="Times New Roman" w:cs="Times New Roman"/>
          <w:sz w:val="22"/>
          <w:szCs w:val="22"/>
          <w:lang w:val="en-US" w:eastAsia="en-US"/>
        </w:rPr>
        <w:t xml:space="preserve"> for the support of other features and the large cell sizes in NTN, PUCCH </w:t>
      </w:r>
      <w:r>
        <w:rPr>
          <w:rFonts w:ascii="Times New Roman" w:eastAsia="Batang" w:hAnsi="Times New Roman" w:cs="Times New Roman"/>
          <w:sz w:val="22"/>
          <w:szCs w:val="22"/>
          <w:lang w:val="en-US" w:eastAsia="en-US"/>
        </w:rPr>
        <w:t xml:space="preserve">repetition </w:t>
      </w:r>
      <w:r w:rsidRPr="005D0F5B">
        <w:rPr>
          <w:rFonts w:ascii="Times New Roman" w:eastAsia="Batang" w:hAnsi="Times New Roman" w:cs="Times New Roman"/>
          <w:sz w:val="22"/>
          <w:szCs w:val="22"/>
          <w:lang w:val="en-US" w:eastAsia="en-US"/>
        </w:rPr>
        <w:t xml:space="preserve">capability </w:t>
      </w:r>
      <w:r>
        <w:rPr>
          <w:rFonts w:ascii="Times New Roman" w:eastAsia="Batang" w:hAnsi="Times New Roman" w:cs="Times New Roman"/>
          <w:sz w:val="22"/>
          <w:szCs w:val="22"/>
          <w:lang w:val="en-US" w:eastAsia="en-US"/>
        </w:rPr>
        <w:t>reporting</w:t>
      </w:r>
      <w:r w:rsidRPr="005D0F5B">
        <w:rPr>
          <w:rFonts w:ascii="Times New Roman" w:eastAsia="Batang" w:hAnsi="Times New Roman" w:cs="Times New Roman"/>
          <w:sz w:val="22"/>
          <w:szCs w:val="22"/>
          <w:lang w:val="en-US" w:eastAsia="en-US"/>
        </w:rPr>
        <w:t xml:space="preserve"> via Msg1 is not preferred.</w:t>
      </w:r>
    </w:p>
    <w:p w14:paraId="6BD76E66" w14:textId="77777777" w:rsidR="00C32BE5" w:rsidRDefault="00C32BE5" w:rsidP="005D0F5B">
      <w:pPr>
        <w:jc w:val="both"/>
        <w:rPr>
          <w:rFonts w:ascii="Times New Roman" w:eastAsia="Batang" w:hAnsi="Times New Roman" w:cs="Times New Roman"/>
          <w:sz w:val="22"/>
          <w:szCs w:val="22"/>
          <w:lang w:val="en-US" w:eastAsia="en-US"/>
        </w:rPr>
      </w:pPr>
    </w:p>
    <w:p w14:paraId="333CB462" w14:textId="481283A6" w:rsidR="00887DB9" w:rsidRDefault="000A6695" w:rsidP="005D0F5B">
      <w:pPr>
        <w:jc w:val="both"/>
        <w:rPr>
          <w:rFonts w:ascii="Times New Roman" w:eastAsia="Batang" w:hAnsi="Times New Roman" w:cs="Times New Roman"/>
          <w:sz w:val="22"/>
          <w:szCs w:val="22"/>
          <w:lang w:val="en-US" w:eastAsia="en-US"/>
        </w:rPr>
      </w:pPr>
      <w:r>
        <w:rPr>
          <w:rFonts w:ascii="Times New Roman" w:eastAsia="Batang" w:hAnsi="Times New Roman" w:cs="Times New Roman"/>
          <w:sz w:val="22"/>
          <w:szCs w:val="22"/>
          <w:lang w:val="en-US" w:eastAsia="en-US"/>
        </w:rPr>
        <w:t>Solutions for i</w:t>
      </w:r>
      <w:r w:rsidR="005D0F5B" w:rsidRPr="005D0F5B">
        <w:rPr>
          <w:rFonts w:ascii="Times New Roman" w:eastAsia="Batang" w:hAnsi="Times New Roman" w:cs="Times New Roman"/>
          <w:sz w:val="22"/>
          <w:szCs w:val="22"/>
          <w:lang w:val="en-US" w:eastAsia="en-US"/>
        </w:rPr>
        <w:t xml:space="preserve">ndication of PUCCH repetition capability via Msg3 </w:t>
      </w:r>
      <w:r w:rsidR="00887DB9">
        <w:rPr>
          <w:rFonts w:ascii="Times New Roman" w:eastAsia="Batang" w:hAnsi="Times New Roman" w:cs="Times New Roman"/>
          <w:sz w:val="22"/>
          <w:szCs w:val="22"/>
          <w:lang w:val="en-US" w:eastAsia="en-US"/>
        </w:rPr>
        <w:t>are as follows:</w:t>
      </w:r>
    </w:p>
    <w:p w14:paraId="0263E518" w14:textId="77777777" w:rsidR="00887DB9" w:rsidRDefault="00887DB9" w:rsidP="000470CE">
      <w:pPr>
        <w:jc w:val="both"/>
        <w:rPr>
          <w:rFonts w:ascii="Times New Roman" w:eastAsia="Batang" w:hAnsi="Times New Roman" w:cs="Times New Roman"/>
          <w:sz w:val="22"/>
          <w:szCs w:val="22"/>
          <w:lang w:val="en-US" w:eastAsia="en-US"/>
        </w:rPr>
      </w:pPr>
    </w:p>
    <w:p w14:paraId="5C3D224F" w14:textId="74EC5D9D" w:rsidR="00BA2914" w:rsidRDefault="00B751E0" w:rsidP="000470CE">
      <w:pPr>
        <w:pStyle w:val="ListParagraph"/>
        <w:numPr>
          <w:ilvl w:val="0"/>
          <w:numId w:val="38"/>
        </w:numPr>
        <w:rPr>
          <w:rFonts w:eastAsia="Batang"/>
        </w:rPr>
      </w:pPr>
      <w:r>
        <w:rPr>
          <w:rFonts w:eastAsia="Batang"/>
        </w:rPr>
        <w:t xml:space="preserve">Solution 1: </w:t>
      </w:r>
      <w:bookmarkStart w:id="4" w:name="_Hlk118361119"/>
      <w:r w:rsidR="00887DB9" w:rsidRPr="00BA2914">
        <w:rPr>
          <w:rFonts w:eastAsia="Batang"/>
        </w:rPr>
        <w:t xml:space="preserve">Msg3 PUSCH repetition request </w:t>
      </w:r>
      <w:r w:rsidR="00910500" w:rsidRPr="00BA2914">
        <w:rPr>
          <w:rFonts w:eastAsia="Batang"/>
        </w:rPr>
        <w:t xml:space="preserve">automatically </w:t>
      </w:r>
      <w:r w:rsidR="00887DB9" w:rsidRPr="00BA2914">
        <w:rPr>
          <w:rFonts w:eastAsia="Batang"/>
        </w:rPr>
        <w:t xml:space="preserve">implies Msg4 PUCCH repetition request/capability </w:t>
      </w:r>
      <w:proofErr w:type="spellStart"/>
      <w:r w:rsidR="00887DB9" w:rsidRPr="00BA2914">
        <w:rPr>
          <w:rFonts w:eastAsia="Batang"/>
        </w:rPr>
        <w:t>signalling</w:t>
      </w:r>
      <w:bookmarkEnd w:id="4"/>
      <w:proofErr w:type="spellEnd"/>
      <w:r w:rsidR="00887DB9" w:rsidRPr="00BA2914">
        <w:rPr>
          <w:rFonts w:eastAsia="Batang"/>
        </w:rPr>
        <w:t>.</w:t>
      </w:r>
    </w:p>
    <w:p w14:paraId="69905EE2" w14:textId="4F869A4E" w:rsidR="00F05B00" w:rsidRDefault="00B751E0" w:rsidP="000470CE">
      <w:pPr>
        <w:pStyle w:val="ListParagraph"/>
        <w:numPr>
          <w:ilvl w:val="0"/>
          <w:numId w:val="38"/>
        </w:numPr>
        <w:rPr>
          <w:rFonts w:eastAsia="Batang"/>
        </w:rPr>
      </w:pPr>
      <w:r>
        <w:rPr>
          <w:rFonts w:eastAsia="Batang"/>
        </w:rPr>
        <w:t xml:space="preserve">Solution 2: </w:t>
      </w:r>
      <w:r w:rsidR="00F05B00">
        <w:rPr>
          <w:rFonts w:eastAsia="Batang"/>
        </w:rPr>
        <w:t>PUCCH repetition capability is indicated via</w:t>
      </w:r>
      <w:r w:rsidR="000470CE" w:rsidRPr="00BA2914">
        <w:rPr>
          <w:rFonts w:eastAsia="Batang"/>
        </w:rPr>
        <w:t xml:space="preserve"> Msg3.</w:t>
      </w:r>
      <w:r w:rsidR="00887DB9" w:rsidRPr="00BA2914">
        <w:rPr>
          <w:rFonts w:eastAsia="Batang"/>
        </w:rPr>
        <w:t xml:space="preserve"> </w:t>
      </w:r>
      <w:r w:rsidR="00F05B00">
        <w:rPr>
          <w:rFonts w:eastAsia="Batang"/>
        </w:rPr>
        <w:t xml:space="preserve">Existing proposals can be categorized into two </w:t>
      </w:r>
      <w:r w:rsidR="002456CA">
        <w:rPr>
          <w:rFonts w:eastAsia="Batang"/>
        </w:rPr>
        <w:t>solutions</w:t>
      </w:r>
      <w:r w:rsidR="00F05B00">
        <w:rPr>
          <w:rFonts w:eastAsia="Batang"/>
        </w:rPr>
        <w:t>:</w:t>
      </w:r>
    </w:p>
    <w:p w14:paraId="2BAFB1C7" w14:textId="41BE2AA6" w:rsidR="00BA2914" w:rsidRDefault="002456CA" w:rsidP="002456CA">
      <w:pPr>
        <w:pStyle w:val="ListParagraph"/>
        <w:numPr>
          <w:ilvl w:val="1"/>
          <w:numId w:val="38"/>
        </w:numPr>
        <w:rPr>
          <w:rFonts w:eastAsia="Batang"/>
        </w:rPr>
      </w:pPr>
      <w:r>
        <w:rPr>
          <w:rFonts w:eastAsia="Batang"/>
        </w:rPr>
        <w:t>Alt-1: UE sends PUCCH repetition request explicitly in Msg3</w:t>
      </w:r>
      <w:r w:rsidR="00887DB9" w:rsidRPr="00BA2914">
        <w:rPr>
          <w:rFonts w:eastAsia="Batang"/>
        </w:rPr>
        <w:t xml:space="preserve"> by either using an existing field or introducing a new field. </w:t>
      </w:r>
    </w:p>
    <w:p w14:paraId="3776FE3E" w14:textId="70E30F08" w:rsidR="002456CA" w:rsidRDefault="002456CA" w:rsidP="002456CA">
      <w:pPr>
        <w:pStyle w:val="ListParagraph"/>
        <w:numPr>
          <w:ilvl w:val="1"/>
          <w:numId w:val="38"/>
        </w:numPr>
        <w:rPr>
          <w:rFonts w:eastAsia="Batang"/>
        </w:rPr>
      </w:pPr>
      <w:r>
        <w:rPr>
          <w:rFonts w:eastAsia="Batang"/>
        </w:rPr>
        <w:t>Alt-2: Using a dedicated configuration for Msg3 transmission to implicitly indicate PUCCH repetition capability</w:t>
      </w:r>
    </w:p>
    <w:p w14:paraId="3B98CBCE" w14:textId="7355030E" w:rsidR="001413A9" w:rsidRDefault="00075988" w:rsidP="00E96323">
      <w:pPr>
        <w:jc w:val="both"/>
        <w:rPr>
          <w:rFonts w:ascii="Times New Roman" w:eastAsia="Batang" w:hAnsi="Times New Roman" w:cs="Times New Roman"/>
          <w:sz w:val="22"/>
          <w:szCs w:val="22"/>
          <w:lang w:val="en-US" w:eastAsia="en-US"/>
        </w:rPr>
      </w:pPr>
      <w:r>
        <w:rPr>
          <w:rFonts w:ascii="Times New Roman" w:eastAsia="Batang" w:hAnsi="Times New Roman" w:cs="Times New Roman"/>
          <w:sz w:val="22"/>
          <w:szCs w:val="22"/>
          <w:lang w:val="en-US" w:eastAsia="en-US"/>
        </w:rPr>
        <w:t>In our view, s</w:t>
      </w:r>
      <w:r w:rsidR="00DB62C8">
        <w:rPr>
          <w:rFonts w:ascii="Times New Roman" w:eastAsia="Batang" w:hAnsi="Times New Roman" w:cs="Times New Roman"/>
          <w:sz w:val="22"/>
          <w:szCs w:val="22"/>
          <w:lang w:val="en-US" w:eastAsia="en-US"/>
        </w:rPr>
        <w:t xml:space="preserve">olution 1 </w:t>
      </w:r>
      <w:r w:rsidR="009756A9">
        <w:rPr>
          <w:rFonts w:ascii="Times New Roman" w:eastAsia="Batang" w:hAnsi="Times New Roman" w:cs="Times New Roman"/>
          <w:sz w:val="22"/>
          <w:szCs w:val="22"/>
          <w:lang w:val="en-US" w:eastAsia="en-US"/>
        </w:rPr>
        <w:t>is</w:t>
      </w:r>
      <w:r w:rsidR="00DB62C8">
        <w:rPr>
          <w:rFonts w:ascii="Times New Roman" w:eastAsia="Batang" w:hAnsi="Times New Roman" w:cs="Times New Roman"/>
          <w:sz w:val="22"/>
          <w:szCs w:val="22"/>
          <w:lang w:val="en-US" w:eastAsia="en-US"/>
        </w:rPr>
        <w:t xml:space="preserve"> a simple solution </w:t>
      </w:r>
      <w:r w:rsidR="006A6FDA">
        <w:rPr>
          <w:rFonts w:ascii="Times New Roman" w:eastAsia="Batang" w:hAnsi="Times New Roman" w:cs="Times New Roman"/>
          <w:sz w:val="22"/>
          <w:szCs w:val="22"/>
          <w:lang w:val="en-US" w:eastAsia="en-US"/>
        </w:rPr>
        <w:t xml:space="preserve">to indicate Msg4 PUCCH repetition capability </w:t>
      </w:r>
      <w:r w:rsidR="00DB62C8">
        <w:rPr>
          <w:rFonts w:ascii="Times New Roman" w:eastAsia="Batang" w:hAnsi="Times New Roman" w:cs="Times New Roman"/>
          <w:sz w:val="22"/>
          <w:szCs w:val="22"/>
          <w:lang w:val="en-US" w:eastAsia="en-US"/>
        </w:rPr>
        <w:t xml:space="preserve">with minimum specification impact and standards effort. </w:t>
      </w:r>
      <w:proofErr w:type="spellStart"/>
      <w:r w:rsidR="006A6FDA" w:rsidRPr="006A6FDA">
        <w:rPr>
          <w:rFonts w:ascii="Times New Roman" w:eastAsia="Batang" w:hAnsi="Times New Roman" w:cs="Times New Roman"/>
          <w:sz w:val="22"/>
          <w:szCs w:val="22"/>
          <w:lang w:val="en-US" w:eastAsia="en-US"/>
        </w:rPr>
        <w:t>gNB</w:t>
      </w:r>
      <w:proofErr w:type="spellEnd"/>
      <w:r w:rsidR="006A6FDA" w:rsidRPr="006A6FDA">
        <w:rPr>
          <w:rFonts w:ascii="Times New Roman" w:eastAsia="Batang" w:hAnsi="Times New Roman" w:cs="Times New Roman"/>
          <w:sz w:val="22"/>
          <w:szCs w:val="22"/>
          <w:lang w:val="en-US" w:eastAsia="en-US"/>
        </w:rPr>
        <w:t xml:space="preserve"> can use UL measurement results based on PRACH and/or Msg3</w:t>
      </w:r>
      <w:r w:rsidR="006A6FDA">
        <w:rPr>
          <w:rFonts w:ascii="Times New Roman" w:eastAsia="Batang" w:hAnsi="Times New Roman" w:cs="Times New Roman"/>
          <w:sz w:val="22"/>
          <w:szCs w:val="22"/>
          <w:lang w:val="en-US" w:eastAsia="en-US"/>
        </w:rPr>
        <w:t xml:space="preserve"> to dynamically determine and indicate repetition number to the UEs with PUCCH repetition capability. </w:t>
      </w:r>
      <w:r w:rsidR="006A6FDA" w:rsidRPr="00D8349C">
        <w:rPr>
          <w:rFonts w:ascii="Times New Roman" w:eastAsia="Batang" w:hAnsi="Times New Roman" w:cs="Times New Roman"/>
          <w:sz w:val="22"/>
          <w:szCs w:val="22"/>
          <w:lang w:val="en-US" w:eastAsia="en-US"/>
        </w:rPr>
        <w:t>D</w:t>
      </w:r>
      <w:r w:rsidR="002B4C3B" w:rsidRPr="00D8349C">
        <w:rPr>
          <w:rFonts w:ascii="Times New Roman" w:eastAsia="Batang" w:hAnsi="Times New Roman" w:cs="Times New Roman"/>
          <w:sz w:val="22"/>
          <w:szCs w:val="22"/>
          <w:lang w:val="en-US" w:eastAsia="en-US"/>
        </w:rPr>
        <w:t>ynamic</w:t>
      </w:r>
      <w:r w:rsidR="002B4C3B">
        <w:rPr>
          <w:rFonts w:ascii="Times New Roman" w:eastAsia="Batang" w:hAnsi="Times New Roman" w:cs="Times New Roman"/>
          <w:sz w:val="22"/>
          <w:szCs w:val="22"/>
          <w:lang w:val="en-US" w:eastAsia="en-US"/>
        </w:rPr>
        <w:t xml:space="preserve"> indication can help </w:t>
      </w:r>
      <w:r w:rsidR="00C97814">
        <w:rPr>
          <w:rFonts w:ascii="Times New Roman" w:eastAsia="Batang" w:hAnsi="Times New Roman" w:cs="Times New Roman"/>
          <w:sz w:val="22"/>
          <w:szCs w:val="22"/>
          <w:lang w:val="en-US" w:eastAsia="en-US"/>
        </w:rPr>
        <w:t xml:space="preserve">avoid PUCCH performance degradation by </w:t>
      </w:r>
      <w:r w:rsidR="002B4C3B">
        <w:rPr>
          <w:rFonts w:ascii="Times New Roman" w:eastAsia="Batang" w:hAnsi="Times New Roman" w:cs="Times New Roman"/>
          <w:sz w:val="22"/>
          <w:szCs w:val="22"/>
          <w:lang w:val="en-US" w:eastAsia="en-US"/>
        </w:rPr>
        <w:t>adapt</w:t>
      </w:r>
      <w:r w:rsidR="00C97814">
        <w:rPr>
          <w:rFonts w:ascii="Times New Roman" w:eastAsia="Batang" w:hAnsi="Times New Roman" w:cs="Times New Roman"/>
          <w:sz w:val="22"/>
          <w:szCs w:val="22"/>
          <w:lang w:val="en-US" w:eastAsia="en-US"/>
        </w:rPr>
        <w:t>ing</w:t>
      </w:r>
      <w:r w:rsidR="002B4C3B">
        <w:rPr>
          <w:rFonts w:ascii="Times New Roman" w:eastAsia="Batang" w:hAnsi="Times New Roman" w:cs="Times New Roman"/>
          <w:sz w:val="22"/>
          <w:szCs w:val="22"/>
          <w:lang w:val="en-US" w:eastAsia="en-US"/>
        </w:rPr>
        <w:t xml:space="preserve"> the number of repetitions if the channel conditions change. </w:t>
      </w:r>
      <w:bookmarkStart w:id="5" w:name="_Hlk118295725"/>
      <w:r w:rsidR="00565790">
        <w:rPr>
          <w:rFonts w:ascii="Times New Roman" w:eastAsia="Batang" w:hAnsi="Times New Roman" w:cs="Times New Roman"/>
          <w:sz w:val="22"/>
          <w:szCs w:val="22"/>
          <w:lang w:val="en-US" w:eastAsia="en-US"/>
        </w:rPr>
        <w:t>This can  avoid PUCCH performance degradation</w:t>
      </w:r>
      <w:r w:rsidR="00E52D13">
        <w:rPr>
          <w:rFonts w:ascii="Times New Roman" w:eastAsia="Batang" w:hAnsi="Times New Roman" w:cs="Times New Roman"/>
          <w:sz w:val="22"/>
          <w:szCs w:val="22"/>
          <w:lang w:val="en-US" w:eastAsia="en-US"/>
        </w:rPr>
        <w:t xml:space="preserve"> (e.g. by indicating higher repetition factor when channel conditions get worse)</w:t>
      </w:r>
      <w:r w:rsidR="00565790">
        <w:rPr>
          <w:rFonts w:ascii="Times New Roman" w:eastAsia="Batang" w:hAnsi="Times New Roman" w:cs="Times New Roman"/>
          <w:sz w:val="22"/>
          <w:szCs w:val="22"/>
          <w:lang w:val="en-US" w:eastAsia="en-US"/>
        </w:rPr>
        <w:t xml:space="preserve"> </w:t>
      </w:r>
      <w:bookmarkEnd w:id="5"/>
      <w:r w:rsidR="002736DB">
        <w:rPr>
          <w:rFonts w:ascii="Times New Roman" w:eastAsia="Batang" w:hAnsi="Times New Roman" w:cs="Times New Roman"/>
          <w:sz w:val="22"/>
          <w:szCs w:val="22"/>
          <w:lang w:val="en-US" w:eastAsia="en-US"/>
        </w:rPr>
        <w:t>and can</w:t>
      </w:r>
      <w:r w:rsidR="00565790">
        <w:rPr>
          <w:rFonts w:ascii="Times New Roman" w:eastAsia="Batang" w:hAnsi="Times New Roman" w:cs="Times New Roman"/>
          <w:sz w:val="22"/>
          <w:szCs w:val="22"/>
          <w:lang w:val="en-US" w:eastAsia="en-US"/>
        </w:rPr>
        <w:t xml:space="preserve"> also be useful for</w:t>
      </w:r>
      <w:r w:rsidR="00C97814">
        <w:rPr>
          <w:rFonts w:ascii="Times New Roman" w:eastAsia="Batang" w:hAnsi="Times New Roman" w:cs="Times New Roman"/>
          <w:sz w:val="22"/>
          <w:szCs w:val="22"/>
          <w:lang w:val="en-US" w:eastAsia="en-US"/>
        </w:rPr>
        <w:t xml:space="preserve"> avoid</w:t>
      </w:r>
      <w:r w:rsidR="00565790">
        <w:rPr>
          <w:rFonts w:ascii="Times New Roman" w:eastAsia="Batang" w:hAnsi="Times New Roman" w:cs="Times New Roman"/>
          <w:sz w:val="22"/>
          <w:szCs w:val="22"/>
          <w:lang w:val="en-US" w:eastAsia="en-US"/>
        </w:rPr>
        <w:t>ing</w:t>
      </w:r>
      <w:r w:rsidR="00C97814">
        <w:rPr>
          <w:rFonts w:ascii="Times New Roman" w:eastAsia="Batang" w:hAnsi="Times New Roman" w:cs="Times New Roman"/>
          <w:sz w:val="22"/>
          <w:szCs w:val="22"/>
          <w:lang w:val="en-US" w:eastAsia="en-US"/>
        </w:rPr>
        <w:t xml:space="preserve"> waste of network resources</w:t>
      </w:r>
      <w:r w:rsidR="00E52D13">
        <w:rPr>
          <w:rFonts w:ascii="Times New Roman" w:eastAsia="Batang" w:hAnsi="Times New Roman" w:cs="Times New Roman"/>
          <w:sz w:val="22"/>
          <w:szCs w:val="22"/>
          <w:lang w:val="en-US" w:eastAsia="en-US"/>
        </w:rPr>
        <w:t xml:space="preserve"> (e.g. indicating lower value if channel conditions are favorable)</w:t>
      </w:r>
      <w:r w:rsidR="004B4115">
        <w:rPr>
          <w:rFonts w:ascii="Times New Roman" w:eastAsia="Batang" w:hAnsi="Times New Roman" w:cs="Times New Roman"/>
          <w:sz w:val="22"/>
          <w:szCs w:val="22"/>
          <w:lang w:val="en-US" w:eastAsia="en-US"/>
        </w:rPr>
        <w:t>.</w:t>
      </w:r>
      <w:r w:rsidR="00FB4686">
        <w:rPr>
          <w:rFonts w:ascii="Times New Roman" w:eastAsia="Batang" w:hAnsi="Times New Roman" w:cs="Times New Roman"/>
          <w:sz w:val="22"/>
          <w:szCs w:val="22"/>
          <w:lang w:val="en-US" w:eastAsia="en-US"/>
        </w:rPr>
        <w:t xml:space="preserve"> </w:t>
      </w:r>
      <w:r w:rsidR="00D8349C">
        <w:rPr>
          <w:rFonts w:ascii="Times New Roman" w:eastAsia="Batang" w:hAnsi="Times New Roman" w:cs="Times New Roman"/>
          <w:sz w:val="22"/>
          <w:szCs w:val="22"/>
          <w:lang w:val="en-US" w:eastAsia="en-US"/>
        </w:rPr>
        <w:t xml:space="preserve">However, if only one repetition factor is configured via SIB, UEs with PUCCH repetition capability </w:t>
      </w:r>
      <w:r w:rsidR="009756A9">
        <w:rPr>
          <w:rFonts w:ascii="Times New Roman" w:eastAsia="Batang" w:hAnsi="Times New Roman" w:cs="Times New Roman"/>
          <w:sz w:val="22"/>
          <w:szCs w:val="22"/>
          <w:lang w:val="en-US" w:eastAsia="en-US"/>
        </w:rPr>
        <w:t>can</w:t>
      </w:r>
      <w:r w:rsidR="00D8349C">
        <w:rPr>
          <w:rFonts w:ascii="Times New Roman" w:eastAsia="Batang" w:hAnsi="Times New Roman" w:cs="Times New Roman"/>
          <w:sz w:val="22"/>
          <w:szCs w:val="22"/>
          <w:lang w:val="en-US" w:eastAsia="en-US"/>
        </w:rPr>
        <w:t xml:space="preserve"> perform repetition with the indicated factor and no dynamic indication is needed.</w:t>
      </w:r>
      <w:r>
        <w:rPr>
          <w:rFonts w:ascii="Times New Roman" w:eastAsia="Batang" w:hAnsi="Times New Roman" w:cs="Times New Roman"/>
          <w:sz w:val="22"/>
          <w:szCs w:val="22"/>
          <w:lang w:val="en-US" w:eastAsia="en-US"/>
        </w:rPr>
        <w:t xml:space="preserve"> </w:t>
      </w:r>
    </w:p>
    <w:p w14:paraId="15B025BD" w14:textId="77777777" w:rsidR="006A6FDA" w:rsidRDefault="006A6FDA" w:rsidP="00E96323">
      <w:pPr>
        <w:jc w:val="both"/>
        <w:rPr>
          <w:rFonts w:ascii="Times New Roman" w:eastAsia="Batang" w:hAnsi="Times New Roman" w:cs="Times New Roman"/>
          <w:sz w:val="22"/>
          <w:szCs w:val="22"/>
          <w:lang w:val="en-US" w:eastAsia="en-US"/>
        </w:rPr>
      </w:pPr>
    </w:p>
    <w:p w14:paraId="2BE2B5AD" w14:textId="0672F640" w:rsidR="006A6FDA" w:rsidRPr="006A6FDA" w:rsidRDefault="006A6FDA" w:rsidP="006A6FDA">
      <w:pPr>
        <w:jc w:val="both"/>
        <w:rPr>
          <w:rFonts w:ascii="Times New Roman" w:hAnsi="Times New Roman" w:cs="Times New Roman"/>
          <w:i/>
          <w:iCs/>
          <w:sz w:val="22"/>
          <w:szCs w:val="22"/>
          <w:lang w:eastAsia="zh-CN"/>
        </w:rPr>
      </w:pPr>
      <w:r w:rsidRPr="006A6FDA">
        <w:rPr>
          <w:rFonts w:ascii="Times New Roman" w:hAnsi="Times New Roman" w:cs="Times New Roman"/>
          <w:b/>
          <w:bCs/>
          <w:i/>
          <w:iCs/>
          <w:sz w:val="22"/>
          <w:szCs w:val="22"/>
          <w:lang w:eastAsia="zh-CN"/>
        </w:rPr>
        <w:t xml:space="preserve">Proposal 1: </w:t>
      </w:r>
      <w:r w:rsidRPr="006A6FDA">
        <w:rPr>
          <w:rFonts w:ascii="Times New Roman" w:hAnsi="Times New Roman" w:cs="Times New Roman"/>
          <w:i/>
          <w:iCs/>
          <w:sz w:val="22"/>
          <w:szCs w:val="22"/>
          <w:lang w:eastAsia="zh-CN"/>
        </w:rPr>
        <w:t>Msg3 PUSCH repetition request automatically implies Msg4 PUCCH repetition capability signalling.</w:t>
      </w:r>
    </w:p>
    <w:p w14:paraId="1F4B6EB4" w14:textId="77777777" w:rsidR="006A6FDA" w:rsidRPr="006A6FDA" w:rsidRDefault="006A6FDA" w:rsidP="00E96323">
      <w:pPr>
        <w:jc w:val="both"/>
        <w:rPr>
          <w:rFonts w:ascii="Times New Roman" w:eastAsia="Batang" w:hAnsi="Times New Roman" w:cs="Times New Roman"/>
          <w:sz w:val="22"/>
          <w:szCs w:val="22"/>
          <w:lang w:eastAsia="en-US"/>
        </w:rPr>
      </w:pPr>
    </w:p>
    <w:p w14:paraId="24E2AA86" w14:textId="5AFD41CA" w:rsidR="002B4C3B" w:rsidRDefault="002B4C3B" w:rsidP="002B4C3B">
      <w:pPr>
        <w:jc w:val="both"/>
        <w:rPr>
          <w:rFonts w:ascii="Times New Roman" w:hAnsi="Times New Roman" w:cs="Times New Roman"/>
          <w:i/>
          <w:iCs/>
          <w:sz w:val="22"/>
          <w:szCs w:val="22"/>
          <w:lang w:eastAsia="zh-CN"/>
        </w:rPr>
      </w:pPr>
      <w:r w:rsidRPr="00E6374F">
        <w:rPr>
          <w:rFonts w:ascii="Times New Roman" w:hAnsi="Times New Roman" w:cs="Times New Roman"/>
          <w:b/>
          <w:bCs/>
          <w:i/>
          <w:iCs/>
          <w:sz w:val="22"/>
          <w:szCs w:val="22"/>
          <w:lang w:eastAsia="zh-CN"/>
        </w:rPr>
        <w:t xml:space="preserve">Proposal </w:t>
      </w:r>
      <w:r w:rsidR="00E52D13">
        <w:rPr>
          <w:rFonts w:ascii="Times New Roman" w:hAnsi="Times New Roman" w:cs="Times New Roman"/>
          <w:b/>
          <w:bCs/>
          <w:i/>
          <w:iCs/>
          <w:sz w:val="22"/>
          <w:szCs w:val="22"/>
          <w:lang w:eastAsia="zh-CN"/>
        </w:rPr>
        <w:t>2</w:t>
      </w:r>
      <w:r w:rsidRPr="00E6374F">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w:t>
      </w:r>
      <w:r w:rsidRPr="002B4C3B">
        <w:rPr>
          <w:rFonts w:ascii="Times New Roman" w:hAnsi="Times New Roman" w:cs="Times New Roman"/>
          <w:i/>
          <w:iCs/>
          <w:sz w:val="22"/>
          <w:szCs w:val="22"/>
          <w:lang w:eastAsia="zh-CN"/>
        </w:rPr>
        <w:t>Support dynamic indicat</w:t>
      </w:r>
      <w:r w:rsidR="002E472B">
        <w:rPr>
          <w:rFonts w:ascii="Times New Roman" w:hAnsi="Times New Roman" w:cs="Times New Roman"/>
          <w:i/>
          <w:iCs/>
          <w:sz w:val="22"/>
          <w:szCs w:val="22"/>
          <w:lang w:eastAsia="zh-CN"/>
        </w:rPr>
        <w:t>ion of number of PUCCH repetitions for</w:t>
      </w:r>
      <w:r w:rsidR="00B720F5">
        <w:rPr>
          <w:rFonts w:ascii="Times New Roman" w:hAnsi="Times New Roman" w:cs="Times New Roman"/>
          <w:i/>
          <w:iCs/>
          <w:sz w:val="22"/>
          <w:szCs w:val="22"/>
          <w:lang w:eastAsia="zh-CN"/>
        </w:rPr>
        <w:t xml:space="preserve"> Msg4 HARQ-ACK</w:t>
      </w:r>
      <w:r w:rsidR="006A6FDA">
        <w:rPr>
          <w:rFonts w:ascii="Times New Roman" w:hAnsi="Times New Roman" w:cs="Times New Roman"/>
          <w:i/>
          <w:iCs/>
          <w:sz w:val="22"/>
          <w:szCs w:val="22"/>
          <w:lang w:eastAsia="zh-CN"/>
        </w:rPr>
        <w:t xml:space="preserve"> by gNB</w:t>
      </w:r>
      <w:r w:rsidRPr="00E6374F">
        <w:rPr>
          <w:rFonts w:ascii="Times New Roman" w:hAnsi="Times New Roman" w:cs="Times New Roman"/>
          <w:i/>
          <w:iCs/>
          <w:sz w:val="22"/>
          <w:szCs w:val="22"/>
          <w:lang w:eastAsia="zh-CN"/>
        </w:rPr>
        <w:t>.</w:t>
      </w:r>
    </w:p>
    <w:p w14:paraId="40D1C404" w14:textId="4A599AEE" w:rsidR="006A6FDA" w:rsidRDefault="006A6FDA" w:rsidP="002B4C3B">
      <w:pPr>
        <w:jc w:val="both"/>
        <w:rPr>
          <w:rFonts w:ascii="Times New Roman" w:hAnsi="Times New Roman" w:cs="Times New Roman"/>
          <w:i/>
          <w:iCs/>
          <w:sz w:val="22"/>
          <w:szCs w:val="22"/>
          <w:lang w:eastAsia="zh-CN"/>
        </w:rPr>
      </w:pPr>
    </w:p>
    <w:p w14:paraId="6E14AC29" w14:textId="29362EA5" w:rsidR="00AC43A3" w:rsidRPr="00CB7C30" w:rsidRDefault="006A6FDA" w:rsidP="002B4C3B">
      <w:pPr>
        <w:jc w:val="both"/>
        <w:rPr>
          <w:rFonts w:ascii="Times New Roman" w:eastAsia="Batang" w:hAnsi="Times New Roman" w:cs="Times New Roman"/>
          <w:sz w:val="22"/>
          <w:szCs w:val="22"/>
          <w:lang w:eastAsia="en-US"/>
        </w:rPr>
      </w:pPr>
      <w:r w:rsidRPr="00D8349C">
        <w:rPr>
          <w:rFonts w:ascii="Times New Roman" w:eastAsia="Batang" w:hAnsi="Times New Roman" w:cs="Times New Roman"/>
          <w:sz w:val="22"/>
          <w:szCs w:val="22"/>
          <w:lang w:val="en-US" w:eastAsia="en-US"/>
        </w:rPr>
        <w:t xml:space="preserve">When </w:t>
      </w:r>
      <w:r w:rsidR="00D8349C">
        <w:rPr>
          <w:rFonts w:ascii="Times New Roman" w:eastAsia="Batang" w:hAnsi="Times New Roman" w:cs="Times New Roman"/>
          <w:sz w:val="22"/>
          <w:szCs w:val="22"/>
          <w:lang w:val="en-US" w:eastAsia="en-US"/>
        </w:rPr>
        <w:t xml:space="preserve">repetition </w:t>
      </w:r>
      <w:r w:rsidR="009756A9">
        <w:rPr>
          <w:rFonts w:ascii="Times New Roman" w:eastAsia="Batang" w:hAnsi="Times New Roman" w:cs="Times New Roman"/>
          <w:sz w:val="22"/>
          <w:szCs w:val="22"/>
          <w:lang w:val="en-US" w:eastAsia="en-US"/>
        </w:rPr>
        <w:t>factor is not con</w:t>
      </w:r>
      <w:r w:rsidR="009D6A7A">
        <w:rPr>
          <w:rFonts w:ascii="Times New Roman" w:eastAsia="Batang" w:hAnsi="Times New Roman" w:cs="Times New Roman"/>
          <w:sz w:val="22"/>
          <w:szCs w:val="22"/>
          <w:lang w:val="en-US" w:eastAsia="en-US"/>
        </w:rPr>
        <w:t xml:space="preserve">figured via SIB, UE behavior is still FFS. </w:t>
      </w:r>
      <w:r w:rsidR="00835E75">
        <w:rPr>
          <w:rFonts w:ascii="Times New Roman" w:eastAsia="Batang" w:hAnsi="Times New Roman" w:cs="Times New Roman"/>
          <w:sz w:val="22"/>
          <w:szCs w:val="22"/>
          <w:lang w:val="en-US" w:eastAsia="en-US"/>
        </w:rPr>
        <w:t xml:space="preserve">In our view, </w:t>
      </w:r>
      <w:proofErr w:type="spellStart"/>
      <w:r w:rsidR="00835E75">
        <w:rPr>
          <w:rFonts w:ascii="Times New Roman" w:eastAsia="Batang" w:hAnsi="Times New Roman" w:cs="Times New Roman"/>
          <w:sz w:val="22"/>
          <w:szCs w:val="22"/>
          <w:lang w:val="en-US" w:eastAsia="en-US"/>
        </w:rPr>
        <w:t>gNB</w:t>
      </w:r>
      <w:proofErr w:type="spellEnd"/>
      <w:r w:rsidR="00835E75">
        <w:rPr>
          <w:rFonts w:ascii="Times New Roman" w:eastAsia="Batang" w:hAnsi="Times New Roman" w:cs="Times New Roman"/>
          <w:sz w:val="22"/>
          <w:szCs w:val="22"/>
          <w:lang w:val="en-US" w:eastAsia="en-US"/>
        </w:rPr>
        <w:t xml:space="preserve"> </w:t>
      </w:r>
      <w:r w:rsidR="00AC43A3">
        <w:rPr>
          <w:rFonts w:ascii="Times New Roman" w:eastAsia="Batang" w:hAnsi="Times New Roman" w:cs="Times New Roman"/>
          <w:sz w:val="22"/>
          <w:szCs w:val="22"/>
          <w:lang w:val="en-US" w:eastAsia="en-US"/>
        </w:rPr>
        <w:t>has better knowledge of coverage issues for PUCCH, absence of repetition factor configuration via SIB will happen only when it determines no repetition is needed. In this case, repetition factor is assumed to be 1 and legacy procedure follows for Msg4 HARQ-ACK transmission.</w:t>
      </w:r>
      <w:r w:rsidR="00CB7C30">
        <w:rPr>
          <w:rFonts w:ascii="Times New Roman" w:eastAsia="Batang" w:hAnsi="Times New Roman" w:cs="Times New Roman"/>
          <w:sz w:val="22"/>
          <w:szCs w:val="22"/>
          <w:lang w:val="en-US" w:eastAsia="en-US"/>
        </w:rPr>
        <w:t xml:space="preserve"> </w:t>
      </w:r>
    </w:p>
    <w:p w14:paraId="6A996F41" w14:textId="4BA085F0" w:rsidR="006A6FDA" w:rsidRDefault="00AC43A3" w:rsidP="002B4C3B">
      <w:pPr>
        <w:jc w:val="both"/>
        <w:rPr>
          <w:rFonts w:ascii="Times New Roman" w:eastAsia="Batang" w:hAnsi="Times New Roman" w:cs="Times New Roman"/>
          <w:sz w:val="22"/>
          <w:szCs w:val="22"/>
          <w:lang w:val="en-US" w:eastAsia="en-US"/>
        </w:rPr>
      </w:pPr>
      <w:r>
        <w:rPr>
          <w:rFonts w:ascii="Times New Roman" w:eastAsia="Batang" w:hAnsi="Times New Roman" w:cs="Times New Roman"/>
          <w:sz w:val="22"/>
          <w:szCs w:val="22"/>
          <w:lang w:val="en-US" w:eastAsia="en-US"/>
        </w:rPr>
        <w:t xml:space="preserve"> </w:t>
      </w:r>
    </w:p>
    <w:p w14:paraId="5979532B" w14:textId="3EA6D15D" w:rsidR="00AC43A3" w:rsidRDefault="00AC43A3" w:rsidP="00AC43A3">
      <w:pPr>
        <w:jc w:val="both"/>
        <w:rPr>
          <w:rFonts w:ascii="Times New Roman" w:hAnsi="Times New Roman" w:cs="Times New Roman"/>
          <w:i/>
          <w:iCs/>
          <w:sz w:val="22"/>
          <w:szCs w:val="22"/>
          <w:lang w:eastAsia="zh-CN"/>
        </w:rPr>
      </w:pPr>
      <w:r w:rsidRPr="00E6374F">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3</w:t>
      </w:r>
      <w:r w:rsidRPr="00E6374F">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w:t>
      </w:r>
      <w:r>
        <w:rPr>
          <w:rFonts w:ascii="Times New Roman" w:hAnsi="Times New Roman" w:cs="Times New Roman"/>
          <w:i/>
          <w:iCs/>
          <w:sz w:val="22"/>
          <w:szCs w:val="22"/>
          <w:lang w:eastAsia="zh-CN"/>
        </w:rPr>
        <w:t xml:space="preserve">UE assumes PUCCH repetition factor for MSG4 HARQ-ACK is 1when </w:t>
      </w:r>
      <w:r w:rsidRPr="00AC43A3">
        <w:rPr>
          <w:rFonts w:ascii="Times New Roman" w:hAnsi="Times New Roman" w:cs="Times New Roman"/>
          <w:i/>
          <w:iCs/>
          <w:sz w:val="22"/>
          <w:szCs w:val="22"/>
          <w:lang w:eastAsia="zh-CN"/>
        </w:rPr>
        <w:t>repetition factor is not configured via SIB</w:t>
      </w:r>
      <w:r>
        <w:rPr>
          <w:rFonts w:ascii="Times New Roman" w:hAnsi="Times New Roman" w:cs="Times New Roman"/>
          <w:i/>
          <w:iCs/>
          <w:sz w:val="22"/>
          <w:szCs w:val="22"/>
          <w:lang w:eastAsia="zh-CN"/>
        </w:rPr>
        <w:t>.</w:t>
      </w:r>
    </w:p>
    <w:p w14:paraId="683F24F2" w14:textId="1EA83866" w:rsidR="00AC43A3" w:rsidRDefault="00AC43A3" w:rsidP="002B4C3B">
      <w:pPr>
        <w:jc w:val="both"/>
        <w:rPr>
          <w:rFonts w:ascii="Times New Roman" w:eastAsia="Batang" w:hAnsi="Times New Roman" w:cs="Times New Roman"/>
          <w:sz w:val="22"/>
          <w:szCs w:val="22"/>
          <w:lang w:eastAsia="en-US"/>
        </w:rPr>
      </w:pPr>
    </w:p>
    <w:p w14:paraId="2AD72C46" w14:textId="7E0AFD9F" w:rsidR="00CB7C30" w:rsidRDefault="00CB7C30" w:rsidP="00CB7C30">
      <w:pPr>
        <w:jc w:val="both"/>
        <w:rPr>
          <w:rFonts w:ascii="Times New Roman" w:eastAsia="Batang" w:hAnsi="Times New Roman" w:cs="Times New Roman"/>
          <w:sz w:val="22"/>
          <w:szCs w:val="22"/>
          <w:lang w:eastAsia="en-US"/>
        </w:rPr>
      </w:pPr>
      <w:r>
        <w:rPr>
          <w:rFonts w:ascii="Times New Roman" w:eastAsia="Batang" w:hAnsi="Times New Roman" w:cs="Times New Roman"/>
          <w:sz w:val="22"/>
          <w:szCs w:val="22"/>
          <w:lang w:eastAsia="en-US"/>
        </w:rPr>
        <w:lastRenderedPageBreak/>
        <w:t xml:space="preserve">On the issue of more than one UE capabilities, we can follow the </w:t>
      </w:r>
      <w:r w:rsidR="00577724">
        <w:rPr>
          <w:rFonts w:ascii="Times New Roman" w:eastAsia="Batang" w:hAnsi="Times New Roman" w:cs="Times New Roman"/>
          <w:sz w:val="22"/>
          <w:szCs w:val="22"/>
          <w:lang w:eastAsia="en-US"/>
        </w:rPr>
        <w:t xml:space="preserve">connected mode </w:t>
      </w:r>
      <w:r>
        <w:rPr>
          <w:rFonts w:ascii="Times New Roman" w:eastAsia="Batang" w:hAnsi="Times New Roman" w:cs="Times New Roman"/>
          <w:sz w:val="22"/>
          <w:szCs w:val="22"/>
          <w:lang w:eastAsia="en-US"/>
        </w:rPr>
        <w:t xml:space="preserve">mechanism </w:t>
      </w:r>
      <w:r w:rsidR="00577724" w:rsidRPr="00577724">
        <w:rPr>
          <w:rFonts w:ascii="Times New Roman" w:eastAsia="Batang" w:hAnsi="Times New Roman" w:cs="Times New Roman"/>
          <w:sz w:val="22"/>
          <w:szCs w:val="22"/>
          <w:lang w:eastAsia="en-US"/>
        </w:rPr>
        <w:t>relating to performing PUCCH repetitions</w:t>
      </w:r>
      <w:r w:rsidR="00577724">
        <w:rPr>
          <w:rFonts w:ascii="Times New Roman" w:eastAsia="Batang" w:hAnsi="Times New Roman" w:cs="Times New Roman"/>
          <w:sz w:val="22"/>
          <w:szCs w:val="22"/>
          <w:lang w:eastAsia="en-US"/>
        </w:rPr>
        <w:t xml:space="preserve">. In connected mode, PUCCH repetition capability indication applies to all the repetition factors in the set. Similarly, </w:t>
      </w:r>
      <w:r w:rsidRPr="00835E75">
        <w:rPr>
          <w:rFonts w:ascii="Times New Roman" w:eastAsia="Batang" w:hAnsi="Times New Roman" w:cs="Times New Roman"/>
          <w:sz w:val="22"/>
          <w:szCs w:val="22"/>
          <w:lang w:eastAsia="en-US"/>
        </w:rPr>
        <w:t xml:space="preserve">only one capability indicating support for all the repetitions factors </w:t>
      </w:r>
      <w:r>
        <w:rPr>
          <w:rFonts w:ascii="Times New Roman" w:eastAsia="Batang" w:hAnsi="Times New Roman" w:cs="Times New Roman"/>
          <w:sz w:val="22"/>
          <w:szCs w:val="22"/>
          <w:lang w:eastAsia="en-US"/>
        </w:rPr>
        <w:t xml:space="preserve">that can be configured </w:t>
      </w:r>
      <w:bookmarkStart w:id="6" w:name="_Hlk127200536"/>
      <w:r w:rsidR="00577724">
        <w:rPr>
          <w:rFonts w:ascii="Times New Roman" w:eastAsia="Batang" w:hAnsi="Times New Roman" w:cs="Times New Roman"/>
          <w:sz w:val="22"/>
          <w:szCs w:val="22"/>
          <w:lang w:eastAsia="en-US"/>
        </w:rPr>
        <w:t xml:space="preserve">for Msg4 HARQ-ACK </w:t>
      </w:r>
      <w:bookmarkEnd w:id="6"/>
      <w:r w:rsidR="00577724">
        <w:rPr>
          <w:rFonts w:ascii="Times New Roman" w:eastAsia="Batang" w:hAnsi="Times New Roman" w:cs="Times New Roman"/>
          <w:sz w:val="22"/>
          <w:szCs w:val="22"/>
          <w:lang w:eastAsia="en-US"/>
        </w:rPr>
        <w:t>seems</w:t>
      </w:r>
      <w:r>
        <w:rPr>
          <w:rFonts w:ascii="Times New Roman" w:eastAsia="Batang" w:hAnsi="Times New Roman" w:cs="Times New Roman"/>
          <w:sz w:val="22"/>
          <w:szCs w:val="22"/>
          <w:lang w:eastAsia="en-US"/>
        </w:rPr>
        <w:t xml:space="preserve"> more straightforward. </w:t>
      </w:r>
    </w:p>
    <w:p w14:paraId="06B0C6C9" w14:textId="46C6B09C" w:rsidR="00577724" w:rsidRDefault="00577724" w:rsidP="00CB7C30">
      <w:pPr>
        <w:jc w:val="both"/>
        <w:rPr>
          <w:rFonts w:ascii="Times New Roman" w:eastAsia="Batang" w:hAnsi="Times New Roman" w:cs="Times New Roman"/>
          <w:sz w:val="22"/>
          <w:szCs w:val="22"/>
          <w:lang w:eastAsia="en-US"/>
        </w:rPr>
      </w:pPr>
    </w:p>
    <w:p w14:paraId="6B98265C" w14:textId="1C21471C" w:rsidR="00504BB0" w:rsidRDefault="00504BB0" w:rsidP="00504BB0">
      <w:pPr>
        <w:jc w:val="both"/>
        <w:rPr>
          <w:rFonts w:ascii="Times New Roman" w:hAnsi="Times New Roman" w:cs="Times New Roman"/>
          <w:i/>
          <w:iCs/>
          <w:sz w:val="22"/>
          <w:szCs w:val="22"/>
          <w:lang w:eastAsia="zh-CN"/>
        </w:rPr>
      </w:pPr>
      <w:r>
        <w:rPr>
          <w:rFonts w:ascii="Times New Roman" w:eastAsia="Batang" w:hAnsi="Times New Roman" w:cs="Times New Roman"/>
          <w:sz w:val="22"/>
          <w:szCs w:val="22"/>
          <w:lang w:eastAsia="en-US"/>
        </w:rPr>
        <w:t xml:space="preserve"> </w:t>
      </w:r>
      <w:r w:rsidRPr="00E6374F">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4</w:t>
      </w:r>
      <w:r w:rsidRPr="00E6374F">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w:t>
      </w:r>
      <w:r>
        <w:rPr>
          <w:rFonts w:ascii="Times New Roman" w:hAnsi="Times New Roman" w:cs="Times New Roman"/>
          <w:i/>
          <w:iCs/>
          <w:sz w:val="22"/>
          <w:szCs w:val="22"/>
          <w:lang w:eastAsia="zh-CN"/>
        </w:rPr>
        <w:t xml:space="preserve">Support only one capability indication for all the repetition factors which can be configured </w:t>
      </w:r>
      <w:r w:rsidRPr="00504BB0">
        <w:rPr>
          <w:rFonts w:ascii="Times New Roman" w:hAnsi="Times New Roman" w:cs="Times New Roman"/>
          <w:i/>
          <w:iCs/>
          <w:sz w:val="22"/>
          <w:szCs w:val="22"/>
          <w:lang w:eastAsia="zh-CN"/>
        </w:rPr>
        <w:t xml:space="preserve">for </w:t>
      </w:r>
      <w:r w:rsidR="00223FDA">
        <w:rPr>
          <w:rFonts w:ascii="Times New Roman" w:hAnsi="Times New Roman" w:cs="Times New Roman"/>
          <w:i/>
          <w:iCs/>
          <w:sz w:val="22"/>
          <w:szCs w:val="22"/>
          <w:lang w:eastAsia="zh-CN"/>
        </w:rPr>
        <w:t>PUCCH repetitions</w:t>
      </w:r>
      <w:r w:rsidR="00223FDA" w:rsidRPr="00504BB0">
        <w:rPr>
          <w:rFonts w:ascii="Times New Roman" w:hAnsi="Times New Roman" w:cs="Times New Roman"/>
          <w:i/>
          <w:iCs/>
          <w:sz w:val="22"/>
          <w:szCs w:val="22"/>
          <w:lang w:eastAsia="zh-CN"/>
        </w:rPr>
        <w:t xml:space="preserve"> </w:t>
      </w:r>
      <w:r w:rsidR="00223FDA">
        <w:rPr>
          <w:rFonts w:ascii="Times New Roman" w:hAnsi="Times New Roman" w:cs="Times New Roman"/>
          <w:i/>
          <w:iCs/>
          <w:sz w:val="22"/>
          <w:szCs w:val="22"/>
          <w:lang w:eastAsia="zh-CN"/>
        </w:rPr>
        <w:t xml:space="preserve">for </w:t>
      </w:r>
      <w:r w:rsidRPr="00504BB0">
        <w:rPr>
          <w:rFonts w:ascii="Times New Roman" w:hAnsi="Times New Roman" w:cs="Times New Roman"/>
          <w:i/>
          <w:iCs/>
          <w:sz w:val="22"/>
          <w:szCs w:val="22"/>
          <w:lang w:eastAsia="zh-CN"/>
        </w:rPr>
        <w:t>Msg4 HARQ-ACK</w:t>
      </w:r>
      <w:r>
        <w:rPr>
          <w:rFonts w:ascii="Times New Roman" w:hAnsi="Times New Roman" w:cs="Times New Roman"/>
          <w:i/>
          <w:iCs/>
          <w:sz w:val="22"/>
          <w:szCs w:val="22"/>
          <w:lang w:eastAsia="zh-CN"/>
        </w:rPr>
        <w:t>.</w:t>
      </w:r>
    </w:p>
    <w:p w14:paraId="4F72353A" w14:textId="47047ADA" w:rsidR="00577724" w:rsidRPr="00835E75" w:rsidRDefault="00577724" w:rsidP="00CB7C30">
      <w:pPr>
        <w:jc w:val="both"/>
        <w:rPr>
          <w:rFonts w:ascii="Times New Roman" w:eastAsia="Batang" w:hAnsi="Times New Roman" w:cs="Times New Roman"/>
          <w:sz w:val="22"/>
          <w:szCs w:val="22"/>
          <w:lang w:eastAsia="en-US"/>
        </w:rPr>
      </w:pPr>
    </w:p>
    <w:p w14:paraId="64141AB6" w14:textId="77777777" w:rsidR="00364697" w:rsidRPr="00B04045" w:rsidRDefault="00364697" w:rsidP="0021786D">
      <w:pPr>
        <w:pStyle w:val="Heading1"/>
        <w:spacing w:before="240"/>
        <w:ind w:left="578" w:hanging="578"/>
        <w:rPr>
          <w:lang w:eastAsia="zh-CN"/>
        </w:rPr>
      </w:pPr>
      <w:bookmarkStart w:id="7" w:name="_Ref124589665"/>
      <w:bookmarkStart w:id="8" w:name="_Ref71620620"/>
      <w:bookmarkStart w:id="9" w:name="_Ref124671424"/>
      <w:r>
        <w:rPr>
          <w:rFonts w:hint="eastAsia"/>
          <w:lang w:eastAsia="zh-CN"/>
        </w:rPr>
        <w:t>Conclusion</w:t>
      </w:r>
    </w:p>
    <w:p w14:paraId="72519D1E" w14:textId="7E7F3E7F" w:rsidR="00364697" w:rsidRPr="00E6374F" w:rsidRDefault="00364697" w:rsidP="0021786D">
      <w:pPr>
        <w:jc w:val="both"/>
        <w:rPr>
          <w:rFonts w:ascii="Times New Roman" w:hAnsi="Times New Roman" w:cs="Times New Roman"/>
          <w:sz w:val="22"/>
          <w:szCs w:val="22"/>
          <w:lang w:eastAsia="zh-CN"/>
        </w:rPr>
      </w:pPr>
      <w:r w:rsidRPr="00E6374F">
        <w:rPr>
          <w:rFonts w:ascii="Times New Roman" w:hAnsi="Times New Roman" w:cs="Times New Roman"/>
          <w:sz w:val="22"/>
          <w:szCs w:val="22"/>
          <w:lang w:eastAsia="zh-CN"/>
        </w:rPr>
        <w:t>From the discussion, we have following proposals.</w:t>
      </w:r>
    </w:p>
    <w:p w14:paraId="246BAE91" w14:textId="77777777" w:rsidR="00272730" w:rsidRPr="00E6374F" w:rsidRDefault="00272730" w:rsidP="0021786D">
      <w:pPr>
        <w:jc w:val="both"/>
        <w:rPr>
          <w:rFonts w:ascii="Times New Roman" w:hAnsi="Times New Roman" w:cs="Times New Roman"/>
          <w:sz w:val="22"/>
          <w:szCs w:val="22"/>
          <w:lang w:eastAsia="zh-CN"/>
        </w:rPr>
      </w:pPr>
    </w:p>
    <w:bookmarkEnd w:id="2"/>
    <w:bookmarkEnd w:id="7"/>
    <w:bookmarkEnd w:id="8"/>
    <w:bookmarkEnd w:id="9"/>
    <w:p w14:paraId="355E7BB7" w14:textId="73D6FED0" w:rsidR="00BF38E9" w:rsidRDefault="00BF38E9" w:rsidP="00BF38E9">
      <w:pPr>
        <w:jc w:val="both"/>
        <w:rPr>
          <w:rFonts w:ascii="Times New Roman" w:hAnsi="Times New Roman" w:cs="Times New Roman"/>
          <w:i/>
          <w:iCs/>
          <w:sz w:val="22"/>
          <w:szCs w:val="22"/>
          <w:lang w:eastAsia="zh-CN"/>
        </w:rPr>
      </w:pPr>
      <w:r w:rsidRPr="00E6374F">
        <w:rPr>
          <w:rFonts w:ascii="Times New Roman" w:hAnsi="Times New Roman" w:cs="Times New Roman"/>
          <w:b/>
          <w:bCs/>
          <w:i/>
          <w:iCs/>
          <w:sz w:val="22"/>
          <w:szCs w:val="22"/>
          <w:lang w:eastAsia="zh-CN"/>
        </w:rPr>
        <w:t>Proposal 1:</w:t>
      </w:r>
      <w:r>
        <w:rPr>
          <w:rFonts w:ascii="Times New Roman" w:hAnsi="Times New Roman" w:cs="Times New Roman"/>
          <w:b/>
          <w:bCs/>
          <w:i/>
          <w:iCs/>
          <w:sz w:val="22"/>
          <w:szCs w:val="22"/>
          <w:lang w:eastAsia="zh-CN"/>
        </w:rPr>
        <w:t xml:space="preserve"> </w:t>
      </w:r>
      <w:r w:rsidRPr="009075C4">
        <w:rPr>
          <w:rFonts w:ascii="Times New Roman" w:hAnsi="Times New Roman" w:cs="Times New Roman"/>
          <w:i/>
          <w:iCs/>
          <w:sz w:val="22"/>
          <w:szCs w:val="22"/>
          <w:lang w:eastAsia="zh-CN"/>
        </w:rPr>
        <w:t>Msg3 PUSCH repetition request automatically implies Msg4 PUCCH repetition capability signalling</w:t>
      </w:r>
      <w:r w:rsidRPr="00E6374F">
        <w:rPr>
          <w:rFonts w:ascii="Times New Roman" w:hAnsi="Times New Roman" w:cs="Times New Roman"/>
          <w:i/>
          <w:iCs/>
          <w:sz w:val="22"/>
          <w:szCs w:val="22"/>
          <w:lang w:eastAsia="zh-CN"/>
        </w:rPr>
        <w:t>.</w:t>
      </w:r>
    </w:p>
    <w:p w14:paraId="61191114" w14:textId="77777777" w:rsidR="00BF38E9" w:rsidRPr="00E6374F" w:rsidRDefault="00BF38E9" w:rsidP="00BF38E9">
      <w:pPr>
        <w:jc w:val="both"/>
        <w:rPr>
          <w:rFonts w:ascii="Times New Roman" w:hAnsi="Times New Roman" w:cs="Times New Roman"/>
          <w:i/>
          <w:iCs/>
          <w:sz w:val="22"/>
          <w:szCs w:val="22"/>
          <w:lang w:eastAsia="zh-CN"/>
        </w:rPr>
      </w:pPr>
    </w:p>
    <w:p w14:paraId="4E9F5CA5" w14:textId="2C4C2924" w:rsidR="00E52D13" w:rsidRDefault="00E52D13" w:rsidP="00E52D13">
      <w:pPr>
        <w:jc w:val="both"/>
        <w:rPr>
          <w:rFonts w:ascii="Times New Roman" w:hAnsi="Times New Roman" w:cs="Times New Roman"/>
          <w:i/>
          <w:iCs/>
          <w:sz w:val="22"/>
          <w:szCs w:val="22"/>
          <w:lang w:eastAsia="zh-CN"/>
        </w:rPr>
      </w:pPr>
      <w:r w:rsidRPr="00E6374F">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2</w:t>
      </w:r>
      <w:r w:rsidRPr="00E6374F">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w:t>
      </w:r>
      <w:r w:rsidRPr="002B4C3B">
        <w:rPr>
          <w:rFonts w:ascii="Times New Roman" w:hAnsi="Times New Roman" w:cs="Times New Roman"/>
          <w:i/>
          <w:iCs/>
          <w:sz w:val="22"/>
          <w:szCs w:val="22"/>
          <w:lang w:eastAsia="zh-CN"/>
        </w:rPr>
        <w:t>Support dynamic indicat</w:t>
      </w:r>
      <w:r>
        <w:rPr>
          <w:rFonts w:ascii="Times New Roman" w:hAnsi="Times New Roman" w:cs="Times New Roman"/>
          <w:i/>
          <w:iCs/>
          <w:sz w:val="22"/>
          <w:szCs w:val="22"/>
          <w:lang w:eastAsia="zh-CN"/>
        </w:rPr>
        <w:t>ion of number of PUCCH repetitions for Msg4 HARQ-ACK</w:t>
      </w:r>
      <w:r w:rsidR="002547EA">
        <w:rPr>
          <w:rFonts w:ascii="Times New Roman" w:hAnsi="Times New Roman" w:cs="Times New Roman"/>
          <w:i/>
          <w:iCs/>
          <w:sz w:val="22"/>
          <w:szCs w:val="22"/>
          <w:lang w:eastAsia="zh-CN"/>
        </w:rPr>
        <w:t xml:space="preserve"> by gNB</w:t>
      </w:r>
      <w:r w:rsidRPr="00E6374F">
        <w:rPr>
          <w:rFonts w:ascii="Times New Roman" w:hAnsi="Times New Roman" w:cs="Times New Roman"/>
          <w:i/>
          <w:iCs/>
          <w:sz w:val="22"/>
          <w:szCs w:val="22"/>
          <w:lang w:eastAsia="zh-CN"/>
        </w:rPr>
        <w:t>.</w:t>
      </w:r>
    </w:p>
    <w:p w14:paraId="00D3020E" w14:textId="77777777" w:rsidR="00AC43A3" w:rsidRDefault="00AC43A3" w:rsidP="00E52D13">
      <w:pPr>
        <w:jc w:val="both"/>
        <w:rPr>
          <w:rFonts w:ascii="Times New Roman" w:hAnsi="Times New Roman" w:cs="Times New Roman"/>
          <w:i/>
          <w:iCs/>
          <w:sz w:val="22"/>
          <w:szCs w:val="22"/>
          <w:lang w:eastAsia="zh-CN"/>
        </w:rPr>
      </w:pPr>
    </w:p>
    <w:p w14:paraId="6F33ABA1" w14:textId="77777777" w:rsidR="00AC43A3" w:rsidRDefault="00AC43A3" w:rsidP="00AC43A3">
      <w:pPr>
        <w:jc w:val="both"/>
        <w:rPr>
          <w:rFonts w:ascii="Times New Roman" w:hAnsi="Times New Roman" w:cs="Times New Roman"/>
          <w:i/>
          <w:iCs/>
          <w:sz w:val="22"/>
          <w:szCs w:val="22"/>
          <w:lang w:eastAsia="zh-CN"/>
        </w:rPr>
      </w:pPr>
      <w:r w:rsidRPr="00E6374F">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3</w:t>
      </w:r>
      <w:r w:rsidRPr="00E6374F">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w:t>
      </w:r>
      <w:r>
        <w:rPr>
          <w:rFonts w:ascii="Times New Roman" w:hAnsi="Times New Roman" w:cs="Times New Roman"/>
          <w:i/>
          <w:iCs/>
          <w:sz w:val="22"/>
          <w:szCs w:val="22"/>
          <w:lang w:eastAsia="zh-CN"/>
        </w:rPr>
        <w:t xml:space="preserve">UE assumes PUCCH repetition factor for MSG4 HARQ-ACK is 1when </w:t>
      </w:r>
      <w:r w:rsidRPr="00AC43A3">
        <w:rPr>
          <w:rFonts w:ascii="Times New Roman" w:hAnsi="Times New Roman" w:cs="Times New Roman"/>
          <w:i/>
          <w:iCs/>
          <w:sz w:val="22"/>
          <w:szCs w:val="22"/>
          <w:lang w:eastAsia="zh-CN"/>
        </w:rPr>
        <w:t>repetition factor is not configured via SIB</w:t>
      </w:r>
      <w:r>
        <w:rPr>
          <w:rFonts w:ascii="Times New Roman" w:hAnsi="Times New Roman" w:cs="Times New Roman"/>
          <w:i/>
          <w:iCs/>
          <w:sz w:val="22"/>
          <w:szCs w:val="22"/>
          <w:lang w:eastAsia="zh-CN"/>
        </w:rPr>
        <w:t>.</w:t>
      </w:r>
    </w:p>
    <w:p w14:paraId="6139530B" w14:textId="77777777" w:rsidR="00AC43A3" w:rsidRPr="00E6374F" w:rsidRDefault="00AC43A3" w:rsidP="00E52D13">
      <w:pPr>
        <w:jc w:val="both"/>
        <w:rPr>
          <w:rFonts w:ascii="Times New Roman" w:hAnsi="Times New Roman" w:cs="Times New Roman"/>
          <w:i/>
          <w:iCs/>
          <w:sz w:val="22"/>
          <w:szCs w:val="22"/>
          <w:lang w:eastAsia="zh-CN"/>
        </w:rPr>
      </w:pPr>
    </w:p>
    <w:p w14:paraId="27D01C56" w14:textId="77777777" w:rsidR="00BF3A90" w:rsidRDefault="00BF3A90" w:rsidP="00BF3A90">
      <w:pPr>
        <w:jc w:val="both"/>
        <w:rPr>
          <w:rFonts w:ascii="Times New Roman" w:hAnsi="Times New Roman" w:cs="Times New Roman"/>
          <w:i/>
          <w:iCs/>
          <w:sz w:val="22"/>
          <w:szCs w:val="22"/>
          <w:lang w:eastAsia="zh-CN"/>
        </w:rPr>
      </w:pPr>
      <w:r w:rsidRPr="00E6374F">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4</w:t>
      </w:r>
      <w:r w:rsidRPr="00E6374F">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w:t>
      </w:r>
      <w:r>
        <w:rPr>
          <w:rFonts w:ascii="Times New Roman" w:hAnsi="Times New Roman" w:cs="Times New Roman"/>
          <w:i/>
          <w:iCs/>
          <w:sz w:val="22"/>
          <w:szCs w:val="22"/>
          <w:lang w:eastAsia="zh-CN"/>
        </w:rPr>
        <w:t xml:space="preserve">Support only one capability indication for all the repetition factors which can be configured </w:t>
      </w:r>
      <w:r w:rsidRPr="00504BB0">
        <w:rPr>
          <w:rFonts w:ascii="Times New Roman" w:hAnsi="Times New Roman" w:cs="Times New Roman"/>
          <w:i/>
          <w:iCs/>
          <w:sz w:val="22"/>
          <w:szCs w:val="22"/>
          <w:lang w:eastAsia="zh-CN"/>
        </w:rPr>
        <w:t xml:space="preserve">for </w:t>
      </w:r>
      <w:r>
        <w:rPr>
          <w:rFonts w:ascii="Times New Roman" w:hAnsi="Times New Roman" w:cs="Times New Roman"/>
          <w:i/>
          <w:iCs/>
          <w:sz w:val="22"/>
          <w:szCs w:val="22"/>
          <w:lang w:eastAsia="zh-CN"/>
        </w:rPr>
        <w:t>PUCCH repetitions</w:t>
      </w:r>
      <w:r w:rsidRPr="00504BB0">
        <w:rPr>
          <w:rFonts w:ascii="Times New Roman" w:hAnsi="Times New Roman" w:cs="Times New Roman"/>
          <w:i/>
          <w:iCs/>
          <w:sz w:val="22"/>
          <w:szCs w:val="22"/>
          <w:lang w:eastAsia="zh-CN"/>
        </w:rPr>
        <w:t xml:space="preserve"> </w:t>
      </w:r>
      <w:r>
        <w:rPr>
          <w:rFonts w:ascii="Times New Roman" w:hAnsi="Times New Roman" w:cs="Times New Roman"/>
          <w:i/>
          <w:iCs/>
          <w:sz w:val="22"/>
          <w:szCs w:val="22"/>
          <w:lang w:eastAsia="zh-CN"/>
        </w:rPr>
        <w:t xml:space="preserve">for </w:t>
      </w:r>
      <w:r w:rsidRPr="00504BB0">
        <w:rPr>
          <w:rFonts w:ascii="Times New Roman" w:hAnsi="Times New Roman" w:cs="Times New Roman"/>
          <w:i/>
          <w:iCs/>
          <w:sz w:val="22"/>
          <w:szCs w:val="22"/>
          <w:lang w:eastAsia="zh-CN"/>
        </w:rPr>
        <w:t>Msg4 HARQ-ACK</w:t>
      </w:r>
      <w:r>
        <w:rPr>
          <w:rFonts w:ascii="Times New Roman" w:hAnsi="Times New Roman" w:cs="Times New Roman"/>
          <w:i/>
          <w:iCs/>
          <w:sz w:val="22"/>
          <w:szCs w:val="22"/>
          <w:lang w:eastAsia="zh-CN"/>
        </w:rPr>
        <w:t>.</w:t>
      </w:r>
    </w:p>
    <w:p w14:paraId="7ED1570F" w14:textId="77777777" w:rsidR="005728DA" w:rsidRDefault="005728DA" w:rsidP="005728DA">
      <w:pPr>
        <w:jc w:val="both"/>
        <w:rPr>
          <w:rFonts w:ascii="Times New Roman" w:hAnsi="Times New Roman" w:cs="Times New Roman"/>
          <w:b/>
          <w:bCs/>
          <w:i/>
          <w:iCs/>
          <w:sz w:val="22"/>
          <w:szCs w:val="22"/>
          <w:lang w:eastAsia="zh-CN"/>
        </w:rPr>
      </w:pPr>
    </w:p>
    <w:p w14:paraId="5C1CE7FE" w14:textId="77777777" w:rsidR="00364697" w:rsidRPr="00AA7070" w:rsidRDefault="00364697" w:rsidP="0021786D">
      <w:pPr>
        <w:pStyle w:val="Heading1"/>
        <w:spacing w:before="240"/>
        <w:ind w:left="578" w:hanging="578"/>
        <w:rPr>
          <w:lang w:eastAsia="zh-CN"/>
        </w:rPr>
      </w:pPr>
      <w:r w:rsidRPr="00AA7070">
        <w:rPr>
          <w:lang w:eastAsia="zh-CN"/>
        </w:rPr>
        <w:t>References</w:t>
      </w:r>
    </w:p>
    <w:p w14:paraId="756D7CB7" w14:textId="77777777" w:rsidR="0066508C" w:rsidRPr="0066508C" w:rsidRDefault="0066508C" w:rsidP="0066508C">
      <w:pPr>
        <w:pStyle w:val="BodyText"/>
        <w:numPr>
          <w:ilvl w:val="0"/>
          <w:numId w:val="36"/>
        </w:numPr>
        <w:rPr>
          <w:bCs/>
          <w:sz w:val="22"/>
          <w:szCs w:val="22"/>
        </w:rPr>
      </w:pPr>
      <w:bookmarkStart w:id="10" w:name="_Ref534892461"/>
      <w:r w:rsidRPr="0066508C">
        <w:rPr>
          <w:bCs/>
          <w:sz w:val="22"/>
          <w:szCs w:val="22"/>
        </w:rPr>
        <w:t>RP-220953, NR NTN (Non-Terrestrial Networks) enhancements.</w:t>
      </w:r>
    </w:p>
    <w:p w14:paraId="3B0C1E1C" w14:textId="77BDAEC1" w:rsidR="00D02D7E" w:rsidRPr="00E560A2" w:rsidRDefault="00D10DDA" w:rsidP="00E560A2">
      <w:pPr>
        <w:pStyle w:val="BodyText"/>
        <w:numPr>
          <w:ilvl w:val="0"/>
          <w:numId w:val="36"/>
        </w:numPr>
        <w:rPr>
          <w:sz w:val="22"/>
          <w:szCs w:val="22"/>
        </w:rPr>
      </w:pPr>
      <w:r w:rsidRPr="00D10DDA">
        <w:rPr>
          <w:sz w:val="22"/>
          <w:szCs w:val="22"/>
        </w:rPr>
        <w:t>RP 222654, “</w:t>
      </w:r>
      <w:r w:rsidRPr="00D10DDA">
        <w:rPr>
          <w:bCs/>
          <w:sz w:val="22"/>
          <w:szCs w:val="22"/>
        </w:rPr>
        <w:t>Revised WID: NR NTN (Non-Terrestrial Networks) enhancements,” Thales, 3GPP TSG RAN #97-e.</w:t>
      </w:r>
      <w:bookmarkEnd w:id="10"/>
    </w:p>
    <w:sectPr w:rsidR="00D02D7E" w:rsidRPr="00E560A2"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C3A24" w14:textId="77777777" w:rsidR="00FC68B3" w:rsidRDefault="00FC68B3" w:rsidP="00731E07">
      <w:r>
        <w:separator/>
      </w:r>
    </w:p>
  </w:endnote>
  <w:endnote w:type="continuationSeparator" w:id="0">
    <w:p w14:paraId="612E3C68" w14:textId="77777777" w:rsidR="00FC68B3" w:rsidRDefault="00FC68B3" w:rsidP="0073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06735" w14:textId="77777777" w:rsidR="00FC68B3" w:rsidRDefault="00FC68B3" w:rsidP="00731E07">
      <w:r>
        <w:separator/>
      </w:r>
    </w:p>
  </w:footnote>
  <w:footnote w:type="continuationSeparator" w:id="0">
    <w:p w14:paraId="35CEE843" w14:textId="77777777" w:rsidR="00FC68B3" w:rsidRDefault="00FC68B3" w:rsidP="00731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44F6C42"/>
    <w:multiLevelType w:val="hybridMultilevel"/>
    <w:tmpl w:val="F762192C"/>
    <w:lvl w:ilvl="0" w:tplc="F84E613E">
      <w:start w:val="1"/>
      <w:numFmt w:val="bullet"/>
      <w:lvlText w:val=""/>
      <w:lvlJc w:val="left"/>
      <w:pPr>
        <w:tabs>
          <w:tab w:val="num" w:pos="720"/>
        </w:tabs>
        <w:ind w:left="720" w:hanging="360"/>
      </w:pPr>
      <w:rPr>
        <w:rFonts w:ascii="Symbol" w:hAnsi="Symbol" w:hint="default"/>
      </w:rPr>
    </w:lvl>
    <w:lvl w:ilvl="1" w:tplc="1102BF28" w:tentative="1">
      <w:start w:val="1"/>
      <w:numFmt w:val="bullet"/>
      <w:lvlText w:val=""/>
      <w:lvlJc w:val="left"/>
      <w:pPr>
        <w:tabs>
          <w:tab w:val="num" w:pos="1440"/>
        </w:tabs>
        <w:ind w:left="1440" w:hanging="360"/>
      </w:pPr>
      <w:rPr>
        <w:rFonts w:ascii="Symbol" w:hAnsi="Symbol" w:hint="default"/>
      </w:rPr>
    </w:lvl>
    <w:lvl w:ilvl="2" w:tplc="1B94755E" w:tentative="1">
      <w:start w:val="1"/>
      <w:numFmt w:val="bullet"/>
      <w:lvlText w:val=""/>
      <w:lvlJc w:val="left"/>
      <w:pPr>
        <w:tabs>
          <w:tab w:val="num" w:pos="2160"/>
        </w:tabs>
        <w:ind w:left="2160" w:hanging="360"/>
      </w:pPr>
      <w:rPr>
        <w:rFonts w:ascii="Symbol" w:hAnsi="Symbol" w:hint="default"/>
      </w:rPr>
    </w:lvl>
    <w:lvl w:ilvl="3" w:tplc="F60E186A" w:tentative="1">
      <w:start w:val="1"/>
      <w:numFmt w:val="bullet"/>
      <w:lvlText w:val=""/>
      <w:lvlJc w:val="left"/>
      <w:pPr>
        <w:tabs>
          <w:tab w:val="num" w:pos="2880"/>
        </w:tabs>
        <w:ind w:left="2880" w:hanging="360"/>
      </w:pPr>
      <w:rPr>
        <w:rFonts w:ascii="Symbol" w:hAnsi="Symbol" w:hint="default"/>
      </w:rPr>
    </w:lvl>
    <w:lvl w:ilvl="4" w:tplc="1010BA90" w:tentative="1">
      <w:start w:val="1"/>
      <w:numFmt w:val="bullet"/>
      <w:lvlText w:val=""/>
      <w:lvlJc w:val="left"/>
      <w:pPr>
        <w:tabs>
          <w:tab w:val="num" w:pos="3600"/>
        </w:tabs>
        <w:ind w:left="3600" w:hanging="360"/>
      </w:pPr>
      <w:rPr>
        <w:rFonts w:ascii="Symbol" w:hAnsi="Symbol" w:hint="default"/>
      </w:rPr>
    </w:lvl>
    <w:lvl w:ilvl="5" w:tplc="C0E0F192" w:tentative="1">
      <w:start w:val="1"/>
      <w:numFmt w:val="bullet"/>
      <w:lvlText w:val=""/>
      <w:lvlJc w:val="left"/>
      <w:pPr>
        <w:tabs>
          <w:tab w:val="num" w:pos="4320"/>
        </w:tabs>
        <w:ind w:left="4320" w:hanging="360"/>
      </w:pPr>
      <w:rPr>
        <w:rFonts w:ascii="Symbol" w:hAnsi="Symbol" w:hint="default"/>
      </w:rPr>
    </w:lvl>
    <w:lvl w:ilvl="6" w:tplc="0FBAB2F4" w:tentative="1">
      <w:start w:val="1"/>
      <w:numFmt w:val="bullet"/>
      <w:lvlText w:val=""/>
      <w:lvlJc w:val="left"/>
      <w:pPr>
        <w:tabs>
          <w:tab w:val="num" w:pos="5040"/>
        </w:tabs>
        <w:ind w:left="5040" w:hanging="360"/>
      </w:pPr>
      <w:rPr>
        <w:rFonts w:ascii="Symbol" w:hAnsi="Symbol" w:hint="default"/>
      </w:rPr>
    </w:lvl>
    <w:lvl w:ilvl="7" w:tplc="E25097AE" w:tentative="1">
      <w:start w:val="1"/>
      <w:numFmt w:val="bullet"/>
      <w:lvlText w:val=""/>
      <w:lvlJc w:val="left"/>
      <w:pPr>
        <w:tabs>
          <w:tab w:val="num" w:pos="5760"/>
        </w:tabs>
        <w:ind w:left="5760" w:hanging="360"/>
      </w:pPr>
      <w:rPr>
        <w:rFonts w:ascii="Symbol" w:hAnsi="Symbol" w:hint="default"/>
      </w:rPr>
    </w:lvl>
    <w:lvl w:ilvl="8" w:tplc="5F34A9F6"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A7F7E26"/>
    <w:multiLevelType w:val="singleLevel"/>
    <w:tmpl w:val="0A7F7E26"/>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0BBF3DF0"/>
    <w:multiLevelType w:val="multilevel"/>
    <w:tmpl w:val="0BBF3DF0"/>
    <w:lvl w:ilvl="0">
      <w:start w:val="1"/>
      <w:numFmt w:val="bullet"/>
      <w:lvlText w:val="o"/>
      <w:lvlJc w:val="left"/>
      <w:pPr>
        <w:ind w:left="1500" w:hanging="420"/>
      </w:pPr>
      <w:rPr>
        <w:rFonts w:ascii="Courier New" w:hAnsi="Courier New" w:cs="Courier New" w:hint="default"/>
      </w:rPr>
    </w:lvl>
    <w:lvl w:ilvl="1">
      <w:start w:val="8"/>
      <w:numFmt w:val="bullet"/>
      <w:lvlText w:val="-"/>
      <w:lvlJc w:val="left"/>
      <w:pPr>
        <w:ind w:left="1920" w:hanging="420"/>
      </w:pPr>
      <w:rPr>
        <w:rFonts w:ascii="Times New Roman" w:eastAsia="Times New Roman" w:hAnsi="Times New Roman" w:cs="Times New Roman"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4" w15:restartNumberingAfterBreak="0">
    <w:nsid w:val="0EEC1845"/>
    <w:multiLevelType w:val="hybridMultilevel"/>
    <w:tmpl w:val="EA58F3F0"/>
    <w:lvl w:ilvl="0" w:tplc="733668B2">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1FE7EBD"/>
    <w:multiLevelType w:val="multilevel"/>
    <w:tmpl w:val="11FE7E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62956E0"/>
    <w:multiLevelType w:val="hybridMultilevel"/>
    <w:tmpl w:val="3A90F154"/>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4002C7"/>
    <w:multiLevelType w:val="hybridMultilevel"/>
    <w:tmpl w:val="9B7081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B6B0BCE"/>
    <w:multiLevelType w:val="hybridMultilevel"/>
    <w:tmpl w:val="DD989B4E"/>
    <w:lvl w:ilvl="0" w:tplc="F460C7B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DE8760F"/>
    <w:multiLevelType w:val="hybridMultilevel"/>
    <w:tmpl w:val="2654BF74"/>
    <w:lvl w:ilvl="0" w:tplc="A4026D2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33E4B2D"/>
    <w:multiLevelType w:val="hybridMultilevel"/>
    <w:tmpl w:val="7CAAE4AC"/>
    <w:lvl w:ilvl="0" w:tplc="17DE1B8C">
      <w:start w:val="1"/>
      <w:numFmt w:val="bullet"/>
      <w:lvlText w:val="•"/>
      <w:lvlJc w:val="left"/>
      <w:pPr>
        <w:tabs>
          <w:tab w:val="num" w:pos="360"/>
        </w:tabs>
        <w:ind w:left="360" w:hanging="360"/>
      </w:pPr>
      <w:rPr>
        <w:rFonts w:ascii="Arial" w:hAnsi="Arial" w:hint="default"/>
      </w:rPr>
    </w:lvl>
    <w:lvl w:ilvl="1" w:tplc="0E505C2C">
      <w:start w:val="1"/>
      <w:numFmt w:val="bullet"/>
      <w:lvlText w:val="•"/>
      <w:lvlJc w:val="left"/>
      <w:pPr>
        <w:tabs>
          <w:tab w:val="num" w:pos="1080"/>
        </w:tabs>
        <w:ind w:left="1080" w:hanging="360"/>
      </w:pPr>
      <w:rPr>
        <w:rFonts w:ascii="Arial" w:hAnsi="Arial" w:hint="default"/>
      </w:rPr>
    </w:lvl>
    <w:lvl w:ilvl="2" w:tplc="92D4535C" w:tentative="1">
      <w:start w:val="1"/>
      <w:numFmt w:val="bullet"/>
      <w:lvlText w:val="•"/>
      <w:lvlJc w:val="left"/>
      <w:pPr>
        <w:tabs>
          <w:tab w:val="num" w:pos="1800"/>
        </w:tabs>
        <w:ind w:left="1800" w:hanging="360"/>
      </w:pPr>
      <w:rPr>
        <w:rFonts w:ascii="Arial" w:hAnsi="Arial" w:hint="default"/>
      </w:rPr>
    </w:lvl>
    <w:lvl w:ilvl="3" w:tplc="58263864" w:tentative="1">
      <w:start w:val="1"/>
      <w:numFmt w:val="bullet"/>
      <w:lvlText w:val="•"/>
      <w:lvlJc w:val="left"/>
      <w:pPr>
        <w:tabs>
          <w:tab w:val="num" w:pos="2520"/>
        </w:tabs>
        <w:ind w:left="2520" w:hanging="360"/>
      </w:pPr>
      <w:rPr>
        <w:rFonts w:ascii="Arial" w:hAnsi="Arial" w:hint="default"/>
      </w:rPr>
    </w:lvl>
    <w:lvl w:ilvl="4" w:tplc="9BB27316" w:tentative="1">
      <w:start w:val="1"/>
      <w:numFmt w:val="bullet"/>
      <w:lvlText w:val="•"/>
      <w:lvlJc w:val="left"/>
      <w:pPr>
        <w:tabs>
          <w:tab w:val="num" w:pos="3240"/>
        </w:tabs>
        <w:ind w:left="3240" w:hanging="360"/>
      </w:pPr>
      <w:rPr>
        <w:rFonts w:ascii="Arial" w:hAnsi="Arial" w:hint="default"/>
      </w:rPr>
    </w:lvl>
    <w:lvl w:ilvl="5" w:tplc="74BA6682" w:tentative="1">
      <w:start w:val="1"/>
      <w:numFmt w:val="bullet"/>
      <w:lvlText w:val="•"/>
      <w:lvlJc w:val="left"/>
      <w:pPr>
        <w:tabs>
          <w:tab w:val="num" w:pos="3960"/>
        </w:tabs>
        <w:ind w:left="3960" w:hanging="360"/>
      </w:pPr>
      <w:rPr>
        <w:rFonts w:ascii="Arial" w:hAnsi="Arial" w:hint="default"/>
      </w:rPr>
    </w:lvl>
    <w:lvl w:ilvl="6" w:tplc="E92A6E0E" w:tentative="1">
      <w:start w:val="1"/>
      <w:numFmt w:val="bullet"/>
      <w:lvlText w:val="•"/>
      <w:lvlJc w:val="left"/>
      <w:pPr>
        <w:tabs>
          <w:tab w:val="num" w:pos="4680"/>
        </w:tabs>
        <w:ind w:left="4680" w:hanging="360"/>
      </w:pPr>
      <w:rPr>
        <w:rFonts w:ascii="Arial" w:hAnsi="Arial" w:hint="default"/>
      </w:rPr>
    </w:lvl>
    <w:lvl w:ilvl="7" w:tplc="7898BB7E" w:tentative="1">
      <w:start w:val="1"/>
      <w:numFmt w:val="bullet"/>
      <w:lvlText w:val="•"/>
      <w:lvlJc w:val="left"/>
      <w:pPr>
        <w:tabs>
          <w:tab w:val="num" w:pos="5400"/>
        </w:tabs>
        <w:ind w:left="5400" w:hanging="360"/>
      </w:pPr>
      <w:rPr>
        <w:rFonts w:ascii="Arial" w:hAnsi="Arial" w:hint="default"/>
      </w:rPr>
    </w:lvl>
    <w:lvl w:ilvl="8" w:tplc="89AAC7E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5DA4C0A"/>
    <w:multiLevelType w:val="hybridMultilevel"/>
    <w:tmpl w:val="DCECF34E"/>
    <w:lvl w:ilvl="0" w:tplc="A2AAF488">
      <w:start w:val="1"/>
      <w:numFmt w:val="bullet"/>
      <w:lvlText w:val="•"/>
      <w:lvlJc w:val="left"/>
      <w:pPr>
        <w:tabs>
          <w:tab w:val="num" w:pos="720"/>
        </w:tabs>
        <w:ind w:left="720" w:hanging="360"/>
      </w:pPr>
      <w:rPr>
        <w:rFonts w:ascii="Arial" w:hAnsi="Arial" w:hint="default"/>
      </w:rPr>
    </w:lvl>
    <w:lvl w:ilvl="1" w:tplc="9404D732" w:tentative="1">
      <w:start w:val="1"/>
      <w:numFmt w:val="bullet"/>
      <w:lvlText w:val="•"/>
      <w:lvlJc w:val="left"/>
      <w:pPr>
        <w:tabs>
          <w:tab w:val="num" w:pos="1440"/>
        </w:tabs>
        <w:ind w:left="1440" w:hanging="360"/>
      </w:pPr>
      <w:rPr>
        <w:rFonts w:ascii="Arial" w:hAnsi="Arial" w:hint="default"/>
      </w:rPr>
    </w:lvl>
    <w:lvl w:ilvl="2" w:tplc="15862E22" w:tentative="1">
      <w:start w:val="1"/>
      <w:numFmt w:val="bullet"/>
      <w:lvlText w:val="•"/>
      <w:lvlJc w:val="left"/>
      <w:pPr>
        <w:tabs>
          <w:tab w:val="num" w:pos="2160"/>
        </w:tabs>
        <w:ind w:left="2160" w:hanging="360"/>
      </w:pPr>
      <w:rPr>
        <w:rFonts w:ascii="Arial" w:hAnsi="Arial" w:hint="default"/>
      </w:rPr>
    </w:lvl>
    <w:lvl w:ilvl="3" w:tplc="20D4EF36" w:tentative="1">
      <w:start w:val="1"/>
      <w:numFmt w:val="bullet"/>
      <w:lvlText w:val="•"/>
      <w:lvlJc w:val="left"/>
      <w:pPr>
        <w:tabs>
          <w:tab w:val="num" w:pos="2880"/>
        </w:tabs>
        <w:ind w:left="2880" w:hanging="360"/>
      </w:pPr>
      <w:rPr>
        <w:rFonts w:ascii="Arial" w:hAnsi="Arial" w:hint="default"/>
      </w:rPr>
    </w:lvl>
    <w:lvl w:ilvl="4" w:tplc="962CA102" w:tentative="1">
      <w:start w:val="1"/>
      <w:numFmt w:val="bullet"/>
      <w:lvlText w:val="•"/>
      <w:lvlJc w:val="left"/>
      <w:pPr>
        <w:tabs>
          <w:tab w:val="num" w:pos="3600"/>
        </w:tabs>
        <w:ind w:left="3600" w:hanging="360"/>
      </w:pPr>
      <w:rPr>
        <w:rFonts w:ascii="Arial" w:hAnsi="Arial" w:hint="default"/>
      </w:rPr>
    </w:lvl>
    <w:lvl w:ilvl="5" w:tplc="7020FFC8" w:tentative="1">
      <w:start w:val="1"/>
      <w:numFmt w:val="bullet"/>
      <w:lvlText w:val="•"/>
      <w:lvlJc w:val="left"/>
      <w:pPr>
        <w:tabs>
          <w:tab w:val="num" w:pos="4320"/>
        </w:tabs>
        <w:ind w:left="4320" w:hanging="360"/>
      </w:pPr>
      <w:rPr>
        <w:rFonts w:ascii="Arial" w:hAnsi="Arial" w:hint="default"/>
      </w:rPr>
    </w:lvl>
    <w:lvl w:ilvl="6" w:tplc="46C4418E" w:tentative="1">
      <w:start w:val="1"/>
      <w:numFmt w:val="bullet"/>
      <w:lvlText w:val="•"/>
      <w:lvlJc w:val="left"/>
      <w:pPr>
        <w:tabs>
          <w:tab w:val="num" w:pos="5040"/>
        </w:tabs>
        <w:ind w:left="5040" w:hanging="360"/>
      </w:pPr>
      <w:rPr>
        <w:rFonts w:ascii="Arial" w:hAnsi="Arial" w:hint="default"/>
      </w:rPr>
    </w:lvl>
    <w:lvl w:ilvl="7" w:tplc="5C5457BA" w:tentative="1">
      <w:start w:val="1"/>
      <w:numFmt w:val="bullet"/>
      <w:lvlText w:val="•"/>
      <w:lvlJc w:val="left"/>
      <w:pPr>
        <w:tabs>
          <w:tab w:val="num" w:pos="5760"/>
        </w:tabs>
        <w:ind w:left="5760" w:hanging="360"/>
      </w:pPr>
      <w:rPr>
        <w:rFonts w:ascii="Arial" w:hAnsi="Arial" w:hint="default"/>
      </w:rPr>
    </w:lvl>
    <w:lvl w:ilvl="8" w:tplc="E850D70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2BC56151"/>
    <w:multiLevelType w:val="hybridMultilevel"/>
    <w:tmpl w:val="6994C238"/>
    <w:lvl w:ilvl="0" w:tplc="89004E48">
      <w:start w:val="1"/>
      <w:numFmt w:val="bullet"/>
      <w:lvlText w:val=""/>
      <w:lvlJc w:val="left"/>
      <w:pPr>
        <w:tabs>
          <w:tab w:val="num" w:pos="720"/>
        </w:tabs>
        <w:ind w:left="720" w:hanging="360"/>
      </w:pPr>
      <w:rPr>
        <w:rFonts w:ascii="Symbol" w:hAnsi="Symbol" w:hint="default"/>
      </w:rPr>
    </w:lvl>
    <w:lvl w:ilvl="1" w:tplc="72743684" w:tentative="1">
      <w:start w:val="1"/>
      <w:numFmt w:val="bullet"/>
      <w:lvlText w:val=""/>
      <w:lvlJc w:val="left"/>
      <w:pPr>
        <w:tabs>
          <w:tab w:val="num" w:pos="1440"/>
        </w:tabs>
        <w:ind w:left="1440" w:hanging="360"/>
      </w:pPr>
      <w:rPr>
        <w:rFonts w:ascii="Symbol" w:hAnsi="Symbol" w:hint="default"/>
      </w:rPr>
    </w:lvl>
    <w:lvl w:ilvl="2" w:tplc="DAF0E0D2" w:tentative="1">
      <w:start w:val="1"/>
      <w:numFmt w:val="bullet"/>
      <w:lvlText w:val=""/>
      <w:lvlJc w:val="left"/>
      <w:pPr>
        <w:tabs>
          <w:tab w:val="num" w:pos="2160"/>
        </w:tabs>
        <w:ind w:left="2160" w:hanging="360"/>
      </w:pPr>
      <w:rPr>
        <w:rFonts w:ascii="Symbol" w:hAnsi="Symbol" w:hint="default"/>
      </w:rPr>
    </w:lvl>
    <w:lvl w:ilvl="3" w:tplc="7AC2EAF2" w:tentative="1">
      <w:start w:val="1"/>
      <w:numFmt w:val="bullet"/>
      <w:lvlText w:val=""/>
      <w:lvlJc w:val="left"/>
      <w:pPr>
        <w:tabs>
          <w:tab w:val="num" w:pos="2880"/>
        </w:tabs>
        <w:ind w:left="2880" w:hanging="360"/>
      </w:pPr>
      <w:rPr>
        <w:rFonts w:ascii="Symbol" w:hAnsi="Symbol" w:hint="default"/>
      </w:rPr>
    </w:lvl>
    <w:lvl w:ilvl="4" w:tplc="F0F0B6F2" w:tentative="1">
      <w:start w:val="1"/>
      <w:numFmt w:val="bullet"/>
      <w:lvlText w:val=""/>
      <w:lvlJc w:val="left"/>
      <w:pPr>
        <w:tabs>
          <w:tab w:val="num" w:pos="3600"/>
        </w:tabs>
        <w:ind w:left="3600" w:hanging="360"/>
      </w:pPr>
      <w:rPr>
        <w:rFonts w:ascii="Symbol" w:hAnsi="Symbol" w:hint="default"/>
      </w:rPr>
    </w:lvl>
    <w:lvl w:ilvl="5" w:tplc="09380934" w:tentative="1">
      <w:start w:val="1"/>
      <w:numFmt w:val="bullet"/>
      <w:lvlText w:val=""/>
      <w:lvlJc w:val="left"/>
      <w:pPr>
        <w:tabs>
          <w:tab w:val="num" w:pos="4320"/>
        </w:tabs>
        <w:ind w:left="4320" w:hanging="360"/>
      </w:pPr>
      <w:rPr>
        <w:rFonts w:ascii="Symbol" w:hAnsi="Symbol" w:hint="default"/>
      </w:rPr>
    </w:lvl>
    <w:lvl w:ilvl="6" w:tplc="6C74F50C" w:tentative="1">
      <w:start w:val="1"/>
      <w:numFmt w:val="bullet"/>
      <w:lvlText w:val=""/>
      <w:lvlJc w:val="left"/>
      <w:pPr>
        <w:tabs>
          <w:tab w:val="num" w:pos="5040"/>
        </w:tabs>
        <w:ind w:left="5040" w:hanging="360"/>
      </w:pPr>
      <w:rPr>
        <w:rFonts w:ascii="Symbol" w:hAnsi="Symbol" w:hint="default"/>
      </w:rPr>
    </w:lvl>
    <w:lvl w:ilvl="7" w:tplc="540017D4" w:tentative="1">
      <w:start w:val="1"/>
      <w:numFmt w:val="bullet"/>
      <w:lvlText w:val=""/>
      <w:lvlJc w:val="left"/>
      <w:pPr>
        <w:tabs>
          <w:tab w:val="num" w:pos="5760"/>
        </w:tabs>
        <w:ind w:left="5760" w:hanging="360"/>
      </w:pPr>
      <w:rPr>
        <w:rFonts w:ascii="Symbol" w:hAnsi="Symbol" w:hint="default"/>
      </w:rPr>
    </w:lvl>
    <w:lvl w:ilvl="8" w:tplc="66EA9F7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4828"/>
        </w:tabs>
        <w:ind w:left="4828"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43F01F3"/>
    <w:multiLevelType w:val="hybridMultilevel"/>
    <w:tmpl w:val="D29AFC5A"/>
    <w:lvl w:ilvl="0" w:tplc="639E4342">
      <w:numFmt w:val="bullet"/>
      <w:lvlText w:val="-"/>
      <w:lvlJc w:val="left"/>
      <w:pPr>
        <w:ind w:left="720" w:hanging="360"/>
      </w:pPr>
      <w:rPr>
        <w:rFonts w:ascii="Malgun Gothic" w:eastAsia="Malgun Gothic" w:hAnsi="Malgun Gothic" w:cs="Times New Roman"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F70C4F"/>
    <w:multiLevelType w:val="hybridMultilevel"/>
    <w:tmpl w:val="D1CAC728"/>
    <w:lvl w:ilvl="0" w:tplc="639E4342">
      <w:numFmt w:val="bullet"/>
      <w:lvlText w:val="-"/>
      <w:lvlJc w:val="left"/>
      <w:pPr>
        <w:ind w:left="780" w:hanging="360"/>
      </w:pPr>
      <w:rPr>
        <w:rFonts w:ascii="Malgun Gothic" w:eastAsia="Malgun Gothic" w:hAnsi="Malgun Gothic" w:cs="Times New Roman" w:hint="eastAsia"/>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1"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2480141"/>
    <w:multiLevelType w:val="hybridMultilevel"/>
    <w:tmpl w:val="AC2CC70C"/>
    <w:lvl w:ilvl="0" w:tplc="639E4342">
      <w:numFmt w:val="bullet"/>
      <w:lvlText w:val="-"/>
      <w:lvlJc w:val="left"/>
      <w:pPr>
        <w:tabs>
          <w:tab w:val="num" w:pos="360"/>
        </w:tabs>
        <w:ind w:left="360" w:hanging="360"/>
      </w:pPr>
      <w:rPr>
        <w:rFonts w:ascii="Malgun Gothic" w:eastAsia="Malgun Gothic" w:hAnsi="Malgun Gothic" w:cs="Times New Roman" w:hint="eastAsia"/>
      </w:rPr>
    </w:lvl>
    <w:lvl w:ilvl="1" w:tplc="0E505C2C">
      <w:start w:val="1"/>
      <w:numFmt w:val="bullet"/>
      <w:lvlText w:val="•"/>
      <w:lvlJc w:val="left"/>
      <w:pPr>
        <w:tabs>
          <w:tab w:val="num" w:pos="1080"/>
        </w:tabs>
        <w:ind w:left="1080" w:hanging="360"/>
      </w:pPr>
      <w:rPr>
        <w:rFonts w:ascii="Arial" w:hAnsi="Arial" w:hint="default"/>
      </w:rPr>
    </w:lvl>
    <w:lvl w:ilvl="2" w:tplc="92D4535C" w:tentative="1">
      <w:start w:val="1"/>
      <w:numFmt w:val="bullet"/>
      <w:lvlText w:val="•"/>
      <w:lvlJc w:val="left"/>
      <w:pPr>
        <w:tabs>
          <w:tab w:val="num" w:pos="1800"/>
        </w:tabs>
        <w:ind w:left="1800" w:hanging="360"/>
      </w:pPr>
      <w:rPr>
        <w:rFonts w:ascii="Arial" w:hAnsi="Arial" w:hint="default"/>
      </w:rPr>
    </w:lvl>
    <w:lvl w:ilvl="3" w:tplc="58263864" w:tentative="1">
      <w:start w:val="1"/>
      <w:numFmt w:val="bullet"/>
      <w:lvlText w:val="•"/>
      <w:lvlJc w:val="left"/>
      <w:pPr>
        <w:tabs>
          <w:tab w:val="num" w:pos="2520"/>
        </w:tabs>
        <w:ind w:left="2520" w:hanging="360"/>
      </w:pPr>
      <w:rPr>
        <w:rFonts w:ascii="Arial" w:hAnsi="Arial" w:hint="default"/>
      </w:rPr>
    </w:lvl>
    <w:lvl w:ilvl="4" w:tplc="9BB27316" w:tentative="1">
      <w:start w:val="1"/>
      <w:numFmt w:val="bullet"/>
      <w:lvlText w:val="•"/>
      <w:lvlJc w:val="left"/>
      <w:pPr>
        <w:tabs>
          <w:tab w:val="num" w:pos="3240"/>
        </w:tabs>
        <w:ind w:left="3240" w:hanging="360"/>
      </w:pPr>
      <w:rPr>
        <w:rFonts w:ascii="Arial" w:hAnsi="Arial" w:hint="default"/>
      </w:rPr>
    </w:lvl>
    <w:lvl w:ilvl="5" w:tplc="74BA6682" w:tentative="1">
      <w:start w:val="1"/>
      <w:numFmt w:val="bullet"/>
      <w:lvlText w:val="•"/>
      <w:lvlJc w:val="left"/>
      <w:pPr>
        <w:tabs>
          <w:tab w:val="num" w:pos="3960"/>
        </w:tabs>
        <w:ind w:left="3960" w:hanging="360"/>
      </w:pPr>
      <w:rPr>
        <w:rFonts w:ascii="Arial" w:hAnsi="Arial" w:hint="default"/>
      </w:rPr>
    </w:lvl>
    <w:lvl w:ilvl="6" w:tplc="E92A6E0E" w:tentative="1">
      <w:start w:val="1"/>
      <w:numFmt w:val="bullet"/>
      <w:lvlText w:val="•"/>
      <w:lvlJc w:val="left"/>
      <w:pPr>
        <w:tabs>
          <w:tab w:val="num" w:pos="4680"/>
        </w:tabs>
        <w:ind w:left="4680" w:hanging="360"/>
      </w:pPr>
      <w:rPr>
        <w:rFonts w:ascii="Arial" w:hAnsi="Arial" w:hint="default"/>
      </w:rPr>
    </w:lvl>
    <w:lvl w:ilvl="7" w:tplc="7898BB7E" w:tentative="1">
      <w:start w:val="1"/>
      <w:numFmt w:val="bullet"/>
      <w:lvlText w:val="•"/>
      <w:lvlJc w:val="left"/>
      <w:pPr>
        <w:tabs>
          <w:tab w:val="num" w:pos="5400"/>
        </w:tabs>
        <w:ind w:left="5400" w:hanging="360"/>
      </w:pPr>
      <w:rPr>
        <w:rFonts w:ascii="Arial" w:hAnsi="Arial" w:hint="default"/>
      </w:rPr>
    </w:lvl>
    <w:lvl w:ilvl="8" w:tplc="89AAC7E6"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2726377"/>
    <w:multiLevelType w:val="hybridMultilevel"/>
    <w:tmpl w:val="0DA02080"/>
    <w:lvl w:ilvl="0" w:tplc="521A0844">
      <w:start w:val="1"/>
      <w:numFmt w:val="bullet"/>
      <w:lvlText w:val=""/>
      <w:lvlJc w:val="left"/>
      <w:pPr>
        <w:tabs>
          <w:tab w:val="num" w:pos="720"/>
        </w:tabs>
        <w:ind w:left="720" w:hanging="360"/>
      </w:pPr>
      <w:rPr>
        <w:rFonts w:ascii="Symbol" w:hAnsi="Symbol" w:hint="default"/>
      </w:rPr>
    </w:lvl>
    <w:lvl w:ilvl="1" w:tplc="7B8C2F38" w:tentative="1">
      <w:start w:val="1"/>
      <w:numFmt w:val="bullet"/>
      <w:lvlText w:val=""/>
      <w:lvlJc w:val="left"/>
      <w:pPr>
        <w:tabs>
          <w:tab w:val="num" w:pos="1440"/>
        </w:tabs>
        <w:ind w:left="1440" w:hanging="360"/>
      </w:pPr>
      <w:rPr>
        <w:rFonts w:ascii="Symbol" w:hAnsi="Symbol" w:hint="default"/>
      </w:rPr>
    </w:lvl>
    <w:lvl w:ilvl="2" w:tplc="CE68FA02" w:tentative="1">
      <w:start w:val="1"/>
      <w:numFmt w:val="bullet"/>
      <w:lvlText w:val=""/>
      <w:lvlJc w:val="left"/>
      <w:pPr>
        <w:tabs>
          <w:tab w:val="num" w:pos="2160"/>
        </w:tabs>
        <w:ind w:left="2160" w:hanging="360"/>
      </w:pPr>
      <w:rPr>
        <w:rFonts w:ascii="Symbol" w:hAnsi="Symbol" w:hint="default"/>
      </w:rPr>
    </w:lvl>
    <w:lvl w:ilvl="3" w:tplc="DD76A5CC" w:tentative="1">
      <w:start w:val="1"/>
      <w:numFmt w:val="bullet"/>
      <w:lvlText w:val=""/>
      <w:lvlJc w:val="left"/>
      <w:pPr>
        <w:tabs>
          <w:tab w:val="num" w:pos="2880"/>
        </w:tabs>
        <w:ind w:left="2880" w:hanging="360"/>
      </w:pPr>
      <w:rPr>
        <w:rFonts w:ascii="Symbol" w:hAnsi="Symbol" w:hint="default"/>
      </w:rPr>
    </w:lvl>
    <w:lvl w:ilvl="4" w:tplc="FB30219A" w:tentative="1">
      <w:start w:val="1"/>
      <w:numFmt w:val="bullet"/>
      <w:lvlText w:val=""/>
      <w:lvlJc w:val="left"/>
      <w:pPr>
        <w:tabs>
          <w:tab w:val="num" w:pos="3600"/>
        </w:tabs>
        <w:ind w:left="3600" w:hanging="360"/>
      </w:pPr>
      <w:rPr>
        <w:rFonts w:ascii="Symbol" w:hAnsi="Symbol" w:hint="default"/>
      </w:rPr>
    </w:lvl>
    <w:lvl w:ilvl="5" w:tplc="903CED68" w:tentative="1">
      <w:start w:val="1"/>
      <w:numFmt w:val="bullet"/>
      <w:lvlText w:val=""/>
      <w:lvlJc w:val="left"/>
      <w:pPr>
        <w:tabs>
          <w:tab w:val="num" w:pos="4320"/>
        </w:tabs>
        <w:ind w:left="4320" w:hanging="360"/>
      </w:pPr>
      <w:rPr>
        <w:rFonts w:ascii="Symbol" w:hAnsi="Symbol" w:hint="default"/>
      </w:rPr>
    </w:lvl>
    <w:lvl w:ilvl="6" w:tplc="3A704A0E" w:tentative="1">
      <w:start w:val="1"/>
      <w:numFmt w:val="bullet"/>
      <w:lvlText w:val=""/>
      <w:lvlJc w:val="left"/>
      <w:pPr>
        <w:tabs>
          <w:tab w:val="num" w:pos="5040"/>
        </w:tabs>
        <w:ind w:left="5040" w:hanging="360"/>
      </w:pPr>
      <w:rPr>
        <w:rFonts w:ascii="Symbol" w:hAnsi="Symbol" w:hint="default"/>
      </w:rPr>
    </w:lvl>
    <w:lvl w:ilvl="7" w:tplc="66E610BA" w:tentative="1">
      <w:start w:val="1"/>
      <w:numFmt w:val="bullet"/>
      <w:lvlText w:val=""/>
      <w:lvlJc w:val="left"/>
      <w:pPr>
        <w:tabs>
          <w:tab w:val="num" w:pos="5760"/>
        </w:tabs>
        <w:ind w:left="5760" w:hanging="360"/>
      </w:pPr>
      <w:rPr>
        <w:rFonts w:ascii="Symbol" w:hAnsi="Symbol" w:hint="default"/>
      </w:rPr>
    </w:lvl>
    <w:lvl w:ilvl="8" w:tplc="01021088"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35C5EAD"/>
    <w:multiLevelType w:val="hybridMultilevel"/>
    <w:tmpl w:val="CED8B5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797BE8"/>
    <w:multiLevelType w:val="hybridMultilevel"/>
    <w:tmpl w:val="E092DE90"/>
    <w:lvl w:ilvl="0" w:tplc="18090001">
      <w:start w:val="1"/>
      <w:numFmt w:val="bullet"/>
      <w:lvlText w:val=""/>
      <w:lvlJc w:val="left"/>
      <w:pPr>
        <w:ind w:left="720" w:hanging="360"/>
      </w:pPr>
      <w:rPr>
        <w:rFonts w:ascii="Symbol" w:hAnsi="Symbol" w:hint="default"/>
      </w:rPr>
    </w:lvl>
    <w:lvl w:ilvl="1" w:tplc="18090015">
      <w:start w:val="1"/>
      <w:numFmt w:val="upperLetter"/>
      <w:lvlText w:val="%2."/>
      <w:lvlJc w:val="left"/>
      <w:pPr>
        <w:ind w:left="1440" w:hanging="360"/>
      </w:pPr>
      <w:rPr>
        <w:rFonts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C403C4"/>
    <w:multiLevelType w:val="multilevel"/>
    <w:tmpl w:val="51C403C4"/>
    <w:lvl w:ilvl="0">
      <w:start w:val="1"/>
      <w:numFmt w:val="decimal"/>
      <w:lvlText w:val="%1."/>
      <w:lvlJc w:val="left"/>
      <w:pPr>
        <w:ind w:left="720" w:hanging="36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1"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5A011F9F"/>
    <w:multiLevelType w:val="hybridMultilevel"/>
    <w:tmpl w:val="A77E228C"/>
    <w:lvl w:ilvl="0" w:tplc="BA1661E2">
      <w:start w:val="1"/>
      <w:numFmt w:val="bullet"/>
      <w:lvlText w:val=""/>
      <w:lvlJc w:val="left"/>
      <w:pPr>
        <w:tabs>
          <w:tab w:val="num" w:pos="720"/>
        </w:tabs>
        <w:ind w:left="720" w:hanging="360"/>
      </w:pPr>
      <w:rPr>
        <w:rFonts w:ascii="Symbol" w:hAnsi="Symbol" w:hint="default"/>
      </w:rPr>
    </w:lvl>
    <w:lvl w:ilvl="1" w:tplc="B3B6EF7E" w:tentative="1">
      <w:start w:val="1"/>
      <w:numFmt w:val="bullet"/>
      <w:lvlText w:val=""/>
      <w:lvlJc w:val="left"/>
      <w:pPr>
        <w:tabs>
          <w:tab w:val="num" w:pos="1440"/>
        </w:tabs>
        <w:ind w:left="1440" w:hanging="360"/>
      </w:pPr>
      <w:rPr>
        <w:rFonts w:ascii="Symbol" w:hAnsi="Symbol" w:hint="default"/>
      </w:rPr>
    </w:lvl>
    <w:lvl w:ilvl="2" w:tplc="5C326C90" w:tentative="1">
      <w:start w:val="1"/>
      <w:numFmt w:val="bullet"/>
      <w:lvlText w:val=""/>
      <w:lvlJc w:val="left"/>
      <w:pPr>
        <w:tabs>
          <w:tab w:val="num" w:pos="2160"/>
        </w:tabs>
        <w:ind w:left="2160" w:hanging="360"/>
      </w:pPr>
      <w:rPr>
        <w:rFonts w:ascii="Symbol" w:hAnsi="Symbol" w:hint="default"/>
      </w:rPr>
    </w:lvl>
    <w:lvl w:ilvl="3" w:tplc="29B44DEE" w:tentative="1">
      <w:start w:val="1"/>
      <w:numFmt w:val="bullet"/>
      <w:lvlText w:val=""/>
      <w:lvlJc w:val="left"/>
      <w:pPr>
        <w:tabs>
          <w:tab w:val="num" w:pos="2880"/>
        </w:tabs>
        <w:ind w:left="2880" w:hanging="360"/>
      </w:pPr>
      <w:rPr>
        <w:rFonts w:ascii="Symbol" w:hAnsi="Symbol" w:hint="default"/>
      </w:rPr>
    </w:lvl>
    <w:lvl w:ilvl="4" w:tplc="0980E46E" w:tentative="1">
      <w:start w:val="1"/>
      <w:numFmt w:val="bullet"/>
      <w:lvlText w:val=""/>
      <w:lvlJc w:val="left"/>
      <w:pPr>
        <w:tabs>
          <w:tab w:val="num" w:pos="3600"/>
        </w:tabs>
        <w:ind w:left="3600" w:hanging="360"/>
      </w:pPr>
      <w:rPr>
        <w:rFonts w:ascii="Symbol" w:hAnsi="Symbol" w:hint="default"/>
      </w:rPr>
    </w:lvl>
    <w:lvl w:ilvl="5" w:tplc="CF7C81D2" w:tentative="1">
      <w:start w:val="1"/>
      <w:numFmt w:val="bullet"/>
      <w:lvlText w:val=""/>
      <w:lvlJc w:val="left"/>
      <w:pPr>
        <w:tabs>
          <w:tab w:val="num" w:pos="4320"/>
        </w:tabs>
        <w:ind w:left="4320" w:hanging="360"/>
      </w:pPr>
      <w:rPr>
        <w:rFonts w:ascii="Symbol" w:hAnsi="Symbol" w:hint="default"/>
      </w:rPr>
    </w:lvl>
    <w:lvl w:ilvl="6" w:tplc="CE5063DC" w:tentative="1">
      <w:start w:val="1"/>
      <w:numFmt w:val="bullet"/>
      <w:lvlText w:val=""/>
      <w:lvlJc w:val="left"/>
      <w:pPr>
        <w:tabs>
          <w:tab w:val="num" w:pos="5040"/>
        </w:tabs>
        <w:ind w:left="5040" w:hanging="360"/>
      </w:pPr>
      <w:rPr>
        <w:rFonts w:ascii="Symbol" w:hAnsi="Symbol" w:hint="default"/>
      </w:rPr>
    </w:lvl>
    <w:lvl w:ilvl="7" w:tplc="8A6A8780" w:tentative="1">
      <w:start w:val="1"/>
      <w:numFmt w:val="bullet"/>
      <w:lvlText w:val=""/>
      <w:lvlJc w:val="left"/>
      <w:pPr>
        <w:tabs>
          <w:tab w:val="num" w:pos="5760"/>
        </w:tabs>
        <w:ind w:left="5760" w:hanging="360"/>
      </w:pPr>
      <w:rPr>
        <w:rFonts w:ascii="Symbol" w:hAnsi="Symbol" w:hint="default"/>
      </w:rPr>
    </w:lvl>
    <w:lvl w:ilvl="8" w:tplc="D2A0F7FA"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5D43CB1"/>
    <w:multiLevelType w:val="hybridMultilevel"/>
    <w:tmpl w:val="832CD2A0"/>
    <w:lvl w:ilvl="0" w:tplc="1A9E7C6A">
      <w:start w:val="1"/>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0181D07"/>
    <w:multiLevelType w:val="hybridMultilevel"/>
    <w:tmpl w:val="AC782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981302314">
    <w:abstractNumId w:val="18"/>
  </w:num>
  <w:num w:numId="2" w16cid:durableId="104440165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988210">
    <w:abstractNumId w:val="3"/>
  </w:num>
  <w:num w:numId="4" w16cid:durableId="1140659344">
    <w:abstractNumId w:val="34"/>
  </w:num>
  <w:num w:numId="5" w16cid:durableId="1760561998">
    <w:abstractNumId w:val="5"/>
  </w:num>
  <w:num w:numId="6" w16cid:durableId="193032977">
    <w:abstractNumId w:val="36"/>
  </w:num>
  <w:num w:numId="7" w16cid:durableId="105389823">
    <w:abstractNumId w:val="27"/>
  </w:num>
  <w:num w:numId="8" w16cid:durableId="1216770017">
    <w:abstractNumId w:val="25"/>
  </w:num>
  <w:num w:numId="9" w16cid:durableId="4538691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36287232">
    <w:abstractNumId w:val="22"/>
  </w:num>
  <w:num w:numId="11" w16cid:durableId="810484069">
    <w:abstractNumId w:val="37"/>
  </w:num>
  <w:num w:numId="12" w16cid:durableId="173152928">
    <w:abstractNumId w:val="14"/>
  </w:num>
  <w:num w:numId="13" w16cid:durableId="826869029">
    <w:abstractNumId w:val="23"/>
  </w:num>
  <w:num w:numId="14" w16cid:durableId="587885729">
    <w:abstractNumId w:val="19"/>
  </w:num>
  <w:num w:numId="15" w16cid:durableId="1828134617">
    <w:abstractNumId w:val="18"/>
  </w:num>
  <w:num w:numId="16" w16cid:durableId="1233197035">
    <w:abstractNumId w:val="15"/>
  </w:num>
  <w:num w:numId="17" w16cid:durableId="1479223925">
    <w:abstractNumId w:val="28"/>
  </w:num>
  <w:num w:numId="18" w16cid:durableId="1360859089">
    <w:abstractNumId w:val="22"/>
  </w:num>
  <w:num w:numId="19" w16cid:durableId="1291863154">
    <w:abstractNumId w:val="20"/>
  </w:num>
  <w:num w:numId="20" w16cid:durableId="607858284">
    <w:abstractNumId w:val="38"/>
  </w:num>
  <w:num w:numId="21" w16cid:durableId="1375422710">
    <w:abstractNumId w:val="1"/>
  </w:num>
  <w:num w:numId="22" w16cid:durableId="1504708586">
    <w:abstractNumId w:val="24"/>
  </w:num>
  <w:num w:numId="23" w16cid:durableId="1425226722">
    <w:abstractNumId w:val="17"/>
  </w:num>
  <w:num w:numId="24" w16cid:durableId="418598659">
    <w:abstractNumId w:val="32"/>
  </w:num>
  <w:num w:numId="25" w16cid:durableId="2142963119">
    <w:abstractNumId w:val="12"/>
  </w:num>
  <w:num w:numId="26" w16cid:durableId="1175530934">
    <w:abstractNumId w:val="31"/>
  </w:num>
  <w:num w:numId="27" w16cid:durableId="1228760003">
    <w:abstractNumId w:val="6"/>
  </w:num>
  <w:num w:numId="28" w16cid:durableId="681468610">
    <w:abstractNumId w:val="6"/>
  </w:num>
  <w:num w:numId="29" w16cid:durableId="1122922512">
    <w:abstractNumId w:val="13"/>
  </w:num>
  <w:num w:numId="30" w16cid:durableId="1619919796">
    <w:abstractNumId w:val="9"/>
  </w:num>
  <w:num w:numId="31" w16cid:durableId="1701121697">
    <w:abstractNumId w:val="7"/>
  </w:num>
  <w:num w:numId="32" w16cid:durableId="92022318">
    <w:abstractNumId w:val="2"/>
  </w:num>
  <w:num w:numId="33" w16cid:durableId="1186559805">
    <w:abstractNumId w:val="29"/>
  </w:num>
  <w:num w:numId="34" w16cid:durableId="2055539412">
    <w:abstractNumId w:val="10"/>
  </w:num>
  <w:num w:numId="35" w16cid:durableId="283200791">
    <w:abstractNumId w:val="8"/>
  </w:num>
  <w:num w:numId="36" w16cid:durableId="607853488">
    <w:abstractNumId w:val="0"/>
  </w:num>
  <w:num w:numId="37" w16cid:durableId="2126995462">
    <w:abstractNumId w:val="35"/>
  </w:num>
  <w:num w:numId="38" w16cid:durableId="339938281">
    <w:abstractNumId w:val="11"/>
  </w:num>
  <w:num w:numId="39" w16cid:durableId="548608708">
    <w:abstractNumId w:val="26"/>
  </w:num>
  <w:num w:numId="40" w16cid:durableId="1028070196">
    <w:abstractNumId w:val="16"/>
  </w:num>
  <w:num w:numId="41" w16cid:durableId="1778789487">
    <w:abstractNumId w:val="18"/>
  </w:num>
  <w:num w:numId="42" w16cid:durableId="471335428">
    <w:abstractNumId w:val="21"/>
  </w:num>
  <w:num w:numId="43" w16cid:durableId="214650383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14D7F"/>
    <w:rsid w:val="00023667"/>
    <w:rsid w:val="00033AE8"/>
    <w:rsid w:val="000470CE"/>
    <w:rsid w:val="000507E6"/>
    <w:rsid w:val="000525AF"/>
    <w:rsid w:val="000664CA"/>
    <w:rsid w:val="0007288C"/>
    <w:rsid w:val="0007289F"/>
    <w:rsid w:val="00072D3A"/>
    <w:rsid w:val="000757FA"/>
    <w:rsid w:val="00075988"/>
    <w:rsid w:val="000763D8"/>
    <w:rsid w:val="000824CF"/>
    <w:rsid w:val="000921A8"/>
    <w:rsid w:val="000A14EB"/>
    <w:rsid w:val="000A2657"/>
    <w:rsid w:val="000A6695"/>
    <w:rsid w:val="000A73B0"/>
    <w:rsid w:val="000B2849"/>
    <w:rsid w:val="000C1D78"/>
    <w:rsid w:val="000D10E1"/>
    <w:rsid w:val="000E1B80"/>
    <w:rsid w:val="000F469C"/>
    <w:rsid w:val="00107CD5"/>
    <w:rsid w:val="0011389A"/>
    <w:rsid w:val="001413A9"/>
    <w:rsid w:val="001424CD"/>
    <w:rsid w:val="001425C8"/>
    <w:rsid w:val="00143901"/>
    <w:rsid w:val="0015642E"/>
    <w:rsid w:val="0017784C"/>
    <w:rsid w:val="00190321"/>
    <w:rsid w:val="00192A25"/>
    <w:rsid w:val="001B55C5"/>
    <w:rsid w:val="001C4932"/>
    <w:rsid w:val="001D4D2E"/>
    <w:rsid w:val="001E6A44"/>
    <w:rsid w:val="001F6F39"/>
    <w:rsid w:val="00200883"/>
    <w:rsid w:val="0021786D"/>
    <w:rsid w:val="00220EF9"/>
    <w:rsid w:val="002226ED"/>
    <w:rsid w:val="00223FDA"/>
    <w:rsid w:val="002456CA"/>
    <w:rsid w:val="002464B7"/>
    <w:rsid w:val="002509ED"/>
    <w:rsid w:val="002547EA"/>
    <w:rsid w:val="00260E12"/>
    <w:rsid w:val="00272730"/>
    <w:rsid w:val="002736DB"/>
    <w:rsid w:val="002827E5"/>
    <w:rsid w:val="00282A4F"/>
    <w:rsid w:val="002A7157"/>
    <w:rsid w:val="002B47EA"/>
    <w:rsid w:val="002B4C3B"/>
    <w:rsid w:val="002C0FFE"/>
    <w:rsid w:val="002E472B"/>
    <w:rsid w:val="002F2E8C"/>
    <w:rsid w:val="00305FCE"/>
    <w:rsid w:val="003160AB"/>
    <w:rsid w:val="00316FAC"/>
    <w:rsid w:val="00317350"/>
    <w:rsid w:val="00322932"/>
    <w:rsid w:val="003257F4"/>
    <w:rsid w:val="00325BF3"/>
    <w:rsid w:val="00330CFB"/>
    <w:rsid w:val="00337833"/>
    <w:rsid w:val="0035140E"/>
    <w:rsid w:val="00364697"/>
    <w:rsid w:val="00366C5C"/>
    <w:rsid w:val="00367085"/>
    <w:rsid w:val="00372A94"/>
    <w:rsid w:val="003744A8"/>
    <w:rsid w:val="0037575C"/>
    <w:rsid w:val="00381176"/>
    <w:rsid w:val="003B2BCA"/>
    <w:rsid w:val="003C2BF1"/>
    <w:rsid w:val="003D770A"/>
    <w:rsid w:val="003E31CD"/>
    <w:rsid w:val="003F3E1F"/>
    <w:rsid w:val="0040381B"/>
    <w:rsid w:val="00413808"/>
    <w:rsid w:val="0044436D"/>
    <w:rsid w:val="00496959"/>
    <w:rsid w:val="00497D95"/>
    <w:rsid w:val="004B2F31"/>
    <w:rsid w:val="004B4115"/>
    <w:rsid w:val="004B6A4B"/>
    <w:rsid w:val="004C4978"/>
    <w:rsid w:val="004C7E87"/>
    <w:rsid w:val="004E0ECF"/>
    <w:rsid w:val="004E4F08"/>
    <w:rsid w:val="004E66DE"/>
    <w:rsid w:val="004E7AEC"/>
    <w:rsid w:val="004F4BF8"/>
    <w:rsid w:val="0050217E"/>
    <w:rsid w:val="005032C0"/>
    <w:rsid w:val="00504BB0"/>
    <w:rsid w:val="005173E0"/>
    <w:rsid w:val="00523823"/>
    <w:rsid w:val="00535005"/>
    <w:rsid w:val="005450C9"/>
    <w:rsid w:val="0054568A"/>
    <w:rsid w:val="0055064E"/>
    <w:rsid w:val="00565790"/>
    <w:rsid w:val="005728DA"/>
    <w:rsid w:val="00577724"/>
    <w:rsid w:val="00583CBC"/>
    <w:rsid w:val="00587D09"/>
    <w:rsid w:val="005A3EAB"/>
    <w:rsid w:val="005B142A"/>
    <w:rsid w:val="005B2663"/>
    <w:rsid w:val="005B6CBA"/>
    <w:rsid w:val="005D0F5B"/>
    <w:rsid w:val="005D6059"/>
    <w:rsid w:val="005D73E4"/>
    <w:rsid w:val="005E0B03"/>
    <w:rsid w:val="005F07CA"/>
    <w:rsid w:val="005F349B"/>
    <w:rsid w:val="0060503D"/>
    <w:rsid w:val="00611BE3"/>
    <w:rsid w:val="00626A95"/>
    <w:rsid w:val="00645DA4"/>
    <w:rsid w:val="0066508C"/>
    <w:rsid w:val="00682A77"/>
    <w:rsid w:val="00694A06"/>
    <w:rsid w:val="006960B2"/>
    <w:rsid w:val="006A2C6E"/>
    <w:rsid w:val="006A52FB"/>
    <w:rsid w:val="006A6FDA"/>
    <w:rsid w:val="006B0FA9"/>
    <w:rsid w:val="006C415B"/>
    <w:rsid w:val="006D1F3B"/>
    <w:rsid w:val="006E57E2"/>
    <w:rsid w:val="006F2E11"/>
    <w:rsid w:val="006F3782"/>
    <w:rsid w:val="0070087B"/>
    <w:rsid w:val="00706310"/>
    <w:rsid w:val="00711BC2"/>
    <w:rsid w:val="00717570"/>
    <w:rsid w:val="00731E07"/>
    <w:rsid w:val="00742173"/>
    <w:rsid w:val="00744371"/>
    <w:rsid w:val="007501A1"/>
    <w:rsid w:val="00764767"/>
    <w:rsid w:val="00796F07"/>
    <w:rsid w:val="007B35F7"/>
    <w:rsid w:val="007E16AD"/>
    <w:rsid w:val="007E79AB"/>
    <w:rsid w:val="007F0028"/>
    <w:rsid w:val="007F433B"/>
    <w:rsid w:val="007F478A"/>
    <w:rsid w:val="00801058"/>
    <w:rsid w:val="0080219F"/>
    <w:rsid w:val="008046E2"/>
    <w:rsid w:val="00823CBC"/>
    <w:rsid w:val="00825706"/>
    <w:rsid w:val="00827A76"/>
    <w:rsid w:val="00832F7B"/>
    <w:rsid w:val="00835E75"/>
    <w:rsid w:val="00851689"/>
    <w:rsid w:val="0085205D"/>
    <w:rsid w:val="00852F0C"/>
    <w:rsid w:val="00856AA6"/>
    <w:rsid w:val="00873030"/>
    <w:rsid w:val="00876583"/>
    <w:rsid w:val="00877FAD"/>
    <w:rsid w:val="0088185F"/>
    <w:rsid w:val="00887DB9"/>
    <w:rsid w:val="00891689"/>
    <w:rsid w:val="00892A41"/>
    <w:rsid w:val="00894607"/>
    <w:rsid w:val="00897B02"/>
    <w:rsid w:val="008A5FF2"/>
    <w:rsid w:val="008A7B05"/>
    <w:rsid w:val="008C18D9"/>
    <w:rsid w:val="008E0ED6"/>
    <w:rsid w:val="008E30E2"/>
    <w:rsid w:val="008F4CD1"/>
    <w:rsid w:val="009075C4"/>
    <w:rsid w:val="00910500"/>
    <w:rsid w:val="00911883"/>
    <w:rsid w:val="00916629"/>
    <w:rsid w:val="00917F21"/>
    <w:rsid w:val="009309C4"/>
    <w:rsid w:val="0093347B"/>
    <w:rsid w:val="00935866"/>
    <w:rsid w:val="009359C1"/>
    <w:rsid w:val="00946088"/>
    <w:rsid w:val="00957E62"/>
    <w:rsid w:val="009602FD"/>
    <w:rsid w:val="00961116"/>
    <w:rsid w:val="00963248"/>
    <w:rsid w:val="0096557B"/>
    <w:rsid w:val="00971632"/>
    <w:rsid w:val="00973755"/>
    <w:rsid w:val="009756A9"/>
    <w:rsid w:val="00995BA2"/>
    <w:rsid w:val="00997359"/>
    <w:rsid w:val="009A1E2F"/>
    <w:rsid w:val="009A5584"/>
    <w:rsid w:val="009B1DA4"/>
    <w:rsid w:val="009D6A7A"/>
    <w:rsid w:val="009E04D4"/>
    <w:rsid w:val="009E2F47"/>
    <w:rsid w:val="009E336D"/>
    <w:rsid w:val="009E4735"/>
    <w:rsid w:val="009F02E2"/>
    <w:rsid w:val="009F21B6"/>
    <w:rsid w:val="009F4D12"/>
    <w:rsid w:val="009F72C8"/>
    <w:rsid w:val="009F76D9"/>
    <w:rsid w:val="00A004FB"/>
    <w:rsid w:val="00A20CA6"/>
    <w:rsid w:val="00A3297F"/>
    <w:rsid w:val="00A41BDE"/>
    <w:rsid w:val="00A43083"/>
    <w:rsid w:val="00A55880"/>
    <w:rsid w:val="00A57A5F"/>
    <w:rsid w:val="00A6287B"/>
    <w:rsid w:val="00A67A25"/>
    <w:rsid w:val="00A71B0E"/>
    <w:rsid w:val="00A71BAB"/>
    <w:rsid w:val="00A8758B"/>
    <w:rsid w:val="00A94135"/>
    <w:rsid w:val="00AA357C"/>
    <w:rsid w:val="00AA716A"/>
    <w:rsid w:val="00AB1FA0"/>
    <w:rsid w:val="00AC43A3"/>
    <w:rsid w:val="00AD6017"/>
    <w:rsid w:val="00AE15DC"/>
    <w:rsid w:val="00AE4530"/>
    <w:rsid w:val="00AE4598"/>
    <w:rsid w:val="00AF3370"/>
    <w:rsid w:val="00AF50F2"/>
    <w:rsid w:val="00B13DDE"/>
    <w:rsid w:val="00B15ECC"/>
    <w:rsid w:val="00B232FD"/>
    <w:rsid w:val="00B40AF7"/>
    <w:rsid w:val="00B45B95"/>
    <w:rsid w:val="00B56CF4"/>
    <w:rsid w:val="00B62026"/>
    <w:rsid w:val="00B720F5"/>
    <w:rsid w:val="00B751E0"/>
    <w:rsid w:val="00B850BF"/>
    <w:rsid w:val="00B87F82"/>
    <w:rsid w:val="00B90B17"/>
    <w:rsid w:val="00BA2914"/>
    <w:rsid w:val="00BA47F8"/>
    <w:rsid w:val="00BA50FA"/>
    <w:rsid w:val="00BA5481"/>
    <w:rsid w:val="00BC14B6"/>
    <w:rsid w:val="00BC1ADD"/>
    <w:rsid w:val="00BD054B"/>
    <w:rsid w:val="00BD66D9"/>
    <w:rsid w:val="00BF38E9"/>
    <w:rsid w:val="00BF3A90"/>
    <w:rsid w:val="00BF47D2"/>
    <w:rsid w:val="00C004A0"/>
    <w:rsid w:val="00C02A15"/>
    <w:rsid w:val="00C25DD3"/>
    <w:rsid w:val="00C32BE5"/>
    <w:rsid w:val="00C34B5B"/>
    <w:rsid w:val="00C36A73"/>
    <w:rsid w:val="00C57F53"/>
    <w:rsid w:val="00C600C4"/>
    <w:rsid w:val="00C62C20"/>
    <w:rsid w:val="00C71012"/>
    <w:rsid w:val="00C72EE2"/>
    <w:rsid w:val="00C74807"/>
    <w:rsid w:val="00C77B5B"/>
    <w:rsid w:val="00C92A71"/>
    <w:rsid w:val="00C97814"/>
    <w:rsid w:val="00CA2864"/>
    <w:rsid w:val="00CA57FC"/>
    <w:rsid w:val="00CA7BC6"/>
    <w:rsid w:val="00CB65C1"/>
    <w:rsid w:val="00CB7C30"/>
    <w:rsid w:val="00CD110C"/>
    <w:rsid w:val="00CD7038"/>
    <w:rsid w:val="00CE2222"/>
    <w:rsid w:val="00CE5203"/>
    <w:rsid w:val="00CF2B18"/>
    <w:rsid w:val="00CF474D"/>
    <w:rsid w:val="00D01AE1"/>
    <w:rsid w:val="00D02D7E"/>
    <w:rsid w:val="00D10DDA"/>
    <w:rsid w:val="00D173E4"/>
    <w:rsid w:val="00D219E4"/>
    <w:rsid w:val="00D34964"/>
    <w:rsid w:val="00D35F7A"/>
    <w:rsid w:val="00D40834"/>
    <w:rsid w:val="00D52401"/>
    <w:rsid w:val="00D5334F"/>
    <w:rsid w:val="00D60243"/>
    <w:rsid w:val="00D67053"/>
    <w:rsid w:val="00D720C6"/>
    <w:rsid w:val="00D72F36"/>
    <w:rsid w:val="00D8349C"/>
    <w:rsid w:val="00D95EE4"/>
    <w:rsid w:val="00DA5DA6"/>
    <w:rsid w:val="00DB62C8"/>
    <w:rsid w:val="00DB776A"/>
    <w:rsid w:val="00DC2829"/>
    <w:rsid w:val="00DC4033"/>
    <w:rsid w:val="00DD6DB7"/>
    <w:rsid w:val="00DE03F4"/>
    <w:rsid w:val="00DF1509"/>
    <w:rsid w:val="00E00B79"/>
    <w:rsid w:val="00E0337B"/>
    <w:rsid w:val="00E04195"/>
    <w:rsid w:val="00E04CC6"/>
    <w:rsid w:val="00E23AC3"/>
    <w:rsid w:val="00E25189"/>
    <w:rsid w:val="00E3765F"/>
    <w:rsid w:val="00E40A90"/>
    <w:rsid w:val="00E47FDB"/>
    <w:rsid w:val="00E52D13"/>
    <w:rsid w:val="00E52FBE"/>
    <w:rsid w:val="00E560A2"/>
    <w:rsid w:val="00E6374F"/>
    <w:rsid w:val="00E72256"/>
    <w:rsid w:val="00E73021"/>
    <w:rsid w:val="00E76963"/>
    <w:rsid w:val="00E9500A"/>
    <w:rsid w:val="00E96323"/>
    <w:rsid w:val="00EA7141"/>
    <w:rsid w:val="00EC089C"/>
    <w:rsid w:val="00ED2614"/>
    <w:rsid w:val="00EE2B0E"/>
    <w:rsid w:val="00EF44CF"/>
    <w:rsid w:val="00F033EE"/>
    <w:rsid w:val="00F05B00"/>
    <w:rsid w:val="00F10231"/>
    <w:rsid w:val="00F2374B"/>
    <w:rsid w:val="00F23EFA"/>
    <w:rsid w:val="00F26242"/>
    <w:rsid w:val="00F31947"/>
    <w:rsid w:val="00F34D1A"/>
    <w:rsid w:val="00F40689"/>
    <w:rsid w:val="00F4535D"/>
    <w:rsid w:val="00F453EF"/>
    <w:rsid w:val="00F50BF9"/>
    <w:rsid w:val="00F56A2D"/>
    <w:rsid w:val="00F6285F"/>
    <w:rsid w:val="00F71DB0"/>
    <w:rsid w:val="00F724B2"/>
    <w:rsid w:val="00F81DF1"/>
    <w:rsid w:val="00F826CF"/>
    <w:rsid w:val="00FB0093"/>
    <w:rsid w:val="00FB4686"/>
    <w:rsid w:val="00FC68B3"/>
    <w:rsid w:val="00FD6F71"/>
    <w:rsid w:val="00FE3F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4A6F74"/>
  <w15:chartTrackingRefBased/>
  <w15:docId w15:val="{359A327F-DBEC-479A-8771-AB7C0B85D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2EE2"/>
    <w:pPr>
      <w:spacing w:after="0" w:line="240" w:lineRule="auto"/>
    </w:pPr>
    <w:rPr>
      <w:rFonts w:ascii="Calibri" w:eastAsiaTheme="minorEastAsia" w:hAnsi="Calibri" w:cs="Calibri"/>
      <w:sz w:val="24"/>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364697"/>
    <w:pPr>
      <w:keepNext/>
      <w:numPr>
        <w:ilvl w:val="1"/>
        <w:numId w:val="1"/>
      </w:numPr>
      <w:autoSpaceDE w:val="0"/>
      <w:autoSpaceDN w:val="0"/>
      <w:adjustRightInd w:val="0"/>
      <w:snapToGrid w:val="0"/>
      <w:spacing w:before="120" w:after="120"/>
      <w:jc w:val="both"/>
      <w:outlineLvl w:val="1"/>
    </w:pPr>
    <w:rPr>
      <w:rFonts w:ascii="Times New Roman" w:hAnsi="Times New Roman" w:cs="Times New Roman"/>
      <w:b/>
      <w:bCs/>
      <w:szCs w:val="22"/>
      <w:lang w:val="en-US"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Heading5">
    <w:name w:val="heading 5"/>
    <w:aliases w:val="h5,Heading5,H5"/>
    <w:basedOn w:val="Normal"/>
    <w:next w:val="Normal"/>
    <w:link w:val="Heading5Char"/>
    <w:uiPriority w:val="9"/>
    <w:qFormat/>
    <w:rsid w:val="00364697"/>
    <w:pPr>
      <w:keepNext/>
      <w:numPr>
        <w:ilvl w:val="4"/>
        <w:numId w:val="1"/>
      </w:numPr>
      <w:tabs>
        <w:tab w:val="clear" w:pos="1008"/>
      </w:tabs>
      <w:autoSpaceDE w:val="0"/>
      <w:autoSpaceDN w:val="0"/>
      <w:adjustRightInd w:val="0"/>
      <w:snapToGrid w:val="0"/>
      <w:spacing w:before="120" w:after="120"/>
      <w:ind w:left="720" w:hanging="720"/>
      <w:jc w:val="both"/>
      <w:outlineLvl w:val="4"/>
    </w:pPr>
    <w:rPr>
      <w:rFonts w:ascii="Times New Roman" w:hAnsi="Times New Roman" w:cs="Times New Roman"/>
      <w:b/>
      <w:bCs/>
      <w:i/>
      <w:iCs/>
      <w:sz w:val="22"/>
      <w:szCs w:val="26"/>
      <w:lang w:val="en-US" w:eastAsia="en-US"/>
    </w:rPr>
  </w:style>
  <w:style w:type="paragraph" w:styleId="Heading6">
    <w:name w:val="heading 6"/>
    <w:basedOn w:val="Normal"/>
    <w:next w:val="Normal"/>
    <w:link w:val="Heading6Char"/>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Heading7">
    <w:name w:val="heading 7"/>
    <w:basedOn w:val="Normal"/>
    <w:next w:val="Normal"/>
    <w:link w:val="Heading7Char"/>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Heading8">
    <w:name w:val="heading 8"/>
    <w:aliases w:val="Table Heading"/>
    <w:basedOn w:val="Normal"/>
    <w:next w:val="Normal"/>
    <w:link w:val="Heading8Char"/>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Heading9">
    <w:name w:val="heading 9"/>
    <w:aliases w:val="Figure Heading,FH"/>
    <w:basedOn w:val="Normal"/>
    <w:next w:val="Normal"/>
    <w:link w:val="Heading9Char"/>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64697"/>
    <w:rPr>
      <w:rFonts w:ascii="Times New Roman" w:eastAsiaTheme="minorEastAsia" w:hAnsi="Times New Roman" w:cs="Times New Roman"/>
      <w:b/>
      <w:bCs/>
      <w:sz w:val="28"/>
      <w:szCs w:val="28"/>
      <w:lang w:val="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364697"/>
    <w:rPr>
      <w:rFonts w:ascii="Times New Roman" w:eastAsiaTheme="minorEastAsia" w:hAnsi="Times New Roman" w:cs="Times New Roman"/>
      <w:b/>
      <w:bCs/>
      <w:sz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64697"/>
    <w:rPr>
      <w:rFonts w:ascii="Times New Roman" w:eastAsiaTheme="minorEastAsia" w:hAnsi="Times New Roman" w:cs="Times New Roman"/>
      <w:b/>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64697"/>
    <w:rPr>
      <w:rFonts w:ascii="Times New Roman" w:eastAsiaTheme="minorEastAsia" w:hAnsi="Times New Roman" w:cs="Times New Roman"/>
      <w:b/>
      <w:bCs/>
      <w:szCs w:val="28"/>
      <w:lang w:val="en-US"/>
    </w:rPr>
  </w:style>
  <w:style w:type="character" w:customStyle="1" w:styleId="Heading5Char">
    <w:name w:val="Heading 5 Char"/>
    <w:aliases w:val="h5 Char,Heading5 Char,H5 Char"/>
    <w:basedOn w:val="DefaultParagraphFont"/>
    <w:link w:val="Heading5"/>
    <w:uiPriority w:val="9"/>
    <w:rsid w:val="00364697"/>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uiPriority w:val="9"/>
    <w:rsid w:val="00364697"/>
    <w:rPr>
      <w:rFonts w:ascii="Times New Roman" w:eastAsiaTheme="minorEastAsia" w:hAnsi="Times New Roman" w:cs="Times New Roman"/>
      <w:b/>
      <w:bCs/>
      <w:lang w:val="en-US"/>
    </w:rPr>
  </w:style>
  <w:style w:type="character" w:customStyle="1" w:styleId="Heading7Char">
    <w:name w:val="Heading 7 Char"/>
    <w:basedOn w:val="DefaultParagraphFont"/>
    <w:link w:val="Heading7"/>
    <w:uiPriority w:val="9"/>
    <w:rsid w:val="00364697"/>
    <w:rPr>
      <w:rFonts w:ascii="Times New Roman" w:eastAsiaTheme="minorEastAsia" w:hAnsi="Times New Roman" w:cs="Times New Roman"/>
      <w:sz w:val="24"/>
      <w:szCs w:val="24"/>
      <w:lang w:val="en-US"/>
    </w:rPr>
  </w:style>
  <w:style w:type="character" w:customStyle="1" w:styleId="Heading8Char">
    <w:name w:val="Heading 8 Char"/>
    <w:aliases w:val="Table Heading Char"/>
    <w:basedOn w:val="DefaultParagraphFont"/>
    <w:link w:val="Heading8"/>
    <w:uiPriority w:val="9"/>
    <w:rsid w:val="00364697"/>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uiPriority w:val="9"/>
    <w:rsid w:val="00364697"/>
    <w:rPr>
      <w:rFonts w:ascii="Arial" w:eastAsiaTheme="minorEastAsia" w:hAnsi="Arial" w:cs="Arial"/>
      <w:lang w:val="en-US"/>
    </w:rPr>
  </w:style>
  <w:style w:type="paragraph" w:styleId="BodyText">
    <w:name w:val="Body Text"/>
    <w:basedOn w:val="Normal"/>
    <w:link w:val="BodyTextChar"/>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BodyTextChar">
    <w:name w:val="Body Text Char"/>
    <w:basedOn w:val="DefaultParagraphFont"/>
    <w:link w:val="BodyText"/>
    <w:rsid w:val="00364697"/>
    <w:rPr>
      <w:rFonts w:ascii="Times New Roman" w:eastAsiaTheme="minorEastAsia" w:hAnsi="Times New Roman" w:cs="Times New Roman"/>
      <w:sz w:val="20"/>
      <w:szCs w:val="20"/>
      <w:lang w:val="en-US"/>
    </w:rPr>
  </w:style>
  <w:style w:type="table" w:styleId="TableGrid">
    <w:name w:val="Table Grid"/>
    <w:basedOn w:val="TableNormal"/>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列表段落,リスト段落,列出段落,列出段落1,¥¡¡¡¡ì¬º¥¹¥È¶ÎÂä,ÁÐ³ö¶ÎÂä,列表段落1,—ño’i—Ž,¥ê¥¹¥È¶ÎÂä,1st level - Bullet List Paragraph,Lettre d'introduction,Paragrafo elenco,Normal bullet 2,Bullet list,목록단락,列"/>
    <w:basedOn w:val="Normal"/>
    <w:link w:val="ListParagraphChar"/>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ListParagraphChar">
    <w:name w:val="List Paragraph Char"/>
    <w:aliases w:val="- Bullets Char,목록 단락 Char,?? ?? Char,????? Char,???? Char,Lista1 Char,中等深浅网格 1 - 着色 21 Char,列表段落 Char,リスト段落 Char,列出段落 Char,列出段落1 Char,¥¡¡¡¡ì¬º¥¹¥È¶ÎÂä Char,ÁÐ³ö¶ÎÂä Char,列表段落1 Char,—ño’i—Ž Char,¥ê¥¹¥È¶ÎÂä Char,Paragrafo elenco Char"/>
    <w:link w:val="ListParagraph"/>
    <w:uiPriority w:val="34"/>
    <w:qFormat/>
    <w:locked/>
    <w:rsid w:val="00C71012"/>
    <w:rPr>
      <w:rFonts w:ascii="Times New Roman" w:eastAsiaTheme="minorEastAsia" w:hAnsi="Times New Roman" w:cs="Times New Roman"/>
      <w:lang w:val="en-US"/>
    </w:rPr>
  </w:style>
  <w:style w:type="paragraph" w:styleId="NormalWeb">
    <w:name w:val="Normal (Web)"/>
    <w:basedOn w:val="Normal"/>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Header">
    <w:name w:val="header"/>
    <w:basedOn w:val="Normal"/>
    <w:link w:val="Head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HeaderChar">
    <w:name w:val="Header Char"/>
    <w:basedOn w:val="DefaultParagraphFont"/>
    <w:link w:val="Header"/>
    <w:uiPriority w:val="99"/>
    <w:rsid w:val="00731E07"/>
    <w:rPr>
      <w:rFonts w:ascii="Times New Roman" w:eastAsiaTheme="minorEastAsia" w:hAnsi="Times New Roman" w:cs="Times New Roman"/>
      <w:lang w:val="en-US"/>
    </w:rPr>
  </w:style>
  <w:style w:type="paragraph" w:styleId="Footer">
    <w:name w:val="footer"/>
    <w:basedOn w:val="Normal"/>
    <w:link w:val="Foot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FooterChar">
    <w:name w:val="Footer Char"/>
    <w:basedOn w:val="DefaultParagraphFont"/>
    <w:link w:val="Footer"/>
    <w:uiPriority w:val="99"/>
    <w:rsid w:val="00731E07"/>
    <w:rPr>
      <w:rFonts w:ascii="Times New Roman" w:eastAsiaTheme="minorEastAsia" w:hAnsi="Times New Roman" w:cs="Times New Roman"/>
      <w:lang w:val="en-US"/>
    </w:rPr>
  </w:style>
  <w:style w:type="paragraph" w:customStyle="1" w:styleId="xmsonormal">
    <w:name w:val="x_msonormal"/>
    <w:basedOn w:val="Normal"/>
    <w:rsid w:val="00A3297F"/>
    <w:pPr>
      <w:spacing w:before="100" w:beforeAutospacing="1" w:after="100" w:afterAutospacing="1"/>
    </w:pPr>
    <w:rPr>
      <w:rFonts w:ascii="SimSun" w:eastAsia="SimSun" w:hAnsi="SimSun" w:cs="SimSun"/>
      <w:lang w:val="en-US" w:eastAsia="zh-CN"/>
    </w:rPr>
  </w:style>
  <w:style w:type="paragraph" w:customStyle="1" w:styleId="xmsolistparagraph">
    <w:name w:val="x_msolistparagraph"/>
    <w:basedOn w:val="Normal"/>
    <w:rsid w:val="00A3297F"/>
    <w:pPr>
      <w:spacing w:after="180"/>
      <w:ind w:left="800"/>
    </w:pPr>
    <w:rPr>
      <w:rFonts w:ascii="Times New Roman" w:eastAsia="SimSun" w:hAnsi="Times New Roman" w:cs="Times New Roman"/>
      <w:sz w:val="20"/>
      <w:szCs w:val="20"/>
      <w:lang w:val="en-US" w:eastAsia="zh-CN"/>
    </w:rPr>
  </w:style>
  <w:style w:type="paragraph" w:styleId="Caption">
    <w:name w:val="caption"/>
    <w:basedOn w:val="Normal"/>
    <w:next w:val="Normal"/>
    <w:qFormat/>
    <w:rsid w:val="00682A77"/>
    <w:pPr>
      <w:autoSpaceDE w:val="0"/>
      <w:autoSpaceDN w:val="0"/>
      <w:adjustRightInd w:val="0"/>
      <w:snapToGrid w:val="0"/>
      <w:spacing w:after="120"/>
      <w:jc w:val="center"/>
    </w:pPr>
    <w:rPr>
      <w:rFonts w:ascii="Times New Roman" w:eastAsia="SimSun" w:hAnsi="Times New Roman" w:cs="Times New Roman"/>
      <w:b/>
      <w:bCs/>
      <w:kern w:val="2"/>
      <w:sz w:val="20"/>
      <w:szCs w:val="20"/>
      <w:lang w:eastAsia="zh-CN"/>
    </w:rPr>
  </w:style>
  <w:style w:type="paragraph" w:customStyle="1" w:styleId="Observation">
    <w:name w:val="Observation"/>
    <w:basedOn w:val="Normal"/>
    <w:qFormat/>
    <w:rsid w:val="005032C0"/>
    <w:pPr>
      <w:numPr>
        <w:numId w:val="33"/>
      </w:numPr>
      <w:tabs>
        <w:tab w:val="left" w:pos="1701"/>
      </w:tabs>
      <w:overflowPunct w:val="0"/>
      <w:autoSpaceDE w:val="0"/>
      <w:autoSpaceDN w:val="0"/>
      <w:adjustRightInd w:val="0"/>
      <w:spacing w:after="120"/>
      <w:jc w:val="both"/>
      <w:textAlignment w:val="baseline"/>
    </w:pPr>
    <w:rPr>
      <w:rFonts w:ascii="Arial" w:eastAsia="SimSun"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Normal"/>
    <w:link w:val="3GPPTextChar"/>
    <w:qFormat/>
    <w:rsid w:val="00AA357C"/>
    <w:pPr>
      <w:spacing w:before="120" w:after="120"/>
    </w:pPr>
    <w:rPr>
      <w:rFonts w:asciiTheme="minorHAnsi" w:hAnsiTheme="minorHAnsi" w:cstheme="minorBidi"/>
      <w:sz w:val="22"/>
      <w:szCs w:val="22"/>
      <w:lang w:eastAsia="en-US"/>
    </w:rPr>
  </w:style>
  <w:style w:type="paragraph" w:customStyle="1" w:styleId="NO">
    <w:name w:val="NO"/>
    <w:basedOn w:val="Normal"/>
    <w:rsid w:val="004E7AE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43701949">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3352256">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81F75-399E-4EC5-8FD2-FEA8C7F5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1111</Words>
  <Characters>6336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Ayesha Ijaz</dc:creator>
  <cp:keywords/>
  <dc:description/>
  <cp:lastModifiedBy>Ayesha Ijaz</cp:lastModifiedBy>
  <cp:revision>2</cp:revision>
  <dcterms:created xsi:type="dcterms:W3CDTF">2023-02-16T10:44:00Z</dcterms:created>
  <dcterms:modified xsi:type="dcterms:W3CDTF">2023-02-16T10:44:00Z</dcterms:modified>
</cp:coreProperties>
</file>