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4C5FBA27" w:rsidR="00F110CD" w:rsidRPr="00C84BD3" w:rsidRDefault="001560B1" w:rsidP="00F110CD">
      <w:pPr>
        <w:pStyle w:val="Header"/>
        <w:tabs>
          <w:tab w:val="right" w:pos="9639"/>
        </w:tabs>
        <w:rPr>
          <w:rFonts w:ascii="Times New Roman" w:hAnsi="Times New Roman"/>
          <w:bCs/>
          <w:noProof w:val="0"/>
          <w:sz w:val="22"/>
          <w:szCs w:val="22"/>
          <w:lang w:val="de-DE"/>
        </w:rPr>
      </w:pPr>
      <w:bookmarkStart w:id="0" w:name="_Hlk37418177"/>
      <w:r w:rsidRPr="00C84BD3">
        <w:rPr>
          <w:rFonts w:ascii="Times New Roman" w:hAnsi="Times New Roman"/>
          <w:sz w:val="22"/>
          <w:szCs w:val="22"/>
        </w:rPr>
        <w:t>1857</w:t>
      </w:r>
      <w:r w:rsidR="00F110CD" w:rsidRPr="00C84BD3">
        <w:rPr>
          <w:rFonts w:ascii="Times New Roman" w:hAnsi="Times New Roman"/>
          <w:sz w:val="22"/>
          <w:szCs w:val="22"/>
        </w:rPr>
        <w:t>3GPP TSG RA</w:t>
      </w:r>
      <w:r w:rsidR="00BA1872" w:rsidRPr="00C84BD3">
        <w:rPr>
          <w:rFonts w:ascii="Times New Roman" w:hAnsi="Times New Roman"/>
          <w:sz w:val="22"/>
          <w:szCs w:val="22"/>
        </w:rPr>
        <w:t xml:space="preserve">N WG1 </w:t>
      </w:r>
      <w:r w:rsidR="00B65452" w:rsidRPr="00C84BD3">
        <w:rPr>
          <w:rFonts w:ascii="Times New Roman" w:hAnsi="Times New Roman"/>
          <w:sz w:val="22"/>
          <w:szCs w:val="22"/>
        </w:rPr>
        <w:t>#</w:t>
      </w:r>
      <w:r w:rsidR="00191E79" w:rsidRPr="00C84BD3">
        <w:rPr>
          <w:rFonts w:ascii="Times New Roman" w:hAnsi="Times New Roman"/>
          <w:sz w:val="22"/>
          <w:szCs w:val="22"/>
        </w:rPr>
        <w:t>1</w:t>
      </w:r>
      <w:r w:rsidR="006A60AC" w:rsidRPr="00C84BD3">
        <w:rPr>
          <w:rFonts w:ascii="Times New Roman" w:hAnsi="Times New Roman"/>
          <w:sz w:val="22"/>
          <w:szCs w:val="22"/>
        </w:rPr>
        <w:t>1</w:t>
      </w:r>
      <w:r w:rsidR="00134293" w:rsidRPr="00C84BD3">
        <w:rPr>
          <w:rFonts w:ascii="Times New Roman" w:hAnsi="Times New Roman"/>
          <w:sz w:val="22"/>
          <w:szCs w:val="22"/>
        </w:rPr>
        <w:t>2</w:t>
      </w:r>
      <w:r w:rsidR="001348FE" w:rsidRPr="00C84BD3">
        <w:rPr>
          <w:rFonts w:ascii="Times New Roman" w:hAnsi="Times New Roman"/>
          <w:sz w:val="16"/>
          <w:szCs w:val="18"/>
        </w:rPr>
        <w:tab/>
      </w:r>
      <w:r w:rsidR="00BA1872" w:rsidRPr="00C84BD3">
        <w:rPr>
          <w:rFonts w:ascii="Times New Roman" w:hAnsi="Times New Roman"/>
          <w:sz w:val="22"/>
          <w:szCs w:val="22"/>
        </w:rPr>
        <w:t>R1-</w:t>
      </w:r>
      <w:r w:rsidR="00191E79" w:rsidRPr="00C84BD3">
        <w:rPr>
          <w:rFonts w:ascii="Times New Roman" w:hAnsi="Times New Roman"/>
          <w:sz w:val="22"/>
          <w:szCs w:val="22"/>
        </w:rPr>
        <w:t>2</w:t>
      </w:r>
      <w:r w:rsidR="25328BAD" w:rsidRPr="00C84BD3">
        <w:rPr>
          <w:rFonts w:ascii="Times New Roman" w:hAnsi="Times New Roman"/>
          <w:sz w:val="22"/>
          <w:szCs w:val="22"/>
        </w:rPr>
        <w:t>300700</w:t>
      </w:r>
    </w:p>
    <w:p w14:paraId="30E02940" w14:textId="52769E44" w:rsidR="00CA26CE" w:rsidRPr="00C84BD3" w:rsidRDefault="00134293" w:rsidP="00CA26CE">
      <w:pPr>
        <w:pStyle w:val="Header"/>
        <w:rPr>
          <w:rFonts w:ascii="Times New Roman" w:hAnsi="Times New Roman"/>
          <w:bCs/>
          <w:noProof w:val="0"/>
          <w:sz w:val="22"/>
          <w:szCs w:val="22"/>
        </w:rPr>
      </w:pPr>
      <w:r w:rsidRPr="00C84BD3">
        <w:rPr>
          <w:rFonts w:ascii="Times New Roman" w:hAnsi="Times New Roman"/>
          <w:bCs/>
          <w:noProof w:val="0"/>
          <w:sz w:val="22"/>
          <w:szCs w:val="22"/>
        </w:rPr>
        <w:t>Athens, Greece</w:t>
      </w:r>
      <w:r w:rsidR="006A60AC" w:rsidRPr="00C84BD3">
        <w:rPr>
          <w:rFonts w:ascii="Times New Roman" w:hAnsi="Times New Roman"/>
          <w:bCs/>
          <w:noProof w:val="0"/>
          <w:sz w:val="22"/>
          <w:szCs w:val="22"/>
        </w:rPr>
        <w:t xml:space="preserve">, </w:t>
      </w:r>
      <w:r w:rsidRPr="00C84BD3">
        <w:rPr>
          <w:rFonts w:ascii="Times New Roman" w:hAnsi="Times New Roman"/>
          <w:bCs/>
          <w:noProof w:val="0"/>
          <w:sz w:val="22"/>
          <w:szCs w:val="22"/>
        </w:rPr>
        <w:t>27</w:t>
      </w:r>
      <w:r w:rsidRPr="00C84BD3">
        <w:rPr>
          <w:rFonts w:ascii="Times New Roman" w:hAnsi="Times New Roman"/>
          <w:bCs/>
          <w:noProof w:val="0"/>
          <w:sz w:val="22"/>
          <w:szCs w:val="22"/>
          <w:vertAlign w:val="superscript"/>
        </w:rPr>
        <w:t>th</w:t>
      </w:r>
      <w:r w:rsidRPr="00C84BD3">
        <w:rPr>
          <w:rFonts w:ascii="Times New Roman" w:hAnsi="Times New Roman"/>
          <w:bCs/>
          <w:noProof w:val="0"/>
          <w:sz w:val="22"/>
          <w:szCs w:val="22"/>
        </w:rPr>
        <w:t xml:space="preserve"> February</w:t>
      </w:r>
      <w:r w:rsidR="00500573" w:rsidRPr="00C84BD3">
        <w:rPr>
          <w:rFonts w:ascii="Times New Roman" w:hAnsi="Times New Roman"/>
          <w:bCs/>
          <w:noProof w:val="0"/>
          <w:sz w:val="22"/>
          <w:szCs w:val="22"/>
        </w:rPr>
        <w:t xml:space="preserve"> </w:t>
      </w:r>
      <w:r w:rsidR="00451BAE" w:rsidRPr="00C84BD3">
        <w:rPr>
          <w:rFonts w:ascii="Times New Roman" w:hAnsi="Times New Roman"/>
          <w:bCs/>
          <w:noProof w:val="0"/>
          <w:sz w:val="22"/>
          <w:szCs w:val="22"/>
        </w:rPr>
        <w:t xml:space="preserve">– </w:t>
      </w:r>
      <w:r w:rsidR="00F75318" w:rsidRPr="00C84BD3">
        <w:rPr>
          <w:rFonts w:ascii="Times New Roman" w:hAnsi="Times New Roman"/>
          <w:bCs/>
          <w:noProof w:val="0"/>
          <w:sz w:val="22"/>
          <w:szCs w:val="22"/>
        </w:rPr>
        <w:t>3</w:t>
      </w:r>
      <w:r w:rsidR="00F75318" w:rsidRPr="00C84BD3">
        <w:rPr>
          <w:rFonts w:ascii="Times New Roman" w:hAnsi="Times New Roman"/>
          <w:bCs/>
          <w:noProof w:val="0"/>
          <w:sz w:val="22"/>
          <w:szCs w:val="22"/>
          <w:vertAlign w:val="superscript"/>
        </w:rPr>
        <w:t>rd</w:t>
      </w:r>
      <w:r w:rsidR="00F75318" w:rsidRPr="00C84BD3">
        <w:rPr>
          <w:rFonts w:ascii="Times New Roman" w:hAnsi="Times New Roman"/>
          <w:bCs/>
          <w:noProof w:val="0"/>
          <w:sz w:val="22"/>
          <w:szCs w:val="22"/>
        </w:rPr>
        <w:t xml:space="preserve"> </w:t>
      </w:r>
      <w:proofErr w:type="gramStart"/>
      <w:r w:rsidR="00F75318" w:rsidRPr="00C84BD3">
        <w:rPr>
          <w:rFonts w:ascii="Times New Roman" w:hAnsi="Times New Roman"/>
          <w:bCs/>
          <w:noProof w:val="0"/>
          <w:sz w:val="22"/>
          <w:szCs w:val="22"/>
        </w:rPr>
        <w:t>March</w:t>
      </w:r>
      <w:r w:rsidR="002778BD" w:rsidRPr="00C84BD3">
        <w:rPr>
          <w:rFonts w:ascii="Times New Roman" w:hAnsi="Times New Roman"/>
          <w:bCs/>
          <w:noProof w:val="0"/>
          <w:sz w:val="22"/>
          <w:szCs w:val="22"/>
        </w:rPr>
        <w:t>,</w:t>
      </w:r>
      <w:proofErr w:type="gramEnd"/>
      <w:r w:rsidR="002778BD" w:rsidRPr="00C84BD3">
        <w:rPr>
          <w:rFonts w:ascii="Times New Roman" w:hAnsi="Times New Roman"/>
          <w:bCs/>
          <w:noProof w:val="0"/>
          <w:sz w:val="22"/>
          <w:szCs w:val="22"/>
        </w:rPr>
        <w:t xml:space="preserve"> 202</w:t>
      </w:r>
      <w:r w:rsidR="00E57410" w:rsidRPr="00C84BD3">
        <w:rPr>
          <w:rFonts w:ascii="Times New Roman" w:hAnsi="Times New Roman"/>
          <w:bCs/>
          <w:noProof w:val="0"/>
          <w:sz w:val="22"/>
          <w:szCs w:val="22"/>
        </w:rPr>
        <w:t>3</w:t>
      </w:r>
    </w:p>
    <w:bookmarkEnd w:id="0"/>
    <w:p w14:paraId="2CFE1919" w14:textId="77777777" w:rsidR="00850D96" w:rsidRPr="00C84BD3" w:rsidRDefault="00850D96" w:rsidP="00CA26CE">
      <w:pPr>
        <w:pStyle w:val="Header"/>
        <w:rPr>
          <w:rFonts w:ascii="Times New Roman" w:hAnsi="Times New Roman"/>
          <w:sz w:val="22"/>
          <w:szCs w:val="22"/>
          <w:lang w:val="en-GB" w:eastAsia="ja-JP"/>
        </w:rPr>
      </w:pPr>
    </w:p>
    <w:p w14:paraId="30E02941" w14:textId="66C94538" w:rsidR="0034111C" w:rsidRPr="00C84BD3" w:rsidRDefault="0034111C" w:rsidP="00F75318">
      <w:pPr>
        <w:pStyle w:val="CRCoverPage"/>
        <w:rPr>
          <w:rFonts w:ascii="Times New Roman" w:hAnsi="Times New Roman"/>
          <w:b/>
          <w:bCs/>
          <w:sz w:val="22"/>
          <w:szCs w:val="22"/>
        </w:rPr>
      </w:pPr>
      <w:r w:rsidRPr="00C84BD3">
        <w:rPr>
          <w:rFonts w:ascii="Times New Roman" w:hAnsi="Times New Roman"/>
          <w:b/>
          <w:bCs/>
          <w:sz w:val="22"/>
          <w:szCs w:val="22"/>
        </w:rPr>
        <w:t>Agenda item:</w:t>
      </w:r>
      <w:r w:rsidRPr="00C84BD3">
        <w:rPr>
          <w:rFonts w:ascii="Times New Roman" w:hAnsi="Times New Roman"/>
          <w:sz w:val="18"/>
          <w:szCs w:val="18"/>
        </w:rPr>
        <w:tab/>
      </w:r>
      <w:r w:rsidRPr="00C84BD3">
        <w:rPr>
          <w:rFonts w:ascii="Times New Roman" w:hAnsi="Times New Roman"/>
          <w:sz w:val="18"/>
          <w:szCs w:val="18"/>
        </w:rPr>
        <w:tab/>
      </w:r>
      <w:r w:rsidR="00FD6DB0" w:rsidRPr="00C84BD3">
        <w:rPr>
          <w:rFonts w:ascii="Times New Roman" w:hAnsi="Times New Roman"/>
          <w:sz w:val="22"/>
          <w:szCs w:val="22"/>
        </w:rPr>
        <w:t>9.13.</w:t>
      </w:r>
      <w:r w:rsidR="009456A4" w:rsidRPr="00C84BD3">
        <w:rPr>
          <w:rFonts w:ascii="Times New Roman" w:hAnsi="Times New Roman"/>
          <w:sz w:val="22"/>
          <w:szCs w:val="22"/>
        </w:rPr>
        <w:t>3</w:t>
      </w:r>
    </w:p>
    <w:p w14:paraId="52A8ED1C" w14:textId="5E7D7C09" w:rsidR="00EC1B19" w:rsidRPr="00C84BD3" w:rsidRDefault="00EC1B19" w:rsidP="00EC1B19">
      <w:pPr>
        <w:spacing w:after="120"/>
        <w:ind w:left="1985" w:hanging="1985"/>
        <w:rPr>
          <w:rFonts w:ascii="Times New Roman" w:hAnsi="Times New Roman" w:cs="Times New Roman"/>
          <w:b/>
          <w:bCs/>
        </w:rPr>
      </w:pPr>
      <w:r w:rsidRPr="00C84BD3">
        <w:rPr>
          <w:rFonts w:ascii="Times New Roman" w:hAnsi="Times New Roman" w:cs="Times New Roman"/>
          <w:b/>
          <w:bCs/>
        </w:rPr>
        <w:t>Title:</w:t>
      </w:r>
      <w:r w:rsidRPr="00C84BD3">
        <w:rPr>
          <w:rFonts w:ascii="Times New Roman" w:hAnsi="Times New Roman" w:cs="Times New Roman"/>
          <w:sz w:val="20"/>
          <w:szCs w:val="20"/>
        </w:rPr>
        <w:tab/>
      </w:r>
      <w:r w:rsidR="009456A4" w:rsidRPr="00C84BD3">
        <w:rPr>
          <w:rFonts w:ascii="Times New Roman" w:hAnsi="Times New Roman" w:cs="Times New Roman"/>
        </w:rPr>
        <w:t>L1 signal design and procedures for low power WUS</w:t>
      </w:r>
    </w:p>
    <w:p w14:paraId="30E02942" w14:textId="11CBDC88" w:rsidR="00E128F2" w:rsidRPr="00C84BD3" w:rsidRDefault="0034111C" w:rsidP="00F75318">
      <w:pPr>
        <w:tabs>
          <w:tab w:val="left" w:pos="1985"/>
        </w:tabs>
        <w:spacing w:after="120"/>
        <w:ind w:left="1985" w:hanging="1985"/>
        <w:rPr>
          <w:rFonts w:ascii="Times New Roman" w:hAnsi="Times New Roman" w:cs="Times New Roman"/>
          <w:b/>
          <w:bCs/>
        </w:rPr>
      </w:pPr>
      <w:r w:rsidRPr="00C84BD3">
        <w:rPr>
          <w:rFonts w:ascii="Times New Roman" w:hAnsi="Times New Roman" w:cs="Times New Roman"/>
          <w:b/>
          <w:bCs/>
        </w:rPr>
        <w:t>Source:</w:t>
      </w:r>
      <w:r w:rsidRPr="00C84BD3">
        <w:rPr>
          <w:rFonts w:ascii="Times New Roman" w:hAnsi="Times New Roman" w:cs="Times New Roman"/>
          <w:sz w:val="20"/>
          <w:szCs w:val="20"/>
        </w:rPr>
        <w:tab/>
      </w:r>
      <w:r w:rsidR="00013455" w:rsidRPr="00C84BD3">
        <w:rPr>
          <w:rFonts w:ascii="Times New Roman" w:hAnsi="Times New Roman" w:cs="Times New Roman"/>
        </w:rPr>
        <w:t xml:space="preserve">Nokia, </w:t>
      </w:r>
      <w:r w:rsidR="00E67802" w:rsidRPr="00C84BD3">
        <w:rPr>
          <w:rFonts w:ascii="Times New Roman" w:hAnsi="Times New Roman" w:cs="Times New Roman"/>
        </w:rPr>
        <w:t>Nokia</w:t>
      </w:r>
      <w:r w:rsidR="00013455" w:rsidRPr="00C84BD3">
        <w:rPr>
          <w:rFonts w:ascii="Times New Roman" w:hAnsi="Times New Roman" w:cs="Times New Roman"/>
        </w:rPr>
        <w:t xml:space="preserve"> Shanghai Bell</w:t>
      </w:r>
    </w:p>
    <w:p w14:paraId="30E02944" w14:textId="60B6B0C7" w:rsidR="0034111C" w:rsidRPr="00C84BD3" w:rsidRDefault="0034111C" w:rsidP="00F75318">
      <w:pPr>
        <w:spacing w:after="120"/>
        <w:rPr>
          <w:rFonts w:ascii="Times New Roman" w:hAnsi="Times New Roman" w:cs="Times New Roman"/>
          <w:b/>
          <w:bCs/>
        </w:rPr>
      </w:pPr>
      <w:r w:rsidRPr="00C84BD3">
        <w:rPr>
          <w:rFonts w:ascii="Times New Roman" w:hAnsi="Times New Roman" w:cs="Times New Roman"/>
          <w:b/>
          <w:bCs/>
        </w:rPr>
        <w:t xml:space="preserve">Document </w:t>
      </w:r>
      <w:r w:rsidR="3E61DC49" w:rsidRPr="00C84BD3">
        <w:rPr>
          <w:rFonts w:ascii="Times New Roman" w:hAnsi="Times New Roman" w:cs="Times New Roman"/>
          <w:b/>
          <w:bCs/>
        </w:rPr>
        <w:t>for:</w:t>
      </w:r>
      <w:r w:rsidRPr="00C84BD3">
        <w:rPr>
          <w:rFonts w:ascii="Times New Roman" w:hAnsi="Times New Roman" w:cs="Times New Roman"/>
          <w:sz w:val="20"/>
          <w:szCs w:val="20"/>
        </w:rPr>
        <w:tab/>
      </w:r>
      <w:r w:rsidR="00220615" w:rsidRPr="00C84BD3">
        <w:rPr>
          <w:rFonts w:ascii="Times New Roman" w:hAnsi="Times New Roman" w:cs="Times New Roman"/>
          <w:sz w:val="20"/>
          <w:szCs w:val="20"/>
        </w:rPr>
        <w:tab/>
      </w:r>
      <w:r w:rsidRPr="00C84BD3">
        <w:rPr>
          <w:rFonts w:ascii="Times New Roman" w:hAnsi="Times New Roman" w:cs="Times New Roman"/>
        </w:rPr>
        <w:t>Discussion and Decision</w:t>
      </w:r>
    </w:p>
    <w:p w14:paraId="7CF7938E" w14:textId="633C7172" w:rsidR="00ED1327" w:rsidRPr="00C84BD3" w:rsidRDefault="00EE7FA7" w:rsidP="00ED1327">
      <w:pPr>
        <w:pStyle w:val="Heading1"/>
        <w:rPr>
          <w:rFonts w:ascii="Times New Roman" w:hAnsi="Times New Roman"/>
          <w:sz w:val="32"/>
          <w:szCs w:val="18"/>
        </w:rPr>
      </w:pPr>
      <w:r w:rsidRPr="00C84BD3">
        <w:rPr>
          <w:rFonts w:ascii="Times New Roman" w:hAnsi="Times New Roman"/>
          <w:sz w:val="32"/>
          <w:szCs w:val="18"/>
        </w:rPr>
        <w:t>Introduction</w:t>
      </w:r>
    </w:p>
    <w:p w14:paraId="2BBF1BEE" w14:textId="67318E93" w:rsidR="00C16C7C" w:rsidRPr="00C84BD3" w:rsidRDefault="00C16C7C" w:rsidP="00C16C7C">
      <w:pPr>
        <w:jc w:val="both"/>
        <w:rPr>
          <w:rFonts w:ascii="Times New Roman" w:hAnsi="Times New Roman" w:cs="Times New Roman"/>
          <w:color w:val="FF0000"/>
          <w:sz w:val="20"/>
          <w:szCs w:val="20"/>
        </w:rPr>
      </w:pPr>
      <w:r w:rsidRPr="00C84BD3">
        <w:rPr>
          <w:rFonts w:ascii="Times New Roman" w:hAnsi="Times New Roman" w:cs="Times New Roman"/>
          <w:sz w:val="20"/>
          <w:szCs w:val="20"/>
        </w:rPr>
        <w:t xml:space="preserve">At the RAN#94-e meeting, it was agreed to study Wake Up Signal and Receivers designs.  These designs are to be primarily targeted at delay and power-sensitive, small form-factor devices, such as industrial sensors, </w:t>
      </w:r>
      <w:proofErr w:type="gramStart"/>
      <w:r w:rsidRPr="00C84BD3">
        <w:rPr>
          <w:rFonts w:ascii="Times New Roman" w:hAnsi="Times New Roman" w:cs="Times New Roman"/>
          <w:sz w:val="20"/>
          <w:szCs w:val="20"/>
        </w:rPr>
        <w:t>controllers</w:t>
      </w:r>
      <w:proofErr w:type="gramEnd"/>
      <w:r w:rsidRPr="00C84BD3">
        <w:rPr>
          <w:rFonts w:ascii="Times New Roman" w:hAnsi="Times New Roman" w:cs="Times New Roman"/>
          <w:sz w:val="20"/>
          <w:szCs w:val="20"/>
        </w:rPr>
        <w:t xml:space="preserve"> and wearables.  Unlike previous power saving study items, the objectives (see [1]) for this study encompasses new signals and new receiver architectures.</w:t>
      </w:r>
    </w:p>
    <w:tbl>
      <w:tblPr>
        <w:tblStyle w:val="TableGrid"/>
        <w:tblW w:w="0" w:type="auto"/>
        <w:tblLayout w:type="fixed"/>
        <w:tblLook w:val="06A0" w:firstRow="1" w:lastRow="0" w:firstColumn="1" w:lastColumn="0" w:noHBand="1" w:noVBand="1"/>
      </w:tblPr>
      <w:tblGrid>
        <w:gridCol w:w="9855"/>
      </w:tblGrid>
      <w:tr w:rsidR="00C16C7C" w:rsidRPr="00C84BD3" w14:paraId="062D1D41" w14:textId="77777777" w:rsidTr="00B1474F">
        <w:trPr>
          <w:trHeight w:val="300"/>
        </w:trPr>
        <w:tc>
          <w:tcPr>
            <w:tcW w:w="9855" w:type="dxa"/>
          </w:tcPr>
          <w:p w14:paraId="5D9F5386" w14:textId="77777777" w:rsidR="00C16C7C" w:rsidRPr="00C84BD3" w:rsidRDefault="00C16C7C" w:rsidP="00B1474F">
            <w:pPr>
              <w:rPr>
                <w:rFonts w:ascii="Times New Roman" w:hAnsi="Times New Roman" w:cs="Times New Roman"/>
                <w:sz w:val="20"/>
                <w:szCs w:val="20"/>
              </w:rPr>
            </w:pPr>
            <w:r w:rsidRPr="00C84BD3">
              <w:rPr>
                <w:rFonts w:ascii="Times New Roman" w:eastAsia="Times New Roman" w:hAnsi="Times New Roman" w:cs="Times New Roman"/>
                <w:b/>
                <w:sz w:val="20"/>
                <w:szCs w:val="20"/>
              </w:rPr>
              <w:t>The study item includes the following objectives:</w:t>
            </w:r>
          </w:p>
          <w:p w14:paraId="44542242" w14:textId="77777777" w:rsidR="00C16C7C" w:rsidRPr="00C84BD3" w:rsidRDefault="00C16C7C" w:rsidP="542FE308">
            <w:pPr>
              <w:pStyle w:val="ListParagraph"/>
              <w:numPr>
                <w:ilvl w:val="0"/>
                <w:numId w:val="33"/>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Identify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methodology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&amp; </w:t>
            </w:r>
            <w:proofErr w:type="spellStart"/>
            <w:r w:rsidRPr="00C84BD3">
              <w:rPr>
                <w:rFonts w:ascii="Times New Roman" w:eastAsia="Times New Roman" w:hAnsi="Times New Roman" w:cs="Times New Roman"/>
                <w:sz w:val="18"/>
                <w:szCs w:val="18"/>
              </w:rPr>
              <w:t>KPIs</w:t>
            </w:r>
            <w:proofErr w:type="spellEnd"/>
            <w:r w:rsidRPr="00C84BD3">
              <w:rPr>
                <w:rFonts w:ascii="Times New Roman" w:eastAsia="Times New Roman" w:hAnsi="Times New Roman" w:cs="Times New Roman"/>
                <w:sz w:val="18"/>
                <w:szCs w:val="18"/>
              </w:rPr>
              <w:t xml:space="preserve"> [RAN1]</w:t>
            </w:r>
          </w:p>
          <w:p w14:paraId="6AB30B00" w14:textId="77777777" w:rsidR="00C16C7C" w:rsidRPr="00C84BD3" w:rsidRDefault="00C16C7C" w:rsidP="542FE308">
            <w:pPr>
              <w:pStyle w:val="ListParagraph"/>
              <w:numPr>
                <w:ilvl w:val="1"/>
                <w:numId w:val="32"/>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Primarily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target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WUS/WUR for </w:t>
            </w:r>
            <w:proofErr w:type="spellStart"/>
            <w:r w:rsidRPr="00C84BD3">
              <w:rPr>
                <w:rFonts w:ascii="Times New Roman" w:eastAsia="Times New Roman" w:hAnsi="Times New Roman" w:cs="Times New Roman"/>
                <w:sz w:val="18"/>
                <w:szCs w:val="18"/>
              </w:rPr>
              <w:t>power-sensitive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small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form-factor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devices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industrial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sensors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controllers</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wearables</w:t>
            </w:r>
            <w:proofErr w:type="spellEnd"/>
          </w:p>
          <w:p w14:paraId="71B9F4B6" w14:textId="77777777" w:rsidR="00C16C7C" w:rsidRPr="00C84BD3" w:rsidRDefault="00C16C7C" w:rsidP="542FE308">
            <w:pPr>
              <w:pStyle w:val="ListParagraph"/>
              <w:numPr>
                <w:ilvl w:val="2"/>
                <w:numId w:val="31"/>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precluded</w:t>
            </w:r>
            <w:proofErr w:type="spellEnd"/>
          </w:p>
          <w:p w14:paraId="05EDD1AC" w14:textId="77777777" w:rsidR="00C16C7C" w:rsidRPr="00C84BD3" w:rsidRDefault="00C16C7C" w:rsidP="542FE308">
            <w:pPr>
              <w:pStyle w:val="ListParagraph"/>
              <w:numPr>
                <w:ilvl w:val="0"/>
                <w:numId w:val="33"/>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evaluate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wake-up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receiver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architectures</w:t>
            </w:r>
            <w:proofErr w:type="spellEnd"/>
            <w:r w:rsidRPr="00C84BD3">
              <w:rPr>
                <w:rFonts w:ascii="Times New Roman" w:eastAsia="Times New Roman" w:hAnsi="Times New Roman" w:cs="Times New Roman"/>
                <w:sz w:val="18"/>
                <w:szCs w:val="18"/>
              </w:rPr>
              <w:t xml:space="preserve"> [RAN1, RAN4] </w:t>
            </w:r>
          </w:p>
          <w:p w14:paraId="0F91682A" w14:textId="77777777" w:rsidR="00C16C7C" w:rsidRPr="00C84BD3" w:rsidRDefault="00C16C7C" w:rsidP="542FE308">
            <w:pPr>
              <w:pStyle w:val="ListParagraph"/>
              <w:numPr>
                <w:ilvl w:val="0"/>
                <w:numId w:val="33"/>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designs</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receivers</w:t>
            </w:r>
            <w:proofErr w:type="spellEnd"/>
            <w:r w:rsidRPr="00C84BD3">
              <w:rPr>
                <w:rFonts w:ascii="Times New Roman" w:eastAsia="Times New Roman" w:hAnsi="Times New Roman" w:cs="Times New Roman"/>
                <w:sz w:val="18"/>
                <w:szCs w:val="18"/>
                <w:highlight w:val="yellow"/>
              </w:rPr>
              <w:t xml:space="preserve"> [RAN1, RAN4]</w:t>
            </w:r>
            <w:r w:rsidRPr="00C84BD3">
              <w:rPr>
                <w:rFonts w:ascii="Times New Roman" w:eastAsia="Times New Roman" w:hAnsi="Times New Roman" w:cs="Times New Roman"/>
                <w:sz w:val="18"/>
                <w:szCs w:val="18"/>
              </w:rPr>
              <w:t xml:space="preserve"> </w:t>
            </w:r>
          </w:p>
          <w:p w14:paraId="5855BAF8" w14:textId="77777777" w:rsidR="00C16C7C" w:rsidRPr="00C84BD3" w:rsidRDefault="00C16C7C" w:rsidP="542FE308">
            <w:pPr>
              <w:pStyle w:val="ListParagraph"/>
              <w:numPr>
                <w:ilvl w:val="0"/>
                <w:numId w:val="33"/>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L1 </w:t>
            </w:r>
            <w:proofErr w:type="spellStart"/>
            <w:r w:rsidRPr="00C84BD3">
              <w:rPr>
                <w:rFonts w:ascii="Times New Roman" w:eastAsia="Times New Roman" w:hAnsi="Times New Roman" w:cs="Times New Roman"/>
                <w:sz w:val="18"/>
                <w:szCs w:val="18"/>
                <w:highlight w:val="yellow"/>
              </w:rPr>
              <w:t>procedures</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higher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layer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protocol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changes</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needed</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the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signals</w:t>
            </w:r>
            <w:proofErr w:type="spellEnd"/>
            <w:r w:rsidRPr="00C84BD3">
              <w:rPr>
                <w:rFonts w:ascii="Times New Roman" w:eastAsia="Times New Roman" w:hAnsi="Times New Roman" w:cs="Times New Roman"/>
                <w:sz w:val="18"/>
                <w:szCs w:val="18"/>
                <w:highlight w:val="yellow"/>
              </w:rPr>
              <w:t xml:space="preserve">  [RAN2, RAN1]</w:t>
            </w:r>
            <w:r w:rsidRPr="00C84BD3">
              <w:rPr>
                <w:rFonts w:ascii="Times New Roman" w:eastAsia="Times New Roman" w:hAnsi="Times New Roman" w:cs="Times New Roman"/>
                <w:sz w:val="18"/>
                <w:szCs w:val="18"/>
              </w:rPr>
              <w:t xml:space="preserve"> </w:t>
            </w:r>
          </w:p>
          <w:p w14:paraId="6BF2A045" w14:textId="77777777" w:rsidR="00C16C7C" w:rsidRPr="00C84BD3" w:rsidRDefault="00C16C7C" w:rsidP="542FE308">
            <w:pPr>
              <w:pStyle w:val="ListParagraph"/>
              <w:numPr>
                <w:ilvl w:val="0"/>
                <w:numId w:val="33"/>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potential</w:t>
            </w:r>
            <w:proofErr w:type="spellEnd"/>
            <w:r w:rsidRPr="00C84BD3">
              <w:rPr>
                <w:rFonts w:ascii="Times New Roman" w:eastAsia="Times New Roman" w:hAnsi="Times New Roman" w:cs="Times New Roman"/>
                <w:sz w:val="18"/>
                <w:szCs w:val="18"/>
              </w:rPr>
              <w:t xml:space="preserve">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gains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compared</w:t>
            </w:r>
            <w:proofErr w:type="spellEnd"/>
            <w:r w:rsidRPr="00C84BD3">
              <w:rPr>
                <w:rFonts w:ascii="Times New Roman" w:eastAsia="Times New Roman" w:hAnsi="Times New Roman" w:cs="Times New Roman"/>
                <w:sz w:val="18"/>
                <w:szCs w:val="18"/>
              </w:rPr>
              <w:t xml:space="preserve"> to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existing</w:t>
            </w:r>
            <w:proofErr w:type="spellEnd"/>
            <w:r w:rsidRPr="00C84BD3">
              <w:rPr>
                <w:rFonts w:ascii="Times New Roman" w:eastAsia="Times New Roman" w:hAnsi="Times New Roman" w:cs="Times New Roman"/>
                <w:sz w:val="18"/>
                <w:szCs w:val="18"/>
              </w:rPr>
              <w:t xml:space="preserve"> Rel-15/16/17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mechanisms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availability</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well</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latency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of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WUR/WUS. System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consumption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coexistence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non</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-WUR </w:t>
            </w:r>
            <w:proofErr w:type="spellStart"/>
            <w:r w:rsidRPr="00C84BD3">
              <w:rPr>
                <w:rFonts w:ascii="Times New Roman" w:eastAsia="Times New Roman" w:hAnsi="Times New Roman" w:cs="Times New Roman"/>
                <w:sz w:val="18"/>
                <w:szCs w:val="18"/>
              </w:rPr>
              <w:t>UEs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capacity</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resource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overhead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should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included</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[RAN1]</w:t>
            </w:r>
          </w:p>
          <w:p w14:paraId="55FB71A6" w14:textId="77777777" w:rsidR="00C16C7C" w:rsidRPr="00C84BD3" w:rsidRDefault="00C16C7C" w:rsidP="542FE308">
            <w:pPr>
              <w:pStyle w:val="ListParagraph"/>
              <w:numPr>
                <w:ilvl w:val="1"/>
                <w:numId w:val="32"/>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Note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need</w:t>
            </w:r>
            <w:proofErr w:type="spellEnd"/>
            <w:r w:rsidRPr="00C84BD3">
              <w:rPr>
                <w:rFonts w:ascii="Times New Roman" w:eastAsia="Times New Roman" w:hAnsi="Times New Roman" w:cs="Times New Roman"/>
                <w:sz w:val="18"/>
                <w:szCs w:val="18"/>
              </w:rPr>
              <w:t xml:space="preserve"> for RAN2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triggered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by</w:t>
            </w:r>
            <w:proofErr w:type="spellEnd"/>
            <w:r w:rsidRPr="00C84BD3">
              <w:rPr>
                <w:rFonts w:ascii="Times New Roman" w:eastAsia="Times New Roman" w:hAnsi="Times New Roman" w:cs="Times New Roman"/>
                <w:sz w:val="18"/>
                <w:szCs w:val="18"/>
              </w:rPr>
              <w:t xml:space="preserve"> RAN1 </w:t>
            </w:r>
            <w:proofErr w:type="spellStart"/>
            <w:r w:rsidRPr="00C84BD3">
              <w:rPr>
                <w:rFonts w:ascii="Times New Roman" w:eastAsia="Times New Roman" w:hAnsi="Times New Roman" w:cs="Times New Roman"/>
                <w:sz w:val="18"/>
                <w:szCs w:val="18"/>
              </w:rPr>
              <w:t>when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necessary</w:t>
            </w:r>
            <w:proofErr w:type="spellEnd"/>
            <w:r w:rsidRPr="00C84BD3">
              <w:rPr>
                <w:rFonts w:ascii="Times New Roman" w:eastAsia="Times New Roman" w:hAnsi="Times New Roman" w:cs="Times New Roman"/>
                <w:sz w:val="18"/>
                <w:szCs w:val="18"/>
              </w:rPr>
              <w:t>.</w:t>
            </w:r>
          </w:p>
          <w:p w14:paraId="2A43CD70" w14:textId="77777777" w:rsidR="00C16C7C" w:rsidRPr="00C84BD3" w:rsidRDefault="00C16C7C" w:rsidP="00B1474F">
            <w:pPr>
              <w:rPr>
                <w:rFonts w:ascii="Times New Roman" w:hAnsi="Times New Roman" w:cs="Times New Roman"/>
                <w:sz w:val="20"/>
                <w:szCs w:val="20"/>
              </w:rPr>
            </w:pPr>
          </w:p>
        </w:tc>
      </w:tr>
    </w:tbl>
    <w:p w14:paraId="0BC7F8BE" w14:textId="5E32008B" w:rsidR="00C16C7C" w:rsidRPr="00C84BD3" w:rsidRDefault="00C16C7C" w:rsidP="00C16C7C">
      <w:pPr>
        <w:pStyle w:val="0maintext"/>
        <w:rPr>
          <w:rFonts w:ascii="Times New Roman" w:eastAsia="Times New Roman" w:hAnsi="Times New Roman" w:cs="Times New Roman"/>
          <w:sz w:val="18"/>
          <w:szCs w:val="18"/>
          <w:lang w:val="en-GB" w:eastAsia="en-US"/>
        </w:rPr>
      </w:pPr>
    </w:p>
    <w:p w14:paraId="1BD412EF" w14:textId="0C9A0E0D"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RAN1#111 meeting, following agreements were made</w:t>
      </w:r>
      <w:r w:rsidR="00795177" w:rsidRPr="00C84BD3">
        <w:rPr>
          <w:rFonts w:ascii="Times New Roman" w:eastAsia="Times New Roman" w:hAnsi="Times New Roman" w:cs="Times New Roman"/>
          <w:sz w:val="18"/>
          <w:szCs w:val="18"/>
        </w:rPr>
        <w:t>, which are provided below</w:t>
      </w:r>
      <w:r w:rsidRPr="00C84BD3">
        <w:rPr>
          <w:rFonts w:ascii="Times New Roman" w:eastAsia="Times New Roman" w:hAnsi="Times New Roman" w:cs="Times New Roman"/>
          <w:sz w:val="18"/>
          <w:szCs w:val="18"/>
        </w:rPr>
        <w:t>. The highlighted sections are the ones addressed in this technical document.</w:t>
      </w:r>
    </w:p>
    <w:p w14:paraId="2B9CB18A" w14:textId="77777777" w:rsidR="00C16C7C" w:rsidRPr="00C84BD3" w:rsidRDefault="00C16C7C" w:rsidP="00C16C7C">
      <w:pPr>
        <w:pStyle w:val="0maintext"/>
        <w:rPr>
          <w:rFonts w:ascii="Times New Roman" w:hAnsi="Times New Roman" w:cs="Times New Roman"/>
          <w:color w:val="FF0000"/>
          <w:sz w:val="14"/>
          <w:szCs w:val="14"/>
        </w:rPr>
      </w:pPr>
    </w:p>
    <w:tbl>
      <w:tblPr>
        <w:tblStyle w:val="TableGrid"/>
        <w:tblW w:w="0" w:type="auto"/>
        <w:tblLayout w:type="fixed"/>
        <w:tblLook w:val="06A0" w:firstRow="1" w:lastRow="0" w:firstColumn="1" w:lastColumn="0" w:noHBand="1" w:noVBand="1"/>
      </w:tblPr>
      <w:tblGrid>
        <w:gridCol w:w="9855"/>
      </w:tblGrid>
      <w:tr w:rsidR="00C16C7C" w:rsidRPr="00C84BD3" w14:paraId="5D095D8D" w14:textId="77777777" w:rsidTr="00C16C7C">
        <w:trPr>
          <w:trHeight w:val="2400"/>
        </w:trPr>
        <w:tc>
          <w:tcPr>
            <w:tcW w:w="9855" w:type="dxa"/>
          </w:tcPr>
          <w:p w14:paraId="00DA01B6" w14:textId="77777777" w:rsidR="00C16C7C" w:rsidRPr="00C84BD3" w:rsidRDefault="00C16C7C" w:rsidP="542FE308">
            <w:pPr>
              <w:spacing w:after="0"/>
              <w:rPr>
                <w:rFonts w:ascii="Times New Roman" w:eastAsia="Batang" w:hAnsi="Times New Roman" w:cs="Times New Roman"/>
                <w:b/>
                <w:sz w:val="20"/>
                <w:szCs w:val="20"/>
                <w:highlight w:val="green"/>
                <w:lang w:eastAsia="x-none"/>
              </w:rPr>
            </w:pPr>
            <w:r w:rsidRPr="00C84BD3">
              <w:rPr>
                <w:rFonts w:ascii="Times New Roman" w:eastAsia="Batang" w:hAnsi="Times New Roman" w:cs="Times New Roman"/>
                <w:b/>
                <w:sz w:val="20"/>
                <w:szCs w:val="20"/>
                <w:highlight w:val="green"/>
              </w:rPr>
              <w:t>Agreement</w:t>
            </w:r>
          </w:p>
          <w:p w14:paraId="468047C2" w14:textId="77777777" w:rsidR="00C16C7C" w:rsidRPr="00C84BD3" w:rsidRDefault="00C16C7C" w:rsidP="00774872">
            <w:pPr>
              <w:numPr>
                <w:ilvl w:val="0"/>
                <w:numId w:val="34"/>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Study generation and link performance of multi-carrier (MC)-ASK (including OOK) waveform</w:t>
            </w:r>
          </w:p>
          <w:p w14:paraId="424DB080" w14:textId="77777777" w:rsidR="00C16C7C" w:rsidRPr="00C84BD3" w:rsidRDefault="00C16C7C" w:rsidP="00774872">
            <w:pPr>
              <w:numPr>
                <w:ilvl w:val="1"/>
                <w:numId w:val="34"/>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 xml:space="preserve">study techniques to generate waveform by modulating sub-carriers of CP-OFDM symbol, consider up to M bits transmitted per OFDM symbol, where M is FFS. </w:t>
            </w:r>
          </w:p>
          <w:p w14:paraId="3978E755" w14:textId="77777777" w:rsidR="00C16C7C" w:rsidRPr="00C84BD3" w:rsidRDefault="00C16C7C" w:rsidP="00774872">
            <w:pPr>
              <w:numPr>
                <w:ilvl w:val="2"/>
                <w:numId w:val="34"/>
              </w:numPr>
              <w:spacing w:after="0"/>
              <w:rPr>
                <w:rFonts w:ascii="Times New Roman" w:eastAsia="Batang" w:hAnsi="Times New Roman" w:cs="Times New Roman"/>
                <w:color w:val="7030A0"/>
                <w:sz w:val="20"/>
                <w:szCs w:val="20"/>
                <w:highlight w:val="yellow"/>
                <w:lang w:eastAsia="x-none"/>
              </w:rPr>
            </w:pPr>
            <w:r w:rsidRPr="00C84BD3">
              <w:rPr>
                <w:rFonts w:ascii="Times New Roman" w:eastAsia="Batang" w:hAnsi="Times New Roman" w:cs="Times New Roman"/>
                <w:color w:val="7030A0"/>
                <w:sz w:val="20"/>
                <w:szCs w:val="20"/>
                <w:highlight w:val="yellow"/>
              </w:rPr>
              <w:t xml:space="preserve">Note that above does not preclude DFT-S-OFDMA </w:t>
            </w:r>
          </w:p>
          <w:p w14:paraId="6E4F70A2" w14:textId="77777777" w:rsidR="00C16C7C" w:rsidRPr="00C84BD3" w:rsidRDefault="00C16C7C" w:rsidP="00774872">
            <w:pPr>
              <w:numPr>
                <w:ilvl w:val="0"/>
                <w:numId w:val="34"/>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Study generation and link performance of multi-carrier (MC)-FSK waveforms</w:t>
            </w:r>
          </w:p>
          <w:p w14:paraId="78A0DF00" w14:textId="77777777" w:rsidR="00C16C7C" w:rsidRPr="00C84BD3" w:rsidRDefault="00C16C7C" w:rsidP="00774872">
            <w:pPr>
              <w:numPr>
                <w:ilvl w:val="1"/>
                <w:numId w:val="34"/>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study techniques to generate waveform by modulating sub-carriers of CP-OFDM symbol</w:t>
            </w:r>
            <w:r w:rsidRPr="00C84BD3">
              <w:rPr>
                <w:rFonts w:ascii="Times New Roman" w:eastAsia="Batang" w:hAnsi="Times New Roman" w:cs="Times New Roman"/>
                <w:color w:val="7030A0"/>
                <w:sz w:val="20"/>
                <w:szCs w:val="20"/>
                <w:highlight w:val="yellow"/>
              </w:rPr>
              <w:t xml:space="preserve"> </w:t>
            </w:r>
            <w:proofErr w:type="spellStart"/>
            <w:r w:rsidRPr="00C84BD3">
              <w:rPr>
                <w:rFonts w:ascii="Times New Roman" w:eastAsia="Batang" w:hAnsi="Times New Roman" w:cs="Times New Roman"/>
                <w:sz w:val="20"/>
                <w:szCs w:val="20"/>
                <w:highlight w:val="yellow"/>
              </w:rPr>
              <w:t>symbol</w:t>
            </w:r>
            <w:proofErr w:type="spellEnd"/>
            <w:r w:rsidRPr="00C84BD3">
              <w:rPr>
                <w:rFonts w:ascii="Times New Roman" w:eastAsia="Batang" w:hAnsi="Times New Roman" w:cs="Times New Roman"/>
                <w:sz w:val="20"/>
                <w:szCs w:val="20"/>
                <w:highlight w:val="yellow"/>
              </w:rPr>
              <w:t>, consider up to M bits transmitted per OFDM symbol, where M is FFS.</w:t>
            </w:r>
          </w:p>
          <w:p w14:paraId="4E97EF6C" w14:textId="77777777" w:rsidR="00C16C7C" w:rsidRPr="00C84BD3" w:rsidRDefault="00C16C7C" w:rsidP="00774872">
            <w:pPr>
              <w:numPr>
                <w:ilvl w:val="0"/>
                <w:numId w:val="34"/>
              </w:numPr>
              <w:spacing w:after="0"/>
              <w:rPr>
                <w:rFonts w:ascii="Times New Roman" w:eastAsia="Batang" w:hAnsi="Times New Roman" w:cs="Times New Roman"/>
                <w:sz w:val="20"/>
                <w:szCs w:val="20"/>
                <w:highlight w:val="lightGray"/>
                <w:lang w:eastAsia="x-none"/>
              </w:rPr>
            </w:pPr>
            <w:r w:rsidRPr="00C84BD3">
              <w:rPr>
                <w:rFonts w:ascii="Times New Roman" w:eastAsia="Batang" w:hAnsi="Times New Roman" w:cs="Times New Roman"/>
                <w:sz w:val="20"/>
                <w:szCs w:val="20"/>
                <w:highlight w:val="lightGray"/>
              </w:rPr>
              <w:t xml:space="preserve">Study link performance of OFDMA-based </w:t>
            </w:r>
            <w:r w:rsidRPr="00C84BD3">
              <w:rPr>
                <w:rFonts w:ascii="Times New Roman" w:eastAsia="Batang" w:hAnsi="Times New Roman" w:cs="Times New Roman"/>
                <w:color w:val="7030A0"/>
                <w:sz w:val="20"/>
                <w:szCs w:val="20"/>
                <w:highlight w:val="lightGray"/>
              </w:rPr>
              <w:t>signals/channels</w:t>
            </w:r>
            <w:r w:rsidRPr="00C84BD3">
              <w:rPr>
                <w:rFonts w:ascii="Times New Roman" w:eastAsia="Batang" w:hAnsi="Times New Roman" w:cs="Times New Roman"/>
                <w:sz w:val="20"/>
                <w:szCs w:val="20"/>
                <w:highlight w:val="lightGray"/>
              </w:rPr>
              <w:t xml:space="preserve"> considering at least the existing signal/channel structure (</w:t>
            </w:r>
            <w:proofErr w:type="gramStart"/>
            <w:r w:rsidRPr="00C84BD3">
              <w:rPr>
                <w:rFonts w:ascii="Times New Roman" w:eastAsia="Batang" w:hAnsi="Times New Roman" w:cs="Times New Roman"/>
                <w:sz w:val="20"/>
                <w:szCs w:val="20"/>
                <w:highlight w:val="lightGray"/>
              </w:rPr>
              <w:t>e.g.</w:t>
            </w:r>
            <w:proofErr w:type="gramEnd"/>
            <w:r w:rsidRPr="00C84BD3">
              <w:rPr>
                <w:rFonts w:ascii="Times New Roman" w:eastAsia="Batang" w:hAnsi="Times New Roman" w:cs="Times New Roman"/>
                <w:sz w:val="20"/>
                <w:szCs w:val="20"/>
                <w:highlight w:val="lightGray"/>
              </w:rPr>
              <w:t xml:space="preserve"> CSI-RS, SSS)</w:t>
            </w:r>
          </w:p>
          <w:p w14:paraId="35C8D5C8" w14:textId="77777777" w:rsidR="00C16C7C" w:rsidRPr="00C84BD3" w:rsidRDefault="00C16C7C" w:rsidP="00774872">
            <w:pPr>
              <w:numPr>
                <w:ilvl w:val="1"/>
                <w:numId w:val="34"/>
              </w:numPr>
              <w:spacing w:after="0"/>
              <w:rPr>
                <w:rFonts w:ascii="Times New Roman" w:eastAsia="Batang" w:hAnsi="Times New Roman" w:cs="Times New Roman"/>
                <w:sz w:val="20"/>
                <w:szCs w:val="20"/>
                <w:highlight w:val="lightGray"/>
                <w:lang w:eastAsia="x-none"/>
              </w:rPr>
            </w:pPr>
            <w:r w:rsidRPr="00C84BD3">
              <w:rPr>
                <w:rFonts w:ascii="Times New Roman" w:eastAsia="Batang" w:hAnsi="Times New Roman" w:cs="Times New Roman"/>
                <w:sz w:val="20"/>
                <w:szCs w:val="20"/>
                <w:highlight w:val="lightGray"/>
              </w:rPr>
              <w:t>Other signal/channel structures are not precluded</w:t>
            </w:r>
          </w:p>
          <w:p w14:paraId="74BE216F" w14:textId="77777777" w:rsidR="00C16C7C" w:rsidRPr="00C84BD3" w:rsidRDefault="00C16C7C" w:rsidP="00774872">
            <w:pPr>
              <w:numPr>
                <w:ilvl w:val="0"/>
                <w:numId w:val="34"/>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For next meeting, companies to provide input on aspects to consider that might impact link performance</w:t>
            </w:r>
          </w:p>
          <w:p w14:paraId="3D159FFA" w14:textId="3E901C58" w:rsidR="00C16C7C" w:rsidRPr="00C84BD3" w:rsidRDefault="00C16C7C" w:rsidP="542FE308">
            <w:pPr>
              <w:spacing w:after="0"/>
              <w:rPr>
                <w:rFonts w:ascii="Times New Roman" w:eastAsia="Batang" w:hAnsi="Times New Roman" w:cs="Times New Roman"/>
                <w:sz w:val="20"/>
                <w:szCs w:val="20"/>
                <w:lang w:eastAsia="x-none"/>
              </w:rPr>
            </w:pPr>
          </w:p>
          <w:p w14:paraId="0C1E5DBC" w14:textId="77777777" w:rsidR="00C16C7C" w:rsidRPr="00C84BD3" w:rsidRDefault="00C16C7C" w:rsidP="542FE308">
            <w:pPr>
              <w:spacing w:after="0"/>
              <w:rPr>
                <w:rFonts w:ascii="Times New Roman" w:eastAsia="Batang" w:hAnsi="Times New Roman" w:cs="Times New Roman"/>
                <w:b/>
                <w:sz w:val="20"/>
                <w:szCs w:val="20"/>
                <w:highlight w:val="green"/>
                <w:lang w:eastAsia="x-none"/>
              </w:rPr>
            </w:pPr>
            <w:r w:rsidRPr="00C84BD3">
              <w:rPr>
                <w:rFonts w:ascii="Times New Roman" w:eastAsia="Batang" w:hAnsi="Times New Roman" w:cs="Times New Roman"/>
                <w:b/>
                <w:sz w:val="20"/>
                <w:szCs w:val="20"/>
                <w:highlight w:val="green"/>
              </w:rPr>
              <w:t>Agreement</w:t>
            </w:r>
          </w:p>
          <w:p w14:paraId="03FEA7F4" w14:textId="77777777" w:rsidR="00C16C7C" w:rsidRPr="00C84BD3" w:rsidRDefault="00C16C7C" w:rsidP="00C16C7C">
            <w:pPr>
              <w:spacing w:after="0"/>
              <w:rPr>
                <w:rFonts w:ascii="Times New Roman" w:eastAsia="Batang" w:hAnsi="Times New Roman" w:cs="Times New Roman"/>
                <w:sz w:val="20"/>
                <w:szCs w:val="20"/>
                <w:highlight w:val="yellow"/>
              </w:rPr>
            </w:pPr>
            <w:proofErr w:type="gramStart"/>
            <w:r w:rsidRPr="00C84BD3">
              <w:rPr>
                <w:rFonts w:ascii="Times New Roman" w:eastAsia="Batang" w:hAnsi="Times New Roman" w:cs="Times New Roman"/>
                <w:sz w:val="20"/>
                <w:szCs w:val="20"/>
                <w:highlight w:val="yellow"/>
              </w:rPr>
              <w:t>For the purpose of</w:t>
            </w:r>
            <w:proofErr w:type="gramEnd"/>
            <w:r w:rsidRPr="00C84BD3">
              <w:rPr>
                <w:rFonts w:ascii="Times New Roman" w:eastAsia="Batang" w:hAnsi="Times New Roman" w:cs="Times New Roman"/>
                <w:sz w:val="20"/>
                <w:szCs w:val="20"/>
                <w:highlight w:val="yellow"/>
              </w:rPr>
              <w:t xml:space="preserve"> study, the BW of one LP-WUS is </w:t>
            </w:r>
            <w:r w:rsidRPr="00C84BD3">
              <w:rPr>
                <w:rFonts w:ascii="Times New Roman" w:hAnsi="Times New Roman" w:cs="Times New Roman"/>
                <w:sz w:val="20"/>
                <w:szCs w:val="20"/>
                <w:highlight w:val="yellow"/>
              </w:rPr>
              <w:t>not greater than X (FFS X is 5 or 20) MHz for FR1</w:t>
            </w:r>
            <w:r w:rsidRPr="00C84BD3">
              <w:rPr>
                <w:rFonts w:ascii="Times New Roman" w:eastAsia="Batang" w:hAnsi="Times New Roman" w:cs="Times New Roman"/>
                <w:sz w:val="20"/>
                <w:szCs w:val="20"/>
                <w:highlight w:val="yellow"/>
              </w:rPr>
              <w:t xml:space="preserve">, study further </w:t>
            </w:r>
          </w:p>
          <w:p w14:paraId="5B7DE706" w14:textId="77777777" w:rsidR="00C16C7C" w:rsidRPr="00C84BD3" w:rsidRDefault="00C16C7C" w:rsidP="00774872">
            <w:pPr>
              <w:numPr>
                <w:ilvl w:val="0"/>
                <w:numId w:val="35"/>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whether BW of LP-WUS is configurable (implicitly or explicitly)</w:t>
            </w:r>
          </w:p>
          <w:p w14:paraId="0814B18B" w14:textId="77777777" w:rsidR="00C16C7C" w:rsidRPr="00C84BD3" w:rsidRDefault="00C16C7C" w:rsidP="00774872">
            <w:pPr>
              <w:numPr>
                <w:ilvl w:val="0"/>
                <w:numId w:val="35"/>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size of guard band [FFS: within or outside of BW X</w:t>
            </w:r>
            <w:proofErr w:type="gramStart"/>
            <w:r w:rsidRPr="00C84BD3">
              <w:rPr>
                <w:rFonts w:ascii="Times New Roman" w:eastAsia="Batang" w:hAnsi="Times New Roman" w:cs="Times New Roman"/>
                <w:sz w:val="20"/>
                <w:szCs w:val="20"/>
                <w:highlight w:val="yellow"/>
              </w:rPr>
              <w:t>], if</w:t>
            </w:r>
            <w:proofErr w:type="gramEnd"/>
            <w:r w:rsidRPr="00C84BD3">
              <w:rPr>
                <w:rFonts w:ascii="Times New Roman" w:eastAsia="Batang" w:hAnsi="Times New Roman" w:cs="Times New Roman"/>
                <w:sz w:val="20"/>
                <w:szCs w:val="20"/>
                <w:highlight w:val="yellow"/>
              </w:rPr>
              <w:t xml:space="preserve"> any </w:t>
            </w:r>
          </w:p>
          <w:p w14:paraId="1CEBC53D" w14:textId="7B1DDC94" w:rsidR="00C16C7C" w:rsidRPr="00C84BD3" w:rsidRDefault="00C16C7C" w:rsidP="00774872">
            <w:pPr>
              <w:numPr>
                <w:ilvl w:val="0"/>
                <w:numId w:val="35"/>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whether there is different X for Idle, Connected, Inactive modes</w:t>
            </w:r>
          </w:p>
          <w:p w14:paraId="1BFA814A" w14:textId="233CB1A5" w:rsidR="00C16C7C" w:rsidRPr="00C84BD3" w:rsidRDefault="00C16C7C" w:rsidP="542FE308">
            <w:p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FFS: Whether FR2 is included in the scope of LP-WUS SI</w:t>
            </w:r>
          </w:p>
          <w:p w14:paraId="6A77D8E9" w14:textId="12C957E9" w:rsidR="00C16C7C" w:rsidRPr="00C84BD3" w:rsidRDefault="00C16C7C" w:rsidP="542FE308">
            <w:pPr>
              <w:spacing w:after="0"/>
              <w:rPr>
                <w:rFonts w:ascii="Times New Roman" w:eastAsia="Batang" w:hAnsi="Times New Roman" w:cs="Times New Roman"/>
                <w:sz w:val="20"/>
                <w:szCs w:val="20"/>
                <w:lang w:eastAsia="x-none"/>
              </w:rPr>
            </w:pPr>
          </w:p>
          <w:p w14:paraId="6999865B" w14:textId="77777777" w:rsidR="00C16C7C" w:rsidRPr="00C84BD3" w:rsidRDefault="00C16C7C" w:rsidP="542FE308">
            <w:pPr>
              <w:spacing w:after="0"/>
              <w:rPr>
                <w:rFonts w:ascii="Times New Roman" w:eastAsia="Batang" w:hAnsi="Times New Roman" w:cs="Times New Roman"/>
                <w:b/>
                <w:sz w:val="20"/>
                <w:szCs w:val="20"/>
                <w:highlight w:val="green"/>
                <w:lang w:eastAsia="x-none"/>
              </w:rPr>
            </w:pPr>
          </w:p>
          <w:p w14:paraId="2F6CD3F9" w14:textId="5244BEB4" w:rsidR="00C16C7C" w:rsidRPr="00C84BD3" w:rsidRDefault="00C16C7C" w:rsidP="542FE308">
            <w:pPr>
              <w:spacing w:after="0"/>
              <w:rPr>
                <w:rFonts w:ascii="Times New Roman" w:eastAsia="Batang" w:hAnsi="Times New Roman" w:cs="Times New Roman"/>
                <w:b/>
                <w:sz w:val="20"/>
                <w:szCs w:val="20"/>
                <w:highlight w:val="green"/>
                <w:lang w:eastAsia="x-none"/>
              </w:rPr>
            </w:pPr>
            <w:r w:rsidRPr="00C84BD3">
              <w:rPr>
                <w:rFonts w:ascii="Times New Roman" w:eastAsia="Batang" w:hAnsi="Times New Roman" w:cs="Times New Roman"/>
                <w:b/>
                <w:sz w:val="20"/>
                <w:szCs w:val="20"/>
                <w:highlight w:val="green"/>
              </w:rPr>
              <w:lastRenderedPageBreak/>
              <w:t>Agreement</w:t>
            </w:r>
          </w:p>
          <w:p w14:paraId="69118D00" w14:textId="77777777" w:rsidR="00C16C7C" w:rsidRPr="00C84BD3" w:rsidRDefault="00C16C7C" w:rsidP="542FE308">
            <w:pPr>
              <w:spacing w:after="0"/>
              <w:rPr>
                <w:rFonts w:ascii="Times New Roman" w:eastAsia="Batang" w:hAnsi="Times New Roman" w:cs="Times New Roman"/>
                <w:sz w:val="20"/>
                <w:szCs w:val="20"/>
              </w:rPr>
            </w:pPr>
            <w:r w:rsidRPr="00C84BD3">
              <w:rPr>
                <w:rFonts w:ascii="Times New Roman" w:eastAsia="Batang" w:hAnsi="Times New Roman" w:cs="Times New Roman"/>
                <w:sz w:val="20"/>
                <w:szCs w:val="20"/>
              </w:rPr>
              <w:t>For a UE support LP-WUR</w:t>
            </w:r>
            <w:r w:rsidRPr="00C84BD3">
              <w:rPr>
                <w:rFonts w:ascii="Times New Roman" w:eastAsia="Malgun Gothic" w:hAnsi="Times New Roman" w:cs="Times New Roman"/>
                <w:sz w:val="20"/>
                <w:szCs w:val="20"/>
              </w:rPr>
              <w:t xml:space="preserve"> in IDLE/INACTIVE mode, </w:t>
            </w:r>
          </w:p>
          <w:p w14:paraId="615B1875" w14:textId="77777777" w:rsidR="00C16C7C" w:rsidRPr="00C84BD3" w:rsidRDefault="00C16C7C" w:rsidP="00774872">
            <w:pPr>
              <w:numPr>
                <w:ilvl w:val="0"/>
                <w:numId w:val="36"/>
              </w:numPr>
              <w:spacing w:after="0"/>
              <w:rPr>
                <w:rFonts w:ascii="Times New Roman" w:eastAsia="Batang" w:hAnsi="Times New Roman" w:cs="Times New Roman"/>
                <w:sz w:val="20"/>
                <w:szCs w:val="20"/>
                <w:highlight w:val="yellow"/>
                <w:lang w:eastAsia="x-none"/>
              </w:rPr>
            </w:pPr>
            <w:r w:rsidRPr="00C84BD3">
              <w:rPr>
                <w:rFonts w:ascii="Times New Roman" w:eastAsia="Batang" w:hAnsi="Times New Roman" w:cs="Times New Roman"/>
                <w:sz w:val="20"/>
                <w:szCs w:val="20"/>
                <w:highlight w:val="yellow"/>
              </w:rPr>
              <w:t xml:space="preserve">Study how to reduce UE power consumption due to existing RRM measurement requirements at least for mobility support, </w:t>
            </w:r>
          </w:p>
          <w:p w14:paraId="7EC62A13" w14:textId="77777777" w:rsidR="00C16C7C" w:rsidRPr="00C84BD3" w:rsidRDefault="00C16C7C" w:rsidP="00774872">
            <w:pPr>
              <w:numPr>
                <w:ilvl w:val="1"/>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study feasibility of RRM measurements performed by LP-WUR, at least for serving/camping cell, based on signals detected by LP-WUR</w:t>
            </w:r>
          </w:p>
          <w:p w14:paraId="1349187C" w14:textId="77777777" w:rsidR="00C16C7C" w:rsidRPr="00C84BD3" w:rsidRDefault="00C16C7C" w:rsidP="00774872">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FFS: measurement metric</w:t>
            </w:r>
          </w:p>
          <w:p w14:paraId="763D1101" w14:textId="77777777" w:rsidR="00C16C7C" w:rsidRPr="00C84BD3" w:rsidRDefault="00C16C7C" w:rsidP="00774872">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 xml:space="preserve">FFS: whether and how to identify cell/ tracking area </w:t>
            </w:r>
          </w:p>
          <w:p w14:paraId="1FC249E7" w14:textId="77777777" w:rsidR="00C16C7C" w:rsidRPr="00C84BD3" w:rsidRDefault="00C16C7C" w:rsidP="00774872">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rPr>
              <w:t>FFS: need for neighbouring cells</w:t>
            </w:r>
          </w:p>
          <w:p w14:paraId="7BD98135" w14:textId="77777777" w:rsidR="00C16C7C" w:rsidRPr="00C84BD3" w:rsidRDefault="00C16C7C" w:rsidP="00774872">
            <w:pPr>
              <w:numPr>
                <w:ilvl w:val="2"/>
                <w:numId w:val="36"/>
              </w:numPr>
              <w:spacing w:after="0"/>
              <w:rPr>
                <w:rFonts w:ascii="Times New Roman" w:hAnsi="Times New Roman" w:cs="Times New Roman"/>
                <w:sz w:val="20"/>
                <w:szCs w:val="20"/>
              </w:rPr>
            </w:pPr>
            <w:r w:rsidRPr="00C84BD3">
              <w:rPr>
                <w:rFonts w:ascii="Times New Roman" w:eastAsia="Batang" w:hAnsi="Times New Roman" w:cs="Times New Roman"/>
                <w:sz w:val="20"/>
                <w:szCs w:val="20"/>
              </w:rPr>
              <w:t>FFS: need for relaxation of existing RRM measurement requirements (for UE)</w:t>
            </w:r>
          </w:p>
          <w:p w14:paraId="0513A0B8" w14:textId="3254D76F" w:rsidR="00C16C7C" w:rsidRPr="00C84BD3" w:rsidRDefault="00C16C7C" w:rsidP="00C16C7C">
            <w:pPr>
              <w:spacing w:after="0"/>
              <w:ind w:left="2160"/>
              <w:rPr>
                <w:rFonts w:ascii="Times New Roman" w:hAnsi="Times New Roman" w:cs="Times New Roman"/>
                <w:sz w:val="20"/>
                <w:szCs w:val="20"/>
              </w:rPr>
            </w:pPr>
          </w:p>
        </w:tc>
      </w:tr>
    </w:tbl>
    <w:p w14:paraId="4A7FF657" w14:textId="77777777" w:rsidR="00C16C7C" w:rsidRPr="00C84BD3" w:rsidRDefault="00C16C7C" w:rsidP="00C16C7C">
      <w:pPr>
        <w:pStyle w:val="0maintext"/>
        <w:rPr>
          <w:rFonts w:ascii="Times New Roman" w:eastAsia="Times New Roman" w:hAnsi="Times New Roman" w:cs="Times New Roman"/>
          <w:sz w:val="18"/>
          <w:szCs w:val="18"/>
          <w:lang w:val="en-GB" w:eastAsia="en-US"/>
        </w:rPr>
      </w:pPr>
    </w:p>
    <w:p w14:paraId="119E585C" w14:textId="111C8AE5"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this contribution, we provide our thoughts on the highlighted topics regarding the wake-up signal design and procedure and protocol changes, specifically the:</w:t>
      </w:r>
    </w:p>
    <w:p w14:paraId="02B071E8" w14:textId="77777777" w:rsidR="00C16C7C" w:rsidRPr="00C84BD3" w:rsidRDefault="00C16C7C" w:rsidP="00C16C7C">
      <w:pPr>
        <w:pStyle w:val="0maintext"/>
        <w:rPr>
          <w:rFonts w:ascii="Times New Roman" w:eastAsia="Times New Roman" w:hAnsi="Times New Roman" w:cs="Times New Roman"/>
          <w:sz w:val="18"/>
          <w:szCs w:val="18"/>
          <w:lang w:val="en-GB" w:eastAsia="en-US"/>
        </w:rPr>
      </w:pPr>
    </w:p>
    <w:p w14:paraId="460E7266" w14:textId="77777777" w:rsidR="00C16C7C" w:rsidRPr="00C84BD3" w:rsidRDefault="00C16C7C" w:rsidP="542FE308">
      <w:pPr>
        <w:pStyle w:val="ListParagraph"/>
        <w:numPr>
          <w:ilvl w:val="0"/>
          <w:numId w:val="30"/>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Wake </w:t>
      </w:r>
      <w:proofErr w:type="spellStart"/>
      <w:r w:rsidRPr="00C84BD3">
        <w:rPr>
          <w:rFonts w:ascii="Times New Roman" w:eastAsia="Times New Roman" w:hAnsi="Times New Roman" w:cs="Times New Roman"/>
          <w:sz w:val="18"/>
          <w:szCs w:val="18"/>
        </w:rPr>
        <w:t>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signal</w:t>
      </w:r>
      <w:proofErr w:type="spellEnd"/>
      <w:r w:rsidRPr="00C84BD3">
        <w:rPr>
          <w:rFonts w:ascii="Times New Roman" w:eastAsia="Times New Roman" w:hAnsi="Times New Roman" w:cs="Times New Roman"/>
          <w:sz w:val="18"/>
          <w:szCs w:val="18"/>
        </w:rPr>
        <w:t xml:space="preserve"> design </w:t>
      </w:r>
      <w:proofErr w:type="spellStart"/>
      <w:r w:rsidRPr="00C84BD3">
        <w:rPr>
          <w:rFonts w:ascii="Times New Roman" w:eastAsia="Times New Roman" w:hAnsi="Times New Roman" w:cs="Times New Roman"/>
          <w:sz w:val="18"/>
          <w:szCs w:val="18"/>
        </w:rPr>
        <w:t>considerations</w:t>
      </w:r>
      <w:proofErr w:type="spellEnd"/>
    </w:p>
    <w:p w14:paraId="334797D6" w14:textId="77777777" w:rsidR="00C16C7C" w:rsidRPr="00C84BD3" w:rsidRDefault="00C16C7C" w:rsidP="542FE308">
      <w:pPr>
        <w:pStyle w:val="ListParagraph"/>
        <w:numPr>
          <w:ilvl w:val="0"/>
          <w:numId w:val="30"/>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L1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C98C2FC" w14:textId="77777777" w:rsidR="00C16C7C" w:rsidRPr="00C84BD3" w:rsidRDefault="00C16C7C" w:rsidP="542FE308">
      <w:pPr>
        <w:pStyle w:val="ListParagraph"/>
        <w:numPr>
          <w:ilvl w:val="0"/>
          <w:numId w:val="30"/>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idle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inactive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without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mobility</w:t>
      </w:r>
      <w:proofErr w:type="spellEnd"/>
      <w:r w:rsidRPr="00C84BD3">
        <w:rPr>
          <w:rFonts w:ascii="Times New Roman" w:eastAsia="Times New Roman" w:hAnsi="Times New Roman" w:cs="Times New Roman"/>
          <w:sz w:val="18"/>
          <w:szCs w:val="18"/>
        </w:rPr>
        <w:t>)</w:t>
      </w:r>
    </w:p>
    <w:p w14:paraId="6B7D1A02" w14:textId="77777777" w:rsidR="00C16C7C" w:rsidRPr="00C84BD3" w:rsidRDefault="00C16C7C" w:rsidP="542FE308">
      <w:pPr>
        <w:pStyle w:val="ListParagraph"/>
        <w:numPr>
          <w:ilvl w:val="0"/>
          <w:numId w:val="30"/>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connected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p>
    <w:p w14:paraId="395B9E1C" w14:textId="77777777" w:rsidR="00C16C7C" w:rsidRPr="00C84BD3" w:rsidRDefault="00C16C7C" w:rsidP="542FE308">
      <w:pPr>
        <w:pStyle w:val="ListParagraph"/>
        <w:numPr>
          <w:ilvl w:val="0"/>
          <w:numId w:val="30"/>
        </w:numPr>
        <w:rPr>
          <w:rFonts w:ascii="Times New Roman" w:eastAsia="Times New Roman" w:hAnsi="Times New Roman" w:cs="Times New Roman"/>
          <w:sz w:val="18"/>
          <w:szCs w:val="18"/>
          <w:lang w:val="en-GB" w:eastAsia="en-US"/>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0331638" w14:textId="77777777" w:rsidR="00C70F38" w:rsidRPr="00C84BD3" w:rsidRDefault="00C70F38" w:rsidP="00C70F38">
      <w:pPr>
        <w:pStyle w:val="Heading1"/>
        <w:rPr>
          <w:rFonts w:ascii="Times New Roman" w:hAnsi="Times New Roman"/>
          <w:sz w:val="32"/>
          <w:szCs w:val="18"/>
        </w:rPr>
      </w:pPr>
      <w:bookmarkStart w:id="1" w:name="_Hlk510705081"/>
      <w:r w:rsidRPr="00C84BD3">
        <w:rPr>
          <w:rFonts w:ascii="Times New Roman" w:hAnsi="Times New Roman"/>
          <w:sz w:val="32"/>
          <w:szCs w:val="18"/>
        </w:rPr>
        <w:t>Discussion</w:t>
      </w:r>
    </w:p>
    <w:p w14:paraId="52E8312B" w14:textId="77777777" w:rsidR="00C70F38" w:rsidRPr="00C84BD3" w:rsidRDefault="00C70F38" w:rsidP="00C70F38">
      <w:pPr>
        <w:pStyle w:val="Heading2"/>
        <w:rPr>
          <w:rFonts w:ascii="Times New Roman" w:hAnsi="Times New Roman"/>
          <w:sz w:val="28"/>
          <w:szCs w:val="18"/>
        </w:rPr>
      </w:pPr>
      <w:r w:rsidRPr="00C84BD3">
        <w:rPr>
          <w:rFonts w:ascii="Times New Roman" w:hAnsi="Times New Roman"/>
          <w:sz w:val="28"/>
          <w:szCs w:val="18"/>
        </w:rPr>
        <w:t xml:space="preserve">   Wake Up Signal Design Considerations                              </w:t>
      </w:r>
    </w:p>
    <w:p w14:paraId="30B31BC2" w14:textId="2CBC6F4C"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wake-up signal design should consider different aspects to ensure the feasibility of LP-WUS use. The primary driver of LP-WUS design is to enable use of power efficient wake-up receiver (LR) architectures. The overall power consumption/saving is affected by multiple factors (such as mobility as discussed in Section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_Ref114045226 \r \h </w:instrText>
      </w:r>
      <w:r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2.2</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but the WUR contribution is an important factor to consider. Also, to ensure feasible deployment of the wake-up signal, the design should be such that it can be easily introduced in the existing NR deployments,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without any hardware changes in network deployments. In following</w:t>
      </w:r>
      <w:r w:rsidR="4921867E" w:rsidRPr="00C84BD3">
        <w:rPr>
          <w:rFonts w:ascii="Times New Roman" w:hAnsi="Times New Roman" w:cs="Times New Roman"/>
          <w:sz w:val="20"/>
          <w:szCs w:val="20"/>
        </w:rPr>
        <w:t xml:space="preserve"> </w:t>
      </w:r>
      <w:r w:rsidR="06CD9E2D" w:rsidRPr="00C84BD3">
        <w:rPr>
          <w:rFonts w:ascii="Times New Roman" w:hAnsi="Times New Roman" w:cs="Times New Roman"/>
          <w:sz w:val="20"/>
          <w:szCs w:val="20"/>
        </w:rPr>
        <w:t>sub-sections,</w:t>
      </w:r>
      <w:r w:rsidRPr="00C84BD3">
        <w:rPr>
          <w:rFonts w:ascii="Times New Roman" w:hAnsi="Times New Roman" w:cs="Times New Roman"/>
          <w:sz w:val="20"/>
          <w:szCs w:val="20"/>
        </w:rPr>
        <w:t xml:space="preserve"> we consider different aspects related to the wake-up signal design. </w:t>
      </w:r>
    </w:p>
    <w:p w14:paraId="623CB2D9"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To achieve low power consumption of the WUR, different modulation schemes with low spectrum efficiency may be considered for the WUS signal,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OOK (or MC-OOK). The WUS overhead in terms of radio resources shall be investigated.</w:t>
      </w:r>
    </w:p>
    <w:p w14:paraId="4DA612B6" w14:textId="77777777" w:rsidR="00C70F38" w:rsidRPr="00C84BD3" w:rsidRDefault="00C70F38" w:rsidP="00C70F38">
      <w:pPr>
        <w:pStyle w:val="Heading3"/>
        <w:rPr>
          <w:rFonts w:ascii="Times New Roman" w:hAnsi="Times New Roman"/>
          <w:sz w:val="24"/>
          <w:szCs w:val="18"/>
        </w:rPr>
      </w:pPr>
      <w:r w:rsidRPr="00C84BD3">
        <w:rPr>
          <w:rFonts w:ascii="Times New Roman" w:hAnsi="Times New Roman"/>
          <w:sz w:val="24"/>
          <w:szCs w:val="18"/>
        </w:rPr>
        <w:t>The Signal Bandwidth</w:t>
      </w:r>
    </w:p>
    <w:p w14:paraId="7728AED3"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 increased bandwidth will increase robustness against narrowband interference and fading. </w:t>
      </w:r>
      <w:proofErr w:type="gramStart"/>
      <w:r w:rsidRPr="00C84BD3">
        <w:rPr>
          <w:rFonts w:ascii="Times New Roman" w:hAnsi="Times New Roman" w:cs="Times New Roman"/>
          <w:sz w:val="20"/>
          <w:szCs w:val="20"/>
        </w:rPr>
        <w:t>Also</w:t>
      </w:r>
      <w:proofErr w:type="gramEnd"/>
      <w:r w:rsidRPr="00C84BD3">
        <w:rPr>
          <w:rFonts w:ascii="Times New Roman" w:hAnsi="Times New Roman" w:cs="Times New Roman"/>
          <w:sz w:val="20"/>
          <w:szCs w:val="20"/>
        </w:rPr>
        <w:t xml:space="preserve"> higher bandwidth per (e.g. OOK) symbol may result in lower spectrum efficiency, unless we use DFT-s-OFDM, and also offer fewer multiplexing opportunities and make coexistence with pre-existing signals more problematic.</w:t>
      </w:r>
    </w:p>
    <w:p w14:paraId="6EC7C544" w14:textId="0FBAB73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1:  </w:t>
      </w:r>
      <w:r w:rsidRPr="00C84BD3">
        <w:rPr>
          <w:rFonts w:ascii="Times New Roman" w:hAnsi="Times New Roman" w:cs="Times New Roman"/>
          <w:i/>
          <w:iCs/>
          <w:sz w:val="20"/>
          <w:szCs w:val="20"/>
        </w:rPr>
        <w:t xml:space="preserve">Wider LP-WUS BW can offer robustness against fading, but </w:t>
      </w:r>
      <w:r w:rsidR="0B9C147F" w:rsidRPr="00C84BD3">
        <w:rPr>
          <w:rFonts w:ascii="Times New Roman" w:hAnsi="Times New Roman" w:cs="Times New Roman"/>
          <w:i/>
          <w:iCs/>
          <w:sz w:val="20"/>
          <w:szCs w:val="20"/>
        </w:rPr>
        <w:t xml:space="preserve">impacts </w:t>
      </w:r>
      <w:r w:rsidRPr="00C84BD3">
        <w:rPr>
          <w:rFonts w:ascii="Times New Roman" w:hAnsi="Times New Roman" w:cs="Times New Roman"/>
          <w:i/>
          <w:iCs/>
          <w:sz w:val="20"/>
          <w:szCs w:val="20"/>
        </w:rPr>
        <w:t>the spectrum efficiency and feasibility of multiplexing with other signals</w:t>
      </w:r>
    </w:p>
    <w:p w14:paraId="00E7C236" w14:textId="091279B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 other hand Rel-17 RedCap devices are restricted to a RF/BB bandwidth of 20MHz and introduction of RedCap devices with further restricted BW, down to 5MHz, is being </w:t>
      </w:r>
      <w:r w:rsidR="5FA78B8B" w:rsidRPr="00C84BD3">
        <w:rPr>
          <w:rFonts w:ascii="Times New Roman" w:hAnsi="Times New Roman" w:cs="Times New Roman"/>
          <w:sz w:val="20"/>
          <w:szCs w:val="20"/>
        </w:rPr>
        <w:t>specified for</w:t>
      </w:r>
      <w:r w:rsidRPr="00C84BD3">
        <w:rPr>
          <w:rFonts w:ascii="Times New Roman" w:hAnsi="Times New Roman" w:cs="Times New Roman"/>
          <w:sz w:val="20"/>
          <w:szCs w:val="20"/>
        </w:rPr>
        <w:t xml:space="preserve"> Rel-18, thus limited LP-WUS BW could also enable wider adoption. Limiting the BW of LP-WUS transmission could enable wider use of LP-WUS in different type of deployments, with different transmission bandwidths, down to 5MHz and even below, which are supported in NR. </w:t>
      </w:r>
      <w:r w:rsidR="64E2BEEE" w:rsidRPr="00C84BD3">
        <w:rPr>
          <w:rFonts w:ascii="Times New Roman" w:hAnsi="Times New Roman" w:cs="Times New Roman"/>
          <w:sz w:val="20"/>
          <w:szCs w:val="20"/>
        </w:rPr>
        <w:t>Therefore</w:t>
      </w:r>
      <w:r w:rsidRPr="00C84BD3">
        <w:rPr>
          <w:rFonts w:ascii="Times New Roman" w:hAnsi="Times New Roman" w:cs="Times New Roman"/>
          <w:sz w:val="20"/>
          <w:szCs w:val="20"/>
        </w:rPr>
        <w:t xml:space="preserve">, the trade-off between LP-WUS BW and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data rate should be also </w:t>
      </w:r>
      <w:r w:rsidR="78245714" w:rsidRPr="00C84BD3">
        <w:rPr>
          <w:rFonts w:ascii="Times New Roman" w:hAnsi="Times New Roman" w:cs="Times New Roman"/>
          <w:sz w:val="20"/>
          <w:szCs w:val="20"/>
        </w:rPr>
        <w:t>considered</w:t>
      </w:r>
      <w:r w:rsidRPr="00C84BD3">
        <w:rPr>
          <w:rFonts w:ascii="Times New Roman" w:hAnsi="Times New Roman" w:cs="Times New Roman"/>
          <w:sz w:val="20"/>
          <w:szCs w:val="20"/>
        </w:rPr>
        <w:t>.</w:t>
      </w:r>
    </w:p>
    <w:p w14:paraId="56123282" w14:textId="5645E7FD"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2:  </w:t>
      </w:r>
      <w:r w:rsidRPr="00C84BD3">
        <w:rPr>
          <w:rFonts w:ascii="Times New Roman" w:hAnsi="Times New Roman" w:cs="Times New Roman"/>
          <w:i/>
          <w:iCs/>
          <w:sz w:val="20"/>
          <w:szCs w:val="20"/>
        </w:rPr>
        <w:t xml:space="preserve">Having limited LP-WUS BW could allow adoption in different device types and enable use in different type of </w:t>
      </w:r>
      <w:r w:rsidR="4921867E" w:rsidRPr="00C84BD3">
        <w:rPr>
          <w:rFonts w:ascii="Times New Roman" w:hAnsi="Times New Roman" w:cs="Times New Roman"/>
          <w:i/>
          <w:iCs/>
          <w:sz w:val="20"/>
          <w:szCs w:val="20"/>
        </w:rPr>
        <w:t>deployments</w:t>
      </w:r>
      <w:r w:rsidRPr="00C84BD3">
        <w:rPr>
          <w:rFonts w:ascii="Times New Roman" w:hAnsi="Times New Roman" w:cs="Times New Roman"/>
          <w:i/>
          <w:iCs/>
          <w:sz w:val="20"/>
          <w:szCs w:val="20"/>
        </w:rPr>
        <w:t xml:space="preserve">. </w:t>
      </w:r>
    </w:p>
    <w:p w14:paraId="13289B78"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Higher bandwidth (more sub-carriers) could give more flexibility for the gNB when creating the WUS signal, which may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allow to reduce PAPR (averaging the signal power across the symbols, rather than having steep peaks) and/or allow </w:t>
      </w:r>
      <w:r w:rsidRPr="00C84BD3">
        <w:rPr>
          <w:rFonts w:ascii="Times New Roman" w:hAnsi="Times New Roman" w:cs="Times New Roman"/>
          <w:sz w:val="20"/>
          <w:szCs w:val="20"/>
        </w:rPr>
        <w:lastRenderedPageBreak/>
        <w:t>using a frequency domain sequence with good cross correlation properties that could be benefitted by more complex LR to e.g. increase sensitivity. Increased bandwidth also increases the tolerance to frequency offset in the LR. This can help simplify the design of the WUR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simpler/no LO) and thereby also reduce power consumption.</w:t>
      </w:r>
    </w:p>
    <w:p w14:paraId="17E0FB4D"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3:  </w:t>
      </w:r>
      <w:r w:rsidRPr="00C84BD3">
        <w:rPr>
          <w:rFonts w:ascii="Times New Roman" w:hAnsi="Times New Roman" w:cs="Times New Roman"/>
          <w:i/>
          <w:iCs/>
          <w:sz w:val="20"/>
          <w:szCs w:val="20"/>
        </w:rPr>
        <w:t>Wider LP-WUS BW could enable support of more flexibility in signal generation and different signal characteristics and improve the tolerance to implementation impairments.</w:t>
      </w:r>
    </w:p>
    <w:p w14:paraId="2D156EFF"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It is also expected that the bandwidth of LP-WUS would scale with the SCS, </w:t>
      </w:r>
      <w:proofErr w:type="gramStart"/>
      <w:r w:rsidRPr="00C84BD3">
        <w:rPr>
          <w:rFonts w:ascii="Times New Roman" w:hAnsi="Times New Roman" w:cs="Times New Roman"/>
          <w:sz w:val="20"/>
          <w:szCs w:val="20"/>
        </w:rPr>
        <w:t>i.e.</w:t>
      </w:r>
      <w:proofErr w:type="gramEnd"/>
      <w:r w:rsidRPr="00C84BD3">
        <w:rPr>
          <w:rFonts w:ascii="Times New Roman" w:hAnsi="Times New Roman" w:cs="Times New Roman"/>
          <w:sz w:val="20"/>
          <w:szCs w:val="20"/>
        </w:rPr>
        <w:t xml:space="preserve"> a fixed number of subcarriers are used independent of the SCS. At least to facilitate the LP-WUS generation, it would seem preferable to assume same SCS in LP-WUS generation as used in the carrier for other NR </w:t>
      </w:r>
      <w:proofErr w:type="gramStart"/>
      <w:r w:rsidRPr="00C84BD3">
        <w:rPr>
          <w:rFonts w:ascii="Times New Roman" w:hAnsi="Times New Roman" w:cs="Times New Roman"/>
          <w:sz w:val="20"/>
          <w:szCs w:val="20"/>
        </w:rPr>
        <w:t>signals, and</w:t>
      </w:r>
      <w:proofErr w:type="gramEnd"/>
      <w:r w:rsidRPr="00C84BD3">
        <w:rPr>
          <w:rFonts w:ascii="Times New Roman" w:hAnsi="Times New Roman" w:cs="Times New Roman"/>
          <w:sz w:val="20"/>
          <w:szCs w:val="20"/>
        </w:rPr>
        <w:t xml:space="preserve"> scale the LP-WUS symbol duration based on the applied NR SCS on the carrier.</w:t>
      </w:r>
    </w:p>
    <w:p w14:paraId="2A50050E" w14:textId="77777777" w:rsidR="00C70F38" w:rsidRPr="00C84BD3" w:rsidRDefault="00C70F38" w:rsidP="00C70F38">
      <w:pPr>
        <w:jc w:val="both"/>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4:  </w:t>
      </w:r>
      <w:r w:rsidRPr="00C84BD3">
        <w:rPr>
          <w:rFonts w:ascii="Times New Roman" w:hAnsi="Times New Roman" w:cs="Times New Roman"/>
          <w:i/>
          <w:iCs/>
          <w:sz w:val="20"/>
          <w:szCs w:val="20"/>
        </w:rPr>
        <w:t>The effects of assumed SCS on the LP-WUS symbol duration should be studied.</w:t>
      </w:r>
    </w:p>
    <w:p w14:paraId="5ADEAA73"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b/>
          <w:bCs/>
          <w:sz w:val="20"/>
          <w:szCs w:val="20"/>
        </w:rPr>
        <w:t xml:space="preserve">Proposal 1: </w:t>
      </w:r>
      <w:r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2B3DD8BE" w14:textId="77777777" w:rsidR="00C70F38" w:rsidRPr="00C84BD3" w:rsidRDefault="00C70F38" w:rsidP="00C70F38">
      <w:pPr>
        <w:pStyle w:val="Heading3"/>
        <w:rPr>
          <w:rFonts w:ascii="Times New Roman" w:eastAsia="Calibri" w:hAnsi="Times New Roman"/>
          <w:sz w:val="24"/>
          <w:szCs w:val="18"/>
        </w:rPr>
      </w:pPr>
      <w:r w:rsidRPr="00C84BD3">
        <w:rPr>
          <w:rFonts w:ascii="Times New Roman" w:hAnsi="Times New Roman"/>
          <w:sz w:val="24"/>
          <w:szCs w:val="18"/>
        </w:rPr>
        <w:t>The structure of WUS signal.</w:t>
      </w:r>
    </w:p>
    <w:p w14:paraId="7EB0B820"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When considering the LP-WUS structure, different elements can be seen beneficial depending on the purpose and targeted procedure/behaviour. Following the example of 802.11ba, the LP-WUS could be envisioned to incorporate different fields/elements to support different purposes. In Figure 1, we illustrate one possible generic structure of LP-WUS.</w:t>
      </w:r>
    </w:p>
    <w:p w14:paraId="5C94B249" w14:textId="7BA2AA19" w:rsidR="00C70F38" w:rsidRPr="00C84BD3" w:rsidRDefault="00C84BD3" w:rsidP="00C74015">
      <w:pPr>
        <w:keepNext/>
        <w:jc w:val="center"/>
        <w:rPr>
          <w:rFonts w:ascii="Times New Roman" w:hAnsi="Times New Roman" w:cs="Times New Roman"/>
          <w:sz w:val="20"/>
          <w:szCs w:val="20"/>
        </w:rPr>
      </w:pPr>
      <w:r w:rsidRPr="00C84BD3">
        <w:rPr>
          <w:rFonts w:ascii="Times New Roman" w:hAnsi="Times New Roman" w:cs="Times New Roman"/>
          <w:sz w:val="20"/>
          <w:szCs w:val="20"/>
        </w:rPr>
        <w:object w:dxaOrig="6409" w:dyaOrig="972" w14:anchorId="2BBEC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6pt;height:50.5pt" o:ole="">
            <v:imagedata r:id="rId8" o:title=""/>
          </v:shape>
          <o:OLEObject Type="Embed" ProgID="Visio.Drawing.15" ShapeID="_x0000_i1029" DrawAspect="Content" ObjectID="_1738151501" r:id="rId9"/>
        </w:object>
      </w:r>
    </w:p>
    <w:p w14:paraId="4F8894BA" w14:textId="0AD12A71" w:rsidR="00C70F38" w:rsidRPr="00C84BD3" w:rsidRDefault="00C70F38" w:rsidP="00C70F38">
      <w:pPr>
        <w:jc w:val="center"/>
        <w:rPr>
          <w:rFonts w:ascii="Times New Roman" w:hAnsi="Times New Roman" w:cs="Times New Roman"/>
          <w:sz w:val="20"/>
          <w:szCs w:val="20"/>
        </w:rPr>
      </w:pPr>
      <w:bookmarkStart w:id="2" w:name="_Ref125408129"/>
      <w:r w:rsidRPr="00C84BD3">
        <w:rPr>
          <w:rFonts w:ascii="Times New Roman" w:hAnsi="Times New Roman" w:cs="Times New Roman"/>
          <w:sz w:val="20"/>
          <w:szCs w:val="20"/>
        </w:rPr>
        <w:t xml:space="preserve">Figure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SEQ Figure \* ARABIC </w:instrText>
      </w:r>
      <w:r w:rsidRPr="00C84BD3">
        <w:rPr>
          <w:rFonts w:ascii="Times New Roman" w:hAnsi="Times New Roman" w:cs="Times New Roman"/>
          <w:sz w:val="20"/>
          <w:szCs w:val="20"/>
        </w:rPr>
        <w:fldChar w:fldCharType="separate"/>
      </w:r>
      <w:r w:rsidR="00557635" w:rsidRPr="00C84BD3">
        <w:rPr>
          <w:rFonts w:ascii="Times New Roman" w:hAnsi="Times New Roman" w:cs="Times New Roman"/>
          <w:noProof/>
          <w:sz w:val="20"/>
          <w:szCs w:val="20"/>
        </w:rPr>
        <w:t>1</w:t>
      </w:r>
      <w:r w:rsidRPr="00C84BD3">
        <w:rPr>
          <w:rFonts w:ascii="Times New Roman" w:hAnsi="Times New Roman" w:cs="Times New Roman"/>
          <w:sz w:val="20"/>
          <w:szCs w:val="20"/>
        </w:rPr>
        <w:fldChar w:fldCharType="end"/>
      </w:r>
      <w:bookmarkEnd w:id="2"/>
      <w:r w:rsidRPr="00C84BD3">
        <w:rPr>
          <w:rFonts w:ascii="Times New Roman" w:hAnsi="Times New Roman" w:cs="Times New Roman"/>
          <w:sz w:val="20"/>
          <w:szCs w:val="20"/>
        </w:rPr>
        <w:t xml:space="preserve">: LP-WUS message with preamble, sync, </w:t>
      </w:r>
      <w:proofErr w:type="gramStart"/>
      <w:r w:rsidRPr="00C84BD3">
        <w:rPr>
          <w:rFonts w:ascii="Times New Roman" w:hAnsi="Times New Roman" w:cs="Times New Roman"/>
          <w:sz w:val="20"/>
          <w:szCs w:val="20"/>
        </w:rPr>
        <w:t>payload</w:t>
      </w:r>
      <w:proofErr w:type="gramEnd"/>
      <w:r w:rsidRPr="00C84BD3">
        <w:rPr>
          <w:rFonts w:ascii="Times New Roman" w:hAnsi="Times New Roman" w:cs="Times New Roman"/>
          <w:sz w:val="20"/>
          <w:szCs w:val="20"/>
        </w:rPr>
        <w:t xml:space="preserve"> and FCS/CRC fields.</w:t>
      </w:r>
    </w:p>
    <w:p w14:paraId="45BE873A" w14:textId="26448074"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preamble and sync field may help to improve </w:t>
      </w:r>
      <w:r w:rsidR="0B9C147F" w:rsidRPr="00C84BD3">
        <w:rPr>
          <w:rFonts w:ascii="Times New Roman" w:hAnsi="Times New Roman" w:cs="Times New Roman"/>
          <w:sz w:val="20"/>
          <w:szCs w:val="20"/>
        </w:rPr>
        <w:t xml:space="preserve">both </w:t>
      </w:r>
      <w:r w:rsidRPr="00C84BD3">
        <w:rPr>
          <w:rFonts w:ascii="Times New Roman" w:hAnsi="Times New Roman" w:cs="Times New Roman"/>
          <w:sz w:val="20"/>
          <w:szCs w:val="20"/>
        </w:rPr>
        <w:t xml:space="preserve">detectability and reliability of WUS signal </w:t>
      </w:r>
      <w:r w:rsidR="323D970F" w:rsidRPr="00C84BD3">
        <w:rPr>
          <w:rFonts w:ascii="Times New Roman" w:hAnsi="Times New Roman" w:cs="Times New Roman"/>
          <w:sz w:val="20"/>
          <w:szCs w:val="20"/>
        </w:rPr>
        <w:t>irrespective</w:t>
      </w:r>
      <w:r w:rsidRPr="00C84BD3">
        <w:rPr>
          <w:rFonts w:ascii="Times New Roman" w:hAnsi="Times New Roman" w:cs="Times New Roman"/>
          <w:sz w:val="20"/>
          <w:szCs w:val="20"/>
        </w:rPr>
        <w:t xml:space="preserve"> of whether the LR is continuously or periodically </w:t>
      </w:r>
      <w:proofErr w:type="spellStart"/>
      <w:r w:rsidRPr="00C84BD3">
        <w:rPr>
          <w:rFonts w:ascii="Times New Roman" w:hAnsi="Times New Roman" w:cs="Times New Roman"/>
          <w:sz w:val="20"/>
          <w:szCs w:val="20"/>
        </w:rPr>
        <w:t>listesting</w:t>
      </w:r>
      <w:proofErr w:type="spellEnd"/>
      <w:r w:rsidRPr="00C84BD3">
        <w:rPr>
          <w:rFonts w:ascii="Times New Roman" w:hAnsi="Times New Roman" w:cs="Times New Roman"/>
          <w:sz w:val="20"/>
          <w:szCs w:val="20"/>
        </w:rPr>
        <w:t xml:space="preserve"> for an on-demand wakeup. The benefit of having each field in the LP-WUS signal shown in Figure 1 are as follows.</w:t>
      </w:r>
    </w:p>
    <w:p w14:paraId="395685E0" w14:textId="77777777" w:rsidR="00C70F38" w:rsidRPr="00C84BD3" w:rsidRDefault="00C70F38" w:rsidP="00C70F38">
      <w:pPr>
        <w:pStyle w:val="ListParagraph"/>
        <w:numPr>
          <w:ilvl w:val="0"/>
          <w:numId w:val="40"/>
        </w:numPr>
        <w:rPr>
          <w:rFonts w:ascii="Times New Roman" w:hAnsi="Times New Roman" w:cs="Times New Roman"/>
          <w:sz w:val="18"/>
          <w:szCs w:val="18"/>
        </w:rPr>
      </w:pPr>
      <w:proofErr w:type="spellStart"/>
      <w:r w:rsidRPr="00C84BD3">
        <w:rPr>
          <w:rFonts w:ascii="Times New Roman" w:hAnsi="Times New Roman" w:cs="Times New Roman"/>
          <w:sz w:val="18"/>
          <w:szCs w:val="18"/>
        </w:rPr>
        <w:t>Settling</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comparator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threshold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voltage</w:t>
      </w:r>
      <w:proofErr w:type="spellEnd"/>
      <w:r w:rsidRPr="00C84BD3">
        <w:rPr>
          <w:rFonts w:ascii="Times New Roman" w:hAnsi="Times New Roman" w:cs="Times New Roman"/>
          <w:sz w:val="18"/>
          <w:szCs w:val="18"/>
        </w:rPr>
        <w:t xml:space="preserve">: In case of OOK and </w:t>
      </w:r>
      <w:proofErr w:type="spellStart"/>
      <w:r w:rsidRPr="00C84BD3">
        <w:rPr>
          <w:rFonts w:ascii="Times New Roman" w:hAnsi="Times New Roman" w:cs="Times New Roman"/>
          <w:sz w:val="18"/>
          <w:szCs w:val="18"/>
        </w:rPr>
        <w:t>comparator-based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initial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part</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may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settling</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comparator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threshold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voltage</w:t>
      </w:r>
      <w:proofErr w:type="spellEnd"/>
      <w:r w:rsidRPr="00C84BD3">
        <w:rPr>
          <w:rFonts w:ascii="Times New Roman" w:hAnsi="Times New Roman" w:cs="Times New Roman"/>
          <w:sz w:val="18"/>
          <w:szCs w:val="18"/>
        </w:rPr>
        <w:t xml:space="preserve">. If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is a </w:t>
      </w:r>
      <w:proofErr w:type="spellStart"/>
      <w:r w:rsidRPr="00C84BD3">
        <w:rPr>
          <w:rFonts w:ascii="Times New Roman" w:hAnsi="Times New Roman" w:cs="Times New Roman"/>
          <w:sz w:val="18"/>
          <w:szCs w:val="18"/>
        </w:rPr>
        <w:t>toggling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sequence</w:t>
      </w:r>
      <w:proofErr w:type="spellEnd"/>
      <w:r w:rsidRPr="00C84BD3">
        <w:rPr>
          <w:rFonts w:ascii="Times New Roman" w:hAnsi="Times New Roman" w:cs="Times New Roman"/>
          <w:sz w:val="18"/>
          <w:szCs w:val="18"/>
        </w:rPr>
        <w:t xml:space="preserve"> of 0’s and 1’s </w:t>
      </w:r>
      <w:proofErr w:type="spellStart"/>
      <w:r w:rsidRPr="00C84BD3">
        <w:rPr>
          <w:rFonts w:ascii="Times New Roman" w:hAnsi="Times New Roman" w:cs="Times New Roman"/>
          <w:sz w:val="18"/>
          <w:szCs w:val="18"/>
        </w:rPr>
        <w: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if</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is a Manchester </w:t>
      </w:r>
      <w:proofErr w:type="spellStart"/>
      <w:r w:rsidRPr="00C84BD3">
        <w:rPr>
          <w:rFonts w:ascii="Times New Roman" w:hAnsi="Times New Roman" w:cs="Times New Roman"/>
          <w:sz w:val="18"/>
          <w:szCs w:val="18"/>
        </w:rPr>
        <w:t>encoded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sync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word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threshold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voltage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may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found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LP </w:t>
      </w:r>
      <w:proofErr w:type="spellStart"/>
      <w:r w:rsidRPr="00C84BD3">
        <w:rPr>
          <w:rFonts w:ascii="Times New Roman" w:hAnsi="Times New Roman" w:cs="Times New Roman"/>
          <w:sz w:val="18"/>
          <w:szCs w:val="18"/>
        </w:rPr>
        <w:t>filtering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In </w:t>
      </w:r>
      <w:proofErr w:type="spellStart"/>
      <w:r w:rsidRPr="00C84BD3">
        <w:rPr>
          <w:rFonts w:ascii="Times New Roman" w:hAnsi="Times New Roman" w:cs="Times New Roman"/>
          <w:sz w:val="18"/>
          <w:szCs w:val="18"/>
        </w:rPr>
        <w:t>this</w:t>
      </w:r>
      <w:proofErr w:type="spellEnd"/>
      <w:r w:rsidRPr="00C84BD3">
        <w:rPr>
          <w:rFonts w:ascii="Times New Roman" w:hAnsi="Times New Roman" w:cs="Times New Roman"/>
          <w:sz w:val="18"/>
          <w:szCs w:val="18"/>
        </w:rPr>
        <w:t xml:space="preserve"> case,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length</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should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long </w:t>
      </w:r>
      <w:proofErr w:type="spellStart"/>
      <w:r w:rsidRPr="00C84BD3">
        <w:rPr>
          <w:rFonts w:ascii="Times New Roman" w:hAnsi="Times New Roman" w:cs="Times New Roman"/>
          <w:sz w:val="18"/>
          <w:szCs w:val="18"/>
        </w:rPr>
        <w:t>enough</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ensure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reliable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settling</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LP </w:t>
      </w:r>
      <w:proofErr w:type="spellStart"/>
      <w:r w:rsidRPr="00C84BD3">
        <w:rPr>
          <w:rFonts w:ascii="Times New Roman" w:hAnsi="Times New Roman" w:cs="Times New Roman"/>
          <w:sz w:val="18"/>
          <w:szCs w:val="18"/>
        </w:rPr>
        <w:t>filter</w:t>
      </w:r>
      <w:proofErr w:type="spellEnd"/>
      <w:r w:rsidRPr="00C84BD3">
        <w:rPr>
          <w:rFonts w:ascii="Times New Roman" w:hAnsi="Times New Roman" w:cs="Times New Roman"/>
          <w:sz w:val="18"/>
          <w:szCs w:val="18"/>
        </w:rPr>
        <w:t xml:space="preserve"> at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LR. On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other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LP </w:t>
      </w:r>
      <w:proofErr w:type="spellStart"/>
      <w:r w:rsidRPr="00C84BD3">
        <w:rPr>
          <w:rFonts w:ascii="Times New Roman" w:hAnsi="Times New Roman" w:cs="Times New Roman"/>
          <w:sz w:val="18"/>
          <w:szCs w:val="18"/>
        </w:rPr>
        <w:t>filter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settling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time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shall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much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longer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ON/OFF </w:t>
      </w:r>
      <w:proofErr w:type="spellStart"/>
      <w:r w:rsidRPr="00C84BD3">
        <w:rPr>
          <w:rFonts w:ascii="Times New Roman" w:hAnsi="Times New Roman" w:cs="Times New Roman"/>
          <w:sz w:val="18"/>
          <w:szCs w:val="18"/>
        </w:rPr>
        <w:t>duration</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ensure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that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threshold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voltage</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maintained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across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ON and OFF </w:t>
      </w:r>
      <w:proofErr w:type="spellStart"/>
      <w:r w:rsidRPr="00C84BD3">
        <w:rPr>
          <w:rFonts w:ascii="Times New Roman" w:hAnsi="Times New Roman" w:cs="Times New Roman"/>
          <w:sz w:val="18"/>
          <w:szCs w:val="18"/>
        </w:rPr>
        <w:t>symbols</w:t>
      </w:r>
      <w:proofErr w:type="spellEnd"/>
      <w:r w:rsidRPr="00C84BD3">
        <w:rPr>
          <w:rFonts w:ascii="Times New Roman" w:hAnsi="Times New Roman" w:cs="Times New Roman"/>
          <w:sz w:val="18"/>
          <w:szCs w:val="18"/>
        </w:rPr>
        <w:t xml:space="preserve">. </w:t>
      </w:r>
      <w:r w:rsidRPr="00C84BD3" w:rsidDel="00853143">
        <w:rPr>
          <w:rFonts w:ascii="Times New Roman" w:hAnsi="Times New Roman" w:cs="Times New Roman"/>
          <w:sz w:val="22"/>
          <w:szCs w:val="22"/>
        </w:rPr>
        <w:br/>
      </w:r>
    </w:p>
    <w:p w14:paraId="475AB8FE" w14:textId="77777777" w:rsidR="00C70F38" w:rsidRPr="00C84BD3" w:rsidRDefault="00C70F38" w:rsidP="00C70F38">
      <w:pPr>
        <w:pStyle w:val="ListParagraph"/>
        <w:numPr>
          <w:ilvl w:val="0"/>
          <w:numId w:val="40"/>
        </w:numPr>
        <w:rPr>
          <w:rFonts w:ascii="Times New Roman" w:hAnsi="Times New Roman" w:cs="Times New Roman"/>
          <w:sz w:val="18"/>
          <w:szCs w:val="18"/>
        </w:rPr>
      </w:pPr>
      <w:proofErr w:type="spellStart"/>
      <w:r w:rsidRPr="00C84BD3">
        <w:rPr>
          <w:rFonts w:ascii="Times New Roman" w:hAnsi="Times New Roman" w:cs="Times New Roman"/>
          <w:sz w:val="18"/>
          <w:szCs w:val="18"/>
        </w:rPr>
        <w:t>Detecting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alignment</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WUS </w:t>
      </w:r>
      <w:proofErr w:type="spellStart"/>
      <w:r w:rsidRPr="00C84BD3">
        <w:rPr>
          <w:rFonts w:ascii="Times New Roman" w:hAnsi="Times New Roman" w:cs="Times New Roman"/>
          <w:sz w:val="18"/>
          <w:szCs w:val="18"/>
        </w:rPr>
        <w:t>message</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find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start</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wake-up</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message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payload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preamble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may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followed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sync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pattern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which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assist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devices</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establish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timing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alignment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gNB. </w:t>
      </w:r>
      <w:proofErr w:type="spellStart"/>
      <w:r w:rsidRPr="00C84BD3">
        <w:rPr>
          <w:rFonts w:ascii="Times New Roman" w:hAnsi="Times New Roman" w:cs="Times New Roman"/>
          <w:sz w:val="18"/>
          <w:szCs w:val="18"/>
        </w:rPr>
        <w:t>Furthermore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different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sync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patterns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differentiate</w:t>
      </w:r>
      <w:proofErr w:type="spellEnd"/>
      <w:r w:rsidRPr="00C84BD3">
        <w:rPr>
          <w:rFonts w:ascii="Times New Roman" w:hAnsi="Times New Roman" w:cs="Times New Roman"/>
          <w:sz w:val="18"/>
          <w:szCs w:val="18"/>
        </w:rPr>
        <w:t xml:space="preserve"> LP-WUS </w:t>
      </w:r>
      <w:proofErr w:type="spellStart"/>
      <w:r w:rsidRPr="00C84BD3">
        <w:rPr>
          <w:rFonts w:ascii="Times New Roman" w:hAnsi="Times New Roman" w:cs="Times New Roman"/>
          <w:sz w:val="18"/>
          <w:szCs w:val="18"/>
        </w:rPr>
        <w:t>messages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e.g</w:t>
      </w:r>
      <w:proofErr w:type="spellEnd"/>
      <w:r w:rsidRPr="00C84BD3">
        <w:rPr>
          <w:rFonts w:ascii="Times New Roman" w:hAnsi="Times New Roman" w:cs="Times New Roman"/>
          <w:sz w:val="18"/>
          <w:szCs w:val="18"/>
        </w:rPr>
        <w:t xml:space="preserve">. in </w:t>
      </w:r>
      <w:proofErr w:type="spellStart"/>
      <w:r w:rsidRPr="00C84BD3">
        <w:rPr>
          <w:rFonts w:ascii="Times New Roman" w:hAnsi="Times New Roman" w:cs="Times New Roman"/>
          <w:sz w:val="18"/>
          <w:szCs w:val="18"/>
        </w:rPr>
        <w:t>terms</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content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intended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group</w:t>
      </w:r>
      <w:proofErr w:type="spellEnd"/>
      <w:r w:rsidRPr="00C84BD3">
        <w:rPr>
          <w:rFonts w:ascii="Times New Roman" w:hAnsi="Times New Roman" w:cs="Times New Roman"/>
          <w:sz w:val="18"/>
          <w:szCs w:val="18"/>
        </w:rPr>
        <w:t xml:space="preserve"> etc. </w:t>
      </w:r>
    </w:p>
    <w:p w14:paraId="37E653A3" w14:textId="77777777" w:rsidR="00856A3E" w:rsidRPr="00C84BD3" w:rsidRDefault="00856A3E" w:rsidP="00C74015">
      <w:pPr>
        <w:pStyle w:val="ListParagraph"/>
        <w:ind w:left="644"/>
        <w:rPr>
          <w:rFonts w:ascii="Times New Roman" w:hAnsi="Times New Roman" w:cs="Times New Roman"/>
          <w:sz w:val="18"/>
          <w:szCs w:val="18"/>
        </w:rPr>
      </w:pPr>
    </w:p>
    <w:p w14:paraId="533C25C2" w14:textId="387E8D6F"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The payload field may contain different type of (encoded) information:</w:t>
      </w:r>
    </w:p>
    <w:p w14:paraId="4581681B" w14:textId="77777777" w:rsidR="00C70F38" w:rsidRPr="00C84BD3" w:rsidRDefault="00C70F38" w:rsidP="00C70F38">
      <w:pPr>
        <w:pStyle w:val="ListParagraph"/>
        <w:numPr>
          <w:ilvl w:val="0"/>
          <w:numId w:val="41"/>
        </w:numPr>
        <w:rPr>
          <w:rFonts w:ascii="Times New Roman" w:hAnsi="Times New Roman" w:cs="Times New Roman"/>
          <w:sz w:val="18"/>
          <w:szCs w:val="18"/>
        </w:rPr>
      </w:pPr>
      <w:proofErr w:type="spellStart"/>
      <w:r w:rsidRPr="00C84BD3">
        <w:rPr>
          <w:rFonts w:ascii="Times New Roman" w:hAnsi="Times New Roman" w:cs="Times New Roman"/>
          <w:sz w:val="18"/>
          <w:szCs w:val="18"/>
        </w:rPr>
        <w:t>Purpose</w:t>
      </w:r>
      <w:proofErr w:type="spellEnd"/>
      <w:r w:rsidRPr="00C84BD3">
        <w:rPr>
          <w:rFonts w:ascii="Times New Roman" w:hAnsi="Times New Roman" w:cs="Times New Roman"/>
          <w:sz w:val="18"/>
          <w:szCs w:val="18"/>
        </w:rPr>
        <w:t>/</w:t>
      </w:r>
      <w:proofErr w:type="spellStart"/>
      <w:r w:rsidRPr="00C84BD3">
        <w:rPr>
          <w:rFonts w:ascii="Times New Roman" w:hAnsi="Times New Roman" w:cs="Times New Roman"/>
          <w:sz w:val="18"/>
          <w:szCs w:val="18"/>
        </w:rPr>
        <w:t>type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wakeup</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enable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multi-purpose</w:t>
      </w:r>
      <w:proofErr w:type="spellEnd"/>
      <w:r w:rsidRPr="00C84BD3">
        <w:rPr>
          <w:rFonts w:ascii="Times New Roman" w:hAnsi="Times New Roman" w:cs="Times New Roman"/>
          <w:sz w:val="18"/>
          <w:szCs w:val="18"/>
        </w:rPr>
        <w:t xml:space="preserve"> design,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varying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payload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size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e.g</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wakeup</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configured</w:t>
      </w:r>
      <w:proofErr w:type="spellEnd"/>
      <w:r w:rsidRPr="00C84BD3">
        <w:rPr>
          <w:rFonts w:ascii="Times New Roman" w:hAnsi="Times New Roman" w:cs="Times New Roman"/>
          <w:sz w:val="18"/>
          <w:szCs w:val="18"/>
        </w:rPr>
        <w:t xml:space="preserve"> as a 802.11ba </w:t>
      </w:r>
      <w:proofErr w:type="spellStart"/>
      <w:r w:rsidRPr="00C84BD3">
        <w:rPr>
          <w:rFonts w:ascii="Times New Roman" w:hAnsi="Times New Roman" w:cs="Times New Roman"/>
          <w:sz w:val="18"/>
          <w:szCs w:val="18"/>
        </w:rPr>
        <w:t>style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cell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beacon</w:t>
      </w:r>
      <w:proofErr w:type="spellEnd"/>
    </w:p>
    <w:p w14:paraId="1083AB7A" w14:textId="77777777" w:rsidR="00C70F38" w:rsidRPr="00C84BD3" w:rsidRDefault="00C70F38" w:rsidP="00C70F38">
      <w:pPr>
        <w:pStyle w:val="ListParagraph"/>
        <w:numPr>
          <w:ilvl w:val="0"/>
          <w:numId w:val="41"/>
        </w:numPr>
        <w:rPr>
          <w:rFonts w:ascii="Times New Roman" w:hAnsi="Times New Roman" w:cs="Times New Roman"/>
          <w:sz w:val="18"/>
          <w:szCs w:val="18"/>
        </w:rPr>
      </w:pPr>
      <w:proofErr w:type="spellStart"/>
      <w:r w:rsidRPr="00C84BD3">
        <w:rPr>
          <w:rFonts w:ascii="Times New Roman" w:hAnsi="Times New Roman" w:cs="Times New Roman"/>
          <w:sz w:val="18"/>
          <w:szCs w:val="18"/>
        </w:rPr>
        <w:t>Indentifiers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such</w:t>
      </w:r>
      <w:proofErr w:type="spellEnd"/>
      <w:r w:rsidRPr="00C84BD3">
        <w:rPr>
          <w:rFonts w:ascii="Times New Roman" w:hAnsi="Times New Roman" w:cs="Times New Roman"/>
          <w:sz w:val="18"/>
          <w:szCs w:val="18"/>
        </w:rPr>
        <w:t xml:space="preserve"> as </w:t>
      </w:r>
      <w:proofErr w:type="spellStart"/>
      <w:r w:rsidRPr="00C84BD3">
        <w:rPr>
          <w:rFonts w:ascii="Times New Roman" w:hAnsi="Times New Roman" w:cs="Times New Roman"/>
          <w:sz w:val="18"/>
          <w:szCs w:val="18"/>
        </w:rPr>
        <w:t>cell</w:t>
      </w:r>
      <w:proofErr w:type="spellEnd"/>
      <w:r w:rsidRPr="00C84BD3">
        <w:rPr>
          <w:rFonts w:ascii="Times New Roman" w:hAnsi="Times New Roman" w:cs="Times New Roman"/>
          <w:sz w:val="18"/>
          <w:szCs w:val="18"/>
        </w:rPr>
        <w:t xml:space="preserve"> ID </w:t>
      </w:r>
      <w:proofErr w:type="spellStart"/>
      <w:r w:rsidRPr="00C84BD3">
        <w:rPr>
          <w:rFonts w:ascii="Times New Roman" w:hAnsi="Times New Roman" w:cs="Times New Roman"/>
          <w:sz w:val="18"/>
          <w:szCs w:val="18"/>
        </w:rPr>
        <w:t>or</w:t>
      </w:r>
      <w:proofErr w:type="spellEnd"/>
      <w:r w:rsidRPr="00C84BD3">
        <w:rPr>
          <w:rFonts w:ascii="Times New Roman" w:hAnsi="Times New Roman" w:cs="Times New Roman"/>
          <w:sz w:val="18"/>
          <w:szCs w:val="18"/>
        </w:rPr>
        <w:t xml:space="preserve"> UE/</w:t>
      </w:r>
      <w:proofErr w:type="spellStart"/>
      <w:r w:rsidRPr="00C84BD3">
        <w:rPr>
          <w:rFonts w:ascii="Times New Roman" w:hAnsi="Times New Roman" w:cs="Times New Roman"/>
          <w:sz w:val="18"/>
          <w:szCs w:val="18"/>
        </w:rPr>
        <w:t>group</w:t>
      </w:r>
      <w:proofErr w:type="spellEnd"/>
      <w:r w:rsidRPr="00C84BD3">
        <w:rPr>
          <w:rFonts w:ascii="Times New Roman" w:hAnsi="Times New Roman" w:cs="Times New Roman"/>
          <w:sz w:val="18"/>
          <w:szCs w:val="18"/>
        </w:rPr>
        <w:t xml:space="preserve"> ID</w:t>
      </w:r>
    </w:p>
    <w:p w14:paraId="26562EBB" w14:textId="77777777" w:rsidR="00C70F38" w:rsidRPr="00C84BD3" w:rsidRDefault="00C70F38" w:rsidP="00C70F38">
      <w:pPr>
        <w:pStyle w:val="ListParagraph"/>
        <w:numPr>
          <w:ilvl w:val="0"/>
          <w:numId w:val="41"/>
        </w:numPr>
        <w:rPr>
          <w:rFonts w:ascii="Times New Roman" w:hAnsi="Times New Roman" w:cs="Times New Roman"/>
          <w:sz w:val="18"/>
          <w:szCs w:val="18"/>
        </w:rPr>
      </w:pPr>
      <w:proofErr w:type="spellStart"/>
      <w:r w:rsidRPr="00C84BD3">
        <w:rPr>
          <w:rFonts w:ascii="Times New Roman" w:hAnsi="Times New Roman" w:cs="Times New Roman"/>
          <w:sz w:val="18"/>
          <w:szCs w:val="18"/>
        </w:rPr>
        <w:t>Other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control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information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such</w:t>
      </w:r>
      <w:proofErr w:type="spellEnd"/>
      <w:r w:rsidRPr="00C84BD3">
        <w:rPr>
          <w:rFonts w:ascii="Times New Roman" w:hAnsi="Times New Roman" w:cs="Times New Roman"/>
          <w:sz w:val="18"/>
          <w:szCs w:val="18"/>
        </w:rPr>
        <w:t xml:space="preserve"> as </w:t>
      </w:r>
      <w:proofErr w:type="spellStart"/>
      <w:r w:rsidRPr="00C84BD3">
        <w:rPr>
          <w:rFonts w:ascii="Times New Roman" w:hAnsi="Times New Roman" w:cs="Times New Roman"/>
          <w:sz w:val="18"/>
          <w:szCs w:val="18"/>
        </w:rPr>
        <w:t>access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type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short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message</w:t>
      </w:r>
      <w:proofErr w:type="spellEnd"/>
      <w:r w:rsidRPr="00C84BD3">
        <w:rPr>
          <w:rFonts w:ascii="Times New Roman" w:hAnsi="Times New Roman" w:cs="Times New Roman"/>
          <w:sz w:val="18"/>
          <w:szCs w:val="18"/>
        </w:rPr>
        <w:t xml:space="preserve"> etc.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exact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content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need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reflect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intended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procedure</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use</w:t>
      </w:r>
      <w:proofErr w:type="spellEnd"/>
      <w:r w:rsidRPr="00C84BD3">
        <w:rPr>
          <w:rFonts w:ascii="Times New Roman" w:hAnsi="Times New Roman" w:cs="Times New Roman"/>
          <w:sz w:val="18"/>
          <w:szCs w:val="18"/>
        </w:rPr>
        <w:t xml:space="preserve"> case. </w:t>
      </w:r>
    </w:p>
    <w:p w14:paraId="534B7361" w14:textId="77777777" w:rsidR="00C70F38" w:rsidRPr="00C84BD3" w:rsidRDefault="00C70F38" w:rsidP="00C70F38">
      <w:pPr>
        <w:pStyle w:val="ListParagraph"/>
        <w:ind w:left="644"/>
        <w:rPr>
          <w:rFonts w:ascii="Times New Roman" w:hAnsi="Times New Roman" w:cs="Times New Roman"/>
          <w:sz w:val="18"/>
          <w:szCs w:val="18"/>
        </w:rPr>
      </w:pPr>
    </w:p>
    <w:p w14:paraId="6E3A7785" w14:textId="0838D237" w:rsidR="00C70F38" w:rsidRPr="00C84BD3" w:rsidRDefault="00C70F38" w:rsidP="00C74015">
      <w:pPr>
        <w:rPr>
          <w:rFonts w:ascii="Times New Roman" w:hAnsi="Times New Roman" w:cs="Times New Roman"/>
          <w:sz w:val="20"/>
          <w:szCs w:val="20"/>
        </w:rPr>
      </w:pPr>
      <w:proofErr w:type="gramStart"/>
      <w:r w:rsidRPr="00C84BD3">
        <w:rPr>
          <w:rFonts w:ascii="Times New Roman" w:hAnsi="Times New Roman" w:cs="Times New Roman"/>
          <w:sz w:val="20"/>
          <w:szCs w:val="20"/>
        </w:rPr>
        <w:t>Finally</w:t>
      </w:r>
      <w:proofErr w:type="gramEnd"/>
      <w:r w:rsidRPr="00C84BD3">
        <w:rPr>
          <w:rFonts w:ascii="Times New Roman" w:hAnsi="Times New Roman" w:cs="Times New Roman"/>
          <w:sz w:val="20"/>
          <w:szCs w:val="20"/>
        </w:rPr>
        <w:t xml:space="preserve"> the check sum field at end can be added to minimize the false alarm rate (FAR) in the LR, since in each wake-up cycle of eMBB, whole system bring-up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together with cell re-sync is performed before monitoring the PO. Unlike waking from deep sleep, the wake-up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consumes 100x more power than the former, which undermines the benefit of LP-WUS framework. </w:t>
      </w:r>
    </w:p>
    <w:p w14:paraId="54080B66" w14:textId="25BECB4E" w:rsidR="00C70F38" w:rsidRPr="00C84BD3" w:rsidRDefault="00C70F38" w:rsidP="00C70F3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5:  </w:t>
      </w:r>
      <w:r w:rsidRPr="00C84BD3">
        <w:rPr>
          <w:rFonts w:ascii="Times New Roman" w:hAnsi="Times New Roman" w:cs="Times New Roman"/>
          <w:i/>
          <w:iCs/>
          <w:sz w:val="20"/>
          <w:szCs w:val="20"/>
        </w:rPr>
        <w:t xml:space="preserve">It may be beneficial for some HW implementations to have a preamble </w:t>
      </w:r>
      <w:proofErr w:type="gramStart"/>
      <w:r w:rsidR="0B9C147F" w:rsidRPr="00C84BD3">
        <w:rPr>
          <w:rFonts w:ascii="Times New Roman" w:hAnsi="Times New Roman" w:cs="Times New Roman"/>
          <w:i/>
          <w:iCs/>
          <w:sz w:val="20"/>
          <w:szCs w:val="20"/>
        </w:rPr>
        <w:t>in order for</w:t>
      </w:r>
      <w:proofErr w:type="gramEnd"/>
      <w:r w:rsidR="0B9C147F" w:rsidRPr="00C84BD3">
        <w:rPr>
          <w:rFonts w:ascii="Times New Roman" w:hAnsi="Times New Roman" w:cs="Times New Roman"/>
          <w:i/>
          <w:iCs/>
          <w:sz w:val="20"/>
          <w:szCs w:val="20"/>
        </w:rPr>
        <w:t xml:space="preserve"> </w:t>
      </w:r>
      <w:r w:rsidRPr="00C84BD3">
        <w:rPr>
          <w:rFonts w:ascii="Times New Roman" w:hAnsi="Times New Roman" w:cs="Times New Roman"/>
          <w:i/>
          <w:iCs/>
          <w:sz w:val="20"/>
          <w:szCs w:val="20"/>
        </w:rPr>
        <w:t xml:space="preserve">comparator threshold settling. </w:t>
      </w:r>
    </w:p>
    <w:p w14:paraId="53AA190D" w14:textId="77777777" w:rsidR="00C70F38" w:rsidRPr="00C84BD3" w:rsidRDefault="00C70F38" w:rsidP="00C70F3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6:  </w:t>
      </w:r>
      <w:r w:rsidRPr="00C84BD3">
        <w:rPr>
          <w:rFonts w:ascii="Times New Roman" w:hAnsi="Times New Roman" w:cs="Times New Roman"/>
          <w:i/>
          <w:iCs/>
          <w:sz w:val="20"/>
          <w:szCs w:val="20"/>
        </w:rPr>
        <w:t xml:space="preserve">A sync field may be added to help the LR to find the beginning of the WUS payload. The sync field pattern can be also used to distinguish content and target group. </w:t>
      </w:r>
    </w:p>
    <w:p w14:paraId="3F8FEF20" w14:textId="77777777" w:rsidR="00C70F38" w:rsidRPr="00C84BD3" w:rsidRDefault="00C70F38" w:rsidP="00C70F3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7:  </w:t>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0FD56B94" w14:textId="77777777" w:rsidR="00C70F38" w:rsidRPr="00C84BD3" w:rsidDel="00443154" w:rsidRDefault="00C70F38" w:rsidP="00C70F3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8:  </w:t>
      </w:r>
      <w:proofErr w:type="gramStart"/>
      <w:r w:rsidRPr="00C84BD3">
        <w:rPr>
          <w:rFonts w:ascii="Times New Roman" w:hAnsi="Times New Roman" w:cs="Times New Roman"/>
          <w:i/>
          <w:iCs/>
          <w:sz w:val="20"/>
          <w:szCs w:val="20"/>
        </w:rPr>
        <w:t>A</w:t>
      </w:r>
      <w:proofErr w:type="gramEnd"/>
      <w:r w:rsidRPr="00C84BD3">
        <w:rPr>
          <w:rFonts w:ascii="Times New Roman" w:hAnsi="Times New Roman" w:cs="Times New Roman"/>
          <w:i/>
          <w:iCs/>
          <w:sz w:val="20"/>
          <w:szCs w:val="20"/>
        </w:rPr>
        <w:t xml:space="preserve"> FCS/CRC check field calculated on the wake-up message payload will lower the FAR and ensure the integrity of the payload. </w:t>
      </w:r>
    </w:p>
    <w:p w14:paraId="098CD526" w14:textId="48074A5A"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Evaluations are recommended to determine the need and the benefits of different fields for LP-WUS structure illustrated in Figure 1. These could be used to determine whether benefits in terms of LP-WUS detection performance, the feasibility to maintain </w:t>
      </w:r>
      <w:proofErr w:type="spellStart"/>
      <w:r w:rsidR="4921867E" w:rsidRPr="00C84BD3">
        <w:rPr>
          <w:rFonts w:ascii="Times New Roman" w:hAnsi="Times New Roman" w:cs="Times New Roman"/>
          <w:sz w:val="20"/>
          <w:szCs w:val="20"/>
        </w:rPr>
        <w:t>synchorni</w:t>
      </w:r>
      <w:r w:rsidR="00537D2F" w:rsidRPr="00C84BD3">
        <w:rPr>
          <w:rFonts w:ascii="Times New Roman" w:hAnsi="Times New Roman" w:cs="Times New Roman"/>
          <w:sz w:val="20"/>
          <w:szCs w:val="20"/>
        </w:rPr>
        <w:t>z</w:t>
      </w:r>
      <w:r w:rsidR="4921867E" w:rsidRPr="00C84BD3">
        <w:rPr>
          <w:rFonts w:ascii="Times New Roman" w:hAnsi="Times New Roman" w:cs="Times New Roman"/>
          <w:sz w:val="20"/>
          <w:szCs w:val="20"/>
        </w:rPr>
        <w:t>ation</w:t>
      </w:r>
      <w:proofErr w:type="spellEnd"/>
      <w:r w:rsidRPr="00C84BD3">
        <w:rPr>
          <w:rFonts w:ascii="Times New Roman" w:hAnsi="Times New Roman" w:cs="Times New Roman"/>
          <w:sz w:val="20"/>
          <w:szCs w:val="20"/>
        </w:rPr>
        <w:t xml:space="preserve"> to the gNB, coverage level estimation/identification, outweigh the disadvantages of added inter-cell interference and RE overhead</w:t>
      </w:r>
      <w:r w:rsidR="00D019E2" w:rsidRPr="00C84BD3">
        <w:rPr>
          <w:rFonts w:ascii="Times New Roman" w:hAnsi="Times New Roman" w:cs="Times New Roman"/>
          <w:sz w:val="20"/>
          <w:szCs w:val="20"/>
        </w:rPr>
        <w:t xml:space="preserve"> an</w:t>
      </w:r>
      <w:r w:rsidR="00537D2F" w:rsidRPr="00C84BD3">
        <w:rPr>
          <w:rFonts w:ascii="Times New Roman" w:hAnsi="Times New Roman" w:cs="Times New Roman"/>
          <w:sz w:val="20"/>
          <w:szCs w:val="20"/>
        </w:rPr>
        <w:t>d LR power consumption</w:t>
      </w:r>
      <w:r w:rsidR="4921867E" w:rsidRPr="00C84BD3">
        <w:rPr>
          <w:rFonts w:ascii="Times New Roman" w:hAnsi="Times New Roman" w:cs="Times New Roman"/>
          <w:sz w:val="20"/>
          <w:szCs w:val="20"/>
        </w:rPr>
        <w:t>.</w:t>
      </w:r>
      <w:r w:rsidRPr="00C84BD3">
        <w:rPr>
          <w:rFonts w:ascii="Times New Roman" w:hAnsi="Times New Roman" w:cs="Times New Roman"/>
          <w:sz w:val="20"/>
          <w:szCs w:val="20"/>
        </w:rPr>
        <w:t xml:space="preserve"> It is worth noting that the periodic transmission of LP-WUS </w:t>
      </w:r>
      <w:r w:rsidR="0015721E" w:rsidRPr="00C84BD3">
        <w:rPr>
          <w:rFonts w:ascii="Times New Roman" w:hAnsi="Times New Roman" w:cs="Times New Roman"/>
          <w:sz w:val="20"/>
          <w:szCs w:val="20"/>
        </w:rPr>
        <w:t>SYNC</w:t>
      </w:r>
      <w:r w:rsidRPr="00C84BD3">
        <w:rPr>
          <w:rFonts w:ascii="Times New Roman" w:hAnsi="Times New Roman" w:cs="Times New Roman"/>
          <w:sz w:val="20"/>
          <w:szCs w:val="20"/>
        </w:rPr>
        <w:t xml:space="preserve"> signal</w:t>
      </w:r>
      <w:r w:rsidR="11009DF1"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could also help to relax how often the </w:t>
      </w:r>
      <w:r w:rsidR="0015721E" w:rsidRPr="00C84BD3">
        <w:rPr>
          <w:rFonts w:ascii="Times New Roman" w:hAnsi="Times New Roman" w:cs="Times New Roman"/>
          <w:sz w:val="20"/>
          <w:szCs w:val="20"/>
        </w:rPr>
        <w:t>MR</w:t>
      </w:r>
      <w:r w:rsidRPr="00C84BD3">
        <w:rPr>
          <w:rFonts w:ascii="Times New Roman" w:hAnsi="Times New Roman" w:cs="Times New Roman"/>
          <w:sz w:val="20"/>
          <w:szCs w:val="20"/>
        </w:rPr>
        <w:t xml:space="preserve"> needs to waken up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to make cell quality measurements, thus reducing the power consumption of the devices.  </w:t>
      </w:r>
    </w:p>
    <w:p w14:paraId="7AD9D81C" w14:textId="77777777" w:rsidR="00C70F38" w:rsidRPr="00C84BD3" w:rsidRDefault="00C70F38" w:rsidP="00C70F38">
      <w:pPr>
        <w:ind w:left="1560" w:hanging="1560"/>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Pr="00C84BD3">
        <w:rPr>
          <w:rFonts w:ascii="Times New Roman" w:hAnsi="Times New Roman" w:cs="Times New Roman"/>
          <w:sz w:val="20"/>
          <w:szCs w:val="20"/>
        </w:rPr>
        <w:tab/>
      </w:r>
      <w:r w:rsidRPr="00C84BD3">
        <w:rPr>
          <w:rFonts w:ascii="Times New Roman" w:hAnsi="Times New Roman" w:cs="Times New Roman"/>
          <w:b/>
          <w:bCs/>
          <w:sz w:val="20"/>
          <w:szCs w:val="20"/>
        </w:rPr>
        <w:t>The SI evaluates the benefits and the cost of supporting different LP-WUS fields.</w:t>
      </w:r>
    </w:p>
    <w:p w14:paraId="6F62D561"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State of the art wakeup receivers tend to trade sensitivity for lower power consumption,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by avoiding a power consuming LNA. To achieve a wide cell coverage of the WUS signal, we believe that some of these components may still be required, and therefore alternative means may be needed to achieve the low power consumption. Supporting DRX for the wakeup receiver should lower the overall average power consumption, but the amount of power saving will be highly dependent on the clock accuracy/drift.</w:t>
      </w:r>
    </w:p>
    <w:p w14:paraId="3DA0EB44" w14:textId="77777777" w:rsidR="00C70F38" w:rsidRPr="00C84BD3" w:rsidRDefault="00C70F38" w:rsidP="00C70F3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9: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616E6173" w14:textId="77777777" w:rsidR="00C70F38" w:rsidRPr="00C84BD3" w:rsidRDefault="00C70F38" w:rsidP="00C70F3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10: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4D0A85D9" w14:textId="551634F1" w:rsidR="00793DA6" w:rsidRPr="00C84BD3" w:rsidRDefault="00E1663D" w:rsidP="006B6E79">
      <w:pPr>
        <w:jc w:val="both"/>
        <w:rPr>
          <w:rFonts w:ascii="Times New Roman" w:hAnsi="Times New Roman" w:cs="Times New Roman"/>
          <w:sz w:val="20"/>
          <w:szCs w:val="20"/>
        </w:rPr>
      </w:pPr>
      <w:proofErr w:type="gramStart"/>
      <w:r w:rsidRPr="00C84BD3">
        <w:rPr>
          <w:rFonts w:ascii="Times New Roman" w:hAnsi="Times New Roman" w:cs="Times New Roman"/>
          <w:sz w:val="20"/>
          <w:szCs w:val="20"/>
        </w:rPr>
        <w:t>Since,</w:t>
      </w:r>
      <w:proofErr w:type="gramEnd"/>
      <w:r w:rsidRPr="00C84BD3">
        <w:rPr>
          <w:rFonts w:ascii="Times New Roman" w:hAnsi="Times New Roman" w:cs="Times New Roman"/>
          <w:sz w:val="20"/>
          <w:szCs w:val="20"/>
        </w:rPr>
        <w:t xml:space="preserve"> t</w:t>
      </w:r>
      <w:r w:rsidR="007B512E" w:rsidRPr="00C84BD3">
        <w:rPr>
          <w:rFonts w:ascii="Times New Roman" w:hAnsi="Times New Roman" w:cs="Times New Roman"/>
          <w:sz w:val="20"/>
          <w:szCs w:val="20"/>
        </w:rPr>
        <w:t xml:space="preserve">he </w:t>
      </w:r>
      <w:r w:rsidRPr="00C84BD3">
        <w:rPr>
          <w:rFonts w:ascii="Times New Roman" w:hAnsi="Times New Roman" w:cs="Times New Roman"/>
          <w:sz w:val="20"/>
          <w:szCs w:val="20"/>
        </w:rPr>
        <w:t xml:space="preserve">primary focus </w:t>
      </w:r>
      <w:r w:rsidR="00FF6DB4" w:rsidRPr="00C84BD3">
        <w:rPr>
          <w:rFonts w:ascii="Times New Roman" w:hAnsi="Times New Roman" w:cs="Times New Roman"/>
          <w:sz w:val="20"/>
          <w:szCs w:val="20"/>
        </w:rPr>
        <w:t xml:space="preserve">on the </w:t>
      </w:r>
      <w:r w:rsidR="007B512E" w:rsidRPr="00C84BD3">
        <w:rPr>
          <w:rFonts w:ascii="Times New Roman" w:hAnsi="Times New Roman" w:cs="Times New Roman"/>
          <w:sz w:val="20"/>
          <w:szCs w:val="20"/>
        </w:rPr>
        <w:t xml:space="preserve">design </w:t>
      </w:r>
      <w:r w:rsidR="00FF6DB4" w:rsidRPr="00C84BD3">
        <w:rPr>
          <w:rFonts w:ascii="Times New Roman" w:hAnsi="Times New Roman" w:cs="Times New Roman"/>
          <w:sz w:val="20"/>
          <w:szCs w:val="20"/>
        </w:rPr>
        <w:t xml:space="preserve">requirements </w:t>
      </w:r>
      <w:r w:rsidR="007B512E" w:rsidRPr="00C84BD3">
        <w:rPr>
          <w:rFonts w:ascii="Times New Roman" w:hAnsi="Times New Roman" w:cs="Times New Roman"/>
          <w:sz w:val="20"/>
          <w:szCs w:val="20"/>
        </w:rPr>
        <w:t xml:space="preserve">of LR </w:t>
      </w:r>
      <w:r w:rsidR="006435C8" w:rsidRPr="00C84BD3">
        <w:rPr>
          <w:rFonts w:ascii="Times New Roman" w:hAnsi="Times New Roman" w:cs="Times New Roman"/>
          <w:sz w:val="20"/>
          <w:szCs w:val="20"/>
        </w:rPr>
        <w:t xml:space="preserve">is the power consumption, therefore, much of the receiver components used in the LR may not be </w:t>
      </w:r>
      <w:r w:rsidR="00C22B6B" w:rsidRPr="00C84BD3">
        <w:rPr>
          <w:rFonts w:ascii="Times New Roman" w:hAnsi="Times New Roman" w:cs="Times New Roman"/>
          <w:sz w:val="20"/>
          <w:szCs w:val="20"/>
        </w:rPr>
        <w:t>in par with the MR</w:t>
      </w:r>
      <w:r w:rsidR="0086390E" w:rsidRPr="00C84BD3">
        <w:rPr>
          <w:rFonts w:ascii="Times New Roman" w:hAnsi="Times New Roman" w:cs="Times New Roman"/>
          <w:sz w:val="20"/>
          <w:szCs w:val="20"/>
        </w:rPr>
        <w:t xml:space="preserve"> components. This </w:t>
      </w:r>
      <w:r w:rsidR="002F6C3E" w:rsidRPr="00C84BD3">
        <w:rPr>
          <w:rFonts w:ascii="Times New Roman" w:hAnsi="Times New Roman" w:cs="Times New Roman"/>
          <w:sz w:val="20"/>
          <w:szCs w:val="20"/>
        </w:rPr>
        <w:t xml:space="preserve">may </w:t>
      </w:r>
      <w:r w:rsidR="00931F7E" w:rsidRPr="00C84BD3">
        <w:rPr>
          <w:rFonts w:ascii="Times New Roman" w:hAnsi="Times New Roman" w:cs="Times New Roman"/>
          <w:sz w:val="20"/>
          <w:szCs w:val="20"/>
        </w:rPr>
        <w:t>increase the probability of false detections</w:t>
      </w:r>
      <w:r w:rsidR="00CE4CBE" w:rsidRPr="00C84BD3">
        <w:rPr>
          <w:rFonts w:ascii="Times New Roman" w:hAnsi="Times New Roman" w:cs="Times New Roman"/>
          <w:sz w:val="20"/>
          <w:szCs w:val="20"/>
        </w:rPr>
        <w:t>, which w</w:t>
      </w:r>
      <w:r w:rsidR="00BF0F3B" w:rsidRPr="00C84BD3">
        <w:rPr>
          <w:rFonts w:ascii="Times New Roman" w:hAnsi="Times New Roman" w:cs="Times New Roman"/>
          <w:sz w:val="20"/>
          <w:szCs w:val="20"/>
        </w:rPr>
        <w:t xml:space="preserve">ill eventually </w:t>
      </w:r>
      <w:proofErr w:type="gramStart"/>
      <w:r w:rsidR="00BF0F3B" w:rsidRPr="00C84BD3">
        <w:rPr>
          <w:rFonts w:ascii="Times New Roman" w:hAnsi="Times New Roman" w:cs="Times New Roman"/>
          <w:sz w:val="20"/>
          <w:szCs w:val="20"/>
        </w:rPr>
        <w:t>wakes</w:t>
      </w:r>
      <w:proofErr w:type="gramEnd"/>
      <w:r w:rsidR="00BF0F3B" w:rsidRPr="00C84BD3">
        <w:rPr>
          <w:rFonts w:ascii="Times New Roman" w:hAnsi="Times New Roman" w:cs="Times New Roman"/>
          <w:sz w:val="20"/>
          <w:szCs w:val="20"/>
        </w:rPr>
        <w:t xml:space="preserve"> up the MR to perform paging reception at the respective PO</w:t>
      </w:r>
      <w:r w:rsidR="0081151A" w:rsidRPr="00C84BD3">
        <w:rPr>
          <w:rFonts w:ascii="Times New Roman" w:hAnsi="Times New Roman" w:cs="Times New Roman"/>
          <w:sz w:val="20"/>
          <w:szCs w:val="20"/>
        </w:rPr>
        <w:t xml:space="preserve">. </w:t>
      </w:r>
      <w:r w:rsidR="00793DA6" w:rsidRPr="00C84BD3">
        <w:rPr>
          <w:rFonts w:ascii="Times New Roman" w:hAnsi="Times New Roman" w:cs="Times New Roman"/>
          <w:sz w:val="20"/>
          <w:szCs w:val="20"/>
        </w:rPr>
        <w:t xml:space="preserve">Since every wake-up of MR </w:t>
      </w:r>
      <w:r w:rsidR="008A1BE4" w:rsidRPr="00C84BD3">
        <w:rPr>
          <w:rFonts w:ascii="Times New Roman" w:hAnsi="Times New Roman" w:cs="Times New Roman"/>
          <w:sz w:val="20"/>
          <w:szCs w:val="20"/>
        </w:rPr>
        <w:t xml:space="preserve">includes </w:t>
      </w:r>
      <w:r w:rsidR="006F7558" w:rsidRPr="00C84BD3">
        <w:rPr>
          <w:rFonts w:ascii="Times New Roman" w:hAnsi="Times New Roman" w:cs="Times New Roman"/>
          <w:sz w:val="20"/>
          <w:szCs w:val="20"/>
        </w:rPr>
        <w:t xml:space="preserve">complete or partial boot-up of the </w:t>
      </w:r>
      <w:r w:rsidR="00064222" w:rsidRPr="00C84BD3">
        <w:rPr>
          <w:rFonts w:ascii="Times New Roman" w:hAnsi="Times New Roman" w:cs="Times New Roman"/>
          <w:sz w:val="20"/>
          <w:szCs w:val="20"/>
        </w:rPr>
        <w:t>hardware sub</w:t>
      </w:r>
      <w:r w:rsidR="00FD3DAC" w:rsidRPr="00C84BD3">
        <w:rPr>
          <w:rFonts w:ascii="Times New Roman" w:hAnsi="Times New Roman" w:cs="Times New Roman"/>
          <w:sz w:val="20"/>
          <w:szCs w:val="20"/>
        </w:rPr>
        <w:t xml:space="preserve"> </w:t>
      </w:r>
      <w:r w:rsidR="00064222" w:rsidRPr="00C84BD3">
        <w:rPr>
          <w:rFonts w:ascii="Times New Roman" w:hAnsi="Times New Roman" w:cs="Times New Roman"/>
          <w:sz w:val="20"/>
          <w:szCs w:val="20"/>
        </w:rPr>
        <w:t>systems</w:t>
      </w:r>
      <w:r w:rsidR="00971616" w:rsidRPr="00C84BD3">
        <w:rPr>
          <w:rFonts w:ascii="Times New Roman" w:hAnsi="Times New Roman" w:cs="Times New Roman"/>
          <w:sz w:val="20"/>
          <w:szCs w:val="20"/>
        </w:rPr>
        <w:t xml:space="preserve"> followed by cell resynchronization</w:t>
      </w:r>
      <w:r w:rsidR="0085596E" w:rsidRPr="00C84BD3">
        <w:rPr>
          <w:rFonts w:ascii="Times New Roman" w:hAnsi="Times New Roman" w:cs="Times New Roman"/>
          <w:sz w:val="20"/>
          <w:szCs w:val="20"/>
        </w:rPr>
        <w:t xml:space="preserve"> and PO monitoring</w:t>
      </w:r>
      <w:r w:rsidR="00064222" w:rsidRPr="00C84BD3">
        <w:rPr>
          <w:rFonts w:ascii="Times New Roman" w:hAnsi="Times New Roman" w:cs="Times New Roman"/>
          <w:sz w:val="20"/>
          <w:szCs w:val="20"/>
        </w:rPr>
        <w:t xml:space="preserve">, </w:t>
      </w:r>
      <w:r w:rsidR="00FD3DAC" w:rsidRPr="00C84BD3">
        <w:rPr>
          <w:rFonts w:ascii="Times New Roman" w:hAnsi="Times New Roman" w:cs="Times New Roman"/>
          <w:sz w:val="20"/>
          <w:szCs w:val="20"/>
        </w:rPr>
        <w:t>the</w:t>
      </w:r>
      <w:r w:rsidR="00A50E09" w:rsidRPr="00C84BD3">
        <w:rPr>
          <w:rFonts w:ascii="Times New Roman" w:hAnsi="Times New Roman" w:cs="Times New Roman"/>
          <w:sz w:val="20"/>
          <w:szCs w:val="20"/>
        </w:rPr>
        <w:t xml:space="preserve"> overall power consumption </w:t>
      </w:r>
      <w:r w:rsidR="001F26FD" w:rsidRPr="00C84BD3">
        <w:rPr>
          <w:rFonts w:ascii="Times New Roman" w:hAnsi="Times New Roman" w:cs="Times New Roman"/>
          <w:sz w:val="20"/>
          <w:szCs w:val="20"/>
        </w:rPr>
        <w:t xml:space="preserve">is much higher than the traditional DRX based wake-up of MR. This is mainly due to the reason that in DRX based wake-up of MR without the presence of LR, MR is in deep sleep state, </w:t>
      </w:r>
      <w:r w:rsidR="00657E8E" w:rsidRPr="00C84BD3">
        <w:rPr>
          <w:rFonts w:ascii="Times New Roman" w:hAnsi="Times New Roman" w:cs="Times New Roman"/>
          <w:sz w:val="20"/>
          <w:szCs w:val="20"/>
        </w:rPr>
        <w:t xml:space="preserve">and therefore it </w:t>
      </w:r>
      <w:r w:rsidR="008E63A2" w:rsidRPr="00C84BD3">
        <w:rPr>
          <w:rFonts w:ascii="Times New Roman" w:hAnsi="Times New Roman" w:cs="Times New Roman"/>
          <w:sz w:val="20"/>
          <w:szCs w:val="20"/>
        </w:rPr>
        <w:t xml:space="preserve">requires to perform only </w:t>
      </w:r>
      <w:r w:rsidR="00EC6B7C" w:rsidRPr="00C84BD3">
        <w:rPr>
          <w:rFonts w:ascii="Times New Roman" w:hAnsi="Times New Roman" w:cs="Times New Roman"/>
          <w:sz w:val="20"/>
          <w:szCs w:val="20"/>
        </w:rPr>
        <w:t>timing and frequency corrections followed by SSB reception to measure the channel quality</w:t>
      </w:r>
      <w:r w:rsidR="008E63A2" w:rsidRPr="00C84BD3">
        <w:rPr>
          <w:rFonts w:ascii="Times New Roman" w:hAnsi="Times New Roman" w:cs="Times New Roman"/>
          <w:sz w:val="20"/>
          <w:szCs w:val="20"/>
        </w:rPr>
        <w:t>.</w:t>
      </w:r>
      <w:r w:rsidR="00EC6B7C" w:rsidRPr="00C84BD3">
        <w:rPr>
          <w:rFonts w:ascii="Times New Roman" w:hAnsi="Times New Roman" w:cs="Times New Roman"/>
          <w:sz w:val="20"/>
          <w:szCs w:val="20"/>
        </w:rPr>
        <w:t xml:space="preserve"> Therefore,</w:t>
      </w:r>
      <w:r w:rsidR="00EA3F50" w:rsidRPr="00C84BD3">
        <w:rPr>
          <w:rFonts w:ascii="Times New Roman" w:hAnsi="Times New Roman" w:cs="Times New Roman"/>
          <w:sz w:val="20"/>
          <w:szCs w:val="20"/>
        </w:rPr>
        <w:t xml:space="preserve"> always ON monitoring for LR increases the probability of false detection, thereby undermining the original purpose of </w:t>
      </w:r>
      <w:r w:rsidR="00BC299F" w:rsidRPr="00C84BD3">
        <w:rPr>
          <w:rFonts w:ascii="Times New Roman" w:hAnsi="Times New Roman" w:cs="Times New Roman"/>
          <w:sz w:val="20"/>
          <w:szCs w:val="20"/>
        </w:rPr>
        <w:t>this SI.</w:t>
      </w:r>
      <w:r w:rsidR="008E63A2" w:rsidRPr="00C84BD3">
        <w:rPr>
          <w:rFonts w:ascii="Times New Roman" w:hAnsi="Times New Roman" w:cs="Times New Roman"/>
          <w:sz w:val="20"/>
          <w:szCs w:val="20"/>
        </w:rPr>
        <w:t xml:space="preserve"> </w:t>
      </w:r>
    </w:p>
    <w:p w14:paraId="17EDDFED" w14:textId="6344E473" w:rsidR="008A4C9A" w:rsidRPr="00C84BD3" w:rsidRDefault="008A4C9A" w:rsidP="008A4C9A">
      <w:pPr>
        <w:ind w:left="1560" w:hanging="1560"/>
        <w:rPr>
          <w:rFonts w:ascii="Times New Roman" w:hAnsi="Times New Roman" w:cs="Times New Roman"/>
          <w:b/>
          <w:bCs/>
          <w:sz w:val="20"/>
          <w:szCs w:val="20"/>
        </w:rPr>
      </w:pPr>
      <w:r w:rsidRPr="00C84BD3">
        <w:rPr>
          <w:rFonts w:ascii="Times New Roman" w:hAnsi="Times New Roman" w:cs="Times New Roman"/>
          <w:b/>
          <w:bCs/>
          <w:sz w:val="20"/>
          <w:szCs w:val="20"/>
        </w:rPr>
        <w:t>Proposal 3:</w:t>
      </w:r>
      <w:r w:rsidRPr="00C84BD3">
        <w:rPr>
          <w:rFonts w:ascii="Times New Roman" w:hAnsi="Times New Roman" w:cs="Times New Roman"/>
          <w:b/>
          <w:sz w:val="20"/>
          <w:szCs w:val="20"/>
        </w:rPr>
        <w:tab/>
      </w:r>
      <w:r w:rsidRPr="00C84BD3">
        <w:rPr>
          <w:rFonts w:ascii="Times New Roman" w:hAnsi="Times New Roman" w:cs="Times New Roman"/>
          <w:b/>
          <w:bCs/>
          <w:sz w:val="20"/>
          <w:szCs w:val="20"/>
        </w:rPr>
        <w:t>The SI evaluates the potential benefits and drawbacks of supporting fixed wakeup occasions allowing the wakeup receiver to enter a lower power DRX mode in between such occasions.</w:t>
      </w:r>
    </w:p>
    <w:p w14:paraId="629D5922" w14:textId="083CC014" w:rsidR="00C70F38" w:rsidRPr="00C84BD3" w:rsidRDefault="00C70F38" w:rsidP="00C70F38">
      <w:pPr>
        <w:ind w:left="1420" w:hanging="1420"/>
        <w:rPr>
          <w:rFonts w:ascii="Times New Roman" w:hAnsi="Times New Roman" w:cs="Times New Roman"/>
          <w:sz w:val="20"/>
          <w:szCs w:val="20"/>
        </w:rPr>
      </w:pPr>
      <w:r w:rsidRPr="00C84BD3">
        <w:rPr>
          <w:rFonts w:ascii="Times New Roman" w:hAnsi="Times New Roman" w:cs="Times New Roman"/>
          <w:b/>
          <w:bCs/>
          <w:sz w:val="20"/>
          <w:szCs w:val="20"/>
        </w:rPr>
        <w:t>Proposal 4:</w:t>
      </w:r>
      <w:r w:rsidR="009E4070" w:rsidRPr="00C84BD3">
        <w:rPr>
          <w:rFonts w:ascii="Times New Roman" w:hAnsi="Times New Roman" w:cs="Times New Roman"/>
          <w:b/>
          <w:bCs/>
          <w:sz w:val="20"/>
          <w:szCs w:val="20"/>
        </w:rPr>
        <w:tab/>
      </w:r>
      <w:r w:rsidRPr="00C84BD3">
        <w:rPr>
          <w:rFonts w:ascii="Times New Roman" w:hAnsi="Times New Roman" w:cs="Times New Roman"/>
          <w:b/>
          <w:bCs/>
          <w:sz w:val="20"/>
          <w:szCs w:val="20"/>
        </w:rPr>
        <w:t>The SI considers techniques to improve the robustness of the LP-WUS to inter-cell and intra-cell interference.</w:t>
      </w:r>
    </w:p>
    <w:p w14:paraId="49715DD2" w14:textId="77777777" w:rsidR="00C70F38" w:rsidRPr="00C84BD3" w:rsidRDefault="00C70F38" w:rsidP="00C70F38">
      <w:pPr>
        <w:pStyle w:val="Heading3"/>
        <w:rPr>
          <w:rFonts w:ascii="Times New Roman" w:hAnsi="Times New Roman"/>
          <w:sz w:val="24"/>
          <w:szCs w:val="18"/>
        </w:rPr>
      </w:pPr>
      <w:r w:rsidRPr="00C84BD3">
        <w:rPr>
          <w:rFonts w:ascii="Times New Roman" w:hAnsi="Times New Roman"/>
          <w:sz w:val="24"/>
          <w:szCs w:val="18"/>
        </w:rPr>
        <w:t>The Modulation and Coding Schemes.</w:t>
      </w:r>
    </w:p>
    <w:p w14:paraId="1D290D6B" w14:textId="77777777"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 xml:space="preserve">Modulation plays a vital role in the overall behavior of LP-WUS framework. It </w:t>
      </w:r>
      <w:proofErr w:type="gramStart"/>
      <w:r w:rsidRPr="00C84BD3">
        <w:rPr>
          <w:rFonts w:ascii="Times New Roman" w:hAnsi="Times New Roman" w:cs="Times New Roman"/>
          <w:sz w:val="20"/>
          <w:szCs w:val="20"/>
        </w:rPr>
        <w:t>has to</w:t>
      </w:r>
      <w:proofErr w:type="gramEnd"/>
      <w:r w:rsidRPr="00C84BD3">
        <w:rPr>
          <w:rFonts w:ascii="Times New Roman" w:hAnsi="Times New Roman" w:cs="Times New Roman"/>
          <w:sz w:val="20"/>
          <w:szCs w:val="20"/>
        </w:rPr>
        <w:t xml:space="preserve"> be robust against inter-symbol, inter-carrier, and inter-cell interference by providing better coverage for users experiencing different signal conditions. Since the main objective is to design a LP-WUS waveform such that a low-power receiver can decode and interpret the message transmitted by gNB. Depending on the type of modulation scheme used, it can be categorized as follows.</w:t>
      </w:r>
    </w:p>
    <w:p w14:paraId="4AF48A54" w14:textId="77777777" w:rsidR="00C70F38" w:rsidRPr="00C84BD3" w:rsidRDefault="00C70F38" w:rsidP="00C70F38">
      <w:pPr>
        <w:pStyle w:val="Heading4"/>
        <w:rPr>
          <w:rFonts w:ascii="Times New Roman" w:hAnsi="Times New Roman"/>
          <w:sz w:val="22"/>
          <w:szCs w:val="18"/>
        </w:rPr>
      </w:pPr>
      <w:r w:rsidRPr="00C84BD3">
        <w:rPr>
          <w:rFonts w:ascii="Times New Roman" w:hAnsi="Times New Roman"/>
          <w:sz w:val="22"/>
          <w:szCs w:val="18"/>
        </w:rPr>
        <w:t>OOK based transmission</w:t>
      </w:r>
    </w:p>
    <w:p w14:paraId="226B84CB" w14:textId="77777777"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 xml:space="preserve">One of the candidate </w:t>
      </w:r>
      <w:proofErr w:type="gramStart"/>
      <w:r w:rsidRPr="00C84BD3">
        <w:rPr>
          <w:rFonts w:ascii="Times New Roman" w:hAnsi="Times New Roman" w:cs="Times New Roman"/>
          <w:sz w:val="20"/>
          <w:szCs w:val="20"/>
        </w:rPr>
        <w:t>waveform</w:t>
      </w:r>
      <w:proofErr w:type="gramEnd"/>
      <w:r w:rsidRPr="00C84BD3">
        <w:rPr>
          <w:rFonts w:ascii="Times New Roman" w:hAnsi="Times New Roman" w:cs="Times New Roman"/>
          <w:sz w:val="20"/>
          <w:szCs w:val="20"/>
        </w:rPr>
        <w:t xml:space="preserve"> for LP-WUS is the OOK modulation scheme, which is also used in 802.11ba systems. The main benefit is that it does not require power hungry ADC at the receiver. It can be detected using simple comparator to few-bit ADCs with non-coherent detection. Furthermore, the multi-carrier OOK (MC-OOK) modulation can be easily created to co-exist with the legacy OFDM modulation, thereby allowing reuse of existing gNB hardware.</w:t>
      </w:r>
    </w:p>
    <w:p w14:paraId="11D23624" w14:textId="77777777" w:rsidR="00C70F38" w:rsidRPr="00C84BD3" w:rsidRDefault="00C70F38" w:rsidP="00C70F38">
      <w:pPr>
        <w:spacing w:after="0"/>
        <w:rPr>
          <w:rFonts w:ascii="Times New Roman" w:hAnsi="Times New Roman" w:cs="Times New Roman"/>
          <w:sz w:val="20"/>
          <w:szCs w:val="20"/>
        </w:rPr>
      </w:pPr>
      <w:r w:rsidRPr="00C84BD3">
        <w:rPr>
          <w:rFonts w:ascii="Times New Roman" w:hAnsi="Times New Roman" w:cs="Times New Roman"/>
          <w:sz w:val="20"/>
          <w:szCs w:val="20"/>
        </w:rPr>
        <w:t>OOK with Manchester encoding is often used in legacy systems. The advantages of this type of signal include:</w:t>
      </w:r>
    </w:p>
    <w:p w14:paraId="4873C71D" w14:textId="77777777" w:rsidR="00C70F38" w:rsidRPr="00C84BD3" w:rsidRDefault="00C70F38" w:rsidP="00C70F38">
      <w:pPr>
        <w:spacing w:after="0"/>
        <w:rPr>
          <w:rFonts w:ascii="Times New Roman" w:hAnsi="Times New Roman" w:cs="Times New Roman"/>
          <w:sz w:val="20"/>
          <w:szCs w:val="20"/>
        </w:rPr>
      </w:pPr>
    </w:p>
    <w:p w14:paraId="1CAA7AAE" w14:textId="77777777" w:rsidR="00C70F38" w:rsidRPr="00C84BD3" w:rsidRDefault="00C70F38" w:rsidP="542FE308">
      <w:pPr>
        <w:pStyle w:val="ListParagraph"/>
        <w:numPr>
          <w:ilvl w:val="0"/>
          <w:numId w:val="37"/>
        </w:numPr>
        <w:rPr>
          <w:rFonts w:ascii="Times New Roman" w:hAnsi="Times New Roman" w:cs="Times New Roman"/>
          <w:sz w:val="18"/>
          <w:szCs w:val="18"/>
        </w:rPr>
      </w:pP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incorporates</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self-clocking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characteristic</w:t>
      </w:r>
      <w:proofErr w:type="spellEnd"/>
    </w:p>
    <w:p w14:paraId="53312234" w14:textId="77777777" w:rsidR="00C70F38" w:rsidRPr="00C84BD3" w:rsidRDefault="00C70F38" w:rsidP="00C70F38">
      <w:pPr>
        <w:pStyle w:val="ListParagraph"/>
        <w:numPr>
          <w:ilvl w:val="0"/>
          <w:numId w:val="37"/>
        </w:numPr>
        <w:rPr>
          <w:rFonts w:ascii="Times New Roman" w:hAnsi="Times New Roman" w:cs="Times New Roman"/>
          <w:sz w:val="22"/>
          <w:szCs w:val="22"/>
        </w:rPr>
      </w:pPr>
      <w:proofErr w:type="spellStart"/>
      <w:r w:rsidRPr="00C84BD3">
        <w:rPr>
          <w:rFonts w:ascii="Times New Roman" w:hAnsi="Times New Roman" w:cs="Times New Roman"/>
          <w:sz w:val="18"/>
          <w:szCs w:val="18"/>
        </w:rPr>
        <w:lastRenderedPageBreak/>
        <w:t>After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envelope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detector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Manchester </w:t>
      </w:r>
      <w:proofErr w:type="spellStart"/>
      <w:r w:rsidRPr="00C84BD3">
        <w:rPr>
          <w:rFonts w:ascii="Times New Roman" w:hAnsi="Times New Roman" w:cs="Times New Roman"/>
          <w:sz w:val="18"/>
          <w:szCs w:val="18"/>
        </w:rPr>
        <w:t>encoded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has</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fixed</w:t>
      </w:r>
      <w:proofErr w:type="spellEnd"/>
      <w:r w:rsidRPr="00C84BD3">
        <w:rPr>
          <w:rFonts w:ascii="Times New Roman" w:hAnsi="Times New Roman" w:cs="Times New Roman"/>
          <w:sz w:val="18"/>
          <w:szCs w:val="18"/>
        </w:rPr>
        <w:t xml:space="preserve"> DC offset </w:t>
      </w:r>
      <w:proofErr w:type="spellStart"/>
      <w:r w:rsidRPr="00C84BD3">
        <w:rPr>
          <w:rFonts w:ascii="Times New Roman" w:hAnsi="Times New Roman" w:cs="Times New Roman"/>
          <w:sz w:val="18"/>
          <w:szCs w:val="18"/>
        </w:rPr>
        <w:t>when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averaged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This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derive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comparator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threshold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LP </w:t>
      </w:r>
      <w:proofErr w:type="spellStart"/>
      <w:r w:rsidRPr="00C84BD3">
        <w:rPr>
          <w:rFonts w:ascii="Times New Roman" w:hAnsi="Times New Roman" w:cs="Times New Roman"/>
          <w:sz w:val="18"/>
          <w:szCs w:val="18"/>
        </w:rPr>
        <w:t>filtering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w:t>
      </w:r>
    </w:p>
    <w:p w14:paraId="1EF9F930" w14:textId="77777777" w:rsidR="00C70F38" w:rsidRPr="00C84BD3" w:rsidRDefault="00C70F38" w:rsidP="542FE308">
      <w:pPr>
        <w:pStyle w:val="ListParagraph"/>
        <w:numPr>
          <w:ilvl w:val="0"/>
          <w:numId w:val="37"/>
        </w:numPr>
        <w:rPr>
          <w:rFonts w:ascii="Times New Roman" w:hAnsi="Times New Roman" w:cs="Times New Roman"/>
          <w:sz w:val="22"/>
          <w:szCs w:val="22"/>
        </w:rPr>
      </w:pPr>
      <w:r w:rsidRPr="00C84BD3">
        <w:rPr>
          <w:rFonts w:ascii="Times New Roman" w:hAnsi="Times New Roman" w:cs="Times New Roman"/>
          <w:sz w:val="18"/>
          <w:szCs w:val="18"/>
        </w:rPr>
        <w:t xml:space="preserve">A </w:t>
      </w:r>
      <w:proofErr w:type="spellStart"/>
      <w:r w:rsidRPr="00C84BD3">
        <w:rPr>
          <w:rFonts w:ascii="Times New Roman" w:hAnsi="Times New Roman" w:cs="Times New Roman"/>
          <w:sz w:val="18"/>
          <w:szCs w:val="18"/>
        </w:rPr>
        <w:t>relatively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simple</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low</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power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comparator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based</w:t>
      </w:r>
      <w:proofErr w:type="spellEnd"/>
      <w:r w:rsidRPr="00C84BD3">
        <w:rPr>
          <w:rFonts w:ascii="Times New Roman" w:hAnsi="Times New Roman" w:cs="Times New Roman"/>
          <w:sz w:val="18"/>
          <w:szCs w:val="18"/>
        </w:rPr>
        <w:t xml:space="preserve"> LR </w:t>
      </w:r>
      <w:proofErr w:type="spellStart"/>
      <w:r w:rsidRPr="00C84BD3">
        <w:rPr>
          <w:rFonts w:ascii="Times New Roman" w:hAnsi="Times New Roman" w:cs="Times New Roman"/>
          <w:sz w:val="18"/>
          <w:szCs w:val="18"/>
        </w:rPr>
        <w:t>architecture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decoding</w:t>
      </w:r>
      <w:proofErr w:type="spellEnd"/>
      <w:r w:rsidRPr="00C84BD3">
        <w:rPr>
          <w:rFonts w:ascii="Times New Roman" w:hAnsi="Times New Roman" w:cs="Times New Roman"/>
          <w:sz w:val="18"/>
          <w:szCs w:val="18"/>
        </w:rPr>
        <w:t xml:space="preserve">. </w:t>
      </w:r>
    </w:p>
    <w:p w14:paraId="76D9672C" w14:textId="77777777" w:rsidR="00C70F38" w:rsidRPr="00C84BD3" w:rsidRDefault="00C70F38" w:rsidP="542FE30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A </w:t>
      </w:r>
      <w:proofErr w:type="spellStart"/>
      <w:r w:rsidRPr="00C84BD3">
        <w:rPr>
          <w:rFonts w:ascii="Times New Roman" w:hAnsi="Times New Roman" w:cs="Times New Roman"/>
          <w:sz w:val="18"/>
          <w:szCs w:val="18"/>
        </w:rPr>
        <w:t>disadvantage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Manchester </w:t>
      </w:r>
      <w:proofErr w:type="spellStart"/>
      <w:r w:rsidRPr="00C84BD3">
        <w:rPr>
          <w:rFonts w:ascii="Times New Roman" w:hAnsi="Times New Roman" w:cs="Times New Roman"/>
          <w:sz w:val="18"/>
          <w:szCs w:val="18"/>
        </w:rPr>
        <w:t>encoding</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that</w:t>
      </w:r>
      <w:proofErr w:type="spellEnd"/>
      <w:r w:rsidRPr="00C84BD3">
        <w:rPr>
          <w:rFonts w:ascii="Times New Roman" w:hAnsi="Times New Roman" w:cs="Times New Roman"/>
          <w:sz w:val="18"/>
          <w:szCs w:val="18"/>
        </w:rPr>
        <w:t xml:space="preserve"> it </w:t>
      </w:r>
      <w:proofErr w:type="spellStart"/>
      <w:r w:rsidRPr="00C84BD3">
        <w:rPr>
          <w:rFonts w:ascii="Times New Roman" w:hAnsi="Times New Roman" w:cs="Times New Roman"/>
          <w:sz w:val="18"/>
          <w:szCs w:val="18"/>
        </w:rPr>
        <w:t>will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increase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information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duration</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thereby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reduce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throughput</w:t>
      </w:r>
      <w:proofErr w:type="spellEnd"/>
      <w:r w:rsidRPr="00C84BD3">
        <w:rPr>
          <w:rFonts w:ascii="Times New Roman" w:hAnsi="Times New Roman" w:cs="Times New Roman"/>
          <w:sz w:val="18"/>
          <w:szCs w:val="18"/>
        </w:rPr>
        <w:t>/</w:t>
      </w:r>
      <w:proofErr w:type="spellStart"/>
      <w:r w:rsidRPr="00C84BD3">
        <w:rPr>
          <w:rFonts w:ascii="Times New Roman" w:hAnsi="Times New Roman" w:cs="Times New Roman"/>
          <w:sz w:val="18"/>
          <w:szCs w:val="18"/>
        </w:rPr>
        <w:t>channel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capacity</w:t>
      </w:r>
      <w:proofErr w:type="spellEnd"/>
      <w:r w:rsidRPr="00C84BD3">
        <w:rPr>
          <w:rFonts w:ascii="Times New Roman" w:hAnsi="Times New Roman" w:cs="Times New Roman"/>
          <w:sz w:val="18"/>
          <w:szCs w:val="18"/>
        </w:rPr>
        <w:t>.</w:t>
      </w:r>
    </w:p>
    <w:p w14:paraId="0D5800CB" w14:textId="77777777" w:rsidR="00C70F38" w:rsidRPr="00C84BD3" w:rsidRDefault="00C70F38" w:rsidP="00C70F3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To </w:t>
      </w:r>
      <w:proofErr w:type="spellStart"/>
      <w:r w:rsidRPr="00C84BD3">
        <w:rPr>
          <w:rFonts w:ascii="Times New Roman" w:hAnsi="Times New Roman" w:cs="Times New Roman"/>
          <w:sz w:val="18"/>
          <w:szCs w:val="18"/>
        </w:rPr>
        <w:t>increase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coverage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LP-WUS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may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also</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deterministic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sequence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applied</w:t>
      </w:r>
      <w:proofErr w:type="spellEnd"/>
      <w:r w:rsidRPr="00C84BD3">
        <w:rPr>
          <w:rFonts w:ascii="Times New Roman" w:hAnsi="Times New Roman" w:cs="Times New Roman"/>
          <w:sz w:val="18"/>
          <w:szCs w:val="18"/>
        </w:rPr>
        <w:t xml:space="preserve"> in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ON </w:t>
      </w:r>
      <w:proofErr w:type="spellStart"/>
      <w:r w:rsidRPr="00C84BD3">
        <w:rPr>
          <w:rFonts w:ascii="Times New Roman" w:hAnsi="Times New Roman" w:cs="Times New Roman"/>
          <w:sz w:val="18"/>
          <w:szCs w:val="18"/>
        </w:rPr>
        <w:t>duration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which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benefit</w:t>
      </w:r>
      <w:proofErr w:type="spellEnd"/>
      <w:r w:rsidRPr="00C84BD3">
        <w:rPr>
          <w:rFonts w:ascii="Times New Roman" w:hAnsi="Times New Roman" w:cs="Times New Roman"/>
          <w:sz w:val="18"/>
          <w:szCs w:val="18"/>
        </w:rPr>
        <w:t xml:space="preserve">. LP-WUS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could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support</w:t>
      </w:r>
      <w:proofErr w:type="spellEnd"/>
      <w:r w:rsidRPr="00C84BD3">
        <w:rPr>
          <w:rFonts w:ascii="Times New Roman" w:hAnsi="Times New Roman" w:cs="Times New Roman"/>
          <w:sz w:val="18"/>
          <w:szCs w:val="18"/>
        </w:rPr>
        <w:t xml:space="preserve"> an ADC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dynamic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sampling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rate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enabling</w:t>
      </w:r>
      <w:proofErr w:type="spellEnd"/>
      <w:r w:rsidRPr="00C84BD3">
        <w:rPr>
          <w:rFonts w:ascii="Times New Roman" w:hAnsi="Times New Roman" w:cs="Times New Roman"/>
          <w:sz w:val="18"/>
          <w:szCs w:val="18"/>
        </w:rPr>
        <w:t xml:space="preserve"> it to </w:t>
      </w:r>
      <w:proofErr w:type="spellStart"/>
      <w:r w:rsidRPr="00C84BD3">
        <w:rPr>
          <w:rFonts w:ascii="Times New Roman" w:hAnsi="Times New Roman" w:cs="Times New Roman"/>
          <w:sz w:val="18"/>
          <w:szCs w:val="18"/>
        </w:rPr>
        <w:t>sample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rate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during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poor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conditions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This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allow</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switch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between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two</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modes</w:t>
      </w:r>
      <w:proofErr w:type="spellEnd"/>
      <w:r w:rsidRPr="00C84BD3">
        <w:rPr>
          <w:rFonts w:ascii="Times New Roman" w:hAnsi="Times New Roman" w:cs="Times New Roman"/>
          <w:sz w:val="18"/>
          <w:szCs w:val="18"/>
        </w:rPr>
        <w:t xml:space="preserve">, i.e.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power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optimum</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mode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where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received</w:t>
      </w:r>
      <w:proofErr w:type="spellEnd"/>
      <w:r w:rsidRPr="00C84BD3">
        <w:rPr>
          <w:rFonts w:ascii="Times New Roman" w:hAnsi="Times New Roman" w:cs="Times New Roman"/>
          <w:sz w:val="18"/>
          <w:szCs w:val="18"/>
        </w:rPr>
        <w:t xml:space="preserve"> as an OOK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(ADC </w:t>
      </w:r>
      <w:proofErr w:type="spellStart"/>
      <w:r w:rsidRPr="00C84BD3">
        <w:rPr>
          <w:rFonts w:ascii="Times New Roman" w:hAnsi="Times New Roman" w:cs="Times New Roman"/>
          <w:sz w:val="18"/>
          <w:szCs w:val="18"/>
        </w:rPr>
        <w:t>switched</w:t>
      </w:r>
      <w:proofErr w:type="spellEnd"/>
      <w:r w:rsidRPr="00C84BD3">
        <w:rPr>
          <w:rFonts w:ascii="Times New Roman" w:hAnsi="Times New Roman" w:cs="Times New Roman"/>
          <w:sz w:val="18"/>
          <w:szCs w:val="18"/>
        </w:rPr>
        <w:t xml:space="preserve"> OFF/</w:t>
      </w:r>
      <w:proofErr w:type="spellStart"/>
      <w:r w:rsidRPr="00C84BD3">
        <w:rPr>
          <w:rFonts w:ascii="Times New Roman" w:hAnsi="Times New Roman" w:cs="Times New Roman"/>
          <w:sz w:val="18"/>
          <w:szCs w:val="18"/>
        </w:rPr>
        <w:t>operated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low</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rate</w:t>
      </w:r>
      <w:proofErr w:type="spellEnd"/>
      <w:r w:rsidRPr="00C84BD3">
        <w:rPr>
          <w:rFonts w:ascii="Times New Roman" w:hAnsi="Times New Roman" w:cs="Times New Roman"/>
          <w:sz w:val="18"/>
          <w:szCs w:val="18"/>
        </w:rPr>
        <w:t xml:space="preserve">) and a </w:t>
      </w:r>
      <w:proofErr w:type="spellStart"/>
      <w:r w:rsidRPr="00C84BD3">
        <w:rPr>
          <w:rFonts w:ascii="Times New Roman" w:hAnsi="Times New Roman" w:cs="Times New Roman"/>
          <w:sz w:val="18"/>
          <w:szCs w:val="18"/>
        </w:rPr>
        <w:t>mode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better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sensitivity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where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WUS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sampled</w:t>
      </w:r>
      <w:proofErr w:type="spellEnd"/>
      <w:r w:rsidRPr="00C84BD3">
        <w:rPr>
          <w:rFonts w:ascii="Times New Roman" w:hAnsi="Times New Roman" w:cs="Times New Roman"/>
          <w:sz w:val="18"/>
          <w:szCs w:val="18"/>
        </w:rPr>
        <w:t xml:space="preserve"> (ADC </w:t>
      </w:r>
      <w:proofErr w:type="spellStart"/>
      <w:r w:rsidRPr="00C84BD3">
        <w:rPr>
          <w:rFonts w:ascii="Times New Roman" w:hAnsi="Times New Roman" w:cs="Times New Roman"/>
          <w:sz w:val="18"/>
          <w:szCs w:val="18"/>
        </w:rPr>
        <w:t>switched</w:t>
      </w:r>
      <w:proofErr w:type="spellEnd"/>
      <w:r w:rsidRPr="00C84BD3">
        <w:rPr>
          <w:rFonts w:ascii="Times New Roman" w:hAnsi="Times New Roman" w:cs="Times New Roman"/>
          <w:sz w:val="18"/>
          <w:szCs w:val="18"/>
        </w:rPr>
        <w:t xml:space="preserve"> ON/to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rate</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digital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processed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e.g</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correlator</w:t>
      </w:r>
      <w:proofErr w:type="spellEnd"/>
      <w:r w:rsidRPr="00C84BD3">
        <w:rPr>
          <w:rFonts w:ascii="Times New Roman" w:hAnsi="Times New Roman" w:cs="Times New Roman"/>
          <w:sz w:val="18"/>
          <w:szCs w:val="18"/>
        </w:rPr>
        <w:t>.</w:t>
      </w:r>
    </w:p>
    <w:p w14:paraId="04231E54" w14:textId="77777777" w:rsidR="00C70F38" w:rsidRPr="00C84BD3" w:rsidRDefault="00C70F38" w:rsidP="00C70F38">
      <w:pPr>
        <w:spacing w:after="0"/>
        <w:rPr>
          <w:rFonts w:ascii="Times New Roman" w:hAnsi="Times New Roman" w:cs="Times New Roman"/>
          <w:sz w:val="20"/>
          <w:szCs w:val="20"/>
        </w:rPr>
      </w:pPr>
    </w:p>
    <w:p w14:paraId="524F20EE" w14:textId="77777777" w:rsidR="00C70F38" w:rsidRPr="00C84BD3" w:rsidRDefault="00C70F38" w:rsidP="00C70F38">
      <w:pPr>
        <w:pStyle w:val="Heading5"/>
        <w:rPr>
          <w:rFonts w:ascii="Times New Roman" w:hAnsi="Times New Roman"/>
          <w:sz w:val="20"/>
          <w:szCs w:val="18"/>
        </w:rPr>
      </w:pPr>
      <w:r w:rsidRPr="00C84BD3">
        <w:rPr>
          <w:rFonts w:ascii="Times New Roman" w:hAnsi="Times New Roman"/>
          <w:sz w:val="20"/>
          <w:szCs w:val="18"/>
        </w:rPr>
        <w:t>OFDM symbol OOK</w:t>
      </w:r>
    </w:p>
    <w:p w14:paraId="40AF2EF1" w14:textId="64610533" w:rsidR="00C70F38" w:rsidRPr="00C84BD3" w:rsidRDefault="00597856" w:rsidP="542FE308">
      <w:pPr>
        <w:pStyle w:val="ListParagraph"/>
        <w:numPr>
          <w:ilvl w:val="0"/>
          <w:numId w:val="37"/>
        </w:numPr>
        <w:rPr>
          <w:rFonts w:ascii="Times New Roman" w:hAnsi="Times New Roman" w:cs="Times New Roman"/>
          <w:sz w:val="18"/>
          <w:szCs w:val="18"/>
        </w:rPr>
      </w:pP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r w:rsidR="00C70F38" w:rsidRPr="00C84BD3">
        <w:rPr>
          <w:rFonts w:ascii="Times New Roman" w:hAnsi="Times New Roman" w:cs="Times New Roman"/>
          <w:sz w:val="18"/>
          <w:szCs w:val="18"/>
        </w:rPr>
        <w:t xml:space="preserve">ON/OFF is at </w:t>
      </w:r>
      <w:r w:rsidR="00115945" w:rsidRPr="00C84BD3">
        <w:rPr>
          <w:rFonts w:ascii="Times New Roman" w:hAnsi="Times New Roman" w:cs="Times New Roman"/>
          <w:sz w:val="18"/>
          <w:szCs w:val="18"/>
        </w:rPr>
        <w:t xml:space="preserve">CP-OFDM </w:t>
      </w:r>
      <w:proofErr w:type="spellStart"/>
      <w:r w:rsidR="00C70F38" w:rsidRPr="00C84BD3">
        <w:rPr>
          <w:rFonts w:ascii="Times New Roman" w:hAnsi="Times New Roman" w:cs="Times New Roman"/>
          <w:sz w:val="18"/>
          <w:szCs w:val="18"/>
        </w:rPr>
        <w:t>symbol</w:t>
      </w:r>
      <w:proofErr w:type="spellEnd"/>
      <w:r w:rsidR="00C70F38" w:rsidRPr="00C84BD3">
        <w:rPr>
          <w:rFonts w:ascii="Times New Roman" w:hAnsi="Times New Roman" w:cs="Times New Roman"/>
          <w:sz w:val="18"/>
          <w:szCs w:val="18"/>
        </w:rPr>
        <w:t xml:space="preserve">, i.e., </w:t>
      </w:r>
      <w:proofErr w:type="spellStart"/>
      <w:r w:rsidR="00C70F38" w:rsidRPr="00C84BD3">
        <w:rPr>
          <w:rFonts w:ascii="Times New Roman" w:hAnsi="Times New Roman" w:cs="Times New Roman"/>
          <w:sz w:val="18"/>
          <w:szCs w:val="18"/>
        </w:rPr>
        <w:t>using</w:t>
      </w:r>
      <w:proofErr w:type="spellEnd"/>
      <w:r w:rsidR="00C70F38" w:rsidRPr="00C84BD3">
        <w:rPr>
          <w:rFonts w:ascii="Times New Roman" w:hAnsi="Times New Roman" w:cs="Times New Roman"/>
          <w:sz w:val="18"/>
          <w:szCs w:val="18"/>
        </w:rPr>
        <w:t xml:space="preserve"> </w:t>
      </w:r>
      <w:proofErr w:type="spellStart"/>
      <w:r w:rsidR="00B20EE7" w:rsidRPr="00C84BD3">
        <w:rPr>
          <w:rFonts w:ascii="Times New Roman" w:hAnsi="Times New Roman" w:cs="Times New Roman"/>
          <w:sz w:val="18"/>
          <w:szCs w:val="18"/>
        </w:rPr>
        <w:t>entire</w:t>
      </w:r>
      <w:proofErr w:type="spellEnd"/>
      <w:r w:rsidR="00C70F38" w:rsidRPr="00C84BD3">
        <w:rPr>
          <w:rFonts w:ascii="Times New Roman" w:hAnsi="Times New Roman" w:cs="Times New Roman"/>
          <w:sz w:val="18"/>
          <w:szCs w:val="18"/>
        </w:rPr>
        <w:t xml:space="preserve"> BW to </w:t>
      </w:r>
      <w:proofErr w:type="spellStart"/>
      <w:r w:rsidR="00C70F38" w:rsidRPr="00C84BD3">
        <w:rPr>
          <w:rFonts w:ascii="Times New Roman" w:hAnsi="Times New Roman" w:cs="Times New Roman"/>
          <w:sz w:val="18"/>
          <w:szCs w:val="18"/>
        </w:rPr>
        <w:t>transmit</w:t>
      </w:r>
      <w:proofErr w:type="spellEnd"/>
      <w:r w:rsidR="00C70F38" w:rsidRPr="00C84BD3">
        <w:rPr>
          <w:rFonts w:ascii="Times New Roman" w:hAnsi="Times New Roman" w:cs="Times New Roman"/>
          <w:sz w:val="18"/>
          <w:szCs w:val="18"/>
        </w:rPr>
        <w:t xml:space="preserve"> a </w:t>
      </w:r>
      <w:proofErr w:type="spellStart"/>
      <w:r w:rsidR="00C70F38" w:rsidRPr="00C84BD3">
        <w:rPr>
          <w:rFonts w:ascii="Times New Roman" w:hAnsi="Times New Roman" w:cs="Times New Roman"/>
          <w:sz w:val="18"/>
          <w:szCs w:val="18"/>
        </w:rPr>
        <w:t>portion</w:t>
      </w:r>
      <w:proofErr w:type="spellEnd"/>
      <w:r w:rsidR="00C70F38" w:rsidRPr="00C84BD3">
        <w:rPr>
          <w:rFonts w:ascii="Times New Roman" w:hAnsi="Times New Roman" w:cs="Times New Roman"/>
          <w:sz w:val="18"/>
          <w:szCs w:val="18"/>
        </w:rPr>
        <w:t xml:space="preserve"> of </w:t>
      </w:r>
      <w:proofErr w:type="spellStart"/>
      <w:r w:rsidR="00C70F38" w:rsidRPr="00C84BD3">
        <w:rPr>
          <w:rFonts w:ascii="Times New Roman" w:hAnsi="Times New Roman" w:cs="Times New Roman"/>
          <w:sz w:val="18"/>
          <w:szCs w:val="18"/>
        </w:rPr>
        <w:t>the</w:t>
      </w:r>
      <w:proofErr w:type="spellEnd"/>
      <w:r w:rsidR="00C70F38" w:rsidRPr="00C84BD3">
        <w:rPr>
          <w:rFonts w:ascii="Times New Roman" w:hAnsi="Times New Roman" w:cs="Times New Roman"/>
          <w:sz w:val="18"/>
          <w:szCs w:val="18"/>
        </w:rPr>
        <w:t xml:space="preserve"> Manchester </w:t>
      </w:r>
      <w:proofErr w:type="spellStart"/>
      <w:r w:rsidR="00C70F38" w:rsidRPr="00C84BD3">
        <w:rPr>
          <w:rFonts w:ascii="Times New Roman" w:hAnsi="Times New Roman" w:cs="Times New Roman"/>
          <w:sz w:val="18"/>
          <w:szCs w:val="18"/>
        </w:rPr>
        <w:t>encoded</w:t>
      </w:r>
      <w:proofErr w:type="spellEnd"/>
      <w:r w:rsidR="00C70F38" w:rsidRPr="00C84BD3">
        <w:rPr>
          <w:rFonts w:ascii="Times New Roman" w:hAnsi="Times New Roman" w:cs="Times New Roman"/>
          <w:sz w:val="18"/>
          <w:szCs w:val="18"/>
        </w:rPr>
        <w:t xml:space="preserve"> </w:t>
      </w:r>
      <w:proofErr w:type="spellStart"/>
      <w:r w:rsidR="00C70F38" w:rsidRPr="00C84BD3">
        <w:rPr>
          <w:rFonts w:ascii="Times New Roman" w:hAnsi="Times New Roman" w:cs="Times New Roman"/>
          <w:sz w:val="18"/>
          <w:szCs w:val="18"/>
        </w:rPr>
        <w:t>bit</w:t>
      </w:r>
      <w:proofErr w:type="spellEnd"/>
      <w:r w:rsidR="00C70F38" w:rsidRPr="00C84BD3">
        <w:rPr>
          <w:rFonts w:ascii="Times New Roman" w:hAnsi="Times New Roman" w:cs="Times New Roman"/>
          <w:sz w:val="18"/>
          <w:szCs w:val="18"/>
        </w:rPr>
        <w:t>.</w:t>
      </w:r>
    </w:p>
    <w:p w14:paraId="1BA89D48" w14:textId="79116B29" w:rsidR="00C70F38" w:rsidRPr="00C84BD3" w:rsidRDefault="00316E78" w:rsidP="542FE30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Main </w:t>
      </w:r>
      <w:proofErr w:type="spellStart"/>
      <w:r w:rsidR="00C70F38" w:rsidRPr="00C84BD3">
        <w:rPr>
          <w:rFonts w:ascii="Times New Roman" w:hAnsi="Times New Roman" w:cs="Times New Roman"/>
          <w:sz w:val="18"/>
          <w:szCs w:val="18"/>
        </w:rPr>
        <w:t>disadvantage</w:t>
      </w:r>
      <w:proofErr w:type="spellEnd"/>
      <w:r w:rsidR="00C70F38" w:rsidRPr="00C84BD3">
        <w:rPr>
          <w:rFonts w:ascii="Times New Roman" w:hAnsi="Times New Roman" w:cs="Times New Roman"/>
          <w:sz w:val="18"/>
          <w:szCs w:val="18"/>
        </w:rPr>
        <w:t xml:space="preserve"> is </w:t>
      </w:r>
      <w:proofErr w:type="spellStart"/>
      <w:r w:rsidR="00C70F38" w:rsidRPr="00C84BD3">
        <w:rPr>
          <w:rFonts w:ascii="Times New Roman" w:hAnsi="Times New Roman" w:cs="Times New Roman"/>
          <w:sz w:val="18"/>
          <w:szCs w:val="18"/>
        </w:rPr>
        <w:t>the</w:t>
      </w:r>
      <w:proofErr w:type="spellEnd"/>
      <w:r w:rsidR="00C70F38" w:rsidRPr="00C84BD3">
        <w:rPr>
          <w:rFonts w:ascii="Times New Roman" w:hAnsi="Times New Roman" w:cs="Times New Roman"/>
          <w:sz w:val="18"/>
          <w:szCs w:val="18"/>
        </w:rPr>
        <w:t xml:space="preserve"> </w:t>
      </w:r>
      <w:proofErr w:type="spellStart"/>
      <w:r w:rsidR="00C70F38" w:rsidRPr="00C84BD3">
        <w:rPr>
          <w:rFonts w:ascii="Times New Roman" w:hAnsi="Times New Roman" w:cs="Times New Roman"/>
          <w:sz w:val="18"/>
          <w:szCs w:val="18"/>
        </w:rPr>
        <w:t>under</w:t>
      </w:r>
      <w:proofErr w:type="spellEnd"/>
      <w:r w:rsidR="00C70F38" w:rsidRPr="00C84BD3">
        <w:rPr>
          <w:rFonts w:ascii="Times New Roman" w:hAnsi="Times New Roman" w:cs="Times New Roman"/>
          <w:sz w:val="18"/>
          <w:szCs w:val="18"/>
        </w:rPr>
        <w:t xml:space="preserve"> </w:t>
      </w:r>
      <w:proofErr w:type="spellStart"/>
      <w:r w:rsidR="00C70F38" w:rsidRPr="00C84BD3">
        <w:rPr>
          <w:rFonts w:ascii="Times New Roman" w:hAnsi="Times New Roman" w:cs="Times New Roman"/>
          <w:sz w:val="18"/>
          <w:szCs w:val="18"/>
        </w:rPr>
        <w:t>utilization</w:t>
      </w:r>
      <w:proofErr w:type="spellEnd"/>
      <w:r w:rsidR="00C70F38" w:rsidRPr="00C84BD3">
        <w:rPr>
          <w:rFonts w:ascii="Times New Roman" w:hAnsi="Times New Roman" w:cs="Times New Roman"/>
          <w:sz w:val="18"/>
          <w:szCs w:val="18"/>
        </w:rPr>
        <w:t xml:space="preserve"> of </w:t>
      </w:r>
      <w:proofErr w:type="spellStart"/>
      <w:r w:rsidR="00C70F38" w:rsidRPr="00C84BD3">
        <w:rPr>
          <w:rFonts w:ascii="Times New Roman" w:hAnsi="Times New Roman" w:cs="Times New Roman"/>
          <w:sz w:val="18"/>
          <w:szCs w:val="18"/>
        </w:rPr>
        <w:t>the</w:t>
      </w:r>
      <w:proofErr w:type="spellEnd"/>
      <w:r w:rsidR="00C70F38" w:rsidRPr="00C84BD3">
        <w:rPr>
          <w:rFonts w:ascii="Times New Roman" w:hAnsi="Times New Roman" w:cs="Times New Roman"/>
          <w:sz w:val="18"/>
          <w:szCs w:val="18"/>
        </w:rPr>
        <w:t xml:space="preserve"> </w:t>
      </w:r>
      <w:proofErr w:type="spellStart"/>
      <w:r w:rsidR="00C70F38" w:rsidRPr="00C84BD3">
        <w:rPr>
          <w:rFonts w:ascii="Times New Roman" w:hAnsi="Times New Roman" w:cs="Times New Roman"/>
          <w:sz w:val="18"/>
          <w:szCs w:val="18"/>
        </w:rPr>
        <w:t>useful</w:t>
      </w:r>
      <w:proofErr w:type="spellEnd"/>
      <w:r w:rsidR="00C70F38" w:rsidRPr="00C84BD3">
        <w:rPr>
          <w:rFonts w:ascii="Times New Roman" w:hAnsi="Times New Roman" w:cs="Times New Roman"/>
          <w:sz w:val="18"/>
          <w:szCs w:val="18"/>
        </w:rPr>
        <w:t xml:space="preserve"> </w:t>
      </w:r>
      <w:proofErr w:type="spellStart"/>
      <w:r w:rsidR="00C70F38" w:rsidRPr="00C84BD3">
        <w:rPr>
          <w:rFonts w:ascii="Times New Roman" w:hAnsi="Times New Roman" w:cs="Times New Roman"/>
          <w:sz w:val="18"/>
          <w:szCs w:val="18"/>
        </w:rPr>
        <w:t>spectrum</w:t>
      </w:r>
      <w:proofErr w:type="spellEnd"/>
      <w:r w:rsidR="0017106E" w:rsidRPr="00C84BD3">
        <w:rPr>
          <w:rFonts w:ascii="Times New Roman" w:hAnsi="Times New Roman" w:cs="Times New Roman"/>
          <w:sz w:val="18"/>
          <w:szCs w:val="18"/>
        </w:rPr>
        <w:t xml:space="preserve"> as it </w:t>
      </w:r>
      <w:proofErr w:type="spellStart"/>
      <w:r w:rsidR="0017106E" w:rsidRPr="00C84BD3">
        <w:rPr>
          <w:rFonts w:ascii="Times New Roman" w:hAnsi="Times New Roman" w:cs="Times New Roman"/>
          <w:sz w:val="18"/>
          <w:szCs w:val="18"/>
        </w:rPr>
        <w:t>transmits</w:t>
      </w:r>
      <w:proofErr w:type="spellEnd"/>
      <w:r w:rsidR="0017106E" w:rsidRPr="00C84BD3">
        <w:rPr>
          <w:rFonts w:ascii="Times New Roman" w:hAnsi="Times New Roman" w:cs="Times New Roman"/>
          <w:sz w:val="18"/>
          <w:szCs w:val="18"/>
        </w:rPr>
        <w:t xml:space="preserve"> </w:t>
      </w:r>
      <w:proofErr w:type="spellStart"/>
      <w:r w:rsidR="0017106E" w:rsidRPr="00C84BD3">
        <w:rPr>
          <w:rFonts w:ascii="Times New Roman" w:hAnsi="Times New Roman" w:cs="Times New Roman"/>
          <w:sz w:val="18"/>
          <w:szCs w:val="18"/>
        </w:rPr>
        <w:t>one</w:t>
      </w:r>
      <w:proofErr w:type="spellEnd"/>
      <w:r w:rsidR="0017106E" w:rsidRPr="00C84BD3">
        <w:rPr>
          <w:rFonts w:ascii="Times New Roman" w:hAnsi="Times New Roman" w:cs="Times New Roman"/>
          <w:sz w:val="18"/>
          <w:szCs w:val="18"/>
        </w:rPr>
        <w:t xml:space="preserve"> </w:t>
      </w:r>
      <w:proofErr w:type="spellStart"/>
      <w:r w:rsidR="0017106E" w:rsidRPr="00C84BD3">
        <w:rPr>
          <w:rFonts w:ascii="Times New Roman" w:hAnsi="Times New Roman" w:cs="Times New Roman"/>
          <w:sz w:val="18"/>
          <w:szCs w:val="18"/>
        </w:rPr>
        <w:t>bit</w:t>
      </w:r>
      <w:proofErr w:type="spellEnd"/>
      <w:r w:rsidR="0017106E" w:rsidRPr="00C84BD3">
        <w:rPr>
          <w:rFonts w:ascii="Times New Roman" w:hAnsi="Times New Roman" w:cs="Times New Roman"/>
          <w:sz w:val="18"/>
          <w:szCs w:val="18"/>
        </w:rPr>
        <w:t xml:space="preserve"> per CP-OFDM </w:t>
      </w:r>
      <w:proofErr w:type="spellStart"/>
      <w:r w:rsidR="0017106E" w:rsidRPr="00C84BD3">
        <w:rPr>
          <w:rFonts w:ascii="Times New Roman" w:hAnsi="Times New Roman" w:cs="Times New Roman"/>
          <w:sz w:val="18"/>
          <w:szCs w:val="18"/>
        </w:rPr>
        <w:t>symbol</w:t>
      </w:r>
      <w:proofErr w:type="spellEnd"/>
    </w:p>
    <w:p w14:paraId="2EA6A2CE" w14:textId="77777777" w:rsidR="00C70F38" w:rsidRPr="00C84BD3" w:rsidRDefault="00C70F38" w:rsidP="542FE30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On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contrary</w:t>
      </w:r>
      <w:proofErr w:type="spellEnd"/>
      <w:r w:rsidRPr="00C84BD3">
        <w:rPr>
          <w:rFonts w:ascii="Times New Roman" w:hAnsi="Times New Roman" w:cs="Times New Roman"/>
          <w:sz w:val="18"/>
          <w:szCs w:val="18"/>
        </w:rPr>
        <w:t xml:space="preserve">, it is </w:t>
      </w:r>
      <w:proofErr w:type="spellStart"/>
      <w:r w:rsidRPr="00C84BD3">
        <w:rPr>
          <w:rFonts w:ascii="Times New Roman" w:hAnsi="Times New Roman" w:cs="Times New Roman"/>
          <w:sz w:val="18"/>
          <w:szCs w:val="18"/>
        </w:rPr>
        <w:t>robust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against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frequency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selective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fading</w:t>
      </w:r>
      <w:proofErr w:type="spellEnd"/>
    </w:p>
    <w:p w14:paraId="49C095E6" w14:textId="77777777" w:rsidR="00C70F38" w:rsidRPr="00C84BD3" w:rsidRDefault="00C70F38" w:rsidP="542FE308">
      <w:pPr>
        <w:pStyle w:val="ListParagraph"/>
        <w:ind w:left="644"/>
        <w:rPr>
          <w:rFonts w:ascii="Times New Roman" w:hAnsi="Times New Roman" w:cs="Times New Roman"/>
          <w:sz w:val="18"/>
          <w:szCs w:val="18"/>
        </w:rPr>
      </w:pPr>
    </w:p>
    <w:p w14:paraId="7C4362F5" w14:textId="77777777" w:rsidR="00C70F38" w:rsidRPr="00C84BD3" w:rsidRDefault="00C70F38" w:rsidP="00C70F38">
      <w:pPr>
        <w:pStyle w:val="Heading5"/>
        <w:rPr>
          <w:rFonts w:ascii="Times New Roman" w:hAnsi="Times New Roman"/>
          <w:sz w:val="20"/>
          <w:szCs w:val="18"/>
        </w:rPr>
      </w:pPr>
      <w:r w:rsidRPr="00C84BD3">
        <w:rPr>
          <w:rFonts w:ascii="Times New Roman" w:hAnsi="Times New Roman"/>
          <w:sz w:val="20"/>
          <w:szCs w:val="18"/>
        </w:rPr>
        <w:t>DFT-s-OFDM based OOK</w:t>
      </w:r>
    </w:p>
    <w:p w14:paraId="40383901" w14:textId="77777777" w:rsidR="00C70F38" w:rsidRPr="00C84BD3" w:rsidRDefault="00C70F38" w:rsidP="542FE30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It </w:t>
      </w:r>
      <w:proofErr w:type="spellStart"/>
      <w:r w:rsidRPr="00C84BD3">
        <w:rPr>
          <w:rFonts w:ascii="Times New Roman" w:hAnsi="Times New Roman" w:cs="Times New Roman"/>
          <w:sz w:val="18"/>
          <w:szCs w:val="18"/>
        </w:rPr>
        <w:t>involves</w:t>
      </w:r>
      <w:proofErr w:type="spellEnd"/>
      <w:r w:rsidRPr="00C84BD3">
        <w:rPr>
          <w:rFonts w:ascii="Times New Roman" w:hAnsi="Times New Roman" w:cs="Times New Roman"/>
          <w:sz w:val="18"/>
          <w:szCs w:val="18"/>
        </w:rPr>
        <w:t xml:space="preserve"> DFT </w:t>
      </w:r>
      <w:proofErr w:type="spellStart"/>
      <w:r w:rsidRPr="00C84BD3">
        <w:rPr>
          <w:rFonts w:ascii="Times New Roman" w:hAnsi="Times New Roman" w:cs="Times New Roman"/>
          <w:sz w:val="18"/>
          <w:szCs w:val="18"/>
        </w:rPr>
        <w:t>spreading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using</w:t>
      </w:r>
      <w:proofErr w:type="spellEnd"/>
      <w:r w:rsidRPr="00C84BD3">
        <w:rPr>
          <w:rFonts w:ascii="Times New Roman" w:hAnsi="Times New Roman" w:cs="Times New Roman"/>
          <w:sz w:val="18"/>
          <w:szCs w:val="18"/>
        </w:rPr>
        <w:t xml:space="preserve"> </w:t>
      </w:r>
      <m:oMath>
        <m:r>
          <w:rPr>
            <w:rFonts w:ascii="Cambria Math" w:hAnsi="Cambria Math" w:cs="Times New Roman"/>
            <w:sz w:val="18"/>
            <w:szCs w:val="18"/>
          </w:rPr>
          <m:t>M</m:t>
        </m:r>
      </m:oMath>
      <w:r w:rsidRPr="00C84BD3">
        <w:rPr>
          <w:rFonts w:ascii="Times New Roman" w:hAnsi="Times New Roman" w:cs="Times New Roman"/>
          <w:sz w:val="18"/>
          <w:szCs w:val="18"/>
        </w:rPr>
        <w:t xml:space="preserve"> point DFT before the final </w:t>
      </w:r>
      <m:oMath>
        <m:r>
          <w:rPr>
            <w:rFonts w:ascii="Cambria Math" w:hAnsi="Cambria Math" w:cs="Times New Roman"/>
            <w:sz w:val="18"/>
            <w:szCs w:val="18"/>
          </w:rPr>
          <m:t>M≪N</m:t>
        </m:r>
      </m:oMath>
      <w:r w:rsidRPr="00C84BD3">
        <w:rPr>
          <w:rFonts w:ascii="Times New Roman" w:hAnsi="Times New Roman" w:cs="Times New Roman"/>
          <w:sz w:val="18"/>
          <w:szCs w:val="18"/>
        </w:rPr>
        <w:t xml:space="preserve"> point IFFT</w:t>
      </w:r>
    </w:p>
    <w:p w14:paraId="47EFB9B3" w14:textId="07896DD5" w:rsidR="00C70F38" w:rsidRPr="00C84BD3" w:rsidRDefault="00C70F38" w:rsidP="542FE308">
      <w:pPr>
        <w:pStyle w:val="ListParagraph"/>
        <w:numPr>
          <w:ilvl w:val="0"/>
          <w:numId w:val="37"/>
        </w:numPr>
        <w:rPr>
          <w:rFonts w:ascii="Times New Roman" w:hAnsi="Times New Roman" w:cs="Times New Roman"/>
          <w:sz w:val="18"/>
          <w:szCs w:val="18"/>
        </w:rPr>
      </w:pP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multiple</w:t>
      </w:r>
      <w:proofErr w:type="spellEnd"/>
      <w:r w:rsidRPr="00C84BD3">
        <w:rPr>
          <w:rFonts w:ascii="Times New Roman" w:hAnsi="Times New Roman" w:cs="Times New Roman"/>
          <w:sz w:val="18"/>
          <w:szCs w:val="18"/>
        </w:rPr>
        <w:t xml:space="preserve"> OOK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transmitted</w:t>
      </w:r>
      <w:proofErr w:type="spellEnd"/>
      <w:r w:rsidRPr="00C84BD3">
        <w:rPr>
          <w:rFonts w:ascii="Times New Roman" w:hAnsi="Times New Roman" w:cs="Times New Roman"/>
          <w:sz w:val="18"/>
          <w:szCs w:val="18"/>
        </w:rPr>
        <w:t xml:space="preserve"> in an 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depending</w:t>
      </w:r>
      <w:proofErr w:type="spellEnd"/>
      <w:r w:rsidRPr="00C84BD3">
        <w:rPr>
          <w:rFonts w:ascii="Times New Roman" w:hAnsi="Times New Roman" w:cs="Times New Roman"/>
          <w:sz w:val="18"/>
          <w:szCs w:val="18"/>
        </w:rPr>
        <w:t xml:space="preserve"> on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LP-WUS BW, it </w:t>
      </w:r>
      <w:proofErr w:type="spellStart"/>
      <w:r w:rsidRPr="00C84BD3">
        <w:rPr>
          <w:rFonts w:ascii="Times New Roman" w:hAnsi="Times New Roman" w:cs="Times New Roman"/>
          <w:sz w:val="18"/>
          <w:szCs w:val="18"/>
        </w:rPr>
        <w:t>utilizes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available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spectrum</w:t>
      </w:r>
      <w:proofErr w:type="spellEnd"/>
      <w:r w:rsidRPr="00C84BD3">
        <w:rPr>
          <w:rFonts w:ascii="Times New Roman" w:hAnsi="Times New Roman" w:cs="Times New Roman"/>
          <w:sz w:val="18"/>
          <w:szCs w:val="18"/>
        </w:rPr>
        <w:t xml:space="preserve"> </w:t>
      </w:r>
      <w:proofErr w:type="spellStart"/>
      <w:r w:rsidR="001F0EA5" w:rsidRPr="00C84BD3">
        <w:rPr>
          <w:rFonts w:ascii="Times New Roman" w:hAnsi="Times New Roman" w:cs="Times New Roman"/>
          <w:sz w:val="18"/>
          <w:szCs w:val="18"/>
        </w:rPr>
        <w:t>more</w:t>
      </w:r>
      <w:proofErr w:type="spellEnd"/>
      <w:r w:rsidR="001F0EA5"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efficiently</w:t>
      </w:r>
      <w:proofErr w:type="spellEnd"/>
      <w:r w:rsidRPr="00C84BD3">
        <w:rPr>
          <w:rFonts w:ascii="Times New Roman" w:hAnsi="Times New Roman" w:cs="Times New Roman"/>
          <w:sz w:val="18"/>
          <w:szCs w:val="18"/>
        </w:rPr>
        <w:t xml:space="preserve">, i.e., </w:t>
      </w:r>
      <w:proofErr w:type="spellStart"/>
      <w:r w:rsidRPr="00C84BD3">
        <w:rPr>
          <w:rFonts w:ascii="Times New Roman" w:hAnsi="Times New Roman" w:cs="Times New Roman"/>
          <w:sz w:val="18"/>
          <w:szCs w:val="18"/>
        </w:rPr>
        <w:t>transmitting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bits</w:t>
      </w:r>
      <w:proofErr w:type="spellEnd"/>
      <w:r w:rsidRPr="00C84BD3">
        <w:rPr>
          <w:rFonts w:ascii="Times New Roman" w:hAnsi="Times New Roman" w:cs="Times New Roman"/>
          <w:sz w:val="18"/>
          <w:szCs w:val="18"/>
        </w:rPr>
        <w:t xml:space="preserve"> in an OFDM </w:t>
      </w:r>
      <w:proofErr w:type="spellStart"/>
      <w:r w:rsidRPr="00C84BD3">
        <w:rPr>
          <w:rFonts w:ascii="Times New Roman" w:hAnsi="Times New Roman" w:cs="Times New Roman"/>
          <w:sz w:val="18"/>
          <w:szCs w:val="18"/>
        </w:rPr>
        <w:t>symbol</w:t>
      </w:r>
      <w:proofErr w:type="spellEnd"/>
    </w:p>
    <w:p w14:paraId="52B3D5CD" w14:textId="77777777" w:rsidR="00C70F38" w:rsidRPr="00C84BD3" w:rsidRDefault="00C70F38" w:rsidP="542FE308">
      <w:pPr>
        <w:pStyle w:val="ListParagraph"/>
        <w:numPr>
          <w:ilvl w:val="0"/>
          <w:numId w:val="37"/>
        </w:numPr>
        <w:rPr>
          <w:rFonts w:ascii="Times New Roman" w:hAnsi="Times New Roman" w:cs="Times New Roman"/>
          <w:sz w:val="18"/>
          <w:szCs w:val="18"/>
        </w:rPr>
      </w:pPr>
      <w:r w:rsidRPr="00C84BD3">
        <w:rPr>
          <w:rFonts w:ascii="Times New Roman" w:hAnsi="Times New Roman" w:cs="Times New Roman"/>
          <w:sz w:val="18"/>
          <w:szCs w:val="18"/>
        </w:rPr>
        <w:t xml:space="preserve">On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contrary</w:t>
      </w:r>
      <w:proofErr w:type="spellEnd"/>
      <w:r w:rsidRPr="00C84BD3">
        <w:rPr>
          <w:rFonts w:ascii="Times New Roman" w:hAnsi="Times New Roman" w:cs="Times New Roman"/>
          <w:sz w:val="18"/>
          <w:szCs w:val="18"/>
        </w:rPr>
        <w:t xml:space="preserve">, it </w:t>
      </w:r>
      <w:proofErr w:type="spellStart"/>
      <w:r w:rsidRPr="00C84BD3">
        <w:rPr>
          <w:rFonts w:ascii="Times New Roman" w:hAnsi="Times New Roman" w:cs="Times New Roman"/>
          <w:sz w:val="18"/>
          <w:szCs w:val="18"/>
        </w:rPr>
        <w:t>suffers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from</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increased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complexity</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BW </w:t>
      </w:r>
      <w:proofErr w:type="spellStart"/>
      <w:r w:rsidRPr="00C84BD3">
        <w:rPr>
          <w:rFonts w:ascii="Times New Roman" w:hAnsi="Times New Roman" w:cs="Times New Roman"/>
          <w:sz w:val="18"/>
          <w:szCs w:val="18"/>
        </w:rPr>
        <w:t>determines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smearing</w:t>
      </w:r>
      <w:proofErr w:type="spellEnd"/>
      <w:r w:rsidRPr="00C84BD3">
        <w:rPr>
          <w:rFonts w:ascii="Times New Roman" w:hAnsi="Times New Roman" w:cs="Times New Roman"/>
          <w:sz w:val="18"/>
          <w:szCs w:val="18"/>
        </w:rPr>
        <w:t xml:space="preserve"> of ON/OFF </w:t>
      </w:r>
      <w:proofErr w:type="spellStart"/>
      <w:r w:rsidRPr="00C84BD3">
        <w:rPr>
          <w:rFonts w:ascii="Times New Roman" w:hAnsi="Times New Roman" w:cs="Times New Roman"/>
          <w:sz w:val="18"/>
          <w:szCs w:val="18"/>
        </w:rPr>
        <w:t>signaling</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performance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suffers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from</w:t>
      </w:r>
      <w:proofErr w:type="spellEnd"/>
      <w:r w:rsidRPr="00C84BD3">
        <w:rPr>
          <w:rFonts w:ascii="Times New Roman" w:hAnsi="Times New Roman" w:cs="Times New Roman"/>
          <w:sz w:val="18"/>
          <w:szCs w:val="18"/>
        </w:rPr>
        <w:t xml:space="preserve"> ISI in a </w:t>
      </w:r>
      <w:proofErr w:type="spellStart"/>
      <w:r w:rsidRPr="00C84BD3">
        <w:rPr>
          <w:rFonts w:ascii="Times New Roman" w:hAnsi="Times New Roman" w:cs="Times New Roman"/>
          <w:sz w:val="18"/>
          <w:szCs w:val="18"/>
        </w:rPr>
        <w:t>rich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scattering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environment</w:t>
      </w:r>
      <w:proofErr w:type="spellEnd"/>
    </w:p>
    <w:p w14:paraId="581E0824" w14:textId="76E3181E" w:rsidR="00C70F38" w:rsidRPr="00C84BD3" w:rsidRDefault="00C70F38" w:rsidP="542FE308">
      <w:pPr>
        <w:pStyle w:val="ListParagraph"/>
        <w:numPr>
          <w:ilvl w:val="0"/>
          <w:numId w:val="37"/>
        </w:numPr>
        <w:rPr>
          <w:rFonts w:ascii="Times New Roman" w:hAnsi="Times New Roman" w:cs="Times New Roman"/>
          <w:sz w:val="18"/>
          <w:szCs w:val="18"/>
        </w:rPr>
      </w:pPr>
      <w:proofErr w:type="spellStart"/>
      <w:r w:rsidRPr="00C84BD3">
        <w:rPr>
          <w:rFonts w:ascii="Times New Roman" w:hAnsi="Times New Roman" w:cs="Times New Roman"/>
          <w:sz w:val="18"/>
          <w:szCs w:val="18"/>
        </w:rPr>
        <w:t>Some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above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mentioned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issues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solved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sufficiently</w:t>
      </w:r>
      <w:proofErr w:type="spellEnd"/>
      <w:r w:rsidRPr="00C84BD3">
        <w:rPr>
          <w:rFonts w:ascii="Times New Roman" w:hAnsi="Times New Roman" w:cs="Times New Roman"/>
          <w:sz w:val="18"/>
          <w:szCs w:val="18"/>
        </w:rPr>
        <w:t xml:space="preserve"> long ON/OFF </w:t>
      </w:r>
      <w:proofErr w:type="spellStart"/>
      <w:r w:rsidRPr="00C84BD3">
        <w:rPr>
          <w:rFonts w:ascii="Times New Roman" w:hAnsi="Times New Roman" w:cs="Times New Roman"/>
          <w:sz w:val="18"/>
          <w:szCs w:val="18"/>
        </w:rPr>
        <w:t>durations</w:t>
      </w:r>
      <w:proofErr w:type="spellEnd"/>
      <w:r w:rsidR="003066CE" w:rsidRPr="00C84BD3">
        <w:rPr>
          <w:rFonts w:ascii="Times New Roman" w:hAnsi="Times New Roman" w:cs="Times New Roman"/>
          <w:sz w:val="18"/>
          <w:szCs w:val="18"/>
        </w:rPr>
        <w:t xml:space="preserve"> i.e. </w:t>
      </w:r>
      <w:proofErr w:type="spellStart"/>
      <w:r w:rsidR="00870CE5" w:rsidRPr="00C84BD3">
        <w:rPr>
          <w:rFonts w:ascii="Times New Roman" w:hAnsi="Times New Roman" w:cs="Times New Roman"/>
          <w:sz w:val="18"/>
          <w:szCs w:val="18"/>
        </w:rPr>
        <w:t>limiting</w:t>
      </w:r>
      <w:proofErr w:type="spellEnd"/>
      <w:r w:rsidR="00870CE5" w:rsidRPr="00C84BD3">
        <w:rPr>
          <w:rFonts w:ascii="Times New Roman" w:hAnsi="Times New Roman" w:cs="Times New Roman"/>
          <w:sz w:val="18"/>
          <w:szCs w:val="18"/>
        </w:rPr>
        <w:t xml:space="preserve"> </w:t>
      </w:r>
      <w:proofErr w:type="spellStart"/>
      <w:r w:rsidR="00870CE5" w:rsidRPr="00C84BD3">
        <w:rPr>
          <w:rFonts w:ascii="Times New Roman" w:hAnsi="Times New Roman" w:cs="Times New Roman"/>
          <w:sz w:val="18"/>
          <w:szCs w:val="18"/>
        </w:rPr>
        <w:t>the</w:t>
      </w:r>
      <w:proofErr w:type="spellEnd"/>
      <w:r w:rsidR="00870CE5" w:rsidRPr="00C84BD3">
        <w:rPr>
          <w:rFonts w:ascii="Times New Roman" w:hAnsi="Times New Roman" w:cs="Times New Roman"/>
          <w:sz w:val="18"/>
          <w:szCs w:val="18"/>
        </w:rPr>
        <w:t xml:space="preserve"> </w:t>
      </w:r>
      <w:proofErr w:type="spellStart"/>
      <w:r w:rsidR="00870CE5" w:rsidRPr="00C84BD3">
        <w:rPr>
          <w:rFonts w:ascii="Times New Roman" w:hAnsi="Times New Roman" w:cs="Times New Roman"/>
          <w:sz w:val="18"/>
          <w:szCs w:val="18"/>
        </w:rPr>
        <w:t>number</w:t>
      </w:r>
      <w:proofErr w:type="spellEnd"/>
      <w:r w:rsidR="00870CE5" w:rsidRPr="00C84BD3">
        <w:rPr>
          <w:rFonts w:ascii="Times New Roman" w:hAnsi="Times New Roman" w:cs="Times New Roman"/>
          <w:sz w:val="18"/>
          <w:szCs w:val="18"/>
        </w:rPr>
        <w:t xml:space="preserve"> of </w:t>
      </w:r>
      <w:proofErr w:type="spellStart"/>
      <w:r w:rsidR="00870CE5" w:rsidRPr="00C84BD3">
        <w:rPr>
          <w:rFonts w:ascii="Times New Roman" w:hAnsi="Times New Roman" w:cs="Times New Roman"/>
          <w:sz w:val="18"/>
          <w:szCs w:val="18"/>
        </w:rPr>
        <w:t>bits</w:t>
      </w:r>
      <w:proofErr w:type="spellEnd"/>
      <w:r w:rsidR="00870CE5" w:rsidRPr="00C84BD3">
        <w:rPr>
          <w:rFonts w:ascii="Times New Roman" w:hAnsi="Times New Roman" w:cs="Times New Roman"/>
          <w:sz w:val="18"/>
          <w:szCs w:val="18"/>
        </w:rPr>
        <w:t xml:space="preserve"> per OFDM </w:t>
      </w:r>
      <w:proofErr w:type="spellStart"/>
      <w:r w:rsidR="00870CE5" w:rsidRPr="00C84BD3">
        <w:rPr>
          <w:rFonts w:ascii="Times New Roman" w:hAnsi="Times New Roman" w:cs="Times New Roman"/>
          <w:sz w:val="18"/>
          <w:szCs w:val="18"/>
        </w:rPr>
        <w:t>symbol</w:t>
      </w:r>
      <w:proofErr w:type="spellEnd"/>
    </w:p>
    <w:p w14:paraId="132B31C9" w14:textId="2C490AD8" w:rsidR="00C70F38" w:rsidRPr="00C84BD3" w:rsidRDefault="00C70F38" w:rsidP="542FE308">
      <w:pPr>
        <w:pStyle w:val="ListParagraph"/>
        <w:numPr>
          <w:ilvl w:val="0"/>
          <w:numId w:val="37"/>
        </w:numPr>
        <w:rPr>
          <w:rFonts w:ascii="Times New Roman" w:hAnsi="Times New Roman" w:cs="Times New Roman"/>
          <w:sz w:val="18"/>
          <w:szCs w:val="18"/>
        </w:rPr>
      </w:pP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OOK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lies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within</w:t>
      </w:r>
      <w:proofErr w:type="spellEnd"/>
      <w:r w:rsidRPr="00C84BD3">
        <w:rPr>
          <w:rFonts w:ascii="Times New Roman" w:hAnsi="Times New Roman" w:cs="Times New Roman"/>
          <w:sz w:val="18"/>
          <w:szCs w:val="18"/>
        </w:rPr>
        <w:t xml:space="preserve"> 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r w:rsidR="00621630" w:rsidRPr="00C84BD3">
        <w:rPr>
          <w:rFonts w:ascii="Times New Roman" w:hAnsi="Times New Roman" w:cs="Times New Roman"/>
          <w:sz w:val="18"/>
          <w:szCs w:val="18"/>
        </w:rPr>
        <w:t>CP</w:t>
      </w:r>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alter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synchronization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across</w:t>
      </w:r>
      <w:proofErr w:type="spellEnd"/>
      <w:r w:rsidRPr="00C84BD3">
        <w:rPr>
          <w:rFonts w:ascii="Times New Roman" w:hAnsi="Times New Roman" w:cs="Times New Roman"/>
          <w:sz w:val="18"/>
          <w:szCs w:val="18"/>
        </w:rPr>
        <w:t xml:space="preserve"> 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w:t>
      </w:r>
    </w:p>
    <w:p w14:paraId="789BADBD" w14:textId="77777777" w:rsidR="00F84621" w:rsidRPr="00C84BD3" w:rsidRDefault="00F84621" w:rsidP="00C74015">
      <w:pPr>
        <w:pStyle w:val="ListParagraph"/>
        <w:ind w:left="644"/>
        <w:rPr>
          <w:rFonts w:ascii="Times New Roman" w:hAnsi="Times New Roman" w:cs="Times New Roman"/>
          <w:sz w:val="18"/>
          <w:szCs w:val="18"/>
        </w:rPr>
      </w:pPr>
    </w:p>
    <w:p w14:paraId="47E5F1D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Before proceeding with the performance of DFT-s-OFDM, we will briefly touch upon the issue with the generation of multi-bit OOK signal within CP-OFDM framework.</w:t>
      </w:r>
    </w:p>
    <w:p w14:paraId="5B7B6134" w14:textId="3A293A40" w:rsidR="00774872" w:rsidRPr="00C84BD3" w:rsidRDefault="04489473" w:rsidP="00774872">
      <w:pPr>
        <w:pStyle w:val="Heading6"/>
        <w:rPr>
          <w:rFonts w:ascii="Times New Roman" w:hAnsi="Times New Roman"/>
          <w:sz w:val="18"/>
          <w:szCs w:val="18"/>
        </w:rPr>
      </w:pPr>
      <w:r w:rsidRPr="00C84BD3">
        <w:rPr>
          <w:rFonts w:ascii="Times New Roman" w:hAnsi="Times New Roman"/>
          <w:sz w:val="18"/>
          <w:szCs w:val="18"/>
        </w:rPr>
        <w:t>Effect of CP on the transmitted DFT-s-OFDM signal in time domain</w:t>
      </w:r>
    </w:p>
    <w:p w14:paraId="05AC2CC1" w14:textId="0931B931" w:rsidR="003B6199" w:rsidRPr="00C84BD3" w:rsidRDefault="003B6199" w:rsidP="00C74015">
      <w:pPr>
        <w:keepNext/>
        <w:jc w:val="center"/>
        <w:rPr>
          <w:rFonts w:ascii="Times New Roman" w:hAnsi="Times New Roman" w:cs="Times New Roman"/>
          <w:sz w:val="20"/>
          <w:szCs w:val="20"/>
        </w:rPr>
      </w:pPr>
      <w:r w:rsidRPr="00C84BD3">
        <w:rPr>
          <w:rFonts w:ascii="Times New Roman" w:hAnsi="Times New Roman" w:cs="Times New Roman"/>
          <w:noProof/>
          <w:sz w:val="20"/>
          <w:szCs w:val="20"/>
        </w:rPr>
        <w:drawing>
          <wp:inline distT="0" distB="0" distL="0" distR="0" wp14:anchorId="3D2F4D16" wp14:editId="63A83EFA">
            <wp:extent cx="3520483" cy="255895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48974" cy="2579664"/>
                    </a:xfrm>
                    <a:prstGeom prst="rect">
                      <a:avLst/>
                    </a:prstGeom>
                  </pic:spPr>
                </pic:pic>
              </a:graphicData>
            </a:graphic>
          </wp:inline>
        </w:drawing>
      </w:r>
    </w:p>
    <w:p w14:paraId="4CBCEA1A" w14:textId="2053B32E" w:rsidR="003B6199" w:rsidRPr="00C84BD3" w:rsidRDefault="003B6199" w:rsidP="00C74015">
      <w:pPr>
        <w:pStyle w:val="Caption"/>
        <w:jc w:val="center"/>
        <w:rPr>
          <w:rFonts w:ascii="Times New Roman" w:hAnsi="Times New Roman" w:cs="Times New Roman"/>
          <w:sz w:val="20"/>
          <w:szCs w:val="20"/>
        </w:rPr>
      </w:pPr>
      <w:r w:rsidRPr="00C84BD3">
        <w:rPr>
          <w:rFonts w:ascii="Times New Roman" w:hAnsi="Times New Roman" w:cs="Times New Roman"/>
          <w:sz w:val="20"/>
          <w:szCs w:val="20"/>
        </w:rPr>
        <w:t xml:space="preserve">Figure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SEQ Figure \* ARABIC </w:instrText>
      </w:r>
      <w:r w:rsidRPr="00C84BD3">
        <w:rPr>
          <w:rFonts w:ascii="Times New Roman" w:hAnsi="Times New Roman" w:cs="Times New Roman"/>
          <w:sz w:val="20"/>
          <w:szCs w:val="20"/>
        </w:rPr>
        <w:fldChar w:fldCharType="separate"/>
      </w:r>
      <w:r w:rsidR="00557635" w:rsidRPr="00C84BD3">
        <w:rPr>
          <w:rFonts w:ascii="Times New Roman" w:hAnsi="Times New Roman" w:cs="Times New Roman"/>
          <w:noProof/>
          <w:sz w:val="20"/>
          <w:szCs w:val="20"/>
        </w:rPr>
        <w:t>2</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Manchester encoded DFT-s-OFDM over 2 symbols 10bits/symbol @15KHz SCS in 10MHz BW</w:t>
      </w:r>
    </w:p>
    <w:p w14:paraId="6FA5C965" w14:textId="1B3CD0B4" w:rsidR="00427489" w:rsidRPr="00C84BD3" w:rsidRDefault="00427489" w:rsidP="00427489">
      <w:pPr>
        <w:rPr>
          <w:rFonts w:ascii="Times New Roman" w:hAnsi="Times New Roman" w:cs="Times New Roman"/>
          <w:sz w:val="20"/>
          <w:szCs w:val="20"/>
        </w:rPr>
      </w:pPr>
      <w:r w:rsidRPr="00C84BD3">
        <w:rPr>
          <w:rFonts w:ascii="Times New Roman" w:hAnsi="Times New Roman" w:cs="Times New Roman"/>
          <w:sz w:val="20"/>
          <w:szCs w:val="20"/>
        </w:rPr>
        <w:t>As discussed in [2], the effect of appending CP to the DFT-s-OFDM signal causes unwanted glitch in the time domain waveform as highlighted in Figure 2. It depends on the samples present in the tail of the respective CP-OFDM symbol occupying the LP-WUS BW. Even though, the size of the CP glitch varies due to two different CP lengths, the effect is not noticeable if the receiver operates at the LP-WUS BW.</w:t>
      </w:r>
    </w:p>
    <w:p w14:paraId="5D260357" w14:textId="4867194F" w:rsidR="00C12E4A" w:rsidRPr="00C84BD3" w:rsidRDefault="0087076C" w:rsidP="00C74015">
      <w:pPr>
        <w:jc w:val="center"/>
        <w:rPr>
          <w:rFonts w:ascii="Times New Roman" w:hAnsi="Times New Roman" w:cs="Times New Roman"/>
          <w:sz w:val="20"/>
          <w:szCs w:val="20"/>
        </w:rPr>
      </w:pPr>
      <w:r w:rsidRPr="00C84BD3">
        <w:rPr>
          <w:rFonts w:ascii="Times New Roman" w:hAnsi="Times New Roman" w:cs="Times New Roman"/>
          <w:noProof/>
          <w:sz w:val="20"/>
          <w:szCs w:val="20"/>
        </w:rPr>
        <w:lastRenderedPageBreak/>
        <w:drawing>
          <wp:inline distT="0" distB="0" distL="0" distR="0" wp14:anchorId="5A68BC8D" wp14:editId="08E37CD1">
            <wp:extent cx="5281684" cy="1919338"/>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3665" cy="1938228"/>
                    </a:xfrm>
                    <a:prstGeom prst="rect">
                      <a:avLst/>
                    </a:prstGeom>
                    <a:noFill/>
                    <a:ln>
                      <a:noFill/>
                    </a:ln>
                  </pic:spPr>
                </pic:pic>
              </a:graphicData>
            </a:graphic>
          </wp:inline>
        </w:drawing>
      </w:r>
    </w:p>
    <w:p w14:paraId="0FF2B684" w14:textId="539A5388" w:rsidR="00774872" w:rsidRPr="00C84BD3" w:rsidRDefault="00557635" w:rsidP="00C74015">
      <w:pPr>
        <w:pStyle w:val="Caption"/>
        <w:jc w:val="center"/>
        <w:rPr>
          <w:rFonts w:ascii="Times New Roman" w:hAnsi="Times New Roman" w:cs="Times New Roman"/>
          <w:sz w:val="20"/>
          <w:szCs w:val="20"/>
        </w:rPr>
      </w:pPr>
      <w:bookmarkStart w:id="3" w:name="_Ref127430251"/>
      <w:r w:rsidRPr="00C84BD3">
        <w:rPr>
          <w:rFonts w:ascii="Times New Roman" w:hAnsi="Times New Roman" w:cs="Times New Roman"/>
          <w:sz w:val="20"/>
          <w:szCs w:val="20"/>
        </w:rPr>
        <w:t xml:space="preserve">Figure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SEQ Figure \* ARABIC </w:instrText>
      </w:r>
      <w:r w:rsidRPr="00C84BD3">
        <w:rPr>
          <w:rFonts w:ascii="Times New Roman" w:hAnsi="Times New Roman" w:cs="Times New Roman"/>
          <w:sz w:val="20"/>
          <w:szCs w:val="20"/>
        </w:rPr>
        <w:fldChar w:fldCharType="separate"/>
      </w:r>
      <w:r w:rsidRPr="00C84BD3">
        <w:rPr>
          <w:rFonts w:ascii="Times New Roman" w:hAnsi="Times New Roman" w:cs="Times New Roman"/>
          <w:noProof/>
          <w:sz w:val="20"/>
          <w:szCs w:val="20"/>
        </w:rPr>
        <w:t>3</w:t>
      </w:r>
      <w:r w:rsidRPr="00C84BD3">
        <w:rPr>
          <w:rFonts w:ascii="Times New Roman" w:hAnsi="Times New Roman" w:cs="Times New Roman"/>
          <w:sz w:val="20"/>
          <w:szCs w:val="20"/>
        </w:rPr>
        <w:fldChar w:fldCharType="end"/>
      </w:r>
      <w:bookmarkEnd w:id="3"/>
      <w:r w:rsidRPr="00C84BD3">
        <w:rPr>
          <w:rFonts w:ascii="Times New Roman" w:hAnsi="Times New Roman" w:cs="Times New Roman"/>
          <w:sz w:val="20"/>
          <w:szCs w:val="20"/>
        </w:rPr>
        <w:t xml:space="preserve"> Adapting OOK pulse width to </w:t>
      </w:r>
      <w:proofErr w:type="spellStart"/>
      <w:r w:rsidRPr="00C84BD3">
        <w:rPr>
          <w:rFonts w:ascii="Times New Roman" w:hAnsi="Times New Roman" w:cs="Times New Roman"/>
          <w:sz w:val="20"/>
          <w:szCs w:val="20"/>
        </w:rPr>
        <w:t>accomodate</w:t>
      </w:r>
      <w:proofErr w:type="spellEnd"/>
      <w:r w:rsidRPr="00C84BD3">
        <w:rPr>
          <w:rFonts w:ascii="Times New Roman" w:hAnsi="Times New Roman" w:cs="Times New Roman"/>
          <w:sz w:val="20"/>
          <w:szCs w:val="20"/>
        </w:rPr>
        <w:t xml:space="preserve"> for CP inclusion</w:t>
      </w:r>
    </w:p>
    <w:p w14:paraId="46E75078"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Thus, to overcome the effect of CP addition on the MC-OOK transmission, following approaches can be considered.</w:t>
      </w:r>
    </w:p>
    <w:p w14:paraId="3306F804" w14:textId="6283743A" w:rsidR="00774872" w:rsidRPr="00C84BD3" w:rsidRDefault="00333DBD" w:rsidP="00774872">
      <w:pPr>
        <w:pStyle w:val="ListParagraph"/>
        <w:numPr>
          <w:ilvl w:val="0"/>
          <w:numId w:val="45"/>
        </w:numPr>
        <w:rPr>
          <w:rFonts w:ascii="Times New Roman" w:hAnsi="Times New Roman" w:cs="Times New Roman"/>
          <w:sz w:val="18"/>
          <w:szCs w:val="18"/>
        </w:rPr>
      </w:pPr>
      <w:proofErr w:type="spellStart"/>
      <w:r w:rsidRPr="00C84BD3">
        <w:rPr>
          <w:rFonts w:ascii="Times New Roman" w:hAnsi="Times New Roman" w:cs="Times New Roman"/>
          <w:sz w:val="18"/>
          <w:szCs w:val="18"/>
        </w:rPr>
        <w:t>Insert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padding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at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end</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ensure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correct</w:t>
      </w:r>
      <w:proofErr w:type="spellEnd"/>
      <w:r w:rsidRPr="00C84BD3">
        <w:rPr>
          <w:rFonts w:ascii="Times New Roman" w:hAnsi="Times New Roman" w:cs="Times New Roman"/>
          <w:sz w:val="18"/>
          <w:szCs w:val="18"/>
        </w:rPr>
        <w:t xml:space="preserve"> CP </w:t>
      </w:r>
      <w:proofErr w:type="spellStart"/>
      <w:r w:rsidRPr="00C84BD3">
        <w:rPr>
          <w:rFonts w:ascii="Times New Roman" w:hAnsi="Times New Roman" w:cs="Times New Roman"/>
          <w:sz w:val="18"/>
          <w:szCs w:val="18"/>
        </w:rPr>
        <w:t>behaviour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have</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discard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padding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upon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reception</w:t>
      </w:r>
      <w:proofErr w:type="spellEnd"/>
      <w:r w:rsidR="04489473" w:rsidRPr="00C84BD3">
        <w:rPr>
          <w:rFonts w:ascii="Times New Roman" w:hAnsi="Times New Roman" w:cs="Times New Roman"/>
          <w:sz w:val="18"/>
          <w:szCs w:val="18"/>
        </w:rPr>
        <w:t xml:space="preserve"> in </w:t>
      </w:r>
      <w:r w:rsidR="00087466" w:rsidRPr="00C84BD3">
        <w:rPr>
          <w:rFonts w:ascii="Times New Roman" w:hAnsi="Times New Roman" w:cs="Times New Roman"/>
          <w:sz w:val="18"/>
          <w:szCs w:val="18"/>
        </w:rPr>
        <w:fldChar w:fldCharType="begin"/>
      </w:r>
      <w:r w:rsidR="00087466" w:rsidRPr="00C84BD3">
        <w:rPr>
          <w:rFonts w:ascii="Times New Roman" w:hAnsi="Times New Roman" w:cs="Times New Roman"/>
          <w:sz w:val="18"/>
          <w:szCs w:val="18"/>
        </w:rPr>
        <w:instrText xml:space="preserve"> REF _Ref127430251 \h </w:instrText>
      </w:r>
      <w:r w:rsidR="004F783D" w:rsidRPr="00C84BD3">
        <w:rPr>
          <w:rFonts w:ascii="Times New Roman" w:hAnsi="Times New Roman" w:cs="Times New Roman"/>
          <w:sz w:val="18"/>
          <w:szCs w:val="18"/>
        </w:rPr>
        <w:instrText xml:space="preserve"> \* MERGEFORMAT </w:instrText>
      </w:r>
      <w:r w:rsidR="00087466" w:rsidRPr="00C84BD3">
        <w:rPr>
          <w:rFonts w:ascii="Times New Roman" w:hAnsi="Times New Roman" w:cs="Times New Roman"/>
          <w:sz w:val="18"/>
          <w:szCs w:val="18"/>
        </w:rPr>
      </w:r>
      <w:r w:rsidR="00087466" w:rsidRPr="00C84BD3">
        <w:rPr>
          <w:rFonts w:ascii="Times New Roman" w:hAnsi="Times New Roman" w:cs="Times New Roman"/>
          <w:sz w:val="18"/>
          <w:szCs w:val="18"/>
        </w:rPr>
        <w:fldChar w:fldCharType="separate"/>
      </w:r>
      <w:proofErr w:type="spellStart"/>
      <w:r w:rsidR="00087466" w:rsidRPr="00C84BD3">
        <w:rPr>
          <w:rFonts w:ascii="Times New Roman" w:hAnsi="Times New Roman" w:cs="Times New Roman"/>
          <w:sz w:val="18"/>
          <w:szCs w:val="18"/>
        </w:rPr>
        <w:t>Figure</w:t>
      </w:r>
      <w:proofErr w:type="spellEnd"/>
      <w:r w:rsidR="00087466" w:rsidRPr="00C84BD3">
        <w:rPr>
          <w:rFonts w:ascii="Times New Roman" w:hAnsi="Times New Roman" w:cs="Times New Roman"/>
          <w:sz w:val="22"/>
          <w:szCs w:val="22"/>
        </w:rPr>
        <w:t xml:space="preserve"> </w:t>
      </w:r>
      <w:r w:rsidR="00087466" w:rsidRPr="00C84BD3">
        <w:rPr>
          <w:rFonts w:ascii="Times New Roman" w:hAnsi="Times New Roman" w:cs="Times New Roman"/>
          <w:noProof/>
          <w:sz w:val="18"/>
          <w:szCs w:val="18"/>
        </w:rPr>
        <w:t>3</w:t>
      </w:r>
      <w:r w:rsidR="00087466" w:rsidRPr="00C84BD3">
        <w:rPr>
          <w:rFonts w:ascii="Times New Roman" w:hAnsi="Times New Roman" w:cs="Times New Roman"/>
          <w:sz w:val="18"/>
          <w:szCs w:val="18"/>
        </w:rPr>
        <w:fldChar w:fldCharType="end"/>
      </w:r>
    </w:p>
    <w:p w14:paraId="2D6584ED" w14:textId="77777777" w:rsidR="00774872" w:rsidRPr="00C84BD3" w:rsidRDefault="04489473" w:rsidP="00774872">
      <w:pPr>
        <w:pStyle w:val="ListParagraph"/>
        <w:numPr>
          <w:ilvl w:val="0"/>
          <w:numId w:val="45"/>
        </w:numPr>
        <w:rPr>
          <w:rFonts w:ascii="Times New Roman" w:hAnsi="Times New Roman" w:cs="Times New Roman"/>
          <w:sz w:val="18"/>
          <w:szCs w:val="18"/>
        </w:rPr>
      </w:pPr>
      <w:proofErr w:type="spellStart"/>
      <w:r w:rsidRPr="00C84BD3">
        <w:rPr>
          <w:rFonts w:ascii="Times New Roman" w:hAnsi="Times New Roman" w:cs="Times New Roman"/>
          <w:sz w:val="18"/>
          <w:szCs w:val="18"/>
        </w:rPr>
        <w:t>Zeroing</w:t>
      </w:r>
      <w:proofErr w:type="spellEnd"/>
      <w:r w:rsidRPr="00C84BD3">
        <w:rPr>
          <w:rFonts w:ascii="Times New Roman" w:hAnsi="Times New Roman" w:cs="Times New Roman"/>
          <w:sz w:val="18"/>
          <w:szCs w:val="18"/>
        </w:rPr>
        <w:t xml:space="preserve"> out </w:t>
      </w:r>
      <w:proofErr w:type="spellStart"/>
      <w:r w:rsidRPr="00C84BD3">
        <w:rPr>
          <w:rFonts w:ascii="Times New Roman" w:hAnsi="Times New Roman" w:cs="Times New Roman"/>
          <w:sz w:val="18"/>
          <w:szCs w:val="18"/>
        </w:rPr>
        <w:t>tail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samples</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each</w:t>
      </w:r>
      <w:proofErr w:type="spellEnd"/>
      <w:r w:rsidRPr="00C84BD3">
        <w:rPr>
          <w:rFonts w:ascii="Times New Roman" w:hAnsi="Times New Roman" w:cs="Times New Roman"/>
          <w:sz w:val="18"/>
          <w:szCs w:val="18"/>
        </w:rPr>
        <w:t xml:space="preserve"> MC-OOK </w:t>
      </w:r>
      <w:proofErr w:type="spellStart"/>
      <w:r w:rsidRPr="00C84BD3">
        <w:rPr>
          <w:rFonts w:ascii="Times New Roman" w:hAnsi="Times New Roman" w:cs="Times New Roman"/>
          <w:sz w:val="18"/>
          <w:szCs w:val="18"/>
        </w:rPr>
        <w:t>symbols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before</w:t>
      </w:r>
      <w:proofErr w:type="spellEnd"/>
      <w:r w:rsidRPr="00C84BD3">
        <w:rPr>
          <w:rFonts w:ascii="Times New Roman" w:hAnsi="Times New Roman" w:cs="Times New Roman"/>
          <w:sz w:val="18"/>
          <w:szCs w:val="18"/>
        </w:rPr>
        <w:t xml:space="preserve"> DFT </w:t>
      </w:r>
      <w:proofErr w:type="spellStart"/>
      <w:r w:rsidRPr="00C84BD3">
        <w:rPr>
          <w:rFonts w:ascii="Times New Roman" w:hAnsi="Times New Roman" w:cs="Times New Roman"/>
          <w:sz w:val="18"/>
          <w:szCs w:val="18"/>
        </w:rPr>
        <w:t>spreading</w:t>
      </w:r>
      <w:proofErr w:type="spellEnd"/>
    </w:p>
    <w:p w14:paraId="2AA938EA" w14:textId="77777777" w:rsidR="00774872" w:rsidRPr="00C84BD3" w:rsidRDefault="00774872" w:rsidP="00774872">
      <w:pPr>
        <w:rPr>
          <w:rFonts w:ascii="Times New Roman" w:hAnsi="Times New Roman" w:cs="Times New Roman"/>
          <w:sz w:val="20"/>
          <w:szCs w:val="20"/>
        </w:rPr>
      </w:pPr>
    </w:p>
    <w:p w14:paraId="4875EAD4" w14:textId="11A26795" w:rsidR="00774872" w:rsidRPr="00C84BD3" w:rsidRDefault="04489473" w:rsidP="00C74015">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290C13B" w:rsidRPr="00C84BD3">
        <w:rPr>
          <w:rFonts w:ascii="Times New Roman" w:hAnsi="Times New Roman" w:cs="Times New Roman"/>
          <w:b/>
          <w:bCs/>
          <w:sz w:val="20"/>
          <w:szCs w:val="20"/>
        </w:rPr>
        <w:t>1</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 xml:space="preserve">If DFT-s-OFDM type of modulation is considered, effect of CP in the transmission should be </w:t>
      </w:r>
      <w:proofErr w:type="gramStart"/>
      <w:r w:rsidRPr="00C84BD3">
        <w:rPr>
          <w:rFonts w:ascii="Times New Roman" w:hAnsi="Times New Roman" w:cs="Times New Roman"/>
          <w:i/>
          <w:iCs/>
          <w:sz w:val="20"/>
          <w:szCs w:val="20"/>
        </w:rPr>
        <w:t>studied, if</w:t>
      </w:r>
      <w:proofErr w:type="gramEnd"/>
      <w:r w:rsidRPr="00C84BD3">
        <w:rPr>
          <w:rFonts w:ascii="Times New Roman" w:hAnsi="Times New Roman" w:cs="Times New Roman"/>
          <w:i/>
          <w:iCs/>
          <w:sz w:val="20"/>
          <w:szCs w:val="20"/>
        </w:rPr>
        <w:t xml:space="preserve"> LP-WUS spans multiple OFDMA symbols.</w:t>
      </w:r>
    </w:p>
    <w:p w14:paraId="6EBEB190" w14:textId="77777777" w:rsidR="00774872" w:rsidRPr="00C84BD3" w:rsidRDefault="04489473" w:rsidP="00774872">
      <w:pPr>
        <w:pStyle w:val="Heading6"/>
        <w:rPr>
          <w:rFonts w:ascii="Times New Roman" w:hAnsi="Times New Roman"/>
          <w:sz w:val="18"/>
          <w:szCs w:val="18"/>
        </w:rPr>
      </w:pPr>
      <w:r w:rsidRPr="00C84BD3">
        <w:rPr>
          <w:rFonts w:ascii="Times New Roman" w:hAnsi="Times New Roman"/>
          <w:sz w:val="18"/>
          <w:szCs w:val="18"/>
        </w:rPr>
        <w:t>A Study on the sequence usage and the preamble structure</w:t>
      </w:r>
    </w:p>
    <w:p w14:paraId="24AEC66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Before proceeding further, we will briefly discuss the structure of LP-WUS transmission used in the evaluation. The LP-WUS transmission is assumed to span 5MHz BW and 14 symbols or 1 slot in time duration. The first two symbols are assumed to be preamble symbols, carrying “1” and “0” in symbol 0 and symbol 1 respectively. The width of the pulse used for preamble is same as the data bit width. The samples are generated as follows.</w:t>
      </w:r>
    </w:p>
    <w:p w14:paraId="5FFDC584" w14:textId="77777777" w:rsidR="00774872" w:rsidRPr="00C84BD3" w:rsidRDefault="00611BC4" w:rsidP="542FE308">
      <w:pPr>
        <w:jc w:val="cente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m:oMathPara>
    </w:p>
    <w:p w14:paraId="44244FD2" w14:textId="77777777" w:rsidR="00916F03"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w:r w:rsidRPr="00C84BD3">
        <w:rPr>
          <w:rFonts w:ascii="Times New Roman" w:hAnsi="Times New Roman" w:cs="Times New Roman"/>
          <w:sz w:val="20"/>
          <w:szCs w:val="20"/>
        </w:rPr>
        <w:t xml:space="preserve"> is a window sequence of length </w:t>
      </w:r>
      <m:oMath>
        <m:r>
          <w:rPr>
            <w:rFonts w:ascii="Cambria Math" w:hAnsi="Cambria Math" w:cs="Times New Roman"/>
            <w:sz w:val="20"/>
            <w:szCs w:val="20"/>
          </w:rPr>
          <m:t>M</m:t>
        </m:r>
      </m:oMath>
      <w:r w:rsidRPr="00C84BD3">
        <w:rPr>
          <w:rFonts w:ascii="Times New Roman" w:hAnsi="Times New Roman" w:cs="Times New Roman"/>
          <w:sz w:val="20"/>
          <w:szCs w:val="20"/>
        </w:rPr>
        <w:t xml:space="preserve">, i.e., if rectangular window is used, then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r>
          <w:rPr>
            <w:rFonts w:ascii="Cambria Math" w:hAnsi="Cambria Math" w:cs="Times New Roman"/>
            <w:sz w:val="20"/>
            <w:szCs w:val="20"/>
          </w:rPr>
          <m:t xml:space="preserve">=[1,1,…, </m:t>
        </m:r>
        <m:sSub>
          <m:sSubPr>
            <m:ctrlPr>
              <w:rPr>
                <w:rFonts w:ascii="Cambria Math" w:hAnsi="Cambria Math" w:cs="Times New Roman"/>
                <w:i/>
                <w:sz w:val="20"/>
                <w:szCs w:val="20"/>
              </w:rPr>
            </m:ctrlPr>
          </m:sSubPr>
          <m:e>
            <m:r>
              <w:rPr>
                <w:rFonts w:ascii="Cambria Math" w:hAnsi="Cambria Math" w:cs="Times New Roman"/>
                <w:sz w:val="20"/>
                <w:szCs w:val="20"/>
              </w:rPr>
              <m:t>1</m:t>
            </m:r>
          </m:e>
          <m:sub>
            <m:r>
              <w:rPr>
                <w:rFonts w:ascii="Cambria Math" w:hAnsi="Cambria Math" w:cs="Times New Roman"/>
                <w:sz w:val="20"/>
                <w:szCs w:val="20"/>
              </w:rPr>
              <m:t>M</m:t>
            </m:r>
          </m:sub>
        </m:sSub>
        <m:r>
          <w:rPr>
            <w:rFonts w:ascii="Cambria Math" w:hAnsi="Cambria Math" w:cs="Times New Roman"/>
            <w:sz w:val="20"/>
            <w:szCs w:val="20"/>
          </w:rPr>
          <m:t>]</m:t>
        </m:r>
      </m:oMath>
      <w:r w:rsidRPr="00C84BD3">
        <w:rPr>
          <w:rFonts w:ascii="Times New Roman" w:hAnsi="Times New Roman" w:cs="Times New Roman"/>
          <w:sz w:val="20"/>
          <w:szCs w:val="20"/>
        </w:rPr>
        <w:t xml:space="preserve">. Finally,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oMath>
      <w:r w:rsidRPr="00C84BD3">
        <w:rPr>
          <w:rFonts w:ascii="Times New Roman" w:hAnsi="Times New Roman" w:cs="Times New Roman"/>
          <w:sz w:val="20"/>
          <w:szCs w:val="20"/>
        </w:rPr>
        <w:t xml:space="preserve"> is the bit sequence transmitted in a CP-OFDM symbol and </w:t>
      </w:r>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oMath>
      <w:r w:rsidRPr="00C84BD3">
        <w:rPr>
          <w:rFonts w:ascii="Times New Roman" w:hAnsi="Times New Roman" w:cs="Times New Roman"/>
          <w:sz w:val="20"/>
          <w:szCs w:val="20"/>
        </w:rPr>
        <w:t xml:space="preserve"> is the equivalent time domain OOK sequence. </w:t>
      </w:r>
      <w:r w:rsidR="004135AE" w:rsidRPr="00C84BD3">
        <w:rPr>
          <w:rFonts w:ascii="Times New Roman" w:hAnsi="Times New Roman" w:cs="Times New Roman"/>
          <w:sz w:val="20"/>
          <w:szCs w:val="20"/>
        </w:rPr>
        <w:fldChar w:fldCharType="begin"/>
      </w:r>
      <w:r w:rsidR="004135AE" w:rsidRPr="00C84BD3">
        <w:rPr>
          <w:rFonts w:ascii="Times New Roman" w:hAnsi="Times New Roman" w:cs="Times New Roman"/>
          <w:sz w:val="20"/>
          <w:szCs w:val="20"/>
        </w:rPr>
        <w:instrText xml:space="preserve"> REF _Ref127430520 \h </w:instrText>
      </w:r>
      <w:r w:rsidR="00090712" w:rsidRPr="00C84BD3">
        <w:rPr>
          <w:rFonts w:ascii="Times New Roman" w:hAnsi="Times New Roman" w:cs="Times New Roman"/>
          <w:sz w:val="20"/>
          <w:szCs w:val="20"/>
        </w:rPr>
        <w:instrText xml:space="preserve"> \* MERGEFORMAT </w:instrText>
      </w:r>
      <w:r w:rsidR="004135AE" w:rsidRPr="00C84BD3">
        <w:rPr>
          <w:rFonts w:ascii="Times New Roman" w:hAnsi="Times New Roman" w:cs="Times New Roman"/>
          <w:sz w:val="20"/>
          <w:szCs w:val="20"/>
        </w:rPr>
      </w:r>
      <w:r w:rsidR="004135AE" w:rsidRPr="00C84BD3">
        <w:rPr>
          <w:rFonts w:ascii="Times New Roman" w:hAnsi="Times New Roman" w:cs="Times New Roman"/>
          <w:sz w:val="20"/>
          <w:szCs w:val="20"/>
        </w:rPr>
        <w:fldChar w:fldCharType="separate"/>
      </w:r>
      <w:r w:rsidR="004135AE" w:rsidRPr="00C84BD3">
        <w:rPr>
          <w:rFonts w:ascii="Times New Roman" w:hAnsi="Times New Roman" w:cs="Times New Roman"/>
          <w:sz w:val="20"/>
          <w:szCs w:val="20"/>
        </w:rPr>
        <w:t xml:space="preserve">Figure </w:t>
      </w:r>
      <w:r w:rsidR="004135AE" w:rsidRPr="00C84BD3">
        <w:rPr>
          <w:rFonts w:ascii="Times New Roman" w:hAnsi="Times New Roman" w:cs="Times New Roman"/>
          <w:noProof/>
          <w:sz w:val="20"/>
          <w:szCs w:val="20"/>
        </w:rPr>
        <w:t>4</w:t>
      </w:r>
      <w:r w:rsidR="004135AE"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illustrates the behavior of time domain signal before and after </w:t>
      </w:r>
      <w:proofErr w:type="gramStart"/>
      <w:r w:rsidRPr="00C84BD3">
        <w:rPr>
          <w:rFonts w:ascii="Times New Roman" w:hAnsi="Times New Roman" w:cs="Times New Roman"/>
          <w:sz w:val="20"/>
          <w:szCs w:val="20"/>
        </w:rPr>
        <w:t>low-pass</w:t>
      </w:r>
      <w:proofErr w:type="gramEnd"/>
      <w:r w:rsidRPr="00C84BD3">
        <w:rPr>
          <w:rFonts w:ascii="Times New Roman" w:hAnsi="Times New Roman" w:cs="Times New Roman"/>
          <w:sz w:val="20"/>
          <w:szCs w:val="20"/>
        </w:rPr>
        <w:t xml:space="preserve"> filtering along with the transmitted spectrum of gNB, while using all-ones and ZC sequence in the ON duration of each bit in the symbol. It can be seen that by using ZC sequence in ON duration ensures constant spectrum in </w:t>
      </w:r>
      <w:r w:rsidR="004135AE" w:rsidRPr="00C84BD3">
        <w:rPr>
          <w:rFonts w:ascii="Times New Roman" w:hAnsi="Times New Roman" w:cs="Times New Roman"/>
          <w:sz w:val="20"/>
          <w:szCs w:val="20"/>
        </w:rPr>
        <w:fldChar w:fldCharType="begin"/>
      </w:r>
      <w:r w:rsidR="004135AE" w:rsidRPr="00C84BD3">
        <w:rPr>
          <w:rFonts w:ascii="Times New Roman" w:hAnsi="Times New Roman" w:cs="Times New Roman"/>
          <w:sz w:val="20"/>
          <w:szCs w:val="20"/>
        </w:rPr>
        <w:instrText xml:space="preserve"> REF _Ref127430520 \h </w:instrText>
      </w:r>
      <w:r w:rsidR="00090712" w:rsidRPr="00C84BD3">
        <w:rPr>
          <w:rFonts w:ascii="Times New Roman" w:hAnsi="Times New Roman" w:cs="Times New Roman"/>
          <w:sz w:val="20"/>
          <w:szCs w:val="20"/>
        </w:rPr>
        <w:instrText xml:space="preserve"> \* MERGEFORMAT </w:instrText>
      </w:r>
      <w:r w:rsidR="004135AE" w:rsidRPr="00C84BD3">
        <w:rPr>
          <w:rFonts w:ascii="Times New Roman" w:hAnsi="Times New Roman" w:cs="Times New Roman"/>
          <w:sz w:val="20"/>
          <w:szCs w:val="20"/>
        </w:rPr>
      </w:r>
      <w:r w:rsidR="004135AE" w:rsidRPr="00C84BD3">
        <w:rPr>
          <w:rFonts w:ascii="Times New Roman" w:hAnsi="Times New Roman" w:cs="Times New Roman"/>
          <w:sz w:val="20"/>
          <w:szCs w:val="20"/>
        </w:rPr>
        <w:fldChar w:fldCharType="separate"/>
      </w:r>
      <w:r w:rsidR="004135AE" w:rsidRPr="00C84BD3">
        <w:rPr>
          <w:rFonts w:ascii="Times New Roman" w:hAnsi="Times New Roman" w:cs="Times New Roman"/>
          <w:sz w:val="20"/>
          <w:szCs w:val="20"/>
        </w:rPr>
        <w:t xml:space="preserve">Figure </w:t>
      </w:r>
      <w:r w:rsidR="004135AE" w:rsidRPr="00C84BD3">
        <w:rPr>
          <w:rFonts w:ascii="Times New Roman" w:hAnsi="Times New Roman" w:cs="Times New Roman"/>
          <w:noProof/>
          <w:sz w:val="20"/>
          <w:szCs w:val="20"/>
        </w:rPr>
        <w:t>4</w:t>
      </w:r>
      <w:r w:rsidR="004135AE" w:rsidRPr="00C84BD3">
        <w:rPr>
          <w:rFonts w:ascii="Times New Roman" w:hAnsi="Times New Roman" w:cs="Times New Roman"/>
          <w:sz w:val="20"/>
          <w:szCs w:val="20"/>
        </w:rPr>
        <w:fldChar w:fldCharType="end"/>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_Ref125408263 \h </w:instrText>
      </w:r>
      <w:r w:rsidR="00090712"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b as compared to all-ones in </w:t>
      </w:r>
      <w:r w:rsidR="004135AE" w:rsidRPr="00C84BD3">
        <w:rPr>
          <w:rFonts w:ascii="Times New Roman" w:hAnsi="Times New Roman" w:cs="Times New Roman"/>
          <w:sz w:val="20"/>
          <w:szCs w:val="20"/>
        </w:rPr>
        <w:fldChar w:fldCharType="begin"/>
      </w:r>
      <w:r w:rsidR="004135AE" w:rsidRPr="00C84BD3">
        <w:rPr>
          <w:rFonts w:ascii="Times New Roman" w:hAnsi="Times New Roman" w:cs="Times New Roman"/>
          <w:sz w:val="20"/>
          <w:szCs w:val="20"/>
        </w:rPr>
        <w:instrText xml:space="preserve"> REF _Ref127430520 \h </w:instrText>
      </w:r>
      <w:r w:rsidR="00090712" w:rsidRPr="00C84BD3">
        <w:rPr>
          <w:rFonts w:ascii="Times New Roman" w:hAnsi="Times New Roman" w:cs="Times New Roman"/>
          <w:sz w:val="20"/>
          <w:szCs w:val="20"/>
        </w:rPr>
        <w:instrText xml:space="preserve"> \* MERGEFORMAT </w:instrText>
      </w:r>
      <w:r w:rsidR="004135AE" w:rsidRPr="00C84BD3">
        <w:rPr>
          <w:rFonts w:ascii="Times New Roman" w:hAnsi="Times New Roman" w:cs="Times New Roman"/>
          <w:sz w:val="20"/>
          <w:szCs w:val="20"/>
        </w:rPr>
      </w:r>
      <w:r w:rsidR="004135AE" w:rsidRPr="00C84BD3">
        <w:rPr>
          <w:rFonts w:ascii="Times New Roman" w:hAnsi="Times New Roman" w:cs="Times New Roman"/>
          <w:sz w:val="20"/>
          <w:szCs w:val="20"/>
        </w:rPr>
        <w:fldChar w:fldCharType="separate"/>
      </w:r>
      <w:r w:rsidR="004135AE" w:rsidRPr="00C84BD3">
        <w:rPr>
          <w:rFonts w:ascii="Times New Roman" w:hAnsi="Times New Roman" w:cs="Times New Roman"/>
          <w:sz w:val="20"/>
          <w:szCs w:val="20"/>
        </w:rPr>
        <w:t xml:space="preserve">Figure </w:t>
      </w:r>
      <w:r w:rsidR="004135AE" w:rsidRPr="00C84BD3">
        <w:rPr>
          <w:rFonts w:ascii="Times New Roman" w:hAnsi="Times New Roman" w:cs="Times New Roman"/>
          <w:noProof/>
          <w:sz w:val="20"/>
          <w:szCs w:val="20"/>
        </w:rPr>
        <w:t>4</w:t>
      </w:r>
      <w:r w:rsidR="004135AE" w:rsidRPr="00C84BD3">
        <w:rPr>
          <w:rFonts w:ascii="Times New Roman" w:hAnsi="Times New Roman" w:cs="Times New Roman"/>
          <w:sz w:val="20"/>
          <w:szCs w:val="20"/>
        </w:rPr>
        <w:fldChar w:fldCharType="end"/>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_Ref125408263 \h </w:instrText>
      </w:r>
      <w:r w:rsidR="00090712"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a.</w:t>
      </w:r>
      <w:r w:rsidR="00E5647D" w:rsidRPr="00C84BD3">
        <w:rPr>
          <w:rFonts w:ascii="Times New Roman" w:hAnsi="Times New Roman" w:cs="Times New Roman"/>
          <w:sz w:val="20"/>
          <w:szCs w:val="20"/>
        </w:rPr>
        <w:t xml:space="preserve"> </w:t>
      </w:r>
    </w:p>
    <w:tbl>
      <w:tblPr>
        <w:tblStyle w:val="TableGrid"/>
        <w:tblW w:w="9928" w:type="dxa"/>
        <w:tblLook w:val="04A0" w:firstRow="1" w:lastRow="0" w:firstColumn="1" w:lastColumn="0" w:noHBand="0" w:noVBand="1"/>
      </w:tblPr>
      <w:tblGrid>
        <w:gridCol w:w="5175"/>
        <w:gridCol w:w="4753"/>
      </w:tblGrid>
      <w:tr w:rsidR="00916F03" w:rsidRPr="00C84BD3" w14:paraId="1D17EB71" w14:textId="77777777" w:rsidTr="00C74015">
        <w:trPr>
          <w:trHeight w:val="3229"/>
        </w:trPr>
        <w:tc>
          <w:tcPr>
            <w:tcW w:w="5175" w:type="dxa"/>
          </w:tcPr>
          <w:p w14:paraId="049481B2" w14:textId="494CA9C3" w:rsidR="00916F03" w:rsidRPr="00C84BD3" w:rsidRDefault="00916F03" w:rsidP="00C74015">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28EBA102" wp14:editId="0520B172">
                  <wp:extent cx="3049905" cy="1862459"/>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2">
                            <a:extLst>
                              <a:ext uri="{96DAC541-7B7A-43D3-8B79-37D633B846F1}">
                                <asvg:svgBlip xmlns:asvg="http://schemas.microsoft.com/office/drawing/2016/SVG/main" r:embed="rId13"/>
                              </a:ext>
                            </a:extLst>
                          </a:blip>
                          <a:srcRect l="8677" t="4993" r="7552" b="3770"/>
                          <a:stretch>
                            <a:fillRect/>
                          </a:stretch>
                        </pic:blipFill>
                        <pic:spPr>
                          <a:xfrm>
                            <a:off x="0" y="0"/>
                            <a:ext cx="3049905" cy="1862459"/>
                          </a:xfrm>
                          <a:prstGeom prst="rect">
                            <a:avLst/>
                          </a:prstGeom>
                        </pic:spPr>
                      </pic:pic>
                    </a:graphicData>
                  </a:graphic>
                </wp:inline>
              </w:drawing>
            </w:r>
            <w:r w:rsidRPr="00C84BD3">
              <w:rPr>
                <w:rFonts w:ascii="Times New Roman" w:hAnsi="Times New Roman" w:cs="Times New Roman"/>
                <w:sz w:val="14"/>
                <w:szCs w:val="14"/>
              </w:rPr>
              <w:t>(a) All-Ones used in ON duration</w:t>
            </w:r>
          </w:p>
        </w:tc>
        <w:tc>
          <w:tcPr>
            <w:tcW w:w="4753" w:type="dxa"/>
          </w:tcPr>
          <w:p w14:paraId="4BF1FA30" w14:textId="566AD6E0" w:rsidR="00916F03" w:rsidRPr="00C84BD3" w:rsidRDefault="00916F03">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53F68767" wp14:editId="33B5590E">
                  <wp:extent cx="2776859" cy="1833437"/>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4">
                            <a:extLst>
                              <a:ext uri="{96DAC541-7B7A-43D3-8B79-37D633B846F1}">
                                <asvg:svgBlip xmlns:asvg="http://schemas.microsoft.com/office/drawing/2016/SVG/main" r:embed="rId15"/>
                              </a:ext>
                            </a:extLst>
                          </a:blip>
                          <a:srcRect l="8432" t="5071" r="7979" b="5145"/>
                          <a:stretch>
                            <a:fillRect/>
                          </a:stretch>
                        </pic:blipFill>
                        <pic:spPr>
                          <a:xfrm>
                            <a:off x="0" y="0"/>
                            <a:ext cx="2776859" cy="1833437"/>
                          </a:xfrm>
                          <a:prstGeom prst="rect">
                            <a:avLst/>
                          </a:prstGeom>
                        </pic:spPr>
                      </pic:pic>
                    </a:graphicData>
                  </a:graphic>
                </wp:inline>
              </w:drawing>
            </w:r>
            <w:r w:rsidRPr="00C84BD3">
              <w:rPr>
                <w:rFonts w:ascii="Times New Roman" w:hAnsi="Times New Roman" w:cs="Times New Roman"/>
                <w:sz w:val="14"/>
                <w:szCs w:val="14"/>
              </w:rPr>
              <w:t>(b) ZC sequence in ON duration</w:t>
            </w:r>
          </w:p>
        </w:tc>
      </w:tr>
    </w:tbl>
    <w:p w14:paraId="39B00606" w14:textId="77777777" w:rsidR="00916F03" w:rsidRPr="00C84BD3" w:rsidRDefault="00916F03" w:rsidP="00916F03">
      <w:pPr>
        <w:jc w:val="center"/>
        <w:rPr>
          <w:rFonts w:ascii="Times New Roman" w:hAnsi="Times New Roman" w:cs="Times New Roman"/>
          <w:b/>
          <w:sz w:val="20"/>
          <w:szCs w:val="20"/>
        </w:rPr>
      </w:pPr>
      <w:bookmarkStart w:id="4" w:name="_Ref127430520"/>
      <w:r w:rsidRPr="00C84BD3">
        <w:rPr>
          <w:rFonts w:ascii="Times New Roman" w:hAnsi="Times New Roman" w:cs="Times New Roman"/>
          <w:b/>
          <w:sz w:val="20"/>
          <w:szCs w:val="20"/>
        </w:rPr>
        <w:t xml:space="preserve">Figure </w:t>
      </w:r>
      <w:r w:rsidRPr="00C84BD3">
        <w:rPr>
          <w:rFonts w:ascii="Times New Roman" w:hAnsi="Times New Roman" w:cs="Times New Roman"/>
          <w:b/>
          <w:sz w:val="20"/>
          <w:szCs w:val="20"/>
        </w:rPr>
        <w:fldChar w:fldCharType="begin"/>
      </w:r>
      <w:r w:rsidRPr="00C84BD3">
        <w:rPr>
          <w:rFonts w:ascii="Times New Roman" w:hAnsi="Times New Roman" w:cs="Times New Roman"/>
          <w:b/>
          <w:sz w:val="20"/>
          <w:szCs w:val="20"/>
        </w:rPr>
        <w:instrText xml:space="preserve"> SEQ Figure \* ARABIC </w:instrText>
      </w:r>
      <w:r w:rsidRPr="00C84BD3">
        <w:rPr>
          <w:rFonts w:ascii="Times New Roman" w:hAnsi="Times New Roman" w:cs="Times New Roman"/>
          <w:b/>
          <w:sz w:val="20"/>
          <w:szCs w:val="20"/>
        </w:rPr>
        <w:fldChar w:fldCharType="separate"/>
      </w:r>
      <w:r w:rsidRPr="00C84BD3">
        <w:rPr>
          <w:rFonts w:ascii="Times New Roman" w:hAnsi="Times New Roman" w:cs="Times New Roman"/>
          <w:b/>
          <w:sz w:val="20"/>
          <w:szCs w:val="20"/>
        </w:rPr>
        <w:t>4</w:t>
      </w:r>
      <w:r w:rsidRPr="00C84BD3">
        <w:rPr>
          <w:rFonts w:ascii="Times New Roman" w:hAnsi="Times New Roman" w:cs="Times New Roman"/>
          <w:b/>
          <w:sz w:val="20"/>
          <w:szCs w:val="20"/>
        </w:rPr>
        <w:fldChar w:fldCharType="end"/>
      </w:r>
      <w:bookmarkEnd w:id="4"/>
      <w:r w:rsidRPr="00C84BD3">
        <w:rPr>
          <w:rFonts w:ascii="Times New Roman" w:hAnsi="Times New Roman" w:cs="Times New Roman"/>
          <w:b/>
          <w:sz w:val="20"/>
          <w:szCs w:val="20"/>
        </w:rPr>
        <w:t xml:space="preserve"> Effect of sequence used in ON duration</w:t>
      </w:r>
    </w:p>
    <w:p w14:paraId="299CA87B" w14:textId="621E6C0E" w:rsidR="00E5647D" w:rsidRPr="00C84BD3" w:rsidRDefault="00E5647D" w:rsidP="00774872">
      <w:pPr>
        <w:rPr>
          <w:rFonts w:ascii="Times New Roman" w:hAnsi="Times New Roman" w:cs="Times New Roman"/>
          <w:sz w:val="20"/>
          <w:szCs w:val="20"/>
        </w:rPr>
      </w:pPr>
      <w:proofErr w:type="gramStart"/>
      <w:r w:rsidRPr="00C84BD3">
        <w:rPr>
          <w:rFonts w:ascii="Times New Roman" w:hAnsi="Times New Roman" w:cs="Times New Roman"/>
          <w:sz w:val="20"/>
          <w:szCs w:val="20"/>
        </w:rPr>
        <w:t>Similar to</w:t>
      </w:r>
      <w:proofErr w:type="gramEnd"/>
      <w:r w:rsidRPr="00C84BD3">
        <w:rPr>
          <w:rFonts w:ascii="Times New Roman" w:hAnsi="Times New Roman" w:cs="Times New Roman"/>
          <w:sz w:val="20"/>
          <w:szCs w:val="20"/>
        </w:rPr>
        <w:t xml:space="preserve"> PAPR or cubic metric, which are measured on the time domain signal, </w:t>
      </w:r>
      <w:r w:rsidR="00CF1B15" w:rsidRPr="00C84BD3">
        <w:rPr>
          <w:rFonts w:ascii="Times New Roman" w:hAnsi="Times New Roman" w:cs="Times New Roman"/>
          <w:sz w:val="20"/>
          <w:szCs w:val="20"/>
        </w:rPr>
        <w:t xml:space="preserve">variations on the samples inserted on the CP-OFDM tones </w:t>
      </w:r>
      <w:r w:rsidR="008E032F" w:rsidRPr="00C84BD3">
        <w:rPr>
          <w:rFonts w:ascii="Times New Roman" w:hAnsi="Times New Roman" w:cs="Times New Roman"/>
          <w:sz w:val="20"/>
          <w:szCs w:val="20"/>
        </w:rPr>
        <w:t xml:space="preserve">impact the fidelity of the IFFT process performed at the gNB for transmission. </w:t>
      </w:r>
      <w:r w:rsidR="00E75DA8" w:rsidRPr="00C84BD3">
        <w:rPr>
          <w:rFonts w:ascii="Times New Roman" w:hAnsi="Times New Roman" w:cs="Times New Roman"/>
          <w:sz w:val="20"/>
          <w:szCs w:val="20"/>
        </w:rPr>
        <w:t xml:space="preserve">If </w:t>
      </w:r>
      <w:r w:rsidR="00DC0525" w:rsidRPr="00C84BD3">
        <w:rPr>
          <w:rFonts w:ascii="Times New Roman" w:hAnsi="Times New Roman" w:cs="Times New Roman"/>
          <w:sz w:val="20"/>
          <w:szCs w:val="20"/>
        </w:rPr>
        <w:t>all-ones are used in the</w:t>
      </w:r>
      <w:r w:rsidR="00E75DA8" w:rsidRPr="00C84BD3">
        <w:rPr>
          <w:rFonts w:ascii="Times New Roman" w:hAnsi="Times New Roman" w:cs="Times New Roman"/>
          <w:sz w:val="20"/>
          <w:szCs w:val="20"/>
        </w:rPr>
        <w:t xml:space="preserve"> ON duration of OOK signal prior to DFT spreading</w:t>
      </w:r>
      <w:r w:rsidR="00DC0525" w:rsidRPr="00C84BD3">
        <w:rPr>
          <w:rFonts w:ascii="Times New Roman" w:hAnsi="Times New Roman" w:cs="Times New Roman"/>
          <w:sz w:val="20"/>
          <w:szCs w:val="20"/>
        </w:rPr>
        <w:t xml:space="preserve">, the </w:t>
      </w:r>
      <w:r w:rsidR="00532804" w:rsidRPr="00C84BD3">
        <w:rPr>
          <w:rFonts w:ascii="Times New Roman" w:hAnsi="Times New Roman" w:cs="Times New Roman"/>
          <w:sz w:val="20"/>
          <w:szCs w:val="20"/>
        </w:rPr>
        <w:t xml:space="preserve">resulting samples populated </w:t>
      </w:r>
      <w:r w:rsidR="00172530" w:rsidRPr="00C84BD3">
        <w:rPr>
          <w:rFonts w:ascii="Times New Roman" w:hAnsi="Times New Roman" w:cs="Times New Roman"/>
          <w:sz w:val="20"/>
          <w:szCs w:val="20"/>
        </w:rPr>
        <w:t>on</w:t>
      </w:r>
      <w:r w:rsidR="00532804" w:rsidRPr="00C84BD3">
        <w:rPr>
          <w:rFonts w:ascii="Times New Roman" w:hAnsi="Times New Roman" w:cs="Times New Roman"/>
          <w:sz w:val="20"/>
          <w:szCs w:val="20"/>
        </w:rPr>
        <w:t xml:space="preserve"> the tones of CP-OFDM symbol</w:t>
      </w:r>
      <w:r w:rsidR="00172530" w:rsidRPr="00C84BD3">
        <w:rPr>
          <w:rFonts w:ascii="Times New Roman" w:hAnsi="Times New Roman" w:cs="Times New Roman"/>
          <w:sz w:val="20"/>
          <w:szCs w:val="20"/>
        </w:rPr>
        <w:t xml:space="preserve"> has a </w:t>
      </w:r>
      <w:proofErr w:type="spellStart"/>
      <w:r w:rsidR="00172530" w:rsidRPr="00C84BD3">
        <w:rPr>
          <w:rFonts w:ascii="Times New Roman" w:hAnsi="Times New Roman" w:cs="Times New Roman"/>
          <w:sz w:val="20"/>
          <w:szCs w:val="20"/>
        </w:rPr>
        <w:t>sinc</w:t>
      </w:r>
      <w:proofErr w:type="spellEnd"/>
      <w:r w:rsidR="00172530" w:rsidRPr="00C84BD3">
        <w:rPr>
          <w:rFonts w:ascii="Times New Roman" w:hAnsi="Times New Roman" w:cs="Times New Roman"/>
          <w:sz w:val="20"/>
          <w:szCs w:val="20"/>
        </w:rPr>
        <w:t xml:space="preserve"> </w:t>
      </w:r>
      <w:r w:rsidR="00216AC6" w:rsidRPr="00C84BD3">
        <w:rPr>
          <w:rFonts w:ascii="Times New Roman" w:hAnsi="Times New Roman" w:cs="Times New Roman"/>
          <w:sz w:val="20"/>
          <w:szCs w:val="20"/>
        </w:rPr>
        <w:t xml:space="preserve">waveform pattern. This increases the dynamic range of the samples populated in the CP-OFDM </w:t>
      </w:r>
      <w:r w:rsidR="00216AC6" w:rsidRPr="00C84BD3">
        <w:rPr>
          <w:rFonts w:ascii="Times New Roman" w:hAnsi="Times New Roman" w:cs="Times New Roman"/>
          <w:sz w:val="20"/>
          <w:szCs w:val="20"/>
        </w:rPr>
        <w:lastRenderedPageBreak/>
        <w:t>symbol prior to IFFT process.</w:t>
      </w:r>
      <w:r w:rsidR="00331262" w:rsidRPr="00C84BD3">
        <w:rPr>
          <w:rFonts w:ascii="Times New Roman" w:hAnsi="Times New Roman" w:cs="Times New Roman"/>
          <w:sz w:val="20"/>
          <w:szCs w:val="20"/>
        </w:rPr>
        <w:t xml:space="preserve"> Since the IFFT/FFT process performed at the gNB has a finite resolution, the fidelity of reproducing </w:t>
      </w:r>
      <w:r w:rsidR="00FB11C2" w:rsidRPr="00C84BD3">
        <w:rPr>
          <w:rFonts w:ascii="Times New Roman" w:hAnsi="Times New Roman" w:cs="Times New Roman"/>
          <w:sz w:val="20"/>
          <w:szCs w:val="20"/>
        </w:rPr>
        <w:t xml:space="preserve">the time domain signal may </w:t>
      </w:r>
      <w:r w:rsidR="00A531A3" w:rsidRPr="00C84BD3">
        <w:rPr>
          <w:rFonts w:ascii="Times New Roman" w:hAnsi="Times New Roman" w:cs="Times New Roman"/>
          <w:sz w:val="20"/>
          <w:szCs w:val="20"/>
        </w:rPr>
        <w:t>show the sign of quantization effects</w:t>
      </w:r>
      <w:r w:rsidR="00916F03" w:rsidRPr="00C84BD3">
        <w:rPr>
          <w:rFonts w:ascii="Times New Roman" w:hAnsi="Times New Roman" w:cs="Times New Roman"/>
          <w:sz w:val="20"/>
          <w:szCs w:val="20"/>
        </w:rPr>
        <w:t>.</w:t>
      </w:r>
    </w:p>
    <w:p w14:paraId="7D2C81D1" w14:textId="540673D3"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The preamble always carries “1” and “0” in the first and second symbol respectively, using the same pulse shape as that of data bits transmitted in symbols 2-13. Therefore, preamble bits are used to determine the threshold for each LP-WUS transmission slot. Thus the threshold, which is obtained from the preamble is used to decode “</w:t>
      </w:r>
      <w:proofErr w:type="gramStart"/>
      <w:r w:rsidRPr="00C84BD3">
        <w:rPr>
          <w:rFonts w:ascii="Times New Roman" w:hAnsi="Times New Roman" w:cs="Times New Roman"/>
          <w:sz w:val="20"/>
          <w:szCs w:val="20"/>
        </w:rPr>
        <w:t>1”s</w:t>
      </w:r>
      <w:proofErr w:type="gramEnd"/>
      <w:r w:rsidRPr="00C84BD3">
        <w:rPr>
          <w:rFonts w:ascii="Times New Roman" w:hAnsi="Times New Roman" w:cs="Times New Roman"/>
          <w:sz w:val="20"/>
          <w:szCs w:val="20"/>
        </w:rPr>
        <w:t xml:space="preserve"> and “0”s transmitted in the symbols 2-13. The threshold detection is simply calculated using either “1” and “0” region of preamble and by using the following formula </w:t>
      </w:r>
      <m:oMath>
        <m:r>
          <w:rPr>
            <w:rFonts w:ascii="Cambria Math" w:hAnsi="Cambria Math" w:cs="Times New Roman"/>
            <w:sz w:val="20"/>
            <w:szCs w:val="20"/>
          </w:rPr>
          <m:t>κ=</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0</m:t>
            </m:r>
          </m:sub>
        </m:sSub>
        <m:r>
          <w:rPr>
            <w:rFonts w:ascii="Cambria Math" w:hAnsi="Cambria Math" w:cs="Times New Roman"/>
            <w:sz w:val="20"/>
            <w:szCs w:val="20"/>
          </w:rPr>
          <m:t>+0.5×</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0</m:t>
                </m:r>
              </m:sub>
            </m:sSub>
          </m:e>
        </m:d>
      </m:oMath>
      <w:r w:rsidRPr="00C84BD3">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denotes the energy of either “0” bit or “1” bit from preamble.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if the data bit energy satisfies </w:t>
      </w:r>
      <m:oMath>
        <m:r>
          <w:rPr>
            <w:rFonts w:ascii="Cambria Math" w:hAnsi="Cambria Math" w:cs="Times New Roman"/>
            <w:sz w:val="20"/>
            <w:szCs w:val="20"/>
          </w:rPr>
          <m:t>κ≥</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then the bit </w:t>
      </w:r>
      <m:oMath>
        <m:r>
          <w:rPr>
            <w:rFonts w:ascii="Cambria Math" w:hAnsi="Cambria Math" w:cs="Times New Roman"/>
            <w:sz w:val="20"/>
            <w:szCs w:val="20"/>
          </w:rPr>
          <m:t>b</m:t>
        </m:r>
      </m:oMath>
      <w:r w:rsidRPr="00C84BD3">
        <w:rPr>
          <w:rFonts w:ascii="Times New Roman" w:hAnsi="Times New Roman" w:cs="Times New Roman"/>
          <w:sz w:val="20"/>
          <w:szCs w:val="20"/>
        </w:rPr>
        <w:t xml:space="preserve"> is declared as “0” otherwise as “1”. The three types of detectors used in our evaluation are listed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_Ref126924066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Table 1</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w:t>
      </w:r>
    </w:p>
    <w:tbl>
      <w:tblPr>
        <w:tblStyle w:val="TableGrid"/>
        <w:tblW w:w="0" w:type="auto"/>
        <w:tblLook w:val="04A0" w:firstRow="1" w:lastRow="0" w:firstColumn="1" w:lastColumn="0" w:noHBand="0" w:noVBand="1"/>
      </w:tblPr>
      <w:tblGrid>
        <w:gridCol w:w="3209"/>
        <w:gridCol w:w="3210"/>
        <w:gridCol w:w="3210"/>
      </w:tblGrid>
      <w:tr w:rsidR="00774872" w:rsidRPr="00C84BD3" w14:paraId="55E450FD" w14:textId="77777777" w:rsidTr="542FE308">
        <w:trPr>
          <w:trHeight w:val="165"/>
        </w:trPr>
        <w:tc>
          <w:tcPr>
            <w:tcW w:w="3209" w:type="dxa"/>
          </w:tcPr>
          <w:p w14:paraId="2F7D204B" w14:textId="77777777" w:rsidR="00774872" w:rsidRPr="00C84BD3" w:rsidRDefault="04489473" w:rsidP="009B508B">
            <w:pPr>
              <w:spacing w:after="0"/>
              <w:jc w:val="center"/>
              <w:rPr>
                <w:rFonts w:ascii="Times New Roman" w:hAnsi="Times New Roman" w:cs="Times New Roman"/>
                <w:b/>
                <w:bCs/>
                <w:sz w:val="16"/>
                <w:szCs w:val="16"/>
              </w:rPr>
            </w:pPr>
            <w:r w:rsidRPr="00C84BD3">
              <w:rPr>
                <w:rFonts w:ascii="Times New Roman" w:hAnsi="Times New Roman" w:cs="Times New Roman"/>
                <w:b/>
                <w:bCs/>
                <w:sz w:val="16"/>
                <w:szCs w:val="16"/>
              </w:rPr>
              <w:t>Coherent detector</w:t>
            </w:r>
          </w:p>
        </w:tc>
        <w:tc>
          <w:tcPr>
            <w:tcW w:w="3210" w:type="dxa"/>
          </w:tcPr>
          <w:p w14:paraId="6E4CB057" w14:textId="77777777" w:rsidR="00774872" w:rsidRPr="00C84BD3" w:rsidRDefault="04489473" w:rsidP="009B508B">
            <w:pPr>
              <w:spacing w:after="0"/>
              <w:jc w:val="center"/>
              <w:rPr>
                <w:rFonts w:ascii="Times New Roman" w:hAnsi="Times New Roman" w:cs="Times New Roman"/>
                <w:b/>
                <w:bCs/>
                <w:sz w:val="16"/>
                <w:szCs w:val="16"/>
              </w:rPr>
            </w:pPr>
            <w:r w:rsidRPr="00C84BD3">
              <w:rPr>
                <w:rFonts w:ascii="Times New Roman" w:hAnsi="Times New Roman" w:cs="Times New Roman"/>
                <w:b/>
                <w:bCs/>
                <w:sz w:val="16"/>
                <w:szCs w:val="16"/>
              </w:rPr>
              <w:t>Non-coherent detector</w:t>
            </w:r>
          </w:p>
        </w:tc>
        <w:tc>
          <w:tcPr>
            <w:tcW w:w="3210" w:type="dxa"/>
          </w:tcPr>
          <w:p w14:paraId="0F15E44F" w14:textId="77777777" w:rsidR="00774872" w:rsidRPr="00C84BD3" w:rsidRDefault="04489473" w:rsidP="009B508B">
            <w:pPr>
              <w:spacing w:after="0"/>
              <w:jc w:val="center"/>
              <w:rPr>
                <w:rFonts w:ascii="Times New Roman" w:hAnsi="Times New Roman" w:cs="Times New Roman"/>
                <w:b/>
                <w:bCs/>
                <w:sz w:val="16"/>
                <w:szCs w:val="16"/>
              </w:rPr>
            </w:pPr>
            <w:r w:rsidRPr="00C84BD3">
              <w:rPr>
                <w:rFonts w:ascii="Times New Roman" w:hAnsi="Times New Roman" w:cs="Times New Roman"/>
                <w:b/>
                <w:bCs/>
                <w:sz w:val="16"/>
                <w:szCs w:val="16"/>
              </w:rPr>
              <w:t>Max detector or one-shot estimate</w:t>
            </w:r>
          </w:p>
        </w:tc>
      </w:tr>
      <w:tr w:rsidR="00774872" w:rsidRPr="00C84BD3" w14:paraId="27353B7F" w14:textId="77777777" w:rsidTr="542FE308">
        <w:trPr>
          <w:trHeight w:val="624"/>
        </w:trPr>
        <w:tc>
          <w:tcPr>
            <w:tcW w:w="3209" w:type="dxa"/>
          </w:tcPr>
          <w:p w14:paraId="3303CCC8" w14:textId="77777777" w:rsidR="00774872" w:rsidRPr="00C84BD3" w:rsidRDefault="00611BC4" w:rsidP="009B508B">
            <w:pPr>
              <w:spacing w:before="240"/>
              <w:jc w:val="center"/>
              <w:rPr>
                <w:rFonts w:ascii="Times New Roman" w:hAnsi="Times New Roman" w:cs="Times New Roman"/>
                <w:sz w:val="14"/>
                <w:szCs w:val="14"/>
              </w:rPr>
            </w:pPr>
            <m:oMathPara>
              <m:oMath>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b</m:t>
                    </m:r>
                  </m:sub>
                </m:sSub>
                <m:r>
                  <w:rPr>
                    <w:rFonts w:ascii="Cambria Math" w:hAnsi="Cambria Math" w:cs="Times New Roman"/>
                    <w:sz w:val="14"/>
                    <w:szCs w:val="14"/>
                  </w:rPr>
                  <m:t>=</m:t>
                </m:r>
                <m:sSup>
                  <m:sSupPr>
                    <m:ctrlPr>
                      <w:rPr>
                        <w:rFonts w:ascii="Cambria Math" w:hAnsi="Cambria Math" w:cs="Times New Roman"/>
                        <w:i/>
                        <w:sz w:val="14"/>
                        <w:szCs w:val="14"/>
                      </w:rPr>
                    </m:ctrlPr>
                  </m:sSupPr>
                  <m:e>
                    <m:d>
                      <m:dPr>
                        <m:begChr m:val="|"/>
                        <m:endChr m:val="|"/>
                        <m:ctrlPr>
                          <w:rPr>
                            <w:rFonts w:ascii="Cambria Math" w:hAnsi="Cambria Math" w:cs="Times New Roman"/>
                            <w:i/>
                            <w:sz w:val="14"/>
                            <w:szCs w:val="14"/>
                          </w:rPr>
                        </m:ctrlPr>
                      </m:dPr>
                      <m:e>
                        <m:f>
                          <m:fPr>
                            <m:ctrlPr>
                              <w:rPr>
                                <w:rFonts w:ascii="Cambria Math" w:hAnsi="Cambria Math" w:cs="Times New Roman"/>
                                <w:i/>
                                <w:sz w:val="14"/>
                                <w:szCs w:val="14"/>
                              </w:rPr>
                            </m:ctrlPr>
                          </m:fPr>
                          <m:num>
                            <m:r>
                              <w:rPr>
                                <w:rFonts w:ascii="Cambria Math" w:hAnsi="Cambria Math" w:cs="Times New Roman"/>
                                <w:sz w:val="14"/>
                                <w:szCs w:val="14"/>
                              </w:rPr>
                              <m:t>1</m:t>
                            </m:r>
                          </m:num>
                          <m:den>
                            <m:r>
                              <w:rPr>
                                <w:rFonts w:ascii="Cambria Math" w:hAnsi="Cambria Math" w:cs="Times New Roman"/>
                                <w:sz w:val="14"/>
                                <w:szCs w:val="14"/>
                              </w:rPr>
                              <m:t>M</m:t>
                            </m:r>
                          </m:den>
                        </m:f>
                        <m:nary>
                          <m:naryPr>
                            <m:chr m:val="∑"/>
                            <m:limLoc m:val="subSup"/>
                            <m:ctrlPr>
                              <w:rPr>
                                <w:rFonts w:ascii="Cambria Math" w:hAnsi="Cambria Math" w:cs="Times New Roman"/>
                                <w:i/>
                                <w:sz w:val="14"/>
                                <w:szCs w:val="14"/>
                              </w:rPr>
                            </m:ctrlPr>
                          </m:naryPr>
                          <m:sub>
                            <m:r>
                              <w:rPr>
                                <w:rFonts w:ascii="Cambria Math" w:hAnsi="Cambria Math" w:cs="Times New Roman"/>
                                <w:sz w:val="14"/>
                                <w:szCs w:val="14"/>
                              </w:rPr>
                              <m:t>n=0</m:t>
                            </m:r>
                          </m:sub>
                          <m:sup>
                            <m:r>
                              <w:rPr>
                                <w:rFonts w:ascii="Cambria Math" w:hAnsi="Cambria Math" w:cs="Times New Roman"/>
                                <w:sz w:val="14"/>
                                <w:szCs w:val="14"/>
                              </w:rPr>
                              <m:t>M</m:t>
                            </m:r>
                          </m:sup>
                          <m:e>
                            <m:sSub>
                              <m:sSubPr>
                                <m:ctrlPr>
                                  <w:rPr>
                                    <w:rFonts w:ascii="Cambria Math" w:hAnsi="Cambria Math" w:cs="Times New Roman"/>
                                    <w:i/>
                                    <w:sz w:val="14"/>
                                    <w:szCs w:val="14"/>
                                  </w:rPr>
                                </m:ctrlPr>
                              </m:sSubPr>
                              <m:e>
                                <m:r>
                                  <w:rPr>
                                    <w:rFonts w:ascii="Cambria Math" w:hAnsi="Cambria Math" w:cs="Times New Roman"/>
                                    <w:sz w:val="14"/>
                                    <w:szCs w:val="14"/>
                                  </w:rPr>
                                  <m:t>x</m:t>
                                </m:r>
                              </m:e>
                              <m:sub>
                                <m:r>
                                  <w:rPr>
                                    <w:rFonts w:ascii="Cambria Math" w:hAnsi="Cambria Math" w:cs="Times New Roman"/>
                                    <w:sz w:val="14"/>
                                    <w:szCs w:val="14"/>
                                  </w:rPr>
                                  <m:t>n</m:t>
                                </m:r>
                              </m:sub>
                            </m:sSub>
                          </m:e>
                        </m:nary>
                      </m:e>
                    </m:d>
                  </m:e>
                  <m:sup>
                    <m:r>
                      <w:rPr>
                        <w:rFonts w:ascii="Cambria Math" w:hAnsi="Cambria Math" w:cs="Times New Roman"/>
                        <w:sz w:val="14"/>
                        <w:szCs w:val="14"/>
                      </w:rPr>
                      <m:t>2</m:t>
                    </m:r>
                  </m:sup>
                </m:sSup>
              </m:oMath>
            </m:oMathPara>
          </w:p>
        </w:tc>
        <w:tc>
          <w:tcPr>
            <w:tcW w:w="3210" w:type="dxa"/>
          </w:tcPr>
          <w:p w14:paraId="33D3EA73" w14:textId="77777777" w:rsidR="00774872" w:rsidRPr="00C84BD3" w:rsidRDefault="00611BC4" w:rsidP="009B508B">
            <w:pPr>
              <w:spacing w:before="240"/>
              <w:jc w:val="center"/>
              <w:rPr>
                <w:rFonts w:ascii="Times New Roman" w:hAnsi="Times New Roman" w:cs="Times New Roman"/>
                <w:sz w:val="14"/>
                <w:szCs w:val="14"/>
              </w:rPr>
            </w:pPr>
            <m:oMathPara>
              <m:oMath>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b</m:t>
                    </m:r>
                  </m:sub>
                </m:sSub>
                <m:r>
                  <w:rPr>
                    <w:rFonts w:ascii="Cambria Math" w:hAnsi="Cambria Math" w:cs="Times New Roman"/>
                    <w:sz w:val="14"/>
                    <w:szCs w:val="14"/>
                  </w:rPr>
                  <m:t>=</m:t>
                </m:r>
                <m:f>
                  <m:fPr>
                    <m:ctrlPr>
                      <w:rPr>
                        <w:rFonts w:ascii="Cambria Math" w:hAnsi="Cambria Math" w:cs="Times New Roman"/>
                        <w:i/>
                        <w:sz w:val="14"/>
                        <w:szCs w:val="14"/>
                      </w:rPr>
                    </m:ctrlPr>
                  </m:fPr>
                  <m:num>
                    <m:r>
                      <w:rPr>
                        <w:rFonts w:ascii="Cambria Math" w:hAnsi="Cambria Math" w:cs="Times New Roman"/>
                        <w:sz w:val="14"/>
                        <w:szCs w:val="14"/>
                      </w:rPr>
                      <m:t>1</m:t>
                    </m:r>
                  </m:num>
                  <m:den>
                    <m:r>
                      <w:rPr>
                        <w:rFonts w:ascii="Cambria Math" w:hAnsi="Cambria Math" w:cs="Times New Roman"/>
                        <w:sz w:val="14"/>
                        <w:szCs w:val="14"/>
                      </w:rPr>
                      <m:t>M</m:t>
                    </m:r>
                  </m:den>
                </m:f>
                <m:nary>
                  <m:naryPr>
                    <m:chr m:val="∑"/>
                    <m:limLoc m:val="subSup"/>
                    <m:ctrlPr>
                      <w:rPr>
                        <w:rFonts w:ascii="Cambria Math" w:hAnsi="Cambria Math" w:cs="Times New Roman"/>
                        <w:i/>
                        <w:sz w:val="14"/>
                        <w:szCs w:val="14"/>
                      </w:rPr>
                    </m:ctrlPr>
                  </m:naryPr>
                  <m:sub>
                    <m:r>
                      <w:rPr>
                        <w:rFonts w:ascii="Cambria Math" w:hAnsi="Cambria Math" w:cs="Times New Roman"/>
                        <w:sz w:val="14"/>
                        <w:szCs w:val="14"/>
                      </w:rPr>
                      <m:t>n=0</m:t>
                    </m:r>
                  </m:sub>
                  <m:sup>
                    <m:r>
                      <w:rPr>
                        <w:rFonts w:ascii="Cambria Math" w:hAnsi="Cambria Math" w:cs="Times New Roman"/>
                        <w:sz w:val="14"/>
                        <w:szCs w:val="14"/>
                      </w:rPr>
                      <m:t>M</m:t>
                    </m:r>
                  </m:sup>
                  <m:e>
                    <m:sSup>
                      <m:sSupPr>
                        <m:ctrlPr>
                          <w:rPr>
                            <w:rFonts w:ascii="Cambria Math" w:hAnsi="Cambria Math" w:cs="Times New Roman"/>
                            <w:i/>
                            <w:sz w:val="14"/>
                            <w:szCs w:val="14"/>
                          </w:rPr>
                        </m:ctrlPr>
                      </m:sSupPr>
                      <m:e>
                        <m:d>
                          <m:dPr>
                            <m:begChr m:val="|"/>
                            <m:endChr m:val="|"/>
                            <m:ctrlPr>
                              <w:rPr>
                                <w:rFonts w:ascii="Cambria Math" w:hAnsi="Cambria Math" w:cs="Times New Roman"/>
                                <w:i/>
                                <w:sz w:val="14"/>
                                <w:szCs w:val="14"/>
                              </w:rPr>
                            </m:ctrlPr>
                          </m:dPr>
                          <m:e>
                            <m:sSub>
                              <m:sSubPr>
                                <m:ctrlPr>
                                  <w:rPr>
                                    <w:rFonts w:ascii="Cambria Math" w:hAnsi="Cambria Math" w:cs="Times New Roman"/>
                                    <w:i/>
                                    <w:sz w:val="14"/>
                                    <w:szCs w:val="14"/>
                                  </w:rPr>
                                </m:ctrlPr>
                              </m:sSubPr>
                              <m:e>
                                <m:r>
                                  <w:rPr>
                                    <w:rFonts w:ascii="Cambria Math" w:hAnsi="Cambria Math" w:cs="Times New Roman"/>
                                    <w:sz w:val="14"/>
                                    <w:szCs w:val="14"/>
                                  </w:rPr>
                                  <m:t>x</m:t>
                                </m:r>
                              </m:e>
                              <m:sub>
                                <m:r>
                                  <w:rPr>
                                    <w:rFonts w:ascii="Cambria Math" w:hAnsi="Cambria Math" w:cs="Times New Roman"/>
                                    <w:sz w:val="14"/>
                                    <w:szCs w:val="14"/>
                                  </w:rPr>
                                  <m:t>n</m:t>
                                </m:r>
                              </m:sub>
                            </m:sSub>
                          </m:e>
                        </m:d>
                      </m:e>
                      <m:sup>
                        <m:r>
                          <w:rPr>
                            <w:rFonts w:ascii="Cambria Math" w:hAnsi="Cambria Math" w:cs="Times New Roman"/>
                            <w:sz w:val="14"/>
                            <w:szCs w:val="14"/>
                          </w:rPr>
                          <m:t>2</m:t>
                        </m:r>
                      </m:sup>
                    </m:sSup>
                  </m:e>
                </m:nary>
              </m:oMath>
            </m:oMathPara>
          </w:p>
        </w:tc>
        <w:tc>
          <w:tcPr>
            <w:tcW w:w="3210" w:type="dxa"/>
          </w:tcPr>
          <w:p w14:paraId="63D616CA" w14:textId="77777777" w:rsidR="00774872" w:rsidRPr="00C84BD3" w:rsidRDefault="00611BC4" w:rsidP="009B508B">
            <w:pPr>
              <w:keepNext/>
              <w:spacing w:before="240"/>
              <w:jc w:val="center"/>
              <w:rPr>
                <w:rFonts w:ascii="Times New Roman" w:hAnsi="Times New Roman" w:cs="Times New Roman"/>
                <w:sz w:val="14"/>
                <w:szCs w:val="14"/>
              </w:rPr>
            </w:pPr>
            <m:oMathPara>
              <m:oMath>
                <m:sSub>
                  <m:sSubPr>
                    <m:ctrlPr>
                      <w:rPr>
                        <w:rFonts w:ascii="Cambria Math" w:hAnsi="Cambria Math" w:cs="Times New Roman"/>
                        <w:i/>
                        <w:sz w:val="14"/>
                        <w:szCs w:val="14"/>
                      </w:rPr>
                    </m:ctrlPr>
                  </m:sSubPr>
                  <m:e>
                    <m:r>
                      <w:rPr>
                        <w:rFonts w:ascii="Cambria Math" w:hAnsi="Cambria Math" w:cs="Times New Roman"/>
                        <w:sz w:val="14"/>
                        <w:szCs w:val="14"/>
                      </w:rPr>
                      <m:t>E</m:t>
                    </m:r>
                  </m:e>
                  <m:sub>
                    <m:r>
                      <w:rPr>
                        <w:rFonts w:ascii="Cambria Math" w:hAnsi="Cambria Math" w:cs="Times New Roman"/>
                        <w:sz w:val="14"/>
                        <w:szCs w:val="14"/>
                      </w:rPr>
                      <m:t>b</m:t>
                    </m:r>
                  </m:sub>
                </m:sSub>
                <m:r>
                  <w:rPr>
                    <w:rFonts w:ascii="Cambria Math" w:hAnsi="Cambria Math" w:cs="Times New Roman"/>
                    <w:sz w:val="14"/>
                    <w:szCs w:val="14"/>
                  </w:rPr>
                  <m:t>=</m:t>
                </m:r>
                <m:func>
                  <m:funcPr>
                    <m:ctrlPr>
                      <w:rPr>
                        <w:rFonts w:ascii="Cambria Math" w:hAnsi="Cambria Math" w:cs="Times New Roman"/>
                        <w:i/>
                        <w:sz w:val="14"/>
                        <w:szCs w:val="14"/>
                      </w:rPr>
                    </m:ctrlPr>
                  </m:funcPr>
                  <m:fName>
                    <m:limLow>
                      <m:limLowPr>
                        <m:ctrlPr>
                          <w:rPr>
                            <w:rFonts w:ascii="Cambria Math" w:hAnsi="Cambria Math" w:cs="Times New Roman"/>
                            <w:i/>
                            <w:sz w:val="14"/>
                            <w:szCs w:val="14"/>
                          </w:rPr>
                        </m:ctrlPr>
                      </m:limLowPr>
                      <m:e>
                        <m:r>
                          <m:rPr>
                            <m:sty m:val="p"/>
                          </m:rPr>
                          <w:rPr>
                            <w:rFonts w:ascii="Cambria Math" w:hAnsi="Cambria Math" w:cs="Times New Roman"/>
                            <w:sz w:val="14"/>
                            <w:szCs w:val="14"/>
                          </w:rPr>
                          <m:t>max</m:t>
                        </m:r>
                      </m:e>
                      <m:lim>
                        <m:r>
                          <w:rPr>
                            <w:rFonts w:ascii="Cambria Math" w:hAnsi="Cambria Math" w:cs="Times New Roman"/>
                            <w:sz w:val="14"/>
                            <w:szCs w:val="14"/>
                          </w:rPr>
                          <m:t>∀n∈{0,…, M-1}</m:t>
                        </m:r>
                      </m:lim>
                    </m:limLow>
                  </m:fName>
                  <m:e>
                    <m:sSub>
                      <m:sSubPr>
                        <m:ctrlPr>
                          <w:rPr>
                            <w:rFonts w:ascii="Cambria Math" w:hAnsi="Cambria Math" w:cs="Times New Roman"/>
                            <w:i/>
                            <w:sz w:val="14"/>
                            <w:szCs w:val="14"/>
                          </w:rPr>
                        </m:ctrlPr>
                      </m:sSubPr>
                      <m:e>
                        <m:r>
                          <w:rPr>
                            <w:rFonts w:ascii="Cambria Math" w:hAnsi="Cambria Math" w:cs="Times New Roman"/>
                            <w:sz w:val="14"/>
                            <w:szCs w:val="14"/>
                          </w:rPr>
                          <m:t>|x</m:t>
                        </m:r>
                      </m:e>
                      <m:sub>
                        <m:r>
                          <w:rPr>
                            <w:rFonts w:ascii="Cambria Math" w:hAnsi="Cambria Math" w:cs="Times New Roman"/>
                            <w:sz w:val="14"/>
                            <w:szCs w:val="14"/>
                          </w:rPr>
                          <m:t>n</m:t>
                        </m:r>
                      </m:sub>
                    </m:sSub>
                    <m:sSup>
                      <m:sSupPr>
                        <m:ctrlPr>
                          <w:rPr>
                            <w:rFonts w:ascii="Cambria Math" w:hAnsi="Cambria Math" w:cs="Times New Roman"/>
                            <w:i/>
                            <w:sz w:val="14"/>
                            <w:szCs w:val="14"/>
                          </w:rPr>
                        </m:ctrlPr>
                      </m:sSupPr>
                      <m:e>
                        <m:d>
                          <m:dPr>
                            <m:begChr m:val=""/>
                            <m:endChr m:val="|"/>
                            <m:ctrlPr>
                              <w:rPr>
                                <w:rFonts w:ascii="Cambria Math" w:hAnsi="Cambria Math" w:cs="Times New Roman"/>
                                <w:i/>
                                <w:sz w:val="14"/>
                                <w:szCs w:val="14"/>
                              </w:rPr>
                            </m:ctrlPr>
                          </m:dPr>
                          <m:e>
                            <m:r>
                              <w:rPr>
                                <w:rFonts w:ascii="Cambria Math" w:hAnsi="Cambria Math" w:cs="Times New Roman"/>
                                <w:sz w:val="14"/>
                                <w:szCs w:val="14"/>
                              </w:rPr>
                              <m:t>​</m:t>
                            </m:r>
                          </m:e>
                        </m:d>
                      </m:e>
                      <m:sup>
                        <m:r>
                          <w:rPr>
                            <w:rFonts w:ascii="Cambria Math" w:hAnsi="Cambria Math" w:cs="Times New Roman"/>
                            <w:sz w:val="14"/>
                            <w:szCs w:val="14"/>
                          </w:rPr>
                          <m:t>2</m:t>
                        </m:r>
                      </m:sup>
                    </m:sSup>
                  </m:e>
                </m:func>
              </m:oMath>
            </m:oMathPara>
          </w:p>
        </w:tc>
      </w:tr>
    </w:tbl>
    <w:p w14:paraId="40383122" w14:textId="77777777" w:rsidR="00774872" w:rsidRPr="00C84BD3" w:rsidRDefault="04489473" w:rsidP="00774872">
      <w:pPr>
        <w:jc w:val="center"/>
        <w:rPr>
          <w:rFonts w:ascii="Times New Roman" w:hAnsi="Times New Roman" w:cs="Times New Roman"/>
          <w:sz w:val="20"/>
          <w:szCs w:val="20"/>
        </w:rPr>
      </w:pPr>
      <w:bookmarkStart w:id="5" w:name="_Ref126924066"/>
      <w:r w:rsidRPr="00C84BD3">
        <w:rPr>
          <w:rFonts w:ascii="Times New Roman" w:hAnsi="Times New Roman" w:cs="Times New Roman"/>
          <w:sz w:val="20"/>
          <w:szCs w:val="20"/>
        </w:rPr>
        <w:t xml:space="preserve">Table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SEQ Table \* ARABIC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1</w:t>
      </w:r>
      <w:r w:rsidR="00774872" w:rsidRPr="00C84BD3">
        <w:rPr>
          <w:rFonts w:ascii="Times New Roman" w:hAnsi="Times New Roman" w:cs="Times New Roman"/>
          <w:sz w:val="20"/>
          <w:szCs w:val="20"/>
        </w:rPr>
        <w:fldChar w:fldCharType="end"/>
      </w:r>
      <w:bookmarkEnd w:id="5"/>
      <w:r w:rsidRPr="00C84BD3">
        <w:rPr>
          <w:rFonts w:ascii="Times New Roman" w:hAnsi="Times New Roman" w:cs="Times New Roman"/>
          <w:sz w:val="20"/>
          <w:szCs w:val="20"/>
        </w:rPr>
        <w:t xml:space="preserve"> Detector Types</w:t>
      </w:r>
    </w:p>
    <w:p w14:paraId="46C1AF75" w14:textId="16964EDB" w:rsidR="00774872" w:rsidRPr="00C84BD3" w:rsidRDefault="04489473" w:rsidP="00774872">
      <w:pPr>
        <w:spacing w:before="240"/>
        <w:rPr>
          <w:rFonts w:ascii="Times New Roman" w:hAnsi="Times New Roman" w:cs="Times New Roman"/>
          <w:sz w:val="20"/>
          <w:szCs w:val="20"/>
        </w:rPr>
      </w:pPr>
      <w:r w:rsidRPr="00C84BD3">
        <w:rPr>
          <w:rFonts w:ascii="Times New Roman" w:hAnsi="Times New Roman" w:cs="Times New Roman"/>
          <w:sz w:val="20"/>
          <w:szCs w:val="20"/>
        </w:rPr>
        <w:t xml:space="preserve">Finally, to avoid the impact of CP in the LR detection, the relevant samples corresponding to the CP duration, i.e., the tail samples, are excluded from the mapping of OOK bits prior to DFT spreading. Since the samples are zeroed out in the time domain LP-WUS waveform before DFT spreading, after IFFT operation of NR transmission BW, the CP inclusion will add zeros in the prefix. Therefore, the effect of CP glitch is avoided, however, it reduces the system resource utilization. Alternatively, we can choose the tail bits carefully in such a way to utilize the circular property of CP inclusion between tail and head samples as discussed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_Ref125452126 \r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2.1.3.1.2.1</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without compromising on the system resources.</w:t>
      </w:r>
    </w:p>
    <w:p w14:paraId="0F74E7A2" w14:textId="77777777" w:rsidR="00774872" w:rsidRPr="00C84BD3" w:rsidRDefault="04489473" w:rsidP="00774872">
      <w:pPr>
        <w:pStyle w:val="Heading6"/>
        <w:rPr>
          <w:rFonts w:ascii="Times New Roman" w:hAnsi="Times New Roman"/>
          <w:sz w:val="18"/>
          <w:szCs w:val="18"/>
        </w:rPr>
      </w:pPr>
      <w:r w:rsidRPr="00C84BD3">
        <w:rPr>
          <w:rFonts w:ascii="Times New Roman" w:hAnsi="Times New Roman"/>
          <w:sz w:val="18"/>
          <w:szCs w:val="18"/>
        </w:rPr>
        <w:t>Performance of Multi-Bit DFT-s-OFDM Transmission</w:t>
      </w:r>
    </w:p>
    <w:p w14:paraId="12E6FA4F" w14:textId="1F5BDBF0"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In the following section, we will study the performance of multi-bit MC-OOK transmission, wherein we begin by comparing various detectors under AWGN channel using all-ones as the transmitted sequence in the ON duration. The benefit of having all-ones as the transmitted sequence enables us to use coherent detection at the receiver, which can be used as an upper bound on the LR performance. </w:t>
      </w: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avoid the Gibbs phenomenon, i.e., oscillations around the transmitted bits, pulse shaping is performed to facilitate smooth transitions around the OOK symbol edges</w:t>
      </w:r>
      <w:r w:rsidR="008864D9" w:rsidRPr="00C84BD3">
        <w:rPr>
          <w:rFonts w:ascii="Times New Roman" w:hAnsi="Times New Roman" w:cs="Times New Roman"/>
          <w:sz w:val="20"/>
          <w:szCs w:val="20"/>
        </w:rPr>
        <w:t xml:space="preserve"> when the signal is bandlimited by LP-WUS BW</w:t>
      </w:r>
      <w:r w:rsidRPr="00C84BD3">
        <w:rPr>
          <w:rFonts w:ascii="Times New Roman" w:hAnsi="Times New Roman" w:cs="Times New Roman"/>
          <w:sz w:val="20"/>
          <w:szCs w:val="20"/>
        </w:rPr>
        <w:t xml:space="preserve">. The simulation parameters used for evaluation are listed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_Ref125408225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Table 2</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w:t>
      </w:r>
    </w:p>
    <w:tbl>
      <w:tblPr>
        <w:tblStyle w:val="TableGrid"/>
        <w:tblW w:w="9918" w:type="dxa"/>
        <w:tblLook w:val="04A0" w:firstRow="1" w:lastRow="0" w:firstColumn="1" w:lastColumn="0" w:noHBand="0" w:noVBand="1"/>
      </w:tblPr>
      <w:tblGrid>
        <w:gridCol w:w="4814"/>
        <w:gridCol w:w="5104"/>
      </w:tblGrid>
      <w:tr w:rsidR="00774872" w:rsidRPr="00C84BD3" w14:paraId="278D0F04" w14:textId="77777777" w:rsidTr="542FE308">
        <w:trPr>
          <w:trHeight w:val="284"/>
        </w:trPr>
        <w:tc>
          <w:tcPr>
            <w:tcW w:w="4814" w:type="dxa"/>
            <w:vAlign w:val="center"/>
          </w:tcPr>
          <w:p w14:paraId="421D74FA" w14:textId="77777777" w:rsidR="00774872" w:rsidRPr="00C84BD3" w:rsidRDefault="04489473" w:rsidP="009B508B">
            <w:pPr>
              <w:spacing w:after="0"/>
              <w:rPr>
                <w:rFonts w:ascii="Times New Roman" w:hAnsi="Times New Roman" w:cs="Times New Roman"/>
                <w:b/>
                <w:bCs/>
                <w:sz w:val="16"/>
                <w:szCs w:val="16"/>
              </w:rPr>
            </w:pPr>
            <w:r w:rsidRPr="00C84BD3">
              <w:rPr>
                <w:rFonts w:ascii="Times New Roman" w:hAnsi="Times New Roman" w:cs="Times New Roman"/>
                <w:b/>
                <w:bCs/>
                <w:sz w:val="16"/>
                <w:szCs w:val="16"/>
              </w:rPr>
              <w:t>Simulation Parameter</w:t>
            </w:r>
          </w:p>
        </w:tc>
        <w:tc>
          <w:tcPr>
            <w:tcW w:w="5104" w:type="dxa"/>
            <w:vAlign w:val="center"/>
          </w:tcPr>
          <w:p w14:paraId="7F1D7136" w14:textId="77777777" w:rsidR="00774872" w:rsidRPr="00C84BD3" w:rsidRDefault="04489473" w:rsidP="009B508B">
            <w:pPr>
              <w:spacing w:after="0"/>
              <w:rPr>
                <w:rFonts w:ascii="Times New Roman" w:hAnsi="Times New Roman" w:cs="Times New Roman"/>
                <w:b/>
                <w:bCs/>
                <w:sz w:val="16"/>
                <w:szCs w:val="16"/>
              </w:rPr>
            </w:pPr>
            <w:r w:rsidRPr="00C84BD3">
              <w:rPr>
                <w:rFonts w:ascii="Times New Roman" w:hAnsi="Times New Roman" w:cs="Times New Roman"/>
                <w:b/>
                <w:bCs/>
                <w:sz w:val="16"/>
                <w:szCs w:val="16"/>
              </w:rPr>
              <w:t>Design Value</w:t>
            </w:r>
          </w:p>
        </w:tc>
      </w:tr>
      <w:tr w:rsidR="00774872" w:rsidRPr="00C84BD3" w14:paraId="5209D8B2" w14:textId="77777777" w:rsidTr="542FE308">
        <w:trPr>
          <w:trHeight w:val="300"/>
        </w:trPr>
        <w:tc>
          <w:tcPr>
            <w:tcW w:w="4814" w:type="dxa"/>
            <w:vAlign w:val="bottom"/>
          </w:tcPr>
          <w:p w14:paraId="6985E398"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LP-WUS BW</w:t>
            </w:r>
          </w:p>
        </w:tc>
        <w:tc>
          <w:tcPr>
            <w:tcW w:w="5104" w:type="dxa"/>
            <w:vAlign w:val="bottom"/>
          </w:tcPr>
          <w:p w14:paraId="5079219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4.68MHz (26 PRB in 15KHz or 13 PRB in 30KHz)</w:t>
            </w:r>
          </w:p>
        </w:tc>
      </w:tr>
      <w:tr w:rsidR="00774872" w:rsidRPr="00C84BD3" w14:paraId="4709D3CE" w14:textId="77777777" w:rsidTr="542FE308">
        <w:trPr>
          <w:trHeight w:val="300"/>
        </w:trPr>
        <w:tc>
          <w:tcPr>
            <w:tcW w:w="4814" w:type="dxa"/>
            <w:vAlign w:val="bottom"/>
          </w:tcPr>
          <w:p w14:paraId="5ECB0BC4"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CP-OFDM BW</w:t>
            </w:r>
          </w:p>
        </w:tc>
        <w:tc>
          <w:tcPr>
            <w:tcW w:w="5104" w:type="dxa"/>
            <w:vAlign w:val="bottom"/>
          </w:tcPr>
          <w:p w14:paraId="2E8F35A5"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10MHz (1024 tones, 52 PRBs)</w:t>
            </w:r>
          </w:p>
        </w:tc>
      </w:tr>
      <w:tr w:rsidR="00774872" w:rsidRPr="00C84BD3" w14:paraId="7D9290DE" w14:textId="77777777" w:rsidTr="542FE308">
        <w:trPr>
          <w:trHeight w:val="308"/>
        </w:trPr>
        <w:tc>
          <w:tcPr>
            <w:tcW w:w="4814" w:type="dxa"/>
            <w:vAlign w:val="bottom"/>
          </w:tcPr>
          <w:p w14:paraId="5F0F7002"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LP-WUS Guard BW</w:t>
            </w:r>
          </w:p>
        </w:tc>
        <w:tc>
          <w:tcPr>
            <w:tcW w:w="5104" w:type="dxa"/>
            <w:vAlign w:val="bottom"/>
          </w:tcPr>
          <w:p w14:paraId="6E48E55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180KHz on either side (1 PRB in 15KHz and ½ PRB in 30KHz)</w:t>
            </w:r>
          </w:p>
        </w:tc>
      </w:tr>
      <w:tr w:rsidR="00774872" w:rsidRPr="00C84BD3" w14:paraId="32CED79B" w14:textId="77777777" w:rsidTr="542FE308">
        <w:trPr>
          <w:trHeight w:val="300"/>
        </w:trPr>
        <w:tc>
          <w:tcPr>
            <w:tcW w:w="4814" w:type="dxa"/>
            <w:vAlign w:val="bottom"/>
          </w:tcPr>
          <w:p w14:paraId="7ACC8E41"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SCS</w:t>
            </w:r>
          </w:p>
        </w:tc>
        <w:tc>
          <w:tcPr>
            <w:tcW w:w="5104" w:type="dxa"/>
            <w:vAlign w:val="bottom"/>
          </w:tcPr>
          <w:p w14:paraId="147A4C5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15KHz, 30KHz</w:t>
            </w:r>
          </w:p>
        </w:tc>
      </w:tr>
      <w:tr w:rsidR="00774872" w:rsidRPr="00C84BD3" w14:paraId="770402A0" w14:textId="77777777" w:rsidTr="542FE308">
        <w:trPr>
          <w:trHeight w:val="300"/>
        </w:trPr>
        <w:tc>
          <w:tcPr>
            <w:tcW w:w="4814" w:type="dxa"/>
            <w:vAlign w:val="bottom"/>
          </w:tcPr>
          <w:p w14:paraId="44322BC7"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Sequence used in ON duration</w:t>
            </w:r>
          </w:p>
        </w:tc>
        <w:tc>
          <w:tcPr>
            <w:tcW w:w="5104" w:type="dxa"/>
            <w:vAlign w:val="bottom"/>
          </w:tcPr>
          <w:p w14:paraId="53C63C4C"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All-ones, ZC seq (with tapered cosine pulse shape with 0.5 roll-off)</w:t>
            </w:r>
          </w:p>
        </w:tc>
      </w:tr>
      <w:tr w:rsidR="00774872" w:rsidRPr="00C84BD3" w14:paraId="524EA057" w14:textId="77777777" w:rsidTr="542FE308">
        <w:trPr>
          <w:trHeight w:val="300"/>
        </w:trPr>
        <w:tc>
          <w:tcPr>
            <w:tcW w:w="4814" w:type="dxa"/>
            <w:vAlign w:val="bottom"/>
          </w:tcPr>
          <w:p w14:paraId="6FE5BE37"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Number of TX and RX antennas</w:t>
            </w:r>
          </w:p>
        </w:tc>
        <w:tc>
          <w:tcPr>
            <w:tcW w:w="5104" w:type="dxa"/>
            <w:vAlign w:val="bottom"/>
          </w:tcPr>
          <w:p w14:paraId="5BBF3B31"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1x1</w:t>
            </w:r>
          </w:p>
        </w:tc>
      </w:tr>
      <w:tr w:rsidR="00774872" w:rsidRPr="00C84BD3" w14:paraId="69313DFD" w14:textId="77777777" w:rsidTr="542FE308">
        <w:trPr>
          <w:trHeight w:val="300"/>
        </w:trPr>
        <w:tc>
          <w:tcPr>
            <w:tcW w:w="4814" w:type="dxa"/>
            <w:vAlign w:val="bottom"/>
          </w:tcPr>
          <w:p w14:paraId="2D6A05C5"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Detectors used for all-ones as sequence</w:t>
            </w:r>
          </w:p>
        </w:tc>
        <w:tc>
          <w:tcPr>
            <w:tcW w:w="5104" w:type="dxa"/>
            <w:vAlign w:val="bottom"/>
          </w:tcPr>
          <w:p w14:paraId="576C1A1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 xml:space="preserve">Coherent, non-coherent sampled at 5MHz, max </w:t>
            </w:r>
            <w:proofErr w:type="spellStart"/>
            <w:r w:rsidRPr="00C84BD3">
              <w:rPr>
                <w:rFonts w:ascii="Times New Roman" w:hAnsi="Times New Roman" w:cs="Times New Roman"/>
                <w:sz w:val="14"/>
                <w:szCs w:val="14"/>
              </w:rPr>
              <w:t>dector</w:t>
            </w:r>
            <w:proofErr w:type="spellEnd"/>
            <w:r w:rsidRPr="00C84BD3">
              <w:rPr>
                <w:rFonts w:ascii="Times New Roman" w:hAnsi="Times New Roman" w:cs="Times New Roman"/>
                <w:sz w:val="14"/>
                <w:szCs w:val="14"/>
              </w:rPr>
              <w:t xml:space="preserve"> sampled at data rate.</w:t>
            </w:r>
          </w:p>
        </w:tc>
      </w:tr>
      <w:tr w:rsidR="00774872" w:rsidRPr="00C84BD3" w14:paraId="50E6F7A5" w14:textId="77777777" w:rsidTr="542FE308">
        <w:trPr>
          <w:trHeight w:val="300"/>
        </w:trPr>
        <w:tc>
          <w:tcPr>
            <w:tcW w:w="4814" w:type="dxa"/>
            <w:vAlign w:val="bottom"/>
          </w:tcPr>
          <w:p w14:paraId="2124131D"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Detectors used for ZC sequence</w:t>
            </w:r>
          </w:p>
        </w:tc>
        <w:tc>
          <w:tcPr>
            <w:tcW w:w="5104" w:type="dxa"/>
            <w:vAlign w:val="bottom"/>
          </w:tcPr>
          <w:p w14:paraId="7FFE1134"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Sequence detector sampled at 5MHz, non-coherent and data rate max detection</w:t>
            </w:r>
          </w:p>
        </w:tc>
      </w:tr>
      <w:tr w:rsidR="00774872" w:rsidRPr="00C84BD3" w14:paraId="52C75CBE" w14:textId="77777777" w:rsidTr="542FE308">
        <w:trPr>
          <w:trHeight w:val="300"/>
        </w:trPr>
        <w:tc>
          <w:tcPr>
            <w:tcW w:w="4814" w:type="dxa"/>
            <w:vAlign w:val="bottom"/>
          </w:tcPr>
          <w:p w14:paraId="47B7433E"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NR transmission in the adjacent carriers</w:t>
            </w:r>
          </w:p>
        </w:tc>
        <w:tc>
          <w:tcPr>
            <w:tcW w:w="5104" w:type="dxa"/>
            <w:vAlign w:val="bottom"/>
          </w:tcPr>
          <w:p w14:paraId="5C9B743E"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 xml:space="preserve">Active with QAM256 modulation. </w:t>
            </w:r>
          </w:p>
        </w:tc>
      </w:tr>
      <w:tr w:rsidR="00774872" w:rsidRPr="00C84BD3" w14:paraId="26568492" w14:textId="77777777" w:rsidTr="542FE308">
        <w:trPr>
          <w:trHeight w:val="300"/>
        </w:trPr>
        <w:tc>
          <w:tcPr>
            <w:tcW w:w="4814" w:type="dxa"/>
            <w:vAlign w:val="bottom"/>
          </w:tcPr>
          <w:p w14:paraId="453DC648"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LPF filter used</w:t>
            </w:r>
          </w:p>
        </w:tc>
        <w:tc>
          <w:tcPr>
            <w:tcW w:w="5104" w:type="dxa"/>
            <w:vAlign w:val="bottom"/>
          </w:tcPr>
          <w:p w14:paraId="6DEC8927"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4</w:t>
            </w:r>
            <w:r w:rsidRPr="00C84BD3">
              <w:rPr>
                <w:rFonts w:ascii="Times New Roman" w:hAnsi="Times New Roman" w:cs="Times New Roman"/>
                <w:sz w:val="14"/>
                <w:szCs w:val="14"/>
                <w:vertAlign w:val="superscript"/>
              </w:rPr>
              <w:t>th</w:t>
            </w:r>
            <w:r w:rsidRPr="00C84BD3">
              <w:rPr>
                <w:rFonts w:ascii="Times New Roman" w:hAnsi="Times New Roman" w:cs="Times New Roman"/>
                <w:sz w:val="14"/>
                <w:szCs w:val="14"/>
              </w:rPr>
              <w:t xml:space="preserve"> order Butterworth filter with </w:t>
            </w:r>
            <w:proofErr w:type="spellStart"/>
            <w:r w:rsidRPr="00C84BD3">
              <w:rPr>
                <w:rFonts w:ascii="Times New Roman" w:hAnsi="Times New Roman" w:cs="Times New Roman"/>
                <w:sz w:val="14"/>
                <w:szCs w:val="14"/>
              </w:rPr>
              <w:t>downsampling</w:t>
            </w:r>
            <w:proofErr w:type="spellEnd"/>
            <w:r w:rsidRPr="00C84BD3">
              <w:rPr>
                <w:rFonts w:ascii="Times New Roman" w:hAnsi="Times New Roman" w:cs="Times New Roman"/>
                <w:sz w:val="14"/>
                <w:szCs w:val="14"/>
              </w:rPr>
              <w:t xml:space="preserve"> by a factor of 3@15.36MHz</w:t>
            </w:r>
          </w:p>
        </w:tc>
      </w:tr>
      <w:tr w:rsidR="00774872" w:rsidRPr="00C84BD3" w14:paraId="2671D358" w14:textId="77777777" w:rsidTr="542FE308">
        <w:trPr>
          <w:trHeight w:val="300"/>
        </w:trPr>
        <w:tc>
          <w:tcPr>
            <w:tcW w:w="4814" w:type="dxa"/>
            <w:vAlign w:val="bottom"/>
          </w:tcPr>
          <w:p w14:paraId="6028A1FD"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LP-WUS duration (in terms of CP-OFDM symbols)</w:t>
            </w:r>
          </w:p>
        </w:tc>
        <w:tc>
          <w:tcPr>
            <w:tcW w:w="5104" w:type="dxa"/>
            <w:vAlign w:val="bottom"/>
          </w:tcPr>
          <w:p w14:paraId="11DB55A8"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14 symbols or 1 slot is used for transmission</w:t>
            </w:r>
          </w:p>
        </w:tc>
      </w:tr>
      <w:tr w:rsidR="00774872" w:rsidRPr="00C84BD3" w14:paraId="1CAC237A" w14:textId="77777777" w:rsidTr="542FE308">
        <w:trPr>
          <w:trHeight w:val="300"/>
        </w:trPr>
        <w:tc>
          <w:tcPr>
            <w:tcW w:w="4814" w:type="dxa"/>
            <w:vAlign w:val="bottom"/>
          </w:tcPr>
          <w:p w14:paraId="77C58B1E"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Time synchronization</w:t>
            </w:r>
          </w:p>
        </w:tc>
        <w:tc>
          <w:tcPr>
            <w:tcW w:w="5104" w:type="dxa"/>
            <w:vAlign w:val="bottom"/>
          </w:tcPr>
          <w:p w14:paraId="7076E7EB"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Assumed perfect synchronization in time</w:t>
            </w:r>
          </w:p>
        </w:tc>
      </w:tr>
      <w:tr w:rsidR="00774872" w:rsidRPr="00C84BD3" w14:paraId="598FECCB" w14:textId="77777777" w:rsidTr="542FE308">
        <w:trPr>
          <w:trHeight w:val="300"/>
        </w:trPr>
        <w:tc>
          <w:tcPr>
            <w:tcW w:w="4814" w:type="dxa"/>
            <w:vAlign w:val="bottom"/>
          </w:tcPr>
          <w:p w14:paraId="12D9B19A"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Frequency offset and number of ADC bits and impairments</w:t>
            </w:r>
          </w:p>
        </w:tc>
        <w:tc>
          <w:tcPr>
            <w:tcW w:w="5104" w:type="dxa"/>
            <w:vAlign w:val="bottom"/>
          </w:tcPr>
          <w:p w14:paraId="447F0FDA" w14:textId="77777777" w:rsidR="00774872" w:rsidRPr="00C84BD3" w:rsidRDefault="00004063" w:rsidP="009B508B">
            <w:pPr>
              <w:spacing w:after="0"/>
              <w:rPr>
                <w:rFonts w:ascii="Times New Roman" w:hAnsi="Times New Roman" w:cs="Times New Roman"/>
                <w:sz w:val="14"/>
                <w:szCs w:val="14"/>
              </w:rPr>
            </w:pPr>
            <m:oMath>
              <m:r>
                <w:rPr>
                  <w:rFonts w:ascii="Cambria Math" w:hAnsi="Cambria Math" w:cs="Times New Roman"/>
                  <w:sz w:val="14"/>
                  <w:szCs w:val="14"/>
                </w:rPr>
                <m:t>±200</m:t>
              </m:r>
            </m:oMath>
            <w:r w:rsidR="04489473" w:rsidRPr="00C84BD3">
              <w:rPr>
                <w:rFonts w:ascii="Times New Roman" w:hAnsi="Times New Roman" w:cs="Times New Roman"/>
                <w:sz w:val="14"/>
                <w:szCs w:val="14"/>
              </w:rPr>
              <w:t xml:space="preserve"> ppm, no-ADC bit width or impairments are considered.</w:t>
            </w:r>
          </w:p>
        </w:tc>
      </w:tr>
      <w:tr w:rsidR="00774872" w:rsidRPr="00C84BD3" w14:paraId="7C781D5C" w14:textId="77777777" w:rsidTr="542FE308">
        <w:trPr>
          <w:trHeight w:val="300"/>
        </w:trPr>
        <w:tc>
          <w:tcPr>
            <w:tcW w:w="4814" w:type="dxa"/>
            <w:vAlign w:val="bottom"/>
          </w:tcPr>
          <w:p w14:paraId="017C1658"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Preamble symbols</w:t>
            </w:r>
          </w:p>
        </w:tc>
        <w:tc>
          <w:tcPr>
            <w:tcW w:w="5104" w:type="dxa"/>
            <w:vAlign w:val="bottom"/>
          </w:tcPr>
          <w:p w14:paraId="1071E558"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Symbol 0 (of slot) is used for “ONE” pulse and symbol 1 for noise, i.e., “ZERO”</w:t>
            </w:r>
          </w:p>
        </w:tc>
      </w:tr>
      <w:tr w:rsidR="00774872" w:rsidRPr="00C84BD3" w14:paraId="6E2AC7FA" w14:textId="77777777" w:rsidTr="542FE308">
        <w:trPr>
          <w:trHeight w:val="300"/>
        </w:trPr>
        <w:tc>
          <w:tcPr>
            <w:tcW w:w="4814" w:type="dxa"/>
            <w:vAlign w:val="bottom"/>
          </w:tcPr>
          <w:p w14:paraId="270B473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Data symbols</w:t>
            </w:r>
          </w:p>
        </w:tc>
        <w:tc>
          <w:tcPr>
            <w:tcW w:w="5104" w:type="dxa"/>
            <w:vAlign w:val="bottom"/>
          </w:tcPr>
          <w:p w14:paraId="76B739A1"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Symbols 2-13 of slot are used for data transmission</w:t>
            </w:r>
          </w:p>
        </w:tc>
      </w:tr>
      <w:tr w:rsidR="00774872" w:rsidRPr="00C84BD3" w14:paraId="054E3AE7" w14:textId="77777777" w:rsidTr="542FE308">
        <w:trPr>
          <w:trHeight w:val="300"/>
        </w:trPr>
        <w:tc>
          <w:tcPr>
            <w:tcW w:w="4814" w:type="dxa"/>
            <w:vAlign w:val="bottom"/>
          </w:tcPr>
          <w:p w14:paraId="7A46B0A3" w14:textId="77777777" w:rsidR="00774872" w:rsidRPr="00C84BD3" w:rsidRDefault="04489473" w:rsidP="009B508B">
            <w:pPr>
              <w:spacing w:after="0"/>
              <w:rPr>
                <w:rFonts w:ascii="Times New Roman" w:hAnsi="Times New Roman" w:cs="Times New Roman"/>
                <w:sz w:val="14"/>
                <w:szCs w:val="14"/>
              </w:rPr>
            </w:pPr>
            <w:r w:rsidRPr="00C84BD3">
              <w:rPr>
                <w:rFonts w:ascii="Times New Roman" w:hAnsi="Times New Roman" w:cs="Times New Roman"/>
                <w:sz w:val="14"/>
                <w:szCs w:val="14"/>
              </w:rPr>
              <w:t>CP handling</w:t>
            </w:r>
          </w:p>
        </w:tc>
        <w:tc>
          <w:tcPr>
            <w:tcW w:w="5104" w:type="dxa"/>
            <w:vAlign w:val="bottom"/>
          </w:tcPr>
          <w:p w14:paraId="04F34FEF" w14:textId="77777777" w:rsidR="00774872" w:rsidRPr="00C84BD3" w:rsidRDefault="04489473" w:rsidP="009B508B">
            <w:pPr>
              <w:spacing w:after="0"/>
              <w:rPr>
                <w:rFonts w:ascii="Times New Roman" w:hAnsi="Times New Roman" w:cs="Times New Roman"/>
                <w:sz w:val="14"/>
                <w:szCs w:val="14"/>
              </w:rPr>
            </w:pPr>
            <w:proofErr w:type="gramStart"/>
            <w:r w:rsidRPr="00C84BD3">
              <w:rPr>
                <w:rFonts w:ascii="Times New Roman" w:hAnsi="Times New Roman" w:cs="Times New Roman"/>
                <w:sz w:val="14"/>
                <w:szCs w:val="14"/>
              </w:rPr>
              <w:t>In order to</w:t>
            </w:r>
            <w:proofErr w:type="gramEnd"/>
            <w:r w:rsidRPr="00C84BD3">
              <w:rPr>
                <w:rFonts w:ascii="Times New Roman" w:hAnsi="Times New Roman" w:cs="Times New Roman"/>
                <w:sz w:val="14"/>
                <w:szCs w:val="14"/>
              </w:rPr>
              <w:t xml:space="preserve"> avoid interference to adjacent NR transmissions, the samples corresponding to CP duration are zeroed out to avoid CP discontinuities</w:t>
            </w:r>
          </w:p>
        </w:tc>
      </w:tr>
    </w:tbl>
    <w:p w14:paraId="25365070" w14:textId="77777777" w:rsidR="00774872" w:rsidRPr="00C84BD3" w:rsidRDefault="04489473" w:rsidP="00774872">
      <w:pPr>
        <w:jc w:val="center"/>
        <w:rPr>
          <w:rFonts w:ascii="Times New Roman" w:hAnsi="Times New Roman" w:cs="Times New Roman"/>
          <w:sz w:val="20"/>
          <w:szCs w:val="20"/>
        </w:rPr>
      </w:pPr>
      <w:r w:rsidRPr="00C84BD3">
        <w:rPr>
          <w:rFonts w:ascii="Times New Roman" w:hAnsi="Times New Roman" w:cs="Times New Roman"/>
          <w:sz w:val="20"/>
          <w:szCs w:val="20"/>
        </w:rPr>
        <w:t xml:space="preserve">Table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SEQ Table \* ARABIC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Simulation Parameter Assumptions</w:t>
      </w:r>
    </w:p>
    <w:p w14:paraId="2FB8AC16" w14:textId="09AD22A2" w:rsidR="00774872" w:rsidRPr="00C84BD3" w:rsidRDefault="008C5F94" w:rsidP="00774872">
      <w:pPr>
        <w:rPr>
          <w:rFonts w:ascii="Times New Roman" w:hAnsi="Times New Roman" w:cs="Times New Roman"/>
          <w:sz w:val="20"/>
          <w:szCs w:val="20"/>
        </w:rPr>
      </w:pP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_Ref127430677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5</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compares the performance of coherent, non-coherent, and max estimate, all sampled at 5MHz LP-WUS BW with two SCS values, namely, 15KHz and 30KHz. Since all-ones sequence are used, coherent detection is possible with simple matched filter, i.e., LPF with 5MHz BW. The comparison is made by varying the number of bits transmitted </w:t>
      </w:r>
      <w:r w:rsidR="04489473" w:rsidRPr="00C84BD3">
        <w:rPr>
          <w:rFonts w:ascii="Times New Roman" w:hAnsi="Times New Roman" w:cs="Times New Roman"/>
          <w:sz w:val="20"/>
          <w:szCs w:val="20"/>
        </w:rPr>
        <w:lastRenderedPageBreak/>
        <w:t xml:space="preserve">within a CP-OFDM symbol, which takes the values as </w:t>
      </w:r>
      <m:oMath>
        <m:r>
          <w:rPr>
            <w:rFonts w:ascii="Cambria Math" w:hAnsi="Cambria Math" w:cs="Times New Roman"/>
            <w:sz w:val="20"/>
            <w:szCs w:val="20"/>
          </w:rPr>
          <m:t>L={1,2,4,6,8,10}</m:t>
        </m:r>
      </m:oMath>
      <w:r w:rsidR="04489473" w:rsidRPr="00C84BD3">
        <w:rPr>
          <w:rFonts w:ascii="Times New Roman" w:hAnsi="Times New Roman" w:cs="Times New Roman"/>
          <w:sz w:val="20"/>
          <w:szCs w:val="20"/>
        </w:rPr>
        <w:t xml:space="preserve">. As the number of bits per CP-OFDM symbol increases, the number of oversampling </w:t>
      </w:r>
      <w:proofErr w:type="gramStart"/>
      <w:r w:rsidR="04489473" w:rsidRPr="00C84BD3">
        <w:rPr>
          <w:rFonts w:ascii="Times New Roman" w:hAnsi="Times New Roman" w:cs="Times New Roman"/>
          <w:sz w:val="20"/>
          <w:szCs w:val="20"/>
        </w:rPr>
        <w:t>gain</w:t>
      </w:r>
      <w:proofErr w:type="gramEnd"/>
      <w:r w:rsidR="04489473" w:rsidRPr="00C84BD3">
        <w:rPr>
          <w:rFonts w:ascii="Times New Roman" w:hAnsi="Times New Roman" w:cs="Times New Roman"/>
          <w:sz w:val="20"/>
          <w:szCs w:val="20"/>
        </w:rPr>
        <w:t xml:space="preserve"> per OOK bit reduces for a fixed sampling rate, as shown in </w:t>
      </w:r>
      <w:r w:rsidR="008412A6" w:rsidRPr="00C84BD3">
        <w:rPr>
          <w:rFonts w:ascii="Times New Roman" w:hAnsi="Times New Roman" w:cs="Times New Roman"/>
          <w:sz w:val="20"/>
          <w:szCs w:val="20"/>
        </w:rPr>
        <w:fldChar w:fldCharType="begin"/>
      </w:r>
      <w:r w:rsidR="008412A6" w:rsidRPr="00C84BD3">
        <w:rPr>
          <w:rFonts w:ascii="Times New Roman" w:hAnsi="Times New Roman" w:cs="Times New Roman"/>
          <w:sz w:val="20"/>
          <w:szCs w:val="20"/>
        </w:rPr>
        <w:instrText xml:space="preserve"> REF _Ref127430677 </w:instrText>
      </w:r>
      <w:r w:rsidR="00C84BD3" w:rsidRPr="00C84BD3">
        <w:rPr>
          <w:rFonts w:ascii="Times New Roman" w:hAnsi="Times New Roman" w:cs="Times New Roman"/>
          <w:sz w:val="20"/>
          <w:szCs w:val="20"/>
        </w:rPr>
        <w:instrText xml:space="preserve"> \* MERGEFORMAT </w:instrText>
      </w:r>
      <w:r w:rsidR="008412A6" w:rsidRPr="00C84BD3">
        <w:rPr>
          <w:rFonts w:ascii="Times New Roman" w:hAnsi="Times New Roman" w:cs="Times New Roman"/>
          <w:sz w:val="20"/>
          <w:szCs w:val="20"/>
        </w:rPr>
        <w:fldChar w:fldCharType="separate"/>
      </w:r>
      <w:r w:rsidR="008412A6" w:rsidRPr="00C84BD3">
        <w:rPr>
          <w:rFonts w:ascii="Times New Roman" w:hAnsi="Times New Roman" w:cs="Times New Roman"/>
          <w:sz w:val="20"/>
          <w:szCs w:val="20"/>
        </w:rPr>
        <w:t xml:space="preserve">Figure </w:t>
      </w:r>
      <w:r w:rsidR="008412A6" w:rsidRPr="00C84BD3">
        <w:rPr>
          <w:rFonts w:ascii="Times New Roman" w:hAnsi="Times New Roman" w:cs="Times New Roman"/>
          <w:noProof/>
          <w:sz w:val="20"/>
          <w:szCs w:val="20"/>
        </w:rPr>
        <w:t>5</w:t>
      </w:r>
      <w:r w:rsidR="008412A6"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Furthermore, the coherent detection provides </w:t>
      </w:r>
      <m:oMath>
        <m:r>
          <w:rPr>
            <w:rFonts w:ascii="Cambria Math" w:hAnsi="Cambria Math" w:cs="Times New Roman"/>
            <w:sz w:val="20"/>
            <w:szCs w:val="20"/>
          </w:rPr>
          <m:t>≈1.5</m:t>
        </m:r>
        <m:r>
          <m:rPr>
            <m:sty m:val="p"/>
          </m:rPr>
          <w:rPr>
            <w:rFonts w:ascii="Cambria Math" w:hAnsi="Cambria Math" w:cs="Times New Roman"/>
            <w:sz w:val="20"/>
            <w:szCs w:val="20"/>
          </w:rPr>
          <m:t>dB</m:t>
        </m:r>
      </m:oMath>
      <w:r w:rsidR="04489473" w:rsidRPr="00C84BD3">
        <w:rPr>
          <w:rFonts w:ascii="Times New Roman" w:hAnsi="Times New Roman" w:cs="Times New Roman"/>
          <w:sz w:val="20"/>
          <w:szCs w:val="20"/>
        </w:rPr>
        <w:t xml:space="preserve"> compared to that of non-coherent detection, which is in line with the non-coherent gain of </w:t>
      </w:r>
      <m:oMath>
        <m:r>
          <w:rPr>
            <w:rFonts w:ascii="Cambria Math" w:hAnsi="Cambria Math" w:cs="Times New Roman"/>
            <w:sz w:val="20"/>
            <w:szCs w:val="20"/>
          </w:rPr>
          <m:t>∝√M</m:t>
        </m:r>
      </m:oMath>
      <w:r w:rsidR="04489473" w:rsidRPr="00C84BD3">
        <w:rPr>
          <w:rFonts w:ascii="Times New Roman" w:hAnsi="Times New Roman" w:cs="Times New Roman"/>
          <w:sz w:val="20"/>
          <w:szCs w:val="20"/>
        </w:rPr>
        <w:t xml:space="preserve"> compared to coherent gain </w:t>
      </w:r>
      <m:oMath>
        <m:r>
          <w:rPr>
            <w:rFonts w:ascii="Cambria Math" w:hAnsi="Cambria Math" w:cs="Times New Roman"/>
            <w:sz w:val="20"/>
            <w:szCs w:val="20"/>
          </w:rPr>
          <m:t>∝M</m:t>
        </m:r>
      </m:oMath>
      <w:r w:rsidR="04489473" w:rsidRPr="00C84BD3">
        <w:rPr>
          <w:rFonts w:ascii="Times New Roman" w:hAnsi="Times New Roman" w:cs="Times New Roman"/>
          <w:sz w:val="20"/>
          <w:szCs w:val="20"/>
        </w:rPr>
        <w:t xml:space="preserve">. Finally, the one-shot detection using the maximum energy over the samples corresponding to the OOK bit is way too inferior with respect to the other detectors. On the </w:t>
      </w:r>
      <w:proofErr w:type="spellStart"/>
      <w:r w:rsidR="04489473" w:rsidRPr="00C84BD3">
        <w:rPr>
          <w:rFonts w:ascii="Times New Roman" w:hAnsi="Times New Roman" w:cs="Times New Roman"/>
          <w:sz w:val="20"/>
          <w:szCs w:val="20"/>
        </w:rPr>
        <w:t>otherhand</w:t>
      </w:r>
      <w:proofErr w:type="spellEnd"/>
      <w:r w:rsidR="04489473" w:rsidRPr="00C84BD3">
        <w:rPr>
          <w:rFonts w:ascii="Times New Roman" w:hAnsi="Times New Roman" w:cs="Times New Roman"/>
          <w:sz w:val="20"/>
          <w:szCs w:val="20"/>
        </w:rPr>
        <w:t xml:space="preserve">, the false alarm probability is higher for the detection using single sample, which is sampled at data rate. Thus, having the oversampled version is always beneficial to improve the receive SNR </w:t>
      </w:r>
      <w:proofErr w:type="gramStart"/>
      <w:r w:rsidR="04489473" w:rsidRPr="00C84BD3">
        <w:rPr>
          <w:rFonts w:ascii="Times New Roman" w:hAnsi="Times New Roman" w:cs="Times New Roman"/>
          <w:sz w:val="20"/>
          <w:szCs w:val="20"/>
        </w:rPr>
        <w:t>in order to</w:t>
      </w:r>
      <w:proofErr w:type="gramEnd"/>
      <w:r w:rsidR="04489473" w:rsidRPr="00C84BD3">
        <w:rPr>
          <w:rFonts w:ascii="Times New Roman" w:hAnsi="Times New Roman" w:cs="Times New Roman"/>
          <w:sz w:val="20"/>
          <w:szCs w:val="20"/>
        </w:rPr>
        <w:t xml:space="preserve"> ensure efficient detection performance.</w:t>
      </w:r>
    </w:p>
    <w:tbl>
      <w:tblPr>
        <w:tblStyle w:val="TableGrid"/>
        <w:tblW w:w="9835" w:type="dxa"/>
        <w:tblLook w:val="04A0" w:firstRow="1" w:lastRow="0" w:firstColumn="1" w:lastColumn="0" w:noHBand="0" w:noVBand="1"/>
      </w:tblPr>
      <w:tblGrid>
        <w:gridCol w:w="4836"/>
        <w:gridCol w:w="5079"/>
      </w:tblGrid>
      <w:tr w:rsidR="00774872" w:rsidRPr="00C84BD3" w14:paraId="6DE43ECC" w14:textId="77777777" w:rsidTr="00C74015">
        <w:trPr>
          <w:trHeight w:val="4057"/>
        </w:trPr>
        <w:tc>
          <w:tcPr>
            <w:tcW w:w="4797" w:type="dxa"/>
          </w:tcPr>
          <w:p w14:paraId="5AAE81D6" w14:textId="1DC89741" w:rsidR="00774872" w:rsidRPr="00C84BD3" w:rsidRDefault="04489473" w:rsidP="009B508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362D7526" wp14:editId="393C18CD">
                  <wp:extent cx="2930904" cy="2432617"/>
                  <wp:effectExtent l="0" t="0" r="317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96DAC541-7B7A-43D3-8B79-37D633B846F1}">
                                <asvg:svgBlip xmlns:asvg="http://schemas.microsoft.com/office/drawing/2016/SVG/main" r:embed="rId17"/>
                              </a:ext>
                            </a:extLst>
                          </a:blip>
                          <a:srcRect l="6291" t="2602" r="8183" b="3986"/>
                          <a:stretch>
                            <a:fillRect/>
                          </a:stretch>
                        </pic:blipFill>
                        <pic:spPr>
                          <a:xfrm>
                            <a:off x="0" y="0"/>
                            <a:ext cx="2930904" cy="2432617"/>
                          </a:xfrm>
                          <a:prstGeom prst="rect">
                            <a:avLst/>
                          </a:prstGeom>
                        </pic:spPr>
                      </pic:pic>
                    </a:graphicData>
                  </a:graphic>
                </wp:inline>
              </w:drawing>
            </w:r>
            <w:r w:rsidRPr="00C84BD3">
              <w:rPr>
                <w:rFonts w:ascii="Times New Roman" w:hAnsi="Times New Roman" w:cs="Times New Roman"/>
                <w:sz w:val="14"/>
                <w:szCs w:val="14"/>
              </w:rPr>
              <w:t>(a) SCS 15KHz</w:t>
            </w:r>
          </w:p>
        </w:tc>
        <w:tc>
          <w:tcPr>
            <w:tcW w:w="5038" w:type="dxa"/>
          </w:tcPr>
          <w:p w14:paraId="73B7D145" w14:textId="6A41303F" w:rsidR="00774872" w:rsidRPr="00C84BD3" w:rsidRDefault="04489473" w:rsidP="009B508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0F8196D7" wp14:editId="32B528D0">
                  <wp:extent cx="3088005" cy="24225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8">
                            <a:extLst>
                              <a:ext uri="{96DAC541-7B7A-43D3-8B79-37D633B846F1}">
                                <asvg:svgBlip xmlns:asvg="http://schemas.microsoft.com/office/drawing/2016/SVG/main" r:embed="rId19"/>
                              </a:ext>
                            </a:extLst>
                          </a:blip>
                          <a:srcRect l="6684" t="2520" r="7902" b="4009"/>
                          <a:stretch>
                            <a:fillRect/>
                          </a:stretch>
                        </pic:blipFill>
                        <pic:spPr>
                          <a:xfrm>
                            <a:off x="0" y="0"/>
                            <a:ext cx="3088005" cy="2422566"/>
                          </a:xfrm>
                          <a:prstGeom prst="rect">
                            <a:avLst/>
                          </a:prstGeom>
                        </pic:spPr>
                      </pic:pic>
                    </a:graphicData>
                  </a:graphic>
                </wp:inline>
              </w:drawing>
            </w:r>
            <w:r w:rsidRPr="00C84BD3">
              <w:rPr>
                <w:rFonts w:ascii="Times New Roman" w:hAnsi="Times New Roman" w:cs="Times New Roman"/>
                <w:sz w:val="14"/>
                <w:szCs w:val="14"/>
              </w:rPr>
              <w:t>(b) SCS 30KHz</w:t>
            </w:r>
          </w:p>
        </w:tc>
      </w:tr>
    </w:tbl>
    <w:p w14:paraId="7AE1A5D8" w14:textId="5E3668BB" w:rsidR="00774872" w:rsidRPr="00C84BD3" w:rsidRDefault="04489473" w:rsidP="00774872">
      <w:pPr>
        <w:jc w:val="center"/>
        <w:rPr>
          <w:rFonts w:ascii="Times New Roman" w:hAnsi="Times New Roman" w:cs="Times New Roman"/>
          <w:b/>
          <w:bCs/>
          <w:sz w:val="20"/>
          <w:szCs w:val="20"/>
        </w:rPr>
      </w:pPr>
      <w:r w:rsidRPr="00C84BD3">
        <w:rPr>
          <w:rFonts w:ascii="Times New Roman" w:hAnsi="Times New Roman" w:cs="Times New Roman"/>
          <w:b/>
          <w:bCs/>
          <w:sz w:val="20"/>
          <w:szCs w:val="20"/>
        </w:rPr>
        <w:t xml:space="preserve">Figure </w:t>
      </w:r>
      <w:bookmarkStart w:id="6" w:name="_Ref127430677"/>
      <w:r w:rsidR="00774872" w:rsidRPr="00C84BD3">
        <w:rPr>
          <w:rFonts w:ascii="Times New Roman" w:hAnsi="Times New Roman" w:cs="Times New Roman"/>
          <w:b/>
          <w:bCs/>
          <w:sz w:val="20"/>
          <w:szCs w:val="20"/>
        </w:rPr>
        <w:fldChar w:fldCharType="begin"/>
      </w:r>
      <w:r w:rsidR="00774872" w:rsidRPr="00C84BD3">
        <w:rPr>
          <w:rFonts w:ascii="Times New Roman" w:hAnsi="Times New Roman" w:cs="Times New Roman"/>
          <w:b/>
          <w:bCs/>
          <w:sz w:val="20"/>
          <w:szCs w:val="20"/>
        </w:rPr>
        <w:instrText xml:space="preserve"> SEQ Figure \* ARABIC </w:instrText>
      </w:r>
      <w:r w:rsidR="00774872" w:rsidRPr="00C84BD3">
        <w:rPr>
          <w:rFonts w:ascii="Times New Roman" w:hAnsi="Times New Roman" w:cs="Times New Roman"/>
          <w:b/>
          <w:bCs/>
          <w:sz w:val="20"/>
          <w:szCs w:val="20"/>
        </w:rPr>
        <w:fldChar w:fldCharType="separate"/>
      </w:r>
      <w:r w:rsidR="00557635" w:rsidRPr="00C84BD3">
        <w:rPr>
          <w:rFonts w:ascii="Times New Roman" w:hAnsi="Times New Roman" w:cs="Times New Roman"/>
          <w:b/>
          <w:bCs/>
          <w:noProof/>
          <w:sz w:val="20"/>
          <w:szCs w:val="20"/>
        </w:rPr>
        <w:t>5</w:t>
      </w:r>
      <w:r w:rsidR="00774872" w:rsidRPr="00C84BD3">
        <w:rPr>
          <w:rFonts w:ascii="Times New Roman" w:hAnsi="Times New Roman" w:cs="Times New Roman"/>
          <w:b/>
          <w:bCs/>
          <w:sz w:val="20"/>
          <w:szCs w:val="20"/>
        </w:rPr>
        <w:fldChar w:fldCharType="end"/>
      </w:r>
      <w:bookmarkEnd w:id="6"/>
      <w:r w:rsidRPr="00C84BD3">
        <w:rPr>
          <w:rFonts w:ascii="Times New Roman" w:hAnsi="Times New Roman" w:cs="Times New Roman"/>
          <w:b/>
          <w:bCs/>
          <w:sz w:val="20"/>
          <w:szCs w:val="20"/>
        </w:rPr>
        <w:t xml:space="preserve"> Performance all-ones DFT-s-OFDM detectors in AWGN</w:t>
      </w:r>
    </w:p>
    <w:p w14:paraId="3DA44DCC" w14:textId="1A68BDFB" w:rsidR="00774872" w:rsidRPr="00C84BD3" w:rsidRDefault="00090712" w:rsidP="00774872">
      <w:pPr>
        <w:rPr>
          <w:rFonts w:ascii="Times New Roman" w:hAnsi="Times New Roman" w:cs="Times New Roman"/>
          <w:sz w:val="20"/>
          <w:szCs w:val="20"/>
        </w:rPr>
      </w:pP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_Ref127430677 \h </w:instrText>
      </w:r>
      <w:r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5</w:t>
      </w:r>
      <w:r w:rsidRPr="00C84BD3">
        <w:rPr>
          <w:rFonts w:ascii="Times New Roman" w:hAnsi="Times New Roman" w:cs="Times New Roman"/>
          <w:sz w:val="20"/>
          <w:szCs w:val="20"/>
        </w:rPr>
        <w:fldChar w:fldCharType="end"/>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_Ref125408158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compares various detectors using two SCS values, namely, 15 and 30KHz. Doubling the SCS by two reduces the number of samples available per symbol for a fixed BW of operation. Thus, we can see the degradation in SCS 30KHz compared to that of SCS 15. However, for a fixed BW of operation, the overall data rate achieved by two SCS values will be the same, the number of CP-OFDM symbols will be doubled for SCS 30KHz compared to SCS 15KHz for a same duration. As shown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_Ref125408158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611BC4" w:rsidRPr="00C84BD3">
        <w:rPr>
          <w:rFonts w:ascii="Times New Roman" w:hAnsi="Times New Roman" w:cs="Times New Roman"/>
          <w:sz w:val="20"/>
          <w:szCs w:val="20"/>
        </w:rPr>
        <w:fldChar w:fldCharType="separate"/>
      </w:r>
      <w:r w:rsidR="00774872"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b, the performance of 10 bits per CP-OFDM symbol flattens out as compared to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_Ref127430677 \h </w:instrText>
      </w:r>
      <w:r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5</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a using SCS 15KHz due to the ISI experienced by the transmitted bits in shorter duration of SCS 30KHz.</w:t>
      </w:r>
    </w:p>
    <w:tbl>
      <w:tblPr>
        <w:tblStyle w:val="TableGrid"/>
        <w:tblW w:w="9684" w:type="dxa"/>
        <w:tblLook w:val="04A0" w:firstRow="1" w:lastRow="0" w:firstColumn="1" w:lastColumn="0" w:noHBand="0" w:noVBand="1"/>
      </w:tblPr>
      <w:tblGrid>
        <w:gridCol w:w="5046"/>
        <w:gridCol w:w="5088"/>
      </w:tblGrid>
      <w:tr w:rsidR="004F76E5" w:rsidRPr="00C84BD3" w14:paraId="117B0580" w14:textId="77777777" w:rsidTr="00C74015">
        <w:trPr>
          <w:trHeight w:val="4032"/>
        </w:trPr>
        <w:tc>
          <w:tcPr>
            <w:tcW w:w="4822" w:type="dxa"/>
          </w:tcPr>
          <w:p w14:paraId="5AF8044C" w14:textId="77777777" w:rsidR="004F76E5" w:rsidRPr="00C84BD3" w:rsidRDefault="004F76E5" w:rsidP="008B60A7">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7BD34BB1" wp14:editId="740BBC5C">
                  <wp:extent cx="3063834" cy="2438944"/>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0">
                            <a:extLst>
                              <a:ext uri="{96DAC541-7B7A-43D3-8B79-37D633B846F1}">
                                <asvg:svgBlip xmlns:asvg="http://schemas.microsoft.com/office/drawing/2016/SVG/main" r:embed="rId21"/>
                              </a:ext>
                            </a:extLst>
                          </a:blip>
                          <a:srcRect l="6437" t="3039" r="7892" b="3024"/>
                          <a:stretch>
                            <a:fillRect/>
                          </a:stretch>
                        </pic:blipFill>
                        <pic:spPr>
                          <a:xfrm>
                            <a:off x="0" y="0"/>
                            <a:ext cx="3063834" cy="2438944"/>
                          </a:xfrm>
                          <a:prstGeom prst="rect">
                            <a:avLst/>
                          </a:prstGeom>
                        </pic:spPr>
                      </pic:pic>
                    </a:graphicData>
                  </a:graphic>
                </wp:inline>
              </w:drawing>
            </w:r>
            <w:r w:rsidRPr="00C84BD3">
              <w:rPr>
                <w:rFonts w:ascii="Times New Roman" w:hAnsi="Times New Roman" w:cs="Times New Roman"/>
                <w:sz w:val="14"/>
                <w:szCs w:val="14"/>
              </w:rPr>
              <w:t>(a) SCS 15KHz</w:t>
            </w:r>
          </w:p>
        </w:tc>
        <w:tc>
          <w:tcPr>
            <w:tcW w:w="4862" w:type="dxa"/>
          </w:tcPr>
          <w:p w14:paraId="77C9BD95" w14:textId="77777777" w:rsidR="004F76E5" w:rsidRPr="00C84BD3" w:rsidRDefault="004F76E5" w:rsidP="008B60A7">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01460764" wp14:editId="76964571">
                  <wp:extent cx="3094012" cy="242256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0"/>
                          <pic:cNvPicPr/>
                        </pic:nvPicPr>
                        <pic:blipFill>
                          <a:blip r:embed="rId22">
                            <a:extLst>
                              <a:ext uri="{96DAC541-7B7A-43D3-8B79-37D633B846F1}">
                                <asvg:svgBlip xmlns:asvg="http://schemas.microsoft.com/office/drawing/2016/SVG/main" r:embed="rId23"/>
                              </a:ext>
                            </a:extLst>
                          </a:blip>
                          <a:srcRect l="6442" t="3318" r="7994" b="3793"/>
                          <a:stretch>
                            <a:fillRect/>
                          </a:stretch>
                        </pic:blipFill>
                        <pic:spPr>
                          <a:xfrm>
                            <a:off x="0" y="0"/>
                            <a:ext cx="3094012" cy="2422567"/>
                          </a:xfrm>
                          <a:prstGeom prst="rect">
                            <a:avLst/>
                          </a:prstGeom>
                        </pic:spPr>
                      </pic:pic>
                    </a:graphicData>
                  </a:graphic>
                </wp:inline>
              </w:drawing>
            </w:r>
            <w:r w:rsidRPr="00C84BD3">
              <w:rPr>
                <w:rFonts w:ascii="Times New Roman" w:hAnsi="Times New Roman" w:cs="Times New Roman"/>
                <w:sz w:val="14"/>
                <w:szCs w:val="14"/>
              </w:rPr>
              <w:t>(b) SCS 30KHz</w:t>
            </w:r>
          </w:p>
        </w:tc>
      </w:tr>
    </w:tbl>
    <w:p w14:paraId="378EC974" w14:textId="77777777" w:rsidR="004F76E5" w:rsidRPr="00C84BD3" w:rsidRDefault="004F76E5" w:rsidP="004F76E5">
      <w:pPr>
        <w:jc w:val="center"/>
        <w:rPr>
          <w:rFonts w:ascii="Times New Roman" w:hAnsi="Times New Roman" w:cs="Times New Roman"/>
          <w:b/>
          <w:bCs/>
          <w:sz w:val="20"/>
          <w:szCs w:val="20"/>
        </w:rPr>
      </w:pPr>
      <w:bookmarkStart w:id="7" w:name="_Ref127430865"/>
      <w:r w:rsidRPr="00C84BD3">
        <w:rPr>
          <w:rFonts w:ascii="Times New Roman" w:hAnsi="Times New Roman" w:cs="Times New Roman"/>
          <w:b/>
          <w:bCs/>
          <w:sz w:val="20"/>
          <w:szCs w:val="20"/>
        </w:rPr>
        <w:t xml:space="preserve">Figure </w:t>
      </w:r>
      <w:r w:rsidRPr="00C84BD3">
        <w:rPr>
          <w:rFonts w:ascii="Times New Roman" w:hAnsi="Times New Roman" w:cs="Times New Roman"/>
          <w:b/>
          <w:sz w:val="20"/>
          <w:szCs w:val="20"/>
        </w:rPr>
        <w:fldChar w:fldCharType="begin"/>
      </w:r>
      <w:r w:rsidRPr="00C84BD3">
        <w:rPr>
          <w:rFonts w:ascii="Times New Roman" w:hAnsi="Times New Roman" w:cs="Times New Roman"/>
          <w:b/>
          <w:sz w:val="20"/>
          <w:szCs w:val="20"/>
        </w:rPr>
        <w:instrText xml:space="preserve"> SEQ Figure \* ARABIC </w:instrText>
      </w:r>
      <w:r w:rsidRPr="00C84BD3">
        <w:rPr>
          <w:rFonts w:ascii="Times New Roman" w:hAnsi="Times New Roman" w:cs="Times New Roman"/>
          <w:b/>
          <w:sz w:val="20"/>
          <w:szCs w:val="20"/>
        </w:rPr>
        <w:fldChar w:fldCharType="separate"/>
      </w:r>
      <w:r w:rsidRPr="00C84BD3">
        <w:rPr>
          <w:rFonts w:ascii="Times New Roman" w:hAnsi="Times New Roman" w:cs="Times New Roman"/>
          <w:b/>
          <w:bCs/>
          <w:noProof/>
          <w:sz w:val="20"/>
          <w:szCs w:val="20"/>
        </w:rPr>
        <w:t>6</w:t>
      </w:r>
      <w:r w:rsidRPr="00C84BD3">
        <w:rPr>
          <w:rFonts w:ascii="Times New Roman" w:hAnsi="Times New Roman" w:cs="Times New Roman"/>
          <w:b/>
          <w:sz w:val="20"/>
          <w:szCs w:val="20"/>
        </w:rPr>
        <w:fldChar w:fldCharType="end"/>
      </w:r>
      <w:bookmarkEnd w:id="7"/>
      <w:r w:rsidRPr="00C84BD3">
        <w:rPr>
          <w:rFonts w:ascii="Times New Roman" w:hAnsi="Times New Roman" w:cs="Times New Roman"/>
          <w:b/>
          <w:bCs/>
          <w:sz w:val="20"/>
          <w:szCs w:val="20"/>
        </w:rPr>
        <w:t xml:space="preserve"> Performance all-ones DFT-s-OFDM detectors under fading channel TDL-C 30ns</w:t>
      </w:r>
    </w:p>
    <w:p w14:paraId="63496E8A" w14:textId="677635C6" w:rsidR="00774872" w:rsidRPr="00C84BD3" w:rsidRDefault="00774872" w:rsidP="00774872">
      <w:pPr>
        <w:rPr>
          <w:rFonts w:ascii="Times New Roman" w:hAnsi="Times New Roman" w:cs="Times New Roman"/>
          <w:sz w:val="20"/>
          <w:szCs w:val="20"/>
        </w:rPr>
      </w:pP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_Ref125454888 \h </w:instrText>
      </w:r>
      <w:r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04489473" w:rsidRPr="00C84BD3">
        <w:rPr>
          <w:rFonts w:ascii="Times New Roman" w:hAnsi="Times New Roman" w:cs="Times New Roman"/>
          <w:sz w:val="20"/>
          <w:szCs w:val="20"/>
        </w:rPr>
        <w:t>Figure 5</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compares the performance of different detectors under TDL-C </w:t>
      </w:r>
      <m:oMath>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max</m:t>
            </m:r>
          </m:sub>
        </m:sSub>
        <m:r>
          <w:rPr>
            <w:rFonts w:ascii="Cambria Math" w:hAnsi="Cambria Math" w:cs="Times New Roman"/>
            <w:sz w:val="20"/>
            <w:szCs w:val="20"/>
          </w:rPr>
          <m:t>≈30</m:t>
        </m:r>
        <m:r>
          <m:rPr>
            <m:sty m:val="p"/>
          </m:rPr>
          <w:rPr>
            <w:rFonts w:ascii="Cambria Math" w:hAnsi="Cambria Math" w:cs="Times New Roman"/>
            <w:sz w:val="20"/>
            <w:szCs w:val="20"/>
          </w:rPr>
          <m:t>ns</m:t>
        </m:r>
        <m:r>
          <w:rPr>
            <w:rFonts w:ascii="Cambria Math" w:hAnsi="Cambria Math" w:cs="Times New Roman"/>
            <w:sz w:val="20"/>
            <w:szCs w:val="20"/>
          </w:rPr>
          <m:t xml:space="preserve"> </m:t>
        </m:r>
      </m:oMath>
      <w:r w:rsidR="04489473" w:rsidRPr="00C84BD3">
        <w:rPr>
          <w:rFonts w:ascii="Times New Roman" w:hAnsi="Times New Roman" w:cs="Times New Roman"/>
          <w:sz w:val="20"/>
          <w:szCs w:val="20"/>
        </w:rPr>
        <w:t xml:space="preserve">fading channel, which corresponds to </w:t>
      </w:r>
      <w:proofErr w:type="gramStart"/>
      <w:r w:rsidR="04489473" w:rsidRPr="00C84BD3">
        <w:rPr>
          <w:rFonts w:ascii="Times New Roman" w:hAnsi="Times New Roman" w:cs="Times New Roman"/>
          <w:sz w:val="20"/>
          <w:szCs w:val="20"/>
        </w:rPr>
        <w:t>non line</w:t>
      </w:r>
      <w:proofErr w:type="gramEnd"/>
      <w:r w:rsidR="04489473" w:rsidRPr="00C84BD3">
        <w:rPr>
          <w:rFonts w:ascii="Times New Roman" w:hAnsi="Times New Roman" w:cs="Times New Roman"/>
          <w:sz w:val="20"/>
          <w:szCs w:val="20"/>
        </w:rPr>
        <w:t xml:space="preserve">-of-sight (NLOS) chanel model. </w:t>
      </w:r>
      <w:proofErr w:type="gramStart"/>
      <w:r w:rsidR="04489473" w:rsidRPr="00C84BD3">
        <w:rPr>
          <w:rFonts w:ascii="Times New Roman" w:hAnsi="Times New Roman" w:cs="Times New Roman"/>
          <w:sz w:val="20"/>
          <w:szCs w:val="20"/>
        </w:rPr>
        <w:t>In order to</w:t>
      </w:r>
      <w:proofErr w:type="gramEnd"/>
      <w:r w:rsidR="04489473" w:rsidRPr="00C84BD3">
        <w:rPr>
          <w:rFonts w:ascii="Times New Roman" w:hAnsi="Times New Roman" w:cs="Times New Roman"/>
          <w:sz w:val="20"/>
          <w:szCs w:val="20"/>
        </w:rPr>
        <w:t xml:space="preserve"> bring out the performance difference, AWGN behavior is also provided for reference in </w:t>
      </w:r>
      <w:r w:rsidR="00F1735F" w:rsidRPr="00C84BD3">
        <w:rPr>
          <w:rFonts w:ascii="Times New Roman" w:hAnsi="Times New Roman" w:cs="Times New Roman"/>
          <w:sz w:val="20"/>
          <w:szCs w:val="20"/>
        </w:rPr>
        <w:fldChar w:fldCharType="begin"/>
      </w:r>
      <w:r w:rsidR="00F1735F" w:rsidRPr="00C84BD3">
        <w:rPr>
          <w:rFonts w:ascii="Times New Roman" w:hAnsi="Times New Roman" w:cs="Times New Roman"/>
          <w:sz w:val="20"/>
          <w:szCs w:val="20"/>
        </w:rPr>
        <w:instrText xml:space="preserve"> REF _Ref127430677 </w:instrText>
      </w:r>
      <w:r w:rsidR="00C84BD3" w:rsidRPr="00C84BD3">
        <w:rPr>
          <w:rFonts w:ascii="Times New Roman" w:hAnsi="Times New Roman" w:cs="Times New Roman"/>
          <w:sz w:val="20"/>
          <w:szCs w:val="20"/>
        </w:rPr>
        <w:instrText xml:space="preserve"> \* MERGEFORMAT </w:instrText>
      </w:r>
      <w:r w:rsidR="00F1735F" w:rsidRPr="00C84BD3">
        <w:rPr>
          <w:rFonts w:ascii="Times New Roman" w:hAnsi="Times New Roman" w:cs="Times New Roman"/>
          <w:sz w:val="20"/>
          <w:szCs w:val="20"/>
        </w:rPr>
        <w:fldChar w:fldCharType="separate"/>
      </w:r>
      <w:r w:rsidR="00F1735F" w:rsidRPr="00C84BD3">
        <w:rPr>
          <w:rFonts w:ascii="Times New Roman" w:hAnsi="Times New Roman" w:cs="Times New Roman"/>
          <w:sz w:val="20"/>
          <w:szCs w:val="20"/>
        </w:rPr>
        <w:t xml:space="preserve">Figure </w:t>
      </w:r>
      <w:r w:rsidR="00F1735F" w:rsidRPr="00C84BD3">
        <w:rPr>
          <w:rFonts w:ascii="Times New Roman" w:hAnsi="Times New Roman" w:cs="Times New Roman"/>
          <w:noProof/>
          <w:sz w:val="20"/>
          <w:szCs w:val="20"/>
        </w:rPr>
        <w:t>5</w:t>
      </w:r>
      <w:r w:rsidR="00F1735F"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w:t>
      </w:r>
      <w:proofErr w:type="gramStart"/>
      <w:r w:rsidR="04489473" w:rsidRPr="00C84BD3">
        <w:rPr>
          <w:rFonts w:ascii="Times New Roman" w:hAnsi="Times New Roman" w:cs="Times New Roman"/>
          <w:sz w:val="20"/>
          <w:szCs w:val="20"/>
        </w:rPr>
        <w:t>It can be seen that the</w:t>
      </w:r>
      <w:proofErr w:type="gramEnd"/>
      <w:r w:rsidR="04489473" w:rsidRPr="00C84BD3">
        <w:rPr>
          <w:rFonts w:ascii="Times New Roman" w:hAnsi="Times New Roman" w:cs="Times New Roman"/>
          <w:sz w:val="20"/>
          <w:szCs w:val="20"/>
        </w:rPr>
        <w:t xml:space="preserve"> fading channel eventually degrades the performance of multi-bit OOK signaling due to the presence of multi-path, which causes symbol smearing, thereby </w:t>
      </w:r>
      <w:r w:rsidR="04489473" w:rsidRPr="00C84BD3">
        <w:rPr>
          <w:rFonts w:ascii="Times New Roman" w:hAnsi="Times New Roman" w:cs="Times New Roman"/>
          <w:sz w:val="20"/>
          <w:szCs w:val="20"/>
        </w:rPr>
        <w:lastRenderedPageBreak/>
        <w:t xml:space="preserve">introducing severe ISI degradation. Due to the presence of multi-path effect, coherent detection is not used for detection. However, as the delay spread increases with </w:t>
      </w:r>
      <w:proofErr w:type="gramStart"/>
      <w:r w:rsidR="04489473" w:rsidRPr="00C84BD3">
        <w:rPr>
          <w:rFonts w:ascii="Times New Roman" w:hAnsi="Times New Roman" w:cs="Times New Roman"/>
          <w:sz w:val="20"/>
          <w:szCs w:val="20"/>
        </w:rPr>
        <w:t>more</w:t>
      </w:r>
      <w:proofErr w:type="gramEnd"/>
      <w:r w:rsidR="04489473" w:rsidRPr="00C84BD3">
        <w:rPr>
          <w:rFonts w:ascii="Times New Roman" w:hAnsi="Times New Roman" w:cs="Times New Roman"/>
          <w:sz w:val="20"/>
          <w:szCs w:val="20"/>
        </w:rPr>
        <w:t xml:space="preserve"> number of clusters and multi-paths, such as CDL-B </w:t>
      </w:r>
      <m:oMath>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max</m:t>
            </m:r>
          </m:sub>
        </m:sSub>
        <m:r>
          <w:rPr>
            <w:rFonts w:ascii="Cambria Math" w:hAnsi="Cambria Math" w:cs="Times New Roman"/>
            <w:sz w:val="20"/>
            <w:szCs w:val="20"/>
          </w:rPr>
          <m:t>≈300</m:t>
        </m:r>
        <m:r>
          <m:rPr>
            <m:sty m:val="p"/>
          </m:rPr>
          <w:rPr>
            <w:rFonts w:ascii="Cambria Math" w:hAnsi="Cambria Math" w:cs="Times New Roman"/>
            <w:sz w:val="20"/>
            <w:szCs w:val="20"/>
          </w:rPr>
          <m:t>ns</m:t>
        </m:r>
      </m:oMath>
      <w:r w:rsidR="04489473" w:rsidRPr="00C84BD3">
        <w:rPr>
          <w:rFonts w:ascii="Times New Roman" w:hAnsi="Times New Roman" w:cs="Times New Roman"/>
          <w:sz w:val="20"/>
          <w:szCs w:val="20"/>
        </w:rPr>
        <w:t xml:space="preserve">, the performance can degrade significantly as compared to that of </w:t>
      </w:r>
      <w:r w:rsidR="00F1735F" w:rsidRPr="00C84BD3">
        <w:rPr>
          <w:rFonts w:ascii="Times New Roman" w:hAnsi="Times New Roman" w:cs="Times New Roman"/>
          <w:sz w:val="20"/>
          <w:szCs w:val="20"/>
        </w:rPr>
        <w:fldChar w:fldCharType="begin"/>
      </w:r>
      <w:r w:rsidR="00F1735F" w:rsidRPr="00C84BD3">
        <w:rPr>
          <w:rFonts w:ascii="Times New Roman" w:hAnsi="Times New Roman" w:cs="Times New Roman"/>
          <w:sz w:val="20"/>
          <w:szCs w:val="20"/>
        </w:rPr>
        <w:instrText xml:space="preserve"> REF _Ref127430865 </w:instrText>
      </w:r>
      <w:r w:rsidR="00C84BD3" w:rsidRPr="00C84BD3">
        <w:rPr>
          <w:rFonts w:ascii="Times New Roman" w:hAnsi="Times New Roman" w:cs="Times New Roman"/>
          <w:sz w:val="20"/>
          <w:szCs w:val="20"/>
        </w:rPr>
        <w:instrText xml:space="preserve"> \* MERGEFORMAT </w:instrText>
      </w:r>
      <w:r w:rsidR="00F1735F" w:rsidRPr="00C84BD3">
        <w:rPr>
          <w:rFonts w:ascii="Times New Roman" w:hAnsi="Times New Roman" w:cs="Times New Roman"/>
          <w:sz w:val="20"/>
          <w:szCs w:val="20"/>
        </w:rPr>
        <w:fldChar w:fldCharType="separate"/>
      </w:r>
      <w:r w:rsidR="00F1735F" w:rsidRPr="00C84BD3">
        <w:rPr>
          <w:rFonts w:ascii="Times New Roman" w:hAnsi="Times New Roman" w:cs="Times New Roman"/>
          <w:sz w:val="20"/>
          <w:szCs w:val="20"/>
        </w:rPr>
        <w:t xml:space="preserve">Figure </w:t>
      </w:r>
      <w:r w:rsidR="00F1735F" w:rsidRPr="00C84BD3">
        <w:rPr>
          <w:rFonts w:ascii="Times New Roman" w:hAnsi="Times New Roman" w:cs="Times New Roman"/>
          <w:noProof/>
          <w:sz w:val="20"/>
          <w:szCs w:val="20"/>
        </w:rPr>
        <w:t>6</w:t>
      </w:r>
      <w:r w:rsidR="00F1735F"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w:t>
      </w:r>
    </w:p>
    <w:p w14:paraId="2DDCC1D7" w14:textId="77777777" w:rsidR="008D3925" w:rsidRPr="00C84BD3" w:rsidRDefault="008D3925" w:rsidP="008D3925">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12:     </w:t>
      </w:r>
      <w:r w:rsidRPr="00C84BD3">
        <w:rPr>
          <w:rFonts w:ascii="Times New Roman" w:hAnsi="Times New Roman" w:cs="Times New Roman"/>
          <w:i/>
          <w:iCs/>
          <w:sz w:val="20"/>
          <w:szCs w:val="20"/>
        </w:rPr>
        <w:t>The performance of multi-bit OOK degrades significantly in comparison with that of AWGN channel due to multi-path effect.</w:t>
      </w:r>
    </w:p>
    <w:p w14:paraId="66A263A3" w14:textId="019507AB" w:rsidR="00890516" w:rsidRPr="00C84BD3" w:rsidRDefault="00890516" w:rsidP="00890516">
      <w:pPr>
        <w:keepNext/>
        <w:jc w:val="center"/>
        <w:rPr>
          <w:rFonts w:ascii="Times New Roman" w:hAnsi="Times New Roman" w:cs="Times New Roman"/>
          <w:sz w:val="20"/>
          <w:szCs w:val="20"/>
        </w:rPr>
      </w:pPr>
      <w:r w:rsidRPr="00C84BD3">
        <w:rPr>
          <w:rFonts w:ascii="Times New Roman" w:hAnsi="Times New Roman" w:cs="Times New Roman"/>
          <w:noProof/>
          <w:sz w:val="20"/>
          <w:szCs w:val="20"/>
        </w:rPr>
        <w:drawing>
          <wp:inline distT="0" distB="0" distL="0" distR="0" wp14:anchorId="3DB83F81" wp14:editId="0846129C">
            <wp:extent cx="4272077" cy="3580995"/>
            <wp:effectExtent l="0" t="0" r="698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4">
                      <a:extLst>
                        <a:ext uri="{96DAC541-7B7A-43D3-8B79-37D633B846F1}">
                          <asvg:svgBlip xmlns:asvg="http://schemas.microsoft.com/office/drawing/2016/SVG/main" r:embed="rId25"/>
                        </a:ext>
                      </a:extLst>
                    </a:blip>
                    <a:srcRect l="4957" t="2611" r="7717" b="3751"/>
                    <a:stretch>
                      <a:fillRect/>
                    </a:stretch>
                  </pic:blipFill>
                  <pic:spPr>
                    <a:xfrm>
                      <a:off x="0" y="0"/>
                      <a:ext cx="4272077" cy="3580995"/>
                    </a:xfrm>
                    <a:prstGeom prst="rect">
                      <a:avLst/>
                    </a:prstGeom>
                  </pic:spPr>
                </pic:pic>
              </a:graphicData>
            </a:graphic>
          </wp:inline>
        </w:drawing>
      </w:r>
    </w:p>
    <w:p w14:paraId="18F0BD7F" w14:textId="44F1A992" w:rsidR="00890516" w:rsidRPr="00C84BD3" w:rsidRDefault="00890516" w:rsidP="00C74015">
      <w:pPr>
        <w:jc w:val="center"/>
        <w:rPr>
          <w:rFonts w:ascii="Times New Roman" w:hAnsi="Times New Roman" w:cs="Times New Roman"/>
          <w:b/>
          <w:bCs/>
          <w:sz w:val="20"/>
          <w:szCs w:val="20"/>
        </w:rPr>
      </w:pPr>
      <w:bookmarkStart w:id="8" w:name="_Ref126669431"/>
      <w:r w:rsidRPr="00C84BD3">
        <w:rPr>
          <w:rFonts w:ascii="Times New Roman" w:hAnsi="Times New Roman" w:cs="Times New Roman"/>
          <w:b/>
          <w:bCs/>
          <w:sz w:val="20"/>
          <w:szCs w:val="20"/>
        </w:rPr>
        <w:t xml:space="preserve">Figure </w:t>
      </w:r>
      <w:r w:rsidRPr="00C84BD3">
        <w:rPr>
          <w:rFonts w:ascii="Times New Roman" w:hAnsi="Times New Roman" w:cs="Times New Roman"/>
          <w:b/>
          <w:bCs/>
          <w:sz w:val="20"/>
          <w:szCs w:val="20"/>
        </w:rPr>
        <w:fldChar w:fldCharType="begin"/>
      </w:r>
      <w:r w:rsidRPr="00C84BD3">
        <w:rPr>
          <w:rFonts w:ascii="Times New Roman" w:hAnsi="Times New Roman" w:cs="Times New Roman"/>
          <w:b/>
          <w:bCs/>
          <w:sz w:val="20"/>
          <w:szCs w:val="20"/>
        </w:rPr>
        <w:instrText xml:space="preserve"> SEQ Figure \* ARABIC </w:instrText>
      </w:r>
      <w:r w:rsidRPr="00C84BD3">
        <w:rPr>
          <w:rFonts w:ascii="Times New Roman" w:hAnsi="Times New Roman" w:cs="Times New Roman"/>
          <w:b/>
          <w:bCs/>
          <w:sz w:val="20"/>
          <w:szCs w:val="20"/>
        </w:rPr>
        <w:fldChar w:fldCharType="separate"/>
      </w:r>
      <w:r w:rsidRPr="00C84BD3">
        <w:rPr>
          <w:rFonts w:ascii="Times New Roman" w:hAnsi="Times New Roman" w:cs="Times New Roman"/>
          <w:b/>
          <w:bCs/>
          <w:noProof/>
          <w:sz w:val="20"/>
          <w:szCs w:val="20"/>
        </w:rPr>
        <w:t>7</w:t>
      </w:r>
      <w:r w:rsidRPr="00C84BD3">
        <w:rPr>
          <w:rFonts w:ascii="Times New Roman" w:hAnsi="Times New Roman" w:cs="Times New Roman"/>
          <w:b/>
          <w:bCs/>
          <w:sz w:val="20"/>
          <w:szCs w:val="20"/>
        </w:rPr>
        <w:fldChar w:fldCharType="end"/>
      </w:r>
      <w:bookmarkEnd w:id="8"/>
      <w:r w:rsidRPr="00C84BD3">
        <w:rPr>
          <w:rFonts w:ascii="Times New Roman" w:hAnsi="Times New Roman" w:cs="Times New Roman"/>
          <w:b/>
          <w:bCs/>
          <w:sz w:val="20"/>
          <w:szCs w:val="20"/>
        </w:rPr>
        <w:t xml:space="preserve"> Performance of ZC based OOK transmission in AWGN</w:t>
      </w:r>
    </w:p>
    <w:p w14:paraId="31BC51FF" w14:textId="3CF9D89A"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Before proceeding with the performance of OOK detectors under LR impairments, let us discuss the performance of </w:t>
      </w:r>
      <w:proofErr w:type="spellStart"/>
      <w:r w:rsidRPr="00C84BD3">
        <w:rPr>
          <w:rFonts w:ascii="Times New Roman" w:hAnsi="Times New Roman" w:cs="Times New Roman"/>
          <w:sz w:val="20"/>
          <w:szCs w:val="20"/>
        </w:rPr>
        <w:t>Zadoff</w:t>
      </w:r>
      <w:proofErr w:type="spellEnd"/>
      <w:r w:rsidRPr="00C84BD3">
        <w:rPr>
          <w:rFonts w:ascii="Times New Roman" w:hAnsi="Times New Roman" w:cs="Times New Roman"/>
          <w:sz w:val="20"/>
          <w:szCs w:val="20"/>
        </w:rPr>
        <w:t xml:space="preserve">-Chu (ZC) sequence on the transmitted waveform. In the ON duration of OOK sequence, if a ZC sequence is used, what benefit it provides at the LR is studied and presented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_Ref126669431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611BC4" w:rsidRPr="00C84BD3">
        <w:rPr>
          <w:rFonts w:ascii="Times New Roman" w:hAnsi="Times New Roman" w:cs="Times New Roman"/>
          <w:sz w:val="20"/>
          <w:szCs w:val="20"/>
        </w:rPr>
        <w:fldChar w:fldCharType="separate"/>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w:t>
      </w:r>
      <w:proofErr w:type="gramStart"/>
      <w:r w:rsidRPr="00C84BD3">
        <w:rPr>
          <w:rFonts w:ascii="Times New Roman" w:hAnsi="Times New Roman" w:cs="Times New Roman"/>
          <w:sz w:val="20"/>
          <w:szCs w:val="20"/>
        </w:rPr>
        <w:t>It can be seen that as</w:t>
      </w:r>
      <w:proofErr w:type="gramEnd"/>
      <w:r w:rsidRPr="00C84BD3">
        <w:rPr>
          <w:rFonts w:ascii="Times New Roman" w:hAnsi="Times New Roman" w:cs="Times New Roman"/>
          <w:sz w:val="20"/>
          <w:szCs w:val="20"/>
        </w:rPr>
        <w:t xml:space="preserve"> long as the number of bits per CP-OFDM is capable of providing enough length for ZC encoding, the performance of having sequence detection is beneficial as it can provide improved coverage. However, on the downside, the performance degrades significantly when the number of bits increases due to diminishing ZC sequence length.</w:t>
      </w:r>
    </w:p>
    <w:p w14:paraId="5EACA389"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One benefit of having ZC sequence in the ON duration is that it can handle the inter-cell interference if the sequences are carefully chosen across the cells. It aids the LR detection by decorrelating the interference while correlating well with the desired serving cell sequence. The draw back of having sequence detection is the increase in the LR power consumption. Thus, there is a trade-off between the power consumption and the performance.</w:t>
      </w:r>
    </w:p>
    <w:p w14:paraId="474A187F" w14:textId="77777777" w:rsidR="008371CC" w:rsidRPr="00C84BD3" w:rsidRDefault="008371CC" w:rsidP="008371CC">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13:     </w:t>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200AA5B9" w14:textId="260CB451" w:rsidR="00774872" w:rsidRPr="00C84BD3" w:rsidRDefault="04489473" w:rsidP="00774872">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290C13B" w:rsidRPr="00C84BD3">
        <w:rPr>
          <w:rFonts w:ascii="Times New Roman" w:hAnsi="Times New Roman" w:cs="Times New Roman"/>
          <w:b/>
          <w:bCs/>
          <w:sz w:val="20"/>
          <w:szCs w:val="20"/>
        </w:rPr>
        <w:t>4</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By using properly designed sequence in the ON duration of LP-WUS transmission, LRs can improve the coverage and can also overcome the inter-cell interference</w:t>
      </w:r>
    </w:p>
    <w:p w14:paraId="6F60169E" w14:textId="43E1125A" w:rsidR="007A747C" w:rsidRPr="00C84BD3" w:rsidRDefault="007A747C" w:rsidP="007A747C">
      <w:pPr>
        <w:rPr>
          <w:rFonts w:ascii="Times New Roman" w:hAnsi="Times New Roman" w:cs="Times New Roman"/>
          <w:sz w:val="20"/>
          <w:szCs w:val="20"/>
        </w:rPr>
      </w:pPr>
      <w:r w:rsidRPr="00C84BD3">
        <w:rPr>
          <w:rFonts w:ascii="Times New Roman" w:hAnsi="Times New Roman" w:cs="Times New Roman"/>
          <w:sz w:val="20"/>
          <w:szCs w:val="20"/>
        </w:rPr>
        <w:t xml:space="preserve">The effect of system impairments on the LR detection performance is presented in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_Ref126669856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8</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and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_Ref127430939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9</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In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_Ref126669856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8</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we demonstrate the effect of varying frequency offset experienced by the LR upon reception. It is worth noting that the presence of adjacent NR transmission does not affect the OOK detection performance until the frequency offset is </w:t>
      </w:r>
      <m:oMath>
        <m:r>
          <w:rPr>
            <w:rFonts w:ascii="Cambria Math" w:hAnsi="Cambria Math" w:cs="Times New Roman"/>
            <w:sz w:val="20"/>
            <w:szCs w:val="20"/>
          </w:rPr>
          <m:t>≈100</m:t>
        </m:r>
        <m:r>
          <m:rPr>
            <m:sty m:val="p"/>
          </m:rPr>
          <w:rPr>
            <w:rFonts w:ascii="Cambria Math" w:hAnsi="Cambria Math" w:cs="Times New Roman"/>
            <w:sz w:val="20"/>
            <w:szCs w:val="20"/>
          </w:rPr>
          <m:t>KHz≤180KHz</m:t>
        </m:r>
      </m:oMath>
      <w:r w:rsidRPr="00C84BD3">
        <w:rPr>
          <w:rFonts w:ascii="Times New Roman" w:hAnsi="Times New Roman" w:cs="Times New Roman"/>
          <w:sz w:val="20"/>
          <w:szCs w:val="20"/>
        </w:rPr>
        <w:t xml:space="preserve">, i.e., the guard band added around the LP-WUS transmission. However, increasing the frequency offset beyond the guard band, i.e., </w:t>
      </w:r>
      <m:oMath>
        <m:r>
          <w:rPr>
            <w:rFonts w:ascii="Cambria Math" w:hAnsi="Cambria Math" w:cs="Times New Roman"/>
            <w:sz w:val="20"/>
            <w:szCs w:val="20"/>
          </w:rPr>
          <m:t>≈</m:t>
        </m:r>
        <m:r>
          <m:rPr>
            <m:sty m:val="p"/>
          </m:rPr>
          <w:rPr>
            <w:rFonts w:ascii="Cambria Math" w:hAnsi="Cambria Math" w:cs="Times New Roman"/>
            <w:sz w:val="20"/>
            <w:szCs w:val="20"/>
          </w:rPr>
          <m:t>240MHz≫1PRB BW</m:t>
        </m:r>
      </m:oMath>
      <w:r w:rsidRPr="00C84BD3">
        <w:rPr>
          <w:rFonts w:ascii="Times New Roman" w:hAnsi="Times New Roman" w:cs="Times New Roman"/>
          <w:sz w:val="20"/>
          <w:szCs w:val="20"/>
        </w:rPr>
        <w:t xml:space="preserve">, the leakage from the NR transmission degrades the receiver performance as can be seen in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_Ref126669856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8</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This effect is seen only when the bits/symbol is higher, i.e., 8 and 10 bits, since the number of samples per bit reduces for a fixed sampling rate.</w:t>
      </w:r>
    </w:p>
    <w:p w14:paraId="44FE6B1D" w14:textId="77777777" w:rsidR="007A747C" w:rsidRPr="00C84BD3" w:rsidRDefault="007A747C" w:rsidP="00774872">
      <w:pPr>
        <w:ind w:left="1530" w:hanging="1530"/>
        <w:rPr>
          <w:rFonts w:ascii="Times New Roman" w:hAnsi="Times New Roman" w:cs="Times New Roman"/>
          <w:i/>
          <w:iCs/>
          <w:sz w:val="20"/>
          <w:szCs w:val="20"/>
        </w:rPr>
      </w:pPr>
    </w:p>
    <w:p w14:paraId="7F7EBBFC" w14:textId="6A1AA4C6" w:rsidR="009C4816" w:rsidRPr="00C84BD3" w:rsidRDefault="009C4816" w:rsidP="009C4816">
      <w:pPr>
        <w:keepNext/>
        <w:jc w:val="center"/>
        <w:rPr>
          <w:rFonts w:ascii="Times New Roman" w:hAnsi="Times New Roman" w:cs="Times New Roman"/>
          <w:sz w:val="20"/>
          <w:szCs w:val="20"/>
        </w:rPr>
      </w:pPr>
      <w:r w:rsidRPr="00C84BD3">
        <w:rPr>
          <w:rFonts w:ascii="Times New Roman" w:hAnsi="Times New Roman" w:cs="Times New Roman"/>
          <w:noProof/>
          <w:sz w:val="20"/>
          <w:szCs w:val="20"/>
        </w:rPr>
        <w:lastRenderedPageBreak/>
        <w:drawing>
          <wp:inline distT="0" distB="0" distL="0" distR="0" wp14:anchorId="435E900B" wp14:editId="49032921">
            <wp:extent cx="4162567" cy="327794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96DAC541-7B7A-43D3-8B79-37D633B846F1}">
                          <asvg:svgBlip xmlns:asvg="http://schemas.microsoft.com/office/drawing/2016/SVG/main" r:embed="rId27"/>
                        </a:ext>
                      </a:extLst>
                    </a:blip>
                    <a:srcRect l="5433" t="2909" r="7454" b="3591"/>
                    <a:stretch>
                      <a:fillRect/>
                    </a:stretch>
                  </pic:blipFill>
                  <pic:spPr>
                    <a:xfrm>
                      <a:off x="0" y="0"/>
                      <a:ext cx="4166397" cy="3280961"/>
                    </a:xfrm>
                    <a:prstGeom prst="rect">
                      <a:avLst/>
                    </a:prstGeom>
                  </pic:spPr>
                </pic:pic>
              </a:graphicData>
            </a:graphic>
          </wp:inline>
        </w:drawing>
      </w:r>
    </w:p>
    <w:p w14:paraId="3BFEACD5" w14:textId="77777777" w:rsidR="009C4816" w:rsidRPr="00C84BD3" w:rsidRDefault="009C4816" w:rsidP="009C4816">
      <w:pPr>
        <w:jc w:val="center"/>
        <w:rPr>
          <w:rFonts w:ascii="Times New Roman" w:hAnsi="Times New Roman" w:cs="Times New Roman"/>
          <w:b/>
          <w:bCs/>
          <w:sz w:val="20"/>
          <w:szCs w:val="20"/>
        </w:rPr>
      </w:pPr>
      <w:bookmarkStart w:id="9" w:name="_Ref126669856"/>
      <w:r w:rsidRPr="00C84BD3">
        <w:rPr>
          <w:rFonts w:ascii="Times New Roman" w:hAnsi="Times New Roman" w:cs="Times New Roman"/>
          <w:b/>
          <w:bCs/>
          <w:sz w:val="20"/>
          <w:szCs w:val="20"/>
        </w:rPr>
        <w:t xml:space="preserve">Figure </w:t>
      </w:r>
      <w:r w:rsidRPr="00C84BD3">
        <w:rPr>
          <w:rFonts w:ascii="Times New Roman" w:hAnsi="Times New Roman" w:cs="Times New Roman"/>
          <w:b/>
          <w:sz w:val="20"/>
          <w:szCs w:val="20"/>
        </w:rPr>
        <w:fldChar w:fldCharType="begin"/>
      </w:r>
      <w:r w:rsidRPr="00C84BD3">
        <w:rPr>
          <w:rFonts w:ascii="Times New Roman" w:hAnsi="Times New Roman" w:cs="Times New Roman"/>
          <w:b/>
          <w:sz w:val="20"/>
          <w:szCs w:val="20"/>
        </w:rPr>
        <w:instrText xml:space="preserve"> SEQ Figure \* ARABIC </w:instrText>
      </w:r>
      <w:r w:rsidRPr="00C84BD3">
        <w:rPr>
          <w:rFonts w:ascii="Times New Roman" w:hAnsi="Times New Roman" w:cs="Times New Roman"/>
          <w:b/>
          <w:sz w:val="20"/>
          <w:szCs w:val="20"/>
        </w:rPr>
        <w:fldChar w:fldCharType="separate"/>
      </w:r>
      <w:r w:rsidRPr="00C84BD3">
        <w:rPr>
          <w:rFonts w:ascii="Times New Roman" w:hAnsi="Times New Roman" w:cs="Times New Roman"/>
          <w:b/>
          <w:bCs/>
          <w:noProof/>
          <w:sz w:val="20"/>
          <w:szCs w:val="20"/>
        </w:rPr>
        <w:t>8</w:t>
      </w:r>
      <w:r w:rsidRPr="00C84BD3">
        <w:rPr>
          <w:rFonts w:ascii="Times New Roman" w:hAnsi="Times New Roman" w:cs="Times New Roman"/>
          <w:b/>
          <w:sz w:val="20"/>
          <w:szCs w:val="20"/>
        </w:rPr>
        <w:fldChar w:fldCharType="end"/>
      </w:r>
      <w:bookmarkEnd w:id="9"/>
      <w:r w:rsidRPr="00C84BD3">
        <w:rPr>
          <w:rFonts w:ascii="Times New Roman" w:hAnsi="Times New Roman" w:cs="Times New Roman"/>
          <w:b/>
          <w:bCs/>
          <w:sz w:val="20"/>
          <w:szCs w:val="20"/>
        </w:rPr>
        <w:t xml:space="preserve"> Effect of varying frequency offset on LR performance</w:t>
      </w:r>
    </w:p>
    <w:p w14:paraId="15D4E3A2" w14:textId="2C89D91E"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Similarly, the effect of varying the number of filter taps used at the LR for LPF is studied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_Ref125457225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Figure 8</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The number of filter taps used at the LR is varied from </w:t>
      </w:r>
      <m:oMath>
        <m:r>
          <w:rPr>
            <w:rFonts w:ascii="Cambria Math" w:hAnsi="Cambria Math" w:cs="Times New Roman"/>
            <w:sz w:val="20"/>
            <w:szCs w:val="20"/>
          </w:rPr>
          <m:t>[1-4]</m:t>
        </m:r>
      </m:oMath>
      <w:r w:rsidRPr="00C84BD3">
        <w:rPr>
          <w:rFonts w:ascii="Times New Roman" w:hAnsi="Times New Roman" w:cs="Times New Roman"/>
          <w:sz w:val="20"/>
          <w:szCs w:val="20"/>
        </w:rPr>
        <w:t xml:space="preserve">, with “1” exhibiting poor roll-off characteristics and “4” produces sharper roll-off, i.e., having better adjacent carrier rejection performance. As expected, using steeper roll-off with “4” taps </w:t>
      </w:r>
      <w:proofErr w:type="gramStart"/>
      <w:r w:rsidRPr="00C84BD3">
        <w:rPr>
          <w:rFonts w:ascii="Times New Roman" w:hAnsi="Times New Roman" w:cs="Times New Roman"/>
          <w:sz w:val="20"/>
          <w:szCs w:val="20"/>
        </w:rPr>
        <w:t>provides</w:t>
      </w:r>
      <w:proofErr w:type="gramEnd"/>
      <w:r w:rsidRPr="00C84BD3">
        <w:rPr>
          <w:rFonts w:ascii="Times New Roman" w:hAnsi="Times New Roman" w:cs="Times New Roman"/>
          <w:sz w:val="20"/>
          <w:szCs w:val="20"/>
        </w:rPr>
        <w:t xml:space="preserve"> better performance compared to that of the single tap LPF filter.</w:t>
      </w:r>
    </w:p>
    <w:tbl>
      <w:tblPr>
        <w:tblStyle w:val="TableGrid"/>
        <w:tblW w:w="10254" w:type="dxa"/>
        <w:tblLook w:val="04A0" w:firstRow="1" w:lastRow="0" w:firstColumn="1" w:lastColumn="0" w:noHBand="0" w:noVBand="1"/>
      </w:tblPr>
      <w:tblGrid>
        <w:gridCol w:w="5294"/>
        <w:gridCol w:w="4960"/>
      </w:tblGrid>
      <w:tr w:rsidR="00774872" w:rsidRPr="00C84BD3" w14:paraId="599E0BBF" w14:textId="77777777" w:rsidTr="542FE308">
        <w:trPr>
          <w:trHeight w:val="4127"/>
        </w:trPr>
        <w:tc>
          <w:tcPr>
            <w:tcW w:w="5294" w:type="dxa"/>
          </w:tcPr>
          <w:p w14:paraId="232D8A0E" w14:textId="77777777" w:rsidR="00774872" w:rsidRPr="00C84BD3" w:rsidRDefault="04489473" w:rsidP="009B508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48A4D9C1" wp14:editId="3478FF8B">
                  <wp:extent cx="3112482" cy="24466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3"/>
                          <pic:cNvPicPr/>
                        </pic:nvPicPr>
                        <pic:blipFill>
                          <a:blip r:embed="rId28">
                            <a:extLst>
                              <a:ext uri="{96DAC541-7B7A-43D3-8B79-37D633B846F1}">
                                <asvg:svgBlip xmlns:asvg="http://schemas.microsoft.com/office/drawing/2016/SVG/main" r:embed="rId29"/>
                              </a:ext>
                            </a:extLst>
                          </a:blip>
                          <a:srcRect l="5666" t="2871" r="7119" b="2357"/>
                          <a:stretch>
                            <a:fillRect/>
                          </a:stretch>
                        </pic:blipFill>
                        <pic:spPr>
                          <a:xfrm>
                            <a:off x="0" y="0"/>
                            <a:ext cx="3112482" cy="2446655"/>
                          </a:xfrm>
                          <a:prstGeom prst="rect">
                            <a:avLst/>
                          </a:prstGeom>
                        </pic:spPr>
                      </pic:pic>
                    </a:graphicData>
                  </a:graphic>
                </wp:inline>
              </w:drawing>
            </w:r>
            <w:r w:rsidRPr="00C84BD3">
              <w:rPr>
                <w:rFonts w:ascii="Times New Roman" w:hAnsi="Times New Roman" w:cs="Times New Roman"/>
                <w:sz w:val="14"/>
                <w:szCs w:val="14"/>
              </w:rPr>
              <w:t>(a) Using SCS 15KHz</w:t>
            </w:r>
          </w:p>
        </w:tc>
        <w:tc>
          <w:tcPr>
            <w:tcW w:w="4960" w:type="dxa"/>
          </w:tcPr>
          <w:p w14:paraId="25160A83" w14:textId="77777777" w:rsidR="00774872" w:rsidRPr="00C84BD3" w:rsidRDefault="04489473" w:rsidP="009B508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478383F3" wp14:editId="2E3B0486">
                  <wp:extent cx="2972435" cy="244635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5"/>
                          <pic:cNvPicPr/>
                        </pic:nvPicPr>
                        <pic:blipFill>
                          <a:blip r:embed="rId30">
                            <a:extLst>
                              <a:ext uri="{96DAC541-7B7A-43D3-8B79-37D633B846F1}">
                                <asvg:svgBlip xmlns:asvg="http://schemas.microsoft.com/office/drawing/2016/SVG/main" r:embed="rId31"/>
                              </a:ext>
                            </a:extLst>
                          </a:blip>
                          <a:srcRect l="5414" t="3024" r="8176" b="3268"/>
                          <a:stretch>
                            <a:fillRect/>
                          </a:stretch>
                        </pic:blipFill>
                        <pic:spPr>
                          <a:xfrm>
                            <a:off x="0" y="0"/>
                            <a:ext cx="2972435" cy="2446359"/>
                          </a:xfrm>
                          <a:prstGeom prst="rect">
                            <a:avLst/>
                          </a:prstGeom>
                        </pic:spPr>
                      </pic:pic>
                    </a:graphicData>
                  </a:graphic>
                </wp:inline>
              </w:drawing>
            </w:r>
            <w:r w:rsidRPr="00C84BD3">
              <w:rPr>
                <w:rFonts w:ascii="Times New Roman" w:hAnsi="Times New Roman" w:cs="Times New Roman"/>
                <w:sz w:val="14"/>
                <w:szCs w:val="14"/>
              </w:rPr>
              <w:t>(b) Using SCS 30KHz</w:t>
            </w:r>
          </w:p>
        </w:tc>
      </w:tr>
    </w:tbl>
    <w:p w14:paraId="1F357528" w14:textId="71A6E7CE" w:rsidR="00774872" w:rsidRPr="00C84BD3" w:rsidRDefault="04489473" w:rsidP="00774872">
      <w:pPr>
        <w:jc w:val="center"/>
        <w:rPr>
          <w:rFonts w:ascii="Times New Roman" w:hAnsi="Times New Roman" w:cs="Times New Roman"/>
          <w:sz w:val="20"/>
          <w:szCs w:val="20"/>
        </w:rPr>
      </w:pPr>
      <w:bookmarkStart w:id="10" w:name="_Ref127430939"/>
      <w:r w:rsidRPr="00C84BD3">
        <w:rPr>
          <w:rFonts w:ascii="Times New Roman" w:hAnsi="Times New Roman" w:cs="Times New Roman"/>
          <w:sz w:val="20"/>
          <w:szCs w:val="20"/>
        </w:rPr>
        <w:t xml:space="preserve">Figure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SEQ Figure \* ARABIC </w:instrText>
      </w:r>
      <w:r w:rsidR="00774872" w:rsidRPr="00C84BD3">
        <w:rPr>
          <w:rFonts w:ascii="Times New Roman" w:hAnsi="Times New Roman" w:cs="Times New Roman"/>
          <w:sz w:val="20"/>
          <w:szCs w:val="20"/>
        </w:rPr>
        <w:fldChar w:fldCharType="separate"/>
      </w:r>
      <w:r w:rsidR="00557635" w:rsidRPr="00C84BD3">
        <w:rPr>
          <w:rFonts w:ascii="Times New Roman" w:hAnsi="Times New Roman" w:cs="Times New Roman"/>
          <w:noProof/>
          <w:sz w:val="20"/>
          <w:szCs w:val="20"/>
        </w:rPr>
        <w:t>9</w:t>
      </w:r>
      <w:r w:rsidR="00774872" w:rsidRPr="00C84BD3">
        <w:rPr>
          <w:rFonts w:ascii="Times New Roman" w:hAnsi="Times New Roman" w:cs="Times New Roman"/>
          <w:sz w:val="20"/>
          <w:szCs w:val="20"/>
        </w:rPr>
        <w:fldChar w:fldCharType="end"/>
      </w:r>
      <w:bookmarkEnd w:id="10"/>
      <w:r w:rsidRPr="00C84BD3">
        <w:rPr>
          <w:rFonts w:ascii="Times New Roman" w:hAnsi="Times New Roman" w:cs="Times New Roman"/>
          <w:sz w:val="20"/>
          <w:szCs w:val="20"/>
        </w:rPr>
        <w:t xml:space="preserve"> Effect of varying LPF roll-off on the LR performance with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taps</m:t>
            </m:r>
          </m:sub>
        </m:sSub>
        <m:r>
          <m:rPr>
            <m:sty m:val="bi"/>
          </m:rPr>
          <w:rPr>
            <w:rFonts w:ascii="Cambria Math" w:hAnsi="Cambria Math" w:cs="Times New Roman"/>
            <w:sz w:val="20"/>
            <w:szCs w:val="20"/>
          </w:rPr>
          <m:t>={1,2,3,4}</m:t>
        </m:r>
      </m:oMath>
    </w:p>
    <w:p w14:paraId="60DC400B" w14:textId="13A87405"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Using lower number of filter taps for LPF degrades the performance of OOK transmission when the number of bits packed within a CP-OFDM symbol is more, i.e., when </w:t>
      </w:r>
      <m:oMath>
        <m:r>
          <w:rPr>
            <w:rFonts w:ascii="Cambria Math" w:hAnsi="Cambria Math" w:cs="Times New Roman"/>
            <w:sz w:val="20"/>
            <w:szCs w:val="20"/>
          </w:rPr>
          <m:t>L≥4</m:t>
        </m:r>
      </m:oMath>
      <w:r w:rsidRPr="00C84BD3">
        <w:rPr>
          <w:rFonts w:ascii="Times New Roman" w:hAnsi="Times New Roman" w:cs="Times New Roman"/>
          <w:sz w:val="20"/>
          <w:szCs w:val="20"/>
        </w:rPr>
        <w:t xml:space="preserve">, as can be seen in </w:t>
      </w:r>
      <w:r w:rsidR="0033185E" w:rsidRPr="00C84BD3">
        <w:rPr>
          <w:rFonts w:ascii="Times New Roman" w:hAnsi="Times New Roman" w:cs="Times New Roman"/>
          <w:sz w:val="20"/>
          <w:szCs w:val="20"/>
        </w:rPr>
        <w:fldChar w:fldCharType="begin"/>
      </w:r>
      <w:r w:rsidR="0033185E" w:rsidRPr="00C84BD3">
        <w:rPr>
          <w:rFonts w:ascii="Times New Roman" w:hAnsi="Times New Roman" w:cs="Times New Roman"/>
          <w:sz w:val="20"/>
          <w:szCs w:val="20"/>
        </w:rPr>
        <w:instrText xml:space="preserve"> REF _Ref127430939 </w:instrText>
      </w:r>
      <w:r w:rsidR="00C84BD3" w:rsidRPr="00C84BD3">
        <w:rPr>
          <w:rFonts w:ascii="Times New Roman" w:hAnsi="Times New Roman" w:cs="Times New Roman"/>
          <w:sz w:val="20"/>
          <w:szCs w:val="20"/>
        </w:rPr>
        <w:instrText xml:space="preserve"> \* MERGEFORMAT </w:instrText>
      </w:r>
      <w:r w:rsidR="0033185E" w:rsidRPr="00C84BD3">
        <w:rPr>
          <w:rFonts w:ascii="Times New Roman" w:hAnsi="Times New Roman" w:cs="Times New Roman"/>
          <w:sz w:val="20"/>
          <w:szCs w:val="20"/>
        </w:rPr>
        <w:fldChar w:fldCharType="separate"/>
      </w:r>
      <w:r w:rsidR="0033185E" w:rsidRPr="00C84BD3">
        <w:rPr>
          <w:rFonts w:ascii="Times New Roman" w:hAnsi="Times New Roman" w:cs="Times New Roman"/>
          <w:sz w:val="20"/>
          <w:szCs w:val="20"/>
        </w:rPr>
        <w:t xml:space="preserve">Figure </w:t>
      </w:r>
      <w:r w:rsidR="0033185E" w:rsidRPr="00C84BD3">
        <w:rPr>
          <w:rFonts w:ascii="Times New Roman" w:hAnsi="Times New Roman" w:cs="Times New Roman"/>
          <w:noProof/>
          <w:sz w:val="20"/>
          <w:szCs w:val="20"/>
        </w:rPr>
        <w:t>9</w:t>
      </w:r>
      <w:r w:rsidR="0033185E" w:rsidRPr="00C84BD3">
        <w:rPr>
          <w:rFonts w:ascii="Times New Roman" w:hAnsi="Times New Roman" w:cs="Times New Roman"/>
          <w:sz w:val="20"/>
          <w:szCs w:val="20"/>
        </w:rPr>
        <w:fldChar w:fldCharType="end"/>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_Ref125457225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a and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_Ref125457225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611BC4" w:rsidRPr="00C84BD3">
        <w:rPr>
          <w:rFonts w:ascii="Times New Roman" w:hAnsi="Times New Roman" w:cs="Times New Roman"/>
          <w:sz w:val="20"/>
          <w:szCs w:val="20"/>
        </w:rPr>
        <w:fldChar w:fldCharType="separate"/>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b. This is mainly attributed due the presence of fewer samples per bit as the number of bits per CP-OFDM symbol increases. Secondly, it is also due to the spread of energy over entire LP-WUS BW, thus the roll-off degrades the high frequency transitions, which is more likely with more bits. In </w:t>
      </w:r>
      <w:r w:rsidR="0033185E" w:rsidRPr="00C84BD3">
        <w:rPr>
          <w:rFonts w:ascii="Times New Roman" w:hAnsi="Times New Roman" w:cs="Times New Roman"/>
          <w:sz w:val="20"/>
          <w:szCs w:val="20"/>
        </w:rPr>
        <w:fldChar w:fldCharType="begin"/>
      </w:r>
      <w:r w:rsidR="0033185E" w:rsidRPr="00C84BD3">
        <w:rPr>
          <w:rFonts w:ascii="Times New Roman" w:hAnsi="Times New Roman" w:cs="Times New Roman"/>
          <w:sz w:val="20"/>
          <w:szCs w:val="20"/>
        </w:rPr>
        <w:instrText xml:space="preserve"> REF _Ref127430939 </w:instrText>
      </w:r>
      <w:r w:rsidR="00C84BD3" w:rsidRPr="00C84BD3">
        <w:rPr>
          <w:rFonts w:ascii="Times New Roman" w:hAnsi="Times New Roman" w:cs="Times New Roman"/>
          <w:sz w:val="20"/>
          <w:szCs w:val="20"/>
        </w:rPr>
        <w:instrText xml:space="preserve"> \* MERGEFORMAT </w:instrText>
      </w:r>
      <w:r w:rsidR="0033185E" w:rsidRPr="00C84BD3">
        <w:rPr>
          <w:rFonts w:ascii="Times New Roman" w:hAnsi="Times New Roman" w:cs="Times New Roman"/>
          <w:sz w:val="20"/>
          <w:szCs w:val="20"/>
        </w:rPr>
        <w:fldChar w:fldCharType="separate"/>
      </w:r>
      <w:r w:rsidR="0033185E" w:rsidRPr="00C84BD3">
        <w:rPr>
          <w:rFonts w:ascii="Times New Roman" w:hAnsi="Times New Roman" w:cs="Times New Roman"/>
          <w:sz w:val="20"/>
          <w:szCs w:val="20"/>
        </w:rPr>
        <w:t xml:space="preserve">Figure </w:t>
      </w:r>
      <w:r w:rsidR="0033185E" w:rsidRPr="00C84BD3">
        <w:rPr>
          <w:rFonts w:ascii="Times New Roman" w:hAnsi="Times New Roman" w:cs="Times New Roman"/>
          <w:noProof/>
          <w:sz w:val="20"/>
          <w:szCs w:val="20"/>
        </w:rPr>
        <w:t>9</w:t>
      </w:r>
      <w:r w:rsidR="0033185E" w:rsidRPr="00C84BD3">
        <w:rPr>
          <w:rFonts w:ascii="Times New Roman" w:hAnsi="Times New Roman" w:cs="Times New Roman"/>
          <w:sz w:val="20"/>
          <w:szCs w:val="20"/>
        </w:rPr>
        <w:fldChar w:fldCharType="end"/>
      </w:r>
      <w:r w:rsidRPr="00C84BD3">
        <w:rPr>
          <w:rFonts w:ascii="Times New Roman" w:hAnsi="Times New Roman" w:cs="Times New Roman"/>
          <w:sz w:val="20"/>
          <w:szCs w:val="20"/>
        </w:rPr>
        <w:t>b, which uses SCS 30KHz, the performance of degrades rapidly with increasing number of bits per CP-OFDM symbol. This is due to the reason that for the same sampling rate, SCS 15KHz will have double the number of samples compared to that of SCS 30KHz, thereby, performing worse than the SCS 15KHz scenario.</w:t>
      </w:r>
    </w:p>
    <w:p w14:paraId="7C91CEE4" w14:textId="28EE8B40" w:rsidR="00774872" w:rsidRPr="00C84BD3" w:rsidRDefault="04489473" w:rsidP="542FE30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402BD906" w:rsidRPr="00C84BD3">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00BB0C6C" w14:textId="6FAE26EF" w:rsidR="00774872" w:rsidRPr="00C84BD3" w:rsidRDefault="04489473" w:rsidP="542FE30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lastRenderedPageBreak/>
        <w:t>Observation 1</w:t>
      </w:r>
      <w:r w:rsidR="33BD4049" w:rsidRPr="00C84BD3">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The LP-WUS modulation scheme selected should provide robust performance (sensitivity and selectivity) using low power receiver architectures.</w:t>
      </w:r>
    </w:p>
    <w:p w14:paraId="22D84DFF" w14:textId="720F4CF4" w:rsidR="00774872" w:rsidRPr="00C84BD3" w:rsidRDefault="04489473" w:rsidP="542FE308">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33BD4049" w:rsidRPr="00C84BD3">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A LP-WUS designed to support a flexibly sized payload would allow the LP-WUS to be easily adopt</w:t>
      </w:r>
      <w:r w:rsidR="5D0126E4" w:rsidRPr="00C84BD3">
        <w:rPr>
          <w:rFonts w:ascii="Times New Roman" w:hAnsi="Times New Roman" w:cs="Times New Roman"/>
          <w:i/>
          <w:iCs/>
          <w:sz w:val="20"/>
          <w:szCs w:val="20"/>
        </w:rPr>
        <w:t>e</w:t>
      </w:r>
      <w:r w:rsidRPr="00C84BD3">
        <w:rPr>
          <w:rFonts w:ascii="Times New Roman" w:hAnsi="Times New Roman" w:cs="Times New Roman"/>
          <w:i/>
          <w:iCs/>
          <w:sz w:val="20"/>
          <w:szCs w:val="20"/>
        </w:rPr>
        <w:t>d for different use cases.</w:t>
      </w:r>
    </w:p>
    <w:p w14:paraId="5F350368" w14:textId="77777777" w:rsidR="00774872" w:rsidRPr="00C84BD3" w:rsidRDefault="04489473" w:rsidP="00774872">
      <w:pPr>
        <w:pStyle w:val="Heading4"/>
        <w:rPr>
          <w:rFonts w:ascii="Times New Roman" w:hAnsi="Times New Roman"/>
          <w:sz w:val="22"/>
          <w:szCs w:val="18"/>
        </w:rPr>
      </w:pPr>
      <w:r w:rsidRPr="00C84BD3">
        <w:rPr>
          <w:rFonts w:ascii="Times New Roman" w:hAnsi="Times New Roman"/>
          <w:sz w:val="22"/>
          <w:szCs w:val="18"/>
        </w:rPr>
        <w:t>FSK based transmission</w:t>
      </w:r>
    </w:p>
    <w:p w14:paraId="0FD094F9" w14:textId="318D7011"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FSK modulation is another waveform proposed for LP-WUS in RAN1. This has been studied extensively in the literature </w:t>
      </w:r>
      <w:proofErr w:type="gramStart"/>
      <w:r w:rsidRPr="00C84BD3">
        <w:rPr>
          <w:rFonts w:ascii="Times New Roman" w:hAnsi="Times New Roman" w:cs="Times New Roman"/>
          <w:sz w:val="20"/>
          <w:szCs w:val="20"/>
        </w:rPr>
        <w:t>and also</w:t>
      </w:r>
      <w:proofErr w:type="gramEnd"/>
      <w:r w:rsidRPr="00C84BD3">
        <w:rPr>
          <w:rFonts w:ascii="Times New Roman" w:hAnsi="Times New Roman" w:cs="Times New Roman"/>
          <w:sz w:val="20"/>
          <w:szCs w:val="20"/>
        </w:rPr>
        <w:t xml:space="preserve"> used prevalently in many earlier technologies. The generation of FSK modulation follows the same approach as OOK transmission, while using twice the BW as compared to the OOK transmission. Unlike the traditional FSK modulation wherein two discrete tones are used for communication, LP-WUS waveform based on FSK must be designed to have a set of tones. This is to avoid the effect of frequency selective fading and to ensure robust detection at the receiver with huge PPM offset. </w:t>
      </w:r>
    </w:p>
    <w:p w14:paraId="4FEFCAB4" w14:textId="13AFDD12"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It is worth noting that the Manchester encoding can </w:t>
      </w:r>
      <w:proofErr w:type="gramStart"/>
      <w:r w:rsidRPr="00C84BD3">
        <w:rPr>
          <w:rFonts w:ascii="Times New Roman" w:hAnsi="Times New Roman" w:cs="Times New Roman"/>
          <w:sz w:val="20"/>
          <w:szCs w:val="20"/>
        </w:rPr>
        <w:t>be considered to be</w:t>
      </w:r>
      <w:proofErr w:type="gramEnd"/>
      <w:r w:rsidRPr="00C84BD3">
        <w:rPr>
          <w:rFonts w:ascii="Times New Roman" w:hAnsi="Times New Roman" w:cs="Times New Roman"/>
          <w:sz w:val="20"/>
          <w:szCs w:val="20"/>
        </w:rPr>
        <w:t xml:space="preserve"> inherently present in the waveform modelling in frequency domain. Thus, if we compare the Manchester encoded OOK signaling with that of FSK transmission, the resource utilization is the same</w:t>
      </w:r>
      <w:r w:rsidR="2F04E0CC" w:rsidRPr="00C84BD3">
        <w:rPr>
          <w:rFonts w:ascii="Times New Roman" w:hAnsi="Times New Roman" w:cs="Times New Roman"/>
          <w:sz w:val="20"/>
          <w:szCs w:val="20"/>
        </w:rPr>
        <w:t xml:space="preserve">, since only half the duration is used for </w:t>
      </w:r>
      <w:r w:rsidR="77429007" w:rsidRPr="00C84BD3">
        <w:rPr>
          <w:rFonts w:ascii="Times New Roman" w:hAnsi="Times New Roman" w:cs="Times New Roman"/>
          <w:sz w:val="20"/>
          <w:szCs w:val="20"/>
        </w:rPr>
        <w:t xml:space="preserve">Manchester encoded </w:t>
      </w:r>
      <w:r w:rsidR="2F04E0CC" w:rsidRPr="00C84BD3">
        <w:rPr>
          <w:rFonts w:ascii="Times New Roman" w:hAnsi="Times New Roman" w:cs="Times New Roman"/>
          <w:sz w:val="20"/>
          <w:szCs w:val="20"/>
        </w:rPr>
        <w:t>OOK</w:t>
      </w:r>
      <w:r w:rsidRPr="00C84BD3">
        <w:rPr>
          <w:rFonts w:ascii="Times New Roman" w:hAnsi="Times New Roman" w:cs="Times New Roman"/>
          <w:sz w:val="20"/>
          <w:szCs w:val="20"/>
        </w:rPr>
        <w:t xml:space="preserve">. The benefit of having Manchester encoding can be seen at the receiver as “1” and “0” are present in each transmitted bits, which aids in detection performance. </w:t>
      </w:r>
    </w:p>
    <w:p w14:paraId="3D4048B6" w14:textId="77777777" w:rsidR="00774872" w:rsidRPr="00C84BD3" w:rsidRDefault="04489473" w:rsidP="00774872">
      <w:pPr>
        <w:spacing w:after="0"/>
        <w:rPr>
          <w:rFonts w:ascii="Times New Roman" w:hAnsi="Times New Roman" w:cs="Times New Roman"/>
          <w:sz w:val="20"/>
          <w:szCs w:val="20"/>
        </w:rPr>
      </w:pPr>
      <w:r w:rsidRPr="00C84BD3">
        <w:rPr>
          <w:rFonts w:ascii="Times New Roman" w:hAnsi="Times New Roman" w:cs="Times New Roman"/>
          <w:sz w:val="20"/>
          <w:szCs w:val="20"/>
        </w:rPr>
        <w:t>On the contrary, if it is coupled with the DFT-s-OFDM, then the FSK scheme is comparable to that of OOK signaling discussed in the previous section. Few advantages of FSK within DFT-s-OFDM are as follows.</w:t>
      </w:r>
    </w:p>
    <w:p w14:paraId="6632487B" w14:textId="6AA9FC50" w:rsidR="00774872" w:rsidRPr="00C84BD3" w:rsidRDefault="04489473" w:rsidP="00774872">
      <w:pPr>
        <w:pStyle w:val="ListParagraph"/>
        <w:numPr>
          <w:ilvl w:val="0"/>
          <w:numId w:val="39"/>
        </w:numPr>
        <w:rPr>
          <w:rFonts w:ascii="Times New Roman" w:hAnsi="Times New Roman" w:cs="Times New Roman"/>
          <w:sz w:val="18"/>
          <w:szCs w:val="18"/>
        </w:rPr>
      </w:pPr>
      <w:proofErr w:type="spellStart"/>
      <w:r w:rsidRPr="00C84BD3">
        <w:rPr>
          <w:rFonts w:ascii="Times New Roman" w:hAnsi="Times New Roman" w:cs="Times New Roman"/>
          <w:sz w:val="18"/>
          <w:szCs w:val="18"/>
        </w:rPr>
        <w:t>Due</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constant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envelope</w:t>
      </w:r>
      <w:proofErr w:type="spellEnd"/>
      <w:r w:rsidRPr="00C84BD3">
        <w:rPr>
          <w:rFonts w:ascii="Times New Roman" w:hAnsi="Times New Roman" w:cs="Times New Roman"/>
          <w:sz w:val="18"/>
          <w:szCs w:val="18"/>
        </w:rPr>
        <w:t xml:space="preserve">, FSK </w:t>
      </w:r>
      <w:proofErr w:type="spellStart"/>
      <w:r w:rsidRPr="00C84BD3">
        <w:rPr>
          <w:rFonts w:ascii="Times New Roman" w:hAnsi="Times New Roman" w:cs="Times New Roman"/>
          <w:sz w:val="18"/>
          <w:szCs w:val="18"/>
        </w:rPr>
        <w:t>reception</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more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noise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tolerant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thereby</w:t>
      </w:r>
      <w:proofErr w:type="spellEnd"/>
      <w:r w:rsidRPr="00C84BD3">
        <w:rPr>
          <w:rFonts w:ascii="Times New Roman" w:hAnsi="Times New Roman" w:cs="Times New Roman"/>
          <w:sz w:val="18"/>
          <w:szCs w:val="18"/>
        </w:rPr>
        <w:t xml:space="preserve">, </w:t>
      </w:r>
      <w:proofErr w:type="spellStart"/>
      <w:r w:rsidR="00AB4C7D" w:rsidRPr="00C84BD3">
        <w:rPr>
          <w:rFonts w:ascii="Times New Roman" w:hAnsi="Times New Roman" w:cs="Times New Roman"/>
          <w:sz w:val="18"/>
          <w:szCs w:val="18"/>
        </w:rPr>
        <w:t>reducing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000C5258" w:rsidRPr="00C84BD3">
        <w:rPr>
          <w:rFonts w:ascii="Times New Roman" w:hAnsi="Times New Roman" w:cs="Times New Roman"/>
          <w:sz w:val="18"/>
          <w:szCs w:val="18"/>
        </w:rPr>
        <w:t>cost</w:t>
      </w:r>
      <w:proofErr w:type="spellEnd"/>
      <w:r w:rsidR="000C5258" w:rsidRPr="00C84BD3">
        <w:rPr>
          <w:rFonts w:ascii="Times New Roman" w:hAnsi="Times New Roman" w:cs="Times New Roman"/>
          <w:sz w:val="18"/>
          <w:szCs w:val="18"/>
        </w:rPr>
        <w:t xml:space="preserve"> of </w:t>
      </w:r>
      <w:r w:rsidRPr="00C84BD3">
        <w:rPr>
          <w:rFonts w:ascii="Times New Roman" w:hAnsi="Times New Roman" w:cs="Times New Roman"/>
          <w:sz w:val="18"/>
          <w:szCs w:val="18"/>
        </w:rPr>
        <w:t xml:space="preserve">LR </w:t>
      </w:r>
      <w:proofErr w:type="spellStart"/>
      <w:r w:rsidR="000C5258" w:rsidRPr="00C84BD3">
        <w:rPr>
          <w:rFonts w:ascii="Times New Roman" w:hAnsi="Times New Roman" w:cs="Times New Roman"/>
          <w:sz w:val="18"/>
          <w:szCs w:val="18"/>
        </w:rPr>
        <w:t>components</w:t>
      </w:r>
      <w:proofErr w:type="spellEnd"/>
    </w:p>
    <w:p w14:paraId="321372C6" w14:textId="77777777" w:rsidR="00774872" w:rsidRPr="00C84BD3" w:rsidRDefault="04489473" w:rsidP="00774872">
      <w:pPr>
        <w:pStyle w:val="ListParagraph"/>
        <w:numPr>
          <w:ilvl w:val="0"/>
          <w:numId w:val="39"/>
        </w:numPr>
        <w:rPr>
          <w:rFonts w:ascii="Times New Roman" w:hAnsi="Times New Roman" w:cs="Times New Roman"/>
          <w:sz w:val="18"/>
          <w:szCs w:val="18"/>
        </w:rPr>
      </w:pP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presence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two</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discrete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frequencies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which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toggles</w:t>
      </w:r>
      <w:proofErr w:type="spellEnd"/>
      <w:r w:rsidRPr="00C84BD3">
        <w:rPr>
          <w:rFonts w:ascii="Times New Roman" w:hAnsi="Times New Roman" w:cs="Times New Roman"/>
          <w:sz w:val="18"/>
          <w:szCs w:val="18"/>
        </w:rPr>
        <w:t xml:space="preserve"> at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DFT-s-OFDM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level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synchronizing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local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oscillator</w:t>
      </w:r>
      <w:proofErr w:type="spellEnd"/>
      <w:r w:rsidRPr="00C84BD3">
        <w:rPr>
          <w:rFonts w:ascii="Times New Roman" w:hAnsi="Times New Roman" w:cs="Times New Roman"/>
          <w:sz w:val="18"/>
          <w:szCs w:val="18"/>
        </w:rPr>
        <w:t xml:space="preserve"> of LR</w:t>
      </w:r>
    </w:p>
    <w:p w14:paraId="2F26D279" w14:textId="77777777" w:rsidR="00774872" w:rsidRPr="00C84BD3" w:rsidRDefault="04489473" w:rsidP="00774872">
      <w:pPr>
        <w:pStyle w:val="ListParagraph"/>
        <w:numPr>
          <w:ilvl w:val="0"/>
          <w:numId w:val="39"/>
        </w:numPr>
        <w:rPr>
          <w:rFonts w:ascii="Times New Roman" w:hAnsi="Times New Roman" w:cs="Times New Roman"/>
          <w:sz w:val="18"/>
          <w:szCs w:val="18"/>
        </w:rPr>
      </w:pPr>
      <w:r w:rsidRPr="00C84BD3">
        <w:rPr>
          <w:rFonts w:ascii="Times New Roman" w:hAnsi="Times New Roman" w:cs="Times New Roman"/>
          <w:sz w:val="18"/>
          <w:szCs w:val="18"/>
        </w:rPr>
        <w:t xml:space="preserve">It </w:t>
      </w:r>
      <w:proofErr w:type="spellStart"/>
      <w:r w:rsidRPr="00C84BD3">
        <w:rPr>
          <w:rFonts w:ascii="Times New Roman" w:hAnsi="Times New Roman" w:cs="Times New Roman"/>
          <w:sz w:val="18"/>
          <w:szCs w:val="18"/>
        </w:rPr>
        <w:t>has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similar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overhead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posed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OOK </w:t>
      </w:r>
      <w:proofErr w:type="spellStart"/>
      <w:r w:rsidRPr="00C84BD3">
        <w:rPr>
          <w:rFonts w:ascii="Times New Roman" w:hAnsi="Times New Roman" w:cs="Times New Roman"/>
          <w:sz w:val="18"/>
          <w:szCs w:val="18"/>
        </w:rPr>
        <w:t>signaling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employed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DFT-s-OFDM</w:t>
      </w:r>
    </w:p>
    <w:p w14:paraId="7F653CCD" w14:textId="3D06D0A3" w:rsidR="00774872" w:rsidRPr="00C84BD3" w:rsidRDefault="04489473" w:rsidP="542FE308">
      <w:pPr>
        <w:pStyle w:val="ListParagraph"/>
        <w:numPr>
          <w:ilvl w:val="0"/>
          <w:numId w:val="39"/>
        </w:numPr>
        <w:rPr>
          <w:rFonts w:ascii="Times New Roman" w:hAnsi="Times New Roman" w:cs="Times New Roman"/>
          <w:sz w:val="18"/>
          <w:szCs w:val="18"/>
        </w:rPr>
      </w:pPr>
      <w:proofErr w:type="spellStart"/>
      <w:r w:rsidRPr="00C84BD3">
        <w:rPr>
          <w:rFonts w:ascii="Times New Roman" w:hAnsi="Times New Roman" w:cs="Times New Roman"/>
          <w:sz w:val="18"/>
          <w:szCs w:val="18"/>
        </w:rPr>
        <w:t>Detection</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robust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against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Doppler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shift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caused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mobility</w:t>
      </w:r>
      <w:proofErr w:type="spellEnd"/>
      <w:r w:rsidRPr="00C84BD3">
        <w:rPr>
          <w:rFonts w:ascii="Times New Roman" w:hAnsi="Times New Roman" w:cs="Times New Roman"/>
          <w:sz w:val="18"/>
          <w:szCs w:val="18"/>
        </w:rPr>
        <w:t xml:space="preserve">, as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tones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affected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similarly</w:t>
      </w:r>
      <w:proofErr w:type="spellEnd"/>
    </w:p>
    <w:p w14:paraId="69DA844C" w14:textId="77777777" w:rsidR="00774872" w:rsidRPr="00C84BD3" w:rsidRDefault="00774872" w:rsidP="00774872">
      <w:pPr>
        <w:pStyle w:val="ListParagraph"/>
        <w:ind w:left="360"/>
        <w:rPr>
          <w:rFonts w:ascii="Times New Roman" w:hAnsi="Times New Roman" w:cs="Times New Roman"/>
          <w:sz w:val="22"/>
          <w:szCs w:val="22"/>
        </w:rPr>
      </w:pPr>
    </w:p>
    <w:p w14:paraId="7F125350" w14:textId="77777777" w:rsidR="00774872" w:rsidRPr="00C84BD3" w:rsidRDefault="04489473" w:rsidP="00774872">
      <w:pPr>
        <w:spacing w:after="0"/>
        <w:rPr>
          <w:rFonts w:ascii="Times New Roman" w:hAnsi="Times New Roman" w:cs="Times New Roman"/>
          <w:sz w:val="20"/>
          <w:szCs w:val="20"/>
        </w:rPr>
      </w:pPr>
      <w:r w:rsidRPr="00C84BD3">
        <w:rPr>
          <w:rFonts w:ascii="Times New Roman" w:hAnsi="Times New Roman" w:cs="Times New Roman"/>
          <w:sz w:val="20"/>
          <w:szCs w:val="20"/>
        </w:rPr>
        <w:t xml:space="preserve">Having discussed the </w:t>
      </w:r>
      <w:proofErr w:type="gramStart"/>
      <w:r w:rsidRPr="00C84BD3">
        <w:rPr>
          <w:rFonts w:ascii="Times New Roman" w:hAnsi="Times New Roman" w:cs="Times New Roman"/>
          <w:sz w:val="20"/>
          <w:szCs w:val="20"/>
        </w:rPr>
        <w:t>above mentioned</w:t>
      </w:r>
      <w:proofErr w:type="gramEnd"/>
      <w:r w:rsidRPr="00C84BD3">
        <w:rPr>
          <w:rFonts w:ascii="Times New Roman" w:hAnsi="Times New Roman" w:cs="Times New Roman"/>
          <w:sz w:val="20"/>
          <w:szCs w:val="20"/>
        </w:rPr>
        <w:t xml:space="preserve"> advantages, it has few </w:t>
      </w:r>
      <w:proofErr w:type="spellStart"/>
      <w:r w:rsidRPr="00C84BD3">
        <w:rPr>
          <w:rFonts w:ascii="Times New Roman" w:hAnsi="Times New Roman" w:cs="Times New Roman"/>
          <w:sz w:val="20"/>
          <w:szCs w:val="20"/>
        </w:rPr>
        <w:t>shortcommings</w:t>
      </w:r>
      <w:proofErr w:type="spellEnd"/>
      <w:r w:rsidRPr="00C84BD3">
        <w:rPr>
          <w:rFonts w:ascii="Times New Roman" w:hAnsi="Times New Roman" w:cs="Times New Roman"/>
          <w:sz w:val="20"/>
          <w:szCs w:val="20"/>
        </w:rPr>
        <w:t xml:space="preserve"> as well, which are listed below.</w:t>
      </w:r>
    </w:p>
    <w:p w14:paraId="7D131FFE" w14:textId="77777777" w:rsidR="00774872" w:rsidRPr="00C84BD3" w:rsidRDefault="04489473" w:rsidP="00774872">
      <w:pPr>
        <w:pStyle w:val="ListParagraph"/>
        <w:numPr>
          <w:ilvl w:val="0"/>
          <w:numId w:val="39"/>
        </w:numPr>
        <w:rPr>
          <w:rFonts w:ascii="Times New Roman" w:hAnsi="Times New Roman" w:cs="Times New Roman"/>
          <w:sz w:val="18"/>
          <w:szCs w:val="18"/>
        </w:rPr>
      </w:pPr>
      <w:proofErr w:type="spellStart"/>
      <w:r w:rsidRPr="00C84BD3">
        <w:rPr>
          <w:rFonts w:ascii="Times New Roman" w:hAnsi="Times New Roman" w:cs="Times New Roman"/>
          <w:sz w:val="18"/>
          <w:szCs w:val="18"/>
        </w:rPr>
        <w:t>Effect</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cyclic</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prefix</w:t>
      </w:r>
      <w:proofErr w:type="spellEnd"/>
      <w:r w:rsidRPr="00C84BD3">
        <w:rPr>
          <w:rFonts w:ascii="Times New Roman" w:hAnsi="Times New Roman" w:cs="Times New Roman"/>
          <w:sz w:val="18"/>
          <w:szCs w:val="18"/>
        </w:rPr>
        <w:t xml:space="preserve"> in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OFDM </w:t>
      </w:r>
      <w:proofErr w:type="spellStart"/>
      <w:r w:rsidRPr="00C84BD3">
        <w:rPr>
          <w:rFonts w:ascii="Times New Roman" w:hAnsi="Times New Roman" w:cs="Times New Roman"/>
          <w:sz w:val="18"/>
          <w:szCs w:val="18"/>
        </w:rPr>
        <w:t>symbol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may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interfere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detection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performance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p>
    <w:p w14:paraId="61BF3DE5" w14:textId="77777777" w:rsidR="00774872" w:rsidRPr="00C84BD3" w:rsidRDefault="04489473" w:rsidP="542FE308">
      <w:pPr>
        <w:pStyle w:val="ListParagraph"/>
        <w:numPr>
          <w:ilvl w:val="0"/>
          <w:numId w:val="39"/>
        </w:numPr>
        <w:rPr>
          <w:rFonts w:ascii="Times New Roman" w:hAnsi="Times New Roman" w:cs="Times New Roman"/>
          <w:sz w:val="18"/>
          <w:szCs w:val="18"/>
        </w:rPr>
      </w:pPr>
      <w:proofErr w:type="spellStart"/>
      <w:r w:rsidRPr="00C84BD3">
        <w:rPr>
          <w:rFonts w:ascii="Times New Roman" w:hAnsi="Times New Roman" w:cs="Times New Roman"/>
          <w:sz w:val="18"/>
          <w:szCs w:val="18"/>
        </w:rPr>
        <w:t>Adjacent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carrier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interference</w:t>
      </w:r>
      <w:proofErr w:type="spellEnd"/>
      <w:r w:rsidRPr="00C84BD3">
        <w:rPr>
          <w:rFonts w:ascii="Times New Roman" w:hAnsi="Times New Roman" w:cs="Times New Roman"/>
          <w:sz w:val="18"/>
          <w:szCs w:val="18"/>
        </w:rPr>
        <w:t xml:space="preserve"> and inter-</w:t>
      </w:r>
      <w:proofErr w:type="spellStart"/>
      <w:r w:rsidRPr="00C84BD3">
        <w:rPr>
          <w:rFonts w:ascii="Times New Roman" w:hAnsi="Times New Roman" w:cs="Times New Roman"/>
          <w:sz w:val="18"/>
          <w:szCs w:val="18"/>
        </w:rPr>
        <w:t>cell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interference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affect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detection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performance</w:t>
      </w:r>
      <w:proofErr w:type="spellEnd"/>
    </w:p>
    <w:p w14:paraId="00B66651" w14:textId="16418B71" w:rsidR="00774872" w:rsidRPr="00C84BD3" w:rsidRDefault="04489473" w:rsidP="542FE308">
      <w:pPr>
        <w:pStyle w:val="ListParagraph"/>
        <w:numPr>
          <w:ilvl w:val="0"/>
          <w:numId w:val="39"/>
        </w:numPr>
        <w:rPr>
          <w:rFonts w:ascii="Times New Roman" w:hAnsi="Times New Roman" w:cs="Times New Roman"/>
          <w:sz w:val="18"/>
          <w:szCs w:val="18"/>
        </w:rPr>
      </w:pPr>
      <w:r w:rsidRPr="00C84BD3">
        <w:rPr>
          <w:rFonts w:ascii="Times New Roman" w:hAnsi="Times New Roman" w:cs="Times New Roman"/>
          <w:sz w:val="18"/>
          <w:szCs w:val="18"/>
        </w:rPr>
        <w:t xml:space="preserve">To </w:t>
      </w:r>
      <w:proofErr w:type="spellStart"/>
      <w:r w:rsidRPr="00C84BD3">
        <w:rPr>
          <w:rFonts w:ascii="Times New Roman" w:hAnsi="Times New Roman" w:cs="Times New Roman"/>
          <w:sz w:val="18"/>
          <w:szCs w:val="18"/>
        </w:rPr>
        <w:t>avoid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spectral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leakage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tones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for FSK </w:t>
      </w:r>
      <w:proofErr w:type="spellStart"/>
      <w:r w:rsidRPr="00C84BD3">
        <w:rPr>
          <w:rFonts w:ascii="Times New Roman" w:hAnsi="Times New Roman" w:cs="Times New Roman"/>
          <w:sz w:val="18"/>
          <w:szCs w:val="18"/>
        </w:rPr>
        <w:t>must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integer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cycles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within</w:t>
      </w:r>
      <w:proofErr w:type="spellEnd"/>
      <w:r w:rsidRPr="00C84BD3">
        <w:rPr>
          <w:rFonts w:ascii="Times New Roman" w:hAnsi="Times New Roman" w:cs="Times New Roman"/>
          <w:sz w:val="18"/>
          <w:szCs w:val="18"/>
        </w:rPr>
        <w:t xml:space="preserve"> DFT-s-OFDM </w:t>
      </w:r>
      <w:proofErr w:type="spellStart"/>
      <w:r w:rsidRPr="00C84BD3">
        <w:rPr>
          <w:rFonts w:ascii="Times New Roman" w:hAnsi="Times New Roman" w:cs="Times New Roman"/>
          <w:sz w:val="18"/>
          <w:szCs w:val="18"/>
        </w:rPr>
        <w:t>symbol</w:t>
      </w:r>
      <w:proofErr w:type="spellEnd"/>
    </w:p>
    <w:p w14:paraId="707FE905" w14:textId="77777777" w:rsidR="00774872" w:rsidRPr="00C84BD3" w:rsidRDefault="00774872" w:rsidP="00774872">
      <w:pPr>
        <w:pStyle w:val="ListParagraph"/>
        <w:ind w:left="360"/>
        <w:rPr>
          <w:rFonts w:ascii="Times New Roman" w:hAnsi="Times New Roman" w:cs="Times New Roman"/>
          <w:sz w:val="22"/>
          <w:szCs w:val="22"/>
        </w:rPr>
      </w:pPr>
    </w:p>
    <w:p w14:paraId="761B5C7A" w14:textId="77777777" w:rsidR="00774872" w:rsidRPr="00C84BD3" w:rsidRDefault="04489473" w:rsidP="00774872">
      <w:pPr>
        <w:ind w:left="1560" w:hanging="1560"/>
        <w:jc w:val="center"/>
        <w:rPr>
          <w:rFonts w:ascii="Times New Roman" w:hAnsi="Times New Roman" w:cs="Times New Roman"/>
          <w:sz w:val="20"/>
          <w:szCs w:val="20"/>
        </w:rPr>
      </w:pPr>
      <w:r w:rsidRPr="00C84BD3">
        <w:rPr>
          <w:rFonts w:ascii="Times New Roman" w:hAnsi="Times New Roman" w:cs="Times New Roman"/>
          <w:noProof/>
          <w:sz w:val="20"/>
          <w:szCs w:val="20"/>
        </w:rPr>
        <w:drawing>
          <wp:inline distT="0" distB="0" distL="0" distR="0" wp14:anchorId="1ADDAF25" wp14:editId="5C25B8FA">
            <wp:extent cx="4222800" cy="3045600"/>
            <wp:effectExtent l="0" t="0" r="635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a:extLst>
                        <a:ext uri="{28A0092B-C50C-407E-A947-70E740481C1C}">
                          <a14:useLocalDpi xmlns:a14="http://schemas.microsoft.com/office/drawing/2010/main" val="0"/>
                        </a:ext>
                      </a:extLst>
                    </a:blip>
                    <a:stretch>
                      <a:fillRect/>
                    </a:stretch>
                  </pic:blipFill>
                  <pic:spPr>
                    <a:xfrm>
                      <a:off x="0" y="0"/>
                      <a:ext cx="4222800" cy="3045600"/>
                    </a:xfrm>
                    <a:prstGeom prst="rect">
                      <a:avLst/>
                    </a:prstGeom>
                  </pic:spPr>
                </pic:pic>
              </a:graphicData>
            </a:graphic>
          </wp:inline>
        </w:drawing>
      </w:r>
    </w:p>
    <w:p w14:paraId="12B79CD9" w14:textId="722F456E" w:rsidR="00774872" w:rsidRPr="00C84BD3" w:rsidRDefault="04489473" w:rsidP="00C74015">
      <w:pPr>
        <w:pStyle w:val="Caption"/>
        <w:rPr>
          <w:rFonts w:ascii="Times New Roman" w:hAnsi="Times New Roman" w:cs="Times New Roman"/>
          <w:sz w:val="20"/>
          <w:szCs w:val="20"/>
        </w:rPr>
      </w:pPr>
      <w:bookmarkStart w:id="11" w:name="_Ref127431077"/>
      <w:r w:rsidRPr="00C84BD3">
        <w:rPr>
          <w:rFonts w:ascii="Times New Roman" w:hAnsi="Times New Roman" w:cs="Times New Roman"/>
          <w:sz w:val="20"/>
          <w:szCs w:val="20"/>
        </w:rPr>
        <w:t xml:space="preserve">Figure </w:t>
      </w:r>
      <w:r w:rsidR="00F23F1F" w:rsidRPr="00C84BD3">
        <w:rPr>
          <w:rFonts w:ascii="Times New Roman" w:hAnsi="Times New Roman" w:cs="Times New Roman"/>
          <w:sz w:val="20"/>
          <w:szCs w:val="20"/>
        </w:rPr>
        <w:fldChar w:fldCharType="begin"/>
      </w:r>
      <w:r w:rsidR="00F23F1F" w:rsidRPr="00C84BD3">
        <w:rPr>
          <w:rFonts w:ascii="Times New Roman" w:hAnsi="Times New Roman" w:cs="Times New Roman"/>
          <w:sz w:val="20"/>
          <w:szCs w:val="20"/>
        </w:rPr>
        <w:instrText xml:space="preserve"> SEQ Figure \* ARABIC </w:instrText>
      </w:r>
      <w:r w:rsidR="00F23F1F" w:rsidRPr="00C84BD3">
        <w:rPr>
          <w:rFonts w:ascii="Times New Roman" w:hAnsi="Times New Roman" w:cs="Times New Roman"/>
          <w:sz w:val="20"/>
          <w:szCs w:val="20"/>
        </w:rPr>
        <w:fldChar w:fldCharType="separate"/>
      </w:r>
      <w:r w:rsidR="00F23F1F" w:rsidRPr="00C84BD3">
        <w:rPr>
          <w:rFonts w:ascii="Times New Roman" w:hAnsi="Times New Roman" w:cs="Times New Roman"/>
          <w:noProof/>
          <w:sz w:val="20"/>
          <w:szCs w:val="20"/>
        </w:rPr>
        <w:t>10</w:t>
      </w:r>
      <w:r w:rsidR="00F23F1F" w:rsidRPr="00C84BD3">
        <w:rPr>
          <w:rFonts w:ascii="Times New Roman" w:hAnsi="Times New Roman" w:cs="Times New Roman"/>
          <w:sz w:val="20"/>
          <w:szCs w:val="20"/>
        </w:rPr>
        <w:fldChar w:fldCharType="end"/>
      </w:r>
      <w:bookmarkEnd w:id="11"/>
      <w:r w:rsidRPr="00C84BD3">
        <w:rPr>
          <w:rFonts w:ascii="Times New Roman" w:hAnsi="Times New Roman" w:cs="Times New Roman"/>
          <w:sz w:val="20"/>
          <w:szCs w:val="20"/>
        </w:rPr>
        <w:t xml:space="preserve"> DFT-s-OFDM for FSK modulated transmission @10bits/OFDM symbol, 2 OFDM symbols are used</w:t>
      </w:r>
    </w:p>
    <w:p w14:paraId="2908F34C" w14:textId="3BFA0042"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lastRenderedPageBreak/>
        <w:t>In the following discussion, an example of generation and the detection of DFT-s-OFDM using FSK transmission is briefly discussed</w:t>
      </w:r>
      <w:r w:rsidR="00F23F1F" w:rsidRPr="00C84BD3">
        <w:rPr>
          <w:rFonts w:ascii="Times New Roman" w:hAnsi="Times New Roman" w:cs="Times New Roman"/>
          <w:sz w:val="20"/>
          <w:szCs w:val="20"/>
        </w:rPr>
        <w:t xml:space="preserve"> in </w:t>
      </w:r>
      <w:r w:rsidR="00F23F1F" w:rsidRPr="00C84BD3">
        <w:rPr>
          <w:rFonts w:ascii="Times New Roman" w:hAnsi="Times New Roman" w:cs="Times New Roman"/>
          <w:sz w:val="20"/>
          <w:szCs w:val="20"/>
        </w:rPr>
        <w:fldChar w:fldCharType="begin"/>
      </w:r>
      <w:r w:rsidR="00F23F1F" w:rsidRPr="00C84BD3">
        <w:rPr>
          <w:rFonts w:ascii="Times New Roman" w:hAnsi="Times New Roman" w:cs="Times New Roman"/>
          <w:sz w:val="20"/>
          <w:szCs w:val="20"/>
        </w:rPr>
        <w:instrText xml:space="preserve"> REF _Ref127431077 </w:instrText>
      </w:r>
      <w:r w:rsidR="00C84BD3" w:rsidRPr="00C84BD3">
        <w:rPr>
          <w:rFonts w:ascii="Times New Roman" w:hAnsi="Times New Roman" w:cs="Times New Roman"/>
          <w:sz w:val="20"/>
          <w:szCs w:val="20"/>
        </w:rPr>
        <w:instrText xml:space="preserve"> \* MERGEFORMAT </w:instrText>
      </w:r>
      <w:r w:rsidR="00F23F1F" w:rsidRPr="00C84BD3">
        <w:rPr>
          <w:rFonts w:ascii="Times New Roman" w:hAnsi="Times New Roman" w:cs="Times New Roman"/>
          <w:sz w:val="20"/>
          <w:szCs w:val="20"/>
        </w:rPr>
        <w:fldChar w:fldCharType="separate"/>
      </w:r>
      <w:r w:rsidR="00F23F1F" w:rsidRPr="00C84BD3">
        <w:rPr>
          <w:rFonts w:ascii="Times New Roman" w:hAnsi="Times New Roman" w:cs="Times New Roman"/>
          <w:sz w:val="20"/>
          <w:szCs w:val="20"/>
        </w:rPr>
        <w:t xml:space="preserve">Figure </w:t>
      </w:r>
      <w:r w:rsidR="00F23F1F" w:rsidRPr="00C84BD3">
        <w:rPr>
          <w:rFonts w:ascii="Times New Roman" w:hAnsi="Times New Roman" w:cs="Times New Roman"/>
          <w:noProof/>
          <w:sz w:val="20"/>
          <w:szCs w:val="20"/>
        </w:rPr>
        <w:t>10</w:t>
      </w:r>
      <w:r w:rsidR="00F23F1F"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outlines the behavior of the signal in time domain with two discrete tones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0</m:t>
            </m:r>
          </m:sub>
        </m:sSub>
      </m:oMath>
      <w:r w:rsidRPr="00C84BD3">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1</m:t>
            </m:r>
          </m:sub>
        </m:sSub>
      </m:oMath>
      <w:r w:rsidRPr="00C84BD3">
        <w:rPr>
          <w:rFonts w:ascii="Times New Roman" w:hAnsi="Times New Roman" w:cs="Times New Roman"/>
          <w:sz w:val="20"/>
          <w:szCs w:val="20"/>
        </w:rPr>
        <w:t xml:space="preserve">, which are separated by an integer factor </w:t>
      </w: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ensure orthogonality. A stream of 10 bits, wherein each bit is represented by a complex frequency of length 24, is provided to </w:t>
      </w:r>
      <m:oMath>
        <m:r>
          <w:rPr>
            <w:rFonts w:ascii="Cambria Math" w:hAnsi="Cambria Math" w:cs="Times New Roman"/>
            <w:sz w:val="20"/>
            <w:szCs w:val="20"/>
          </w:rPr>
          <m:t>M</m:t>
        </m:r>
      </m:oMath>
      <w:r w:rsidRPr="00C84BD3">
        <w:rPr>
          <w:rFonts w:ascii="Times New Roman" w:hAnsi="Times New Roman" w:cs="Times New Roman"/>
          <w:sz w:val="20"/>
          <w:szCs w:val="20"/>
        </w:rPr>
        <w:t xml:space="preserve"> point DFT. Then the DFT spreaded waveform is placed within OFDM carriers contiguously </w:t>
      </w:r>
      <w:proofErr w:type="gramStart"/>
      <w:r w:rsidRPr="00C84BD3">
        <w:rPr>
          <w:rFonts w:ascii="Times New Roman" w:hAnsi="Times New Roman" w:cs="Times New Roman"/>
          <w:sz w:val="20"/>
          <w:szCs w:val="20"/>
        </w:rPr>
        <w:t>so as to</w:t>
      </w:r>
      <w:proofErr w:type="gramEnd"/>
      <w:r w:rsidRPr="00C84BD3">
        <w:rPr>
          <w:rFonts w:ascii="Times New Roman" w:hAnsi="Times New Roman" w:cs="Times New Roman"/>
          <w:sz w:val="20"/>
          <w:szCs w:val="20"/>
        </w:rPr>
        <w:t xml:space="preserve"> ensure single carrier properties. Once the LP-WUS waveform is multiplexed within an OFDM symbol, the final IFFT operation of size </w:t>
      </w:r>
      <m:oMath>
        <m:r>
          <w:rPr>
            <w:rFonts w:ascii="Cambria Math" w:hAnsi="Cambria Math" w:cs="Times New Roman"/>
            <w:sz w:val="20"/>
            <w:szCs w:val="20"/>
          </w:rPr>
          <m:t>N≫M</m:t>
        </m:r>
      </m:oMath>
      <w:r w:rsidRPr="00C84BD3">
        <w:rPr>
          <w:rFonts w:ascii="Times New Roman" w:hAnsi="Times New Roman" w:cs="Times New Roman"/>
          <w:sz w:val="20"/>
          <w:szCs w:val="20"/>
        </w:rPr>
        <w:t xml:space="preserve"> is performed to obtain the time domain waveform. This process is shown in </w:t>
      </w:r>
      <w:r w:rsidR="00F23F1F" w:rsidRPr="00C84BD3">
        <w:rPr>
          <w:rFonts w:ascii="Times New Roman" w:hAnsi="Times New Roman" w:cs="Times New Roman"/>
          <w:sz w:val="20"/>
          <w:szCs w:val="20"/>
        </w:rPr>
        <w:fldChar w:fldCharType="begin"/>
      </w:r>
      <w:r w:rsidR="00F23F1F" w:rsidRPr="00C84BD3">
        <w:rPr>
          <w:rFonts w:ascii="Times New Roman" w:hAnsi="Times New Roman" w:cs="Times New Roman"/>
          <w:sz w:val="20"/>
          <w:szCs w:val="20"/>
        </w:rPr>
        <w:instrText xml:space="preserve"> REF _Ref127431077 </w:instrText>
      </w:r>
      <w:r w:rsidR="00C84BD3" w:rsidRPr="00C84BD3">
        <w:rPr>
          <w:rFonts w:ascii="Times New Roman" w:hAnsi="Times New Roman" w:cs="Times New Roman"/>
          <w:sz w:val="20"/>
          <w:szCs w:val="20"/>
        </w:rPr>
        <w:instrText xml:space="preserve"> \* MERGEFORMAT </w:instrText>
      </w:r>
      <w:r w:rsidR="00F23F1F" w:rsidRPr="00C84BD3">
        <w:rPr>
          <w:rFonts w:ascii="Times New Roman" w:hAnsi="Times New Roman" w:cs="Times New Roman"/>
          <w:sz w:val="20"/>
          <w:szCs w:val="20"/>
        </w:rPr>
        <w:fldChar w:fldCharType="separate"/>
      </w:r>
      <w:r w:rsidR="00F23F1F" w:rsidRPr="00C84BD3">
        <w:rPr>
          <w:rFonts w:ascii="Times New Roman" w:hAnsi="Times New Roman" w:cs="Times New Roman"/>
          <w:sz w:val="20"/>
          <w:szCs w:val="20"/>
        </w:rPr>
        <w:t xml:space="preserve">Figure </w:t>
      </w:r>
      <w:r w:rsidR="00F23F1F" w:rsidRPr="00C84BD3">
        <w:rPr>
          <w:rFonts w:ascii="Times New Roman" w:hAnsi="Times New Roman" w:cs="Times New Roman"/>
          <w:noProof/>
          <w:sz w:val="20"/>
          <w:szCs w:val="20"/>
        </w:rPr>
        <w:t>10</w:t>
      </w:r>
      <w:r w:rsidR="00F23F1F" w:rsidRPr="00C84BD3">
        <w:rPr>
          <w:rFonts w:ascii="Times New Roman" w:hAnsi="Times New Roman" w:cs="Times New Roman"/>
          <w:sz w:val="20"/>
          <w:szCs w:val="20"/>
        </w:rPr>
        <w:fldChar w:fldCharType="end"/>
      </w:r>
      <w:proofErr w:type="gramStart"/>
      <w:r w:rsidR="00F23F1F" w:rsidRPr="00C84BD3">
        <w:rPr>
          <w:rFonts w:ascii="Times New Roman" w:hAnsi="Times New Roman" w:cs="Times New Roman"/>
          <w:sz w:val="20"/>
          <w:szCs w:val="20"/>
        </w:rPr>
        <w:t xml:space="preserve">a </w:t>
      </w:r>
      <w:r w:rsidRPr="00C84BD3">
        <w:rPr>
          <w:rFonts w:ascii="Times New Roman" w:hAnsi="Times New Roman" w:cs="Times New Roman"/>
          <w:sz w:val="20"/>
          <w:szCs w:val="20"/>
        </w:rPr>
        <w:t>and</w:t>
      </w:r>
      <w:proofErr w:type="gramEnd"/>
      <w:r w:rsidR="00F23F1F" w:rsidRPr="00C84BD3">
        <w:rPr>
          <w:rFonts w:ascii="Times New Roman" w:hAnsi="Times New Roman" w:cs="Times New Roman"/>
          <w:sz w:val="20"/>
          <w:szCs w:val="20"/>
        </w:rPr>
        <w:t xml:space="preserve"> </w:t>
      </w:r>
      <w:r w:rsidR="00F23F1F" w:rsidRPr="00C84BD3">
        <w:rPr>
          <w:rFonts w:ascii="Times New Roman" w:hAnsi="Times New Roman" w:cs="Times New Roman"/>
          <w:sz w:val="20"/>
          <w:szCs w:val="20"/>
        </w:rPr>
        <w:fldChar w:fldCharType="begin"/>
      </w:r>
      <w:r w:rsidR="00F23F1F" w:rsidRPr="00C84BD3">
        <w:rPr>
          <w:rFonts w:ascii="Times New Roman" w:hAnsi="Times New Roman" w:cs="Times New Roman"/>
          <w:sz w:val="20"/>
          <w:szCs w:val="20"/>
        </w:rPr>
        <w:instrText xml:space="preserve"> REF _Ref127431077 </w:instrText>
      </w:r>
      <w:r w:rsidR="00C84BD3" w:rsidRPr="00C84BD3">
        <w:rPr>
          <w:rFonts w:ascii="Times New Roman" w:hAnsi="Times New Roman" w:cs="Times New Roman"/>
          <w:sz w:val="20"/>
          <w:szCs w:val="20"/>
        </w:rPr>
        <w:instrText xml:space="preserve"> \* MERGEFORMAT </w:instrText>
      </w:r>
      <w:r w:rsidR="00F23F1F" w:rsidRPr="00C84BD3">
        <w:rPr>
          <w:rFonts w:ascii="Times New Roman" w:hAnsi="Times New Roman" w:cs="Times New Roman"/>
          <w:sz w:val="20"/>
          <w:szCs w:val="20"/>
        </w:rPr>
        <w:fldChar w:fldCharType="separate"/>
      </w:r>
      <w:r w:rsidR="00F23F1F" w:rsidRPr="00C84BD3">
        <w:rPr>
          <w:rFonts w:ascii="Times New Roman" w:hAnsi="Times New Roman" w:cs="Times New Roman"/>
          <w:sz w:val="20"/>
          <w:szCs w:val="20"/>
        </w:rPr>
        <w:t xml:space="preserve">Figure </w:t>
      </w:r>
      <w:r w:rsidR="00F23F1F" w:rsidRPr="00C84BD3">
        <w:rPr>
          <w:rFonts w:ascii="Times New Roman" w:hAnsi="Times New Roman" w:cs="Times New Roman"/>
          <w:noProof/>
          <w:sz w:val="20"/>
          <w:szCs w:val="20"/>
        </w:rPr>
        <w:t>10</w:t>
      </w:r>
      <w:r w:rsidR="00F23F1F" w:rsidRPr="00C84BD3">
        <w:rPr>
          <w:rFonts w:ascii="Times New Roman" w:hAnsi="Times New Roman" w:cs="Times New Roman"/>
          <w:sz w:val="20"/>
          <w:szCs w:val="20"/>
        </w:rPr>
        <w:fldChar w:fldCharType="end"/>
      </w:r>
      <w:r w:rsidR="00F23F1F" w:rsidRPr="00C84BD3">
        <w:rPr>
          <w:rFonts w:ascii="Times New Roman" w:hAnsi="Times New Roman" w:cs="Times New Roman"/>
          <w:sz w:val="20"/>
          <w:szCs w:val="20"/>
        </w:rPr>
        <w:t>b</w:t>
      </w:r>
      <w:r w:rsidRPr="00C84BD3">
        <w:rPr>
          <w:rFonts w:ascii="Times New Roman" w:hAnsi="Times New Roman" w:cs="Times New Roman"/>
          <w:sz w:val="20"/>
          <w:szCs w:val="20"/>
        </w:rPr>
        <w:t xml:space="preserve">. </w:t>
      </w:r>
    </w:p>
    <w:p w14:paraId="576A6281" w14:textId="7A653C80" w:rsidR="00774872" w:rsidRPr="00C84BD3" w:rsidRDefault="00F23F1F" w:rsidP="00774872">
      <w:pPr>
        <w:rPr>
          <w:rFonts w:ascii="Times New Roman" w:hAnsi="Times New Roman" w:cs="Times New Roman"/>
          <w:b/>
          <w:bCs/>
          <w:sz w:val="20"/>
          <w:szCs w:val="20"/>
        </w:rPr>
      </w:pP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_Ref127431077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10</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c, subplot shows the received waveform after translated and down sampled to allow only 4MHz BW. The received signal can be decoded in the time domain and the effect of cyclic prefix (CP) is visible at the symbol boundaries, though not pronounced much. This shows only the concept of generating and decoding of FSK signal under DFT-s-OFDM framework. The effect of adjacent NR signal multiplexing and the inter-cell interference should be studied to ensure the reliability of the candidate LP-WUS waveform. Finally, in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_Ref127431077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Figure </w:t>
      </w:r>
      <w:r w:rsidRPr="00C84BD3">
        <w:rPr>
          <w:rFonts w:ascii="Times New Roman" w:hAnsi="Times New Roman" w:cs="Times New Roman"/>
          <w:noProof/>
          <w:sz w:val="20"/>
          <w:szCs w:val="20"/>
        </w:rPr>
        <w:t>10</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d, the received spectrum after frequency translation, i.e., prior to LPF, is presented, where we can see the signal is contained within 4MHz transmission BW.</w:t>
      </w:r>
    </w:p>
    <w:p w14:paraId="2751DC09" w14:textId="6B66A5F3" w:rsidR="00774872" w:rsidRPr="00C84BD3" w:rsidRDefault="04489473" w:rsidP="542FE30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3CA48D8D" w:rsidRPr="00C84BD3">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The LP-WUS modulation scheme selected should be easy to generate using the existing gNB architecture.</w:t>
      </w:r>
    </w:p>
    <w:p w14:paraId="7B7ABDFD" w14:textId="45F069C2" w:rsidR="00774872" w:rsidRPr="00C84BD3" w:rsidRDefault="04489473" w:rsidP="542FE30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3CA48D8D" w:rsidRPr="00C84BD3">
        <w:rPr>
          <w:rFonts w:ascii="Times New Roman" w:hAnsi="Times New Roman" w:cs="Times New Roman"/>
          <w:b/>
          <w:bCs/>
          <w:sz w:val="20"/>
          <w:szCs w:val="20"/>
        </w:rPr>
        <w:t>9</w:t>
      </w:r>
      <w:r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Possibility of multiplexing a spreading sequence in the ON duration of DFT-s-OFDM should be studied to enhance coverage and to improve detection performance.</w:t>
      </w:r>
    </w:p>
    <w:p w14:paraId="2ED79B6E" w14:textId="77777777" w:rsidR="00774872" w:rsidRPr="00C84BD3" w:rsidRDefault="04489473" w:rsidP="00774872">
      <w:pPr>
        <w:pStyle w:val="Heading4"/>
        <w:rPr>
          <w:rFonts w:ascii="Times New Roman" w:hAnsi="Times New Roman"/>
          <w:sz w:val="22"/>
          <w:szCs w:val="18"/>
        </w:rPr>
      </w:pPr>
      <w:r w:rsidRPr="00C84BD3">
        <w:rPr>
          <w:rFonts w:ascii="Times New Roman" w:hAnsi="Times New Roman"/>
          <w:sz w:val="22"/>
          <w:szCs w:val="18"/>
        </w:rPr>
        <w:t>CP-OFDM based transmission</w:t>
      </w:r>
    </w:p>
    <w:p w14:paraId="2072A301"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third waveform under consideration is CP-OFDM scheme. This is prevalently used waveforms in the existing standards and has proven advantages over other waveforms on the improved throughput, coverage, mobility and spectral </w:t>
      </w:r>
      <w:proofErr w:type="spellStart"/>
      <w:r w:rsidRPr="00C84BD3">
        <w:rPr>
          <w:rFonts w:ascii="Times New Roman" w:hAnsi="Times New Roman" w:cs="Times New Roman"/>
          <w:sz w:val="20"/>
          <w:szCs w:val="20"/>
        </w:rPr>
        <w:t>utililzation</w:t>
      </w:r>
      <w:proofErr w:type="spellEnd"/>
      <w:r w:rsidRPr="00C84BD3">
        <w:rPr>
          <w:rFonts w:ascii="Times New Roman" w:hAnsi="Times New Roman" w:cs="Times New Roman"/>
          <w:sz w:val="20"/>
          <w:szCs w:val="20"/>
        </w:rPr>
        <w:t>. The main advantages of having CP-OFDM waveform are listed below</w:t>
      </w:r>
    </w:p>
    <w:p w14:paraId="68E4213F" w14:textId="77777777" w:rsidR="00774872" w:rsidRPr="00C84BD3" w:rsidRDefault="04489473" w:rsidP="00774872">
      <w:pPr>
        <w:pStyle w:val="ListParagraph"/>
        <w:numPr>
          <w:ilvl w:val="0"/>
          <w:numId w:val="51"/>
        </w:numPr>
        <w:rPr>
          <w:rFonts w:ascii="Times New Roman" w:hAnsi="Times New Roman" w:cs="Times New Roman"/>
          <w:sz w:val="18"/>
          <w:szCs w:val="18"/>
        </w:rPr>
      </w:pPr>
      <w:proofErr w:type="spellStart"/>
      <w:r w:rsidRPr="00C84BD3">
        <w:rPr>
          <w:rFonts w:ascii="Times New Roman" w:hAnsi="Times New Roman" w:cs="Times New Roman"/>
          <w:sz w:val="18"/>
          <w:szCs w:val="18"/>
        </w:rPr>
        <w:t>Ability</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reuse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existing</w:t>
      </w:r>
      <w:proofErr w:type="spellEnd"/>
      <w:r w:rsidRPr="00C84BD3">
        <w:rPr>
          <w:rFonts w:ascii="Times New Roman" w:hAnsi="Times New Roman" w:cs="Times New Roman"/>
          <w:sz w:val="18"/>
          <w:szCs w:val="18"/>
        </w:rPr>
        <w:t xml:space="preserve"> SSB </w:t>
      </w:r>
      <w:proofErr w:type="spellStart"/>
      <w:r w:rsidRPr="00C84BD3">
        <w:rPr>
          <w:rFonts w:ascii="Times New Roman" w:hAnsi="Times New Roman" w:cs="Times New Roman"/>
          <w:sz w:val="18"/>
          <w:szCs w:val="18"/>
        </w:rPr>
        <w:t>signals</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synchronization</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measurements</w:t>
      </w:r>
      <w:proofErr w:type="spellEnd"/>
    </w:p>
    <w:p w14:paraId="12DC5D75" w14:textId="77777777" w:rsidR="00774872" w:rsidRPr="00C84BD3" w:rsidRDefault="04489473" w:rsidP="00774872">
      <w:pPr>
        <w:pStyle w:val="ListParagraph"/>
        <w:numPr>
          <w:ilvl w:val="0"/>
          <w:numId w:val="51"/>
        </w:numPr>
        <w:rPr>
          <w:rFonts w:ascii="Times New Roman" w:hAnsi="Times New Roman" w:cs="Times New Roman"/>
          <w:sz w:val="18"/>
          <w:szCs w:val="18"/>
        </w:rPr>
      </w:pPr>
      <w:proofErr w:type="spellStart"/>
      <w:r w:rsidRPr="00C84BD3">
        <w:rPr>
          <w:rFonts w:ascii="Times New Roman" w:hAnsi="Times New Roman" w:cs="Times New Roman"/>
          <w:sz w:val="18"/>
          <w:szCs w:val="18"/>
        </w:rPr>
        <w:t>Generation</w:t>
      </w:r>
      <w:proofErr w:type="spellEnd"/>
      <w:r w:rsidRPr="00C84BD3">
        <w:rPr>
          <w:rFonts w:ascii="Times New Roman" w:hAnsi="Times New Roman" w:cs="Times New Roman"/>
          <w:sz w:val="18"/>
          <w:szCs w:val="18"/>
        </w:rPr>
        <w:t xml:space="preserve"> of CP-OFDM is </w:t>
      </w:r>
      <w:proofErr w:type="spellStart"/>
      <w:r w:rsidRPr="00C84BD3">
        <w:rPr>
          <w:rFonts w:ascii="Times New Roman" w:hAnsi="Times New Roman" w:cs="Times New Roman"/>
          <w:sz w:val="18"/>
          <w:szCs w:val="18"/>
        </w:rPr>
        <w:t>simpler</w:t>
      </w:r>
      <w:proofErr w:type="spellEnd"/>
      <w:r w:rsidRPr="00C84BD3">
        <w:rPr>
          <w:rFonts w:ascii="Times New Roman" w:hAnsi="Times New Roman" w:cs="Times New Roman"/>
          <w:sz w:val="18"/>
          <w:szCs w:val="18"/>
        </w:rPr>
        <w:t xml:space="preserve"> as it is </w:t>
      </w:r>
      <w:proofErr w:type="spellStart"/>
      <w:r w:rsidRPr="00C84BD3">
        <w:rPr>
          <w:rFonts w:ascii="Times New Roman" w:hAnsi="Times New Roman" w:cs="Times New Roman"/>
          <w:sz w:val="18"/>
          <w:szCs w:val="18"/>
        </w:rPr>
        <w:t>aligned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NR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generation</w:t>
      </w:r>
      <w:proofErr w:type="spellEnd"/>
    </w:p>
    <w:p w14:paraId="2AFA16BD" w14:textId="77777777" w:rsidR="00774872" w:rsidRPr="00C84BD3" w:rsidRDefault="04489473" w:rsidP="00774872">
      <w:pPr>
        <w:pStyle w:val="ListParagraph"/>
        <w:numPr>
          <w:ilvl w:val="0"/>
          <w:numId w:val="51"/>
        </w:numPr>
        <w:rPr>
          <w:rFonts w:ascii="Times New Roman" w:hAnsi="Times New Roman" w:cs="Times New Roman"/>
          <w:sz w:val="18"/>
          <w:szCs w:val="18"/>
        </w:rPr>
      </w:pPr>
      <w:proofErr w:type="spellStart"/>
      <w:r w:rsidRPr="00C84BD3">
        <w:rPr>
          <w:rFonts w:ascii="Times New Roman" w:hAnsi="Times New Roman" w:cs="Times New Roman"/>
          <w:sz w:val="18"/>
          <w:szCs w:val="18"/>
        </w:rPr>
        <w:t>Sequence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base</w:t>
      </w:r>
      <w:proofErr w:type="spellEnd"/>
      <w:r w:rsidRPr="00C84BD3">
        <w:rPr>
          <w:rFonts w:ascii="Times New Roman" w:hAnsi="Times New Roman" w:cs="Times New Roman"/>
          <w:sz w:val="18"/>
          <w:szCs w:val="18"/>
        </w:rPr>
        <w:t xml:space="preserve"> WUS is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in LTE.</w:t>
      </w:r>
    </w:p>
    <w:p w14:paraId="57472434" w14:textId="77777777" w:rsidR="00774872" w:rsidRPr="00C84BD3" w:rsidRDefault="04489473" w:rsidP="00774872">
      <w:pPr>
        <w:pStyle w:val="ListParagraph"/>
        <w:numPr>
          <w:ilvl w:val="0"/>
          <w:numId w:val="51"/>
        </w:numPr>
        <w:rPr>
          <w:rFonts w:ascii="Times New Roman" w:hAnsi="Times New Roman" w:cs="Times New Roman"/>
          <w:sz w:val="18"/>
          <w:szCs w:val="18"/>
        </w:rPr>
      </w:pPr>
      <w:r w:rsidRPr="00C84BD3">
        <w:rPr>
          <w:rFonts w:ascii="Times New Roman" w:hAnsi="Times New Roman" w:cs="Times New Roman"/>
          <w:sz w:val="18"/>
          <w:szCs w:val="18"/>
        </w:rPr>
        <w:t xml:space="preserve">It is </w:t>
      </w:r>
      <w:proofErr w:type="spellStart"/>
      <w:r w:rsidRPr="00C84BD3">
        <w:rPr>
          <w:rFonts w:ascii="Times New Roman" w:hAnsi="Times New Roman" w:cs="Times New Roman"/>
          <w:sz w:val="18"/>
          <w:szCs w:val="18"/>
        </w:rPr>
        <w:t>robust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against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both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fading</w:t>
      </w:r>
      <w:proofErr w:type="spellEnd"/>
      <w:r w:rsidRPr="00C84BD3">
        <w:rPr>
          <w:rFonts w:ascii="Times New Roman" w:hAnsi="Times New Roman" w:cs="Times New Roman"/>
          <w:sz w:val="18"/>
          <w:szCs w:val="18"/>
        </w:rPr>
        <w:t xml:space="preserve"> and inter-</w:t>
      </w:r>
      <w:proofErr w:type="spellStart"/>
      <w:r w:rsidRPr="00C84BD3">
        <w:rPr>
          <w:rFonts w:ascii="Times New Roman" w:hAnsi="Times New Roman" w:cs="Times New Roman"/>
          <w:sz w:val="18"/>
          <w:szCs w:val="18"/>
        </w:rPr>
        <w:t>cell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interference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scenarios</w:t>
      </w:r>
      <w:proofErr w:type="spellEnd"/>
    </w:p>
    <w:p w14:paraId="5F44CD09" w14:textId="77777777" w:rsidR="00774872" w:rsidRPr="00C84BD3" w:rsidRDefault="04489473" w:rsidP="00774872">
      <w:pPr>
        <w:pStyle w:val="ListParagraph"/>
        <w:numPr>
          <w:ilvl w:val="0"/>
          <w:numId w:val="51"/>
        </w:numPr>
        <w:rPr>
          <w:rFonts w:ascii="Times New Roman" w:hAnsi="Times New Roman" w:cs="Times New Roman"/>
          <w:sz w:val="18"/>
          <w:szCs w:val="18"/>
        </w:rPr>
      </w:pPr>
      <w:r w:rsidRPr="00C84BD3">
        <w:rPr>
          <w:rFonts w:ascii="Times New Roman" w:hAnsi="Times New Roman" w:cs="Times New Roman"/>
          <w:sz w:val="18"/>
          <w:szCs w:val="18"/>
        </w:rPr>
        <w:t xml:space="preserve">It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handle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data </w:t>
      </w:r>
      <w:proofErr w:type="spellStart"/>
      <w:r w:rsidRPr="00C84BD3">
        <w:rPr>
          <w:rFonts w:ascii="Times New Roman" w:hAnsi="Times New Roman" w:cs="Times New Roman"/>
          <w:sz w:val="18"/>
          <w:szCs w:val="18"/>
        </w:rPr>
        <w:t>rate</w:t>
      </w:r>
      <w:proofErr w:type="spellEnd"/>
      <w:r w:rsidRPr="00C84BD3">
        <w:rPr>
          <w:rFonts w:ascii="Times New Roman" w:hAnsi="Times New Roman" w:cs="Times New Roman"/>
          <w:sz w:val="18"/>
          <w:szCs w:val="18"/>
        </w:rPr>
        <w:t xml:space="preserve"> for a </w:t>
      </w:r>
      <w:proofErr w:type="spellStart"/>
      <w:r w:rsidRPr="00C84BD3">
        <w:rPr>
          <w:rFonts w:ascii="Times New Roman" w:hAnsi="Times New Roman" w:cs="Times New Roman"/>
          <w:sz w:val="18"/>
          <w:szCs w:val="18"/>
        </w:rPr>
        <w:t>given</w:t>
      </w:r>
      <w:proofErr w:type="spellEnd"/>
      <w:r w:rsidRPr="00C84BD3">
        <w:rPr>
          <w:rFonts w:ascii="Times New Roman" w:hAnsi="Times New Roman" w:cs="Times New Roman"/>
          <w:sz w:val="18"/>
          <w:szCs w:val="18"/>
        </w:rPr>
        <w:t xml:space="preserve"> LP-WUS BW </w:t>
      </w:r>
      <w:proofErr w:type="spellStart"/>
      <w:r w:rsidRPr="00C84BD3">
        <w:rPr>
          <w:rFonts w:ascii="Times New Roman" w:hAnsi="Times New Roman" w:cs="Times New Roman"/>
          <w:sz w:val="18"/>
          <w:szCs w:val="18"/>
        </w:rPr>
        <w:t>compared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that</w:t>
      </w:r>
      <w:proofErr w:type="spellEnd"/>
      <w:r w:rsidRPr="00C84BD3">
        <w:rPr>
          <w:rFonts w:ascii="Times New Roman" w:hAnsi="Times New Roman" w:cs="Times New Roman"/>
          <w:sz w:val="18"/>
          <w:szCs w:val="18"/>
        </w:rPr>
        <w:t xml:space="preserve"> of OOK and FSK </w:t>
      </w:r>
      <w:proofErr w:type="spellStart"/>
      <w:r w:rsidRPr="00C84BD3">
        <w:rPr>
          <w:rFonts w:ascii="Times New Roman" w:hAnsi="Times New Roman" w:cs="Times New Roman"/>
          <w:sz w:val="18"/>
          <w:szCs w:val="18"/>
        </w:rPr>
        <w:t>schemes</w:t>
      </w:r>
      <w:proofErr w:type="spellEnd"/>
    </w:p>
    <w:p w14:paraId="6D7AAC8E" w14:textId="77777777" w:rsidR="00774872" w:rsidRPr="00C84BD3" w:rsidRDefault="04489473" w:rsidP="00774872">
      <w:pPr>
        <w:pStyle w:val="ListParagraph"/>
        <w:numPr>
          <w:ilvl w:val="0"/>
          <w:numId w:val="51"/>
        </w:numPr>
        <w:rPr>
          <w:rFonts w:ascii="Times New Roman" w:hAnsi="Times New Roman" w:cs="Times New Roman"/>
          <w:sz w:val="18"/>
          <w:szCs w:val="18"/>
        </w:rPr>
      </w:pPr>
      <w:proofErr w:type="spellStart"/>
      <w:r w:rsidRPr="00C84BD3">
        <w:rPr>
          <w:rFonts w:ascii="Times New Roman" w:hAnsi="Times New Roman" w:cs="Times New Roman"/>
          <w:sz w:val="18"/>
          <w:szCs w:val="18"/>
        </w:rPr>
        <w:t>Guard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requirements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relaxed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LP-WUS CP-OFDM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orthogonal</w:t>
      </w:r>
      <w:proofErr w:type="spellEnd"/>
      <w:r w:rsidRPr="00C84BD3">
        <w:rPr>
          <w:rFonts w:ascii="Times New Roman" w:hAnsi="Times New Roman" w:cs="Times New Roman"/>
          <w:sz w:val="18"/>
          <w:szCs w:val="18"/>
        </w:rPr>
        <w:t xml:space="preserve"> to NR transmission</w:t>
      </w:r>
    </w:p>
    <w:p w14:paraId="163ABF12" w14:textId="77777777" w:rsidR="00774872" w:rsidRPr="00C84BD3" w:rsidRDefault="00774872" w:rsidP="00774872">
      <w:pPr>
        <w:rPr>
          <w:rFonts w:ascii="Times New Roman" w:hAnsi="Times New Roman" w:cs="Times New Roman"/>
          <w:sz w:val="20"/>
          <w:szCs w:val="20"/>
        </w:rPr>
      </w:pPr>
    </w:p>
    <w:p w14:paraId="66C0D633"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Having said the above benefits of using CP-OFDM based LP-WUS, it has few shortcomings as well as listed below</w:t>
      </w:r>
    </w:p>
    <w:p w14:paraId="0EE6595E" w14:textId="77777777" w:rsidR="00774872" w:rsidRPr="00C84BD3" w:rsidRDefault="04489473" w:rsidP="00774872">
      <w:pPr>
        <w:pStyle w:val="ListParagraph"/>
        <w:numPr>
          <w:ilvl w:val="0"/>
          <w:numId w:val="52"/>
        </w:numPr>
        <w:rPr>
          <w:rFonts w:ascii="Times New Roman" w:hAnsi="Times New Roman" w:cs="Times New Roman"/>
          <w:sz w:val="18"/>
          <w:szCs w:val="18"/>
        </w:rPr>
      </w:pP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cost</w:t>
      </w:r>
      <w:proofErr w:type="spellEnd"/>
      <w:r w:rsidRPr="00C84BD3">
        <w:rPr>
          <w:rFonts w:ascii="Times New Roman" w:hAnsi="Times New Roman" w:cs="Times New Roman"/>
          <w:sz w:val="18"/>
          <w:szCs w:val="18"/>
        </w:rPr>
        <w:t xml:space="preserve"> of LR is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minimum</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requirements</w:t>
      </w:r>
      <w:proofErr w:type="spellEnd"/>
      <w:r w:rsidRPr="00C84BD3">
        <w:rPr>
          <w:rFonts w:ascii="Times New Roman" w:hAnsi="Times New Roman" w:cs="Times New Roman"/>
          <w:sz w:val="18"/>
          <w:szCs w:val="18"/>
        </w:rPr>
        <w:t xml:space="preserve"> on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components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i.e., CP-OFDM </w:t>
      </w:r>
      <w:proofErr w:type="spellStart"/>
      <w:r w:rsidRPr="00C84BD3">
        <w:rPr>
          <w:rFonts w:ascii="Times New Roman" w:hAnsi="Times New Roman" w:cs="Times New Roman"/>
          <w:sz w:val="18"/>
          <w:szCs w:val="18"/>
        </w:rPr>
        <w:t>receivers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require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clock</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stability</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expensive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hardwares</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perform</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baseband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processing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such</w:t>
      </w:r>
      <w:proofErr w:type="spellEnd"/>
      <w:r w:rsidRPr="00C84BD3">
        <w:rPr>
          <w:rFonts w:ascii="Times New Roman" w:hAnsi="Times New Roman" w:cs="Times New Roman"/>
          <w:sz w:val="18"/>
          <w:szCs w:val="18"/>
        </w:rPr>
        <w:t xml:space="preserve"> as, </w:t>
      </w:r>
      <w:proofErr w:type="spellStart"/>
      <w:r w:rsidRPr="00C84BD3">
        <w:rPr>
          <w:rFonts w:ascii="Times New Roman" w:hAnsi="Times New Roman" w:cs="Times New Roman"/>
          <w:sz w:val="18"/>
          <w:szCs w:val="18"/>
        </w:rPr>
        <w:t>FFTs</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correlations</w:t>
      </w:r>
      <w:proofErr w:type="spellEnd"/>
    </w:p>
    <w:p w14:paraId="35FF21C6" w14:textId="77777777" w:rsidR="00774872" w:rsidRPr="00C84BD3" w:rsidRDefault="04489473" w:rsidP="00774872">
      <w:pPr>
        <w:pStyle w:val="ListParagraph"/>
        <w:numPr>
          <w:ilvl w:val="0"/>
          <w:numId w:val="52"/>
        </w:numPr>
        <w:rPr>
          <w:rFonts w:ascii="Times New Roman" w:hAnsi="Times New Roman" w:cs="Times New Roman"/>
          <w:sz w:val="18"/>
          <w:szCs w:val="18"/>
        </w:rPr>
      </w:pPr>
      <w:proofErr w:type="spellStart"/>
      <w:r w:rsidRPr="00C84BD3">
        <w:rPr>
          <w:rFonts w:ascii="Times New Roman" w:hAnsi="Times New Roman" w:cs="Times New Roman"/>
          <w:sz w:val="18"/>
          <w:szCs w:val="18"/>
        </w:rPr>
        <w:t>Due</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usage</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complex</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baseband</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processing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both</w:t>
      </w:r>
      <w:proofErr w:type="spellEnd"/>
      <w:r w:rsidRPr="00C84BD3">
        <w:rPr>
          <w:rFonts w:ascii="Times New Roman" w:hAnsi="Times New Roman" w:cs="Times New Roman"/>
          <w:sz w:val="18"/>
          <w:szCs w:val="18"/>
        </w:rPr>
        <w:t xml:space="preserve"> in-</w:t>
      </w:r>
      <w:proofErr w:type="spellStart"/>
      <w:r w:rsidRPr="00C84BD3">
        <w:rPr>
          <w:rFonts w:ascii="Times New Roman" w:hAnsi="Times New Roman" w:cs="Times New Roman"/>
          <w:sz w:val="18"/>
          <w:szCs w:val="18"/>
        </w:rPr>
        <w:t>phase</w:t>
      </w:r>
      <w:proofErr w:type="spellEnd"/>
      <w:r w:rsidRPr="00C84BD3">
        <w:rPr>
          <w:rFonts w:ascii="Times New Roman" w:hAnsi="Times New Roman" w:cs="Times New Roman"/>
          <w:sz w:val="18"/>
          <w:szCs w:val="18"/>
        </w:rPr>
        <w:t xml:space="preserve"> and </w:t>
      </w:r>
      <w:proofErr w:type="spellStart"/>
      <w:r w:rsidRPr="00C84BD3">
        <w:rPr>
          <w:rFonts w:ascii="Times New Roman" w:hAnsi="Times New Roman" w:cs="Times New Roman"/>
          <w:sz w:val="18"/>
          <w:szCs w:val="18"/>
        </w:rPr>
        <w:t>quadrature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components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are</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extracted</w:t>
      </w:r>
      <w:proofErr w:type="spellEnd"/>
      <w:r w:rsidRPr="00C84BD3">
        <w:rPr>
          <w:rFonts w:ascii="Times New Roman" w:hAnsi="Times New Roman" w:cs="Times New Roman"/>
          <w:sz w:val="18"/>
          <w:szCs w:val="18"/>
        </w:rPr>
        <w:t xml:space="preserve"> at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LR, </w:t>
      </w:r>
      <w:proofErr w:type="spellStart"/>
      <w:r w:rsidRPr="00C84BD3">
        <w:rPr>
          <w:rFonts w:ascii="Times New Roman" w:hAnsi="Times New Roman" w:cs="Times New Roman"/>
          <w:sz w:val="18"/>
          <w:szCs w:val="18"/>
        </w:rPr>
        <w:t>thereby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increasing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cost</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significantly</w:t>
      </w:r>
      <w:proofErr w:type="spellEnd"/>
      <w:r w:rsidRPr="00C84BD3">
        <w:rPr>
          <w:rFonts w:ascii="Times New Roman" w:hAnsi="Times New Roman" w:cs="Times New Roman"/>
          <w:sz w:val="18"/>
          <w:szCs w:val="18"/>
        </w:rPr>
        <w:t>.</w:t>
      </w:r>
    </w:p>
    <w:p w14:paraId="17BF6C5E" w14:textId="77777777" w:rsidR="00774872" w:rsidRPr="00C84BD3" w:rsidRDefault="04489473" w:rsidP="00774872">
      <w:pPr>
        <w:pStyle w:val="ListParagraph"/>
        <w:numPr>
          <w:ilvl w:val="0"/>
          <w:numId w:val="52"/>
        </w:numPr>
        <w:rPr>
          <w:rFonts w:ascii="Times New Roman" w:hAnsi="Times New Roman" w:cs="Times New Roman"/>
          <w:sz w:val="18"/>
          <w:szCs w:val="18"/>
        </w:rPr>
      </w:pP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power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consumption</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such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significantly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compared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that</w:t>
      </w:r>
      <w:proofErr w:type="spellEnd"/>
      <w:r w:rsidRPr="00C84BD3">
        <w:rPr>
          <w:rFonts w:ascii="Times New Roman" w:hAnsi="Times New Roman" w:cs="Times New Roman"/>
          <w:sz w:val="18"/>
          <w:szCs w:val="18"/>
        </w:rPr>
        <w:t xml:space="preserve"> of </w:t>
      </w:r>
      <w:proofErr w:type="spellStart"/>
      <w:r w:rsidRPr="00C84BD3">
        <w:rPr>
          <w:rFonts w:ascii="Times New Roman" w:hAnsi="Times New Roman" w:cs="Times New Roman"/>
          <w:sz w:val="18"/>
          <w:szCs w:val="18"/>
        </w:rPr>
        <w:t>simpler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receivers</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used</w:t>
      </w:r>
      <w:proofErr w:type="spellEnd"/>
      <w:r w:rsidRPr="00C84BD3">
        <w:rPr>
          <w:rFonts w:ascii="Times New Roman" w:hAnsi="Times New Roman" w:cs="Times New Roman"/>
          <w:sz w:val="18"/>
          <w:szCs w:val="18"/>
        </w:rPr>
        <w:t xml:space="preserve"> for OOK and FSK.</w:t>
      </w:r>
    </w:p>
    <w:p w14:paraId="25AD17E9" w14:textId="77777777" w:rsidR="00774872" w:rsidRPr="00C84BD3" w:rsidRDefault="00774872" w:rsidP="00774872">
      <w:pPr>
        <w:rPr>
          <w:rFonts w:ascii="Times New Roman" w:hAnsi="Times New Roman" w:cs="Times New Roman"/>
          <w:sz w:val="20"/>
          <w:szCs w:val="20"/>
        </w:rPr>
      </w:pPr>
    </w:p>
    <w:p w14:paraId="7C7AFD3D"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If the LR is designed to operate in always ON mode, the CP-OFDM may not be a meaningful candidate waveform for LP-WUS. However, if the LRs are assumed to operate in a duty cycled manner, i.e., aligning the LR monitoring instants with the LP-WUS transmission occasions, then the power consumed by the LR designed for CP-OFDM based LP-WUS reception is comparable to that of other modulation schemes.</w:t>
      </w:r>
    </w:p>
    <w:p w14:paraId="60437DE8" w14:textId="48A4A6BB" w:rsidR="00097116" w:rsidRPr="00C84BD3" w:rsidRDefault="3CA48D8D" w:rsidP="542FE30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20:     </w:t>
      </w:r>
      <w:r w:rsidR="77DD2A2F" w:rsidRPr="00C84BD3">
        <w:rPr>
          <w:rFonts w:ascii="Times New Roman" w:hAnsi="Times New Roman" w:cs="Times New Roman"/>
          <w:i/>
          <w:iCs/>
          <w:sz w:val="20"/>
          <w:szCs w:val="20"/>
        </w:rPr>
        <w:t xml:space="preserve">LP-WUS using </w:t>
      </w:r>
      <w:proofErr w:type="gramStart"/>
      <w:r w:rsidR="77DD2A2F" w:rsidRPr="00C84BD3">
        <w:rPr>
          <w:rFonts w:ascii="Times New Roman" w:hAnsi="Times New Roman" w:cs="Times New Roman"/>
          <w:i/>
          <w:iCs/>
          <w:sz w:val="20"/>
          <w:szCs w:val="20"/>
        </w:rPr>
        <w:t>sequence based</w:t>
      </w:r>
      <w:proofErr w:type="gramEnd"/>
      <w:r w:rsidR="77DD2A2F" w:rsidRPr="00C84BD3">
        <w:rPr>
          <w:rFonts w:ascii="Times New Roman" w:hAnsi="Times New Roman" w:cs="Times New Roman"/>
          <w:i/>
          <w:iCs/>
          <w:sz w:val="20"/>
          <w:szCs w:val="20"/>
        </w:rPr>
        <w:t xml:space="preserve"> CP-OFDM must be studied </w:t>
      </w:r>
      <w:r w:rsidR="09362005" w:rsidRPr="00C84BD3">
        <w:rPr>
          <w:rFonts w:ascii="Times New Roman" w:hAnsi="Times New Roman" w:cs="Times New Roman"/>
          <w:i/>
          <w:iCs/>
          <w:sz w:val="20"/>
          <w:szCs w:val="20"/>
        </w:rPr>
        <w:t xml:space="preserve">in this </w:t>
      </w:r>
      <w:r w:rsidR="5372586F" w:rsidRPr="00C84BD3">
        <w:rPr>
          <w:rFonts w:ascii="Times New Roman" w:hAnsi="Times New Roman" w:cs="Times New Roman"/>
          <w:i/>
          <w:iCs/>
          <w:sz w:val="20"/>
          <w:szCs w:val="20"/>
        </w:rPr>
        <w:t xml:space="preserve">SI, since it has been used in previous generation </w:t>
      </w:r>
      <w:r w:rsidR="30F27670" w:rsidRPr="00C84BD3">
        <w:rPr>
          <w:rFonts w:ascii="Times New Roman" w:hAnsi="Times New Roman" w:cs="Times New Roman"/>
          <w:i/>
          <w:iCs/>
          <w:sz w:val="20"/>
          <w:szCs w:val="20"/>
        </w:rPr>
        <w:t>cellular standard</w:t>
      </w:r>
    </w:p>
    <w:p w14:paraId="155204D3" w14:textId="0919067F" w:rsidR="00774872" w:rsidRPr="00C84BD3" w:rsidRDefault="04489473" w:rsidP="00774872">
      <w:pPr>
        <w:pStyle w:val="Heading2"/>
        <w:rPr>
          <w:rFonts w:ascii="Times New Roman" w:hAnsi="Times New Roman"/>
          <w:sz w:val="28"/>
          <w:szCs w:val="18"/>
        </w:rPr>
      </w:pPr>
      <w:r w:rsidRPr="00C84BD3">
        <w:rPr>
          <w:rFonts w:ascii="Times New Roman" w:hAnsi="Times New Roman"/>
          <w:sz w:val="28"/>
          <w:szCs w:val="18"/>
        </w:rPr>
        <w:t>Design</w:t>
      </w:r>
      <w:r w:rsidR="00974295" w:rsidRPr="00C84BD3">
        <w:rPr>
          <w:rFonts w:ascii="Times New Roman" w:hAnsi="Times New Roman"/>
          <w:sz w:val="28"/>
          <w:szCs w:val="18"/>
        </w:rPr>
        <w:t xml:space="preserve"> Metrics</w:t>
      </w:r>
      <w:r w:rsidR="009215C7" w:rsidRPr="00C84BD3">
        <w:rPr>
          <w:rFonts w:ascii="Times New Roman" w:hAnsi="Times New Roman"/>
          <w:sz w:val="28"/>
          <w:szCs w:val="18"/>
        </w:rPr>
        <w:t xml:space="preserve"> (KPI</w:t>
      </w:r>
      <w:r w:rsidR="00773A98" w:rsidRPr="00C84BD3">
        <w:rPr>
          <w:rFonts w:ascii="Times New Roman" w:hAnsi="Times New Roman"/>
          <w:sz w:val="28"/>
          <w:szCs w:val="18"/>
        </w:rPr>
        <w:t>s</w:t>
      </w:r>
      <w:r w:rsidR="009215C7" w:rsidRPr="00C84BD3">
        <w:rPr>
          <w:rFonts w:ascii="Times New Roman" w:hAnsi="Times New Roman"/>
          <w:sz w:val="28"/>
          <w:szCs w:val="18"/>
        </w:rPr>
        <w:t>)</w:t>
      </w:r>
    </w:p>
    <w:p w14:paraId="068FC947" w14:textId="77777777" w:rsidR="00774872" w:rsidRPr="00C84BD3" w:rsidRDefault="04489473" w:rsidP="00774872">
      <w:pPr>
        <w:rPr>
          <w:rFonts w:ascii="Times New Roman" w:hAnsi="Times New Roman" w:cs="Times New Roman"/>
          <w:sz w:val="20"/>
          <w:szCs w:val="20"/>
        </w:rPr>
      </w:pP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identify a suitable candidate modulation scheme for LP-WUS, there is no one single criterion or question to be addressed. As such, the considered waveforms for LP-WUS, i.e., OOK, FSK, and CP-OFDM has their own respective merits and shortfalls. In this section, we will </w:t>
      </w:r>
      <w:proofErr w:type="gramStart"/>
      <w:r w:rsidRPr="00C84BD3">
        <w:rPr>
          <w:rFonts w:ascii="Times New Roman" w:hAnsi="Times New Roman" w:cs="Times New Roman"/>
          <w:sz w:val="20"/>
          <w:szCs w:val="20"/>
        </w:rPr>
        <w:t>make an attempt</w:t>
      </w:r>
      <w:proofErr w:type="gramEnd"/>
      <w:r w:rsidRPr="00C84BD3">
        <w:rPr>
          <w:rFonts w:ascii="Times New Roman" w:hAnsi="Times New Roman" w:cs="Times New Roman"/>
          <w:sz w:val="20"/>
          <w:szCs w:val="20"/>
        </w:rPr>
        <w:t xml:space="preserve"> to list out the possible metrics used to evaluate the candidate waveform and the optimal waveform for the chosen metric.</w:t>
      </w:r>
    </w:p>
    <w:p w14:paraId="55296C3A" w14:textId="77777777" w:rsidR="00774872" w:rsidRPr="00C84BD3" w:rsidRDefault="04489473" w:rsidP="00774872">
      <w:pPr>
        <w:pStyle w:val="Heading3"/>
        <w:rPr>
          <w:rFonts w:ascii="Times New Roman" w:hAnsi="Times New Roman"/>
          <w:sz w:val="24"/>
          <w:szCs w:val="18"/>
        </w:rPr>
      </w:pPr>
      <w:r w:rsidRPr="00C84BD3">
        <w:rPr>
          <w:rFonts w:ascii="Times New Roman" w:hAnsi="Times New Roman"/>
          <w:sz w:val="24"/>
          <w:szCs w:val="18"/>
        </w:rPr>
        <w:lastRenderedPageBreak/>
        <w:t>Power Consumption at LR</w:t>
      </w:r>
    </w:p>
    <w:p w14:paraId="3129D931" w14:textId="18CF026C"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primary topic of LP-WUS study item is concerned with the idle mode power consumption of the UE. It is well known that the CP-OFDM receivers are quite resource hungry and consumes more power. This is the main reason behind the inclusion of addition LP-WUS waveforms like OOK and FSK schemes. If the choice is based on the power consumption metric, then the wiser choice will be OOK/FSK modulation schemes. However, it is evident from our discussions in Section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_Ref126931313 \r \h </w:instrText>
      </w:r>
      <w:r w:rsidR="00774872" w:rsidRPr="00C84BD3">
        <w:rPr>
          <w:rFonts w:ascii="Times New Roman" w:hAnsi="Times New Roman" w:cs="Times New Roman"/>
          <w:sz w:val="20"/>
          <w:szCs w:val="20"/>
        </w:rPr>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2.1.3</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that the performance of such schemes </w:t>
      </w:r>
      <w:proofErr w:type="gramStart"/>
      <w:r w:rsidRPr="00C84BD3">
        <w:rPr>
          <w:rFonts w:ascii="Times New Roman" w:hAnsi="Times New Roman" w:cs="Times New Roman"/>
          <w:sz w:val="20"/>
          <w:szCs w:val="20"/>
        </w:rPr>
        <w:t>are</w:t>
      </w:r>
      <w:proofErr w:type="gramEnd"/>
      <w:r w:rsidRPr="00C84BD3">
        <w:rPr>
          <w:rFonts w:ascii="Times New Roman" w:hAnsi="Times New Roman" w:cs="Times New Roman"/>
          <w:sz w:val="20"/>
          <w:szCs w:val="20"/>
        </w:rPr>
        <w:t xml:space="preserve"> limited by the propagation channels and the available BW. </w:t>
      </w:r>
      <w:proofErr w:type="gramStart"/>
      <w:r w:rsidRPr="00C84BD3">
        <w:rPr>
          <w:rFonts w:ascii="Times New Roman" w:hAnsi="Times New Roman" w:cs="Times New Roman"/>
          <w:sz w:val="20"/>
          <w:szCs w:val="20"/>
        </w:rPr>
        <w:t>Furthermore</w:t>
      </w:r>
      <w:proofErr w:type="gramEnd"/>
      <w:r w:rsidRPr="00C84BD3">
        <w:rPr>
          <w:rFonts w:ascii="Times New Roman" w:hAnsi="Times New Roman" w:cs="Times New Roman"/>
          <w:sz w:val="20"/>
          <w:szCs w:val="20"/>
        </w:rPr>
        <w:t xml:space="preserve"> the spectral resources are severely under utilized. </w:t>
      </w:r>
    </w:p>
    <w:p w14:paraId="2D7E0AC3"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choice of OOK based wake-up signal used in Wi-fi 80.11ad is wiser as it primarily targets the indoor scenarios wherein the multi-path effects are not of bigger problems. On the contrary, the cellular models are wide area network, which has no shortage of multi-paths and inter-cell interference.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quality of reception with OOK based LP-WUS waveforms need to be studied for these scenarios. </w:t>
      </w:r>
    </w:p>
    <w:p w14:paraId="576FAC23" w14:textId="77777777" w:rsidR="00774872" w:rsidRPr="00C84BD3" w:rsidRDefault="04489473" w:rsidP="00774872">
      <w:pPr>
        <w:pStyle w:val="Heading3"/>
        <w:rPr>
          <w:rFonts w:ascii="Times New Roman" w:hAnsi="Times New Roman"/>
          <w:sz w:val="24"/>
          <w:szCs w:val="18"/>
        </w:rPr>
      </w:pPr>
      <w:r w:rsidRPr="00C84BD3">
        <w:rPr>
          <w:rFonts w:ascii="Times New Roman" w:hAnsi="Times New Roman"/>
          <w:sz w:val="24"/>
          <w:szCs w:val="18"/>
        </w:rPr>
        <w:t>Data rate</w:t>
      </w:r>
    </w:p>
    <w:p w14:paraId="722B97A0"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Since LP-WUS does not envisage higher data rate like eMBB devices, the choice of modulation scheme based on the data rate is not meaningful. However, if the underlying assumption for LP-WUS is to wake-up a single UE or a smaller subset of UEs to monitor the paging occasion, then the LP-WUS must aim for few hundreds of bits per second. In such cases, the OOK/FSK based schemes must aim at pushing multiple bits in each CP-OFDM symbol for a given BW. If the bits per CP-OFDM symbol increases, then the OOK symbols are squeezed within a single CP-OFDM symbol, thereby causing ISI.</w:t>
      </w:r>
    </w:p>
    <w:p w14:paraId="0D64B7F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However, if we increase the BW of LP-WUS transmission to accommodate </w:t>
      </w:r>
      <w:proofErr w:type="gramStart"/>
      <w:r w:rsidRPr="00C84BD3">
        <w:rPr>
          <w:rFonts w:ascii="Times New Roman" w:hAnsi="Times New Roman" w:cs="Times New Roman"/>
          <w:sz w:val="20"/>
          <w:szCs w:val="20"/>
        </w:rPr>
        <w:t>more</w:t>
      </w:r>
      <w:proofErr w:type="gramEnd"/>
      <w:r w:rsidRPr="00C84BD3">
        <w:rPr>
          <w:rFonts w:ascii="Times New Roman" w:hAnsi="Times New Roman" w:cs="Times New Roman"/>
          <w:sz w:val="20"/>
          <w:szCs w:val="20"/>
        </w:rPr>
        <w:t xml:space="preserve"> number of bits per CP-OFDM symbols, the </w:t>
      </w:r>
      <w:proofErr w:type="spellStart"/>
      <w:r w:rsidRPr="00C84BD3">
        <w:rPr>
          <w:rFonts w:ascii="Times New Roman" w:hAnsi="Times New Roman" w:cs="Times New Roman"/>
          <w:sz w:val="20"/>
          <w:szCs w:val="20"/>
        </w:rPr>
        <w:t>the</w:t>
      </w:r>
      <w:proofErr w:type="spellEnd"/>
      <w:r w:rsidRPr="00C84BD3">
        <w:rPr>
          <w:rFonts w:ascii="Times New Roman" w:hAnsi="Times New Roman" w:cs="Times New Roman"/>
          <w:sz w:val="20"/>
          <w:szCs w:val="20"/>
        </w:rPr>
        <w:t xml:space="preserve"> performance degrades in the presence of multi-path fading conditions, wherein the LR might require need an equalizer to mitigate the multi-path effect. This is the very same problem addressed by the CP-OFDM framework. Thus, the number of bits per CP-OFDM symbol for OOK based transmission is upper bounded by the length of CP, which ensures ISI free transmission in the presence of multi-path.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choice of a modulation scheme is not possible as it depends on the target data rate requirement.</w:t>
      </w:r>
    </w:p>
    <w:p w14:paraId="6BF1FBF5" w14:textId="77777777" w:rsidR="00774872" w:rsidRPr="00C84BD3" w:rsidRDefault="04489473" w:rsidP="00774872">
      <w:pPr>
        <w:pStyle w:val="Heading3"/>
        <w:rPr>
          <w:rFonts w:ascii="Times New Roman" w:hAnsi="Times New Roman"/>
          <w:sz w:val="24"/>
          <w:szCs w:val="18"/>
        </w:rPr>
      </w:pPr>
      <w:r w:rsidRPr="00C84BD3">
        <w:rPr>
          <w:rFonts w:ascii="Times New Roman" w:hAnsi="Times New Roman"/>
          <w:sz w:val="24"/>
          <w:szCs w:val="18"/>
        </w:rPr>
        <w:t>Coverage and Mobility</w:t>
      </w:r>
    </w:p>
    <w:p w14:paraId="3D5BCA8F"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unanimous choice of a modulation scheme, i.e., within OOK, FSK, and CP-OFDM, that provides better coverage and increased robustness against mobility will be CP-OFDM. It is well known that CP-OFDM can improve the coverage by </w:t>
      </w:r>
      <w:proofErr w:type="gramStart"/>
      <w:r w:rsidRPr="00C84BD3">
        <w:rPr>
          <w:rFonts w:ascii="Times New Roman" w:hAnsi="Times New Roman" w:cs="Times New Roman"/>
          <w:sz w:val="20"/>
          <w:szCs w:val="20"/>
        </w:rPr>
        <w:t>either with</w:t>
      </w:r>
      <w:proofErr w:type="gramEnd"/>
      <w:r w:rsidRPr="00C84BD3">
        <w:rPr>
          <w:rFonts w:ascii="Times New Roman" w:hAnsi="Times New Roman" w:cs="Times New Roman"/>
          <w:sz w:val="20"/>
          <w:szCs w:val="20"/>
        </w:rPr>
        <w:t xml:space="preserve"> repetition, power boosting. Even though other modulation schemes can do the same to improve the </w:t>
      </w:r>
      <w:proofErr w:type="gramStart"/>
      <w:r w:rsidRPr="00C84BD3">
        <w:rPr>
          <w:rFonts w:ascii="Times New Roman" w:hAnsi="Times New Roman" w:cs="Times New Roman"/>
          <w:sz w:val="20"/>
          <w:szCs w:val="20"/>
        </w:rPr>
        <w:t>coverage</w:t>
      </w:r>
      <w:proofErr w:type="gramEnd"/>
      <w:r w:rsidRPr="00C84BD3">
        <w:rPr>
          <w:rFonts w:ascii="Times New Roman" w:hAnsi="Times New Roman" w:cs="Times New Roman"/>
          <w:sz w:val="20"/>
          <w:szCs w:val="20"/>
        </w:rPr>
        <w:t xml:space="preserve"> but the gains may not be significant as compared to that of CP-OFDM scheme. </w:t>
      </w:r>
    </w:p>
    <w:p w14:paraId="0576A0CD"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Mobility handling with CP-OFDM is simple due to the presence of periodic SSB transmissions, which also uses CP-OFDM scheme. It can be used by LR to measure the reception quality and can be used to synchronize their internal clocks for proper time and frequency synchronization. On the contrary, if OOK or FSK based schemes are used, then a periodic synchronization signal is required to ensure the detection capability of LRs as there is no periodic transmissions based on OOK to be used for synchronization. This will reduce the spectral utilization from the gNB perspective.</w:t>
      </w:r>
    </w:p>
    <w:p w14:paraId="33038B93" w14:textId="77777777" w:rsidR="00774872" w:rsidRPr="00C84BD3" w:rsidRDefault="04489473" w:rsidP="00774872">
      <w:pPr>
        <w:pStyle w:val="Heading3"/>
        <w:rPr>
          <w:rFonts w:ascii="Times New Roman" w:hAnsi="Times New Roman"/>
          <w:sz w:val="24"/>
          <w:szCs w:val="18"/>
        </w:rPr>
      </w:pPr>
      <w:r w:rsidRPr="00C84BD3">
        <w:rPr>
          <w:rFonts w:ascii="Times New Roman" w:hAnsi="Times New Roman"/>
          <w:sz w:val="24"/>
          <w:szCs w:val="18"/>
        </w:rPr>
        <w:t>Spectrum and Resource utilization</w:t>
      </w:r>
    </w:p>
    <w:p w14:paraId="2A0E5B99"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choice will be simpler, i.e., CP-OFDM. This is due to the following reasons. </w:t>
      </w:r>
    </w:p>
    <w:p w14:paraId="03DCC438" w14:textId="77777777" w:rsidR="00774872" w:rsidRPr="00C84BD3" w:rsidRDefault="04489473" w:rsidP="00774872">
      <w:pPr>
        <w:pStyle w:val="ListParagraph"/>
        <w:numPr>
          <w:ilvl w:val="0"/>
          <w:numId w:val="50"/>
        </w:numPr>
        <w:rPr>
          <w:rFonts w:ascii="Times New Roman" w:hAnsi="Times New Roman" w:cs="Times New Roman"/>
          <w:sz w:val="18"/>
          <w:szCs w:val="18"/>
        </w:rPr>
      </w:pPr>
      <w:proofErr w:type="spellStart"/>
      <w:r w:rsidRPr="00C84BD3">
        <w:rPr>
          <w:rFonts w:ascii="Times New Roman" w:hAnsi="Times New Roman" w:cs="Times New Roman"/>
          <w:sz w:val="18"/>
          <w:szCs w:val="18"/>
        </w:rPr>
        <w:t>Ability</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reuse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existing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SSBs</w:t>
      </w:r>
      <w:proofErr w:type="spellEnd"/>
      <w:r w:rsidRPr="00C84BD3">
        <w:rPr>
          <w:rFonts w:ascii="Times New Roman" w:hAnsi="Times New Roman" w:cs="Times New Roman"/>
          <w:sz w:val="18"/>
          <w:szCs w:val="18"/>
        </w:rPr>
        <w:t xml:space="preserve"> for </w:t>
      </w:r>
      <w:proofErr w:type="spellStart"/>
      <w:r w:rsidRPr="00C84BD3">
        <w:rPr>
          <w:rFonts w:ascii="Times New Roman" w:hAnsi="Times New Roman" w:cs="Times New Roman"/>
          <w:sz w:val="18"/>
          <w:szCs w:val="18"/>
        </w:rPr>
        <w:t>synchronization</w:t>
      </w:r>
      <w:proofErr w:type="spellEnd"/>
      <w:r w:rsidRPr="00C84BD3">
        <w:rPr>
          <w:rFonts w:ascii="Times New Roman" w:hAnsi="Times New Roman" w:cs="Times New Roman"/>
          <w:sz w:val="18"/>
          <w:szCs w:val="18"/>
        </w:rPr>
        <w:t xml:space="preserve"> and for </w:t>
      </w:r>
      <w:proofErr w:type="spellStart"/>
      <w:r w:rsidRPr="00C84BD3">
        <w:rPr>
          <w:rFonts w:ascii="Times New Roman" w:hAnsi="Times New Roman" w:cs="Times New Roman"/>
          <w:sz w:val="18"/>
          <w:szCs w:val="18"/>
        </w:rPr>
        <w:t>measurements</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determine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quality</w:t>
      </w:r>
      <w:proofErr w:type="spellEnd"/>
    </w:p>
    <w:p w14:paraId="47603E55" w14:textId="77777777" w:rsidR="00774872" w:rsidRPr="00C84BD3" w:rsidRDefault="04489473" w:rsidP="00774872">
      <w:pPr>
        <w:pStyle w:val="ListParagraph"/>
        <w:numPr>
          <w:ilvl w:val="0"/>
          <w:numId w:val="50"/>
        </w:numPr>
        <w:rPr>
          <w:rFonts w:ascii="Times New Roman" w:hAnsi="Times New Roman" w:cs="Times New Roman"/>
          <w:sz w:val="18"/>
          <w:szCs w:val="18"/>
        </w:rPr>
      </w:pP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subcarriers</w:t>
      </w:r>
      <w:proofErr w:type="spellEnd"/>
      <w:r w:rsidRPr="00C84BD3">
        <w:rPr>
          <w:rFonts w:ascii="Times New Roman" w:hAnsi="Times New Roman" w:cs="Times New Roman"/>
          <w:sz w:val="18"/>
          <w:szCs w:val="18"/>
        </w:rPr>
        <w:t xml:space="preserve"> of CP-OFDM </w:t>
      </w:r>
      <w:proofErr w:type="spellStart"/>
      <w:r w:rsidRPr="00C84BD3">
        <w:rPr>
          <w:rFonts w:ascii="Times New Roman" w:hAnsi="Times New Roman" w:cs="Times New Roman"/>
          <w:sz w:val="18"/>
          <w:szCs w:val="18"/>
        </w:rPr>
        <w:t>are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orthogonal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size</w:t>
      </w:r>
      <w:proofErr w:type="spellEnd"/>
      <w:r w:rsidRPr="00C84BD3">
        <w:rPr>
          <w:rFonts w:ascii="Times New Roman" w:hAnsi="Times New Roman" w:cs="Times New Roman"/>
          <w:sz w:val="18"/>
          <w:szCs w:val="18"/>
        </w:rPr>
        <w:t xml:space="preserve"> of LP-WUS </w:t>
      </w:r>
      <w:proofErr w:type="spellStart"/>
      <w:r w:rsidRPr="00C84BD3">
        <w:rPr>
          <w:rFonts w:ascii="Times New Roman" w:hAnsi="Times New Roman" w:cs="Times New Roman"/>
          <w:sz w:val="18"/>
          <w:szCs w:val="18"/>
        </w:rPr>
        <w:t>guard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band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relaxed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unlike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OOK and FSK </w:t>
      </w:r>
      <w:proofErr w:type="spellStart"/>
      <w:r w:rsidRPr="00C84BD3">
        <w:rPr>
          <w:rFonts w:ascii="Times New Roman" w:hAnsi="Times New Roman" w:cs="Times New Roman"/>
          <w:sz w:val="18"/>
          <w:szCs w:val="18"/>
        </w:rPr>
        <w:t>based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schemes</w:t>
      </w:r>
      <w:proofErr w:type="spellEnd"/>
    </w:p>
    <w:p w14:paraId="5244203D" w14:textId="77777777" w:rsidR="00774872" w:rsidRPr="00C84BD3" w:rsidRDefault="04489473" w:rsidP="542FE308">
      <w:pPr>
        <w:pStyle w:val="ListParagraph"/>
        <w:numPr>
          <w:ilvl w:val="0"/>
          <w:numId w:val="50"/>
        </w:numPr>
        <w:rPr>
          <w:rFonts w:ascii="Times New Roman" w:hAnsi="Times New Roman" w:cs="Times New Roman"/>
          <w:sz w:val="18"/>
          <w:szCs w:val="18"/>
        </w:rPr>
      </w:pPr>
      <w:proofErr w:type="spellStart"/>
      <w:r w:rsidRPr="00C84BD3">
        <w:rPr>
          <w:rFonts w:ascii="Times New Roman" w:hAnsi="Times New Roman" w:cs="Times New Roman"/>
          <w:sz w:val="18"/>
          <w:szCs w:val="18"/>
        </w:rPr>
        <w:t>Since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CP-OFDM is </w:t>
      </w:r>
      <w:proofErr w:type="spellStart"/>
      <w:r w:rsidRPr="00C84BD3">
        <w:rPr>
          <w:rFonts w:ascii="Times New Roman" w:hAnsi="Times New Roman" w:cs="Times New Roman"/>
          <w:sz w:val="18"/>
          <w:szCs w:val="18"/>
        </w:rPr>
        <w:t>designed</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handle</w:t>
      </w:r>
      <w:proofErr w:type="spellEnd"/>
      <w:r w:rsidRPr="00C84BD3">
        <w:rPr>
          <w:rFonts w:ascii="Times New Roman" w:hAnsi="Times New Roman" w:cs="Times New Roman"/>
          <w:sz w:val="18"/>
          <w:szCs w:val="18"/>
        </w:rPr>
        <w:t xml:space="preserve"> ISI </w:t>
      </w:r>
      <w:proofErr w:type="spellStart"/>
      <w:r w:rsidRPr="00C84BD3">
        <w:rPr>
          <w:rFonts w:ascii="Times New Roman" w:hAnsi="Times New Roman" w:cs="Times New Roman"/>
          <w:sz w:val="18"/>
          <w:szCs w:val="18"/>
        </w:rPr>
        <w:t>with</w:t>
      </w:r>
      <w:proofErr w:type="spellEnd"/>
      <w:r w:rsidRPr="00C84BD3">
        <w:rPr>
          <w:rFonts w:ascii="Times New Roman" w:hAnsi="Times New Roman" w:cs="Times New Roman"/>
          <w:sz w:val="18"/>
          <w:szCs w:val="18"/>
        </w:rPr>
        <w:t xml:space="preserve"> a </w:t>
      </w:r>
      <w:proofErr w:type="spellStart"/>
      <w:r w:rsidRPr="00C84BD3">
        <w:rPr>
          <w:rFonts w:ascii="Times New Roman" w:hAnsi="Times New Roman" w:cs="Times New Roman"/>
          <w:sz w:val="18"/>
          <w:szCs w:val="18"/>
        </w:rPr>
        <w:t>simple</w:t>
      </w:r>
      <w:proofErr w:type="spellEnd"/>
      <w:r w:rsidRPr="00C84BD3">
        <w:rPr>
          <w:rFonts w:ascii="Times New Roman" w:hAnsi="Times New Roman" w:cs="Times New Roman"/>
          <w:sz w:val="18"/>
          <w:szCs w:val="18"/>
        </w:rPr>
        <w:t xml:space="preserve"> FFT </w:t>
      </w:r>
      <w:proofErr w:type="spellStart"/>
      <w:r w:rsidRPr="00C84BD3">
        <w:rPr>
          <w:rFonts w:ascii="Times New Roman" w:hAnsi="Times New Roman" w:cs="Times New Roman"/>
          <w:sz w:val="18"/>
          <w:szCs w:val="18"/>
        </w:rPr>
        <w:t>based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receiver</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spectral</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utilization</w:t>
      </w:r>
      <w:proofErr w:type="spellEnd"/>
      <w:r w:rsidRPr="00C84BD3">
        <w:rPr>
          <w:rFonts w:ascii="Times New Roman" w:hAnsi="Times New Roman" w:cs="Times New Roman"/>
          <w:sz w:val="18"/>
          <w:szCs w:val="18"/>
        </w:rPr>
        <w:t xml:space="preserve"> is </w:t>
      </w:r>
      <w:proofErr w:type="spellStart"/>
      <w:r w:rsidRPr="00C84BD3">
        <w:rPr>
          <w:rFonts w:ascii="Times New Roman" w:hAnsi="Times New Roman" w:cs="Times New Roman"/>
          <w:sz w:val="18"/>
          <w:szCs w:val="18"/>
        </w:rPr>
        <w:t>higher</w:t>
      </w:r>
      <w:proofErr w:type="spellEnd"/>
      <w:r w:rsidRPr="00C84BD3">
        <w:rPr>
          <w:rFonts w:ascii="Times New Roman" w:hAnsi="Times New Roman" w:cs="Times New Roman"/>
          <w:sz w:val="18"/>
          <w:szCs w:val="18"/>
        </w:rPr>
        <w:t xml:space="preserve"> as it </w:t>
      </w:r>
      <w:proofErr w:type="spellStart"/>
      <w:r w:rsidRPr="00C84BD3">
        <w:rPr>
          <w:rFonts w:ascii="Times New Roman" w:hAnsi="Times New Roman" w:cs="Times New Roman"/>
          <w:sz w:val="18"/>
          <w:szCs w:val="18"/>
        </w:rPr>
        <w:t>can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push</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more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bits</w:t>
      </w:r>
      <w:proofErr w:type="spellEnd"/>
      <w:r w:rsidRPr="00C84BD3">
        <w:rPr>
          <w:rFonts w:ascii="Times New Roman" w:hAnsi="Times New Roman" w:cs="Times New Roman"/>
          <w:sz w:val="18"/>
          <w:szCs w:val="18"/>
        </w:rPr>
        <w:t xml:space="preserve"> for a </w:t>
      </w:r>
      <w:proofErr w:type="spellStart"/>
      <w:r w:rsidRPr="00C84BD3">
        <w:rPr>
          <w:rFonts w:ascii="Times New Roman" w:hAnsi="Times New Roman" w:cs="Times New Roman"/>
          <w:sz w:val="18"/>
          <w:szCs w:val="18"/>
        </w:rPr>
        <w:t>given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duration</w:t>
      </w:r>
      <w:proofErr w:type="spellEnd"/>
      <w:r w:rsidRPr="00C84BD3">
        <w:rPr>
          <w:rFonts w:ascii="Times New Roman" w:hAnsi="Times New Roman" w:cs="Times New Roman"/>
          <w:sz w:val="18"/>
          <w:szCs w:val="18"/>
        </w:rPr>
        <w:t xml:space="preserve">. </w:t>
      </w:r>
    </w:p>
    <w:p w14:paraId="023AF4DA" w14:textId="77777777" w:rsidR="00785ED6" w:rsidRPr="00C84BD3" w:rsidRDefault="00785ED6" w:rsidP="00785ED6">
      <w:pPr>
        <w:rPr>
          <w:rFonts w:ascii="Times New Roman" w:hAnsi="Times New Roman" w:cs="Times New Roman"/>
          <w:sz w:val="20"/>
          <w:szCs w:val="20"/>
        </w:rPr>
      </w:pPr>
    </w:p>
    <w:p w14:paraId="7D5D476F" w14:textId="3B8A177C" w:rsidR="00785ED6" w:rsidRPr="00C84BD3" w:rsidRDefault="24C74EF4" w:rsidP="542FE308">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21:     </w:t>
      </w:r>
      <w:r w:rsidRPr="00C84BD3">
        <w:rPr>
          <w:rFonts w:ascii="Times New Roman" w:hAnsi="Times New Roman" w:cs="Times New Roman"/>
          <w:i/>
          <w:iCs/>
          <w:sz w:val="20"/>
          <w:szCs w:val="20"/>
        </w:rPr>
        <w:t xml:space="preserve">The modulation scheme </w:t>
      </w:r>
      <w:r w:rsidR="0D07F31C" w:rsidRPr="00C84BD3">
        <w:rPr>
          <w:rFonts w:ascii="Times New Roman" w:hAnsi="Times New Roman" w:cs="Times New Roman"/>
          <w:i/>
          <w:iCs/>
          <w:sz w:val="20"/>
          <w:szCs w:val="20"/>
        </w:rPr>
        <w:t xml:space="preserve">used for LP-WUS </w:t>
      </w:r>
      <w:r w:rsidRPr="00C84BD3">
        <w:rPr>
          <w:rFonts w:ascii="Times New Roman" w:hAnsi="Times New Roman" w:cs="Times New Roman"/>
          <w:i/>
          <w:iCs/>
          <w:sz w:val="20"/>
          <w:szCs w:val="20"/>
        </w:rPr>
        <w:t xml:space="preserve">must </w:t>
      </w:r>
      <w:r w:rsidR="6B3692BD" w:rsidRPr="00C84BD3">
        <w:rPr>
          <w:rFonts w:ascii="Times New Roman" w:hAnsi="Times New Roman" w:cs="Times New Roman"/>
          <w:i/>
          <w:iCs/>
          <w:sz w:val="20"/>
          <w:szCs w:val="20"/>
        </w:rPr>
        <w:t xml:space="preserve">be chosen </w:t>
      </w:r>
      <w:r w:rsidR="5C536A49" w:rsidRPr="00C84BD3">
        <w:rPr>
          <w:rFonts w:ascii="Times New Roman" w:hAnsi="Times New Roman" w:cs="Times New Roman"/>
          <w:i/>
          <w:iCs/>
          <w:sz w:val="20"/>
          <w:szCs w:val="20"/>
        </w:rPr>
        <w:t xml:space="preserve">to </w:t>
      </w:r>
      <w:r w:rsidR="5B44E9CE" w:rsidRPr="00C84BD3">
        <w:rPr>
          <w:rFonts w:ascii="Times New Roman" w:hAnsi="Times New Roman" w:cs="Times New Roman"/>
          <w:i/>
          <w:iCs/>
          <w:sz w:val="20"/>
          <w:szCs w:val="20"/>
        </w:rPr>
        <w:t>reduce both power and latency</w:t>
      </w:r>
      <w:r w:rsidR="3F1A337A" w:rsidRPr="00C84BD3">
        <w:rPr>
          <w:rFonts w:ascii="Times New Roman" w:hAnsi="Times New Roman" w:cs="Times New Roman"/>
          <w:i/>
          <w:iCs/>
          <w:sz w:val="20"/>
          <w:szCs w:val="20"/>
        </w:rPr>
        <w:t xml:space="preserve"> of </w:t>
      </w:r>
      <w:r w:rsidR="0CF83D68" w:rsidRPr="00C84BD3">
        <w:rPr>
          <w:rFonts w:ascii="Times New Roman" w:hAnsi="Times New Roman" w:cs="Times New Roman"/>
          <w:i/>
          <w:iCs/>
          <w:sz w:val="20"/>
          <w:szCs w:val="20"/>
        </w:rPr>
        <w:t xml:space="preserve">majority of </w:t>
      </w:r>
      <w:r w:rsidR="3F1A337A" w:rsidRPr="00C84BD3">
        <w:rPr>
          <w:rFonts w:ascii="Times New Roman" w:hAnsi="Times New Roman" w:cs="Times New Roman"/>
          <w:i/>
          <w:iCs/>
          <w:sz w:val="20"/>
          <w:szCs w:val="20"/>
        </w:rPr>
        <w:t>UEs</w:t>
      </w:r>
      <w:r w:rsidR="5B44E9CE" w:rsidRPr="00C84BD3">
        <w:rPr>
          <w:rFonts w:ascii="Times New Roman" w:hAnsi="Times New Roman" w:cs="Times New Roman"/>
          <w:i/>
          <w:iCs/>
          <w:sz w:val="20"/>
          <w:szCs w:val="20"/>
        </w:rPr>
        <w:t xml:space="preserve"> in the c</w:t>
      </w:r>
      <w:r w:rsidR="0CF83D68" w:rsidRPr="00C84BD3">
        <w:rPr>
          <w:rFonts w:ascii="Times New Roman" w:hAnsi="Times New Roman" w:cs="Times New Roman"/>
          <w:i/>
          <w:iCs/>
          <w:sz w:val="20"/>
          <w:szCs w:val="20"/>
        </w:rPr>
        <w:t>ell</w:t>
      </w:r>
      <w:r w:rsidR="0AD16564" w:rsidRPr="00C84BD3">
        <w:rPr>
          <w:rFonts w:ascii="Times New Roman" w:hAnsi="Times New Roman" w:cs="Times New Roman"/>
          <w:i/>
          <w:iCs/>
          <w:sz w:val="20"/>
          <w:szCs w:val="20"/>
        </w:rPr>
        <w:t xml:space="preserve"> rather targeting a subset of </w:t>
      </w:r>
      <w:r w:rsidR="16C7816C" w:rsidRPr="00C84BD3">
        <w:rPr>
          <w:rFonts w:ascii="Times New Roman" w:hAnsi="Times New Roman" w:cs="Times New Roman"/>
          <w:i/>
          <w:iCs/>
          <w:sz w:val="20"/>
          <w:szCs w:val="20"/>
        </w:rPr>
        <w:t>UEs</w:t>
      </w:r>
      <w:r w:rsidR="41F7599F" w:rsidRPr="00C84BD3">
        <w:rPr>
          <w:rFonts w:ascii="Times New Roman" w:hAnsi="Times New Roman" w:cs="Times New Roman"/>
          <w:i/>
          <w:iCs/>
          <w:sz w:val="20"/>
          <w:szCs w:val="20"/>
        </w:rPr>
        <w:t xml:space="preserve"> whose channel conditions are good</w:t>
      </w:r>
      <w:r w:rsidR="52F72717" w:rsidRPr="00C84BD3">
        <w:rPr>
          <w:rFonts w:ascii="Times New Roman" w:hAnsi="Times New Roman" w:cs="Times New Roman"/>
          <w:i/>
          <w:iCs/>
          <w:sz w:val="20"/>
          <w:szCs w:val="20"/>
        </w:rPr>
        <w:t>.</w:t>
      </w:r>
    </w:p>
    <w:p w14:paraId="4A326608" w14:textId="19532DFC" w:rsidR="005B0506" w:rsidRPr="00C84BD3" w:rsidRDefault="005B0506" w:rsidP="00C74015">
      <w:pPr>
        <w:rPr>
          <w:rFonts w:ascii="Times New Roman" w:hAnsi="Times New Roman" w:cs="Times New Roman"/>
          <w:sz w:val="20"/>
          <w:szCs w:val="20"/>
        </w:rPr>
      </w:pPr>
    </w:p>
    <w:p w14:paraId="1AA954F0" w14:textId="381A6D05" w:rsidR="00C70F38" w:rsidRPr="00C84BD3" w:rsidRDefault="00C70F38" w:rsidP="00C70F38">
      <w:pPr>
        <w:pStyle w:val="Heading2"/>
        <w:rPr>
          <w:rFonts w:ascii="Times New Roman" w:hAnsi="Times New Roman"/>
          <w:sz w:val="28"/>
          <w:szCs w:val="18"/>
        </w:rPr>
      </w:pPr>
      <w:r w:rsidRPr="00C84BD3">
        <w:rPr>
          <w:rFonts w:ascii="Times New Roman" w:hAnsi="Times New Roman"/>
          <w:sz w:val="28"/>
          <w:szCs w:val="18"/>
        </w:rPr>
        <w:lastRenderedPageBreak/>
        <w:t xml:space="preserve">   </w:t>
      </w:r>
      <w:bookmarkStart w:id="12" w:name="_Ref114045226"/>
      <w:r w:rsidRPr="00C84BD3">
        <w:rPr>
          <w:rFonts w:ascii="Times New Roman" w:hAnsi="Times New Roman"/>
          <w:sz w:val="28"/>
          <w:szCs w:val="18"/>
        </w:rPr>
        <w:t xml:space="preserve">Procedures for low power WUS                               </w:t>
      </w:r>
      <w:bookmarkEnd w:id="12"/>
    </w:p>
    <w:p w14:paraId="6D2C44FD"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this section, we consider different procedures related to the LP-WUS operation. In section 2.2.1 and 2.2.2 we look at existing the mobility related procedures and the measurements required to be performed. For cellular network operation maintaining a good mobility performance is a key element to ensure high quality connectivity and thereby good user experience. The measurements and related procedures assume that the UE is able to read the system information in the case of reselection, to perform measurements such as RSRP (SSB/CSI-RS</w:t>
      </w:r>
      <w:proofErr w:type="gramStart"/>
      <w:r w:rsidRPr="00C84BD3">
        <w:rPr>
          <w:rFonts w:ascii="Times New Roman" w:hAnsi="Times New Roman" w:cs="Times New Roman"/>
          <w:sz w:val="20"/>
          <w:szCs w:val="20"/>
        </w:rPr>
        <w:t>), and</w:t>
      </w:r>
      <w:proofErr w:type="gramEnd"/>
      <w:r w:rsidRPr="00C84BD3">
        <w:rPr>
          <w:rFonts w:ascii="Times New Roman" w:hAnsi="Times New Roman" w:cs="Times New Roman"/>
          <w:sz w:val="20"/>
          <w:szCs w:val="20"/>
        </w:rPr>
        <w:t xml:space="preserve"> provide CSI reports. In addition, we discuss different options for paging procedure with LP-WUS in Section 2.2.3.</w:t>
      </w:r>
    </w:p>
    <w:p w14:paraId="565F9AE4" w14:textId="77777777" w:rsidR="00C70F38" w:rsidRPr="00C84BD3" w:rsidRDefault="00C70F38" w:rsidP="00C70F38">
      <w:pPr>
        <w:pStyle w:val="Heading3"/>
        <w:rPr>
          <w:rFonts w:ascii="Times New Roman" w:hAnsi="Times New Roman"/>
          <w:sz w:val="24"/>
          <w:szCs w:val="18"/>
        </w:rPr>
      </w:pPr>
      <w:r w:rsidRPr="00C84BD3">
        <w:rPr>
          <w:rFonts w:ascii="Times New Roman" w:hAnsi="Times New Roman"/>
          <w:sz w:val="24"/>
          <w:szCs w:val="18"/>
        </w:rPr>
        <w:t xml:space="preserve">   UE Measurements in idle/inactive mode </w:t>
      </w:r>
    </w:p>
    <w:p w14:paraId="2CB835AE" w14:textId="40C1DD26" w:rsidR="008937CD" w:rsidRPr="00C84BD3" w:rsidRDefault="00C70F38" w:rsidP="00C74015">
      <w:pPr>
        <w:jc w:val="both"/>
        <w:rPr>
          <w:rFonts w:ascii="Times New Roman" w:hAnsi="Times New Roman" w:cs="Times New Roman"/>
          <w:iCs/>
          <w:sz w:val="20"/>
          <w:szCs w:val="20"/>
        </w:rPr>
      </w:pPr>
      <w:r w:rsidRPr="00C84BD3">
        <w:rPr>
          <w:rFonts w:ascii="Times New Roman" w:hAnsi="Times New Roman" w:cs="Times New Roman"/>
          <w:sz w:val="20"/>
          <w:szCs w:val="20"/>
        </w:rPr>
        <w:t>In IDLE and Inactive mode, after PLMN search and successful registration to network, the UE continues to carry out measurements of identified/detected cells and continues searches to detect new candidate cells to ensure that the UE is camped on the best ranked cell and highest priority cell, as described in TS38.304.</w:t>
      </w:r>
      <w:r w:rsidR="00AB7AA6" w:rsidRPr="00C84BD3">
        <w:rPr>
          <w:rFonts w:ascii="Times New Roman" w:hAnsi="Times New Roman" w:cs="Times New Roman"/>
          <w:sz w:val="20"/>
          <w:szCs w:val="20"/>
        </w:rPr>
        <w:t xml:space="preserve"> </w:t>
      </w:r>
      <w:r w:rsidR="008937CD" w:rsidRPr="00C84BD3">
        <w:rPr>
          <w:rFonts w:ascii="Times New Roman" w:hAnsi="Times New Roman" w:cs="Times New Roman"/>
          <w:sz w:val="20"/>
          <w:szCs w:val="20"/>
        </w:rPr>
        <w:t>In RAN1#111</w:t>
      </w:r>
      <w:r w:rsidR="006C1E40" w:rsidRPr="00C84BD3">
        <w:rPr>
          <w:rFonts w:ascii="Times New Roman" w:hAnsi="Times New Roman" w:cs="Times New Roman"/>
          <w:sz w:val="20"/>
          <w:szCs w:val="20"/>
        </w:rPr>
        <w:t xml:space="preserve"> it was agreed to further consider the impact of mobility measurements:</w:t>
      </w:r>
    </w:p>
    <w:tbl>
      <w:tblPr>
        <w:tblStyle w:val="TableGrid"/>
        <w:tblW w:w="0" w:type="auto"/>
        <w:tblLook w:val="04A0" w:firstRow="1" w:lastRow="0" w:firstColumn="1" w:lastColumn="0" w:noHBand="0" w:noVBand="1"/>
      </w:tblPr>
      <w:tblGrid>
        <w:gridCol w:w="9629"/>
      </w:tblGrid>
      <w:tr w:rsidR="006C1E40" w:rsidRPr="00C84BD3" w14:paraId="1285ACB1" w14:textId="77777777" w:rsidTr="006C1E40">
        <w:tc>
          <w:tcPr>
            <w:tcW w:w="9629" w:type="dxa"/>
          </w:tcPr>
          <w:p w14:paraId="7A341849" w14:textId="77777777" w:rsidR="006C1E40" w:rsidRPr="00C84BD3" w:rsidRDefault="006C1E40" w:rsidP="006C1E40">
            <w:pPr>
              <w:spacing w:after="0"/>
              <w:rPr>
                <w:rFonts w:ascii="Times New Roman" w:eastAsia="Batang" w:hAnsi="Times New Roman" w:cs="Times New Roman"/>
                <w:b/>
                <w:bCs/>
                <w:sz w:val="20"/>
                <w:highlight w:val="green"/>
                <w:lang w:eastAsia="x-none"/>
              </w:rPr>
            </w:pPr>
            <w:r w:rsidRPr="00C84BD3">
              <w:rPr>
                <w:rFonts w:ascii="Times New Roman" w:eastAsia="Batang" w:hAnsi="Times New Roman" w:cs="Times New Roman"/>
                <w:b/>
                <w:bCs/>
                <w:sz w:val="20"/>
                <w:highlight w:val="green"/>
                <w:lang w:eastAsia="x-none"/>
              </w:rPr>
              <w:t>Agreement</w:t>
            </w:r>
          </w:p>
          <w:p w14:paraId="3B94B35D" w14:textId="77777777" w:rsidR="006C1E40" w:rsidRPr="00C84BD3" w:rsidRDefault="006C1E40" w:rsidP="006C1E40">
            <w:pPr>
              <w:spacing w:after="0"/>
              <w:rPr>
                <w:rFonts w:ascii="Times New Roman" w:eastAsia="Batang" w:hAnsi="Times New Roman" w:cs="Times New Roman"/>
                <w:sz w:val="20"/>
                <w:szCs w:val="14"/>
              </w:rPr>
            </w:pPr>
            <w:r w:rsidRPr="00C84BD3">
              <w:rPr>
                <w:rFonts w:ascii="Times New Roman" w:eastAsia="Batang" w:hAnsi="Times New Roman" w:cs="Times New Roman"/>
                <w:sz w:val="20"/>
                <w:szCs w:val="20"/>
              </w:rPr>
              <w:t>For a UE support LP-WUR</w:t>
            </w:r>
            <w:r w:rsidRPr="00C84BD3">
              <w:rPr>
                <w:rFonts w:ascii="Times New Roman" w:eastAsia="Malgun Gothic" w:hAnsi="Times New Roman" w:cs="Times New Roman"/>
                <w:sz w:val="20"/>
                <w:szCs w:val="14"/>
              </w:rPr>
              <w:t xml:space="preserve"> in IDLE/INACTIVE mode, </w:t>
            </w:r>
          </w:p>
          <w:p w14:paraId="52B1C097" w14:textId="77777777" w:rsidR="006C1E40" w:rsidRPr="00C84BD3" w:rsidRDefault="006C1E40" w:rsidP="006C1E40">
            <w:pPr>
              <w:numPr>
                <w:ilvl w:val="0"/>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 xml:space="preserve">Study how to reduce UE power consumption due to existing RRM measurement requirements at least for mobility support, </w:t>
            </w:r>
          </w:p>
          <w:p w14:paraId="0836377A" w14:textId="77777777" w:rsidR="006C1E40" w:rsidRPr="00C84BD3" w:rsidRDefault="006C1E40" w:rsidP="006C1E40">
            <w:pPr>
              <w:numPr>
                <w:ilvl w:val="1"/>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study feasibility of RRM measurements performed by LP-WUR, at least for serving/camping cell, based on signals detected by LP-WUR</w:t>
            </w:r>
          </w:p>
          <w:p w14:paraId="22FAF5E6" w14:textId="77777777" w:rsidR="006C1E40" w:rsidRPr="00C84BD3" w:rsidRDefault="006C1E40" w:rsidP="006C1E40">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FFS: measurement metric</w:t>
            </w:r>
          </w:p>
          <w:p w14:paraId="10B84356" w14:textId="77777777" w:rsidR="006C1E40" w:rsidRPr="00C84BD3" w:rsidRDefault="006C1E40" w:rsidP="006C1E40">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 xml:space="preserve">FFS: whether and how to identify cell/ tracking area </w:t>
            </w:r>
          </w:p>
          <w:p w14:paraId="07FBF85D" w14:textId="77777777" w:rsidR="006C1E40" w:rsidRPr="00C84BD3" w:rsidRDefault="006C1E40" w:rsidP="006C1E40">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FFS: need for neighbouring cells</w:t>
            </w:r>
          </w:p>
          <w:p w14:paraId="27D4301D" w14:textId="0F035242" w:rsidR="00432F40" w:rsidRPr="00C84BD3" w:rsidRDefault="006C1E40">
            <w:pPr>
              <w:numPr>
                <w:ilvl w:val="2"/>
                <w:numId w:val="36"/>
              </w:numPr>
              <w:spacing w:after="0"/>
              <w:rPr>
                <w:rFonts w:ascii="Times New Roman" w:eastAsia="Batang" w:hAnsi="Times New Roman" w:cs="Times New Roman"/>
                <w:sz w:val="20"/>
                <w:szCs w:val="20"/>
                <w:lang w:eastAsia="x-none"/>
              </w:rPr>
            </w:pPr>
            <w:r w:rsidRPr="00C84BD3">
              <w:rPr>
                <w:rFonts w:ascii="Times New Roman" w:eastAsia="Batang" w:hAnsi="Times New Roman" w:cs="Times New Roman"/>
                <w:sz w:val="20"/>
                <w:szCs w:val="20"/>
                <w:lang w:eastAsia="x-none"/>
              </w:rPr>
              <w:t>FFS: need for relaxation of existing RRM measurement requirements (for UE)</w:t>
            </w:r>
          </w:p>
          <w:p w14:paraId="74E50F37" w14:textId="77777777" w:rsidR="006C1E40" w:rsidRPr="00C84BD3" w:rsidRDefault="006C1E40" w:rsidP="00C74015">
            <w:pPr>
              <w:spacing w:after="0"/>
              <w:ind w:left="2160"/>
              <w:rPr>
                <w:rFonts w:ascii="Times New Roman" w:hAnsi="Times New Roman" w:cs="Times New Roman"/>
                <w:iCs/>
                <w:sz w:val="20"/>
                <w:szCs w:val="20"/>
              </w:rPr>
            </w:pPr>
          </w:p>
        </w:tc>
      </w:tr>
    </w:tbl>
    <w:p w14:paraId="26DAC13B" w14:textId="7C477846" w:rsidR="00A8613D" w:rsidRPr="00C84BD3" w:rsidRDefault="007730B6" w:rsidP="00C70F38">
      <w:pPr>
        <w:rPr>
          <w:rFonts w:ascii="Times New Roman" w:hAnsi="Times New Roman" w:cs="Times New Roman"/>
          <w:iCs/>
          <w:sz w:val="20"/>
          <w:szCs w:val="20"/>
        </w:rPr>
      </w:pPr>
      <w:r w:rsidRPr="00C84BD3">
        <w:rPr>
          <w:rFonts w:ascii="Times New Roman" w:hAnsi="Times New Roman" w:cs="Times New Roman"/>
          <w:iCs/>
          <w:sz w:val="20"/>
          <w:szCs w:val="20"/>
        </w:rPr>
        <w:t>In the companion docume</w:t>
      </w:r>
      <w:r w:rsidR="005804C6" w:rsidRPr="00C84BD3">
        <w:rPr>
          <w:rFonts w:ascii="Times New Roman" w:hAnsi="Times New Roman" w:cs="Times New Roman"/>
          <w:iCs/>
          <w:sz w:val="20"/>
          <w:szCs w:val="20"/>
        </w:rPr>
        <w:t>nt [3]</w:t>
      </w:r>
      <w:r w:rsidR="00432F40" w:rsidRPr="00C84BD3">
        <w:rPr>
          <w:rFonts w:ascii="Times New Roman" w:hAnsi="Times New Roman" w:cs="Times New Roman"/>
          <w:iCs/>
          <w:sz w:val="20"/>
          <w:szCs w:val="20"/>
        </w:rPr>
        <w:t>,</w:t>
      </w:r>
      <w:r w:rsidR="005804C6" w:rsidRPr="00C84BD3">
        <w:rPr>
          <w:rFonts w:ascii="Times New Roman" w:hAnsi="Times New Roman" w:cs="Times New Roman"/>
          <w:iCs/>
          <w:sz w:val="20"/>
          <w:szCs w:val="20"/>
        </w:rPr>
        <w:t xml:space="preserve"> we </w:t>
      </w:r>
      <w:r w:rsidR="005758E6" w:rsidRPr="00C84BD3">
        <w:rPr>
          <w:rFonts w:ascii="Times New Roman" w:hAnsi="Times New Roman" w:cs="Times New Roman"/>
          <w:iCs/>
          <w:sz w:val="20"/>
          <w:szCs w:val="20"/>
        </w:rPr>
        <w:t xml:space="preserve">evaluated the impact of the </w:t>
      </w:r>
      <w:r w:rsidR="00AE713D" w:rsidRPr="00C84BD3">
        <w:rPr>
          <w:rFonts w:ascii="Times New Roman" w:hAnsi="Times New Roman" w:cs="Times New Roman"/>
          <w:iCs/>
          <w:sz w:val="20"/>
          <w:szCs w:val="20"/>
        </w:rPr>
        <w:t xml:space="preserve">MR based mobility measurements to the power saving </w:t>
      </w:r>
      <w:r w:rsidR="00F71791" w:rsidRPr="00C84BD3">
        <w:rPr>
          <w:rFonts w:ascii="Times New Roman" w:hAnsi="Times New Roman" w:cs="Times New Roman"/>
          <w:iCs/>
          <w:sz w:val="20"/>
          <w:szCs w:val="20"/>
        </w:rPr>
        <w:t xml:space="preserve">benefits of LP-WUS. </w:t>
      </w:r>
      <w:r w:rsidR="00A8613D" w:rsidRPr="00C84BD3">
        <w:rPr>
          <w:rFonts w:ascii="Times New Roman" w:hAnsi="Times New Roman" w:cs="Times New Roman"/>
          <w:iCs/>
          <w:sz w:val="20"/>
          <w:szCs w:val="20"/>
        </w:rPr>
        <w:t xml:space="preserve">We compared the attainable power saving gain </w:t>
      </w:r>
      <w:r w:rsidR="008802DB" w:rsidRPr="00C84BD3">
        <w:rPr>
          <w:rFonts w:ascii="Times New Roman" w:hAnsi="Times New Roman" w:cs="Times New Roman"/>
          <w:iCs/>
          <w:sz w:val="20"/>
          <w:szCs w:val="20"/>
        </w:rPr>
        <w:t xml:space="preserve">(i) </w:t>
      </w:r>
      <w:r w:rsidR="00A8613D" w:rsidRPr="00C84BD3">
        <w:rPr>
          <w:rFonts w:ascii="Times New Roman" w:hAnsi="Times New Roman" w:cs="Times New Roman"/>
          <w:iCs/>
          <w:sz w:val="20"/>
          <w:szCs w:val="20"/>
        </w:rPr>
        <w:t>when no MR based mobility measurements are done</w:t>
      </w:r>
      <w:r w:rsidR="000A02EE" w:rsidRPr="00C84BD3">
        <w:rPr>
          <w:rFonts w:ascii="Times New Roman" w:hAnsi="Times New Roman" w:cs="Times New Roman"/>
          <w:iCs/>
          <w:sz w:val="20"/>
          <w:szCs w:val="20"/>
        </w:rPr>
        <w:t>, (ii) f</w:t>
      </w:r>
      <w:r w:rsidR="00A8613D" w:rsidRPr="00C84BD3">
        <w:rPr>
          <w:rFonts w:ascii="Times New Roman" w:hAnsi="Times New Roman" w:cs="Times New Roman"/>
          <w:iCs/>
          <w:sz w:val="20"/>
          <w:szCs w:val="20"/>
        </w:rPr>
        <w:t>ull and reduced mobility measurements based on MR</w:t>
      </w:r>
      <w:r w:rsidR="000A02EE" w:rsidRPr="00C84BD3">
        <w:rPr>
          <w:rFonts w:ascii="Times New Roman" w:hAnsi="Times New Roman" w:cs="Times New Roman"/>
          <w:iCs/>
          <w:sz w:val="20"/>
          <w:szCs w:val="20"/>
        </w:rPr>
        <w:t xml:space="preserve">, i.e., </w:t>
      </w:r>
      <w:r w:rsidR="00A8613D" w:rsidRPr="00C84BD3">
        <w:rPr>
          <w:rFonts w:ascii="Times New Roman" w:hAnsi="Times New Roman" w:cs="Times New Roman"/>
          <w:iCs/>
          <w:sz w:val="20"/>
          <w:szCs w:val="20"/>
        </w:rPr>
        <w:t>fewer measurements within PTW, measurements every 2</w:t>
      </w:r>
      <w:r w:rsidR="00A8613D" w:rsidRPr="00C84BD3">
        <w:rPr>
          <w:rFonts w:ascii="Times New Roman" w:hAnsi="Times New Roman" w:cs="Times New Roman"/>
          <w:iCs/>
          <w:sz w:val="20"/>
          <w:szCs w:val="20"/>
          <w:vertAlign w:val="superscript"/>
        </w:rPr>
        <w:t>nd</w:t>
      </w:r>
      <w:r w:rsidR="00A8613D" w:rsidRPr="00C84BD3">
        <w:rPr>
          <w:rFonts w:ascii="Times New Roman" w:hAnsi="Times New Roman" w:cs="Times New Roman"/>
          <w:iCs/>
          <w:sz w:val="20"/>
          <w:szCs w:val="20"/>
        </w:rPr>
        <w:t xml:space="preserve"> eDRX cycle). </w:t>
      </w:r>
      <w:r w:rsidR="00205FEF" w:rsidRPr="00C84BD3">
        <w:rPr>
          <w:rFonts w:ascii="Times New Roman" w:hAnsi="Times New Roman" w:cs="Times New Roman"/>
          <w:iCs/>
          <w:sz w:val="20"/>
          <w:szCs w:val="20"/>
        </w:rPr>
        <w:t>From those evaluations, it</w:t>
      </w:r>
      <w:r w:rsidR="00A8613D" w:rsidRPr="00C84BD3">
        <w:rPr>
          <w:rFonts w:ascii="Times New Roman" w:hAnsi="Times New Roman" w:cs="Times New Roman"/>
          <w:iCs/>
          <w:sz w:val="20"/>
          <w:szCs w:val="20"/>
        </w:rPr>
        <w:t xml:space="preserve"> could be observed that relaxation of existing requirements could be considered to reduce the power saving loss due to MR based mobility measurements over the LR-only operation.  </w:t>
      </w:r>
    </w:p>
    <w:p w14:paraId="5134915A" w14:textId="408A6E8F" w:rsidR="00F00A1D" w:rsidRPr="00C84BD3" w:rsidRDefault="00CD230F" w:rsidP="00C74015">
      <w:pPr>
        <w:rPr>
          <w:rFonts w:ascii="Times New Roman" w:hAnsi="Times New Roman" w:cs="Times New Roman"/>
          <w:b/>
          <w:bCs/>
          <w:sz w:val="20"/>
          <w:szCs w:val="20"/>
        </w:rPr>
      </w:pPr>
      <w:r w:rsidRPr="00C84BD3">
        <w:rPr>
          <w:rFonts w:ascii="Times New Roman" w:hAnsi="Times New Roman" w:cs="Times New Roman"/>
          <w:iCs/>
          <w:sz w:val="20"/>
          <w:szCs w:val="20"/>
        </w:rPr>
        <w:t xml:space="preserve">In [2] we discussed the </w:t>
      </w:r>
      <w:r w:rsidR="00423DA4" w:rsidRPr="00C84BD3">
        <w:rPr>
          <w:rFonts w:ascii="Times New Roman" w:hAnsi="Times New Roman" w:cs="Times New Roman"/>
          <w:iCs/>
          <w:sz w:val="20"/>
          <w:szCs w:val="20"/>
        </w:rPr>
        <w:t xml:space="preserve">frequency of the mobility measurements to be carried </w:t>
      </w:r>
      <w:r w:rsidR="00234555" w:rsidRPr="00C84BD3">
        <w:rPr>
          <w:rFonts w:ascii="Times New Roman" w:hAnsi="Times New Roman" w:cs="Times New Roman"/>
          <w:iCs/>
          <w:sz w:val="20"/>
          <w:szCs w:val="20"/>
        </w:rPr>
        <w:t>out during IDLE</w:t>
      </w:r>
      <w:r w:rsidR="00B70026" w:rsidRPr="00C84BD3">
        <w:rPr>
          <w:rFonts w:ascii="Times New Roman" w:hAnsi="Times New Roman" w:cs="Times New Roman"/>
          <w:iCs/>
          <w:sz w:val="20"/>
          <w:szCs w:val="20"/>
        </w:rPr>
        <w:t xml:space="preserve"> and INACTIVE mode. Evidently</w:t>
      </w:r>
      <w:r w:rsidR="00300913" w:rsidRPr="00C84BD3">
        <w:rPr>
          <w:rFonts w:ascii="Times New Roman" w:hAnsi="Times New Roman" w:cs="Times New Roman"/>
          <w:iCs/>
          <w:sz w:val="20"/>
          <w:szCs w:val="20"/>
        </w:rPr>
        <w:t>,</w:t>
      </w:r>
      <w:r w:rsidR="00B70026" w:rsidRPr="00C84BD3">
        <w:rPr>
          <w:rFonts w:ascii="Times New Roman" w:hAnsi="Times New Roman" w:cs="Times New Roman"/>
          <w:iCs/>
          <w:sz w:val="20"/>
          <w:szCs w:val="20"/>
        </w:rPr>
        <w:t xml:space="preserve"> the </w:t>
      </w:r>
      <w:r w:rsidR="004575CE" w:rsidRPr="00C84BD3">
        <w:rPr>
          <w:rFonts w:ascii="Times New Roman" w:hAnsi="Times New Roman" w:cs="Times New Roman"/>
          <w:iCs/>
          <w:sz w:val="20"/>
          <w:szCs w:val="20"/>
        </w:rPr>
        <w:t xml:space="preserve">frequency of </w:t>
      </w:r>
      <w:r w:rsidR="001B4024" w:rsidRPr="00C84BD3">
        <w:rPr>
          <w:rFonts w:ascii="Times New Roman" w:hAnsi="Times New Roman" w:cs="Times New Roman"/>
          <w:iCs/>
          <w:sz w:val="20"/>
          <w:szCs w:val="20"/>
        </w:rPr>
        <w:t xml:space="preserve">mobility </w:t>
      </w:r>
      <w:r w:rsidR="004575CE" w:rsidRPr="00C84BD3">
        <w:rPr>
          <w:rFonts w:ascii="Times New Roman" w:hAnsi="Times New Roman" w:cs="Times New Roman"/>
          <w:iCs/>
          <w:sz w:val="20"/>
          <w:szCs w:val="20"/>
        </w:rPr>
        <w:t xml:space="preserve">measurements </w:t>
      </w:r>
      <w:r w:rsidR="001B4024" w:rsidRPr="00C84BD3">
        <w:rPr>
          <w:rFonts w:ascii="Times New Roman" w:hAnsi="Times New Roman" w:cs="Times New Roman"/>
          <w:iCs/>
          <w:sz w:val="20"/>
          <w:szCs w:val="20"/>
        </w:rPr>
        <w:t xml:space="preserve">affects the </w:t>
      </w:r>
      <w:r w:rsidR="000A1F14" w:rsidRPr="00C84BD3">
        <w:rPr>
          <w:rFonts w:ascii="Times New Roman" w:hAnsi="Times New Roman" w:cs="Times New Roman"/>
          <w:iCs/>
          <w:sz w:val="20"/>
          <w:szCs w:val="20"/>
        </w:rPr>
        <w:t xml:space="preserve">length of the </w:t>
      </w:r>
      <w:r w:rsidR="00FD59E9" w:rsidRPr="00C84BD3">
        <w:rPr>
          <w:rFonts w:ascii="Times New Roman" w:hAnsi="Times New Roman" w:cs="Times New Roman"/>
          <w:iCs/>
          <w:sz w:val="20"/>
          <w:szCs w:val="20"/>
        </w:rPr>
        <w:t xml:space="preserve">evaluation period </w:t>
      </w:r>
      <w:proofErr w:type="gramStart"/>
      <w:r w:rsidR="00FD59E9" w:rsidRPr="00C84BD3">
        <w:rPr>
          <w:rFonts w:ascii="Times New Roman" w:hAnsi="Times New Roman" w:cs="Times New Roman"/>
          <w:iCs/>
          <w:sz w:val="20"/>
          <w:szCs w:val="20"/>
        </w:rPr>
        <w:t>in order to</w:t>
      </w:r>
      <w:proofErr w:type="gramEnd"/>
      <w:r w:rsidR="00FD59E9" w:rsidRPr="00C84BD3">
        <w:rPr>
          <w:rFonts w:ascii="Times New Roman" w:hAnsi="Times New Roman" w:cs="Times New Roman"/>
          <w:iCs/>
          <w:sz w:val="20"/>
          <w:szCs w:val="20"/>
        </w:rPr>
        <w:t xml:space="preserve"> have sufficient number of samples (for accuracy and </w:t>
      </w:r>
      <w:r w:rsidR="00B234DC" w:rsidRPr="00C84BD3">
        <w:rPr>
          <w:rFonts w:ascii="Times New Roman" w:hAnsi="Times New Roman" w:cs="Times New Roman"/>
          <w:iCs/>
          <w:sz w:val="20"/>
          <w:szCs w:val="20"/>
        </w:rPr>
        <w:t>other averaging)</w:t>
      </w:r>
      <w:r w:rsidR="002A0A96" w:rsidRPr="00C84BD3">
        <w:rPr>
          <w:rFonts w:ascii="Times New Roman" w:hAnsi="Times New Roman" w:cs="Times New Roman"/>
          <w:iCs/>
          <w:sz w:val="20"/>
          <w:szCs w:val="20"/>
        </w:rPr>
        <w:t>,</w:t>
      </w:r>
      <w:r w:rsidR="0097518D" w:rsidRPr="00C84BD3">
        <w:rPr>
          <w:rFonts w:ascii="Times New Roman" w:hAnsi="Times New Roman" w:cs="Times New Roman"/>
          <w:iCs/>
          <w:sz w:val="20"/>
          <w:szCs w:val="20"/>
        </w:rPr>
        <w:t xml:space="preserve"> which results </w:t>
      </w:r>
      <w:r w:rsidR="009F7560" w:rsidRPr="00C84BD3">
        <w:rPr>
          <w:rFonts w:ascii="Times New Roman" w:hAnsi="Times New Roman" w:cs="Times New Roman"/>
          <w:iCs/>
          <w:sz w:val="20"/>
          <w:szCs w:val="20"/>
        </w:rPr>
        <w:t xml:space="preserve">in the </w:t>
      </w:r>
      <w:r w:rsidR="0097518D" w:rsidRPr="00C84BD3">
        <w:rPr>
          <w:rFonts w:ascii="Times New Roman" w:hAnsi="Times New Roman" w:cs="Times New Roman"/>
          <w:iCs/>
          <w:sz w:val="20"/>
          <w:szCs w:val="20"/>
        </w:rPr>
        <w:t>delay</w:t>
      </w:r>
      <w:r w:rsidR="00B70026" w:rsidRPr="00C84BD3">
        <w:rPr>
          <w:rFonts w:ascii="Times New Roman" w:hAnsi="Times New Roman" w:cs="Times New Roman"/>
          <w:iCs/>
          <w:sz w:val="20"/>
          <w:szCs w:val="20"/>
        </w:rPr>
        <w:t xml:space="preserve"> </w:t>
      </w:r>
      <w:r w:rsidR="00677E7A" w:rsidRPr="00C84BD3">
        <w:rPr>
          <w:rFonts w:ascii="Times New Roman" w:hAnsi="Times New Roman" w:cs="Times New Roman"/>
          <w:iCs/>
          <w:sz w:val="20"/>
          <w:szCs w:val="20"/>
        </w:rPr>
        <w:t xml:space="preserve">to </w:t>
      </w:r>
      <w:r w:rsidR="00F66CFD" w:rsidRPr="00C84BD3">
        <w:rPr>
          <w:rFonts w:ascii="Times New Roman" w:hAnsi="Times New Roman" w:cs="Times New Roman"/>
          <w:iCs/>
          <w:sz w:val="20"/>
          <w:szCs w:val="20"/>
        </w:rPr>
        <w:t>observe the changes</w:t>
      </w:r>
      <w:r w:rsidR="000E17E5" w:rsidRPr="00C84BD3">
        <w:rPr>
          <w:rFonts w:ascii="Times New Roman" w:hAnsi="Times New Roman" w:cs="Times New Roman"/>
          <w:iCs/>
          <w:sz w:val="20"/>
          <w:szCs w:val="20"/>
        </w:rPr>
        <w:t xml:space="preserve"> </w:t>
      </w:r>
      <w:r w:rsidR="006E4997" w:rsidRPr="00C84BD3">
        <w:rPr>
          <w:rFonts w:ascii="Times New Roman" w:hAnsi="Times New Roman" w:cs="Times New Roman"/>
          <w:iCs/>
          <w:sz w:val="20"/>
          <w:szCs w:val="20"/>
        </w:rPr>
        <w:t xml:space="preserve">in strongest </w:t>
      </w:r>
      <w:r w:rsidR="009372F3" w:rsidRPr="00C84BD3">
        <w:rPr>
          <w:rFonts w:ascii="Times New Roman" w:hAnsi="Times New Roman" w:cs="Times New Roman"/>
          <w:iCs/>
          <w:sz w:val="20"/>
          <w:szCs w:val="20"/>
        </w:rPr>
        <w:t>cell</w:t>
      </w:r>
      <w:r w:rsidR="00F66CFD" w:rsidRPr="00C84BD3">
        <w:rPr>
          <w:rFonts w:ascii="Times New Roman" w:hAnsi="Times New Roman" w:cs="Times New Roman"/>
          <w:iCs/>
          <w:sz w:val="20"/>
          <w:szCs w:val="20"/>
        </w:rPr>
        <w:t xml:space="preserve"> </w:t>
      </w:r>
      <w:r w:rsidR="008119C0" w:rsidRPr="00C84BD3">
        <w:rPr>
          <w:rFonts w:ascii="Times New Roman" w:hAnsi="Times New Roman" w:cs="Times New Roman"/>
          <w:iCs/>
          <w:sz w:val="20"/>
          <w:szCs w:val="20"/>
        </w:rPr>
        <w:t>in order</w:t>
      </w:r>
      <w:r w:rsidR="00F66CFD" w:rsidRPr="00C84BD3">
        <w:rPr>
          <w:rFonts w:ascii="Times New Roman" w:hAnsi="Times New Roman" w:cs="Times New Roman"/>
          <w:iCs/>
          <w:sz w:val="20"/>
          <w:szCs w:val="20"/>
        </w:rPr>
        <w:t xml:space="preserve"> to trigger </w:t>
      </w:r>
      <w:r w:rsidR="008119C0" w:rsidRPr="00C84BD3">
        <w:rPr>
          <w:rFonts w:ascii="Times New Roman" w:hAnsi="Times New Roman" w:cs="Times New Roman"/>
          <w:iCs/>
          <w:sz w:val="20"/>
          <w:szCs w:val="20"/>
        </w:rPr>
        <w:t>related mobility procedures.</w:t>
      </w:r>
      <w:r w:rsidR="004714A0" w:rsidRPr="00C84BD3">
        <w:rPr>
          <w:rFonts w:ascii="Times New Roman" w:hAnsi="Times New Roman" w:cs="Times New Roman"/>
          <w:iCs/>
          <w:sz w:val="20"/>
          <w:szCs w:val="20"/>
        </w:rPr>
        <w:t xml:space="preserve"> </w:t>
      </w:r>
      <w:proofErr w:type="gramStart"/>
      <w:r w:rsidR="004714A0" w:rsidRPr="00C84BD3">
        <w:rPr>
          <w:rFonts w:ascii="Times New Roman" w:hAnsi="Times New Roman" w:cs="Times New Roman"/>
          <w:iCs/>
          <w:sz w:val="20"/>
          <w:szCs w:val="20"/>
        </w:rPr>
        <w:t>Th</w:t>
      </w:r>
      <w:r w:rsidR="00A10663" w:rsidRPr="00C84BD3">
        <w:rPr>
          <w:rFonts w:ascii="Times New Roman" w:hAnsi="Times New Roman" w:cs="Times New Roman"/>
          <w:iCs/>
          <w:sz w:val="20"/>
          <w:szCs w:val="20"/>
        </w:rPr>
        <w:t>us</w:t>
      </w:r>
      <w:proofErr w:type="gramEnd"/>
      <w:r w:rsidR="00A10663" w:rsidRPr="00C84BD3">
        <w:rPr>
          <w:rFonts w:ascii="Times New Roman" w:hAnsi="Times New Roman" w:cs="Times New Roman"/>
          <w:iCs/>
          <w:sz w:val="20"/>
          <w:szCs w:val="20"/>
        </w:rPr>
        <w:t xml:space="preserve"> increased </w:t>
      </w:r>
      <w:r w:rsidR="00DB52CF" w:rsidRPr="00C84BD3">
        <w:rPr>
          <w:rFonts w:ascii="Times New Roman" w:hAnsi="Times New Roman" w:cs="Times New Roman"/>
          <w:iCs/>
          <w:sz w:val="20"/>
          <w:szCs w:val="20"/>
        </w:rPr>
        <w:t>delay</w:t>
      </w:r>
      <w:r w:rsidR="004714A0" w:rsidRPr="00C84BD3">
        <w:rPr>
          <w:rFonts w:ascii="Times New Roman" w:hAnsi="Times New Roman" w:cs="Times New Roman"/>
          <w:iCs/>
          <w:sz w:val="20"/>
          <w:szCs w:val="20"/>
        </w:rPr>
        <w:t xml:space="preserve"> can </w:t>
      </w:r>
      <w:r w:rsidR="00DB52CF" w:rsidRPr="00C84BD3">
        <w:rPr>
          <w:rFonts w:ascii="Times New Roman" w:hAnsi="Times New Roman" w:cs="Times New Roman"/>
          <w:iCs/>
          <w:sz w:val="20"/>
          <w:szCs w:val="20"/>
        </w:rPr>
        <w:t xml:space="preserve">lead to </w:t>
      </w:r>
      <w:r w:rsidR="008B676C" w:rsidRPr="00C84BD3">
        <w:rPr>
          <w:rFonts w:ascii="Times New Roman" w:hAnsi="Times New Roman" w:cs="Times New Roman"/>
          <w:iCs/>
          <w:sz w:val="20"/>
          <w:szCs w:val="20"/>
        </w:rPr>
        <w:t xml:space="preserve">reduced service quality e.g. </w:t>
      </w:r>
      <w:r w:rsidR="00C43E8A" w:rsidRPr="00C84BD3">
        <w:rPr>
          <w:rFonts w:ascii="Times New Roman" w:hAnsi="Times New Roman" w:cs="Times New Roman"/>
          <w:iCs/>
          <w:sz w:val="20"/>
          <w:szCs w:val="20"/>
        </w:rPr>
        <w:t>due to paging</w:t>
      </w:r>
      <w:r w:rsidR="007F73B5" w:rsidRPr="00C84BD3">
        <w:rPr>
          <w:rFonts w:ascii="Times New Roman" w:hAnsi="Times New Roman" w:cs="Times New Roman"/>
          <w:iCs/>
          <w:sz w:val="20"/>
          <w:szCs w:val="20"/>
        </w:rPr>
        <w:t xml:space="preserve"> misses</w:t>
      </w:r>
      <w:r w:rsidR="00C43E8A" w:rsidRPr="00C84BD3">
        <w:rPr>
          <w:rFonts w:ascii="Times New Roman" w:hAnsi="Times New Roman" w:cs="Times New Roman"/>
          <w:iCs/>
          <w:sz w:val="20"/>
          <w:szCs w:val="20"/>
        </w:rPr>
        <w:t>.</w:t>
      </w:r>
      <w:r w:rsidR="00F00A1D" w:rsidRPr="00C84BD3">
        <w:rPr>
          <w:rFonts w:ascii="Times New Roman" w:hAnsi="Times New Roman" w:cs="Times New Roman"/>
          <w:iCs/>
          <w:sz w:val="20"/>
          <w:szCs w:val="20"/>
        </w:rPr>
        <w:t xml:space="preserve"> </w:t>
      </w:r>
      <w:r w:rsidR="00F00A1D" w:rsidRPr="00C84BD3">
        <w:rPr>
          <w:rFonts w:ascii="Times New Roman" w:hAnsi="Times New Roman" w:cs="Times New Roman"/>
          <w:sz w:val="20"/>
          <w:szCs w:val="20"/>
        </w:rPr>
        <w:t>Hence</w:t>
      </w:r>
      <w:r w:rsidR="007F73B5"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serving cell evaluations form the basis of IDLE/Inactive state mobility measurement</w:t>
      </w:r>
      <w:r w:rsidR="00626379" w:rsidRPr="00C84BD3">
        <w:rPr>
          <w:rFonts w:ascii="Times New Roman" w:hAnsi="Times New Roman" w:cs="Times New Roman"/>
          <w:sz w:val="20"/>
          <w:szCs w:val="20"/>
        </w:rPr>
        <w:t>, is imperative</w:t>
      </w:r>
      <w:r w:rsidR="00F00A1D" w:rsidRPr="00C84BD3">
        <w:rPr>
          <w:rFonts w:ascii="Times New Roman" w:hAnsi="Times New Roman" w:cs="Times New Roman"/>
          <w:sz w:val="20"/>
          <w:szCs w:val="20"/>
        </w:rPr>
        <w:t xml:space="preserve"> to ensure that UE is constantly in the coverage area of a suitable cell. For the case when eDRX is not configured</w:t>
      </w:r>
      <w:r w:rsidR="00715971"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measurement activity due to the serving</w:t>
      </w:r>
      <w:r w:rsidR="00176289" w:rsidRPr="00C84BD3">
        <w:rPr>
          <w:rFonts w:ascii="Times New Roman" w:hAnsi="Times New Roman" w:cs="Times New Roman"/>
          <w:sz w:val="20"/>
          <w:szCs w:val="20"/>
        </w:rPr>
        <w:t xml:space="preserve"> cell</w:t>
      </w:r>
      <w:r w:rsidR="00F00A1D" w:rsidRPr="00C84BD3">
        <w:rPr>
          <w:rFonts w:ascii="Times New Roman" w:hAnsi="Times New Roman" w:cs="Times New Roman"/>
          <w:sz w:val="20"/>
          <w:szCs w:val="20"/>
        </w:rPr>
        <w:t xml:space="preserve"> evaluation is likely to limit the attainable gains from LP-WUS, unless relaxed operation is considered for the serving cell evaluation in normal DRX. </w:t>
      </w:r>
      <w:r w:rsidR="00F00A1D" w:rsidRPr="00C84BD3" w:rsidDel="00571952">
        <w:rPr>
          <w:rFonts w:ascii="Times New Roman" w:hAnsi="Times New Roman" w:cs="Times New Roman"/>
          <w:sz w:val="20"/>
          <w:szCs w:val="20"/>
        </w:rPr>
        <w:t>Thus, when LP-WUS procedures are considered for IDLE/Inactive state operation, care should be taken that UE can be maintained in normal service.</w:t>
      </w:r>
      <w:r w:rsidR="00F00A1D" w:rsidRPr="00C84BD3">
        <w:rPr>
          <w:rFonts w:ascii="Times New Roman" w:hAnsi="Times New Roman" w:cs="Times New Roman"/>
          <w:sz w:val="20"/>
          <w:szCs w:val="20"/>
        </w:rPr>
        <w:t xml:space="preserve"> If the measurement activity (of </w:t>
      </w:r>
      <w:proofErr w:type="gramStart"/>
      <w:r w:rsidR="00F00A1D" w:rsidRPr="00C84BD3">
        <w:rPr>
          <w:rFonts w:ascii="Times New Roman" w:hAnsi="Times New Roman" w:cs="Times New Roman"/>
          <w:sz w:val="20"/>
          <w:szCs w:val="20"/>
        </w:rPr>
        <w:t>e.g.</w:t>
      </w:r>
      <w:proofErr w:type="gramEnd"/>
      <w:r w:rsidR="00F00A1D" w:rsidRPr="00C84BD3">
        <w:rPr>
          <w:rFonts w:ascii="Times New Roman" w:hAnsi="Times New Roman" w:cs="Times New Roman"/>
          <w:sz w:val="20"/>
          <w:szCs w:val="20"/>
        </w:rPr>
        <w:t xml:space="preserve"> serving cell) is to be based on assumption that eDRX is configured, it would need to be understood whether the use cases are restricted to semi-static devices or whether they can tolerate long interruptions/latency in service. If</w:t>
      </w:r>
      <w:r w:rsidR="006B3769" w:rsidRPr="00C84BD3">
        <w:rPr>
          <w:rFonts w:ascii="Times New Roman" w:hAnsi="Times New Roman" w:cs="Times New Roman"/>
          <w:sz w:val="20"/>
          <w:szCs w:val="20"/>
        </w:rPr>
        <w:t xml:space="preserve"> the</w:t>
      </w:r>
      <w:r w:rsidR="00F00A1D" w:rsidRPr="00C84BD3">
        <w:rPr>
          <w:rFonts w:ascii="Times New Roman" w:hAnsi="Times New Roman" w:cs="Times New Roman"/>
          <w:sz w:val="20"/>
          <w:szCs w:val="20"/>
        </w:rPr>
        <w:t xml:space="preserve"> devices are assumed to move more freely, the delayed serving cell evaluations could result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 xml:space="preserve">prolonged interruption </w:t>
      </w:r>
      <w:r w:rsidR="006B3769" w:rsidRPr="00C84BD3">
        <w:rPr>
          <w:rFonts w:ascii="Times New Roman" w:hAnsi="Times New Roman" w:cs="Times New Roman"/>
          <w:sz w:val="20"/>
          <w:szCs w:val="20"/>
        </w:rPr>
        <w:t>of</w:t>
      </w:r>
      <w:r w:rsidR="00F00A1D" w:rsidRPr="00C84BD3">
        <w:rPr>
          <w:rFonts w:ascii="Times New Roman" w:hAnsi="Times New Roman" w:cs="Times New Roman"/>
          <w:sz w:val="20"/>
          <w:szCs w:val="20"/>
        </w:rPr>
        <w:t xml:space="preserve"> service due to </w:t>
      </w:r>
      <w:r w:rsidR="006B3769" w:rsidRPr="00C84BD3">
        <w:rPr>
          <w:rFonts w:ascii="Times New Roman" w:hAnsi="Times New Roman" w:cs="Times New Roman"/>
          <w:sz w:val="20"/>
          <w:szCs w:val="20"/>
        </w:rPr>
        <w:t xml:space="preserve">the </w:t>
      </w:r>
      <w:r w:rsidR="00F00A1D" w:rsidRPr="00C84BD3">
        <w:rPr>
          <w:rFonts w:ascii="Times New Roman" w:hAnsi="Times New Roman" w:cs="Times New Roman"/>
          <w:sz w:val="20"/>
          <w:szCs w:val="20"/>
        </w:rPr>
        <w:t xml:space="preserve">delay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re-selections. Thus, when LP-WUS procedures are considered for IDLE/Inactive state operation, care should be taken that the assumptions related to mobility are aligned with other assumptions, such as service latency.</w:t>
      </w:r>
    </w:p>
    <w:p w14:paraId="68B91238" w14:textId="77777777" w:rsidR="00F00A1D" w:rsidRPr="00C84BD3" w:rsidRDefault="00F00A1D" w:rsidP="00F00A1D">
      <w:pPr>
        <w:ind w:left="1560" w:hanging="1560"/>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sidRPr="00C84BD3">
        <w:rPr>
          <w:rFonts w:ascii="Times New Roman" w:hAnsi="Times New Roman" w:cs="Times New Roman"/>
          <w:b/>
          <w:bCs/>
          <w:sz w:val="20"/>
          <w:szCs w:val="20"/>
        </w:rPr>
        <w:t>22</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4E02EBCB" w14:textId="77777777" w:rsidR="00F00A1D" w:rsidRPr="00C84BD3" w:rsidDel="001F145F" w:rsidRDefault="00F00A1D" w:rsidP="00F00A1D">
      <w:pPr>
        <w:ind w:left="1560" w:hanging="1560"/>
        <w:rPr>
          <w:rFonts w:ascii="Times New Roman" w:hAnsi="Times New Roman" w:cs="Times New Roman"/>
          <w:b/>
          <w:bCs/>
          <w:sz w:val="20"/>
          <w:szCs w:val="20"/>
        </w:rPr>
      </w:pPr>
      <w:r w:rsidRPr="00C84BD3">
        <w:rPr>
          <w:rFonts w:ascii="Times New Roman" w:hAnsi="Times New Roman" w:cs="Times New Roman"/>
          <w:b/>
          <w:sz w:val="20"/>
          <w:szCs w:val="20"/>
        </w:rPr>
        <w:t xml:space="preserve">Proposal 5: </w:t>
      </w:r>
      <w:r w:rsidRPr="00C84BD3">
        <w:rPr>
          <w:rFonts w:ascii="Times New Roman" w:hAnsi="Times New Roman" w:cs="Times New Roman"/>
          <w:sz w:val="20"/>
          <w:szCs w:val="20"/>
        </w:rPr>
        <w:tab/>
      </w:r>
      <w:r w:rsidRPr="00C84BD3">
        <w:rPr>
          <w:rFonts w:ascii="Times New Roman" w:hAnsi="Times New Roman" w:cs="Times New Roman"/>
          <w:b/>
          <w:sz w:val="20"/>
          <w:szCs w:val="20"/>
        </w:rPr>
        <w:t>Clarify the mobility assumption for the purpose of LP-WUS evaluations and design and ensure</w:t>
      </w:r>
      <w:r w:rsidRPr="00C84BD3">
        <w:rPr>
          <w:rFonts w:ascii="Times New Roman" w:hAnsi="Times New Roman" w:cs="Times New Roman"/>
          <w:b/>
          <w:bCs/>
          <w:sz w:val="20"/>
          <w:szCs w:val="20"/>
        </w:rPr>
        <w:t xml:space="preserve"> that assumptions are aligned with other assumptions.</w:t>
      </w:r>
    </w:p>
    <w:p w14:paraId="32C96B85" w14:textId="5D94D127" w:rsidR="00087107" w:rsidRPr="00C84BD3" w:rsidRDefault="004360E3" w:rsidP="00C70F38">
      <w:pPr>
        <w:rPr>
          <w:rFonts w:ascii="Times New Roman" w:hAnsi="Times New Roman" w:cs="Times New Roman"/>
          <w:sz w:val="20"/>
          <w:szCs w:val="20"/>
        </w:rPr>
      </w:pPr>
      <w:r w:rsidRPr="00C84BD3">
        <w:rPr>
          <w:rFonts w:ascii="Times New Roman" w:hAnsi="Times New Roman" w:cs="Times New Roman"/>
          <w:sz w:val="20"/>
          <w:szCs w:val="20"/>
        </w:rPr>
        <w:t xml:space="preserve">Another aspect that </w:t>
      </w:r>
      <w:r w:rsidR="00021CB1" w:rsidRPr="00C84BD3">
        <w:rPr>
          <w:rFonts w:ascii="Times New Roman" w:hAnsi="Times New Roman" w:cs="Times New Roman"/>
          <w:sz w:val="20"/>
          <w:szCs w:val="20"/>
        </w:rPr>
        <w:t xml:space="preserve">affects the </w:t>
      </w:r>
      <w:r w:rsidR="00EB0DF4" w:rsidRPr="00C84BD3">
        <w:rPr>
          <w:rFonts w:ascii="Times New Roman" w:hAnsi="Times New Roman" w:cs="Times New Roman"/>
          <w:sz w:val="20"/>
          <w:szCs w:val="20"/>
        </w:rPr>
        <w:t xml:space="preserve">mobility performance is the accuracy of the measurements. This is related to the </w:t>
      </w:r>
      <w:r w:rsidR="008B5010" w:rsidRPr="00C84BD3">
        <w:rPr>
          <w:rFonts w:ascii="Times New Roman" w:hAnsi="Times New Roman" w:cs="Times New Roman"/>
          <w:sz w:val="20"/>
          <w:szCs w:val="20"/>
        </w:rPr>
        <w:t>afore noted delay</w:t>
      </w:r>
      <w:r w:rsidR="00EB0DF4" w:rsidRPr="00C84BD3">
        <w:rPr>
          <w:rFonts w:ascii="Times New Roman" w:hAnsi="Times New Roman" w:cs="Times New Roman"/>
          <w:sz w:val="20"/>
          <w:szCs w:val="20"/>
        </w:rPr>
        <w:t xml:space="preserve"> </w:t>
      </w:r>
      <w:r w:rsidR="008B5010" w:rsidRPr="00C84BD3">
        <w:rPr>
          <w:rFonts w:ascii="Times New Roman" w:hAnsi="Times New Roman" w:cs="Times New Roman"/>
          <w:sz w:val="20"/>
          <w:szCs w:val="20"/>
        </w:rPr>
        <w:t xml:space="preserve">also, as </w:t>
      </w:r>
      <w:r w:rsidR="00D53C11" w:rsidRPr="00C84BD3">
        <w:rPr>
          <w:rFonts w:ascii="Times New Roman" w:hAnsi="Times New Roman" w:cs="Times New Roman"/>
          <w:sz w:val="20"/>
          <w:szCs w:val="20"/>
        </w:rPr>
        <w:t xml:space="preserve">the </w:t>
      </w:r>
      <w:r w:rsidR="00E339E9" w:rsidRPr="00C84BD3">
        <w:rPr>
          <w:rFonts w:ascii="Times New Roman" w:hAnsi="Times New Roman" w:cs="Times New Roman"/>
          <w:sz w:val="20"/>
          <w:szCs w:val="20"/>
        </w:rPr>
        <w:t>amou</w:t>
      </w:r>
      <w:r w:rsidR="006B3769" w:rsidRPr="00C84BD3">
        <w:rPr>
          <w:rFonts w:ascii="Times New Roman" w:hAnsi="Times New Roman" w:cs="Times New Roman"/>
          <w:sz w:val="20"/>
          <w:szCs w:val="20"/>
        </w:rPr>
        <w:t>n</w:t>
      </w:r>
      <w:r w:rsidR="00E339E9" w:rsidRPr="00C84BD3">
        <w:rPr>
          <w:rFonts w:ascii="Times New Roman" w:hAnsi="Times New Roman" w:cs="Times New Roman"/>
          <w:sz w:val="20"/>
          <w:szCs w:val="20"/>
        </w:rPr>
        <w:t xml:space="preserve">t of available physical layer samples is affected by the </w:t>
      </w:r>
      <w:r w:rsidR="00685CBC" w:rsidRPr="00C84BD3">
        <w:rPr>
          <w:rFonts w:ascii="Times New Roman" w:hAnsi="Times New Roman" w:cs="Times New Roman"/>
          <w:sz w:val="20"/>
          <w:szCs w:val="20"/>
        </w:rPr>
        <w:t xml:space="preserve">measurement evaluation period. </w:t>
      </w:r>
      <w:r w:rsidR="001646EA" w:rsidRPr="00C84BD3">
        <w:rPr>
          <w:rFonts w:ascii="Times New Roman" w:hAnsi="Times New Roman" w:cs="Times New Roman"/>
          <w:sz w:val="20"/>
          <w:szCs w:val="20"/>
        </w:rPr>
        <w:lastRenderedPageBreak/>
        <w:t>The</w:t>
      </w:r>
      <w:r w:rsidR="00980265" w:rsidRPr="00C84BD3">
        <w:rPr>
          <w:rFonts w:ascii="Times New Roman" w:hAnsi="Times New Roman" w:cs="Times New Roman"/>
          <w:sz w:val="20"/>
          <w:szCs w:val="20"/>
        </w:rPr>
        <w:t xml:space="preserve"> RAN4 spe</w:t>
      </w:r>
      <w:r w:rsidR="001646EA" w:rsidRPr="00C84BD3">
        <w:rPr>
          <w:rFonts w:ascii="Times New Roman" w:hAnsi="Times New Roman" w:cs="Times New Roman"/>
          <w:sz w:val="20"/>
          <w:szCs w:val="20"/>
        </w:rPr>
        <w:t>c</w:t>
      </w:r>
      <w:r w:rsidR="00980265" w:rsidRPr="00C84BD3">
        <w:rPr>
          <w:rFonts w:ascii="Times New Roman" w:hAnsi="Times New Roman" w:cs="Times New Roman"/>
          <w:sz w:val="20"/>
          <w:szCs w:val="20"/>
        </w:rPr>
        <w:t>ification TS38.133 determines the measurement accurac</w:t>
      </w:r>
      <w:r w:rsidR="001646EA" w:rsidRPr="00C84BD3">
        <w:rPr>
          <w:rFonts w:ascii="Times New Roman" w:hAnsi="Times New Roman" w:cs="Times New Roman"/>
          <w:sz w:val="20"/>
          <w:szCs w:val="20"/>
        </w:rPr>
        <w:t>y</w:t>
      </w:r>
      <w:r w:rsidR="00980265" w:rsidRPr="00C84BD3">
        <w:rPr>
          <w:rFonts w:ascii="Times New Roman" w:hAnsi="Times New Roman" w:cs="Times New Roman"/>
          <w:sz w:val="20"/>
          <w:szCs w:val="20"/>
        </w:rPr>
        <w:t xml:space="preserve"> requirements </w:t>
      </w:r>
      <w:proofErr w:type="gramStart"/>
      <w:r w:rsidR="00980265" w:rsidRPr="00C84BD3">
        <w:rPr>
          <w:rFonts w:ascii="Times New Roman" w:hAnsi="Times New Roman" w:cs="Times New Roman"/>
          <w:sz w:val="20"/>
          <w:szCs w:val="20"/>
        </w:rPr>
        <w:t>e.g.</w:t>
      </w:r>
      <w:proofErr w:type="gramEnd"/>
      <w:r w:rsidR="00980265" w:rsidRPr="00C84BD3">
        <w:rPr>
          <w:rFonts w:ascii="Times New Roman" w:hAnsi="Times New Roman" w:cs="Times New Roman"/>
          <w:sz w:val="20"/>
          <w:szCs w:val="20"/>
        </w:rPr>
        <w:t xml:space="preserve"> for SSB-RSRP</w:t>
      </w:r>
      <w:r w:rsidR="00D81CA6" w:rsidRPr="00C84BD3">
        <w:rPr>
          <w:rFonts w:ascii="Times New Roman" w:hAnsi="Times New Roman" w:cs="Times New Roman"/>
          <w:sz w:val="20"/>
          <w:szCs w:val="20"/>
        </w:rPr>
        <w:t xml:space="preserve"> in CONNECTED mode.</w:t>
      </w:r>
      <w:r w:rsidR="00910709" w:rsidRPr="00C84BD3">
        <w:rPr>
          <w:rFonts w:ascii="Times New Roman" w:hAnsi="Times New Roman" w:cs="Times New Roman"/>
          <w:sz w:val="20"/>
          <w:szCs w:val="20"/>
        </w:rPr>
        <w:t xml:space="preserve"> For most cases</w:t>
      </w:r>
      <w:r w:rsidR="001646EA" w:rsidRPr="00C84BD3">
        <w:rPr>
          <w:rFonts w:ascii="Times New Roman" w:hAnsi="Times New Roman" w:cs="Times New Roman"/>
          <w:sz w:val="20"/>
          <w:szCs w:val="20"/>
        </w:rPr>
        <w:t>,</w:t>
      </w:r>
      <w:r w:rsidR="00D81CA6" w:rsidRPr="00C84BD3">
        <w:rPr>
          <w:rFonts w:ascii="Times New Roman" w:hAnsi="Times New Roman" w:cs="Times New Roman"/>
          <w:sz w:val="20"/>
          <w:szCs w:val="20"/>
        </w:rPr>
        <w:t xml:space="preserve"> IDLE/INACTIVE mode requirements are </w:t>
      </w:r>
      <w:r w:rsidR="00F074DC" w:rsidRPr="00C84BD3">
        <w:rPr>
          <w:rFonts w:ascii="Times New Roman" w:hAnsi="Times New Roman" w:cs="Times New Roman"/>
          <w:sz w:val="20"/>
          <w:szCs w:val="20"/>
        </w:rPr>
        <w:t xml:space="preserve">determined indirectly based on the IDLE/Inactive mode re-selection requirements. </w:t>
      </w:r>
      <w:r w:rsidR="00C70D13" w:rsidRPr="00C84BD3">
        <w:rPr>
          <w:rFonts w:ascii="Times New Roman" w:hAnsi="Times New Roman" w:cs="Times New Roman"/>
          <w:sz w:val="20"/>
          <w:szCs w:val="20"/>
        </w:rPr>
        <w:t>As an</w:t>
      </w:r>
      <w:r w:rsidR="00015857" w:rsidRPr="00C84BD3">
        <w:rPr>
          <w:rFonts w:ascii="Times New Roman" w:hAnsi="Times New Roman" w:cs="Times New Roman"/>
          <w:sz w:val="20"/>
          <w:szCs w:val="20"/>
        </w:rPr>
        <w:t xml:space="preserve"> example, </w:t>
      </w:r>
      <w:r w:rsidR="00C70D13" w:rsidRPr="00C84BD3">
        <w:rPr>
          <w:rFonts w:ascii="Times New Roman" w:hAnsi="Times New Roman" w:cs="Times New Roman"/>
          <w:sz w:val="20"/>
          <w:szCs w:val="20"/>
        </w:rPr>
        <w:t xml:space="preserve">if </w:t>
      </w:r>
      <w:r w:rsidR="003A6434" w:rsidRPr="00C84BD3">
        <w:rPr>
          <w:rFonts w:ascii="Times New Roman" w:hAnsi="Times New Roman" w:cs="Times New Roman"/>
          <w:sz w:val="20"/>
          <w:szCs w:val="20"/>
        </w:rPr>
        <w:t xml:space="preserve">it is determined that </w:t>
      </w:r>
      <w:r w:rsidR="00835011" w:rsidRPr="00C84BD3">
        <w:rPr>
          <w:rFonts w:ascii="Times New Roman" w:hAnsi="Times New Roman" w:cs="Times New Roman"/>
          <w:sz w:val="20"/>
          <w:szCs w:val="20"/>
        </w:rPr>
        <w:t xml:space="preserve">UE </w:t>
      </w:r>
      <w:proofErr w:type="gramStart"/>
      <w:r w:rsidR="00835011" w:rsidRPr="00C84BD3">
        <w:rPr>
          <w:rFonts w:ascii="Times New Roman" w:hAnsi="Times New Roman" w:cs="Times New Roman"/>
          <w:sz w:val="20"/>
          <w:szCs w:val="20"/>
        </w:rPr>
        <w:t>has to</w:t>
      </w:r>
      <w:proofErr w:type="gramEnd"/>
      <w:r w:rsidR="00835011" w:rsidRPr="00C84BD3">
        <w:rPr>
          <w:rFonts w:ascii="Times New Roman" w:hAnsi="Times New Roman" w:cs="Times New Roman"/>
          <w:sz w:val="20"/>
          <w:szCs w:val="20"/>
        </w:rPr>
        <w:t xml:space="preserve"> </w:t>
      </w:r>
      <w:r w:rsidR="00AF48B2" w:rsidRPr="00C84BD3">
        <w:rPr>
          <w:rFonts w:ascii="Times New Roman" w:hAnsi="Times New Roman" w:cs="Times New Roman"/>
          <w:sz w:val="20"/>
          <w:szCs w:val="20"/>
        </w:rPr>
        <w:t xml:space="preserve">identify </w:t>
      </w:r>
      <w:r w:rsidR="00C70D13" w:rsidRPr="00C84BD3">
        <w:rPr>
          <w:rFonts w:ascii="Times New Roman" w:hAnsi="Times New Roman" w:cs="Times New Roman"/>
          <w:sz w:val="20"/>
          <w:szCs w:val="20"/>
        </w:rPr>
        <w:t>the</w:t>
      </w:r>
      <w:r w:rsidR="00AF48B2" w:rsidRPr="00C84BD3">
        <w:rPr>
          <w:rFonts w:ascii="Times New Roman" w:hAnsi="Times New Roman" w:cs="Times New Roman"/>
          <w:sz w:val="20"/>
          <w:szCs w:val="20"/>
        </w:rPr>
        <w:t xml:space="preserve"> </w:t>
      </w:r>
      <w:proofErr w:type="spellStart"/>
      <w:r w:rsidR="00AF48B2" w:rsidRPr="00C84BD3">
        <w:rPr>
          <w:rFonts w:ascii="Times New Roman" w:hAnsi="Times New Roman" w:cs="Times New Roman"/>
          <w:sz w:val="20"/>
          <w:szCs w:val="20"/>
        </w:rPr>
        <w:t>neigbouring</w:t>
      </w:r>
      <w:proofErr w:type="spellEnd"/>
      <w:r w:rsidR="00AF48B2" w:rsidRPr="00C84BD3">
        <w:rPr>
          <w:rFonts w:ascii="Times New Roman" w:hAnsi="Times New Roman" w:cs="Times New Roman"/>
          <w:sz w:val="20"/>
          <w:szCs w:val="20"/>
        </w:rPr>
        <w:t xml:space="preserve"> cell</w:t>
      </w:r>
      <w:r w:rsidR="00C70D13" w:rsidRPr="00C84BD3">
        <w:rPr>
          <w:rFonts w:ascii="Times New Roman" w:hAnsi="Times New Roman" w:cs="Times New Roman"/>
          <w:sz w:val="20"/>
          <w:szCs w:val="20"/>
        </w:rPr>
        <w:t xml:space="preserve"> that</w:t>
      </w:r>
      <w:r w:rsidR="00AF48B2" w:rsidRPr="00C84BD3">
        <w:rPr>
          <w:rFonts w:ascii="Times New Roman" w:hAnsi="Times New Roman" w:cs="Times New Roman"/>
          <w:sz w:val="20"/>
          <w:szCs w:val="20"/>
        </w:rPr>
        <w:t xml:space="preserve"> has met the re-selection criteria if the cell is 3dB better </w:t>
      </w:r>
      <w:r w:rsidR="00FB015B" w:rsidRPr="00C84BD3">
        <w:rPr>
          <w:rFonts w:ascii="Times New Roman" w:hAnsi="Times New Roman" w:cs="Times New Roman"/>
          <w:sz w:val="20"/>
          <w:szCs w:val="20"/>
        </w:rPr>
        <w:t>ranked</w:t>
      </w:r>
      <w:r w:rsidR="00E418E8" w:rsidRPr="00C84BD3">
        <w:rPr>
          <w:rFonts w:ascii="Times New Roman" w:hAnsi="Times New Roman" w:cs="Times New Roman"/>
          <w:sz w:val="20"/>
          <w:szCs w:val="20"/>
        </w:rPr>
        <w:t>.</w:t>
      </w:r>
      <w:r w:rsidR="00311588" w:rsidRPr="00C84BD3">
        <w:rPr>
          <w:rFonts w:ascii="Times New Roman" w:hAnsi="Times New Roman" w:cs="Times New Roman"/>
          <w:sz w:val="20"/>
          <w:szCs w:val="20"/>
        </w:rPr>
        <w:t xml:space="preserve"> </w:t>
      </w:r>
      <w:r w:rsidR="00087107" w:rsidRPr="00C84BD3">
        <w:rPr>
          <w:rFonts w:ascii="Times New Roman" w:hAnsi="Times New Roman" w:cs="Times New Roman"/>
          <w:sz w:val="20"/>
          <w:szCs w:val="20"/>
        </w:rPr>
        <w:t>As noted above accuracy can to a certain extent improved with increased number of samples</w:t>
      </w:r>
      <w:r w:rsidR="006D2330" w:rsidRPr="00C84BD3">
        <w:rPr>
          <w:rFonts w:ascii="Times New Roman" w:hAnsi="Times New Roman" w:cs="Times New Roman"/>
          <w:sz w:val="20"/>
          <w:szCs w:val="20"/>
        </w:rPr>
        <w:t>, but it results latency, which may degrade mobility performance in changing conditions (</w:t>
      </w:r>
      <w:proofErr w:type="gramStart"/>
      <w:r w:rsidR="006D2330" w:rsidRPr="00C84BD3">
        <w:rPr>
          <w:rFonts w:ascii="Times New Roman" w:hAnsi="Times New Roman" w:cs="Times New Roman"/>
          <w:sz w:val="20"/>
          <w:szCs w:val="20"/>
        </w:rPr>
        <w:t>e.g.</w:t>
      </w:r>
      <w:proofErr w:type="gramEnd"/>
      <w:r w:rsidR="006D2330" w:rsidRPr="00C84BD3">
        <w:rPr>
          <w:rFonts w:ascii="Times New Roman" w:hAnsi="Times New Roman" w:cs="Times New Roman"/>
          <w:sz w:val="20"/>
          <w:szCs w:val="20"/>
        </w:rPr>
        <w:t xml:space="preserve"> due to UE movement).</w:t>
      </w:r>
      <w:r w:rsidR="00024559" w:rsidRPr="00C84BD3">
        <w:rPr>
          <w:rFonts w:ascii="Times New Roman" w:hAnsi="Times New Roman" w:cs="Times New Roman"/>
          <w:sz w:val="20"/>
          <w:szCs w:val="20"/>
        </w:rPr>
        <w:t xml:space="preserve"> </w:t>
      </w:r>
    </w:p>
    <w:p w14:paraId="3E8244BF" w14:textId="4C304724" w:rsidR="00CD230F" w:rsidRPr="00C84BD3" w:rsidRDefault="00087107" w:rsidP="00C70F38">
      <w:pPr>
        <w:rPr>
          <w:rFonts w:ascii="Times New Roman" w:hAnsi="Times New Roman" w:cs="Times New Roman"/>
          <w:sz w:val="20"/>
          <w:szCs w:val="20"/>
        </w:rPr>
      </w:pPr>
      <w:r w:rsidRPr="00C84BD3">
        <w:rPr>
          <w:rFonts w:ascii="Times New Roman" w:hAnsi="Times New Roman" w:cs="Times New Roman"/>
          <w:sz w:val="20"/>
          <w:szCs w:val="20"/>
        </w:rPr>
        <w:t xml:space="preserve">Thus LP-WUS </w:t>
      </w:r>
      <w:r w:rsidR="007B48C2" w:rsidRPr="00C84BD3">
        <w:rPr>
          <w:rFonts w:ascii="Times New Roman" w:hAnsi="Times New Roman" w:cs="Times New Roman"/>
          <w:sz w:val="20"/>
          <w:szCs w:val="20"/>
        </w:rPr>
        <w:t xml:space="preserve">can </w:t>
      </w:r>
      <w:proofErr w:type="gramStart"/>
      <w:r w:rsidR="007B48C2" w:rsidRPr="00C84BD3">
        <w:rPr>
          <w:rFonts w:ascii="Times New Roman" w:hAnsi="Times New Roman" w:cs="Times New Roman"/>
          <w:sz w:val="20"/>
          <w:szCs w:val="20"/>
        </w:rPr>
        <w:t>be</w:t>
      </w:r>
      <w:r w:rsidRPr="00C84BD3">
        <w:rPr>
          <w:rFonts w:ascii="Times New Roman" w:hAnsi="Times New Roman" w:cs="Times New Roman"/>
          <w:sz w:val="20"/>
          <w:szCs w:val="20"/>
        </w:rPr>
        <w:t xml:space="preserve"> considered to</w:t>
      </w:r>
      <w:r w:rsidR="00024559" w:rsidRPr="00C84BD3">
        <w:rPr>
          <w:rFonts w:ascii="Times New Roman" w:hAnsi="Times New Roman" w:cs="Times New Roman"/>
          <w:sz w:val="20"/>
          <w:szCs w:val="20"/>
        </w:rPr>
        <w:t xml:space="preserve"> </w:t>
      </w:r>
      <w:r w:rsidRPr="00C84BD3">
        <w:rPr>
          <w:rFonts w:ascii="Times New Roman" w:hAnsi="Times New Roman" w:cs="Times New Roman"/>
          <w:sz w:val="20"/>
          <w:szCs w:val="20"/>
        </w:rPr>
        <w:t>be</w:t>
      </w:r>
      <w:proofErr w:type="gramEnd"/>
      <w:r w:rsidRPr="00C84BD3">
        <w:rPr>
          <w:rFonts w:ascii="Times New Roman" w:hAnsi="Times New Roman" w:cs="Times New Roman"/>
          <w:sz w:val="20"/>
          <w:szCs w:val="20"/>
        </w:rPr>
        <w:t xml:space="preserve"> used for mobility </w:t>
      </w:r>
      <w:proofErr w:type="spellStart"/>
      <w:r w:rsidRPr="00C84BD3">
        <w:rPr>
          <w:rFonts w:ascii="Times New Roman" w:hAnsi="Times New Roman" w:cs="Times New Roman"/>
          <w:sz w:val="20"/>
          <w:szCs w:val="20"/>
        </w:rPr>
        <w:t>measurents</w:t>
      </w:r>
      <w:proofErr w:type="spellEnd"/>
      <w:r w:rsidRPr="00C84BD3">
        <w:rPr>
          <w:rFonts w:ascii="Times New Roman" w:hAnsi="Times New Roman" w:cs="Times New Roman"/>
          <w:sz w:val="20"/>
          <w:szCs w:val="20"/>
        </w:rPr>
        <w:t xml:space="preserve"> and related evaluations</w:t>
      </w:r>
      <w:r w:rsidR="007B48C2" w:rsidRPr="00C84BD3">
        <w:rPr>
          <w:rFonts w:ascii="Times New Roman" w:hAnsi="Times New Roman" w:cs="Times New Roman"/>
          <w:sz w:val="20"/>
          <w:szCs w:val="20"/>
        </w:rPr>
        <w:t>.</w:t>
      </w:r>
      <w:r w:rsidR="007B191B" w:rsidRPr="00C84BD3">
        <w:rPr>
          <w:rFonts w:ascii="Times New Roman" w:hAnsi="Times New Roman" w:cs="Times New Roman"/>
          <w:sz w:val="20"/>
          <w:szCs w:val="20"/>
        </w:rPr>
        <w:t xml:space="preserve"> </w:t>
      </w:r>
      <w:r w:rsidR="007B48C2" w:rsidRPr="00C84BD3">
        <w:rPr>
          <w:rFonts w:ascii="Times New Roman" w:hAnsi="Times New Roman" w:cs="Times New Roman"/>
          <w:sz w:val="20"/>
          <w:szCs w:val="20"/>
        </w:rPr>
        <w:t>I</w:t>
      </w:r>
      <w:r w:rsidR="007B191B" w:rsidRPr="00C84BD3">
        <w:rPr>
          <w:rFonts w:ascii="Times New Roman" w:hAnsi="Times New Roman" w:cs="Times New Roman"/>
          <w:sz w:val="20"/>
          <w:szCs w:val="20"/>
        </w:rPr>
        <w:t>t is</w:t>
      </w:r>
      <w:r w:rsidR="00824A7B" w:rsidRPr="00C84BD3">
        <w:rPr>
          <w:rFonts w:ascii="Times New Roman" w:hAnsi="Times New Roman" w:cs="Times New Roman"/>
          <w:sz w:val="20"/>
          <w:szCs w:val="20"/>
        </w:rPr>
        <w:t xml:space="preserve"> then</w:t>
      </w:r>
      <w:r w:rsidR="007B191B" w:rsidRPr="00C84BD3">
        <w:rPr>
          <w:rFonts w:ascii="Times New Roman" w:hAnsi="Times New Roman" w:cs="Times New Roman"/>
          <w:sz w:val="20"/>
          <w:szCs w:val="20"/>
        </w:rPr>
        <w:t xml:space="preserve"> necessary to consider the </w:t>
      </w:r>
      <w:r w:rsidR="00DD24EA" w:rsidRPr="00C84BD3">
        <w:rPr>
          <w:rFonts w:ascii="Times New Roman" w:hAnsi="Times New Roman" w:cs="Times New Roman"/>
          <w:sz w:val="20"/>
          <w:szCs w:val="20"/>
        </w:rPr>
        <w:t xml:space="preserve">attainable </w:t>
      </w:r>
      <w:r w:rsidR="00517956" w:rsidRPr="00C84BD3">
        <w:rPr>
          <w:rFonts w:ascii="Times New Roman" w:hAnsi="Times New Roman" w:cs="Times New Roman"/>
          <w:sz w:val="20"/>
          <w:szCs w:val="20"/>
        </w:rPr>
        <w:t>accurac</w:t>
      </w:r>
      <w:r w:rsidR="00F145E9" w:rsidRPr="00C84BD3">
        <w:rPr>
          <w:rFonts w:ascii="Times New Roman" w:hAnsi="Times New Roman" w:cs="Times New Roman"/>
          <w:sz w:val="20"/>
          <w:szCs w:val="20"/>
        </w:rPr>
        <w:t xml:space="preserve">y and </w:t>
      </w:r>
      <w:r w:rsidR="00CA3ED7" w:rsidRPr="00C84BD3">
        <w:rPr>
          <w:rFonts w:ascii="Times New Roman" w:hAnsi="Times New Roman" w:cs="Times New Roman"/>
          <w:sz w:val="20"/>
          <w:szCs w:val="20"/>
        </w:rPr>
        <w:t>latency (evaluation period)</w:t>
      </w:r>
      <w:r w:rsidR="00FC0F58" w:rsidRPr="00C84BD3">
        <w:rPr>
          <w:rFonts w:ascii="Times New Roman" w:hAnsi="Times New Roman" w:cs="Times New Roman"/>
          <w:sz w:val="20"/>
          <w:szCs w:val="20"/>
        </w:rPr>
        <w:t xml:space="preserve"> </w:t>
      </w:r>
      <w:r w:rsidR="00824A7B" w:rsidRPr="00C84BD3">
        <w:rPr>
          <w:rFonts w:ascii="Times New Roman" w:hAnsi="Times New Roman" w:cs="Times New Roman"/>
          <w:iCs/>
          <w:sz w:val="20"/>
          <w:szCs w:val="20"/>
        </w:rPr>
        <w:t>from</w:t>
      </w:r>
      <w:r w:rsidR="00FC0F58" w:rsidRPr="00C84BD3">
        <w:rPr>
          <w:rFonts w:ascii="Times New Roman" w:hAnsi="Times New Roman" w:cs="Times New Roman"/>
          <w:sz w:val="20"/>
          <w:szCs w:val="20"/>
        </w:rPr>
        <w:t xml:space="preserve"> the LP-WUS design. </w:t>
      </w:r>
      <w:r w:rsidR="002F31E3" w:rsidRPr="00C84BD3">
        <w:rPr>
          <w:rFonts w:ascii="Times New Roman" w:hAnsi="Times New Roman" w:cs="Times New Roman"/>
          <w:sz w:val="20"/>
          <w:szCs w:val="20"/>
        </w:rPr>
        <w:t>This relates to the aspects like availability and frequency/periodicity</w:t>
      </w:r>
      <w:r w:rsidR="007B191B" w:rsidRPr="00C84BD3">
        <w:rPr>
          <w:rFonts w:ascii="Times New Roman" w:hAnsi="Times New Roman" w:cs="Times New Roman"/>
          <w:sz w:val="20"/>
          <w:szCs w:val="20"/>
        </w:rPr>
        <w:t xml:space="preserve"> of </w:t>
      </w:r>
      <w:r w:rsidR="002F31E3" w:rsidRPr="00C84BD3">
        <w:rPr>
          <w:rFonts w:ascii="Times New Roman" w:hAnsi="Times New Roman" w:cs="Times New Roman"/>
          <w:sz w:val="20"/>
          <w:szCs w:val="20"/>
        </w:rPr>
        <w:t xml:space="preserve">LP-WUS </w:t>
      </w:r>
      <w:r w:rsidR="00C56C2E" w:rsidRPr="00C84BD3">
        <w:rPr>
          <w:rFonts w:ascii="Times New Roman" w:hAnsi="Times New Roman" w:cs="Times New Roman"/>
          <w:sz w:val="20"/>
          <w:szCs w:val="20"/>
        </w:rPr>
        <w:t>(</w:t>
      </w:r>
      <w:proofErr w:type="gramStart"/>
      <w:r w:rsidR="00C56C2E" w:rsidRPr="00C84BD3">
        <w:rPr>
          <w:rFonts w:ascii="Times New Roman" w:hAnsi="Times New Roman" w:cs="Times New Roman"/>
          <w:sz w:val="20"/>
          <w:szCs w:val="20"/>
        </w:rPr>
        <w:t>e.g.</w:t>
      </w:r>
      <w:proofErr w:type="gramEnd"/>
      <w:r w:rsidR="00C56C2E" w:rsidRPr="00C84BD3">
        <w:rPr>
          <w:rFonts w:ascii="Times New Roman" w:hAnsi="Times New Roman" w:cs="Times New Roman"/>
          <w:sz w:val="20"/>
          <w:szCs w:val="20"/>
        </w:rPr>
        <w:t xml:space="preserve"> beacon) </w:t>
      </w:r>
      <w:r w:rsidR="008B6C8C" w:rsidRPr="00C84BD3">
        <w:rPr>
          <w:rFonts w:ascii="Times New Roman" w:hAnsi="Times New Roman" w:cs="Times New Roman"/>
          <w:sz w:val="20"/>
          <w:szCs w:val="20"/>
        </w:rPr>
        <w:t>and design of the signal to enable good metrics.</w:t>
      </w:r>
      <w:r w:rsidR="00DF4550" w:rsidRPr="00C84BD3">
        <w:rPr>
          <w:rFonts w:ascii="Times New Roman" w:hAnsi="Times New Roman" w:cs="Times New Roman"/>
          <w:sz w:val="20"/>
          <w:szCs w:val="20"/>
        </w:rPr>
        <w:t xml:space="preserve"> Optimizing both from mobility measurement perspective, may results increased overhead</w:t>
      </w:r>
      <w:r w:rsidR="00083D5A" w:rsidRPr="00C84BD3">
        <w:rPr>
          <w:rFonts w:ascii="Times New Roman" w:hAnsi="Times New Roman" w:cs="Times New Roman"/>
          <w:sz w:val="20"/>
          <w:szCs w:val="20"/>
        </w:rPr>
        <w:t>.</w:t>
      </w:r>
    </w:p>
    <w:p w14:paraId="308BAE6C" w14:textId="732601D2" w:rsidR="00956BA5" w:rsidRPr="00C84BD3" w:rsidRDefault="00956BA5" w:rsidP="00C70F38">
      <w:pPr>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824A7B" w:rsidRPr="00C84BD3">
        <w:rPr>
          <w:rFonts w:ascii="Times New Roman" w:hAnsi="Times New Roman" w:cs="Times New Roman"/>
          <w:b/>
          <w:bCs/>
          <w:sz w:val="20"/>
          <w:szCs w:val="20"/>
        </w:rPr>
        <w:t>23</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00DF4550" w:rsidRPr="00C84BD3">
        <w:rPr>
          <w:rFonts w:ascii="Times New Roman" w:hAnsi="Times New Roman" w:cs="Times New Roman"/>
          <w:i/>
          <w:sz w:val="20"/>
          <w:szCs w:val="20"/>
        </w:rPr>
        <w:t xml:space="preserve">If LP-WUS is </w:t>
      </w:r>
      <w:r w:rsidR="00083D5A" w:rsidRPr="00C84BD3">
        <w:rPr>
          <w:rFonts w:ascii="Times New Roman" w:hAnsi="Times New Roman" w:cs="Times New Roman"/>
          <w:i/>
          <w:sz w:val="20"/>
          <w:szCs w:val="20"/>
        </w:rPr>
        <w:t>considered for mobility measurements, the LP-WUS design</w:t>
      </w:r>
      <w:r w:rsidR="00D13B25" w:rsidRPr="00C84BD3">
        <w:rPr>
          <w:rFonts w:ascii="Times New Roman" w:hAnsi="Times New Roman" w:cs="Times New Roman"/>
          <w:i/>
          <w:sz w:val="20"/>
          <w:szCs w:val="20"/>
        </w:rPr>
        <w:t xml:space="preserve"> would need to account the requirement </w:t>
      </w:r>
      <w:r w:rsidR="00A60DFC" w:rsidRPr="00C84BD3">
        <w:rPr>
          <w:rFonts w:ascii="Times New Roman" w:hAnsi="Times New Roman" w:cs="Times New Roman"/>
          <w:i/>
          <w:sz w:val="20"/>
          <w:szCs w:val="20"/>
        </w:rPr>
        <w:t>to enable good accuracy within reasonable evaluation period. This may imply increased overhead.</w:t>
      </w:r>
    </w:p>
    <w:p w14:paraId="09F27DAC" w14:textId="1420DC03" w:rsidR="007B191B" w:rsidRPr="00C84BD3" w:rsidRDefault="007B191B" w:rsidP="00C70F38">
      <w:pPr>
        <w:rPr>
          <w:rFonts w:ascii="Times New Roman" w:hAnsi="Times New Roman" w:cs="Times New Roman"/>
          <w:sz w:val="20"/>
          <w:szCs w:val="20"/>
        </w:rPr>
      </w:pPr>
      <w:r w:rsidRPr="00C84BD3">
        <w:rPr>
          <w:rFonts w:ascii="Times New Roman" w:hAnsi="Times New Roman" w:cs="Times New Roman"/>
          <w:sz w:val="20"/>
          <w:szCs w:val="20"/>
        </w:rPr>
        <w:t>It is also good to note that the accuracy</w:t>
      </w:r>
      <w:r w:rsidR="00CD6F0D" w:rsidRPr="00C84BD3">
        <w:rPr>
          <w:rFonts w:ascii="Times New Roman" w:hAnsi="Times New Roman" w:cs="Times New Roman"/>
          <w:sz w:val="20"/>
          <w:szCs w:val="20"/>
        </w:rPr>
        <w:t xml:space="preserve"> for absolute measurements is not solely determined by the base</w:t>
      </w:r>
      <w:r w:rsidR="005E7738" w:rsidRPr="00C84BD3">
        <w:rPr>
          <w:rFonts w:ascii="Times New Roman" w:hAnsi="Times New Roman" w:cs="Times New Roman"/>
          <w:sz w:val="20"/>
          <w:szCs w:val="20"/>
        </w:rPr>
        <w:t>band processing</w:t>
      </w:r>
      <w:r w:rsidR="007A29EA" w:rsidRPr="00C84BD3">
        <w:rPr>
          <w:rFonts w:ascii="Times New Roman" w:hAnsi="Times New Roman" w:cs="Times New Roman"/>
          <w:sz w:val="20"/>
          <w:szCs w:val="20"/>
        </w:rPr>
        <w:t>, but also</w:t>
      </w:r>
      <w:r w:rsidR="00DD42F6" w:rsidRPr="00C84BD3">
        <w:rPr>
          <w:rFonts w:ascii="Times New Roman" w:hAnsi="Times New Roman" w:cs="Times New Roman"/>
          <w:sz w:val="20"/>
          <w:szCs w:val="20"/>
        </w:rPr>
        <w:t xml:space="preserve"> on</w:t>
      </w:r>
      <w:r w:rsidR="007A29EA" w:rsidRPr="00C84BD3">
        <w:rPr>
          <w:rFonts w:ascii="Times New Roman" w:hAnsi="Times New Roman" w:cs="Times New Roman"/>
          <w:sz w:val="20"/>
          <w:szCs w:val="20"/>
        </w:rPr>
        <w:t xml:space="preserve"> the </w:t>
      </w:r>
      <w:r w:rsidR="00787E0C" w:rsidRPr="00C84BD3">
        <w:rPr>
          <w:rFonts w:ascii="Times New Roman" w:hAnsi="Times New Roman" w:cs="Times New Roman"/>
          <w:sz w:val="20"/>
          <w:szCs w:val="20"/>
        </w:rPr>
        <w:t xml:space="preserve">RX chain imperfections. </w:t>
      </w:r>
      <w:r w:rsidR="008730E2" w:rsidRPr="00C84BD3">
        <w:rPr>
          <w:rFonts w:ascii="Times New Roman" w:hAnsi="Times New Roman" w:cs="Times New Roman"/>
          <w:sz w:val="20"/>
          <w:szCs w:val="20"/>
        </w:rPr>
        <w:t xml:space="preserve">The accuracy </w:t>
      </w:r>
      <w:r w:rsidR="0000604C" w:rsidRPr="00C84BD3">
        <w:rPr>
          <w:rFonts w:ascii="Times New Roman" w:hAnsi="Times New Roman" w:cs="Times New Roman"/>
          <w:sz w:val="20"/>
          <w:szCs w:val="20"/>
        </w:rPr>
        <w:t xml:space="preserve">of the </w:t>
      </w:r>
      <w:r w:rsidR="00440BCE" w:rsidRPr="00C84BD3">
        <w:rPr>
          <w:rFonts w:ascii="Times New Roman" w:hAnsi="Times New Roman" w:cs="Times New Roman"/>
          <w:sz w:val="20"/>
          <w:szCs w:val="20"/>
        </w:rPr>
        <w:t xml:space="preserve">gain level of </w:t>
      </w:r>
      <w:r w:rsidR="00B33771" w:rsidRPr="00C84BD3">
        <w:rPr>
          <w:rFonts w:ascii="Times New Roman" w:hAnsi="Times New Roman" w:cs="Times New Roman"/>
          <w:sz w:val="20"/>
          <w:szCs w:val="20"/>
        </w:rPr>
        <w:t xml:space="preserve">RX chain and possible AGC steps has a direct impact </w:t>
      </w:r>
      <w:r w:rsidR="00216270" w:rsidRPr="00C84BD3">
        <w:rPr>
          <w:rFonts w:ascii="Times New Roman" w:hAnsi="Times New Roman" w:cs="Times New Roman"/>
          <w:iCs/>
          <w:sz w:val="20"/>
          <w:szCs w:val="20"/>
        </w:rPr>
        <w:t xml:space="preserve">on </w:t>
      </w:r>
      <w:r w:rsidR="00B33771" w:rsidRPr="00C84BD3">
        <w:rPr>
          <w:rFonts w:ascii="Times New Roman" w:hAnsi="Times New Roman" w:cs="Times New Roman"/>
          <w:sz w:val="20"/>
          <w:szCs w:val="20"/>
        </w:rPr>
        <w:t xml:space="preserve">to the absolute accuracy. Other </w:t>
      </w:r>
      <w:r w:rsidR="00EB2A75" w:rsidRPr="00C84BD3">
        <w:rPr>
          <w:rFonts w:ascii="Times New Roman" w:hAnsi="Times New Roman" w:cs="Times New Roman"/>
          <w:sz w:val="20"/>
          <w:szCs w:val="20"/>
        </w:rPr>
        <w:t>aspects like ADC</w:t>
      </w:r>
      <w:r w:rsidR="00A55848" w:rsidRPr="00C84BD3">
        <w:rPr>
          <w:rFonts w:ascii="Times New Roman" w:hAnsi="Times New Roman" w:cs="Times New Roman"/>
          <w:sz w:val="20"/>
          <w:szCs w:val="20"/>
        </w:rPr>
        <w:t xml:space="preserve"> and frequency error</w:t>
      </w:r>
      <w:r w:rsidR="009F7A2F" w:rsidRPr="00C84BD3">
        <w:rPr>
          <w:rFonts w:ascii="Times New Roman" w:hAnsi="Times New Roman" w:cs="Times New Roman"/>
          <w:sz w:val="20"/>
          <w:szCs w:val="20"/>
        </w:rPr>
        <w:t xml:space="preserve"> can also affect the</w:t>
      </w:r>
      <w:r w:rsidR="005C3EA2" w:rsidRPr="00C84BD3">
        <w:rPr>
          <w:rFonts w:ascii="Times New Roman" w:hAnsi="Times New Roman" w:cs="Times New Roman"/>
          <w:sz w:val="20"/>
          <w:szCs w:val="20"/>
        </w:rPr>
        <w:t xml:space="preserve"> attainable accuracy of </w:t>
      </w:r>
      <w:proofErr w:type="spellStart"/>
      <w:r w:rsidR="005C3EA2" w:rsidRPr="00C84BD3">
        <w:rPr>
          <w:rFonts w:ascii="Times New Roman" w:hAnsi="Times New Roman" w:cs="Times New Roman"/>
          <w:sz w:val="20"/>
          <w:szCs w:val="20"/>
        </w:rPr>
        <w:t>measureements</w:t>
      </w:r>
      <w:proofErr w:type="spellEnd"/>
      <w:r w:rsidR="005C3EA2" w:rsidRPr="00C84BD3">
        <w:rPr>
          <w:rFonts w:ascii="Times New Roman" w:hAnsi="Times New Roman" w:cs="Times New Roman"/>
          <w:sz w:val="20"/>
          <w:szCs w:val="20"/>
        </w:rPr>
        <w:t xml:space="preserve">, and thereby the feasibility of </w:t>
      </w:r>
      <w:r w:rsidR="001A0982" w:rsidRPr="00C84BD3">
        <w:rPr>
          <w:rFonts w:ascii="Times New Roman" w:hAnsi="Times New Roman" w:cs="Times New Roman"/>
          <w:sz w:val="20"/>
          <w:szCs w:val="20"/>
        </w:rPr>
        <w:t>using LP-WUS/WUR for mobility measurements</w:t>
      </w:r>
      <w:r w:rsidR="0075797E" w:rsidRPr="00C84BD3">
        <w:rPr>
          <w:rFonts w:ascii="Times New Roman" w:hAnsi="Times New Roman" w:cs="Times New Roman"/>
          <w:sz w:val="20"/>
          <w:szCs w:val="20"/>
        </w:rPr>
        <w:t>. Also</w:t>
      </w:r>
      <w:r w:rsidR="00387D66" w:rsidRPr="00C84BD3">
        <w:rPr>
          <w:rFonts w:ascii="Times New Roman" w:hAnsi="Times New Roman" w:cs="Times New Roman"/>
          <w:iCs/>
          <w:sz w:val="20"/>
          <w:szCs w:val="20"/>
        </w:rPr>
        <w:t>,</w:t>
      </w:r>
      <w:r w:rsidR="00B17266" w:rsidRPr="00C84BD3">
        <w:rPr>
          <w:rFonts w:ascii="Times New Roman" w:hAnsi="Times New Roman" w:cs="Times New Roman"/>
          <w:sz w:val="20"/>
          <w:szCs w:val="20"/>
        </w:rPr>
        <w:t xml:space="preserve"> the baseline </w:t>
      </w:r>
      <w:r w:rsidR="00875DD9" w:rsidRPr="00C84BD3">
        <w:rPr>
          <w:rFonts w:ascii="Times New Roman" w:hAnsi="Times New Roman" w:cs="Times New Roman"/>
          <w:sz w:val="20"/>
          <w:szCs w:val="20"/>
        </w:rPr>
        <w:t>receiver architecture will affect the feasibility of the metrics that can be considered, and thereby the feasibility of the mobility measurements.</w:t>
      </w:r>
    </w:p>
    <w:p w14:paraId="76A28F14" w14:textId="4BA52958" w:rsidR="005C3EA2" w:rsidRPr="00C84BD3" w:rsidRDefault="005C3EA2" w:rsidP="00C74015">
      <w:pPr>
        <w:ind w:left="1418" w:hanging="1418"/>
        <w:rPr>
          <w:rFonts w:ascii="Times New Roman" w:hAnsi="Times New Roman" w:cs="Times New Roman"/>
          <w:iCs/>
          <w:sz w:val="20"/>
          <w:szCs w:val="20"/>
        </w:rPr>
      </w:pPr>
      <w:r w:rsidRPr="00C84BD3">
        <w:rPr>
          <w:rFonts w:ascii="Times New Roman" w:hAnsi="Times New Roman" w:cs="Times New Roman"/>
          <w:b/>
          <w:bCs/>
          <w:sz w:val="20"/>
          <w:szCs w:val="20"/>
        </w:rPr>
        <w:t xml:space="preserve">Observation </w:t>
      </w:r>
      <w:r w:rsidR="00824A7B" w:rsidRPr="00C84BD3">
        <w:rPr>
          <w:rFonts w:ascii="Times New Roman" w:hAnsi="Times New Roman" w:cs="Times New Roman"/>
          <w:b/>
          <w:bCs/>
          <w:sz w:val="20"/>
          <w:szCs w:val="20"/>
        </w:rPr>
        <w:t>24</w:t>
      </w:r>
      <w:r w:rsidRPr="00C84BD3">
        <w:rPr>
          <w:rFonts w:ascii="Times New Roman" w:hAnsi="Times New Roman" w:cs="Times New Roman"/>
          <w:b/>
          <w:bCs/>
          <w:sz w:val="20"/>
          <w:szCs w:val="20"/>
        </w:rPr>
        <w:t xml:space="preserve">: </w:t>
      </w:r>
      <w:r w:rsidRPr="00C84BD3">
        <w:rPr>
          <w:rFonts w:ascii="Times New Roman" w:hAnsi="Times New Roman" w:cs="Times New Roman"/>
          <w:b/>
          <w:bCs/>
          <w:sz w:val="20"/>
          <w:szCs w:val="20"/>
        </w:rPr>
        <w:tab/>
      </w:r>
      <w:r w:rsidRPr="00C84BD3">
        <w:rPr>
          <w:rFonts w:ascii="Times New Roman" w:hAnsi="Times New Roman" w:cs="Times New Roman"/>
          <w:b/>
          <w:bCs/>
          <w:sz w:val="20"/>
          <w:szCs w:val="20"/>
        </w:rPr>
        <w:tab/>
      </w:r>
      <w:r w:rsidRPr="00C84BD3">
        <w:rPr>
          <w:rFonts w:ascii="Times New Roman" w:hAnsi="Times New Roman" w:cs="Times New Roman"/>
          <w:sz w:val="20"/>
          <w:szCs w:val="20"/>
        </w:rPr>
        <w:tab/>
      </w:r>
      <w:r w:rsidR="001A0982" w:rsidRPr="00C84BD3">
        <w:rPr>
          <w:rFonts w:ascii="Times New Roman" w:hAnsi="Times New Roman" w:cs="Times New Roman"/>
          <w:i/>
          <w:sz w:val="20"/>
          <w:szCs w:val="20"/>
        </w:rPr>
        <w:t>RX chain imperfections</w:t>
      </w:r>
      <w:r w:rsidR="00875DD9" w:rsidRPr="00C84BD3">
        <w:rPr>
          <w:rFonts w:ascii="Times New Roman" w:hAnsi="Times New Roman" w:cs="Times New Roman"/>
          <w:i/>
          <w:sz w:val="20"/>
          <w:szCs w:val="20"/>
        </w:rPr>
        <w:t xml:space="preserve"> of LP-WU</w:t>
      </w:r>
      <w:r w:rsidR="00FE07A3" w:rsidRPr="00C84BD3">
        <w:rPr>
          <w:rFonts w:ascii="Times New Roman" w:hAnsi="Times New Roman" w:cs="Times New Roman"/>
          <w:i/>
          <w:sz w:val="20"/>
          <w:szCs w:val="20"/>
        </w:rPr>
        <w:t xml:space="preserve">R, as well the </w:t>
      </w:r>
      <w:r w:rsidR="00781A3C" w:rsidRPr="00C84BD3">
        <w:rPr>
          <w:rFonts w:ascii="Times New Roman" w:hAnsi="Times New Roman" w:cs="Times New Roman"/>
          <w:i/>
          <w:sz w:val="20"/>
          <w:szCs w:val="20"/>
        </w:rPr>
        <w:t>base</w:t>
      </w:r>
      <w:r w:rsidR="005D7C00" w:rsidRPr="00C84BD3">
        <w:rPr>
          <w:rFonts w:ascii="Times New Roman" w:hAnsi="Times New Roman" w:cs="Times New Roman"/>
          <w:i/>
          <w:sz w:val="20"/>
          <w:szCs w:val="20"/>
        </w:rPr>
        <w:t>line reference architecture affects the feasibility of LP-WUS based mobility measurements.</w:t>
      </w:r>
    </w:p>
    <w:p w14:paraId="5110135B" w14:textId="42FB4467" w:rsidR="00C70F38" w:rsidRPr="00C84BD3" w:rsidDel="00D74D6E" w:rsidRDefault="00C70F38" w:rsidP="00C70F38">
      <w:pPr>
        <w:rPr>
          <w:rFonts w:ascii="Times New Roman" w:eastAsia="Times New Roman" w:hAnsi="Times New Roman" w:cs="Times New Roman"/>
          <w:sz w:val="20"/>
          <w:szCs w:val="20"/>
        </w:rPr>
      </w:pPr>
      <w:r w:rsidRPr="00C84BD3">
        <w:rPr>
          <w:rFonts w:ascii="Times New Roman" w:hAnsi="Times New Roman" w:cs="Times New Roman"/>
          <w:sz w:val="20"/>
          <w:szCs w:val="20"/>
        </w:rPr>
        <w:t xml:space="preserve">As can be seen from the afore discussion, serving cell evaluations form the basis of IDLE/Inactive state mobility measurement activity to ensure that UE is constantly in the coverage area of a suitable cell. Carrying out afore described RRM measurements require enabling MR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every eDRX cycle. Due to the (power) cost of activating the MR, it could be considered whether the LP-WUS design could be used at least partially alleviate the need for MR based RRM measurements or whether measurements could be further relaxed for eDRX, similarly as was done for DRX in Rel-16 based on the UE mobility assumptions. Evidently</w:t>
      </w:r>
      <w:r w:rsidR="00C07F17" w:rsidRPr="00C84BD3">
        <w:rPr>
          <w:rFonts w:ascii="Times New Roman" w:hAnsi="Times New Roman" w:cs="Times New Roman"/>
          <w:sz w:val="20"/>
          <w:szCs w:val="20"/>
        </w:rPr>
        <w:t>,</w:t>
      </w:r>
      <w:r w:rsidRPr="00C84BD3">
        <w:rPr>
          <w:rFonts w:ascii="Times New Roman" w:hAnsi="Times New Roman" w:cs="Times New Roman"/>
          <w:sz w:val="20"/>
          <w:szCs w:val="20"/>
        </w:rPr>
        <w:t xml:space="preserve"> the mobility performance should be maintained in </w:t>
      </w:r>
      <w:r w:rsidR="00C07F17" w:rsidRPr="00C84BD3">
        <w:rPr>
          <w:rFonts w:ascii="Times New Roman" w:hAnsi="Times New Roman" w:cs="Times New Roman"/>
          <w:sz w:val="20"/>
          <w:szCs w:val="20"/>
        </w:rPr>
        <w:t xml:space="preserve">an </w:t>
      </w:r>
      <w:r w:rsidRPr="00C84BD3">
        <w:rPr>
          <w:rFonts w:ascii="Times New Roman" w:hAnsi="Times New Roman" w:cs="Times New Roman"/>
          <w:sz w:val="20"/>
          <w:szCs w:val="20"/>
        </w:rPr>
        <w:t>acceptable level</w:t>
      </w:r>
    </w:p>
    <w:p w14:paraId="70C36864" w14:textId="77777777" w:rsidR="00C70F38" w:rsidRPr="00C84BD3" w:rsidRDefault="00C70F38" w:rsidP="00C70F38">
      <w:pPr>
        <w:spacing w:line="257" w:lineRule="auto"/>
        <w:ind w:left="1420" w:hanging="1420"/>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6: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the possible alternatives and feasibility to reduce the need of MR based RRM measurements with limited mobility performance impact.</w:t>
      </w:r>
    </w:p>
    <w:p w14:paraId="48ABC1F8" w14:textId="4E413CEB" w:rsidR="78C29968" w:rsidRPr="00C84BD3" w:rsidRDefault="78C29968">
      <w:pPr>
        <w:spacing w:line="257" w:lineRule="auto"/>
        <w:ind w:left="1420" w:hanging="1420"/>
        <w:rPr>
          <w:rFonts w:ascii="Times New Roman" w:hAnsi="Times New Roman" w:cs="Times New Roman"/>
          <w:sz w:val="20"/>
          <w:szCs w:val="20"/>
        </w:rPr>
      </w:pPr>
      <w:r w:rsidRPr="00C84BD3">
        <w:rPr>
          <w:rFonts w:ascii="Times New Roman" w:hAnsi="Times New Roman" w:cs="Times New Roman"/>
          <w:sz w:val="20"/>
          <w:szCs w:val="20"/>
        </w:rPr>
        <w:t>Investigation</w:t>
      </w:r>
      <w:r w:rsidR="024E2E14" w:rsidRPr="00C84BD3">
        <w:rPr>
          <w:rFonts w:ascii="Times New Roman" w:hAnsi="Times New Roman" w:cs="Times New Roman"/>
          <w:sz w:val="20"/>
          <w:szCs w:val="20"/>
        </w:rPr>
        <w:t xml:space="preserve"> </w:t>
      </w:r>
      <w:r w:rsidR="0951505B" w:rsidRPr="00C84BD3">
        <w:rPr>
          <w:rFonts w:ascii="Times New Roman" w:hAnsi="Times New Roman" w:cs="Times New Roman"/>
          <w:sz w:val="20"/>
          <w:szCs w:val="20"/>
        </w:rPr>
        <w:t xml:space="preserve">into other </w:t>
      </w:r>
      <w:r w:rsidR="300AFAC0" w:rsidRPr="00C84BD3">
        <w:rPr>
          <w:rFonts w:ascii="Times New Roman" w:hAnsi="Times New Roman" w:cs="Times New Roman"/>
          <w:sz w:val="20"/>
          <w:szCs w:val="20"/>
        </w:rPr>
        <w:t>LR</w:t>
      </w:r>
      <w:r w:rsidR="0DAB5E4C" w:rsidRPr="00C84BD3">
        <w:rPr>
          <w:rFonts w:ascii="Times New Roman" w:hAnsi="Times New Roman" w:cs="Times New Roman"/>
          <w:sz w:val="20"/>
          <w:szCs w:val="20"/>
        </w:rPr>
        <w:t xml:space="preserve"> and LP-WUS performance</w:t>
      </w:r>
      <w:r w:rsidR="300AFAC0" w:rsidRPr="00C84BD3">
        <w:rPr>
          <w:rFonts w:ascii="Times New Roman" w:hAnsi="Times New Roman" w:cs="Times New Roman"/>
          <w:sz w:val="20"/>
          <w:szCs w:val="20"/>
        </w:rPr>
        <w:t xml:space="preserve"> measurements</w:t>
      </w:r>
      <w:r w:rsidR="06E3508D" w:rsidRPr="00C84BD3">
        <w:rPr>
          <w:rFonts w:ascii="Times New Roman" w:hAnsi="Times New Roman" w:cs="Times New Roman"/>
          <w:sz w:val="20"/>
          <w:szCs w:val="20"/>
        </w:rPr>
        <w:t>/alarms</w:t>
      </w:r>
      <w:r w:rsidR="719AF9E8" w:rsidRPr="00C84BD3">
        <w:rPr>
          <w:rFonts w:ascii="Times New Roman" w:hAnsi="Times New Roman" w:cs="Times New Roman"/>
          <w:sz w:val="20"/>
          <w:szCs w:val="20"/>
        </w:rPr>
        <w:t xml:space="preserve"> </w:t>
      </w:r>
      <w:r w:rsidR="7B7FFF63" w:rsidRPr="00C84BD3">
        <w:rPr>
          <w:rFonts w:ascii="Times New Roman" w:hAnsi="Times New Roman" w:cs="Times New Roman"/>
          <w:sz w:val="20"/>
          <w:szCs w:val="20"/>
        </w:rPr>
        <w:t>is also recommended to assist with:</w:t>
      </w:r>
    </w:p>
    <w:p w14:paraId="6D18335D" w14:textId="13E9BF5A" w:rsidR="4C3EF017" w:rsidRPr="00C84BD3" w:rsidRDefault="000B23DA" w:rsidP="00C74015">
      <w:pPr>
        <w:pStyle w:val="ListParagraph"/>
        <w:numPr>
          <w:ilvl w:val="0"/>
          <w:numId w:val="49"/>
        </w:numPr>
        <w:spacing w:after="180" w:line="257" w:lineRule="auto"/>
        <w:rPr>
          <w:rFonts w:ascii="Times New Roman" w:hAnsi="Times New Roman" w:cs="Times New Roman"/>
          <w:sz w:val="22"/>
          <w:szCs w:val="22"/>
        </w:rPr>
      </w:pPr>
      <w:proofErr w:type="spellStart"/>
      <w:r w:rsidRPr="00C84BD3">
        <w:rPr>
          <w:rFonts w:ascii="Times New Roman" w:hAnsi="Times New Roman" w:cs="Times New Roman"/>
          <w:sz w:val="18"/>
          <w:szCs w:val="18"/>
        </w:rPr>
        <w:t>Load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balancing</w:t>
      </w:r>
      <w:proofErr w:type="spellEnd"/>
      <w:r w:rsidRPr="00C84BD3">
        <w:rPr>
          <w:rFonts w:ascii="Times New Roman" w:hAnsi="Times New Roman" w:cs="Times New Roman"/>
          <w:sz w:val="18"/>
          <w:szCs w:val="18"/>
        </w:rPr>
        <w:t xml:space="preserve"> of </w:t>
      </w:r>
      <w:proofErr w:type="spellStart"/>
      <w:r w:rsidR="4C3EF017" w:rsidRPr="00C84BD3">
        <w:rPr>
          <w:rFonts w:ascii="Times New Roman" w:hAnsi="Times New Roman" w:cs="Times New Roman"/>
          <w:sz w:val="18"/>
          <w:szCs w:val="18"/>
        </w:rPr>
        <w:t>wake-up</w:t>
      </w:r>
      <w:proofErr w:type="spellEnd"/>
      <w:r w:rsidR="4C3EF017" w:rsidRPr="00C84BD3">
        <w:rPr>
          <w:rFonts w:ascii="Times New Roman" w:hAnsi="Times New Roman" w:cs="Times New Roman"/>
          <w:sz w:val="18"/>
          <w:szCs w:val="18"/>
        </w:rPr>
        <w:t xml:space="preserve"> </w:t>
      </w:r>
      <w:proofErr w:type="spellStart"/>
      <w:r w:rsidR="4C3EF017" w:rsidRPr="00C84BD3">
        <w:rPr>
          <w:rFonts w:ascii="Times New Roman" w:hAnsi="Times New Roman" w:cs="Times New Roman"/>
          <w:sz w:val="18"/>
          <w:szCs w:val="18"/>
        </w:rPr>
        <w:t>signal</w:t>
      </w:r>
      <w:proofErr w:type="spellEnd"/>
      <w:r w:rsidR="64E238C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optimi</w:t>
      </w:r>
      <w:r w:rsidRPr="00C84BD3">
        <w:rPr>
          <w:rFonts w:ascii="Times New Roman" w:hAnsi="Times New Roman" w:cs="Times New Roman"/>
          <w:sz w:val="18"/>
          <w:szCs w:val="18"/>
        </w:rPr>
        <w:t>zing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paging</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group</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sizes</w:t>
      </w:r>
      <w:proofErr w:type="spellEnd"/>
      <w:r w:rsidR="64E238C9" w:rsidRPr="00C84BD3">
        <w:rPr>
          <w:rFonts w:ascii="Times New Roman" w:hAnsi="Times New Roman" w:cs="Times New Roman"/>
          <w:sz w:val="18"/>
          <w:szCs w:val="18"/>
        </w:rPr>
        <w:t xml:space="preserve"> per LP-WUS</w:t>
      </w:r>
      <w:r w:rsidR="00D80453" w:rsidRPr="00C84BD3">
        <w:rPr>
          <w:rFonts w:ascii="Times New Roman" w:hAnsi="Times New Roman" w:cs="Times New Roman"/>
          <w:sz w:val="18"/>
          <w:szCs w:val="18"/>
        </w:rPr>
        <w:t xml:space="preserve"> </w:t>
      </w:r>
      <w:proofErr w:type="spellStart"/>
      <w:r w:rsidR="00D80453" w:rsidRPr="00C84BD3">
        <w:rPr>
          <w:rFonts w:ascii="Times New Roman" w:hAnsi="Times New Roman" w:cs="Times New Roman"/>
          <w:sz w:val="18"/>
          <w:szCs w:val="18"/>
        </w:rPr>
        <w:t>ocassion</w:t>
      </w:r>
      <w:proofErr w:type="spellEnd"/>
    </w:p>
    <w:p w14:paraId="2CE4CF95" w14:textId="6CA5CDBE" w:rsidR="4C3EF017" w:rsidRPr="00C84BD3" w:rsidRDefault="00801FEB" w:rsidP="00C74015">
      <w:pPr>
        <w:pStyle w:val="ListParagraph"/>
        <w:numPr>
          <w:ilvl w:val="0"/>
          <w:numId w:val="49"/>
        </w:numPr>
        <w:spacing w:line="257" w:lineRule="auto"/>
        <w:rPr>
          <w:rFonts w:ascii="Times New Roman" w:hAnsi="Times New Roman" w:cs="Times New Roman"/>
          <w:sz w:val="18"/>
          <w:szCs w:val="18"/>
        </w:rPr>
      </w:pPr>
      <w:proofErr w:type="spellStart"/>
      <w:r w:rsidRPr="00C84BD3">
        <w:rPr>
          <w:rFonts w:ascii="Times New Roman" w:hAnsi="Times New Roman" w:cs="Times New Roman"/>
          <w:sz w:val="18"/>
          <w:szCs w:val="18"/>
        </w:rPr>
        <w:t>Ability</w:t>
      </w:r>
      <w:proofErr w:type="spellEnd"/>
      <w:r w:rsidRPr="00C84BD3">
        <w:rPr>
          <w:rFonts w:ascii="Times New Roman" w:hAnsi="Times New Roman" w:cs="Times New Roman"/>
          <w:sz w:val="18"/>
          <w:szCs w:val="18"/>
        </w:rPr>
        <w:t xml:space="preserve"> to </w:t>
      </w:r>
      <w:proofErr w:type="spellStart"/>
      <w:r w:rsidR="000D1DC0" w:rsidRPr="00C84BD3">
        <w:rPr>
          <w:rFonts w:ascii="Times New Roman" w:hAnsi="Times New Roman" w:cs="Times New Roman"/>
          <w:sz w:val="18"/>
          <w:szCs w:val="18"/>
        </w:rPr>
        <w:t>adapt</w:t>
      </w:r>
      <w:proofErr w:type="spellEnd"/>
      <w:r w:rsidR="000D1DC0" w:rsidRPr="00C84BD3">
        <w:rPr>
          <w:rFonts w:ascii="Times New Roman" w:hAnsi="Times New Roman" w:cs="Times New Roman"/>
          <w:sz w:val="18"/>
          <w:szCs w:val="18"/>
        </w:rPr>
        <w:t xml:space="preserve"> </w:t>
      </w:r>
      <w:proofErr w:type="spellStart"/>
      <w:r w:rsidR="000D1DC0"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ocassion</w:t>
      </w:r>
      <w:proofErr w:type="spellEnd"/>
      <w:r w:rsidR="00B62491" w:rsidRPr="00C84BD3">
        <w:rPr>
          <w:rFonts w:ascii="Times New Roman" w:hAnsi="Times New Roman" w:cs="Times New Roman"/>
          <w:sz w:val="18"/>
          <w:szCs w:val="18"/>
        </w:rPr>
        <w:t xml:space="preserve"> of </w:t>
      </w:r>
      <w:r w:rsidR="466DDF3B" w:rsidRPr="00C84BD3">
        <w:rPr>
          <w:rFonts w:ascii="Times New Roman" w:hAnsi="Times New Roman" w:cs="Times New Roman"/>
          <w:sz w:val="18"/>
          <w:szCs w:val="18"/>
        </w:rPr>
        <w:t xml:space="preserve">LP-WUS </w:t>
      </w:r>
      <w:r w:rsidR="00E01C5B"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so</w:t>
      </w:r>
      <w:proofErr w:type="spellEnd"/>
      <w:r w:rsidR="00B62491" w:rsidRPr="00C84BD3">
        <w:rPr>
          <w:rFonts w:ascii="Times New Roman" w:hAnsi="Times New Roman" w:cs="Times New Roman"/>
          <w:sz w:val="18"/>
          <w:szCs w:val="18"/>
        </w:rPr>
        <w:t xml:space="preserve"> as to </w:t>
      </w:r>
      <w:proofErr w:type="spellStart"/>
      <w:r w:rsidR="00B62491" w:rsidRPr="00C84BD3">
        <w:rPr>
          <w:rFonts w:ascii="Times New Roman" w:hAnsi="Times New Roman" w:cs="Times New Roman"/>
          <w:sz w:val="18"/>
          <w:szCs w:val="18"/>
        </w:rPr>
        <w:t>minimize</w:t>
      </w:r>
      <w:proofErr w:type="spellEnd"/>
      <w:r w:rsidR="002051FE" w:rsidRPr="00C84BD3">
        <w:rPr>
          <w:rFonts w:ascii="Times New Roman" w:hAnsi="Times New Roman" w:cs="Times New Roman"/>
          <w:sz w:val="18"/>
          <w:szCs w:val="18"/>
        </w:rPr>
        <w:t xml:space="preserve"> </w:t>
      </w:r>
      <w:proofErr w:type="spellStart"/>
      <w:r w:rsidR="002051FE" w:rsidRPr="00C84BD3">
        <w:rPr>
          <w:rFonts w:ascii="Times New Roman" w:hAnsi="Times New Roman" w:cs="Times New Roman"/>
          <w:sz w:val="18"/>
          <w:szCs w:val="18"/>
        </w:rPr>
        <w:t>the</w:t>
      </w:r>
      <w:proofErr w:type="spellEnd"/>
      <w:r w:rsidR="00E01C5B"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inter-</w:t>
      </w:r>
      <w:proofErr w:type="spellStart"/>
      <w:r w:rsidR="00B62491" w:rsidRPr="00C84BD3">
        <w:rPr>
          <w:rFonts w:ascii="Times New Roman" w:hAnsi="Times New Roman" w:cs="Times New Roman"/>
          <w:sz w:val="18"/>
          <w:szCs w:val="18"/>
        </w:rPr>
        <w:t>cell</w:t>
      </w:r>
      <w:proofErr w:type="spellEnd"/>
      <w:r w:rsidR="00B62491" w:rsidRPr="00C84BD3">
        <w:rPr>
          <w:rFonts w:ascii="Times New Roman" w:hAnsi="Times New Roman" w:cs="Times New Roman"/>
          <w:sz w:val="18"/>
          <w:szCs w:val="18"/>
        </w:rPr>
        <w:t xml:space="preserve"> </w:t>
      </w:r>
      <w:proofErr w:type="spellStart"/>
      <w:r w:rsidR="00B62491" w:rsidRPr="00C84BD3">
        <w:rPr>
          <w:rFonts w:ascii="Times New Roman" w:hAnsi="Times New Roman" w:cs="Times New Roman"/>
          <w:sz w:val="18"/>
          <w:szCs w:val="18"/>
        </w:rPr>
        <w:t>interference</w:t>
      </w:r>
      <w:proofErr w:type="spellEnd"/>
      <w:r w:rsidR="002071DF"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so</w:t>
      </w:r>
      <w:proofErr w:type="spellEnd"/>
      <w:r w:rsidR="00175DC5" w:rsidRPr="00C84BD3">
        <w:rPr>
          <w:rFonts w:ascii="Times New Roman" w:hAnsi="Times New Roman" w:cs="Times New Roman"/>
          <w:sz w:val="18"/>
          <w:szCs w:val="18"/>
        </w:rPr>
        <w:t xml:space="preserve"> as</w:t>
      </w:r>
      <w:r w:rsidR="00292DA9" w:rsidRPr="00C84BD3">
        <w:rPr>
          <w:rFonts w:ascii="Times New Roman" w:hAnsi="Times New Roman" w:cs="Times New Roman"/>
          <w:sz w:val="18"/>
          <w:szCs w:val="18"/>
        </w:rPr>
        <w:t xml:space="preserve"> to </w:t>
      </w:r>
      <w:proofErr w:type="spellStart"/>
      <w:r w:rsidR="00292DA9" w:rsidRPr="00C84BD3">
        <w:rPr>
          <w:rFonts w:ascii="Times New Roman" w:hAnsi="Times New Roman" w:cs="Times New Roman"/>
          <w:sz w:val="18"/>
          <w:szCs w:val="18"/>
        </w:rPr>
        <w:t>ensure</w:t>
      </w:r>
      <w:proofErr w:type="spellEnd"/>
      <w:r w:rsidR="00292DA9"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good</w:t>
      </w:r>
      <w:proofErr w:type="spellEnd"/>
      <w:r w:rsidR="00175DC5"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quality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reception</w:t>
      </w:r>
      <w:proofErr w:type="spellEnd"/>
      <w:r w:rsidRPr="00C84BD3">
        <w:rPr>
          <w:rFonts w:ascii="Times New Roman" w:hAnsi="Times New Roman" w:cs="Times New Roman"/>
          <w:sz w:val="18"/>
          <w:szCs w:val="18"/>
        </w:rPr>
        <w:t xml:space="preserve"> at LR</w:t>
      </w:r>
    </w:p>
    <w:p w14:paraId="7DF96911" w14:textId="7BE5F872" w:rsidR="00511E35" w:rsidRPr="00C84BD3" w:rsidRDefault="00511E35">
      <w:pPr>
        <w:pStyle w:val="ListParagraph"/>
        <w:numPr>
          <w:ilvl w:val="0"/>
          <w:numId w:val="49"/>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In </w:t>
      </w:r>
      <w:proofErr w:type="spellStart"/>
      <w:r w:rsidRPr="00C84BD3">
        <w:rPr>
          <w:rFonts w:ascii="Times New Roman" w:hAnsi="Times New Roman" w:cs="Times New Roman"/>
          <w:sz w:val="18"/>
          <w:szCs w:val="18"/>
        </w:rPr>
        <w:t>order</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improve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coverage</w:t>
      </w:r>
      <w:proofErr w:type="spellEnd"/>
      <w:r w:rsidRPr="00C84BD3">
        <w:rPr>
          <w:rFonts w:ascii="Times New Roman" w:hAnsi="Times New Roman" w:cs="Times New Roman"/>
          <w:sz w:val="18"/>
          <w:szCs w:val="18"/>
        </w:rPr>
        <w:t xml:space="preserve">, LP-WUS </w:t>
      </w:r>
      <w:proofErr w:type="spellStart"/>
      <w:r w:rsidR="00247358" w:rsidRPr="00C84BD3">
        <w:rPr>
          <w:rFonts w:ascii="Times New Roman" w:hAnsi="Times New Roman" w:cs="Times New Roman"/>
          <w:sz w:val="18"/>
          <w:szCs w:val="18"/>
        </w:rPr>
        <w:t>resources</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must</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be</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adapted</w:t>
      </w:r>
      <w:proofErr w:type="spellEnd"/>
      <w:r w:rsidR="00247358" w:rsidRPr="00C84BD3">
        <w:rPr>
          <w:rFonts w:ascii="Times New Roman" w:hAnsi="Times New Roman" w:cs="Times New Roman"/>
          <w:sz w:val="18"/>
          <w:szCs w:val="18"/>
        </w:rPr>
        <w:t xml:space="preserve"> </w:t>
      </w:r>
    </w:p>
    <w:p w14:paraId="101DB9CB" w14:textId="628DB653" w:rsidR="00FF011A" w:rsidRPr="00C84BD3" w:rsidRDefault="4C3EF017" w:rsidP="00C74015">
      <w:pPr>
        <w:pStyle w:val="ListParagraph"/>
        <w:numPr>
          <w:ilvl w:val="0"/>
          <w:numId w:val="49"/>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WUS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5583BF69" w:rsidRPr="00C84BD3">
        <w:rPr>
          <w:rFonts w:ascii="Times New Roman" w:hAnsi="Times New Roman" w:cs="Times New Roman"/>
          <w:sz w:val="18"/>
          <w:szCs w:val="18"/>
        </w:rPr>
        <w:t>resource</w:t>
      </w:r>
      <w:proofErr w:type="spellEnd"/>
      <w:r w:rsidR="5583BF6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configuration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optimisation</w:t>
      </w:r>
      <w:proofErr w:type="spellEnd"/>
      <w:r w:rsidR="1977572E" w:rsidRPr="00C84BD3">
        <w:rPr>
          <w:rFonts w:ascii="Times New Roman" w:hAnsi="Times New Roman" w:cs="Times New Roman"/>
          <w:sz w:val="18"/>
          <w:szCs w:val="18"/>
        </w:rPr>
        <w:t xml:space="preserve"> to </w:t>
      </w:r>
      <w:proofErr w:type="spellStart"/>
      <w:r w:rsidR="1977572E" w:rsidRPr="00C84BD3">
        <w:rPr>
          <w:rFonts w:ascii="Times New Roman" w:hAnsi="Times New Roman" w:cs="Times New Roman"/>
          <w:sz w:val="18"/>
          <w:szCs w:val="18"/>
        </w:rPr>
        <w:t>improve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coverage</w:t>
      </w:r>
      <w:proofErr w:type="spellEnd"/>
      <w:r w:rsidR="1977572E" w:rsidRPr="00C84BD3">
        <w:rPr>
          <w:rFonts w:ascii="Times New Roman" w:hAnsi="Times New Roman" w:cs="Times New Roman"/>
          <w:sz w:val="18"/>
          <w:szCs w:val="18"/>
        </w:rPr>
        <w:t xml:space="preserve"> via </w:t>
      </w:r>
      <w:proofErr w:type="spellStart"/>
      <w:r w:rsidR="1977572E" w:rsidRPr="00C84BD3">
        <w:rPr>
          <w:rFonts w:ascii="Times New Roman" w:hAnsi="Times New Roman" w:cs="Times New Roman"/>
          <w:sz w:val="18"/>
          <w:szCs w:val="18"/>
        </w:rPr>
        <w:t>increasing</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resources</w:t>
      </w:r>
      <w:proofErr w:type="spellEnd"/>
    </w:p>
    <w:p w14:paraId="37D3E152" w14:textId="56B86AAD" w:rsidR="00387D66" w:rsidRPr="00C84BD3" w:rsidRDefault="00387D66" w:rsidP="00C74015">
      <w:pPr>
        <w:pStyle w:val="ListParagraph"/>
        <w:rPr>
          <w:rFonts w:ascii="Times New Roman" w:hAnsi="Times New Roman" w:cs="Times New Roman"/>
          <w:b/>
          <w:bCs/>
          <w:sz w:val="22"/>
          <w:szCs w:val="22"/>
        </w:rPr>
      </w:pPr>
    </w:p>
    <w:p w14:paraId="1F479C63" w14:textId="1C872EAD" w:rsidR="370F9BAF" w:rsidRPr="00C84BD3" w:rsidRDefault="370F9BAF" w:rsidP="542FE308">
      <w:pPr>
        <w:spacing w:line="257" w:lineRule="auto"/>
        <w:ind w:left="1420" w:hanging="1420"/>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7: </w:t>
      </w:r>
      <w:r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Evaluate </w:t>
      </w:r>
      <w:r w:rsidR="26364ADC" w:rsidRPr="00C84BD3">
        <w:rPr>
          <w:rFonts w:ascii="Times New Roman" w:hAnsi="Times New Roman" w:cs="Times New Roman"/>
          <w:b/>
          <w:bCs/>
          <w:sz w:val="20"/>
          <w:szCs w:val="20"/>
        </w:rPr>
        <w:t>new LR/LP-WUS performance measurements/alarms to assist the network to optimise the LP-WUS configuration</w:t>
      </w:r>
      <w:r w:rsidRPr="00C84BD3">
        <w:rPr>
          <w:rFonts w:ascii="Times New Roman" w:hAnsi="Times New Roman" w:cs="Times New Roman"/>
          <w:b/>
          <w:bCs/>
          <w:sz w:val="20"/>
          <w:szCs w:val="20"/>
        </w:rPr>
        <w:t>.</w:t>
      </w:r>
    </w:p>
    <w:p w14:paraId="1388B878" w14:textId="77777777" w:rsidR="00C70F38" w:rsidRPr="00C84BD3" w:rsidRDefault="00C70F38" w:rsidP="00C70F38">
      <w:pPr>
        <w:pStyle w:val="Heading3"/>
        <w:rPr>
          <w:rFonts w:ascii="Times New Roman" w:hAnsi="Times New Roman"/>
          <w:sz w:val="24"/>
          <w:szCs w:val="18"/>
        </w:rPr>
      </w:pPr>
      <w:r w:rsidRPr="00C84BD3">
        <w:rPr>
          <w:rFonts w:ascii="Times New Roman" w:hAnsi="Times New Roman"/>
          <w:sz w:val="24"/>
          <w:szCs w:val="18"/>
        </w:rPr>
        <w:t xml:space="preserve">   UE Measurements in connected mode            </w:t>
      </w:r>
    </w:p>
    <w:p w14:paraId="7F199C0C" w14:textId="4D42543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Connected mode, the UE typically carries out measurements for different purposes; mobility measurements, monitoring and measurements for beam management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BFD and link recovery), radio link monitoring and CSI measurements (e.g. L1-RSRP). Furthermore, the mobility measurements may</w:t>
      </w:r>
      <w:r w:rsidR="00B257C3" w:rsidRPr="00C84BD3">
        <w:rPr>
          <w:rFonts w:ascii="Times New Roman" w:hAnsi="Times New Roman" w:cs="Times New Roman"/>
          <w:sz w:val="20"/>
          <w:szCs w:val="20"/>
        </w:rPr>
        <w:t xml:space="preserve"> </w:t>
      </w:r>
      <w:r w:rsidRPr="00C84BD3">
        <w:rPr>
          <w:rFonts w:ascii="Times New Roman" w:hAnsi="Times New Roman" w:cs="Times New Roman"/>
          <w:sz w:val="20"/>
          <w:szCs w:val="20"/>
        </w:rPr>
        <w:t>be intra-frequency or inter-frequency.</w:t>
      </w:r>
    </w:p>
    <w:p w14:paraId="14846B01" w14:textId="3FBC1086"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t>For mobility related measurements</w:t>
      </w:r>
      <w:r w:rsidRPr="00C84BD3">
        <w:rPr>
          <w:rFonts w:ascii="Times New Roman" w:hAnsi="Times New Roman" w:cs="Times New Roman"/>
          <w:sz w:val="20"/>
          <w:szCs w:val="20"/>
        </w:rPr>
        <w:t>, measurement activity (or applicability) for intra-frequency and inter-frequency mobility measurements are determined by a measurement configuration provided by network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SMTC periodicity, measurement gaps etc.). As discussed</w:t>
      </w:r>
      <w:r w:rsidR="00EE400F" w:rsidRPr="00C84BD3">
        <w:rPr>
          <w:rFonts w:ascii="Times New Roman" w:hAnsi="Times New Roman" w:cs="Times New Roman"/>
          <w:sz w:val="20"/>
          <w:szCs w:val="20"/>
        </w:rPr>
        <w:t>,</w:t>
      </w:r>
      <w:r w:rsidRPr="00C84BD3">
        <w:rPr>
          <w:rFonts w:ascii="Times New Roman" w:hAnsi="Times New Roman" w:cs="Times New Roman"/>
          <w:sz w:val="20"/>
          <w:szCs w:val="20"/>
        </w:rPr>
        <w:t xml:space="preserve"> in case of IDLE/Inactive mode measurements, also in the CONNECTED mode</w:t>
      </w:r>
      <w:r w:rsidR="00F22E48" w:rsidRPr="00C84BD3">
        <w:rPr>
          <w:rFonts w:ascii="Times New Roman" w:hAnsi="Times New Roman" w:cs="Times New Roman"/>
          <w:sz w:val="20"/>
          <w:szCs w:val="20"/>
        </w:rPr>
        <w:t xml:space="preserve">, </w:t>
      </w:r>
      <w:r w:rsidRPr="00C84BD3">
        <w:rPr>
          <w:rFonts w:ascii="Times New Roman" w:hAnsi="Times New Roman" w:cs="Times New Roman"/>
          <w:sz w:val="20"/>
          <w:szCs w:val="20"/>
        </w:rPr>
        <w:t>UE</w:t>
      </w:r>
      <w:r w:rsidR="00F22E48" w:rsidRPr="00C84BD3">
        <w:rPr>
          <w:rFonts w:ascii="Times New Roman" w:hAnsi="Times New Roman" w:cs="Times New Roman"/>
          <w:sz w:val="20"/>
          <w:szCs w:val="20"/>
        </w:rPr>
        <w:t>s</w:t>
      </w:r>
      <w:r w:rsidRPr="00C84BD3">
        <w:rPr>
          <w:rFonts w:ascii="Times New Roman" w:hAnsi="Times New Roman" w:cs="Times New Roman"/>
          <w:sz w:val="20"/>
          <w:szCs w:val="20"/>
        </w:rPr>
        <w:t xml:space="preserve"> maybe provided a threshold (</w:t>
      </w:r>
      <w:r w:rsidRPr="00C84BD3">
        <w:rPr>
          <w:rFonts w:ascii="Times New Roman" w:hAnsi="Times New Roman" w:cs="Times New Roman"/>
          <w:i/>
          <w:iCs/>
          <w:sz w:val="20"/>
          <w:szCs w:val="20"/>
        </w:rPr>
        <w:t>s-</w:t>
      </w:r>
      <w:proofErr w:type="spellStart"/>
      <w:r w:rsidRPr="00C84BD3">
        <w:rPr>
          <w:rFonts w:ascii="Times New Roman" w:hAnsi="Times New Roman" w:cs="Times New Roman"/>
          <w:i/>
          <w:iCs/>
          <w:sz w:val="20"/>
          <w:szCs w:val="20"/>
        </w:rPr>
        <w:t>MeasureConfig</w:t>
      </w:r>
      <w:proofErr w:type="spellEnd"/>
      <w:r w:rsidRPr="00C84BD3">
        <w:rPr>
          <w:rFonts w:ascii="Times New Roman" w:hAnsi="Times New Roman" w:cs="Times New Roman"/>
          <w:sz w:val="20"/>
          <w:szCs w:val="20"/>
        </w:rPr>
        <w:t xml:space="preserve">), which the UE can choose to stop the non-serving cell measurements if serving cell quality exceeds the threshold. Also, the applied C-DRX cycle allows UE to apply relaxed measurement activity for (new) neighbour cell identification/measurements. </w:t>
      </w:r>
    </w:p>
    <w:p w14:paraId="3709B58B"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lastRenderedPageBreak/>
        <w:t>The RLM, beam failure detection and CSI measurement</w:t>
      </w:r>
      <w:r w:rsidRPr="00C84BD3">
        <w:rPr>
          <w:rFonts w:ascii="Times New Roman" w:hAnsi="Times New Roman" w:cs="Times New Roman"/>
          <w:sz w:val="20"/>
          <w:szCs w:val="20"/>
        </w:rPr>
        <w:t xml:space="preserve"> periodicity are also dependent on the network configuration via the periodicity of associated RS resources. These can be also relaxed using the C-DRX cycle to limit the required activity. The CSI measurements based on CSI-RS are only carried during the active time or when </w:t>
      </w:r>
      <w:proofErr w:type="spellStart"/>
      <w:r w:rsidRPr="00C84BD3">
        <w:rPr>
          <w:rFonts w:ascii="Times New Roman" w:hAnsi="Times New Roman" w:cs="Times New Roman"/>
          <w:i/>
          <w:iCs/>
          <w:sz w:val="20"/>
          <w:szCs w:val="20"/>
        </w:rPr>
        <w:t>drx-onDurationTimer</w:t>
      </w:r>
      <w:proofErr w:type="spellEnd"/>
      <w:r w:rsidRPr="00C84BD3">
        <w:rPr>
          <w:rFonts w:ascii="Times New Roman" w:hAnsi="Times New Roman" w:cs="Times New Roman"/>
          <w:sz w:val="20"/>
          <w:szCs w:val="20"/>
        </w:rPr>
        <w:t xml:space="preserve"> is running (if configured so by </w:t>
      </w:r>
      <w:proofErr w:type="spellStart"/>
      <w:r w:rsidRPr="00C84BD3">
        <w:rPr>
          <w:rFonts w:ascii="Times New Roman" w:hAnsi="Times New Roman" w:cs="Times New Roman"/>
          <w:i/>
          <w:iCs/>
          <w:sz w:val="20"/>
          <w:szCs w:val="20"/>
        </w:rPr>
        <w:t>ps-TransmitOtherPeriodicCSI</w:t>
      </w:r>
      <w:proofErr w:type="spellEnd"/>
      <w:r w:rsidRPr="00C84BD3">
        <w:rPr>
          <w:rFonts w:ascii="Times New Roman" w:hAnsi="Times New Roman" w:cs="Times New Roman"/>
          <w:sz w:val="20"/>
          <w:szCs w:val="20"/>
        </w:rPr>
        <w:t xml:space="preserve"> or </w:t>
      </w:r>
      <w:r w:rsidRPr="00C84BD3">
        <w:rPr>
          <w:rFonts w:ascii="Times New Roman" w:hAnsi="Times New Roman" w:cs="Times New Roman"/>
          <w:i/>
          <w:iCs/>
          <w:sz w:val="20"/>
          <w:szCs w:val="20"/>
        </w:rPr>
        <w:t>ps-TransmitPeriodicL1-RSRP</w:t>
      </w:r>
      <w:r w:rsidRPr="00C84BD3">
        <w:rPr>
          <w:rFonts w:ascii="Times New Roman" w:hAnsi="Times New Roman" w:cs="Times New Roman"/>
          <w:sz w:val="20"/>
          <w:szCs w:val="20"/>
        </w:rPr>
        <w:t xml:space="preserve">). In Rel-17, there is the option to allow further relaxed RLM and BFD evaluations when C-DRX cycle ≤ 80ms. </w:t>
      </w:r>
    </w:p>
    <w:p w14:paraId="0A866779" w14:textId="3BD0761E"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For the LP-WUS related evaluations in Connected mode, it is important</w:t>
      </w:r>
      <w:r w:rsidR="00120672"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to ensure that the risk of losing service is minimized so that beam management related measurements, such as L1-RSRP and BFD, are not significantly delayed. Limiting or reducing these measurements related to link quality extensively is likely to result in service interruptions. Also delayed/older CSI measurement occasions can degrade the system capacity and/or user throughput. Thus, the assumptions for power saving should also consider the impact of necessary measurements for serving cell quality tracking in </w:t>
      </w:r>
      <w:r w:rsidR="005C24C0" w:rsidRPr="00C84BD3">
        <w:rPr>
          <w:rFonts w:ascii="Times New Roman" w:hAnsi="Times New Roman" w:cs="Times New Roman"/>
          <w:sz w:val="20"/>
          <w:szCs w:val="20"/>
        </w:rPr>
        <w:t>c</w:t>
      </w:r>
      <w:r w:rsidRPr="00C84BD3">
        <w:rPr>
          <w:rFonts w:ascii="Times New Roman" w:hAnsi="Times New Roman" w:cs="Times New Roman"/>
          <w:sz w:val="20"/>
          <w:szCs w:val="20"/>
        </w:rPr>
        <w:t>onnected mode.</w:t>
      </w:r>
    </w:p>
    <w:p w14:paraId="613C357E" w14:textId="47501F5C" w:rsidR="00C70F38" w:rsidRPr="00C84BD3" w:rsidRDefault="00C70F38" w:rsidP="00C70F38">
      <w:pPr>
        <w:ind w:left="1843" w:hanging="1843"/>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7D5A2553" w:rsidRPr="00C84BD3">
        <w:rPr>
          <w:rFonts w:ascii="Times New Roman" w:hAnsi="Times New Roman" w:cs="Times New Roman"/>
          <w:b/>
          <w:bCs/>
          <w:sz w:val="20"/>
          <w:szCs w:val="20"/>
        </w:rPr>
        <w:t>2</w:t>
      </w:r>
      <w:r w:rsidR="00AD4E66" w:rsidRPr="00C84BD3">
        <w:rPr>
          <w:rFonts w:ascii="Times New Roman" w:hAnsi="Times New Roman" w:cs="Times New Roman"/>
          <w:b/>
          <w:bCs/>
          <w:sz w:val="20"/>
          <w:szCs w:val="20"/>
        </w:rPr>
        <w:t>5</w:t>
      </w:r>
      <w:r w:rsidR="4921867E" w:rsidRPr="00C84BD3">
        <w:rPr>
          <w:rFonts w:ascii="Times New Roman" w:hAnsi="Times New Roman" w:cs="Times New Roman"/>
          <w:b/>
          <w:bCs/>
          <w:sz w:val="20"/>
          <w:szCs w:val="20"/>
        </w:rPr>
        <w:t>:</w:t>
      </w:r>
      <w:r w:rsidR="4921867E"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bCs/>
          <w:i/>
          <w:iCs/>
          <w:sz w:val="20"/>
          <w:szCs w:val="20"/>
        </w:rPr>
        <w:t>Reducing the measurement activity in CONNECTED mode can have negative impact on service quality.</w:t>
      </w:r>
    </w:p>
    <w:p w14:paraId="5DDD06E0" w14:textId="67CFEAAE" w:rsidR="00C70F38" w:rsidRPr="00C84BD3" w:rsidRDefault="00C70F38" w:rsidP="00C70F38">
      <w:pPr>
        <w:ind w:left="1560" w:hanging="1560"/>
        <w:rPr>
          <w:rFonts w:ascii="Times New Roman" w:hAnsi="Times New Roman" w:cs="Times New Roman"/>
          <w:b/>
          <w:sz w:val="20"/>
          <w:szCs w:val="20"/>
        </w:rPr>
      </w:pPr>
      <w:r w:rsidRPr="00C84BD3">
        <w:rPr>
          <w:rFonts w:ascii="Times New Roman" w:hAnsi="Times New Roman" w:cs="Times New Roman"/>
          <w:b/>
          <w:sz w:val="20"/>
          <w:szCs w:val="20"/>
        </w:rPr>
        <w:t xml:space="preserve">Proposal </w:t>
      </w:r>
      <w:r w:rsidR="004257F2" w:rsidRPr="00C84BD3">
        <w:rPr>
          <w:rFonts w:ascii="Times New Roman" w:hAnsi="Times New Roman" w:cs="Times New Roman"/>
          <w:b/>
          <w:sz w:val="20"/>
          <w:szCs w:val="20"/>
        </w:rPr>
        <w:t>8</w:t>
      </w:r>
      <w:r w:rsidRPr="00C84BD3">
        <w:rPr>
          <w:rFonts w:ascii="Times New Roman" w:hAnsi="Times New Roman" w:cs="Times New Roman"/>
          <w:b/>
          <w:sz w:val="20"/>
          <w:szCs w:val="20"/>
        </w:rPr>
        <w:t xml:space="preserve">: </w:t>
      </w:r>
      <w:r w:rsidRPr="00C84BD3">
        <w:rPr>
          <w:rFonts w:ascii="Times New Roman" w:hAnsi="Times New Roman" w:cs="Times New Roman"/>
          <w:b/>
          <w:sz w:val="20"/>
          <w:szCs w:val="20"/>
        </w:rPr>
        <w:tab/>
        <w:t xml:space="preserve">If CONNECTED mode operation with LP-WUS is considered, the link quality measurements and reporting need to be accounted for in evaluations. </w:t>
      </w:r>
    </w:p>
    <w:p w14:paraId="035DB2FE" w14:textId="77777777" w:rsidR="00C70F38" w:rsidRPr="00C84BD3" w:rsidRDefault="00C70F38" w:rsidP="00C70F38">
      <w:pPr>
        <w:pStyle w:val="Heading3"/>
        <w:rPr>
          <w:rFonts w:ascii="Times New Roman" w:hAnsi="Times New Roman"/>
          <w:sz w:val="24"/>
          <w:szCs w:val="18"/>
        </w:rPr>
      </w:pPr>
      <w:r w:rsidRPr="00C84BD3">
        <w:rPr>
          <w:rFonts w:ascii="Times New Roman" w:hAnsi="Times New Roman"/>
          <w:sz w:val="24"/>
          <w:szCs w:val="18"/>
        </w:rPr>
        <w:t xml:space="preserve">   Other Procedures for low power WUS</w:t>
      </w:r>
    </w:p>
    <w:p w14:paraId="3CA8782A"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IDLE/Inactive mode UE can use Discontinuous Reception (DRX), to reduce power consumption. The UE is expected to monitor one paging occasion (PO) per DRX cycle or set of POs in PTW per eDRX cycle. A UE can also be configured with the option to monitor the Paging Early indication (PEI) (except for the UEs expecting multicast session activation notification) to determine whether it should read the actual paging message in PO.</w:t>
      </w:r>
    </w:p>
    <w:p w14:paraId="2616BE73" w14:textId="5A08C0A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Given these alternative us</w:t>
      </w:r>
      <w:r w:rsidR="007E4E43" w:rsidRPr="00C84BD3">
        <w:rPr>
          <w:rFonts w:ascii="Times New Roman" w:hAnsi="Times New Roman" w:cs="Times New Roman"/>
          <w:sz w:val="20"/>
          <w:szCs w:val="20"/>
        </w:rPr>
        <w:t>e cases</w:t>
      </w:r>
      <w:r w:rsidRPr="00C84BD3">
        <w:rPr>
          <w:rFonts w:ascii="Times New Roman" w:hAnsi="Times New Roman" w:cs="Times New Roman"/>
          <w:sz w:val="20"/>
          <w:szCs w:val="20"/>
        </w:rPr>
        <w:t xml:space="preserve"> </w:t>
      </w:r>
      <w:r w:rsidR="007E4E43" w:rsidRPr="00C84BD3">
        <w:rPr>
          <w:rFonts w:ascii="Times New Roman" w:hAnsi="Times New Roman" w:cs="Times New Roman"/>
          <w:sz w:val="20"/>
          <w:szCs w:val="20"/>
        </w:rPr>
        <w:t xml:space="preserve">for </w:t>
      </w:r>
      <w:r w:rsidRPr="00C84BD3">
        <w:rPr>
          <w:rFonts w:ascii="Times New Roman" w:hAnsi="Times New Roman" w:cs="Times New Roman"/>
          <w:sz w:val="20"/>
          <w:szCs w:val="20"/>
        </w:rPr>
        <w:t xml:space="preserve">the LP-WUS, it should be discussed as a part of the LP-WUS/WUR study, the procedures and different configurations supported by LP-WUS. For example, </w:t>
      </w:r>
      <w:proofErr w:type="gramStart"/>
      <w:r w:rsidRPr="00C84BD3">
        <w:rPr>
          <w:rFonts w:ascii="Times New Roman" w:hAnsi="Times New Roman" w:cs="Times New Roman"/>
          <w:sz w:val="20"/>
          <w:szCs w:val="20"/>
        </w:rPr>
        <w:t>whether or not</w:t>
      </w:r>
      <w:proofErr w:type="gramEnd"/>
      <w:r w:rsidRPr="00C84BD3">
        <w:rPr>
          <w:rFonts w:ascii="Times New Roman" w:hAnsi="Times New Roman" w:cs="Times New Roman"/>
          <w:sz w:val="20"/>
          <w:szCs w:val="20"/>
        </w:rPr>
        <w:t xml:space="preserve"> the LP-WUS triggers UE to monitor PEI and/or PO, or whether the LP-WUS indicates to UEs to go directly to connection establishment and transmit RACH (in RACH occasion). The key difference </w:t>
      </w:r>
      <w:r w:rsidR="007E4E43" w:rsidRPr="00C84BD3">
        <w:rPr>
          <w:rFonts w:ascii="Times New Roman" w:hAnsi="Times New Roman" w:cs="Times New Roman"/>
          <w:sz w:val="20"/>
          <w:szCs w:val="20"/>
        </w:rPr>
        <w:t xml:space="preserve">in </w:t>
      </w:r>
      <w:r w:rsidRPr="00C84BD3">
        <w:rPr>
          <w:rFonts w:ascii="Times New Roman" w:hAnsi="Times New Roman" w:cs="Times New Roman"/>
          <w:sz w:val="20"/>
          <w:szCs w:val="20"/>
        </w:rPr>
        <w:t xml:space="preserve">the afore options is </w:t>
      </w:r>
      <w:r w:rsidR="004B1270" w:rsidRPr="00C84BD3">
        <w:rPr>
          <w:rFonts w:ascii="Times New Roman" w:hAnsi="Times New Roman" w:cs="Times New Roman"/>
          <w:sz w:val="20"/>
          <w:szCs w:val="20"/>
        </w:rPr>
        <w:t xml:space="preserve">the </w:t>
      </w:r>
      <w:r w:rsidRPr="00C84BD3">
        <w:rPr>
          <w:rFonts w:ascii="Times New Roman" w:hAnsi="Times New Roman" w:cs="Times New Roman"/>
          <w:sz w:val="20"/>
          <w:szCs w:val="20"/>
        </w:rPr>
        <w:t>require</w:t>
      </w:r>
      <w:r w:rsidR="004B1270" w:rsidRPr="00C84BD3">
        <w:rPr>
          <w:rFonts w:ascii="Times New Roman" w:hAnsi="Times New Roman" w:cs="Times New Roman"/>
          <w:sz w:val="20"/>
          <w:szCs w:val="20"/>
        </w:rPr>
        <w:t>ment</w:t>
      </w:r>
      <w:r w:rsidR="009344B6" w:rsidRPr="00C84BD3">
        <w:rPr>
          <w:rFonts w:ascii="Times New Roman" w:hAnsi="Times New Roman" w:cs="Times New Roman"/>
          <w:sz w:val="20"/>
          <w:szCs w:val="20"/>
        </w:rPr>
        <w:t xml:space="preserve"> on the</w:t>
      </w:r>
      <w:r w:rsidRPr="00C84BD3">
        <w:rPr>
          <w:rFonts w:ascii="Times New Roman" w:hAnsi="Times New Roman" w:cs="Times New Roman"/>
          <w:sz w:val="20"/>
          <w:szCs w:val="20"/>
        </w:rPr>
        <w:t xml:space="preserve"> LP-WUS payload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sequence ID space) and probability of false (paging) wake-ups of main radio. </w:t>
      </w:r>
    </w:p>
    <w:p w14:paraId="5194F76D" w14:textId="705FB30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If </w:t>
      </w:r>
      <w:r w:rsidR="00B33DCF" w:rsidRPr="00C84BD3">
        <w:rPr>
          <w:rFonts w:ascii="Times New Roman" w:hAnsi="Times New Roman" w:cs="Times New Roman"/>
          <w:sz w:val="20"/>
          <w:szCs w:val="20"/>
        </w:rPr>
        <w:t xml:space="preserve">for example, </w:t>
      </w:r>
      <w:r w:rsidRPr="00C84BD3">
        <w:rPr>
          <w:rFonts w:ascii="Times New Roman" w:hAnsi="Times New Roman" w:cs="Times New Roman"/>
          <w:sz w:val="20"/>
          <w:szCs w:val="20"/>
        </w:rPr>
        <w:t xml:space="preserve">LP-WUS </w:t>
      </w:r>
      <w:proofErr w:type="gramStart"/>
      <w:r w:rsidRPr="00C84BD3">
        <w:rPr>
          <w:rFonts w:ascii="Times New Roman" w:hAnsi="Times New Roman" w:cs="Times New Roman"/>
          <w:sz w:val="20"/>
          <w:szCs w:val="20"/>
        </w:rPr>
        <w:t>is considered to be</w:t>
      </w:r>
      <w:proofErr w:type="gramEnd"/>
      <w:r w:rsidRPr="00C84BD3">
        <w:rPr>
          <w:rFonts w:ascii="Times New Roman" w:hAnsi="Times New Roman" w:cs="Times New Roman"/>
          <w:sz w:val="20"/>
          <w:szCs w:val="20"/>
        </w:rPr>
        <w:t xml:space="preserve"> PO specific, </w:t>
      </w:r>
      <w:r w:rsidR="00FC3BF1" w:rsidRPr="00C84BD3">
        <w:rPr>
          <w:rFonts w:ascii="Times New Roman" w:hAnsi="Times New Roman" w:cs="Times New Roman"/>
          <w:sz w:val="20"/>
          <w:szCs w:val="20"/>
        </w:rPr>
        <w:t xml:space="preserve">then </w:t>
      </w:r>
      <w:r w:rsidRPr="00C84BD3">
        <w:rPr>
          <w:rFonts w:ascii="Times New Roman" w:hAnsi="Times New Roman" w:cs="Times New Roman"/>
          <w:sz w:val="20"/>
          <w:szCs w:val="20"/>
        </w:rPr>
        <w:t>the LP-WUS could be cell specific</w:t>
      </w:r>
      <w:r w:rsidR="00B33DCF" w:rsidRPr="00C84BD3">
        <w:rPr>
          <w:rFonts w:ascii="Times New Roman" w:hAnsi="Times New Roman" w:cs="Times New Roman"/>
          <w:sz w:val="20"/>
          <w:szCs w:val="20"/>
        </w:rPr>
        <w:t>,</w:t>
      </w:r>
      <w:r w:rsidRPr="00C84BD3">
        <w:rPr>
          <w:rFonts w:ascii="Times New Roman" w:hAnsi="Times New Roman" w:cs="Times New Roman"/>
          <w:sz w:val="20"/>
          <w:szCs w:val="20"/>
        </w:rPr>
        <w:t xml:space="preserve"> </w:t>
      </w:r>
      <w:r w:rsidR="00B33DCF" w:rsidRPr="00C84BD3">
        <w:rPr>
          <w:rFonts w:ascii="Times New Roman" w:hAnsi="Times New Roman" w:cs="Times New Roman"/>
          <w:sz w:val="20"/>
          <w:szCs w:val="20"/>
        </w:rPr>
        <w:t xml:space="preserve">i.e., </w:t>
      </w:r>
      <w:r w:rsidRPr="00C84BD3">
        <w:rPr>
          <w:rFonts w:ascii="Times New Roman" w:hAnsi="Times New Roman" w:cs="Times New Roman"/>
          <w:sz w:val="20"/>
          <w:szCs w:val="20"/>
        </w:rPr>
        <w:t xml:space="preserve">payload would cover cell ID and possible PO specific ID. This would require low </w:t>
      </w:r>
      <w:proofErr w:type="gramStart"/>
      <w:r w:rsidRPr="00C84BD3">
        <w:rPr>
          <w:rFonts w:ascii="Times New Roman" w:hAnsi="Times New Roman" w:cs="Times New Roman"/>
          <w:sz w:val="20"/>
          <w:szCs w:val="20"/>
        </w:rPr>
        <w:t>payload, but</w:t>
      </w:r>
      <w:proofErr w:type="gramEnd"/>
      <w:r w:rsidRPr="00C84BD3">
        <w:rPr>
          <w:rFonts w:ascii="Times New Roman" w:hAnsi="Times New Roman" w:cs="Times New Roman"/>
          <w:sz w:val="20"/>
          <w:szCs w:val="20"/>
        </w:rPr>
        <w:t xml:space="preserve"> would increase the likelihood of unnecessary wake-ups depending on the number of POs and paging load (and UE paging probability). With a slightly larger payload, a similar approach as applied for Rel-17 PEI could be considered, where the LP-WUS payload would in addition to cell ID (and PO ID) carry a sub-grouping indication </w:t>
      </w:r>
      <w:proofErr w:type="gramStart"/>
      <w:r w:rsidRPr="00C84BD3">
        <w:rPr>
          <w:rFonts w:ascii="Times New Roman" w:hAnsi="Times New Roman" w:cs="Times New Roman"/>
          <w:sz w:val="20"/>
          <w:szCs w:val="20"/>
        </w:rPr>
        <w:t>so as to</w:t>
      </w:r>
      <w:proofErr w:type="gramEnd"/>
      <w:r w:rsidRPr="00C84BD3">
        <w:rPr>
          <w:rFonts w:ascii="Times New Roman" w:hAnsi="Times New Roman" w:cs="Times New Roman"/>
          <w:sz w:val="20"/>
          <w:szCs w:val="20"/>
        </w:rPr>
        <w:t xml:space="preserve"> reduce the false alarm paging probability. With these approaches, the UE would be required to monitor PO (PEI) to confirm that the paging message is intended to sub-group the UE belongs to in question before initiating establishing connection and moving to Connected mode. With a larger payload, the LP-WUS could be considered also to have UE-specific information that could be used to directly indicate to the UE to start RACH procedure and initiate the connection establishment. This solution could offer improved latency and power saving opportunities by eliminating PO/PEI </w:t>
      </w:r>
      <w:proofErr w:type="gramStart"/>
      <w:r w:rsidRPr="00C84BD3">
        <w:rPr>
          <w:rFonts w:ascii="Times New Roman" w:hAnsi="Times New Roman" w:cs="Times New Roman"/>
          <w:sz w:val="20"/>
          <w:szCs w:val="20"/>
        </w:rPr>
        <w:t>monitoring, but</w:t>
      </w:r>
      <w:proofErr w:type="gramEnd"/>
      <w:r w:rsidRPr="00C84BD3">
        <w:rPr>
          <w:rFonts w:ascii="Times New Roman" w:hAnsi="Times New Roman" w:cs="Times New Roman"/>
          <w:sz w:val="20"/>
          <w:szCs w:val="20"/>
        </w:rPr>
        <w:t xml:space="preserve"> would come at the cost of a more complex LP-WUS and LP-WUR design.</w:t>
      </w:r>
    </w:p>
    <w:p w14:paraId="5AE4EC89"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feasibility of these alternative options should also be considered from the system perspective. For example, with UE-specific LP-WUS, if the indications can only be multiplexed in time and/or frequency domain, the resource reservation of LP-WUS will increase directly as a function of paging load, increasing the cost of deploying LP-WUS. </w:t>
      </w:r>
    </w:p>
    <w:p w14:paraId="1B5318BE" w14:textId="7EE45E90" w:rsidR="00C70F38" w:rsidRPr="00C84BD3" w:rsidRDefault="00C70F38" w:rsidP="00C74015">
      <w:pPr>
        <w:ind w:left="1704" w:hanging="1704"/>
        <w:rPr>
          <w:rFonts w:ascii="Times New Roman" w:hAnsi="Times New Roman" w:cs="Times New Roman"/>
          <w:i/>
          <w:iCs/>
          <w:sz w:val="20"/>
          <w:szCs w:val="20"/>
          <w:lang w:eastAsia="ar-SA"/>
        </w:rPr>
      </w:pPr>
      <w:r w:rsidRPr="00C84BD3">
        <w:rPr>
          <w:rFonts w:ascii="Times New Roman" w:hAnsi="Times New Roman" w:cs="Times New Roman"/>
          <w:b/>
          <w:sz w:val="20"/>
          <w:szCs w:val="20"/>
        </w:rPr>
        <w:t xml:space="preserve">Observation </w:t>
      </w:r>
      <w:r w:rsidR="7D5A2553" w:rsidRPr="00C84BD3">
        <w:rPr>
          <w:rFonts w:ascii="Times New Roman" w:hAnsi="Times New Roman" w:cs="Times New Roman"/>
          <w:b/>
          <w:bCs/>
          <w:sz w:val="20"/>
          <w:szCs w:val="20"/>
        </w:rPr>
        <w:t>2</w:t>
      </w:r>
      <w:r w:rsidR="00AD4E66" w:rsidRPr="00C84BD3">
        <w:rPr>
          <w:rFonts w:ascii="Times New Roman" w:hAnsi="Times New Roman" w:cs="Times New Roman"/>
          <w:b/>
          <w:bCs/>
          <w:sz w:val="20"/>
          <w:szCs w:val="20"/>
        </w:rPr>
        <w:t>6</w:t>
      </w:r>
      <w:r w:rsidR="4921867E" w:rsidRPr="00C84BD3">
        <w:rPr>
          <w:rFonts w:ascii="Times New Roman" w:hAnsi="Times New Roman" w:cs="Times New Roman"/>
          <w:b/>
          <w:bCs/>
          <w:sz w:val="20"/>
          <w:szCs w:val="20"/>
        </w:rPr>
        <w:t xml:space="preserve">: </w:t>
      </w:r>
      <w:r w:rsidR="714DC661"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i/>
          <w:iCs/>
          <w:sz w:val="20"/>
          <w:szCs w:val="20"/>
        </w:rPr>
        <w:t>LP-WUS can be sent as an indication of Paging and can enable UE to start RRC state transition to RRC-Connected in different ways depending on the payload –</w:t>
      </w:r>
    </w:p>
    <w:p w14:paraId="5DE8E3C0" w14:textId="77777777" w:rsidR="00C70F38" w:rsidRPr="00C84BD3" w:rsidRDefault="00C70F38" w:rsidP="542FE308">
      <w:pPr>
        <w:pStyle w:val="ListParagraph"/>
        <w:numPr>
          <w:ilvl w:val="0"/>
          <w:numId w:val="38"/>
        </w:numPr>
        <w:ind w:left="1778"/>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sz w:val="18"/>
          <w:szCs w:val="18"/>
        </w:rPr>
        <w:t xml:space="preserve">LP-WUS as </w:t>
      </w:r>
      <w:proofErr w:type="spellStart"/>
      <w:r w:rsidRPr="00C84BD3">
        <w:rPr>
          <w:rFonts w:ascii="Times New Roman" w:eastAsia="Times New Roman" w:hAnsi="Times New Roman" w:cs="Times New Roman"/>
          <w:i/>
          <w:sz w:val="18"/>
          <w:szCs w:val="18"/>
        </w:rPr>
        <w:t>indication</w:t>
      </w:r>
      <w:proofErr w:type="spellEnd"/>
      <w:r w:rsidRPr="00C84BD3">
        <w:rPr>
          <w:rFonts w:ascii="Times New Roman" w:eastAsia="Times New Roman" w:hAnsi="Times New Roman" w:cs="Times New Roman"/>
          <w:i/>
          <w:sz w:val="18"/>
          <w:szCs w:val="18"/>
        </w:rPr>
        <w:t xml:space="preserve"> of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for </w:t>
      </w:r>
      <w:proofErr w:type="spellStart"/>
      <w:r w:rsidRPr="00C84BD3">
        <w:rPr>
          <w:rFonts w:ascii="Times New Roman" w:eastAsia="Times New Roman" w:hAnsi="Times New Roman" w:cs="Times New Roman"/>
          <w:i/>
          <w:sz w:val="18"/>
          <w:szCs w:val="18"/>
        </w:rPr>
        <w:t>legacy</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group</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will</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trigger</w:t>
      </w:r>
      <w:proofErr w:type="spellEnd"/>
      <w:r w:rsidRPr="00C84BD3">
        <w:rPr>
          <w:rFonts w:ascii="Times New Roman" w:eastAsia="Times New Roman" w:hAnsi="Times New Roman" w:cs="Times New Roman"/>
          <w:i/>
          <w:sz w:val="18"/>
          <w:szCs w:val="18"/>
        </w:rPr>
        <w:t xml:space="preserve"> main radio to </w:t>
      </w:r>
      <w:proofErr w:type="spellStart"/>
      <w:r w:rsidRPr="00C84BD3">
        <w:rPr>
          <w:rFonts w:ascii="Times New Roman" w:eastAsia="Times New Roman" w:hAnsi="Times New Roman" w:cs="Times New Roman"/>
          <w:i/>
          <w:sz w:val="18"/>
          <w:szCs w:val="18"/>
        </w:rPr>
        <w:t>monitor</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PDCCH </w:t>
      </w:r>
      <w:proofErr w:type="spellStart"/>
      <w:r w:rsidRPr="00C84BD3">
        <w:rPr>
          <w:rFonts w:ascii="Times New Roman" w:eastAsia="Times New Roman" w:hAnsi="Times New Roman" w:cs="Times New Roman"/>
          <w:i/>
          <w:sz w:val="18"/>
          <w:szCs w:val="18"/>
        </w:rPr>
        <w:t>or</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early</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indication</w:t>
      </w:r>
      <w:proofErr w:type="spellEnd"/>
      <w:r w:rsidRPr="00C84BD3">
        <w:rPr>
          <w:rFonts w:ascii="Times New Roman" w:eastAsia="Times New Roman" w:hAnsi="Times New Roman" w:cs="Times New Roman"/>
          <w:i/>
          <w:sz w:val="18"/>
          <w:szCs w:val="18"/>
        </w:rPr>
        <w:t xml:space="preserve">. </w:t>
      </w:r>
    </w:p>
    <w:p w14:paraId="4A761577" w14:textId="77777777" w:rsidR="00C70F38" w:rsidRPr="00C84BD3" w:rsidRDefault="00C70F38" w:rsidP="542FE308">
      <w:pPr>
        <w:pStyle w:val="ListParagraph"/>
        <w:numPr>
          <w:ilvl w:val="0"/>
          <w:numId w:val="38"/>
        </w:numPr>
        <w:ind w:left="1778"/>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sz w:val="18"/>
          <w:szCs w:val="18"/>
        </w:rPr>
        <w:t xml:space="preserve">Sub </w:t>
      </w:r>
      <w:proofErr w:type="spellStart"/>
      <w:r w:rsidRPr="00C84BD3">
        <w:rPr>
          <w:rFonts w:ascii="Times New Roman" w:eastAsia="Times New Roman" w:hAnsi="Times New Roman" w:cs="Times New Roman"/>
          <w:i/>
          <w:sz w:val="18"/>
          <w:szCs w:val="18"/>
        </w:rPr>
        <w:t>grouping</w:t>
      </w:r>
      <w:proofErr w:type="spellEnd"/>
      <w:r w:rsidRPr="00C84BD3">
        <w:rPr>
          <w:rFonts w:ascii="Times New Roman" w:eastAsia="Times New Roman" w:hAnsi="Times New Roman" w:cs="Times New Roman"/>
          <w:i/>
          <w:sz w:val="18"/>
          <w:szCs w:val="18"/>
        </w:rPr>
        <w:t xml:space="preserve"> of UE </w:t>
      </w:r>
      <w:proofErr w:type="spellStart"/>
      <w:r w:rsidRPr="00C84BD3">
        <w:rPr>
          <w:rFonts w:ascii="Times New Roman" w:eastAsia="Times New Roman" w:hAnsi="Times New Roman" w:cs="Times New Roman"/>
          <w:i/>
          <w:sz w:val="18"/>
          <w:szCs w:val="18"/>
        </w:rPr>
        <w:t>will</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reduce</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the</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unnecessary</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monitoring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but</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increases</w:t>
      </w:r>
      <w:proofErr w:type="spellEnd"/>
      <w:r w:rsidRPr="00C84BD3">
        <w:rPr>
          <w:rFonts w:ascii="Times New Roman" w:eastAsia="Times New Roman" w:hAnsi="Times New Roman" w:cs="Times New Roman"/>
          <w:i/>
          <w:sz w:val="18"/>
          <w:szCs w:val="18"/>
        </w:rPr>
        <w:t xml:space="preserve"> LP-WUS </w:t>
      </w:r>
      <w:proofErr w:type="spellStart"/>
      <w:r w:rsidRPr="00C84BD3">
        <w:rPr>
          <w:rFonts w:ascii="Times New Roman" w:eastAsia="Times New Roman" w:hAnsi="Times New Roman" w:cs="Times New Roman"/>
          <w:i/>
          <w:sz w:val="18"/>
          <w:szCs w:val="18"/>
        </w:rPr>
        <w:t>payload</w:t>
      </w:r>
      <w:proofErr w:type="spellEnd"/>
      <w:r w:rsidRPr="00C84BD3">
        <w:rPr>
          <w:rFonts w:ascii="Times New Roman" w:eastAsia="Times New Roman" w:hAnsi="Times New Roman" w:cs="Times New Roman"/>
          <w:i/>
          <w:sz w:val="18"/>
          <w:szCs w:val="18"/>
        </w:rPr>
        <w:t xml:space="preserve"> </w:t>
      </w:r>
    </w:p>
    <w:p w14:paraId="2F225278" w14:textId="77777777" w:rsidR="00C70F38" w:rsidRPr="00C84BD3" w:rsidRDefault="00C70F38" w:rsidP="542FE308">
      <w:pPr>
        <w:pStyle w:val="ListParagraph"/>
        <w:numPr>
          <w:ilvl w:val="0"/>
          <w:numId w:val="38"/>
        </w:numPr>
        <w:ind w:left="1778"/>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sz w:val="18"/>
          <w:szCs w:val="18"/>
        </w:rPr>
        <w:t xml:space="preserve">LP-WUS </w:t>
      </w:r>
      <w:proofErr w:type="spellStart"/>
      <w:r w:rsidRPr="00C84BD3">
        <w:rPr>
          <w:rFonts w:ascii="Times New Roman" w:eastAsia="Times New Roman" w:hAnsi="Times New Roman" w:cs="Times New Roman"/>
          <w:i/>
          <w:sz w:val="18"/>
          <w:szCs w:val="18"/>
        </w:rPr>
        <w:t>with</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full</w:t>
      </w:r>
      <w:proofErr w:type="spellEnd"/>
      <w:r w:rsidRPr="00C84BD3">
        <w:rPr>
          <w:rFonts w:ascii="Times New Roman" w:eastAsia="Times New Roman" w:hAnsi="Times New Roman" w:cs="Times New Roman"/>
          <w:i/>
          <w:sz w:val="18"/>
          <w:szCs w:val="18"/>
        </w:rPr>
        <w:t xml:space="preserve"> UE ID </w:t>
      </w:r>
      <w:proofErr w:type="spellStart"/>
      <w:r w:rsidRPr="00C84BD3">
        <w:rPr>
          <w:rFonts w:ascii="Times New Roman" w:eastAsia="Times New Roman" w:hAnsi="Times New Roman" w:cs="Times New Roman"/>
          <w:i/>
          <w:sz w:val="18"/>
          <w:szCs w:val="18"/>
        </w:rPr>
        <w:t>may</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enable</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skipping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information</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monitoring</w:t>
      </w:r>
      <w:proofErr w:type="spellEnd"/>
      <w:r w:rsidRPr="00C84BD3">
        <w:rPr>
          <w:rFonts w:ascii="Times New Roman" w:eastAsia="Times New Roman" w:hAnsi="Times New Roman" w:cs="Times New Roman"/>
          <w:i/>
          <w:sz w:val="18"/>
          <w:szCs w:val="18"/>
        </w:rPr>
        <w:t xml:space="preserve">, and </w:t>
      </w:r>
      <w:proofErr w:type="spellStart"/>
      <w:r w:rsidRPr="00C84BD3">
        <w:rPr>
          <w:rFonts w:ascii="Times New Roman" w:eastAsia="Times New Roman" w:hAnsi="Times New Roman" w:cs="Times New Roman"/>
          <w:i/>
          <w:sz w:val="18"/>
          <w:szCs w:val="18"/>
        </w:rPr>
        <w:t>minimize</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power</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consumption</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due</w:t>
      </w:r>
      <w:proofErr w:type="spellEnd"/>
      <w:r w:rsidRPr="00C84BD3">
        <w:rPr>
          <w:rFonts w:ascii="Times New Roman" w:eastAsia="Times New Roman" w:hAnsi="Times New Roman" w:cs="Times New Roman"/>
          <w:i/>
          <w:sz w:val="18"/>
          <w:szCs w:val="18"/>
        </w:rPr>
        <w:t xml:space="preserve"> to </w:t>
      </w:r>
      <w:proofErr w:type="spellStart"/>
      <w:r w:rsidRPr="00C84BD3">
        <w:rPr>
          <w:rFonts w:ascii="Times New Roman" w:eastAsia="Times New Roman" w:hAnsi="Times New Roman" w:cs="Times New Roman"/>
          <w:i/>
          <w:sz w:val="18"/>
          <w:szCs w:val="18"/>
        </w:rPr>
        <w:t>false</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alarm</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paging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monitoring</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but</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will</w:t>
      </w:r>
      <w:proofErr w:type="spellEnd"/>
      <w:r w:rsidRPr="00C84BD3">
        <w:rPr>
          <w:rFonts w:ascii="Times New Roman" w:eastAsia="Times New Roman" w:hAnsi="Times New Roman" w:cs="Times New Roman"/>
          <w:i/>
          <w:sz w:val="18"/>
          <w:szCs w:val="18"/>
        </w:rPr>
        <w:t xml:space="preserve"> </w:t>
      </w:r>
      <w:proofErr w:type="spellStart"/>
      <w:r w:rsidRPr="00C84BD3">
        <w:rPr>
          <w:rFonts w:ascii="Times New Roman" w:eastAsia="Times New Roman" w:hAnsi="Times New Roman" w:cs="Times New Roman"/>
          <w:i/>
          <w:sz w:val="18"/>
          <w:szCs w:val="18"/>
        </w:rPr>
        <w:t>increase</w:t>
      </w:r>
      <w:proofErr w:type="spellEnd"/>
      <w:r w:rsidRPr="00C84BD3">
        <w:rPr>
          <w:rFonts w:ascii="Times New Roman" w:eastAsia="Times New Roman" w:hAnsi="Times New Roman" w:cs="Times New Roman"/>
          <w:i/>
          <w:sz w:val="18"/>
          <w:szCs w:val="18"/>
        </w:rPr>
        <w:t xml:space="preserve"> LP-WUS </w:t>
      </w:r>
      <w:proofErr w:type="spellStart"/>
      <w:r w:rsidRPr="00C84BD3">
        <w:rPr>
          <w:rFonts w:ascii="Times New Roman" w:eastAsia="Times New Roman" w:hAnsi="Times New Roman" w:cs="Times New Roman"/>
          <w:i/>
          <w:sz w:val="18"/>
          <w:szCs w:val="18"/>
        </w:rPr>
        <w:t>payload</w:t>
      </w:r>
      <w:proofErr w:type="spellEnd"/>
      <w:r w:rsidRPr="00C84BD3">
        <w:rPr>
          <w:rFonts w:ascii="Times New Roman" w:eastAsia="Times New Roman" w:hAnsi="Times New Roman" w:cs="Times New Roman"/>
          <w:i/>
          <w:sz w:val="18"/>
          <w:szCs w:val="18"/>
        </w:rPr>
        <w:t>.</w:t>
      </w:r>
    </w:p>
    <w:p w14:paraId="52C29012" w14:textId="77777777" w:rsidR="00C70F38" w:rsidRPr="00C84BD3" w:rsidRDefault="00C70F38" w:rsidP="00C70F38">
      <w:pPr>
        <w:pStyle w:val="ListParagraph"/>
        <w:ind w:left="1778"/>
        <w:rPr>
          <w:rFonts w:ascii="Times New Roman" w:eastAsia="Times New Roman" w:hAnsi="Times New Roman" w:cs="Times New Roman"/>
          <w:b/>
          <w:bCs/>
          <w:sz w:val="18"/>
          <w:szCs w:val="18"/>
          <w:lang w:val="en-GB"/>
        </w:rPr>
      </w:pPr>
    </w:p>
    <w:p w14:paraId="0D1DF183" w14:textId="1A0CC1EF" w:rsidR="00C70F38" w:rsidRPr="00C84BD3" w:rsidRDefault="00C70F38" w:rsidP="00C70F38">
      <w:pPr>
        <w:ind w:left="1560" w:hanging="1560"/>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4257F2" w:rsidRPr="00C84BD3">
        <w:rPr>
          <w:rFonts w:ascii="Times New Roman" w:hAnsi="Times New Roman" w:cs="Times New Roman"/>
          <w:b/>
          <w:bCs/>
          <w:sz w:val="20"/>
          <w:szCs w:val="20"/>
        </w:rPr>
        <w:t>9</w:t>
      </w:r>
      <w:r w:rsidRPr="00C84BD3">
        <w:rPr>
          <w:rFonts w:ascii="Times New Roman" w:hAnsi="Times New Roman" w:cs="Times New Roman"/>
          <w:b/>
          <w:bCs/>
          <w:sz w:val="20"/>
          <w:szCs w:val="20"/>
        </w:rPr>
        <w:t xml:space="preserve">:   Consider different alternatives for LP-WUS payloads to support/replace Paging PDCCH monitoring.  </w:t>
      </w:r>
    </w:p>
    <w:p w14:paraId="50C6E271" w14:textId="77777777" w:rsidR="00C70F38" w:rsidRPr="00C84BD3" w:rsidRDefault="00C70F38" w:rsidP="00C70F38">
      <w:pPr>
        <w:pStyle w:val="Heading1"/>
        <w:rPr>
          <w:rFonts w:ascii="Times New Roman" w:hAnsi="Times New Roman"/>
          <w:sz w:val="32"/>
          <w:szCs w:val="18"/>
        </w:rPr>
      </w:pPr>
      <w:r w:rsidRPr="00C84BD3">
        <w:rPr>
          <w:rFonts w:ascii="Times New Roman" w:hAnsi="Times New Roman"/>
          <w:sz w:val="32"/>
          <w:szCs w:val="18"/>
        </w:rPr>
        <w:lastRenderedPageBreak/>
        <w:t>Conclusion</w:t>
      </w:r>
    </w:p>
    <w:p w14:paraId="78E9D733" w14:textId="77777777" w:rsidR="00C70F38" w:rsidRPr="00C84BD3" w:rsidRDefault="00C70F38" w:rsidP="00C70F38">
      <w:pPr>
        <w:spacing w:after="120"/>
        <w:rPr>
          <w:rFonts w:ascii="Times New Roman" w:hAnsi="Times New Roman" w:cs="Times New Roman"/>
          <w:sz w:val="20"/>
          <w:szCs w:val="20"/>
        </w:rPr>
      </w:pPr>
      <w:r w:rsidRPr="00C84BD3">
        <w:rPr>
          <w:rFonts w:ascii="Times New Roman" w:hAnsi="Times New Roman" w:cs="Times New Roman"/>
          <w:sz w:val="20"/>
          <w:szCs w:val="20"/>
        </w:rPr>
        <w:t>In this contribution we discussed different aspects related to the LP-WUS signal design and procedures. In section 2.1 we considered the signal characteristics such as bandwidth, payload size, modulation and coding and came to the following observations and proposals.</w:t>
      </w:r>
    </w:p>
    <w:p w14:paraId="3D1FE3BD" w14:textId="77777777" w:rsidR="00250176" w:rsidRPr="00C84BD3" w:rsidRDefault="00250176" w:rsidP="00C74015">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  </w:t>
      </w:r>
      <w:r w:rsidRPr="00C84BD3">
        <w:rPr>
          <w:rFonts w:ascii="Times New Roman" w:hAnsi="Times New Roman" w:cs="Times New Roman"/>
          <w:i/>
          <w:sz w:val="20"/>
          <w:szCs w:val="20"/>
        </w:rPr>
        <w:t>Wider LP-WUS BW can offer robustness against fading, but impacts the spectrum efficiency and feasibility of multiplexing with other signals</w:t>
      </w:r>
    </w:p>
    <w:p w14:paraId="0B709351" w14:textId="63797C2C" w:rsidR="00250176" w:rsidRPr="00C84BD3" w:rsidRDefault="00250176" w:rsidP="00C74015">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2:  </w:t>
      </w:r>
      <w:r w:rsidRPr="00C84BD3">
        <w:rPr>
          <w:rFonts w:ascii="Times New Roman" w:hAnsi="Times New Roman" w:cs="Times New Roman"/>
          <w:i/>
          <w:sz w:val="20"/>
          <w:szCs w:val="20"/>
        </w:rPr>
        <w:t>Having limited LP-WUS BW could allow adoption in different device types and enable use in</w:t>
      </w:r>
      <w:r w:rsidR="00A412FA" w:rsidRPr="00C84BD3">
        <w:rPr>
          <w:rFonts w:ascii="Times New Roman" w:hAnsi="Times New Roman" w:cs="Times New Roman"/>
          <w:i/>
          <w:iCs/>
          <w:sz w:val="20"/>
          <w:szCs w:val="20"/>
        </w:rPr>
        <w:t xml:space="preserve"> </w:t>
      </w:r>
      <w:r w:rsidRPr="00C84BD3">
        <w:rPr>
          <w:rFonts w:ascii="Times New Roman" w:hAnsi="Times New Roman" w:cs="Times New Roman"/>
          <w:i/>
          <w:sz w:val="20"/>
          <w:szCs w:val="20"/>
        </w:rPr>
        <w:t xml:space="preserve">different type of deployments. </w:t>
      </w:r>
    </w:p>
    <w:p w14:paraId="78D0531A" w14:textId="77777777" w:rsidR="00250176" w:rsidRPr="00C84BD3" w:rsidRDefault="00250176" w:rsidP="00C74015">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3:  </w:t>
      </w:r>
      <w:r w:rsidRPr="00C84BD3">
        <w:rPr>
          <w:rFonts w:ascii="Times New Roman" w:hAnsi="Times New Roman" w:cs="Times New Roman"/>
          <w:i/>
          <w:sz w:val="20"/>
          <w:szCs w:val="20"/>
        </w:rPr>
        <w:t>Wider LP-WUS BW could enable support of more flexibility in signal generation and different signal characteristics and improve the tolerance to implementation impairments.</w:t>
      </w:r>
    </w:p>
    <w:p w14:paraId="6B1113FD" w14:textId="77777777" w:rsidR="00250176" w:rsidRPr="00C84BD3" w:rsidRDefault="00250176" w:rsidP="00250176">
      <w:pPr>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4:  </w:t>
      </w:r>
      <w:r w:rsidRPr="00C84BD3">
        <w:rPr>
          <w:rFonts w:ascii="Times New Roman" w:hAnsi="Times New Roman" w:cs="Times New Roman"/>
          <w:i/>
          <w:iCs/>
          <w:sz w:val="20"/>
          <w:szCs w:val="20"/>
        </w:rPr>
        <w:t>The effects of assumed SCS on the LP-WUS symbol duration should be studied.</w:t>
      </w:r>
    </w:p>
    <w:p w14:paraId="0938C162" w14:textId="77777777"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5:  </w:t>
      </w:r>
      <w:r w:rsidRPr="00C84BD3">
        <w:rPr>
          <w:rFonts w:ascii="Times New Roman" w:hAnsi="Times New Roman" w:cs="Times New Roman"/>
          <w:i/>
          <w:iCs/>
          <w:sz w:val="20"/>
          <w:szCs w:val="20"/>
        </w:rPr>
        <w:t xml:space="preserve">It may be beneficial for some HW implementations to have a preamble </w:t>
      </w:r>
      <w:proofErr w:type="gramStart"/>
      <w:r w:rsidRPr="00C84BD3">
        <w:rPr>
          <w:rFonts w:ascii="Times New Roman" w:hAnsi="Times New Roman" w:cs="Times New Roman"/>
          <w:i/>
          <w:iCs/>
          <w:sz w:val="20"/>
          <w:szCs w:val="20"/>
        </w:rPr>
        <w:t>in order for</w:t>
      </w:r>
      <w:proofErr w:type="gramEnd"/>
      <w:r w:rsidRPr="00C84BD3">
        <w:rPr>
          <w:rFonts w:ascii="Times New Roman" w:hAnsi="Times New Roman" w:cs="Times New Roman"/>
          <w:i/>
          <w:iCs/>
          <w:sz w:val="20"/>
          <w:szCs w:val="20"/>
        </w:rPr>
        <w:t xml:space="preserve"> comparator threshold settling. </w:t>
      </w:r>
    </w:p>
    <w:p w14:paraId="615F7270" w14:textId="77777777"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6:  </w:t>
      </w:r>
      <w:r w:rsidRPr="00C84BD3">
        <w:rPr>
          <w:rFonts w:ascii="Times New Roman" w:hAnsi="Times New Roman" w:cs="Times New Roman"/>
          <w:i/>
          <w:iCs/>
          <w:sz w:val="20"/>
          <w:szCs w:val="20"/>
        </w:rPr>
        <w:t xml:space="preserve">A sync field may be added to help the LR to find the beginning of the WUS payload. The sync field pattern can be also used to distinguish content and target group. </w:t>
      </w:r>
    </w:p>
    <w:p w14:paraId="25B6287A" w14:textId="77777777"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7:  </w:t>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583B987A" w14:textId="77777777" w:rsidR="00250176" w:rsidRPr="00C84BD3" w:rsidDel="00443154"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8:  </w:t>
      </w:r>
      <w:proofErr w:type="gramStart"/>
      <w:r w:rsidRPr="00C84BD3">
        <w:rPr>
          <w:rFonts w:ascii="Times New Roman" w:hAnsi="Times New Roman" w:cs="Times New Roman"/>
          <w:i/>
          <w:iCs/>
          <w:sz w:val="20"/>
          <w:szCs w:val="20"/>
        </w:rPr>
        <w:t>A</w:t>
      </w:r>
      <w:proofErr w:type="gramEnd"/>
      <w:r w:rsidRPr="00C84BD3">
        <w:rPr>
          <w:rFonts w:ascii="Times New Roman" w:hAnsi="Times New Roman" w:cs="Times New Roman"/>
          <w:i/>
          <w:iCs/>
          <w:sz w:val="20"/>
          <w:szCs w:val="20"/>
        </w:rPr>
        <w:t xml:space="preserve"> FCS/CRC check field calculated on the wake-up message payload will lower the FAR and ensure the integrity of the payload. </w:t>
      </w:r>
    </w:p>
    <w:p w14:paraId="01555717" w14:textId="77777777"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9: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41FACDDE" w14:textId="77777777"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10: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4DB8A68C" w14:textId="234B9BCA"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11:  </w:t>
      </w:r>
      <w:r w:rsidRPr="00C84BD3">
        <w:rPr>
          <w:rFonts w:ascii="Times New Roman" w:hAnsi="Times New Roman" w:cs="Times New Roman"/>
          <w:i/>
          <w:iCs/>
          <w:sz w:val="20"/>
          <w:szCs w:val="20"/>
        </w:rPr>
        <w:t xml:space="preserve">If DFT-s-OFDM type of modulation is considered, effect of CP in the transmission should be </w:t>
      </w:r>
      <w:proofErr w:type="gramStart"/>
      <w:r w:rsidRPr="00C84BD3">
        <w:rPr>
          <w:rFonts w:ascii="Times New Roman" w:hAnsi="Times New Roman" w:cs="Times New Roman"/>
          <w:i/>
          <w:iCs/>
          <w:sz w:val="20"/>
          <w:szCs w:val="20"/>
        </w:rPr>
        <w:t>studied, if</w:t>
      </w:r>
      <w:proofErr w:type="gramEnd"/>
      <w:r w:rsidRPr="00C84BD3">
        <w:rPr>
          <w:rFonts w:ascii="Times New Roman" w:hAnsi="Times New Roman" w:cs="Times New Roman"/>
          <w:i/>
          <w:iCs/>
          <w:sz w:val="20"/>
          <w:szCs w:val="20"/>
        </w:rPr>
        <w:t xml:space="preserve"> LP-WUS spans multiple OFDMA symbols.</w:t>
      </w:r>
    </w:p>
    <w:p w14:paraId="3FDA398D" w14:textId="78314AB9"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12:  </w:t>
      </w:r>
      <w:r w:rsidRPr="00C84BD3">
        <w:rPr>
          <w:rFonts w:ascii="Times New Roman" w:hAnsi="Times New Roman" w:cs="Times New Roman"/>
          <w:i/>
          <w:iCs/>
          <w:sz w:val="20"/>
          <w:szCs w:val="20"/>
        </w:rPr>
        <w:t>The performance of multi-bit OOK degrades significantly in comparison with that of AWGN channel due to multi-path effect.</w:t>
      </w:r>
    </w:p>
    <w:p w14:paraId="31DEB742" w14:textId="5D81D1FE"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13:  </w:t>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48291B12" w14:textId="11FFA875"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14:  </w:t>
      </w:r>
      <w:r w:rsidRPr="00C84BD3">
        <w:rPr>
          <w:rFonts w:ascii="Times New Roman" w:hAnsi="Times New Roman" w:cs="Times New Roman"/>
          <w:i/>
          <w:iCs/>
          <w:sz w:val="20"/>
          <w:szCs w:val="20"/>
        </w:rPr>
        <w:t>By using properly designed sequence in the ON duration of LP-WUS transmission, LRs can improve the coverage and can also overcome the inter-cell interference</w:t>
      </w:r>
    </w:p>
    <w:p w14:paraId="6C004EF0" w14:textId="2B0BE6F8"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15:  </w:t>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62E13F60" w14:textId="2D310690"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16:  </w:t>
      </w:r>
      <w:r w:rsidRPr="00C84BD3">
        <w:rPr>
          <w:rFonts w:ascii="Times New Roman" w:hAnsi="Times New Roman" w:cs="Times New Roman"/>
          <w:i/>
          <w:iCs/>
          <w:sz w:val="20"/>
          <w:szCs w:val="20"/>
        </w:rPr>
        <w:t>The LP-WUS modulation scheme selected should provide robust performance (sensitivity and selectivity) using low power receiver architectures.</w:t>
      </w:r>
    </w:p>
    <w:p w14:paraId="76493F2E" w14:textId="53AA4404" w:rsidR="00250176" w:rsidRPr="00C84BD3" w:rsidRDefault="00250176" w:rsidP="00250176">
      <w:pPr>
        <w:ind w:left="1530" w:hanging="153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17:  </w:t>
      </w:r>
      <w:r w:rsidRPr="00C84BD3">
        <w:rPr>
          <w:rFonts w:ascii="Times New Roman" w:hAnsi="Times New Roman" w:cs="Times New Roman"/>
          <w:i/>
          <w:iCs/>
          <w:sz w:val="20"/>
          <w:szCs w:val="20"/>
        </w:rPr>
        <w:t>A LP-WUS designed to support a flexibly sized payload would allow the LP-WUS to be easily adopted for different use cases.</w:t>
      </w:r>
    </w:p>
    <w:p w14:paraId="7309CAD5" w14:textId="0B719860"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18:  </w:t>
      </w:r>
      <w:r w:rsidRPr="00C84BD3">
        <w:rPr>
          <w:rFonts w:ascii="Times New Roman" w:hAnsi="Times New Roman" w:cs="Times New Roman"/>
          <w:i/>
          <w:iCs/>
          <w:sz w:val="20"/>
          <w:szCs w:val="20"/>
        </w:rPr>
        <w:t>The LP-WUS modulation scheme selected should be easy to generate using the existing gNB architecture.</w:t>
      </w:r>
    </w:p>
    <w:p w14:paraId="59B748C9" w14:textId="4CB7838A"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19:  </w:t>
      </w:r>
      <w:r w:rsidRPr="00C84BD3">
        <w:rPr>
          <w:rFonts w:ascii="Times New Roman" w:hAnsi="Times New Roman" w:cs="Times New Roman"/>
          <w:i/>
          <w:iCs/>
          <w:sz w:val="20"/>
          <w:szCs w:val="20"/>
        </w:rPr>
        <w:t>Possibility of multiplexing a spreading sequence in the ON duration of DFT-s-OFDM should be studied to enhance coverage and to improve detection performance.</w:t>
      </w:r>
    </w:p>
    <w:p w14:paraId="67702727" w14:textId="7899DBBF"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lastRenderedPageBreak/>
        <w:t xml:space="preserve">Observation 20:  </w:t>
      </w:r>
      <w:r w:rsidRPr="00C84BD3">
        <w:rPr>
          <w:rFonts w:ascii="Times New Roman" w:hAnsi="Times New Roman" w:cs="Times New Roman"/>
          <w:i/>
          <w:iCs/>
          <w:sz w:val="20"/>
          <w:szCs w:val="20"/>
        </w:rPr>
        <w:t xml:space="preserve">LP-WUS using </w:t>
      </w:r>
      <w:proofErr w:type="gramStart"/>
      <w:r w:rsidRPr="00C84BD3">
        <w:rPr>
          <w:rFonts w:ascii="Times New Roman" w:hAnsi="Times New Roman" w:cs="Times New Roman"/>
          <w:i/>
          <w:iCs/>
          <w:sz w:val="20"/>
          <w:szCs w:val="20"/>
        </w:rPr>
        <w:t>sequence based</w:t>
      </w:r>
      <w:proofErr w:type="gramEnd"/>
      <w:r w:rsidRPr="00C84BD3">
        <w:rPr>
          <w:rFonts w:ascii="Times New Roman" w:hAnsi="Times New Roman" w:cs="Times New Roman"/>
          <w:i/>
          <w:iCs/>
          <w:sz w:val="20"/>
          <w:szCs w:val="20"/>
        </w:rPr>
        <w:t xml:space="preserve"> CP-OFDM must be studied in this SI, since it has been used in previous generation cellular standard</w:t>
      </w:r>
    </w:p>
    <w:p w14:paraId="549ADEBB" w14:textId="68BF60C9" w:rsidR="00250176" w:rsidRPr="00C84BD3" w:rsidRDefault="00250176" w:rsidP="00250176">
      <w:pPr>
        <w:ind w:left="1560" w:hanging="1560"/>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21:  </w:t>
      </w:r>
      <w:r w:rsidRPr="00C84BD3">
        <w:rPr>
          <w:rFonts w:ascii="Times New Roman" w:hAnsi="Times New Roman" w:cs="Times New Roman"/>
          <w:i/>
          <w:iCs/>
          <w:sz w:val="20"/>
          <w:szCs w:val="20"/>
        </w:rPr>
        <w:t>The modulation scheme used for LP-WUS must be chosen to reduce both power and latency of majority of UEs in the cell rather targeting a subset of UEs whose channel conditions are good.</w:t>
      </w:r>
    </w:p>
    <w:p w14:paraId="545F846C" w14:textId="54357E91" w:rsidR="00250176" w:rsidRPr="00C84BD3" w:rsidRDefault="00250176" w:rsidP="00250176">
      <w:pPr>
        <w:ind w:left="1560" w:hanging="1560"/>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sidRPr="00C84BD3">
        <w:rPr>
          <w:rFonts w:ascii="Times New Roman" w:hAnsi="Times New Roman" w:cs="Times New Roman"/>
          <w:b/>
          <w:bCs/>
          <w:sz w:val="20"/>
          <w:szCs w:val="20"/>
        </w:rPr>
        <w:t>22</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6F6810ED" w14:textId="6FE64C82" w:rsidR="00250176" w:rsidRPr="00C84BD3" w:rsidRDefault="00250176" w:rsidP="00C74015">
      <w:pPr>
        <w:ind w:left="1560" w:hanging="1560"/>
        <w:rPr>
          <w:rFonts w:ascii="Times New Roman" w:hAnsi="Times New Roman" w:cs="Times New Roman"/>
          <w:sz w:val="20"/>
          <w:szCs w:val="20"/>
        </w:rPr>
      </w:pPr>
      <w:r w:rsidRPr="00C84BD3">
        <w:rPr>
          <w:rFonts w:ascii="Times New Roman" w:hAnsi="Times New Roman" w:cs="Times New Roman"/>
          <w:b/>
          <w:bCs/>
          <w:sz w:val="20"/>
          <w:szCs w:val="20"/>
        </w:rPr>
        <w:t>Observation 23:</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 xml:space="preserve">If LP-WUS is considered for mobility measurements, the LP-WUS design would need </w:t>
      </w:r>
      <w:proofErr w:type="gramStart"/>
      <w:r w:rsidRPr="00C84BD3">
        <w:rPr>
          <w:rFonts w:ascii="Times New Roman" w:hAnsi="Times New Roman" w:cs="Times New Roman"/>
          <w:i/>
          <w:sz w:val="20"/>
          <w:szCs w:val="20"/>
        </w:rPr>
        <w:t xml:space="preserve">to </w:t>
      </w:r>
      <w:r w:rsidR="00FD6AC0" w:rsidRPr="00C84BD3">
        <w:rPr>
          <w:rFonts w:ascii="Times New Roman" w:hAnsi="Times New Roman" w:cs="Times New Roman"/>
          <w:i/>
          <w:sz w:val="20"/>
          <w:szCs w:val="20"/>
        </w:rPr>
        <w:t xml:space="preserve"> </w:t>
      </w:r>
      <w:r w:rsidRPr="00C84BD3">
        <w:rPr>
          <w:rFonts w:ascii="Times New Roman" w:hAnsi="Times New Roman" w:cs="Times New Roman"/>
          <w:i/>
          <w:sz w:val="20"/>
          <w:szCs w:val="20"/>
        </w:rPr>
        <w:t>account</w:t>
      </w:r>
      <w:proofErr w:type="gramEnd"/>
      <w:r w:rsidRPr="00C84BD3">
        <w:rPr>
          <w:rFonts w:ascii="Times New Roman" w:hAnsi="Times New Roman" w:cs="Times New Roman"/>
          <w:i/>
          <w:sz w:val="20"/>
          <w:szCs w:val="20"/>
        </w:rPr>
        <w:t xml:space="preserve"> the requirement to enable good accuracy within reasonable evaluation period. This may imply increased overhead.</w:t>
      </w:r>
    </w:p>
    <w:p w14:paraId="065E514F" w14:textId="5DC37773" w:rsidR="00250176" w:rsidRPr="00C84BD3" w:rsidRDefault="00250176" w:rsidP="00C74015">
      <w:pPr>
        <w:ind w:left="1560" w:hanging="1560"/>
        <w:rPr>
          <w:rFonts w:ascii="Times New Roman" w:hAnsi="Times New Roman" w:cs="Times New Roman"/>
          <w:b/>
          <w:bCs/>
          <w:sz w:val="20"/>
          <w:szCs w:val="20"/>
        </w:rPr>
      </w:pPr>
      <w:r w:rsidRPr="00C84BD3">
        <w:rPr>
          <w:rFonts w:ascii="Times New Roman" w:hAnsi="Times New Roman" w:cs="Times New Roman"/>
          <w:b/>
          <w:bCs/>
          <w:sz w:val="20"/>
          <w:szCs w:val="20"/>
        </w:rPr>
        <w:t xml:space="preserve">Observation 24: </w:t>
      </w:r>
      <w:r w:rsidR="00A412FA"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RX chain imperfections of LP-WUR, as well the baseline reference architecture affects the feasibility of LP-WUS based mobility measurements.</w:t>
      </w:r>
    </w:p>
    <w:p w14:paraId="6B61E4E4" w14:textId="4819DA5C" w:rsidR="00250176" w:rsidRPr="00C84BD3" w:rsidRDefault="00250176" w:rsidP="00C74015">
      <w:pPr>
        <w:ind w:left="1560" w:hanging="1560"/>
        <w:rPr>
          <w:rFonts w:ascii="Times New Roman" w:hAnsi="Times New Roman" w:cs="Times New Roman"/>
          <w:b/>
          <w:bCs/>
          <w:sz w:val="20"/>
          <w:szCs w:val="20"/>
        </w:rPr>
      </w:pPr>
      <w:r w:rsidRPr="00C84BD3">
        <w:rPr>
          <w:rFonts w:ascii="Times New Roman" w:hAnsi="Times New Roman" w:cs="Times New Roman"/>
          <w:b/>
          <w:bCs/>
          <w:sz w:val="20"/>
          <w:szCs w:val="20"/>
        </w:rPr>
        <w:t xml:space="preserve">Observation 25: </w:t>
      </w:r>
      <w:r w:rsidR="00A412FA" w:rsidRPr="00C84BD3">
        <w:rPr>
          <w:rFonts w:ascii="Times New Roman" w:hAnsi="Times New Roman" w:cs="Times New Roman"/>
          <w:b/>
          <w:bCs/>
          <w:sz w:val="20"/>
          <w:szCs w:val="20"/>
        </w:rPr>
        <w:t xml:space="preserve"> </w:t>
      </w:r>
      <w:r w:rsidRPr="00C84BD3">
        <w:rPr>
          <w:rFonts w:ascii="Times New Roman" w:hAnsi="Times New Roman" w:cs="Times New Roman"/>
          <w:i/>
          <w:iCs/>
          <w:sz w:val="20"/>
          <w:szCs w:val="20"/>
        </w:rPr>
        <w:t>Reducing the measurement activity in CONNECTED mode can have negative impact on service quality.</w:t>
      </w:r>
    </w:p>
    <w:p w14:paraId="4EC6B31E" w14:textId="238F8107" w:rsidR="00C66117" w:rsidRPr="00C84BD3" w:rsidRDefault="1C7A6D48" w:rsidP="542FE308">
      <w:pPr>
        <w:ind w:left="1704" w:hanging="1704"/>
        <w:rPr>
          <w:rFonts w:ascii="Times New Roman" w:hAnsi="Times New Roman" w:cs="Times New Roman"/>
          <w:i/>
          <w:iCs/>
          <w:sz w:val="20"/>
          <w:szCs w:val="20"/>
          <w:lang w:eastAsia="ar-SA"/>
        </w:rPr>
      </w:pPr>
      <w:r w:rsidRPr="00C84BD3">
        <w:rPr>
          <w:rFonts w:ascii="Times New Roman" w:hAnsi="Times New Roman" w:cs="Times New Roman"/>
          <w:b/>
          <w:bCs/>
          <w:sz w:val="20"/>
          <w:szCs w:val="20"/>
        </w:rPr>
        <w:t>Observation 2</w:t>
      </w:r>
      <w:r w:rsidR="00250176" w:rsidRPr="00C84BD3">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 xml:space="preserve"> </w:t>
      </w:r>
      <w:r w:rsidR="00C66117" w:rsidRPr="00C84BD3">
        <w:rPr>
          <w:rFonts w:ascii="Times New Roman" w:hAnsi="Times New Roman" w:cs="Times New Roman"/>
          <w:sz w:val="20"/>
          <w:szCs w:val="20"/>
        </w:rPr>
        <w:tab/>
      </w:r>
      <w:r w:rsidRPr="00C84BD3">
        <w:rPr>
          <w:rFonts w:ascii="Times New Roman" w:hAnsi="Times New Roman" w:cs="Times New Roman"/>
          <w:i/>
          <w:iCs/>
          <w:sz w:val="20"/>
          <w:szCs w:val="20"/>
        </w:rPr>
        <w:t>LP-WUS can be sent as an indication of Paging and can enable UE to start RRC state transition to RRC-Connected in different ways depending on the payload –</w:t>
      </w:r>
    </w:p>
    <w:p w14:paraId="37D25CD1" w14:textId="77777777" w:rsidR="00C66117" w:rsidRPr="00C84BD3" w:rsidRDefault="1C7A6D48" w:rsidP="542FE308">
      <w:pPr>
        <w:pStyle w:val="ListParagraph"/>
        <w:numPr>
          <w:ilvl w:val="0"/>
          <w:numId w:val="53"/>
        </w:numPr>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iCs/>
          <w:sz w:val="18"/>
          <w:szCs w:val="18"/>
        </w:rPr>
        <w:t xml:space="preserve">LP-WUS as </w:t>
      </w:r>
      <w:proofErr w:type="spellStart"/>
      <w:r w:rsidRPr="00C84BD3">
        <w:rPr>
          <w:rFonts w:ascii="Times New Roman" w:eastAsia="Times New Roman" w:hAnsi="Times New Roman" w:cs="Times New Roman"/>
          <w:i/>
          <w:iCs/>
          <w:sz w:val="18"/>
          <w:szCs w:val="18"/>
        </w:rPr>
        <w:t>indication</w:t>
      </w:r>
      <w:proofErr w:type="spellEnd"/>
      <w:r w:rsidRPr="00C84BD3">
        <w:rPr>
          <w:rFonts w:ascii="Times New Roman" w:eastAsia="Times New Roman" w:hAnsi="Times New Roman" w:cs="Times New Roman"/>
          <w:i/>
          <w:iCs/>
          <w:sz w:val="18"/>
          <w:szCs w:val="18"/>
        </w:rPr>
        <w:t xml:space="preserve"> of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for </w:t>
      </w:r>
      <w:proofErr w:type="spellStart"/>
      <w:r w:rsidRPr="00C84BD3">
        <w:rPr>
          <w:rFonts w:ascii="Times New Roman" w:eastAsia="Times New Roman" w:hAnsi="Times New Roman" w:cs="Times New Roman"/>
          <w:i/>
          <w:iCs/>
          <w:sz w:val="18"/>
          <w:szCs w:val="18"/>
        </w:rPr>
        <w:t>legacy</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group</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will</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trigger</w:t>
      </w:r>
      <w:proofErr w:type="spellEnd"/>
      <w:r w:rsidRPr="00C84BD3">
        <w:rPr>
          <w:rFonts w:ascii="Times New Roman" w:eastAsia="Times New Roman" w:hAnsi="Times New Roman" w:cs="Times New Roman"/>
          <w:i/>
          <w:iCs/>
          <w:sz w:val="18"/>
          <w:szCs w:val="18"/>
        </w:rPr>
        <w:t xml:space="preserve"> main radio to </w:t>
      </w:r>
      <w:proofErr w:type="spellStart"/>
      <w:r w:rsidRPr="00C84BD3">
        <w:rPr>
          <w:rFonts w:ascii="Times New Roman" w:eastAsia="Times New Roman" w:hAnsi="Times New Roman" w:cs="Times New Roman"/>
          <w:i/>
          <w:iCs/>
          <w:sz w:val="18"/>
          <w:szCs w:val="18"/>
        </w:rPr>
        <w:t>monitor</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PDCCH </w:t>
      </w:r>
      <w:proofErr w:type="spellStart"/>
      <w:r w:rsidRPr="00C84BD3">
        <w:rPr>
          <w:rFonts w:ascii="Times New Roman" w:eastAsia="Times New Roman" w:hAnsi="Times New Roman" w:cs="Times New Roman"/>
          <w:i/>
          <w:iCs/>
          <w:sz w:val="18"/>
          <w:szCs w:val="18"/>
        </w:rPr>
        <w:t>or</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early</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indication</w:t>
      </w:r>
      <w:proofErr w:type="spellEnd"/>
      <w:r w:rsidRPr="00C84BD3">
        <w:rPr>
          <w:rFonts w:ascii="Times New Roman" w:eastAsia="Times New Roman" w:hAnsi="Times New Roman" w:cs="Times New Roman"/>
          <w:i/>
          <w:iCs/>
          <w:sz w:val="18"/>
          <w:szCs w:val="18"/>
        </w:rPr>
        <w:t xml:space="preserve">. </w:t>
      </w:r>
    </w:p>
    <w:p w14:paraId="1C3F8C61" w14:textId="77777777" w:rsidR="00C66117" w:rsidRPr="00C84BD3" w:rsidRDefault="1C7A6D48" w:rsidP="542FE308">
      <w:pPr>
        <w:pStyle w:val="ListParagraph"/>
        <w:numPr>
          <w:ilvl w:val="0"/>
          <w:numId w:val="53"/>
        </w:numPr>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iCs/>
          <w:sz w:val="18"/>
          <w:szCs w:val="18"/>
        </w:rPr>
        <w:t xml:space="preserve">Sub </w:t>
      </w:r>
      <w:proofErr w:type="spellStart"/>
      <w:r w:rsidRPr="00C84BD3">
        <w:rPr>
          <w:rFonts w:ascii="Times New Roman" w:eastAsia="Times New Roman" w:hAnsi="Times New Roman" w:cs="Times New Roman"/>
          <w:i/>
          <w:iCs/>
          <w:sz w:val="18"/>
          <w:szCs w:val="18"/>
        </w:rPr>
        <w:t>grouping</w:t>
      </w:r>
      <w:proofErr w:type="spellEnd"/>
      <w:r w:rsidRPr="00C84BD3">
        <w:rPr>
          <w:rFonts w:ascii="Times New Roman" w:eastAsia="Times New Roman" w:hAnsi="Times New Roman" w:cs="Times New Roman"/>
          <w:i/>
          <w:iCs/>
          <w:sz w:val="18"/>
          <w:szCs w:val="18"/>
        </w:rPr>
        <w:t xml:space="preserve"> of UE </w:t>
      </w:r>
      <w:proofErr w:type="spellStart"/>
      <w:r w:rsidRPr="00C84BD3">
        <w:rPr>
          <w:rFonts w:ascii="Times New Roman" w:eastAsia="Times New Roman" w:hAnsi="Times New Roman" w:cs="Times New Roman"/>
          <w:i/>
          <w:iCs/>
          <w:sz w:val="18"/>
          <w:szCs w:val="18"/>
        </w:rPr>
        <w:t>will</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reduce</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the</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unnecessary</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monitoring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but</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increases</w:t>
      </w:r>
      <w:proofErr w:type="spellEnd"/>
      <w:r w:rsidRPr="00C84BD3">
        <w:rPr>
          <w:rFonts w:ascii="Times New Roman" w:eastAsia="Times New Roman" w:hAnsi="Times New Roman" w:cs="Times New Roman"/>
          <w:i/>
          <w:iCs/>
          <w:sz w:val="18"/>
          <w:szCs w:val="18"/>
        </w:rPr>
        <w:t xml:space="preserve"> LP-WUS </w:t>
      </w:r>
      <w:proofErr w:type="spellStart"/>
      <w:r w:rsidRPr="00C84BD3">
        <w:rPr>
          <w:rFonts w:ascii="Times New Roman" w:eastAsia="Times New Roman" w:hAnsi="Times New Roman" w:cs="Times New Roman"/>
          <w:i/>
          <w:iCs/>
          <w:sz w:val="18"/>
          <w:szCs w:val="18"/>
        </w:rPr>
        <w:t>payload</w:t>
      </w:r>
      <w:proofErr w:type="spellEnd"/>
      <w:r w:rsidRPr="00C84BD3">
        <w:rPr>
          <w:rFonts w:ascii="Times New Roman" w:eastAsia="Times New Roman" w:hAnsi="Times New Roman" w:cs="Times New Roman"/>
          <w:i/>
          <w:iCs/>
          <w:sz w:val="18"/>
          <w:szCs w:val="18"/>
        </w:rPr>
        <w:t xml:space="preserve"> </w:t>
      </w:r>
    </w:p>
    <w:p w14:paraId="4CF91F88" w14:textId="77777777" w:rsidR="00C66117" w:rsidRPr="00C84BD3" w:rsidRDefault="1C7A6D48" w:rsidP="542FE308">
      <w:pPr>
        <w:pStyle w:val="ListParagraph"/>
        <w:numPr>
          <w:ilvl w:val="0"/>
          <w:numId w:val="53"/>
        </w:numPr>
        <w:rPr>
          <w:rFonts w:ascii="Times New Roman" w:eastAsia="Times New Roman" w:hAnsi="Times New Roman" w:cs="Times New Roman"/>
          <w:i/>
          <w:iCs/>
          <w:sz w:val="18"/>
          <w:szCs w:val="18"/>
          <w:lang w:val="en-GB"/>
        </w:rPr>
      </w:pPr>
      <w:r w:rsidRPr="00C84BD3">
        <w:rPr>
          <w:rFonts w:ascii="Times New Roman" w:eastAsia="Times New Roman" w:hAnsi="Times New Roman" w:cs="Times New Roman"/>
          <w:i/>
          <w:iCs/>
          <w:sz w:val="18"/>
          <w:szCs w:val="18"/>
        </w:rPr>
        <w:t xml:space="preserve">LP-WUS </w:t>
      </w:r>
      <w:proofErr w:type="spellStart"/>
      <w:r w:rsidRPr="00C84BD3">
        <w:rPr>
          <w:rFonts w:ascii="Times New Roman" w:eastAsia="Times New Roman" w:hAnsi="Times New Roman" w:cs="Times New Roman"/>
          <w:i/>
          <w:iCs/>
          <w:sz w:val="18"/>
          <w:szCs w:val="18"/>
        </w:rPr>
        <w:t>with</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full</w:t>
      </w:r>
      <w:proofErr w:type="spellEnd"/>
      <w:r w:rsidRPr="00C84BD3">
        <w:rPr>
          <w:rFonts w:ascii="Times New Roman" w:eastAsia="Times New Roman" w:hAnsi="Times New Roman" w:cs="Times New Roman"/>
          <w:i/>
          <w:iCs/>
          <w:sz w:val="18"/>
          <w:szCs w:val="18"/>
        </w:rPr>
        <w:t xml:space="preserve"> UE ID </w:t>
      </w:r>
      <w:proofErr w:type="spellStart"/>
      <w:r w:rsidRPr="00C84BD3">
        <w:rPr>
          <w:rFonts w:ascii="Times New Roman" w:eastAsia="Times New Roman" w:hAnsi="Times New Roman" w:cs="Times New Roman"/>
          <w:i/>
          <w:iCs/>
          <w:sz w:val="18"/>
          <w:szCs w:val="18"/>
        </w:rPr>
        <w:t>may</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enable</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skipping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information</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monitoring</w:t>
      </w:r>
      <w:proofErr w:type="spellEnd"/>
      <w:r w:rsidRPr="00C84BD3">
        <w:rPr>
          <w:rFonts w:ascii="Times New Roman" w:eastAsia="Times New Roman" w:hAnsi="Times New Roman" w:cs="Times New Roman"/>
          <w:i/>
          <w:iCs/>
          <w:sz w:val="18"/>
          <w:szCs w:val="18"/>
        </w:rPr>
        <w:t xml:space="preserve">, and </w:t>
      </w:r>
      <w:proofErr w:type="spellStart"/>
      <w:r w:rsidRPr="00C84BD3">
        <w:rPr>
          <w:rFonts w:ascii="Times New Roman" w:eastAsia="Times New Roman" w:hAnsi="Times New Roman" w:cs="Times New Roman"/>
          <w:i/>
          <w:iCs/>
          <w:sz w:val="18"/>
          <w:szCs w:val="18"/>
        </w:rPr>
        <w:t>minimize</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power</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consumption</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due</w:t>
      </w:r>
      <w:proofErr w:type="spellEnd"/>
      <w:r w:rsidRPr="00C84BD3">
        <w:rPr>
          <w:rFonts w:ascii="Times New Roman" w:eastAsia="Times New Roman" w:hAnsi="Times New Roman" w:cs="Times New Roman"/>
          <w:i/>
          <w:iCs/>
          <w:sz w:val="18"/>
          <w:szCs w:val="18"/>
        </w:rPr>
        <w:t xml:space="preserve"> to </w:t>
      </w:r>
      <w:proofErr w:type="spellStart"/>
      <w:r w:rsidRPr="00C84BD3">
        <w:rPr>
          <w:rFonts w:ascii="Times New Roman" w:eastAsia="Times New Roman" w:hAnsi="Times New Roman" w:cs="Times New Roman"/>
          <w:i/>
          <w:iCs/>
          <w:sz w:val="18"/>
          <w:szCs w:val="18"/>
        </w:rPr>
        <w:t>false</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alarm</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paging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monitoring</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but</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will</w:t>
      </w:r>
      <w:proofErr w:type="spellEnd"/>
      <w:r w:rsidRPr="00C84BD3">
        <w:rPr>
          <w:rFonts w:ascii="Times New Roman" w:eastAsia="Times New Roman" w:hAnsi="Times New Roman" w:cs="Times New Roman"/>
          <w:i/>
          <w:iCs/>
          <w:sz w:val="18"/>
          <w:szCs w:val="18"/>
        </w:rPr>
        <w:t xml:space="preserve"> </w:t>
      </w:r>
      <w:proofErr w:type="spellStart"/>
      <w:r w:rsidRPr="00C84BD3">
        <w:rPr>
          <w:rFonts w:ascii="Times New Roman" w:eastAsia="Times New Roman" w:hAnsi="Times New Roman" w:cs="Times New Roman"/>
          <w:i/>
          <w:iCs/>
          <w:sz w:val="18"/>
          <w:szCs w:val="18"/>
        </w:rPr>
        <w:t>increase</w:t>
      </w:r>
      <w:proofErr w:type="spellEnd"/>
      <w:r w:rsidRPr="00C84BD3">
        <w:rPr>
          <w:rFonts w:ascii="Times New Roman" w:eastAsia="Times New Roman" w:hAnsi="Times New Roman" w:cs="Times New Roman"/>
          <w:i/>
          <w:iCs/>
          <w:sz w:val="18"/>
          <w:szCs w:val="18"/>
        </w:rPr>
        <w:t xml:space="preserve"> LP-WUS </w:t>
      </w:r>
      <w:proofErr w:type="spellStart"/>
      <w:r w:rsidRPr="00C84BD3">
        <w:rPr>
          <w:rFonts w:ascii="Times New Roman" w:eastAsia="Times New Roman" w:hAnsi="Times New Roman" w:cs="Times New Roman"/>
          <w:i/>
          <w:iCs/>
          <w:sz w:val="18"/>
          <w:szCs w:val="18"/>
        </w:rPr>
        <w:t>payload</w:t>
      </w:r>
      <w:proofErr w:type="spellEnd"/>
      <w:r w:rsidRPr="00C84BD3">
        <w:rPr>
          <w:rFonts w:ascii="Times New Roman" w:eastAsia="Times New Roman" w:hAnsi="Times New Roman" w:cs="Times New Roman"/>
          <w:i/>
          <w:iCs/>
          <w:sz w:val="18"/>
          <w:szCs w:val="18"/>
        </w:rPr>
        <w:t>.</w:t>
      </w:r>
    </w:p>
    <w:p w14:paraId="7BDABF56" w14:textId="77777777" w:rsidR="00441894" w:rsidRPr="00C84BD3" w:rsidRDefault="00441894" w:rsidP="00441894">
      <w:pPr>
        <w:rPr>
          <w:rFonts w:ascii="Times New Roman" w:eastAsia="Times New Roman" w:hAnsi="Times New Roman" w:cs="Times New Roman"/>
          <w:i/>
          <w:iCs/>
          <w:sz w:val="20"/>
          <w:szCs w:val="20"/>
        </w:rPr>
      </w:pPr>
    </w:p>
    <w:p w14:paraId="08B22F27" w14:textId="72BABC68" w:rsidR="00441894" w:rsidRPr="00C84BD3" w:rsidRDefault="00441894" w:rsidP="00C74015">
      <w:pPr>
        <w:ind w:left="1418" w:hanging="1418"/>
        <w:jc w:val="both"/>
        <w:rPr>
          <w:rFonts w:ascii="Times New Roman" w:hAnsi="Times New Roman" w:cs="Times New Roman"/>
          <w:sz w:val="20"/>
          <w:szCs w:val="20"/>
        </w:rPr>
      </w:pPr>
      <w:r w:rsidRPr="00C84BD3">
        <w:rPr>
          <w:rFonts w:ascii="Times New Roman" w:hAnsi="Times New Roman" w:cs="Times New Roman"/>
          <w:b/>
          <w:bCs/>
          <w:sz w:val="20"/>
          <w:szCs w:val="20"/>
        </w:rPr>
        <w:t xml:space="preserve">Proposal 1: </w:t>
      </w:r>
      <w:r w:rsidR="00FD6AC0"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36C7A5FD" w14:textId="27FDAC1F"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00FD6AC0" w:rsidRPr="00C84BD3">
        <w:rPr>
          <w:rFonts w:ascii="Times New Roman" w:hAnsi="Times New Roman" w:cs="Times New Roman"/>
          <w:b/>
          <w:bCs/>
          <w:sz w:val="20"/>
          <w:szCs w:val="20"/>
        </w:rPr>
        <w:tab/>
      </w:r>
      <w:r w:rsidRPr="00C84BD3">
        <w:rPr>
          <w:rFonts w:ascii="Times New Roman" w:hAnsi="Times New Roman" w:cs="Times New Roman"/>
          <w:b/>
          <w:bCs/>
          <w:sz w:val="20"/>
          <w:szCs w:val="20"/>
        </w:rPr>
        <w:t>The SI evaluates the benefits and the cost of supporting different LP-WUS fields.</w:t>
      </w:r>
    </w:p>
    <w:p w14:paraId="2437A4F1"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Proposal 3:</w:t>
      </w:r>
      <w:r w:rsidRPr="00C84BD3">
        <w:rPr>
          <w:rFonts w:ascii="Times New Roman" w:hAnsi="Times New Roman" w:cs="Times New Roman"/>
          <w:b/>
          <w:bCs/>
          <w:sz w:val="20"/>
          <w:szCs w:val="20"/>
        </w:rPr>
        <w:tab/>
        <w:t>The SI evaluates the potential benefits and drawbacks of supporting fixed wakeup occasions allowing the wakeup receiver to enter a lower power DRX mode in between such occasions.</w:t>
      </w:r>
    </w:p>
    <w:p w14:paraId="05BF76B7"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Proposal 4:</w:t>
      </w:r>
      <w:r w:rsidRPr="00C84BD3">
        <w:rPr>
          <w:rFonts w:ascii="Times New Roman" w:hAnsi="Times New Roman" w:cs="Times New Roman"/>
          <w:b/>
          <w:bCs/>
          <w:sz w:val="20"/>
          <w:szCs w:val="20"/>
        </w:rPr>
        <w:tab/>
        <w:t>The SI considers techniques to improve the robustness of the LP-WUS to inter-cell and intra-cell interference.</w:t>
      </w:r>
    </w:p>
    <w:p w14:paraId="1D39F0B2" w14:textId="77777777" w:rsidR="00441894" w:rsidRPr="00C84BD3" w:rsidDel="001F145F"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5: </w:t>
      </w:r>
      <w:r w:rsidRPr="00C84BD3">
        <w:rPr>
          <w:rFonts w:ascii="Times New Roman" w:hAnsi="Times New Roman" w:cs="Times New Roman"/>
          <w:b/>
          <w:bCs/>
          <w:sz w:val="20"/>
          <w:szCs w:val="20"/>
        </w:rPr>
        <w:tab/>
        <w:t>Clarify the mobility assumption for the purpose of LP-WUS evaluations and design and ensure that assumptions are aligned with other assumptions.</w:t>
      </w:r>
    </w:p>
    <w:p w14:paraId="52D3A891"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6: </w:t>
      </w:r>
      <w:r w:rsidRPr="00C84BD3">
        <w:rPr>
          <w:rFonts w:ascii="Times New Roman" w:hAnsi="Times New Roman" w:cs="Times New Roman"/>
          <w:b/>
          <w:bCs/>
          <w:sz w:val="20"/>
          <w:szCs w:val="20"/>
        </w:rPr>
        <w:tab/>
        <w:t>Evaluate the possible alternatives and feasibility to reduce the need of MR based RRM measurements with limited mobility performance impact.</w:t>
      </w:r>
    </w:p>
    <w:p w14:paraId="1CF69C98"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7: </w:t>
      </w:r>
      <w:r w:rsidRPr="00C84BD3">
        <w:rPr>
          <w:rFonts w:ascii="Times New Roman" w:hAnsi="Times New Roman" w:cs="Times New Roman"/>
          <w:b/>
          <w:bCs/>
          <w:sz w:val="20"/>
          <w:szCs w:val="20"/>
        </w:rPr>
        <w:tab/>
        <w:t>Evaluate new LR/LP-WUS performance measurements/alarms to assist the network to optimise the LP-WUS configuration.</w:t>
      </w:r>
    </w:p>
    <w:p w14:paraId="3BE2257F"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8: </w:t>
      </w:r>
      <w:r w:rsidRPr="00C84BD3">
        <w:rPr>
          <w:rFonts w:ascii="Times New Roman" w:hAnsi="Times New Roman" w:cs="Times New Roman"/>
          <w:b/>
          <w:bCs/>
          <w:sz w:val="20"/>
          <w:szCs w:val="20"/>
        </w:rPr>
        <w:tab/>
        <w:t xml:space="preserve">If CONNECTED mode operation with LP-WUS is considered, the link quality measurements and reporting need to be accounted for in evaluations. </w:t>
      </w:r>
    </w:p>
    <w:p w14:paraId="6DC54E67" w14:textId="77777777" w:rsidR="00441894" w:rsidRPr="00C84BD3" w:rsidRDefault="00441894" w:rsidP="00C74015">
      <w:pPr>
        <w:ind w:left="1418" w:hanging="1418"/>
        <w:jc w:val="both"/>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9:   Consider different alternatives for LP-WUS payloads to support/replace Paging PDCCH monitoring.  </w:t>
      </w:r>
    </w:p>
    <w:p w14:paraId="0FD07FF0" w14:textId="77777777" w:rsidR="00C70F38" w:rsidRPr="00C84BD3" w:rsidRDefault="00C70F38" w:rsidP="00C70F38">
      <w:pPr>
        <w:pStyle w:val="Heading1"/>
        <w:numPr>
          <w:ilvl w:val="0"/>
          <w:numId w:val="0"/>
        </w:numPr>
        <w:rPr>
          <w:rFonts w:ascii="Times New Roman" w:hAnsi="Times New Roman"/>
          <w:sz w:val="32"/>
          <w:szCs w:val="18"/>
        </w:rPr>
      </w:pPr>
      <w:r w:rsidRPr="00C84BD3">
        <w:rPr>
          <w:rFonts w:ascii="Times New Roman" w:hAnsi="Times New Roman"/>
          <w:sz w:val="32"/>
          <w:szCs w:val="18"/>
        </w:rPr>
        <w:t>References</w:t>
      </w:r>
    </w:p>
    <w:p w14:paraId="4CC8E484" w14:textId="77777777"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[1]   RP-222644   Revised SID: Study on low-power Wake-up Signal and Receiver for NR       Vivo</w:t>
      </w:r>
    </w:p>
    <w:p w14:paraId="51F37CFC" w14:textId="77777777"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[2]   R1-</w:t>
      </w:r>
      <w:proofErr w:type="gramStart"/>
      <w:r w:rsidRPr="00C84BD3">
        <w:rPr>
          <w:rFonts w:ascii="Times New Roman" w:hAnsi="Times New Roman" w:cs="Times New Roman"/>
          <w:sz w:val="20"/>
          <w:szCs w:val="20"/>
        </w:rPr>
        <w:t>2211271  L</w:t>
      </w:r>
      <w:proofErr w:type="gramEnd"/>
      <w:r w:rsidRPr="00C84BD3">
        <w:rPr>
          <w:rFonts w:ascii="Times New Roman" w:hAnsi="Times New Roman" w:cs="Times New Roman"/>
          <w:sz w:val="20"/>
          <w:szCs w:val="20"/>
        </w:rPr>
        <w:t>1 signal design and procedures for low power WUS</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t>Nokia</w:t>
      </w:r>
    </w:p>
    <w:p w14:paraId="1F79639A" w14:textId="32DD9DD1" w:rsidR="00C70F38" w:rsidRPr="00C84BD3" w:rsidRDefault="007730B6" w:rsidP="00056BDE">
      <w:pPr>
        <w:rPr>
          <w:rFonts w:ascii="Times New Roman" w:hAnsi="Times New Roman" w:cs="Times New Roman"/>
          <w:sz w:val="20"/>
          <w:szCs w:val="20"/>
        </w:rPr>
      </w:pPr>
      <w:r w:rsidRPr="00C84BD3">
        <w:rPr>
          <w:rFonts w:ascii="Times New Roman" w:hAnsi="Times New Roman" w:cs="Times New Roman"/>
          <w:sz w:val="20"/>
          <w:szCs w:val="20"/>
        </w:rPr>
        <w:t>[3]   R1-</w:t>
      </w:r>
      <w:proofErr w:type="gramStart"/>
      <w:r w:rsidRPr="00C84BD3">
        <w:rPr>
          <w:rFonts w:ascii="Times New Roman" w:hAnsi="Times New Roman" w:cs="Times New Roman"/>
          <w:sz w:val="20"/>
          <w:szCs w:val="20"/>
        </w:rPr>
        <w:t>2</w:t>
      </w:r>
      <w:r w:rsidR="007C7757" w:rsidRPr="00C84BD3">
        <w:rPr>
          <w:rFonts w:ascii="Times New Roman" w:hAnsi="Times New Roman" w:cs="Times New Roman"/>
          <w:sz w:val="20"/>
          <w:szCs w:val="20"/>
        </w:rPr>
        <w:t>30</w:t>
      </w:r>
      <w:r w:rsidR="005804C6" w:rsidRPr="00C84BD3">
        <w:rPr>
          <w:rFonts w:ascii="Times New Roman" w:hAnsi="Times New Roman" w:cs="Times New Roman"/>
          <w:sz w:val="20"/>
          <w:szCs w:val="20"/>
        </w:rPr>
        <w:t>0698</w:t>
      </w:r>
      <w:r w:rsidRPr="00C84BD3">
        <w:rPr>
          <w:rFonts w:ascii="Times New Roman" w:hAnsi="Times New Roman" w:cs="Times New Roman"/>
          <w:sz w:val="20"/>
          <w:szCs w:val="20"/>
        </w:rPr>
        <w:t xml:space="preserve">  </w:t>
      </w:r>
      <w:r w:rsidR="002C6C2C" w:rsidRPr="00C84BD3">
        <w:rPr>
          <w:rFonts w:ascii="Times New Roman" w:hAnsi="Times New Roman" w:cs="Times New Roman"/>
          <w:sz w:val="20"/>
          <w:szCs w:val="20"/>
        </w:rPr>
        <w:t>Low</w:t>
      </w:r>
      <w:proofErr w:type="gramEnd"/>
      <w:r w:rsidR="002C6C2C" w:rsidRPr="00C84BD3">
        <w:rPr>
          <w:rFonts w:ascii="Times New Roman" w:hAnsi="Times New Roman" w:cs="Times New Roman"/>
          <w:sz w:val="20"/>
          <w:szCs w:val="20"/>
        </w:rPr>
        <w:t xml:space="preserve"> power WUS Evaluation Methodology</w:t>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r>
      <w:r w:rsidRPr="00C84BD3">
        <w:rPr>
          <w:rFonts w:ascii="Times New Roman" w:hAnsi="Times New Roman" w:cs="Times New Roman"/>
          <w:sz w:val="20"/>
          <w:szCs w:val="20"/>
        </w:rPr>
        <w:tab/>
        <w:t>Nokia</w:t>
      </w:r>
      <w:r w:rsidR="002C6C2C" w:rsidRPr="00C84BD3">
        <w:rPr>
          <w:rFonts w:ascii="Times New Roman" w:hAnsi="Times New Roman" w:cs="Times New Roman"/>
          <w:sz w:val="20"/>
          <w:szCs w:val="20"/>
        </w:rPr>
        <w:t xml:space="preserve">, Nokia </w:t>
      </w:r>
      <w:proofErr w:type="spellStart"/>
      <w:r w:rsidR="002C6C2C" w:rsidRPr="00C84BD3">
        <w:rPr>
          <w:rFonts w:ascii="Times New Roman" w:hAnsi="Times New Roman" w:cs="Times New Roman"/>
          <w:sz w:val="20"/>
          <w:szCs w:val="20"/>
        </w:rPr>
        <w:t>Shangai</w:t>
      </w:r>
      <w:proofErr w:type="spellEnd"/>
      <w:r w:rsidR="002C6C2C" w:rsidRPr="00C84BD3">
        <w:rPr>
          <w:rFonts w:ascii="Times New Roman" w:hAnsi="Times New Roman" w:cs="Times New Roman"/>
          <w:sz w:val="20"/>
          <w:szCs w:val="20"/>
        </w:rPr>
        <w:t xml:space="preserve"> Bell</w:t>
      </w:r>
      <w:r w:rsidRPr="00C84BD3">
        <w:rPr>
          <w:rFonts w:ascii="Times New Roman" w:hAnsi="Times New Roman" w:cs="Times New Roman"/>
          <w:sz w:val="20"/>
          <w:szCs w:val="20"/>
        </w:rPr>
        <w:t xml:space="preserve"> </w:t>
      </w:r>
      <w:bookmarkEnd w:id="1"/>
    </w:p>
    <w:sectPr w:rsidR="00C70F38" w:rsidRPr="00C84BD3"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08500" w14:textId="77777777" w:rsidR="00611BC4" w:rsidRDefault="00611BC4">
      <w:r>
        <w:separator/>
      </w:r>
    </w:p>
  </w:endnote>
  <w:endnote w:type="continuationSeparator" w:id="0">
    <w:p w14:paraId="6E95F5D9" w14:textId="77777777" w:rsidR="00611BC4" w:rsidRDefault="00611BC4">
      <w:r>
        <w:continuationSeparator/>
      </w:r>
    </w:p>
  </w:endnote>
  <w:endnote w:type="continuationNotice" w:id="1">
    <w:p w14:paraId="0C50AE82" w14:textId="77777777" w:rsidR="00611BC4" w:rsidRDefault="00611B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86B90" w14:textId="77777777" w:rsidR="00611BC4" w:rsidRDefault="00611BC4">
      <w:r>
        <w:separator/>
      </w:r>
    </w:p>
  </w:footnote>
  <w:footnote w:type="continuationSeparator" w:id="0">
    <w:p w14:paraId="2A7CA834" w14:textId="77777777" w:rsidR="00611BC4" w:rsidRDefault="00611BC4">
      <w:r>
        <w:continuationSeparator/>
      </w:r>
    </w:p>
  </w:footnote>
  <w:footnote w:type="continuationNotice" w:id="1">
    <w:p w14:paraId="3A75DB4F" w14:textId="77777777" w:rsidR="00611BC4" w:rsidRDefault="00611BC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5F0FE8"/>
    <w:multiLevelType w:val="hybridMultilevel"/>
    <w:tmpl w:val="067E5D98"/>
    <w:lvl w:ilvl="0" w:tplc="ACA48E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7"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8" w15:restartNumberingAfterBreak="0">
    <w:nsid w:val="1EC0A06C"/>
    <w:multiLevelType w:val="hybridMultilevel"/>
    <w:tmpl w:val="FFFFFFFF"/>
    <w:lvl w:ilvl="0" w:tplc="2E724090">
      <w:start w:val="1"/>
      <w:numFmt w:val="decimal"/>
      <w:lvlText w:val="%1."/>
      <w:lvlJc w:val="left"/>
      <w:pPr>
        <w:ind w:left="720" w:hanging="360"/>
      </w:pPr>
    </w:lvl>
    <w:lvl w:ilvl="1" w:tplc="21A647CC">
      <w:start w:val="1"/>
      <w:numFmt w:val="lowerLetter"/>
      <w:lvlText w:val="%2."/>
      <w:lvlJc w:val="left"/>
      <w:pPr>
        <w:ind w:left="1440" w:hanging="360"/>
      </w:pPr>
    </w:lvl>
    <w:lvl w:ilvl="2" w:tplc="D26E8576">
      <w:start w:val="1"/>
      <w:numFmt w:val="lowerRoman"/>
      <w:lvlText w:val="%3."/>
      <w:lvlJc w:val="right"/>
      <w:pPr>
        <w:ind w:left="2160" w:hanging="180"/>
      </w:pPr>
    </w:lvl>
    <w:lvl w:ilvl="3" w:tplc="840E752C">
      <w:start w:val="1"/>
      <w:numFmt w:val="decimal"/>
      <w:lvlText w:val="%4."/>
      <w:lvlJc w:val="left"/>
      <w:pPr>
        <w:ind w:left="2880" w:hanging="360"/>
      </w:pPr>
    </w:lvl>
    <w:lvl w:ilvl="4" w:tplc="A8789E1E">
      <w:start w:val="1"/>
      <w:numFmt w:val="lowerLetter"/>
      <w:lvlText w:val="%5."/>
      <w:lvlJc w:val="left"/>
      <w:pPr>
        <w:ind w:left="3600" w:hanging="360"/>
      </w:pPr>
    </w:lvl>
    <w:lvl w:ilvl="5" w:tplc="670CD3BE">
      <w:start w:val="1"/>
      <w:numFmt w:val="lowerRoman"/>
      <w:lvlText w:val="%6."/>
      <w:lvlJc w:val="right"/>
      <w:pPr>
        <w:ind w:left="4320" w:hanging="180"/>
      </w:pPr>
    </w:lvl>
    <w:lvl w:ilvl="6" w:tplc="A0CE9AC0">
      <w:start w:val="1"/>
      <w:numFmt w:val="decimal"/>
      <w:lvlText w:val="%7."/>
      <w:lvlJc w:val="left"/>
      <w:pPr>
        <w:ind w:left="5040" w:hanging="360"/>
      </w:pPr>
    </w:lvl>
    <w:lvl w:ilvl="7" w:tplc="29F05C54">
      <w:start w:val="1"/>
      <w:numFmt w:val="lowerLetter"/>
      <w:lvlText w:val="%8."/>
      <w:lvlJc w:val="left"/>
      <w:pPr>
        <w:ind w:left="5760" w:hanging="360"/>
      </w:pPr>
    </w:lvl>
    <w:lvl w:ilvl="8" w:tplc="9DAC3BD2">
      <w:start w:val="1"/>
      <w:numFmt w:val="lowerRoman"/>
      <w:lvlText w:val="%9."/>
      <w:lvlJc w:val="right"/>
      <w:pPr>
        <w:ind w:left="6480" w:hanging="180"/>
      </w:pPr>
    </w:lvl>
  </w:abstractNum>
  <w:abstractNum w:abstractNumId="9"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1A20218"/>
    <w:multiLevelType w:val="hybridMultilevel"/>
    <w:tmpl w:val="FFFFFFFF"/>
    <w:lvl w:ilvl="0" w:tplc="4426C99A">
      <w:start w:val="1"/>
      <w:numFmt w:val="bullet"/>
      <w:lvlText w:val=""/>
      <w:lvlJc w:val="left"/>
      <w:pPr>
        <w:ind w:left="720" w:hanging="360"/>
      </w:pPr>
      <w:rPr>
        <w:rFonts w:ascii="Symbol" w:hAnsi="Symbol" w:hint="default"/>
      </w:rPr>
    </w:lvl>
    <w:lvl w:ilvl="1" w:tplc="9FAAC588">
      <w:start w:val="1"/>
      <w:numFmt w:val="bullet"/>
      <w:lvlText w:val="o"/>
      <w:lvlJc w:val="left"/>
      <w:pPr>
        <w:ind w:left="1440" w:hanging="360"/>
      </w:pPr>
      <w:rPr>
        <w:rFonts w:ascii="Courier New" w:hAnsi="Courier New" w:hint="default"/>
      </w:rPr>
    </w:lvl>
    <w:lvl w:ilvl="2" w:tplc="71F41532">
      <w:start w:val="1"/>
      <w:numFmt w:val="bullet"/>
      <w:lvlText w:val=""/>
      <w:lvlJc w:val="left"/>
      <w:pPr>
        <w:ind w:left="2160" w:hanging="360"/>
      </w:pPr>
      <w:rPr>
        <w:rFonts w:ascii="Wingdings" w:hAnsi="Wingdings" w:hint="default"/>
      </w:rPr>
    </w:lvl>
    <w:lvl w:ilvl="3" w:tplc="801A05D4">
      <w:start w:val="1"/>
      <w:numFmt w:val="bullet"/>
      <w:lvlText w:val=""/>
      <w:lvlJc w:val="left"/>
      <w:pPr>
        <w:ind w:left="2880" w:hanging="360"/>
      </w:pPr>
      <w:rPr>
        <w:rFonts w:ascii="Symbol" w:hAnsi="Symbol" w:hint="default"/>
      </w:rPr>
    </w:lvl>
    <w:lvl w:ilvl="4" w:tplc="0C88216C">
      <w:start w:val="1"/>
      <w:numFmt w:val="bullet"/>
      <w:lvlText w:val="o"/>
      <w:lvlJc w:val="left"/>
      <w:pPr>
        <w:ind w:left="3600" w:hanging="360"/>
      </w:pPr>
      <w:rPr>
        <w:rFonts w:ascii="Courier New" w:hAnsi="Courier New" w:hint="default"/>
      </w:rPr>
    </w:lvl>
    <w:lvl w:ilvl="5" w:tplc="9BC20006">
      <w:start w:val="1"/>
      <w:numFmt w:val="bullet"/>
      <w:lvlText w:val=""/>
      <w:lvlJc w:val="left"/>
      <w:pPr>
        <w:ind w:left="4320" w:hanging="360"/>
      </w:pPr>
      <w:rPr>
        <w:rFonts w:ascii="Wingdings" w:hAnsi="Wingdings" w:hint="default"/>
      </w:rPr>
    </w:lvl>
    <w:lvl w:ilvl="6" w:tplc="2CA653A8">
      <w:start w:val="1"/>
      <w:numFmt w:val="bullet"/>
      <w:lvlText w:val=""/>
      <w:lvlJc w:val="left"/>
      <w:pPr>
        <w:ind w:left="5040" w:hanging="360"/>
      </w:pPr>
      <w:rPr>
        <w:rFonts w:ascii="Symbol" w:hAnsi="Symbol" w:hint="default"/>
      </w:rPr>
    </w:lvl>
    <w:lvl w:ilvl="7" w:tplc="DB6EA6B8">
      <w:start w:val="1"/>
      <w:numFmt w:val="bullet"/>
      <w:lvlText w:val="o"/>
      <w:lvlJc w:val="left"/>
      <w:pPr>
        <w:ind w:left="5760" w:hanging="360"/>
      </w:pPr>
      <w:rPr>
        <w:rFonts w:ascii="Courier New" w:hAnsi="Courier New" w:hint="default"/>
      </w:rPr>
    </w:lvl>
    <w:lvl w:ilvl="8" w:tplc="4B349DE0">
      <w:start w:val="1"/>
      <w:numFmt w:val="bullet"/>
      <w:lvlText w:val=""/>
      <w:lvlJc w:val="left"/>
      <w:pPr>
        <w:ind w:left="6480" w:hanging="360"/>
      </w:pPr>
      <w:rPr>
        <w:rFonts w:ascii="Wingdings" w:hAnsi="Wingdings" w:hint="default"/>
      </w:rPr>
    </w:lvl>
  </w:abstractNum>
  <w:abstractNum w:abstractNumId="1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4"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307818A7"/>
    <w:multiLevelType w:val="hybridMultilevel"/>
    <w:tmpl w:val="0750DBE4"/>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9C18BA"/>
    <w:multiLevelType w:val="hybridMultilevel"/>
    <w:tmpl w:val="EC984834"/>
    <w:lvl w:ilvl="0" w:tplc="766C86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91FBE1"/>
    <w:multiLevelType w:val="hybridMultilevel"/>
    <w:tmpl w:val="FFFFFFFF"/>
    <w:lvl w:ilvl="0" w:tplc="4808B508">
      <w:start w:val="1"/>
      <w:numFmt w:val="bullet"/>
      <w:lvlText w:val=""/>
      <w:lvlJc w:val="left"/>
      <w:pPr>
        <w:ind w:left="720" w:hanging="360"/>
      </w:pPr>
      <w:rPr>
        <w:rFonts w:ascii="Symbol" w:hAnsi="Symbol" w:hint="default"/>
      </w:rPr>
    </w:lvl>
    <w:lvl w:ilvl="1" w:tplc="896EC5D6">
      <w:start w:val="1"/>
      <w:numFmt w:val="bullet"/>
      <w:lvlText w:val=""/>
      <w:lvlJc w:val="left"/>
      <w:pPr>
        <w:ind w:left="1440" w:hanging="360"/>
      </w:pPr>
      <w:rPr>
        <w:rFonts w:ascii="Symbol" w:hAnsi="Symbol" w:hint="default"/>
      </w:rPr>
    </w:lvl>
    <w:lvl w:ilvl="2" w:tplc="14FC848A">
      <w:start w:val="1"/>
      <w:numFmt w:val="bullet"/>
      <w:lvlText w:val=""/>
      <w:lvlJc w:val="left"/>
      <w:pPr>
        <w:ind w:left="2160" w:hanging="360"/>
      </w:pPr>
      <w:rPr>
        <w:rFonts w:ascii="Wingdings" w:hAnsi="Wingdings" w:hint="default"/>
      </w:rPr>
    </w:lvl>
    <w:lvl w:ilvl="3" w:tplc="3C70E1F8">
      <w:start w:val="1"/>
      <w:numFmt w:val="bullet"/>
      <w:lvlText w:val=""/>
      <w:lvlJc w:val="left"/>
      <w:pPr>
        <w:ind w:left="2880" w:hanging="360"/>
      </w:pPr>
      <w:rPr>
        <w:rFonts w:ascii="Symbol" w:hAnsi="Symbol" w:hint="default"/>
      </w:rPr>
    </w:lvl>
    <w:lvl w:ilvl="4" w:tplc="7B34F0CE">
      <w:start w:val="1"/>
      <w:numFmt w:val="bullet"/>
      <w:lvlText w:val="o"/>
      <w:lvlJc w:val="left"/>
      <w:pPr>
        <w:ind w:left="3600" w:hanging="360"/>
      </w:pPr>
      <w:rPr>
        <w:rFonts w:ascii="Courier New" w:hAnsi="Courier New" w:hint="default"/>
      </w:rPr>
    </w:lvl>
    <w:lvl w:ilvl="5" w:tplc="CB728F38">
      <w:start w:val="1"/>
      <w:numFmt w:val="bullet"/>
      <w:lvlText w:val=""/>
      <w:lvlJc w:val="left"/>
      <w:pPr>
        <w:ind w:left="4320" w:hanging="360"/>
      </w:pPr>
      <w:rPr>
        <w:rFonts w:ascii="Wingdings" w:hAnsi="Wingdings" w:hint="default"/>
      </w:rPr>
    </w:lvl>
    <w:lvl w:ilvl="6" w:tplc="CA30157C">
      <w:start w:val="1"/>
      <w:numFmt w:val="bullet"/>
      <w:lvlText w:val=""/>
      <w:lvlJc w:val="left"/>
      <w:pPr>
        <w:ind w:left="5040" w:hanging="360"/>
      </w:pPr>
      <w:rPr>
        <w:rFonts w:ascii="Symbol" w:hAnsi="Symbol" w:hint="default"/>
      </w:rPr>
    </w:lvl>
    <w:lvl w:ilvl="7" w:tplc="8C0C1798">
      <w:start w:val="1"/>
      <w:numFmt w:val="bullet"/>
      <w:lvlText w:val="o"/>
      <w:lvlJc w:val="left"/>
      <w:pPr>
        <w:ind w:left="5760" w:hanging="360"/>
      </w:pPr>
      <w:rPr>
        <w:rFonts w:ascii="Courier New" w:hAnsi="Courier New" w:hint="default"/>
      </w:rPr>
    </w:lvl>
    <w:lvl w:ilvl="8" w:tplc="A240E092">
      <w:start w:val="1"/>
      <w:numFmt w:val="bullet"/>
      <w:lvlText w:val=""/>
      <w:lvlJc w:val="left"/>
      <w:pPr>
        <w:ind w:left="6480" w:hanging="360"/>
      </w:pPr>
      <w:rPr>
        <w:rFonts w:ascii="Wingdings" w:hAnsi="Wingdings" w:hint="default"/>
      </w:rPr>
    </w:lvl>
  </w:abstractNum>
  <w:abstractNum w:abstractNumId="22"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43AD1E45"/>
    <w:multiLevelType w:val="hybridMultilevel"/>
    <w:tmpl w:val="2298784A"/>
    <w:lvl w:ilvl="0" w:tplc="2B12C7C4">
      <w:start w:val="1"/>
      <w:numFmt w:val="bullet"/>
      <w:lvlText w:val=""/>
      <w:lvlJc w:val="left"/>
      <w:pPr>
        <w:ind w:left="644" w:hanging="360"/>
      </w:pPr>
      <w:rPr>
        <w:rFonts w:ascii="Symbol" w:hAnsi="Symbol" w:hint="default"/>
        <w:sz w:val="24"/>
        <w:szCs w:val="24"/>
      </w:rPr>
    </w:lvl>
    <w:lvl w:ilvl="1" w:tplc="AD8417AA">
      <w:start w:val="1"/>
      <w:numFmt w:val="bullet"/>
      <w:lvlText w:val="o"/>
      <w:lvlJc w:val="left"/>
      <w:pPr>
        <w:ind w:left="1364" w:hanging="360"/>
      </w:pPr>
      <w:rPr>
        <w:rFonts w:ascii="Courier New" w:hAnsi="Courier New" w:hint="default"/>
      </w:rPr>
    </w:lvl>
    <w:lvl w:ilvl="2" w:tplc="40FEC2E2">
      <w:start w:val="1"/>
      <w:numFmt w:val="bullet"/>
      <w:lvlText w:val=""/>
      <w:lvlJc w:val="left"/>
      <w:pPr>
        <w:ind w:left="2084" w:hanging="360"/>
      </w:pPr>
      <w:rPr>
        <w:rFonts w:ascii="Wingdings" w:hAnsi="Wingdings" w:hint="default"/>
      </w:rPr>
    </w:lvl>
    <w:lvl w:ilvl="3" w:tplc="F43C5352">
      <w:start w:val="1"/>
      <w:numFmt w:val="bullet"/>
      <w:lvlText w:val=""/>
      <w:lvlJc w:val="left"/>
      <w:pPr>
        <w:ind w:left="2804" w:hanging="360"/>
      </w:pPr>
      <w:rPr>
        <w:rFonts w:ascii="Symbol" w:hAnsi="Symbol" w:hint="default"/>
      </w:rPr>
    </w:lvl>
    <w:lvl w:ilvl="4" w:tplc="D3F61686">
      <w:start w:val="1"/>
      <w:numFmt w:val="bullet"/>
      <w:lvlText w:val="o"/>
      <w:lvlJc w:val="left"/>
      <w:pPr>
        <w:ind w:left="3524" w:hanging="360"/>
      </w:pPr>
      <w:rPr>
        <w:rFonts w:ascii="Courier New" w:hAnsi="Courier New" w:hint="default"/>
      </w:rPr>
    </w:lvl>
    <w:lvl w:ilvl="5" w:tplc="5DE0F8D6">
      <w:start w:val="1"/>
      <w:numFmt w:val="bullet"/>
      <w:lvlText w:val=""/>
      <w:lvlJc w:val="left"/>
      <w:pPr>
        <w:ind w:left="4244" w:hanging="360"/>
      </w:pPr>
      <w:rPr>
        <w:rFonts w:ascii="Wingdings" w:hAnsi="Wingdings" w:hint="default"/>
      </w:rPr>
    </w:lvl>
    <w:lvl w:ilvl="6" w:tplc="EC10A3B6">
      <w:start w:val="1"/>
      <w:numFmt w:val="bullet"/>
      <w:lvlText w:val=""/>
      <w:lvlJc w:val="left"/>
      <w:pPr>
        <w:ind w:left="4964" w:hanging="360"/>
      </w:pPr>
      <w:rPr>
        <w:rFonts w:ascii="Symbol" w:hAnsi="Symbol" w:hint="default"/>
      </w:rPr>
    </w:lvl>
    <w:lvl w:ilvl="7" w:tplc="12A82F14">
      <w:start w:val="1"/>
      <w:numFmt w:val="bullet"/>
      <w:lvlText w:val="o"/>
      <w:lvlJc w:val="left"/>
      <w:pPr>
        <w:ind w:left="5684" w:hanging="360"/>
      </w:pPr>
      <w:rPr>
        <w:rFonts w:ascii="Courier New" w:hAnsi="Courier New" w:hint="default"/>
      </w:rPr>
    </w:lvl>
    <w:lvl w:ilvl="8" w:tplc="8B26BBFC">
      <w:start w:val="1"/>
      <w:numFmt w:val="bullet"/>
      <w:lvlText w:val=""/>
      <w:lvlJc w:val="left"/>
      <w:pPr>
        <w:ind w:left="6404" w:hanging="360"/>
      </w:pPr>
      <w:rPr>
        <w:rFonts w:ascii="Wingdings" w:hAnsi="Wingdings" w:hint="default"/>
      </w:rPr>
    </w:lvl>
  </w:abstractNum>
  <w:abstractNum w:abstractNumId="25"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0C1374"/>
    <w:multiLevelType w:val="hybridMultilevel"/>
    <w:tmpl w:val="DA76780E"/>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A32A39"/>
    <w:multiLevelType w:val="hybridMultilevel"/>
    <w:tmpl w:val="5C34947E"/>
    <w:lvl w:ilvl="0" w:tplc="CDAE19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262A37"/>
    <w:multiLevelType w:val="hybridMultilevel"/>
    <w:tmpl w:val="D2769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C50904"/>
    <w:multiLevelType w:val="hybridMultilevel"/>
    <w:tmpl w:val="21A03D32"/>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4"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8" w15:restartNumberingAfterBreak="0">
    <w:nsid w:val="63C375A5"/>
    <w:multiLevelType w:val="hybridMultilevel"/>
    <w:tmpl w:val="03E60078"/>
    <w:lvl w:ilvl="0" w:tplc="6D748B42">
      <w:start w:val="1"/>
      <w:numFmt w:val="bullet"/>
      <w:lvlText w:val=""/>
      <w:lvlJc w:val="left"/>
      <w:pPr>
        <w:ind w:left="502" w:hanging="360"/>
      </w:pPr>
      <w:rPr>
        <w:rFonts w:ascii="Symbol" w:hAnsi="Symbol" w:hint="default"/>
        <w:sz w:val="24"/>
        <w:szCs w:val="24"/>
      </w:rPr>
    </w:lvl>
    <w:lvl w:ilvl="1" w:tplc="04090003">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9" w15:restartNumberingAfterBreak="0">
    <w:nsid w:val="65EB3926"/>
    <w:multiLevelType w:val="hybridMultilevel"/>
    <w:tmpl w:val="B2A269CA"/>
    <w:lvl w:ilvl="0" w:tplc="040B0001">
      <w:start w:val="1"/>
      <w:numFmt w:val="bullet"/>
      <w:lvlText w:val=""/>
      <w:lvlJc w:val="left"/>
      <w:pPr>
        <w:ind w:left="644" w:hanging="360"/>
      </w:pPr>
      <w:rPr>
        <w:rFonts w:ascii="Symbol" w:hAnsi="Symbol" w:hint="default"/>
      </w:rPr>
    </w:lvl>
    <w:lvl w:ilvl="1" w:tplc="04090001">
      <w:start w:val="1"/>
      <w:numFmt w:val="bullet"/>
      <w:lvlText w:val=""/>
      <w:lvlJc w:val="left"/>
      <w:pPr>
        <w:ind w:left="1364"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7991991"/>
    <w:multiLevelType w:val="hybridMultilevel"/>
    <w:tmpl w:val="FFFFFFFF"/>
    <w:lvl w:ilvl="0" w:tplc="FFFFFFFF">
      <w:start w:val="1"/>
      <w:numFmt w:val="decimal"/>
      <w:lvlText w:val="%1."/>
      <w:lvlJc w:val="lef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start w:val="1"/>
      <w:numFmt w:val="decimal"/>
      <w:lvlText w:val="%4."/>
      <w:lvlJc w:val="left"/>
      <w:pPr>
        <w:ind w:left="3938" w:hanging="360"/>
      </w:pPr>
    </w:lvl>
    <w:lvl w:ilvl="4" w:tplc="FFFFFFFF">
      <w:start w:val="1"/>
      <w:numFmt w:val="lowerLetter"/>
      <w:lvlText w:val="%5."/>
      <w:lvlJc w:val="left"/>
      <w:pPr>
        <w:ind w:left="4658" w:hanging="360"/>
      </w:pPr>
    </w:lvl>
    <w:lvl w:ilvl="5" w:tplc="FFFFFFFF">
      <w:start w:val="1"/>
      <w:numFmt w:val="lowerRoman"/>
      <w:lvlText w:val="%6."/>
      <w:lvlJc w:val="right"/>
      <w:pPr>
        <w:ind w:left="5378" w:hanging="180"/>
      </w:pPr>
    </w:lvl>
    <w:lvl w:ilvl="6" w:tplc="FFFFFFFF">
      <w:start w:val="1"/>
      <w:numFmt w:val="decimal"/>
      <w:lvlText w:val="%7."/>
      <w:lvlJc w:val="left"/>
      <w:pPr>
        <w:ind w:left="6098" w:hanging="360"/>
      </w:pPr>
    </w:lvl>
    <w:lvl w:ilvl="7" w:tplc="FFFFFFFF">
      <w:start w:val="1"/>
      <w:numFmt w:val="lowerLetter"/>
      <w:lvlText w:val="%8."/>
      <w:lvlJc w:val="left"/>
      <w:pPr>
        <w:ind w:left="6818" w:hanging="360"/>
      </w:pPr>
    </w:lvl>
    <w:lvl w:ilvl="8" w:tplc="FFFFFFFF">
      <w:start w:val="1"/>
      <w:numFmt w:val="lowerRoman"/>
      <w:lvlText w:val="%9."/>
      <w:lvlJc w:val="right"/>
      <w:pPr>
        <w:ind w:left="7538" w:hanging="180"/>
      </w:pPr>
    </w:lvl>
  </w:abstractNum>
  <w:abstractNum w:abstractNumId="41" w15:restartNumberingAfterBreak="0">
    <w:nsid w:val="68A49E29"/>
    <w:multiLevelType w:val="hybridMultilevel"/>
    <w:tmpl w:val="FFFFFFFF"/>
    <w:lvl w:ilvl="0" w:tplc="DDD0F710">
      <w:start w:val="1"/>
      <w:numFmt w:val="bullet"/>
      <w:lvlText w:val=""/>
      <w:lvlJc w:val="left"/>
      <w:pPr>
        <w:ind w:left="720" w:hanging="360"/>
      </w:pPr>
      <w:rPr>
        <w:rFonts w:ascii="Symbol" w:hAnsi="Symbol" w:hint="default"/>
      </w:rPr>
    </w:lvl>
    <w:lvl w:ilvl="1" w:tplc="ADF88B00">
      <w:start w:val="1"/>
      <w:numFmt w:val="bullet"/>
      <w:lvlText w:val="o"/>
      <w:lvlJc w:val="left"/>
      <w:pPr>
        <w:ind w:left="1440" w:hanging="360"/>
      </w:pPr>
      <w:rPr>
        <w:rFonts w:ascii="Courier New" w:hAnsi="Courier New" w:hint="default"/>
      </w:rPr>
    </w:lvl>
    <w:lvl w:ilvl="2" w:tplc="EF2C2066">
      <w:start w:val="1"/>
      <w:numFmt w:val="bullet"/>
      <w:lvlText w:val=""/>
      <w:lvlJc w:val="left"/>
      <w:pPr>
        <w:ind w:left="2160" w:hanging="360"/>
      </w:pPr>
      <w:rPr>
        <w:rFonts w:ascii="Symbol" w:hAnsi="Symbol" w:hint="default"/>
      </w:rPr>
    </w:lvl>
    <w:lvl w:ilvl="3" w:tplc="363A9A3A">
      <w:start w:val="1"/>
      <w:numFmt w:val="bullet"/>
      <w:lvlText w:val=""/>
      <w:lvlJc w:val="left"/>
      <w:pPr>
        <w:ind w:left="2880" w:hanging="360"/>
      </w:pPr>
      <w:rPr>
        <w:rFonts w:ascii="Symbol" w:hAnsi="Symbol" w:hint="default"/>
      </w:rPr>
    </w:lvl>
    <w:lvl w:ilvl="4" w:tplc="14A0B4E4">
      <w:start w:val="1"/>
      <w:numFmt w:val="bullet"/>
      <w:lvlText w:val="o"/>
      <w:lvlJc w:val="left"/>
      <w:pPr>
        <w:ind w:left="3600" w:hanging="360"/>
      </w:pPr>
      <w:rPr>
        <w:rFonts w:ascii="Courier New" w:hAnsi="Courier New" w:hint="default"/>
      </w:rPr>
    </w:lvl>
    <w:lvl w:ilvl="5" w:tplc="3E6E6D1A">
      <w:start w:val="1"/>
      <w:numFmt w:val="bullet"/>
      <w:lvlText w:val=""/>
      <w:lvlJc w:val="left"/>
      <w:pPr>
        <w:ind w:left="4320" w:hanging="360"/>
      </w:pPr>
      <w:rPr>
        <w:rFonts w:ascii="Wingdings" w:hAnsi="Wingdings" w:hint="default"/>
      </w:rPr>
    </w:lvl>
    <w:lvl w:ilvl="6" w:tplc="ED5A2626">
      <w:start w:val="1"/>
      <w:numFmt w:val="bullet"/>
      <w:lvlText w:val=""/>
      <w:lvlJc w:val="left"/>
      <w:pPr>
        <w:ind w:left="5040" w:hanging="360"/>
      </w:pPr>
      <w:rPr>
        <w:rFonts w:ascii="Symbol" w:hAnsi="Symbol" w:hint="default"/>
      </w:rPr>
    </w:lvl>
    <w:lvl w:ilvl="7" w:tplc="E556D346">
      <w:start w:val="1"/>
      <w:numFmt w:val="bullet"/>
      <w:lvlText w:val="o"/>
      <w:lvlJc w:val="left"/>
      <w:pPr>
        <w:ind w:left="5760" w:hanging="360"/>
      </w:pPr>
      <w:rPr>
        <w:rFonts w:ascii="Courier New" w:hAnsi="Courier New" w:hint="default"/>
      </w:rPr>
    </w:lvl>
    <w:lvl w:ilvl="8" w:tplc="CEBE0032">
      <w:start w:val="1"/>
      <w:numFmt w:val="bullet"/>
      <w:lvlText w:val=""/>
      <w:lvlJc w:val="left"/>
      <w:pPr>
        <w:ind w:left="6480" w:hanging="360"/>
      </w:pPr>
      <w:rPr>
        <w:rFonts w:ascii="Wingdings" w:hAnsi="Wingdings" w:hint="default"/>
      </w:rPr>
    </w:lvl>
  </w:abstractNum>
  <w:abstractNum w:abstractNumId="42"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CE40A9"/>
    <w:multiLevelType w:val="hybridMultilevel"/>
    <w:tmpl w:val="FBF227EE"/>
    <w:lvl w:ilvl="0" w:tplc="A4CA4D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34BF26"/>
    <w:multiLevelType w:val="hybridMultilevel"/>
    <w:tmpl w:val="EECA4CAA"/>
    <w:lvl w:ilvl="0" w:tplc="A5F8BA3E">
      <w:start w:val="1"/>
      <w:numFmt w:val="bullet"/>
      <w:lvlText w:val=""/>
      <w:lvlJc w:val="left"/>
      <w:pPr>
        <w:ind w:left="720" w:hanging="360"/>
      </w:pPr>
      <w:rPr>
        <w:rFonts w:ascii="Symbol" w:hAnsi="Symbol" w:hint="default"/>
      </w:rPr>
    </w:lvl>
    <w:lvl w:ilvl="1" w:tplc="8EE2E0A2">
      <w:start w:val="1"/>
      <w:numFmt w:val="bullet"/>
      <w:lvlText w:val="o"/>
      <w:lvlJc w:val="left"/>
      <w:pPr>
        <w:ind w:left="1440" w:hanging="360"/>
      </w:pPr>
      <w:rPr>
        <w:rFonts w:ascii="Courier New" w:hAnsi="Courier New" w:hint="default"/>
      </w:rPr>
    </w:lvl>
    <w:lvl w:ilvl="2" w:tplc="37B225A8">
      <w:start w:val="1"/>
      <w:numFmt w:val="bullet"/>
      <w:lvlText w:val=""/>
      <w:lvlJc w:val="left"/>
      <w:pPr>
        <w:ind w:left="2160" w:hanging="360"/>
      </w:pPr>
      <w:rPr>
        <w:rFonts w:ascii="Wingdings" w:hAnsi="Wingdings" w:hint="default"/>
      </w:rPr>
    </w:lvl>
    <w:lvl w:ilvl="3" w:tplc="257AFCC4">
      <w:start w:val="1"/>
      <w:numFmt w:val="bullet"/>
      <w:lvlText w:val=""/>
      <w:lvlJc w:val="left"/>
      <w:pPr>
        <w:ind w:left="2880" w:hanging="360"/>
      </w:pPr>
      <w:rPr>
        <w:rFonts w:ascii="Symbol" w:hAnsi="Symbol" w:hint="default"/>
      </w:rPr>
    </w:lvl>
    <w:lvl w:ilvl="4" w:tplc="B118725E">
      <w:start w:val="1"/>
      <w:numFmt w:val="bullet"/>
      <w:lvlText w:val="o"/>
      <w:lvlJc w:val="left"/>
      <w:pPr>
        <w:ind w:left="3600" w:hanging="360"/>
      </w:pPr>
      <w:rPr>
        <w:rFonts w:ascii="Courier New" w:hAnsi="Courier New" w:hint="default"/>
      </w:rPr>
    </w:lvl>
    <w:lvl w:ilvl="5" w:tplc="0A6AEBF6">
      <w:start w:val="1"/>
      <w:numFmt w:val="bullet"/>
      <w:lvlText w:val=""/>
      <w:lvlJc w:val="left"/>
      <w:pPr>
        <w:ind w:left="4320" w:hanging="360"/>
      </w:pPr>
      <w:rPr>
        <w:rFonts w:ascii="Wingdings" w:hAnsi="Wingdings" w:hint="default"/>
      </w:rPr>
    </w:lvl>
    <w:lvl w:ilvl="6" w:tplc="E402B298">
      <w:start w:val="1"/>
      <w:numFmt w:val="bullet"/>
      <w:lvlText w:val=""/>
      <w:lvlJc w:val="left"/>
      <w:pPr>
        <w:ind w:left="5040" w:hanging="360"/>
      </w:pPr>
      <w:rPr>
        <w:rFonts w:ascii="Symbol" w:hAnsi="Symbol" w:hint="default"/>
      </w:rPr>
    </w:lvl>
    <w:lvl w:ilvl="7" w:tplc="1CF8ACD6">
      <w:start w:val="1"/>
      <w:numFmt w:val="bullet"/>
      <w:lvlText w:val="o"/>
      <w:lvlJc w:val="left"/>
      <w:pPr>
        <w:ind w:left="5760" w:hanging="360"/>
      </w:pPr>
      <w:rPr>
        <w:rFonts w:ascii="Courier New" w:hAnsi="Courier New" w:hint="default"/>
      </w:rPr>
    </w:lvl>
    <w:lvl w:ilvl="8" w:tplc="3FBECB10">
      <w:start w:val="1"/>
      <w:numFmt w:val="bullet"/>
      <w:lvlText w:val=""/>
      <w:lvlJc w:val="left"/>
      <w:pPr>
        <w:ind w:left="6480" w:hanging="360"/>
      </w:pPr>
      <w:rPr>
        <w:rFonts w:ascii="Wingdings" w:hAnsi="Wingdings" w:hint="default"/>
      </w:rPr>
    </w:lvl>
  </w:abstractNum>
  <w:abstractNum w:abstractNumId="45" w15:restartNumberingAfterBreak="0">
    <w:nsid w:val="734605E2"/>
    <w:multiLevelType w:val="hybridMultilevel"/>
    <w:tmpl w:val="DABCF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3176EE"/>
    <w:multiLevelType w:val="hybridMultilevel"/>
    <w:tmpl w:val="D89C7B88"/>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47"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abstractNum w:abstractNumId="50"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FAD6211"/>
    <w:multiLevelType w:val="hybridMultilevel"/>
    <w:tmpl w:val="FFFFFFFF"/>
    <w:lvl w:ilvl="0" w:tplc="FFFFFFFF">
      <w:start w:val="1"/>
      <w:numFmt w:val="decimal"/>
      <w:lvlText w:val="%1."/>
      <w:lvlJc w:val="lef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start w:val="1"/>
      <w:numFmt w:val="decimal"/>
      <w:lvlText w:val="%4."/>
      <w:lvlJc w:val="left"/>
      <w:pPr>
        <w:ind w:left="3938" w:hanging="360"/>
      </w:pPr>
    </w:lvl>
    <w:lvl w:ilvl="4" w:tplc="FFFFFFFF">
      <w:start w:val="1"/>
      <w:numFmt w:val="lowerLetter"/>
      <w:lvlText w:val="%5."/>
      <w:lvlJc w:val="left"/>
      <w:pPr>
        <w:ind w:left="4658" w:hanging="360"/>
      </w:pPr>
    </w:lvl>
    <w:lvl w:ilvl="5" w:tplc="FFFFFFFF">
      <w:start w:val="1"/>
      <w:numFmt w:val="lowerRoman"/>
      <w:lvlText w:val="%6."/>
      <w:lvlJc w:val="right"/>
      <w:pPr>
        <w:ind w:left="5378" w:hanging="180"/>
      </w:pPr>
    </w:lvl>
    <w:lvl w:ilvl="6" w:tplc="FFFFFFFF">
      <w:start w:val="1"/>
      <w:numFmt w:val="decimal"/>
      <w:lvlText w:val="%7."/>
      <w:lvlJc w:val="left"/>
      <w:pPr>
        <w:ind w:left="6098" w:hanging="360"/>
      </w:pPr>
    </w:lvl>
    <w:lvl w:ilvl="7" w:tplc="FFFFFFFF">
      <w:start w:val="1"/>
      <w:numFmt w:val="lowerLetter"/>
      <w:lvlText w:val="%8."/>
      <w:lvlJc w:val="left"/>
      <w:pPr>
        <w:ind w:left="6818" w:hanging="360"/>
      </w:pPr>
    </w:lvl>
    <w:lvl w:ilvl="8" w:tplc="FFFFFFFF">
      <w:start w:val="1"/>
      <w:numFmt w:val="lowerRoman"/>
      <w:lvlText w:val="%9."/>
      <w:lvlJc w:val="right"/>
      <w:pPr>
        <w:ind w:left="7538" w:hanging="180"/>
      </w:pPr>
    </w:lvl>
  </w:abstractNum>
  <w:abstractNum w:abstractNumId="52" w15:restartNumberingAfterBreak="0">
    <w:nsid w:val="7FDB3DC6"/>
    <w:multiLevelType w:val="hybridMultilevel"/>
    <w:tmpl w:val="FFFFFFFF"/>
    <w:lvl w:ilvl="0" w:tplc="0FF20256">
      <w:start w:val="1"/>
      <w:numFmt w:val="bullet"/>
      <w:lvlText w:val=""/>
      <w:lvlJc w:val="left"/>
      <w:pPr>
        <w:ind w:left="720" w:hanging="360"/>
      </w:pPr>
      <w:rPr>
        <w:rFonts w:ascii="Symbol" w:hAnsi="Symbol" w:hint="default"/>
      </w:rPr>
    </w:lvl>
    <w:lvl w:ilvl="1" w:tplc="F118B940">
      <w:start w:val="1"/>
      <w:numFmt w:val="bullet"/>
      <w:lvlText w:val="o"/>
      <w:lvlJc w:val="left"/>
      <w:pPr>
        <w:ind w:left="1440" w:hanging="360"/>
      </w:pPr>
      <w:rPr>
        <w:rFonts w:ascii="Courier New" w:hAnsi="Courier New" w:hint="default"/>
      </w:rPr>
    </w:lvl>
    <w:lvl w:ilvl="2" w:tplc="75584990">
      <w:start w:val="1"/>
      <w:numFmt w:val="bullet"/>
      <w:lvlText w:val=""/>
      <w:lvlJc w:val="left"/>
      <w:pPr>
        <w:ind w:left="2160" w:hanging="360"/>
      </w:pPr>
      <w:rPr>
        <w:rFonts w:ascii="Wingdings" w:hAnsi="Wingdings" w:hint="default"/>
      </w:rPr>
    </w:lvl>
    <w:lvl w:ilvl="3" w:tplc="99FCFCE8">
      <w:start w:val="1"/>
      <w:numFmt w:val="bullet"/>
      <w:lvlText w:val=""/>
      <w:lvlJc w:val="left"/>
      <w:pPr>
        <w:ind w:left="2880" w:hanging="360"/>
      </w:pPr>
      <w:rPr>
        <w:rFonts w:ascii="Symbol" w:hAnsi="Symbol" w:hint="default"/>
      </w:rPr>
    </w:lvl>
    <w:lvl w:ilvl="4" w:tplc="0D3045A0">
      <w:start w:val="1"/>
      <w:numFmt w:val="bullet"/>
      <w:lvlText w:val="o"/>
      <w:lvlJc w:val="left"/>
      <w:pPr>
        <w:ind w:left="3600" w:hanging="360"/>
      </w:pPr>
      <w:rPr>
        <w:rFonts w:ascii="Courier New" w:hAnsi="Courier New" w:hint="default"/>
      </w:rPr>
    </w:lvl>
    <w:lvl w:ilvl="5" w:tplc="7934207A">
      <w:start w:val="1"/>
      <w:numFmt w:val="bullet"/>
      <w:lvlText w:val=""/>
      <w:lvlJc w:val="left"/>
      <w:pPr>
        <w:ind w:left="4320" w:hanging="360"/>
      </w:pPr>
      <w:rPr>
        <w:rFonts w:ascii="Wingdings" w:hAnsi="Wingdings" w:hint="default"/>
      </w:rPr>
    </w:lvl>
    <w:lvl w:ilvl="6" w:tplc="6D1A0B42">
      <w:start w:val="1"/>
      <w:numFmt w:val="bullet"/>
      <w:lvlText w:val=""/>
      <w:lvlJc w:val="left"/>
      <w:pPr>
        <w:ind w:left="5040" w:hanging="360"/>
      </w:pPr>
      <w:rPr>
        <w:rFonts w:ascii="Symbol" w:hAnsi="Symbol" w:hint="default"/>
      </w:rPr>
    </w:lvl>
    <w:lvl w:ilvl="7" w:tplc="68BC7706">
      <w:start w:val="1"/>
      <w:numFmt w:val="bullet"/>
      <w:lvlText w:val="o"/>
      <w:lvlJc w:val="left"/>
      <w:pPr>
        <w:ind w:left="5760" w:hanging="360"/>
      </w:pPr>
      <w:rPr>
        <w:rFonts w:ascii="Courier New" w:hAnsi="Courier New" w:hint="default"/>
      </w:rPr>
    </w:lvl>
    <w:lvl w:ilvl="8" w:tplc="B86239B4">
      <w:start w:val="1"/>
      <w:numFmt w:val="bullet"/>
      <w:lvlText w:val=""/>
      <w:lvlJc w:val="left"/>
      <w:pPr>
        <w:ind w:left="6480" w:hanging="360"/>
      </w:pPr>
      <w:rPr>
        <w:rFonts w:ascii="Wingdings" w:hAnsi="Wingdings" w:hint="default"/>
      </w:rPr>
    </w:lvl>
  </w:abstractNum>
  <w:num w:numId="1">
    <w:abstractNumId w:val="7"/>
  </w:num>
  <w:num w:numId="2">
    <w:abstractNumId w:val="36"/>
  </w:num>
  <w:num w:numId="3">
    <w:abstractNumId w:val="0"/>
  </w:num>
  <w:num w:numId="4">
    <w:abstractNumId w:val="3"/>
  </w:num>
  <w:num w:numId="5">
    <w:abstractNumId w:val="18"/>
  </w:num>
  <w:num w:numId="6">
    <w:abstractNumId w:val="37"/>
  </w:num>
  <w:num w:numId="7">
    <w:abstractNumId w:val="22"/>
  </w:num>
  <w:num w:numId="8">
    <w:abstractNumId w:val="17"/>
  </w:num>
  <w:num w:numId="9">
    <w:abstractNumId w:val="48"/>
  </w:num>
  <w:num w:numId="10">
    <w:abstractNumId w:val="5"/>
  </w:num>
  <w:num w:numId="11">
    <w:abstractNumId w:val="25"/>
  </w:num>
  <w:num w:numId="12">
    <w:abstractNumId w:val="4"/>
  </w:num>
  <w:num w:numId="13">
    <w:abstractNumId w:val="14"/>
  </w:num>
  <w:num w:numId="14">
    <w:abstractNumId w:val="33"/>
  </w:num>
  <w:num w:numId="15">
    <w:abstractNumId w:val="20"/>
  </w:num>
  <w:num w:numId="16">
    <w:abstractNumId w:val="2"/>
  </w:num>
  <w:num w:numId="17">
    <w:abstractNumId w:val="30"/>
  </w:num>
  <w:num w:numId="18">
    <w:abstractNumId w:val="16"/>
  </w:num>
  <w:num w:numId="19">
    <w:abstractNumId w:val="23"/>
  </w:num>
  <w:num w:numId="20">
    <w:abstractNumId w:val="47"/>
  </w:num>
  <w:num w:numId="21">
    <w:abstractNumId w:val="49"/>
  </w:num>
  <w:num w:numId="22">
    <w:abstractNumId w:val="29"/>
  </w:num>
  <w:num w:numId="23">
    <w:abstractNumId w:val="13"/>
  </w:num>
  <w:num w:numId="24">
    <w:abstractNumId w:val="6"/>
  </w:num>
  <w:num w:numId="25">
    <w:abstractNumId w:val="42"/>
  </w:num>
  <w:num w:numId="26">
    <w:abstractNumId w:val="35"/>
  </w:num>
  <w:num w:numId="27">
    <w:abstractNumId w:val="10"/>
  </w:num>
  <w:num w:numId="28">
    <w:abstractNumId w:val="9"/>
  </w:num>
  <w:num w:numId="29">
    <w:abstractNumId w:val="31"/>
  </w:num>
  <w:num w:numId="30">
    <w:abstractNumId w:val="11"/>
  </w:num>
  <w:num w:numId="31">
    <w:abstractNumId w:val="41"/>
  </w:num>
  <w:num w:numId="32">
    <w:abstractNumId w:val="21"/>
  </w:num>
  <w:num w:numId="33">
    <w:abstractNumId w:val="52"/>
  </w:num>
  <w:num w:numId="34">
    <w:abstractNumId w:val="12"/>
  </w:num>
  <w:num w:numId="35">
    <w:abstractNumId w:val="50"/>
  </w:num>
  <w:num w:numId="36">
    <w:abstractNumId w:val="34"/>
  </w:num>
  <w:num w:numId="37">
    <w:abstractNumId w:val="24"/>
  </w:num>
  <w:num w:numId="38">
    <w:abstractNumId w:val="8"/>
  </w:num>
  <w:num w:numId="39">
    <w:abstractNumId w:val="38"/>
  </w:num>
  <w:num w:numId="40">
    <w:abstractNumId w:val="39"/>
  </w:num>
  <w:num w:numId="41">
    <w:abstractNumId w:val="46"/>
  </w:num>
  <w:num w:numId="42">
    <w:abstractNumId w:val="40"/>
  </w:num>
  <w:num w:numId="43">
    <w:abstractNumId w:val="45"/>
  </w:num>
  <w:num w:numId="44">
    <w:abstractNumId w:val="28"/>
  </w:num>
  <w:num w:numId="45">
    <w:abstractNumId w:val="19"/>
  </w:num>
  <w:num w:numId="46">
    <w:abstractNumId w:val="27"/>
  </w:num>
  <w:num w:numId="47">
    <w:abstractNumId w:val="1"/>
  </w:num>
  <w:num w:numId="48">
    <w:abstractNumId w:val="43"/>
  </w:num>
  <w:num w:numId="49">
    <w:abstractNumId w:val="44"/>
  </w:num>
  <w:num w:numId="50">
    <w:abstractNumId w:val="32"/>
  </w:num>
  <w:num w:numId="51">
    <w:abstractNumId w:val="15"/>
  </w:num>
  <w:num w:numId="52">
    <w:abstractNumId w:val="26"/>
  </w:num>
  <w:num w:numId="53">
    <w:abstractNumId w:val="5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hideSpellingErrors/>
  <w:hideGrammaticalErrors/>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021"/>
    <w:rsid w:val="00003E20"/>
    <w:rsid w:val="00004063"/>
    <w:rsid w:val="00004AC8"/>
    <w:rsid w:val="000053BA"/>
    <w:rsid w:val="00005D4D"/>
    <w:rsid w:val="0000604C"/>
    <w:rsid w:val="00006055"/>
    <w:rsid w:val="00006AD4"/>
    <w:rsid w:val="00006CB9"/>
    <w:rsid w:val="00006E78"/>
    <w:rsid w:val="000074C4"/>
    <w:rsid w:val="000079A6"/>
    <w:rsid w:val="00010E2C"/>
    <w:rsid w:val="00011BB2"/>
    <w:rsid w:val="00012505"/>
    <w:rsid w:val="00012685"/>
    <w:rsid w:val="00012C4F"/>
    <w:rsid w:val="000131D1"/>
    <w:rsid w:val="00013455"/>
    <w:rsid w:val="000134E3"/>
    <w:rsid w:val="00013632"/>
    <w:rsid w:val="00013F5E"/>
    <w:rsid w:val="0001403F"/>
    <w:rsid w:val="000140A0"/>
    <w:rsid w:val="0001487F"/>
    <w:rsid w:val="00014F35"/>
    <w:rsid w:val="00015857"/>
    <w:rsid w:val="00015F98"/>
    <w:rsid w:val="000166AC"/>
    <w:rsid w:val="00016DEC"/>
    <w:rsid w:val="00017B7F"/>
    <w:rsid w:val="00017EDA"/>
    <w:rsid w:val="00020377"/>
    <w:rsid w:val="000212A5"/>
    <w:rsid w:val="000216B8"/>
    <w:rsid w:val="00021CB1"/>
    <w:rsid w:val="00022B8C"/>
    <w:rsid w:val="00023033"/>
    <w:rsid w:val="00023742"/>
    <w:rsid w:val="00024559"/>
    <w:rsid w:val="00024AEF"/>
    <w:rsid w:val="00026C65"/>
    <w:rsid w:val="00027755"/>
    <w:rsid w:val="00027864"/>
    <w:rsid w:val="0002789E"/>
    <w:rsid w:val="00030048"/>
    <w:rsid w:val="0003072D"/>
    <w:rsid w:val="000314CD"/>
    <w:rsid w:val="0003332B"/>
    <w:rsid w:val="00033544"/>
    <w:rsid w:val="000345D4"/>
    <w:rsid w:val="0003479E"/>
    <w:rsid w:val="00035691"/>
    <w:rsid w:val="0003767C"/>
    <w:rsid w:val="00040F4F"/>
    <w:rsid w:val="0004132D"/>
    <w:rsid w:val="00041C9D"/>
    <w:rsid w:val="00043BCB"/>
    <w:rsid w:val="00044CFA"/>
    <w:rsid w:val="000459C7"/>
    <w:rsid w:val="000465B3"/>
    <w:rsid w:val="00046630"/>
    <w:rsid w:val="00046C80"/>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60423"/>
    <w:rsid w:val="00060D8E"/>
    <w:rsid w:val="00061535"/>
    <w:rsid w:val="00062159"/>
    <w:rsid w:val="00063D9E"/>
    <w:rsid w:val="00064222"/>
    <w:rsid w:val="00064AD3"/>
    <w:rsid w:val="00065088"/>
    <w:rsid w:val="000652D3"/>
    <w:rsid w:val="000654A0"/>
    <w:rsid w:val="00065E94"/>
    <w:rsid w:val="00066719"/>
    <w:rsid w:val="000669C5"/>
    <w:rsid w:val="00067953"/>
    <w:rsid w:val="000701AD"/>
    <w:rsid w:val="000707CA"/>
    <w:rsid w:val="00070D21"/>
    <w:rsid w:val="000711CD"/>
    <w:rsid w:val="000717FB"/>
    <w:rsid w:val="000719BF"/>
    <w:rsid w:val="0007208A"/>
    <w:rsid w:val="0007213C"/>
    <w:rsid w:val="00072BBA"/>
    <w:rsid w:val="00072FF5"/>
    <w:rsid w:val="000730DC"/>
    <w:rsid w:val="00074AB3"/>
    <w:rsid w:val="00075965"/>
    <w:rsid w:val="00075B24"/>
    <w:rsid w:val="00075FDA"/>
    <w:rsid w:val="000761A9"/>
    <w:rsid w:val="00076386"/>
    <w:rsid w:val="00076391"/>
    <w:rsid w:val="00076D82"/>
    <w:rsid w:val="00081DAB"/>
    <w:rsid w:val="00081EC2"/>
    <w:rsid w:val="00082154"/>
    <w:rsid w:val="00083800"/>
    <w:rsid w:val="00083D5A"/>
    <w:rsid w:val="00084A65"/>
    <w:rsid w:val="0008531B"/>
    <w:rsid w:val="0008559A"/>
    <w:rsid w:val="00087107"/>
    <w:rsid w:val="00087466"/>
    <w:rsid w:val="000902C2"/>
    <w:rsid w:val="00090712"/>
    <w:rsid w:val="00091A92"/>
    <w:rsid w:val="00093C49"/>
    <w:rsid w:val="00093D1E"/>
    <w:rsid w:val="00093F96"/>
    <w:rsid w:val="00095A80"/>
    <w:rsid w:val="00096DFB"/>
    <w:rsid w:val="00097116"/>
    <w:rsid w:val="000973E1"/>
    <w:rsid w:val="000A02EE"/>
    <w:rsid w:val="000A1402"/>
    <w:rsid w:val="000A1944"/>
    <w:rsid w:val="000A1F14"/>
    <w:rsid w:val="000A20BA"/>
    <w:rsid w:val="000A262C"/>
    <w:rsid w:val="000A3C8D"/>
    <w:rsid w:val="000A3DFE"/>
    <w:rsid w:val="000A40EC"/>
    <w:rsid w:val="000A5264"/>
    <w:rsid w:val="000A54EE"/>
    <w:rsid w:val="000A63A0"/>
    <w:rsid w:val="000A6A23"/>
    <w:rsid w:val="000A78E7"/>
    <w:rsid w:val="000A7BC5"/>
    <w:rsid w:val="000B0C45"/>
    <w:rsid w:val="000B13E1"/>
    <w:rsid w:val="000B16DB"/>
    <w:rsid w:val="000B1C5E"/>
    <w:rsid w:val="000B2282"/>
    <w:rsid w:val="000B23DA"/>
    <w:rsid w:val="000B251D"/>
    <w:rsid w:val="000B27E9"/>
    <w:rsid w:val="000B2A11"/>
    <w:rsid w:val="000B2A5B"/>
    <w:rsid w:val="000B3A45"/>
    <w:rsid w:val="000B3B91"/>
    <w:rsid w:val="000B4207"/>
    <w:rsid w:val="000B4B1B"/>
    <w:rsid w:val="000B50C3"/>
    <w:rsid w:val="000B5AC9"/>
    <w:rsid w:val="000B5F0A"/>
    <w:rsid w:val="000B6D65"/>
    <w:rsid w:val="000B743C"/>
    <w:rsid w:val="000C1D59"/>
    <w:rsid w:val="000C2B09"/>
    <w:rsid w:val="000C30CF"/>
    <w:rsid w:val="000C501D"/>
    <w:rsid w:val="000C5258"/>
    <w:rsid w:val="000C5B5B"/>
    <w:rsid w:val="000C5CBA"/>
    <w:rsid w:val="000C672B"/>
    <w:rsid w:val="000C6735"/>
    <w:rsid w:val="000C6E5A"/>
    <w:rsid w:val="000C74BA"/>
    <w:rsid w:val="000C7531"/>
    <w:rsid w:val="000C76E6"/>
    <w:rsid w:val="000C7BA7"/>
    <w:rsid w:val="000C7C3F"/>
    <w:rsid w:val="000D0BD6"/>
    <w:rsid w:val="000D0C61"/>
    <w:rsid w:val="000D1440"/>
    <w:rsid w:val="000D1DC0"/>
    <w:rsid w:val="000D27AD"/>
    <w:rsid w:val="000D29D1"/>
    <w:rsid w:val="000D2B0A"/>
    <w:rsid w:val="000D2DE0"/>
    <w:rsid w:val="000D3286"/>
    <w:rsid w:val="000D344D"/>
    <w:rsid w:val="000D40E7"/>
    <w:rsid w:val="000D584F"/>
    <w:rsid w:val="000D76BC"/>
    <w:rsid w:val="000D7750"/>
    <w:rsid w:val="000E071E"/>
    <w:rsid w:val="000E0DEE"/>
    <w:rsid w:val="000E0EC4"/>
    <w:rsid w:val="000E17E5"/>
    <w:rsid w:val="000E181D"/>
    <w:rsid w:val="000E27AA"/>
    <w:rsid w:val="000E2BCA"/>
    <w:rsid w:val="000E337A"/>
    <w:rsid w:val="000E34FD"/>
    <w:rsid w:val="000E4350"/>
    <w:rsid w:val="000E4376"/>
    <w:rsid w:val="000E4408"/>
    <w:rsid w:val="000E53AB"/>
    <w:rsid w:val="000E5515"/>
    <w:rsid w:val="000E5716"/>
    <w:rsid w:val="000E6337"/>
    <w:rsid w:val="000E7A79"/>
    <w:rsid w:val="000F15B2"/>
    <w:rsid w:val="000F172F"/>
    <w:rsid w:val="000F19DE"/>
    <w:rsid w:val="000F2E1F"/>
    <w:rsid w:val="000F37B0"/>
    <w:rsid w:val="000F4595"/>
    <w:rsid w:val="000F4CB2"/>
    <w:rsid w:val="000F4E44"/>
    <w:rsid w:val="000F4E90"/>
    <w:rsid w:val="000F568D"/>
    <w:rsid w:val="000F5955"/>
    <w:rsid w:val="000F5D39"/>
    <w:rsid w:val="000F68D0"/>
    <w:rsid w:val="000F6B15"/>
    <w:rsid w:val="0010170B"/>
    <w:rsid w:val="00101C4F"/>
    <w:rsid w:val="00102C9F"/>
    <w:rsid w:val="00103FC9"/>
    <w:rsid w:val="001067BC"/>
    <w:rsid w:val="001068D2"/>
    <w:rsid w:val="001069F2"/>
    <w:rsid w:val="001103BD"/>
    <w:rsid w:val="00111208"/>
    <w:rsid w:val="001115E4"/>
    <w:rsid w:val="00111808"/>
    <w:rsid w:val="00112220"/>
    <w:rsid w:val="0011339F"/>
    <w:rsid w:val="00113B8F"/>
    <w:rsid w:val="00113EC8"/>
    <w:rsid w:val="00114E96"/>
    <w:rsid w:val="001152C7"/>
    <w:rsid w:val="00115945"/>
    <w:rsid w:val="00115C88"/>
    <w:rsid w:val="0011644A"/>
    <w:rsid w:val="00117332"/>
    <w:rsid w:val="0011784B"/>
    <w:rsid w:val="001204DD"/>
    <w:rsid w:val="00120672"/>
    <w:rsid w:val="00122839"/>
    <w:rsid w:val="001237AC"/>
    <w:rsid w:val="00124E12"/>
    <w:rsid w:val="00124E75"/>
    <w:rsid w:val="0012673D"/>
    <w:rsid w:val="001269B8"/>
    <w:rsid w:val="00127099"/>
    <w:rsid w:val="00132830"/>
    <w:rsid w:val="00132B71"/>
    <w:rsid w:val="001337A5"/>
    <w:rsid w:val="0013427A"/>
    <w:rsid w:val="00134293"/>
    <w:rsid w:val="001348FE"/>
    <w:rsid w:val="00134B36"/>
    <w:rsid w:val="00134D55"/>
    <w:rsid w:val="001355A3"/>
    <w:rsid w:val="001360F3"/>
    <w:rsid w:val="001362C2"/>
    <w:rsid w:val="0013678C"/>
    <w:rsid w:val="00136955"/>
    <w:rsid w:val="00136E19"/>
    <w:rsid w:val="001371B2"/>
    <w:rsid w:val="00137AB9"/>
    <w:rsid w:val="00137D78"/>
    <w:rsid w:val="0014060C"/>
    <w:rsid w:val="001409A0"/>
    <w:rsid w:val="00141E40"/>
    <w:rsid w:val="00141F08"/>
    <w:rsid w:val="00141FF2"/>
    <w:rsid w:val="0014287A"/>
    <w:rsid w:val="00142DE2"/>
    <w:rsid w:val="00144419"/>
    <w:rsid w:val="00144C87"/>
    <w:rsid w:val="001455ED"/>
    <w:rsid w:val="001467B1"/>
    <w:rsid w:val="00146F95"/>
    <w:rsid w:val="00150175"/>
    <w:rsid w:val="001502C8"/>
    <w:rsid w:val="00151011"/>
    <w:rsid w:val="00151224"/>
    <w:rsid w:val="0015130F"/>
    <w:rsid w:val="001532BA"/>
    <w:rsid w:val="00153FED"/>
    <w:rsid w:val="001543BF"/>
    <w:rsid w:val="00155BFD"/>
    <w:rsid w:val="001560B1"/>
    <w:rsid w:val="00156ABA"/>
    <w:rsid w:val="0015721E"/>
    <w:rsid w:val="00157390"/>
    <w:rsid w:val="00160998"/>
    <w:rsid w:val="00160CD6"/>
    <w:rsid w:val="00160F5F"/>
    <w:rsid w:val="00162308"/>
    <w:rsid w:val="0016316A"/>
    <w:rsid w:val="00163539"/>
    <w:rsid w:val="0016381F"/>
    <w:rsid w:val="00163D1D"/>
    <w:rsid w:val="00164171"/>
    <w:rsid w:val="001646EA"/>
    <w:rsid w:val="00164E58"/>
    <w:rsid w:val="00165033"/>
    <w:rsid w:val="00165926"/>
    <w:rsid w:val="001665EB"/>
    <w:rsid w:val="001670EA"/>
    <w:rsid w:val="001674A0"/>
    <w:rsid w:val="00170A50"/>
    <w:rsid w:val="0017106E"/>
    <w:rsid w:val="00172530"/>
    <w:rsid w:val="00174FFD"/>
    <w:rsid w:val="001759CA"/>
    <w:rsid w:val="00175DC5"/>
    <w:rsid w:val="00176289"/>
    <w:rsid w:val="0017726A"/>
    <w:rsid w:val="00177DD3"/>
    <w:rsid w:val="00180278"/>
    <w:rsid w:val="001807F2"/>
    <w:rsid w:val="001818A7"/>
    <w:rsid w:val="00181CD4"/>
    <w:rsid w:val="001824A5"/>
    <w:rsid w:val="00182725"/>
    <w:rsid w:val="001829C8"/>
    <w:rsid w:val="00183D43"/>
    <w:rsid w:val="00186904"/>
    <w:rsid w:val="00186B0A"/>
    <w:rsid w:val="00187BBC"/>
    <w:rsid w:val="001905BD"/>
    <w:rsid w:val="00191E79"/>
    <w:rsid w:val="00192FE6"/>
    <w:rsid w:val="0019360B"/>
    <w:rsid w:val="00193986"/>
    <w:rsid w:val="00193B08"/>
    <w:rsid w:val="00194570"/>
    <w:rsid w:val="00194A52"/>
    <w:rsid w:val="00194A9A"/>
    <w:rsid w:val="00196BF4"/>
    <w:rsid w:val="001972DA"/>
    <w:rsid w:val="001976AA"/>
    <w:rsid w:val="001A02F6"/>
    <w:rsid w:val="001A0982"/>
    <w:rsid w:val="001A15C6"/>
    <w:rsid w:val="001A2A23"/>
    <w:rsid w:val="001A53A4"/>
    <w:rsid w:val="001A5510"/>
    <w:rsid w:val="001A5C7B"/>
    <w:rsid w:val="001A5E19"/>
    <w:rsid w:val="001A63D8"/>
    <w:rsid w:val="001B01FA"/>
    <w:rsid w:val="001B0832"/>
    <w:rsid w:val="001B18A7"/>
    <w:rsid w:val="001B205C"/>
    <w:rsid w:val="001B2762"/>
    <w:rsid w:val="001B36FC"/>
    <w:rsid w:val="001B38EE"/>
    <w:rsid w:val="001B4024"/>
    <w:rsid w:val="001B41ED"/>
    <w:rsid w:val="001B4607"/>
    <w:rsid w:val="001B5E04"/>
    <w:rsid w:val="001B7E0C"/>
    <w:rsid w:val="001C0674"/>
    <w:rsid w:val="001C12DE"/>
    <w:rsid w:val="001C1405"/>
    <w:rsid w:val="001C1B93"/>
    <w:rsid w:val="001C226F"/>
    <w:rsid w:val="001C5296"/>
    <w:rsid w:val="001C66AC"/>
    <w:rsid w:val="001C6754"/>
    <w:rsid w:val="001C77F0"/>
    <w:rsid w:val="001D2CB6"/>
    <w:rsid w:val="001D30C9"/>
    <w:rsid w:val="001D445B"/>
    <w:rsid w:val="001D46A0"/>
    <w:rsid w:val="001D50C2"/>
    <w:rsid w:val="001D753C"/>
    <w:rsid w:val="001D7CA4"/>
    <w:rsid w:val="001D7E58"/>
    <w:rsid w:val="001E0425"/>
    <w:rsid w:val="001E13B3"/>
    <w:rsid w:val="001E30A0"/>
    <w:rsid w:val="001E3DE1"/>
    <w:rsid w:val="001E4D4F"/>
    <w:rsid w:val="001E54F9"/>
    <w:rsid w:val="001E57CF"/>
    <w:rsid w:val="001E5981"/>
    <w:rsid w:val="001E6461"/>
    <w:rsid w:val="001E6826"/>
    <w:rsid w:val="001E6E8E"/>
    <w:rsid w:val="001E74BA"/>
    <w:rsid w:val="001E7B9F"/>
    <w:rsid w:val="001F01FB"/>
    <w:rsid w:val="001F0658"/>
    <w:rsid w:val="001F0C29"/>
    <w:rsid w:val="001F0E92"/>
    <w:rsid w:val="001F0EA5"/>
    <w:rsid w:val="001F1987"/>
    <w:rsid w:val="001F201D"/>
    <w:rsid w:val="001F21BC"/>
    <w:rsid w:val="001F22D5"/>
    <w:rsid w:val="001F23BD"/>
    <w:rsid w:val="001F26FD"/>
    <w:rsid w:val="001F2C52"/>
    <w:rsid w:val="001F34DA"/>
    <w:rsid w:val="001F4DAC"/>
    <w:rsid w:val="001F5019"/>
    <w:rsid w:val="001F51C5"/>
    <w:rsid w:val="001F65B0"/>
    <w:rsid w:val="001F67AA"/>
    <w:rsid w:val="001F6AFD"/>
    <w:rsid w:val="001F738D"/>
    <w:rsid w:val="001F7599"/>
    <w:rsid w:val="00204A2A"/>
    <w:rsid w:val="00204B22"/>
    <w:rsid w:val="00204B3A"/>
    <w:rsid w:val="002051FE"/>
    <w:rsid w:val="0020535A"/>
    <w:rsid w:val="002055CB"/>
    <w:rsid w:val="002059EF"/>
    <w:rsid w:val="00205A4B"/>
    <w:rsid w:val="00205BDB"/>
    <w:rsid w:val="00205FEF"/>
    <w:rsid w:val="00206955"/>
    <w:rsid w:val="00206A79"/>
    <w:rsid w:val="002071DF"/>
    <w:rsid w:val="00210309"/>
    <w:rsid w:val="002104D8"/>
    <w:rsid w:val="00211519"/>
    <w:rsid w:val="0021224B"/>
    <w:rsid w:val="00212950"/>
    <w:rsid w:val="00212FB8"/>
    <w:rsid w:val="00213709"/>
    <w:rsid w:val="002149AF"/>
    <w:rsid w:val="00214A86"/>
    <w:rsid w:val="00215AAA"/>
    <w:rsid w:val="00216270"/>
    <w:rsid w:val="0021683C"/>
    <w:rsid w:val="00216AC6"/>
    <w:rsid w:val="00216F5F"/>
    <w:rsid w:val="00220615"/>
    <w:rsid w:val="00221985"/>
    <w:rsid w:val="00221EC5"/>
    <w:rsid w:val="00222A7A"/>
    <w:rsid w:val="00224A2C"/>
    <w:rsid w:val="00224BB1"/>
    <w:rsid w:val="00225217"/>
    <w:rsid w:val="002256D9"/>
    <w:rsid w:val="00226577"/>
    <w:rsid w:val="0022687C"/>
    <w:rsid w:val="002306F8"/>
    <w:rsid w:val="002312F4"/>
    <w:rsid w:val="002313A2"/>
    <w:rsid w:val="00231FC7"/>
    <w:rsid w:val="00232930"/>
    <w:rsid w:val="00232A95"/>
    <w:rsid w:val="00232C3F"/>
    <w:rsid w:val="00232DD9"/>
    <w:rsid w:val="0023308F"/>
    <w:rsid w:val="00233403"/>
    <w:rsid w:val="00233440"/>
    <w:rsid w:val="00233D0E"/>
    <w:rsid w:val="002342E1"/>
    <w:rsid w:val="00234555"/>
    <w:rsid w:val="00234E13"/>
    <w:rsid w:val="00236450"/>
    <w:rsid w:val="0023765A"/>
    <w:rsid w:val="00237921"/>
    <w:rsid w:val="00240342"/>
    <w:rsid w:val="00241311"/>
    <w:rsid w:val="002418E8"/>
    <w:rsid w:val="00242E22"/>
    <w:rsid w:val="0024336B"/>
    <w:rsid w:val="00244194"/>
    <w:rsid w:val="0024424F"/>
    <w:rsid w:val="00244D28"/>
    <w:rsid w:val="00245689"/>
    <w:rsid w:val="00245720"/>
    <w:rsid w:val="00245830"/>
    <w:rsid w:val="00245A6F"/>
    <w:rsid w:val="00245FD5"/>
    <w:rsid w:val="00247358"/>
    <w:rsid w:val="002477DF"/>
    <w:rsid w:val="00250176"/>
    <w:rsid w:val="00251AD6"/>
    <w:rsid w:val="00252C17"/>
    <w:rsid w:val="0025307F"/>
    <w:rsid w:val="002551BD"/>
    <w:rsid w:val="002568D0"/>
    <w:rsid w:val="00260AEE"/>
    <w:rsid w:val="00261210"/>
    <w:rsid w:val="002621A6"/>
    <w:rsid w:val="00262661"/>
    <w:rsid w:val="00262D9D"/>
    <w:rsid w:val="002632DF"/>
    <w:rsid w:val="002633C4"/>
    <w:rsid w:val="00263946"/>
    <w:rsid w:val="002640BA"/>
    <w:rsid w:val="00264CF2"/>
    <w:rsid w:val="002667A8"/>
    <w:rsid w:val="00266EB5"/>
    <w:rsid w:val="00266FD9"/>
    <w:rsid w:val="002672EE"/>
    <w:rsid w:val="00267587"/>
    <w:rsid w:val="002675C8"/>
    <w:rsid w:val="00267760"/>
    <w:rsid w:val="00271589"/>
    <w:rsid w:val="00273177"/>
    <w:rsid w:val="0027455B"/>
    <w:rsid w:val="00275074"/>
    <w:rsid w:val="002763E9"/>
    <w:rsid w:val="00276736"/>
    <w:rsid w:val="00276F4E"/>
    <w:rsid w:val="0027701F"/>
    <w:rsid w:val="0027773D"/>
    <w:rsid w:val="002778BD"/>
    <w:rsid w:val="002815FA"/>
    <w:rsid w:val="002823C7"/>
    <w:rsid w:val="002824C2"/>
    <w:rsid w:val="00284E32"/>
    <w:rsid w:val="002851EB"/>
    <w:rsid w:val="00285510"/>
    <w:rsid w:val="00285BD1"/>
    <w:rsid w:val="00285DE2"/>
    <w:rsid w:val="0028616D"/>
    <w:rsid w:val="00286965"/>
    <w:rsid w:val="0028726F"/>
    <w:rsid w:val="0029136E"/>
    <w:rsid w:val="00292399"/>
    <w:rsid w:val="00292DA9"/>
    <w:rsid w:val="00294445"/>
    <w:rsid w:val="00294B4D"/>
    <w:rsid w:val="0029537E"/>
    <w:rsid w:val="002960D5"/>
    <w:rsid w:val="00297926"/>
    <w:rsid w:val="002A02C9"/>
    <w:rsid w:val="002A0A96"/>
    <w:rsid w:val="002A1062"/>
    <w:rsid w:val="002A2012"/>
    <w:rsid w:val="002A2413"/>
    <w:rsid w:val="002A2F5E"/>
    <w:rsid w:val="002A352A"/>
    <w:rsid w:val="002A51DE"/>
    <w:rsid w:val="002A607D"/>
    <w:rsid w:val="002B132E"/>
    <w:rsid w:val="002B1499"/>
    <w:rsid w:val="002B217A"/>
    <w:rsid w:val="002B2813"/>
    <w:rsid w:val="002B2D29"/>
    <w:rsid w:val="002B2EBE"/>
    <w:rsid w:val="002B3117"/>
    <w:rsid w:val="002B3B31"/>
    <w:rsid w:val="002B3BBD"/>
    <w:rsid w:val="002B3C41"/>
    <w:rsid w:val="002B49C1"/>
    <w:rsid w:val="002B4B78"/>
    <w:rsid w:val="002C0C4B"/>
    <w:rsid w:val="002C1EEA"/>
    <w:rsid w:val="002C47AD"/>
    <w:rsid w:val="002C5510"/>
    <w:rsid w:val="002C6034"/>
    <w:rsid w:val="002C635B"/>
    <w:rsid w:val="002C6C2C"/>
    <w:rsid w:val="002C7276"/>
    <w:rsid w:val="002C770F"/>
    <w:rsid w:val="002C7CFF"/>
    <w:rsid w:val="002D0BC6"/>
    <w:rsid w:val="002D12DB"/>
    <w:rsid w:val="002D17C5"/>
    <w:rsid w:val="002D2E8A"/>
    <w:rsid w:val="002D365F"/>
    <w:rsid w:val="002D51DF"/>
    <w:rsid w:val="002D6892"/>
    <w:rsid w:val="002D68C2"/>
    <w:rsid w:val="002D7C86"/>
    <w:rsid w:val="002E0692"/>
    <w:rsid w:val="002E152D"/>
    <w:rsid w:val="002E1D74"/>
    <w:rsid w:val="002E2943"/>
    <w:rsid w:val="002E2CF1"/>
    <w:rsid w:val="002E34AF"/>
    <w:rsid w:val="002E34EE"/>
    <w:rsid w:val="002E47D4"/>
    <w:rsid w:val="002E4AAC"/>
    <w:rsid w:val="002E53DE"/>
    <w:rsid w:val="002E563B"/>
    <w:rsid w:val="002E62D2"/>
    <w:rsid w:val="002E734F"/>
    <w:rsid w:val="002E74AF"/>
    <w:rsid w:val="002E758C"/>
    <w:rsid w:val="002F1038"/>
    <w:rsid w:val="002F1BA5"/>
    <w:rsid w:val="002F22FF"/>
    <w:rsid w:val="002F2D8F"/>
    <w:rsid w:val="002F31E3"/>
    <w:rsid w:val="002F5BE4"/>
    <w:rsid w:val="002F695B"/>
    <w:rsid w:val="002F6C3E"/>
    <w:rsid w:val="002F72DA"/>
    <w:rsid w:val="002F76B1"/>
    <w:rsid w:val="002F7D66"/>
    <w:rsid w:val="002F7DBE"/>
    <w:rsid w:val="0030090B"/>
    <w:rsid w:val="00300913"/>
    <w:rsid w:val="00302911"/>
    <w:rsid w:val="00302AE8"/>
    <w:rsid w:val="00302BB1"/>
    <w:rsid w:val="003030F0"/>
    <w:rsid w:val="0030404B"/>
    <w:rsid w:val="00304210"/>
    <w:rsid w:val="003048D7"/>
    <w:rsid w:val="00304A1B"/>
    <w:rsid w:val="00304AD2"/>
    <w:rsid w:val="00304EAA"/>
    <w:rsid w:val="00305297"/>
    <w:rsid w:val="003062E6"/>
    <w:rsid w:val="003066CE"/>
    <w:rsid w:val="003068B6"/>
    <w:rsid w:val="003071F6"/>
    <w:rsid w:val="00307FE0"/>
    <w:rsid w:val="003107EB"/>
    <w:rsid w:val="00310E66"/>
    <w:rsid w:val="00311588"/>
    <w:rsid w:val="00311C08"/>
    <w:rsid w:val="00311ED5"/>
    <w:rsid w:val="003125E0"/>
    <w:rsid w:val="00312C4E"/>
    <w:rsid w:val="00312EB2"/>
    <w:rsid w:val="00312ECE"/>
    <w:rsid w:val="0031393C"/>
    <w:rsid w:val="00313CB0"/>
    <w:rsid w:val="00313F96"/>
    <w:rsid w:val="00314B0A"/>
    <w:rsid w:val="003150CE"/>
    <w:rsid w:val="00315AAB"/>
    <w:rsid w:val="00315DBE"/>
    <w:rsid w:val="00316E78"/>
    <w:rsid w:val="003175E1"/>
    <w:rsid w:val="00320299"/>
    <w:rsid w:val="00320B35"/>
    <w:rsid w:val="00321154"/>
    <w:rsid w:val="003211B0"/>
    <w:rsid w:val="00321EDA"/>
    <w:rsid w:val="003224AA"/>
    <w:rsid w:val="003224E7"/>
    <w:rsid w:val="003228AA"/>
    <w:rsid w:val="00325D7A"/>
    <w:rsid w:val="00326145"/>
    <w:rsid w:val="00327163"/>
    <w:rsid w:val="00327305"/>
    <w:rsid w:val="00327531"/>
    <w:rsid w:val="00330187"/>
    <w:rsid w:val="00331262"/>
    <w:rsid w:val="0033185E"/>
    <w:rsid w:val="00331C77"/>
    <w:rsid w:val="00331DB6"/>
    <w:rsid w:val="00331F96"/>
    <w:rsid w:val="00332B55"/>
    <w:rsid w:val="003336B9"/>
    <w:rsid w:val="00333DBD"/>
    <w:rsid w:val="0033476C"/>
    <w:rsid w:val="00335EA8"/>
    <w:rsid w:val="003363DD"/>
    <w:rsid w:val="00337810"/>
    <w:rsid w:val="00340361"/>
    <w:rsid w:val="00340795"/>
    <w:rsid w:val="0034111C"/>
    <w:rsid w:val="00341947"/>
    <w:rsid w:val="00341E60"/>
    <w:rsid w:val="0034217F"/>
    <w:rsid w:val="00342AD2"/>
    <w:rsid w:val="00343954"/>
    <w:rsid w:val="00344BCA"/>
    <w:rsid w:val="00345405"/>
    <w:rsid w:val="00345DDD"/>
    <w:rsid w:val="00346FED"/>
    <w:rsid w:val="00347E56"/>
    <w:rsid w:val="003501B6"/>
    <w:rsid w:val="00351E01"/>
    <w:rsid w:val="00352968"/>
    <w:rsid w:val="0035298B"/>
    <w:rsid w:val="00352D21"/>
    <w:rsid w:val="0035443D"/>
    <w:rsid w:val="00354AA2"/>
    <w:rsid w:val="00354FEE"/>
    <w:rsid w:val="00356275"/>
    <w:rsid w:val="00356C0B"/>
    <w:rsid w:val="00356C5A"/>
    <w:rsid w:val="00357B9C"/>
    <w:rsid w:val="00361412"/>
    <w:rsid w:val="003615CA"/>
    <w:rsid w:val="00363849"/>
    <w:rsid w:val="00363B2C"/>
    <w:rsid w:val="003640D6"/>
    <w:rsid w:val="003642A6"/>
    <w:rsid w:val="00364763"/>
    <w:rsid w:val="00365C3D"/>
    <w:rsid w:val="00366C1B"/>
    <w:rsid w:val="00366F97"/>
    <w:rsid w:val="00367337"/>
    <w:rsid w:val="00367367"/>
    <w:rsid w:val="00367FD8"/>
    <w:rsid w:val="0037004E"/>
    <w:rsid w:val="00370B63"/>
    <w:rsid w:val="00370FCC"/>
    <w:rsid w:val="003711AF"/>
    <w:rsid w:val="003735C6"/>
    <w:rsid w:val="00374848"/>
    <w:rsid w:val="003757A1"/>
    <w:rsid w:val="00375D09"/>
    <w:rsid w:val="003762DC"/>
    <w:rsid w:val="0037739D"/>
    <w:rsid w:val="0037751C"/>
    <w:rsid w:val="00377D61"/>
    <w:rsid w:val="0038005A"/>
    <w:rsid w:val="00380B66"/>
    <w:rsid w:val="00380F3F"/>
    <w:rsid w:val="00381953"/>
    <w:rsid w:val="00382232"/>
    <w:rsid w:val="00382C89"/>
    <w:rsid w:val="00382F1A"/>
    <w:rsid w:val="00382F9A"/>
    <w:rsid w:val="00383282"/>
    <w:rsid w:val="00383422"/>
    <w:rsid w:val="00383658"/>
    <w:rsid w:val="0038412E"/>
    <w:rsid w:val="00386053"/>
    <w:rsid w:val="00387459"/>
    <w:rsid w:val="0038771D"/>
    <w:rsid w:val="00387D66"/>
    <w:rsid w:val="00390935"/>
    <w:rsid w:val="00391D3F"/>
    <w:rsid w:val="0039241F"/>
    <w:rsid w:val="00392491"/>
    <w:rsid w:val="00393465"/>
    <w:rsid w:val="003935B0"/>
    <w:rsid w:val="00393E44"/>
    <w:rsid w:val="00394301"/>
    <w:rsid w:val="0039747B"/>
    <w:rsid w:val="00397AB6"/>
    <w:rsid w:val="00397ACA"/>
    <w:rsid w:val="003A10C3"/>
    <w:rsid w:val="003A2B4E"/>
    <w:rsid w:val="003A495D"/>
    <w:rsid w:val="003A4A40"/>
    <w:rsid w:val="003A4C7C"/>
    <w:rsid w:val="003A5458"/>
    <w:rsid w:val="003A5611"/>
    <w:rsid w:val="003A5844"/>
    <w:rsid w:val="003A597F"/>
    <w:rsid w:val="003A6434"/>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199"/>
    <w:rsid w:val="003B6EC0"/>
    <w:rsid w:val="003B75B9"/>
    <w:rsid w:val="003C06B2"/>
    <w:rsid w:val="003C087B"/>
    <w:rsid w:val="003C0DA2"/>
    <w:rsid w:val="003C1A18"/>
    <w:rsid w:val="003C5C41"/>
    <w:rsid w:val="003C669D"/>
    <w:rsid w:val="003C6877"/>
    <w:rsid w:val="003C7062"/>
    <w:rsid w:val="003C7461"/>
    <w:rsid w:val="003D0788"/>
    <w:rsid w:val="003D132A"/>
    <w:rsid w:val="003D1517"/>
    <w:rsid w:val="003D1D50"/>
    <w:rsid w:val="003D232D"/>
    <w:rsid w:val="003D286B"/>
    <w:rsid w:val="003D2938"/>
    <w:rsid w:val="003D3FBA"/>
    <w:rsid w:val="003D402B"/>
    <w:rsid w:val="003D54B0"/>
    <w:rsid w:val="003D6257"/>
    <w:rsid w:val="003D6997"/>
    <w:rsid w:val="003D764F"/>
    <w:rsid w:val="003D76EF"/>
    <w:rsid w:val="003E0042"/>
    <w:rsid w:val="003E0667"/>
    <w:rsid w:val="003E0BCE"/>
    <w:rsid w:val="003E0DF3"/>
    <w:rsid w:val="003E13E0"/>
    <w:rsid w:val="003E1579"/>
    <w:rsid w:val="003E1660"/>
    <w:rsid w:val="003E1CD1"/>
    <w:rsid w:val="003E2A2D"/>
    <w:rsid w:val="003E47D4"/>
    <w:rsid w:val="003E50B9"/>
    <w:rsid w:val="003E64A9"/>
    <w:rsid w:val="003E6DDC"/>
    <w:rsid w:val="003E7609"/>
    <w:rsid w:val="003E7905"/>
    <w:rsid w:val="003E795B"/>
    <w:rsid w:val="003F0336"/>
    <w:rsid w:val="003F3FCC"/>
    <w:rsid w:val="003F5547"/>
    <w:rsid w:val="003F5C40"/>
    <w:rsid w:val="003F6E12"/>
    <w:rsid w:val="003F6F8B"/>
    <w:rsid w:val="003F75ED"/>
    <w:rsid w:val="004002B7"/>
    <w:rsid w:val="00400F31"/>
    <w:rsid w:val="004023BA"/>
    <w:rsid w:val="00404688"/>
    <w:rsid w:val="00406B4D"/>
    <w:rsid w:val="00411375"/>
    <w:rsid w:val="00411695"/>
    <w:rsid w:val="004135AE"/>
    <w:rsid w:val="0041443C"/>
    <w:rsid w:val="0041488F"/>
    <w:rsid w:val="004154F7"/>
    <w:rsid w:val="00416239"/>
    <w:rsid w:val="00416D44"/>
    <w:rsid w:val="004176FF"/>
    <w:rsid w:val="00417A1E"/>
    <w:rsid w:val="00420351"/>
    <w:rsid w:val="00421A27"/>
    <w:rsid w:val="00421D0A"/>
    <w:rsid w:val="004226C3"/>
    <w:rsid w:val="004228BA"/>
    <w:rsid w:val="00423DA4"/>
    <w:rsid w:val="004241C5"/>
    <w:rsid w:val="00424FA7"/>
    <w:rsid w:val="004257F2"/>
    <w:rsid w:val="00425D2C"/>
    <w:rsid w:val="00426A87"/>
    <w:rsid w:val="00427007"/>
    <w:rsid w:val="00427489"/>
    <w:rsid w:val="004309D8"/>
    <w:rsid w:val="004313D1"/>
    <w:rsid w:val="00432110"/>
    <w:rsid w:val="004328EE"/>
    <w:rsid w:val="00432F40"/>
    <w:rsid w:val="00433EBE"/>
    <w:rsid w:val="00434406"/>
    <w:rsid w:val="00434566"/>
    <w:rsid w:val="0043478F"/>
    <w:rsid w:val="00435921"/>
    <w:rsid w:val="004360E3"/>
    <w:rsid w:val="00440AF3"/>
    <w:rsid w:val="00440BCE"/>
    <w:rsid w:val="00440FED"/>
    <w:rsid w:val="00441894"/>
    <w:rsid w:val="00441B92"/>
    <w:rsid w:val="00443A9F"/>
    <w:rsid w:val="0044474B"/>
    <w:rsid w:val="00445FF7"/>
    <w:rsid w:val="0045036D"/>
    <w:rsid w:val="004508A8"/>
    <w:rsid w:val="00451BAE"/>
    <w:rsid w:val="00452B3A"/>
    <w:rsid w:val="00452CA7"/>
    <w:rsid w:val="00453341"/>
    <w:rsid w:val="004537CB"/>
    <w:rsid w:val="004545C6"/>
    <w:rsid w:val="00454DCA"/>
    <w:rsid w:val="00454E26"/>
    <w:rsid w:val="004564F1"/>
    <w:rsid w:val="00456544"/>
    <w:rsid w:val="00456649"/>
    <w:rsid w:val="004567B7"/>
    <w:rsid w:val="004567DC"/>
    <w:rsid w:val="00456856"/>
    <w:rsid w:val="004571EF"/>
    <w:rsid w:val="004575CE"/>
    <w:rsid w:val="0046047A"/>
    <w:rsid w:val="00461210"/>
    <w:rsid w:val="00461700"/>
    <w:rsid w:val="00461AAC"/>
    <w:rsid w:val="00462490"/>
    <w:rsid w:val="00462AC9"/>
    <w:rsid w:val="004637E4"/>
    <w:rsid w:val="00463DC3"/>
    <w:rsid w:val="004650BC"/>
    <w:rsid w:val="00465299"/>
    <w:rsid w:val="00466A0F"/>
    <w:rsid w:val="0046795B"/>
    <w:rsid w:val="004708C0"/>
    <w:rsid w:val="0047115F"/>
    <w:rsid w:val="004714A0"/>
    <w:rsid w:val="004715CB"/>
    <w:rsid w:val="00471863"/>
    <w:rsid w:val="00473777"/>
    <w:rsid w:val="00473A14"/>
    <w:rsid w:val="004745A9"/>
    <w:rsid w:val="00474871"/>
    <w:rsid w:val="00474CA8"/>
    <w:rsid w:val="00474E43"/>
    <w:rsid w:val="00474F11"/>
    <w:rsid w:val="004766DA"/>
    <w:rsid w:val="00476A55"/>
    <w:rsid w:val="004776C0"/>
    <w:rsid w:val="0048076D"/>
    <w:rsid w:val="0048134D"/>
    <w:rsid w:val="00481624"/>
    <w:rsid w:val="00481765"/>
    <w:rsid w:val="00481D90"/>
    <w:rsid w:val="00482700"/>
    <w:rsid w:val="00482CD4"/>
    <w:rsid w:val="00483261"/>
    <w:rsid w:val="0048328A"/>
    <w:rsid w:val="00484377"/>
    <w:rsid w:val="00485B23"/>
    <w:rsid w:val="00485B50"/>
    <w:rsid w:val="004874E4"/>
    <w:rsid w:val="0049070D"/>
    <w:rsid w:val="00490A39"/>
    <w:rsid w:val="00490E82"/>
    <w:rsid w:val="00491BE4"/>
    <w:rsid w:val="00491DB2"/>
    <w:rsid w:val="00492877"/>
    <w:rsid w:val="00495BA6"/>
    <w:rsid w:val="00496DC2"/>
    <w:rsid w:val="00496E75"/>
    <w:rsid w:val="004A014C"/>
    <w:rsid w:val="004A0AA8"/>
    <w:rsid w:val="004A1FE4"/>
    <w:rsid w:val="004A2103"/>
    <w:rsid w:val="004A2CA9"/>
    <w:rsid w:val="004A33EF"/>
    <w:rsid w:val="004A34C9"/>
    <w:rsid w:val="004A3CB5"/>
    <w:rsid w:val="004A537D"/>
    <w:rsid w:val="004A67F0"/>
    <w:rsid w:val="004A71C3"/>
    <w:rsid w:val="004A7769"/>
    <w:rsid w:val="004A77B1"/>
    <w:rsid w:val="004B1214"/>
    <w:rsid w:val="004B1270"/>
    <w:rsid w:val="004B2365"/>
    <w:rsid w:val="004B23AD"/>
    <w:rsid w:val="004B23D4"/>
    <w:rsid w:val="004B2965"/>
    <w:rsid w:val="004B3265"/>
    <w:rsid w:val="004B3545"/>
    <w:rsid w:val="004B3F52"/>
    <w:rsid w:val="004B4224"/>
    <w:rsid w:val="004B4297"/>
    <w:rsid w:val="004B4647"/>
    <w:rsid w:val="004B6954"/>
    <w:rsid w:val="004B6B25"/>
    <w:rsid w:val="004B7455"/>
    <w:rsid w:val="004B74FF"/>
    <w:rsid w:val="004B79BD"/>
    <w:rsid w:val="004B7CE4"/>
    <w:rsid w:val="004C0401"/>
    <w:rsid w:val="004C0C49"/>
    <w:rsid w:val="004C1096"/>
    <w:rsid w:val="004C183D"/>
    <w:rsid w:val="004C394F"/>
    <w:rsid w:val="004C3EC7"/>
    <w:rsid w:val="004C3EEE"/>
    <w:rsid w:val="004C483D"/>
    <w:rsid w:val="004C49EA"/>
    <w:rsid w:val="004C4D15"/>
    <w:rsid w:val="004C6DA5"/>
    <w:rsid w:val="004C795A"/>
    <w:rsid w:val="004C7F93"/>
    <w:rsid w:val="004D00EA"/>
    <w:rsid w:val="004D22FA"/>
    <w:rsid w:val="004D2629"/>
    <w:rsid w:val="004D26B8"/>
    <w:rsid w:val="004D2C2C"/>
    <w:rsid w:val="004D30B9"/>
    <w:rsid w:val="004D38C2"/>
    <w:rsid w:val="004D41DC"/>
    <w:rsid w:val="004D4FBD"/>
    <w:rsid w:val="004D4FC0"/>
    <w:rsid w:val="004D5CE7"/>
    <w:rsid w:val="004D5D19"/>
    <w:rsid w:val="004D6381"/>
    <w:rsid w:val="004D63E0"/>
    <w:rsid w:val="004D7DA8"/>
    <w:rsid w:val="004D7EB2"/>
    <w:rsid w:val="004E10CD"/>
    <w:rsid w:val="004E1401"/>
    <w:rsid w:val="004E2892"/>
    <w:rsid w:val="004E294A"/>
    <w:rsid w:val="004E362B"/>
    <w:rsid w:val="004E3681"/>
    <w:rsid w:val="004E3D74"/>
    <w:rsid w:val="004E5DE1"/>
    <w:rsid w:val="004E784B"/>
    <w:rsid w:val="004F0224"/>
    <w:rsid w:val="004F0DB4"/>
    <w:rsid w:val="004F0E04"/>
    <w:rsid w:val="004F1CD3"/>
    <w:rsid w:val="004F1EBC"/>
    <w:rsid w:val="004F20E8"/>
    <w:rsid w:val="004F3172"/>
    <w:rsid w:val="004F3B71"/>
    <w:rsid w:val="004F3FE5"/>
    <w:rsid w:val="004F5154"/>
    <w:rsid w:val="004F5835"/>
    <w:rsid w:val="004F661C"/>
    <w:rsid w:val="004F6D99"/>
    <w:rsid w:val="004F76E5"/>
    <w:rsid w:val="004F783D"/>
    <w:rsid w:val="00500572"/>
    <w:rsid w:val="00500573"/>
    <w:rsid w:val="00500701"/>
    <w:rsid w:val="00501304"/>
    <w:rsid w:val="00501425"/>
    <w:rsid w:val="0050318B"/>
    <w:rsid w:val="00503CF2"/>
    <w:rsid w:val="00504311"/>
    <w:rsid w:val="0050485C"/>
    <w:rsid w:val="00504AC6"/>
    <w:rsid w:val="00504D75"/>
    <w:rsid w:val="00505D51"/>
    <w:rsid w:val="00507A00"/>
    <w:rsid w:val="00510ABC"/>
    <w:rsid w:val="00511079"/>
    <w:rsid w:val="00511411"/>
    <w:rsid w:val="00511CDF"/>
    <w:rsid w:val="00511E35"/>
    <w:rsid w:val="00512829"/>
    <w:rsid w:val="00513839"/>
    <w:rsid w:val="00513DEF"/>
    <w:rsid w:val="0051423C"/>
    <w:rsid w:val="005148D4"/>
    <w:rsid w:val="00514C91"/>
    <w:rsid w:val="005153CE"/>
    <w:rsid w:val="0051579B"/>
    <w:rsid w:val="00516241"/>
    <w:rsid w:val="00516FD9"/>
    <w:rsid w:val="0051701F"/>
    <w:rsid w:val="0051791D"/>
    <w:rsid w:val="00517956"/>
    <w:rsid w:val="005207BC"/>
    <w:rsid w:val="00520D6D"/>
    <w:rsid w:val="00520FD7"/>
    <w:rsid w:val="005212FD"/>
    <w:rsid w:val="00521425"/>
    <w:rsid w:val="00523E75"/>
    <w:rsid w:val="005243E0"/>
    <w:rsid w:val="005256F3"/>
    <w:rsid w:val="005265A3"/>
    <w:rsid w:val="00526783"/>
    <w:rsid w:val="0052773A"/>
    <w:rsid w:val="00527FB1"/>
    <w:rsid w:val="00530423"/>
    <w:rsid w:val="0053107E"/>
    <w:rsid w:val="005312CB"/>
    <w:rsid w:val="0053162F"/>
    <w:rsid w:val="00531777"/>
    <w:rsid w:val="00532804"/>
    <w:rsid w:val="0053281C"/>
    <w:rsid w:val="00532AD0"/>
    <w:rsid w:val="0053311D"/>
    <w:rsid w:val="00533B93"/>
    <w:rsid w:val="00533F93"/>
    <w:rsid w:val="005340C9"/>
    <w:rsid w:val="00536698"/>
    <w:rsid w:val="005375FE"/>
    <w:rsid w:val="00537D2F"/>
    <w:rsid w:val="00540670"/>
    <w:rsid w:val="00540BFC"/>
    <w:rsid w:val="00540CA6"/>
    <w:rsid w:val="00541739"/>
    <w:rsid w:val="0054195A"/>
    <w:rsid w:val="005420DE"/>
    <w:rsid w:val="00542249"/>
    <w:rsid w:val="00542FAA"/>
    <w:rsid w:val="005431F5"/>
    <w:rsid w:val="00543707"/>
    <w:rsid w:val="005439D2"/>
    <w:rsid w:val="00543EBB"/>
    <w:rsid w:val="00544213"/>
    <w:rsid w:val="005447CE"/>
    <w:rsid w:val="0054486D"/>
    <w:rsid w:val="005453F3"/>
    <w:rsid w:val="00545549"/>
    <w:rsid w:val="005469F5"/>
    <w:rsid w:val="00546F36"/>
    <w:rsid w:val="005513AB"/>
    <w:rsid w:val="005518ED"/>
    <w:rsid w:val="00552093"/>
    <w:rsid w:val="00554C49"/>
    <w:rsid w:val="00554E06"/>
    <w:rsid w:val="00554E4B"/>
    <w:rsid w:val="0055519C"/>
    <w:rsid w:val="005554C1"/>
    <w:rsid w:val="00555B9B"/>
    <w:rsid w:val="00555F67"/>
    <w:rsid w:val="00556517"/>
    <w:rsid w:val="00556E32"/>
    <w:rsid w:val="00557635"/>
    <w:rsid w:val="005604F1"/>
    <w:rsid w:val="005606A4"/>
    <w:rsid w:val="005607B8"/>
    <w:rsid w:val="00560CF5"/>
    <w:rsid w:val="0056272D"/>
    <w:rsid w:val="00562BAB"/>
    <w:rsid w:val="00563047"/>
    <w:rsid w:val="0056308E"/>
    <w:rsid w:val="005638C1"/>
    <w:rsid w:val="00563F16"/>
    <w:rsid w:val="0056415C"/>
    <w:rsid w:val="005649BF"/>
    <w:rsid w:val="005650ED"/>
    <w:rsid w:val="00565869"/>
    <w:rsid w:val="00567415"/>
    <w:rsid w:val="00567610"/>
    <w:rsid w:val="00570D9F"/>
    <w:rsid w:val="0057185C"/>
    <w:rsid w:val="00571CA8"/>
    <w:rsid w:val="00572947"/>
    <w:rsid w:val="00573138"/>
    <w:rsid w:val="005734A7"/>
    <w:rsid w:val="005746C4"/>
    <w:rsid w:val="00574B50"/>
    <w:rsid w:val="005758E6"/>
    <w:rsid w:val="00577835"/>
    <w:rsid w:val="005804C6"/>
    <w:rsid w:val="00580793"/>
    <w:rsid w:val="00581470"/>
    <w:rsid w:val="00581B62"/>
    <w:rsid w:val="00581BAD"/>
    <w:rsid w:val="00581D62"/>
    <w:rsid w:val="00582087"/>
    <w:rsid w:val="00582F21"/>
    <w:rsid w:val="005831DD"/>
    <w:rsid w:val="00584320"/>
    <w:rsid w:val="00584CB8"/>
    <w:rsid w:val="00585484"/>
    <w:rsid w:val="0058596E"/>
    <w:rsid w:val="0058618E"/>
    <w:rsid w:val="00586C22"/>
    <w:rsid w:val="00587229"/>
    <w:rsid w:val="00587503"/>
    <w:rsid w:val="00587F7F"/>
    <w:rsid w:val="00590E8D"/>
    <w:rsid w:val="00591511"/>
    <w:rsid w:val="00591E50"/>
    <w:rsid w:val="00592CDA"/>
    <w:rsid w:val="0059331A"/>
    <w:rsid w:val="00593647"/>
    <w:rsid w:val="00593A72"/>
    <w:rsid w:val="005954FB"/>
    <w:rsid w:val="00595A8C"/>
    <w:rsid w:val="00595C2C"/>
    <w:rsid w:val="00596BBA"/>
    <w:rsid w:val="00596E20"/>
    <w:rsid w:val="00597386"/>
    <w:rsid w:val="005975C4"/>
    <w:rsid w:val="00597856"/>
    <w:rsid w:val="00597ED8"/>
    <w:rsid w:val="005A0B82"/>
    <w:rsid w:val="005A17AE"/>
    <w:rsid w:val="005A2A46"/>
    <w:rsid w:val="005A2B20"/>
    <w:rsid w:val="005A34D5"/>
    <w:rsid w:val="005A3943"/>
    <w:rsid w:val="005A4904"/>
    <w:rsid w:val="005A515A"/>
    <w:rsid w:val="005A704D"/>
    <w:rsid w:val="005B0463"/>
    <w:rsid w:val="005B0506"/>
    <w:rsid w:val="005B3C6D"/>
    <w:rsid w:val="005B4045"/>
    <w:rsid w:val="005B58AE"/>
    <w:rsid w:val="005B609E"/>
    <w:rsid w:val="005B6DF6"/>
    <w:rsid w:val="005B7B7D"/>
    <w:rsid w:val="005C0B32"/>
    <w:rsid w:val="005C1948"/>
    <w:rsid w:val="005C22F9"/>
    <w:rsid w:val="005C24C0"/>
    <w:rsid w:val="005C263C"/>
    <w:rsid w:val="005C2679"/>
    <w:rsid w:val="005C298C"/>
    <w:rsid w:val="005C33C9"/>
    <w:rsid w:val="005C3EA2"/>
    <w:rsid w:val="005C4BFB"/>
    <w:rsid w:val="005C5870"/>
    <w:rsid w:val="005C70D5"/>
    <w:rsid w:val="005D059A"/>
    <w:rsid w:val="005D07C5"/>
    <w:rsid w:val="005D21B7"/>
    <w:rsid w:val="005D2DAD"/>
    <w:rsid w:val="005D2E2D"/>
    <w:rsid w:val="005D2F42"/>
    <w:rsid w:val="005D309C"/>
    <w:rsid w:val="005D4302"/>
    <w:rsid w:val="005D5A20"/>
    <w:rsid w:val="005D786C"/>
    <w:rsid w:val="005D7C00"/>
    <w:rsid w:val="005E00E5"/>
    <w:rsid w:val="005E0148"/>
    <w:rsid w:val="005E049F"/>
    <w:rsid w:val="005E0BB6"/>
    <w:rsid w:val="005E3073"/>
    <w:rsid w:val="005E316A"/>
    <w:rsid w:val="005E7088"/>
    <w:rsid w:val="005E71AA"/>
    <w:rsid w:val="005E7738"/>
    <w:rsid w:val="005E7E1B"/>
    <w:rsid w:val="005F0108"/>
    <w:rsid w:val="005F0291"/>
    <w:rsid w:val="005F0ECC"/>
    <w:rsid w:val="005F21A5"/>
    <w:rsid w:val="005F2470"/>
    <w:rsid w:val="005F28C6"/>
    <w:rsid w:val="005F3F16"/>
    <w:rsid w:val="005F52CC"/>
    <w:rsid w:val="005F5E6F"/>
    <w:rsid w:val="005F6510"/>
    <w:rsid w:val="005F681C"/>
    <w:rsid w:val="005F6BD4"/>
    <w:rsid w:val="005F7188"/>
    <w:rsid w:val="005F77AD"/>
    <w:rsid w:val="005F7985"/>
    <w:rsid w:val="00600CEB"/>
    <w:rsid w:val="00601E5C"/>
    <w:rsid w:val="00602A78"/>
    <w:rsid w:val="00602A84"/>
    <w:rsid w:val="00602A91"/>
    <w:rsid w:val="00602AA1"/>
    <w:rsid w:val="00603123"/>
    <w:rsid w:val="006036F4"/>
    <w:rsid w:val="00603EED"/>
    <w:rsid w:val="00604151"/>
    <w:rsid w:val="00604367"/>
    <w:rsid w:val="006044BE"/>
    <w:rsid w:val="0060475F"/>
    <w:rsid w:val="006047DF"/>
    <w:rsid w:val="00604804"/>
    <w:rsid w:val="00604DE1"/>
    <w:rsid w:val="006060C2"/>
    <w:rsid w:val="00606A26"/>
    <w:rsid w:val="00607D81"/>
    <w:rsid w:val="00610747"/>
    <w:rsid w:val="00610E03"/>
    <w:rsid w:val="0061176E"/>
    <w:rsid w:val="00611BC4"/>
    <w:rsid w:val="00613EA5"/>
    <w:rsid w:val="00614CD1"/>
    <w:rsid w:val="006151F2"/>
    <w:rsid w:val="0061567B"/>
    <w:rsid w:val="00615AC8"/>
    <w:rsid w:val="006175AE"/>
    <w:rsid w:val="0062152A"/>
    <w:rsid w:val="00621630"/>
    <w:rsid w:val="00621753"/>
    <w:rsid w:val="00623583"/>
    <w:rsid w:val="0062462F"/>
    <w:rsid w:val="00624BA1"/>
    <w:rsid w:val="006262EA"/>
    <w:rsid w:val="00626379"/>
    <w:rsid w:val="0062661B"/>
    <w:rsid w:val="00627832"/>
    <w:rsid w:val="00630118"/>
    <w:rsid w:val="00630514"/>
    <w:rsid w:val="006310AE"/>
    <w:rsid w:val="00631762"/>
    <w:rsid w:val="00632196"/>
    <w:rsid w:val="00632BA2"/>
    <w:rsid w:val="00633978"/>
    <w:rsid w:val="00633BF2"/>
    <w:rsid w:val="00633F67"/>
    <w:rsid w:val="00634267"/>
    <w:rsid w:val="006345C3"/>
    <w:rsid w:val="0063530F"/>
    <w:rsid w:val="006362F9"/>
    <w:rsid w:val="006369A9"/>
    <w:rsid w:val="006373CD"/>
    <w:rsid w:val="00641283"/>
    <w:rsid w:val="006413CF"/>
    <w:rsid w:val="00641413"/>
    <w:rsid w:val="00641465"/>
    <w:rsid w:val="0064165D"/>
    <w:rsid w:val="00642E8C"/>
    <w:rsid w:val="006433BD"/>
    <w:rsid w:val="00643562"/>
    <w:rsid w:val="006435C8"/>
    <w:rsid w:val="00643784"/>
    <w:rsid w:val="00644186"/>
    <w:rsid w:val="00644A21"/>
    <w:rsid w:val="00645C9F"/>
    <w:rsid w:val="00646305"/>
    <w:rsid w:val="006467F6"/>
    <w:rsid w:val="00646864"/>
    <w:rsid w:val="00646A6C"/>
    <w:rsid w:val="006475E6"/>
    <w:rsid w:val="006508B9"/>
    <w:rsid w:val="00650CA1"/>
    <w:rsid w:val="0065143C"/>
    <w:rsid w:val="00651666"/>
    <w:rsid w:val="00651848"/>
    <w:rsid w:val="00651854"/>
    <w:rsid w:val="00652034"/>
    <w:rsid w:val="00652578"/>
    <w:rsid w:val="006539E8"/>
    <w:rsid w:val="00655F28"/>
    <w:rsid w:val="00656307"/>
    <w:rsid w:val="006565D8"/>
    <w:rsid w:val="00656B96"/>
    <w:rsid w:val="00656F79"/>
    <w:rsid w:val="0065736B"/>
    <w:rsid w:val="006578E4"/>
    <w:rsid w:val="00657AE5"/>
    <w:rsid w:val="00657E8E"/>
    <w:rsid w:val="006619B0"/>
    <w:rsid w:val="00662012"/>
    <w:rsid w:val="00662543"/>
    <w:rsid w:val="006626D0"/>
    <w:rsid w:val="006628E9"/>
    <w:rsid w:val="00663A40"/>
    <w:rsid w:val="006641F4"/>
    <w:rsid w:val="00664E8C"/>
    <w:rsid w:val="00665902"/>
    <w:rsid w:val="00665F7C"/>
    <w:rsid w:val="00666256"/>
    <w:rsid w:val="0066699A"/>
    <w:rsid w:val="00666DFC"/>
    <w:rsid w:val="00666EBB"/>
    <w:rsid w:val="0066779E"/>
    <w:rsid w:val="00667FAF"/>
    <w:rsid w:val="0067096D"/>
    <w:rsid w:val="00670AF4"/>
    <w:rsid w:val="006719E0"/>
    <w:rsid w:val="006725AE"/>
    <w:rsid w:val="0067269D"/>
    <w:rsid w:val="00672988"/>
    <w:rsid w:val="00672C64"/>
    <w:rsid w:val="00673BC8"/>
    <w:rsid w:val="00674374"/>
    <w:rsid w:val="00674E6A"/>
    <w:rsid w:val="00675CF4"/>
    <w:rsid w:val="00676A64"/>
    <w:rsid w:val="006778CA"/>
    <w:rsid w:val="00677925"/>
    <w:rsid w:val="006779BF"/>
    <w:rsid w:val="00677E7A"/>
    <w:rsid w:val="00680F46"/>
    <w:rsid w:val="00681FDC"/>
    <w:rsid w:val="00682B53"/>
    <w:rsid w:val="00682F27"/>
    <w:rsid w:val="00683197"/>
    <w:rsid w:val="00684C99"/>
    <w:rsid w:val="006859DB"/>
    <w:rsid w:val="00685CBC"/>
    <w:rsid w:val="0068678D"/>
    <w:rsid w:val="00687488"/>
    <w:rsid w:val="006904ED"/>
    <w:rsid w:val="00690E2E"/>
    <w:rsid w:val="006915D7"/>
    <w:rsid w:val="00692814"/>
    <w:rsid w:val="006932E7"/>
    <w:rsid w:val="00693347"/>
    <w:rsid w:val="0069334C"/>
    <w:rsid w:val="006948EF"/>
    <w:rsid w:val="00696D63"/>
    <w:rsid w:val="00696EDD"/>
    <w:rsid w:val="006A032F"/>
    <w:rsid w:val="006A0DD3"/>
    <w:rsid w:val="006A146E"/>
    <w:rsid w:val="006A1BEB"/>
    <w:rsid w:val="006A3022"/>
    <w:rsid w:val="006A41AE"/>
    <w:rsid w:val="006A4856"/>
    <w:rsid w:val="006A5474"/>
    <w:rsid w:val="006A564B"/>
    <w:rsid w:val="006A60AC"/>
    <w:rsid w:val="006B05B5"/>
    <w:rsid w:val="006B1545"/>
    <w:rsid w:val="006B23B9"/>
    <w:rsid w:val="006B2DA7"/>
    <w:rsid w:val="006B2F4D"/>
    <w:rsid w:val="006B306B"/>
    <w:rsid w:val="006B3682"/>
    <w:rsid w:val="006B3769"/>
    <w:rsid w:val="006B3974"/>
    <w:rsid w:val="006B48CB"/>
    <w:rsid w:val="006B564D"/>
    <w:rsid w:val="006B6762"/>
    <w:rsid w:val="006B6E79"/>
    <w:rsid w:val="006C0046"/>
    <w:rsid w:val="006C1445"/>
    <w:rsid w:val="006C1E40"/>
    <w:rsid w:val="006C3AB0"/>
    <w:rsid w:val="006C4FC1"/>
    <w:rsid w:val="006C51A5"/>
    <w:rsid w:val="006C529D"/>
    <w:rsid w:val="006C6798"/>
    <w:rsid w:val="006C6DF7"/>
    <w:rsid w:val="006C7588"/>
    <w:rsid w:val="006D0826"/>
    <w:rsid w:val="006D0B59"/>
    <w:rsid w:val="006D0C12"/>
    <w:rsid w:val="006D0E6B"/>
    <w:rsid w:val="006D2146"/>
    <w:rsid w:val="006D2330"/>
    <w:rsid w:val="006D632E"/>
    <w:rsid w:val="006D6C9C"/>
    <w:rsid w:val="006D7A0D"/>
    <w:rsid w:val="006E094A"/>
    <w:rsid w:val="006E12B1"/>
    <w:rsid w:val="006E13D1"/>
    <w:rsid w:val="006E4997"/>
    <w:rsid w:val="006E4D0C"/>
    <w:rsid w:val="006E4D1B"/>
    <w:rsid w:val="006E5B78"/>
    <w:rsid w:val="006E67BA"/>
    <w:rsid w:val="006E699D"/>
    <w:rsid w:val="006E6BA3"/>
    <w:rsid w:val="006F02CC"/>
    <w:rsid w:val="006F1116"/>
    <w:rsid w:val="006F2654"/>
    <w:rsid w:val="006F3196"/>
    <w:rsid w:val="006F3C54"/>
    <w:rsid w:val="006F418C"/>
    <w:rsid w:val="006F5E64"/>
    <w:rsid w:val="006F60DE"/>
    <w:rsid w:val="006F65FB"/>
    <w:rsid w:val="006F7558"/>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108D3"/>
    <w:rsid w:val="0071118B"/>
    <w:rsid w:val="00711C66"/>
    <w:rsid w:val="00711E13"/>
    <w:rsid w:val="00712532"/>
    <w:rsid w:val="00712EDA"/>
    <w:rsid w:val="007132B0"/>
    <w:rsid w:val="007136D0"/>
    <w:rsid w:val="007155A9"/>
    <w:rsid w:val="007158E1"/>
    <w:rsid w:val="00715971"/>
    <w:rsid w:val="00715C8E"/>
    <w:rsid w:val="00716393"/>
    <w:rsid w:val="00716AA6"/>
    <w:rsid w:val="0071705B"/>
    <w:rsid w:val="007177EE"/>
    <w:rsid w:val="00720505"/>
    <w:rsid w:val="007236A3"/>
    <w:rsid w:val="007239B6"/>
    <w:rsid w:val="0072490A"/>
    <w:rsid w:val="00724B64"/>
    <w:rsid w:val="0072517D"/>
    <w:rsid w:val="00726878"/>
    <w:rsid w:val="0073124A"/>
    <w:rsid w:val="00731B79"/>
    <w:rsid w:val="007320A2"/>
    <w:rsid w:val="007327CE"/>
    <w:rsid w:val="0073286E"/>
    <w:rsid w:val="00733893"/>
    <w:rsid w:val="00734A05"/>
    <w:rsid w:val="00734ECC"/>
    <w:rsid w:val="00735C6F"/>
    <w:rsid w:val="00737A31"/>
    <w:rsid w:val="00737A4D"/>
    <w:rsid w:val="00742A6A"/>
    <w:rsid w:val="00742B44"/>
    <w:rsid w:val="0074656E"/>
    <w:rsid w:val="007469AC"/>
    <w:rsid w:val="007472D5"/>
    <w:rsid w:val="00752B03"/>
    <w:rsid w:val="007531D7"/>
    <w:rsid w:val="00753454"/>
    <w:rsid w:val="00753BB5"/>
    <w:rsid w:val="007544F1"/>
    <w:rsid w:val="00755E4A"/>
    <w:rsid w:val="00756832"/>
    <w:rsid w:val="0075797E"/>
    <w:rsid w:val="00757F0B"/>
    <w:rsid w:val="007602C0"/>
    <w:rsid w:val="007626D0"/>
    <w:rsid w:val="007651CA"/>
    <w:rsid w:val="00767519"/>
    <w:rsid w:val="007704E1"/>
    <w:rsid w:val="00770E5C"/>
    <w:rsid w:val="007713E3"/>
    <w:rsid w:val="00772569"/>
    <w:rsid w:val="00772E8C"/>
    <w:rsid w:val="00772FDB"/>
    <w:rsid w:val="007730B6"/>
    <w:rsid w:val="0077316B"/>
    <w:rsid w:val="007736D3"/>
    <w:rsid w:val="00773A98"/>
    <w:rsid w:val="00774872"/>
    <w:rsid w:val="0077500F"/>
    <w:rsid w:val="0077548E"/>
    <w:rsid w:val="00777315"/>
    <w:rsid w:val="007802E4"/>
    <w:rsid w:val="00780919"/>
    <w:rsid w:val="00781589"/>
    <w:rsid w:val="00781A3C"/>
    <w:rsid w:val="007820D0"/>
    <w:rsid w:val="007826C8"/>
    <w:rsid w:val="007831E8"/>
    <w:rsid w:val="00784190"/>
    <w:rsid w:val="0078457B"/>
    <w:rsid w:val="00784756"/>
    <w:rsid w:val="0078539D"/>
    <w:rsid w:val="007856C1"/>
    <w:rsid w:val="00785B0F"/>
    <w:rsid w:val="00785ED6"/>
    <w:rsid w:val="00787051"/>
    <w:rsid w:val="00787E0C"/>
    <w:rsid w:val="0079018D"/>
    <w:rsid w:val="007901DC"/>
    <w:rsid w:val="00791A00"/>
    <w:rsid w:val="00791DDB"/>
    <w:rsid w:val="00792CEE"/>
    <w:rsid w:val="007936A8"/>
    <w:rsid w:val="007939ED"/>
    <w:rsid w:val="00793DA6"/>
    <w:rsid w:val="0079456B"/>
    <w:rsid w:val="00794C4E"/>
    <w:rsid w:val="00795177"/>
    <w:rsid w:val="007962B4"/>
    <w:rsid w:val="00796F15"/>
    <w:rsid w:val="00797E22"/>
    <w:rsid w:val="007A138F"/>
    <w:rsid w:val="007A1640"/>
    <w:rsid w:val="007A1AE4"/>
    <w:rsid w:val="007A29EA"/>
    <w:rsid w:val="007A39DF"/>
    <w:rsid w:val="007A43ED"/>
    <w:rsid w:val="007A4BDD"/>
    <w:rsid w:val="007A6CFD"/>
    <w:rsid w:val="007A72EE"/>
    <w:rsid w:val="007A747C"/>
    <w:rsid w:val="007A7941"/>
    <w:rsid w:val="007B0397"/>
    <w:rsid w:val="007B0ADB"/>
    <w:rsid w:val="007B191B"/>
    <w:rsid w:val="007B26EE"/>
    <w:rsid w:val="007B2CC4"/>
    <w:rsid w:val="007B3502"/>
    <w:rsid w:val="007B3E6D"/>
    <w:rsid w:val="007B44ED"/>
    <w:rsid w:val="007B48C2"/>
    <w:rsid w:val="007B491A"/>
    <w:rsid w:val="007B512E"/>
    <w:rsid w:val="007B5370"/>
    <w:rsid w:val="007B61F5"/>
    <w:rsid w:val="007B63FA"/>
    <w:rsid w:val="007B7496"/>
    <w:rsid w:val="007C0290"/>
    <w:rsid w:val="007C0802"/>
    <w:rsid w:val="007C12BE"/>
    <w:rsid w:val="007C1F65"/>
    <w:rsid w:val="007C2739"/>
    <w:rsid w:val="007C4B0F"/>
    <w:rsid w:val="007C4DAD"/>
    <w:rsid w:val="007C5830"/>
    <w:rsid w:val="007C5933"/>
    <w:rsid w:val="007C599E"/>
    <w:rsid w:val="007C5DB8"/>
    <w:rsid w:val="007C5DCE"/>
    <w:rsid w:val="007C6CA2"/>
    <w:rsid w:val="007C7757"/>
    <w:rsid w:val="007D03E5"/>
    <w:rsid w:val="007D05B2"/>
    <w:rsid w:val="007D05FA"/>
    <w:rsid w:val="007D0C44"/>
    <w:rsid w:val="007D1972"/>
    <w:rsid w:val="007D1F33"/>
    <w:rsid w:val="007D2A53"/>
    <w:rsid w:val="007D3307"/>
    <w:rsid w:val="007D44CE"/>
    <w:rsid w:val="007D54F8"/>
    <w:rsid w:val="007D5E27"/>
    <w:rsid w:val="007D6F64"/>
    <w:rsid w:val="007E1782"/>
    <w:rsid w:val="007E25AB"/>
    <w:rsid w:val="007E2F41"/>
    <w:rsid w:val="007E44FC"/>
    <w:rsid w:val="007E4E43"/>
    <w:rsid w:val="007E5AC2"/>
    <w:rsid w:val="007E79C5"/>
    <w:rsid w:val="007F0798"/>
    <w:rsid w:val="007F0A46"/>
    <w:rsid w:val="007F2845"/>
    <w:rsid w:val="007F2A69"/>
    <w:rsid w:val="007F38A2"/>
    <w:rsid w:val="007F43BC"/>
    <w:rsid w:val="007F4740"/>
    <w:rsid w:val="007F4FD7"/>
    <w:rsid w:val="007F73B5"/>
    <w:rsid w:val="008006C6"/>
    <w:rsid w:val="00800C52"/>
    <w:rsid w:val="0080153E"/>
    <w:rsid w:val="008018C8"/>
    <w:rsid w:val="00801FEB"/>
    <w:rsid w:val="0080263A"/>
    <w:rsid w:val="0080329D"/>
    <w:rsid w:val="008055A9"/>
    <w:rsid w:val="0080742D"/>
    <w:rsid w:val="008100AC"/>
    <w:rsid w:val="00810188"/>
    <w:rsid w:val="00810C05"/>
    <w:rsid w:val="008112D5"/>
    <w:rsid w:val="0081151A"/>
    <w:rsid w:val="0081151E"/>
    <w:rsid w:val="008119C0"/>
    <w:rsid w:val="00811A5F"/>
    <w:rsid w:val="00812498"/>
    <w:rsid w:val="008127E6"/>
    <w:rsid w:val="0081336E"/>
    <w:rsid w:val="00813928"/>
    <w:rsid w:val="008154EC"/>
    <w:rsid w:val="00816138"/>
    <w:rsid w:val="00820DC7"/>
    <w:rsid w:val="00820FFB"/>
    <w:rsid w:val="00821698"/>
    <w:rsid w:val="008221FE"/>
    <w:rsid w:val="00822BF5"/>
    <w:rsid w:val="0082336B"/>
    <w:rsid w:val="0082399C"/>
    <w:rsid w:val="00824894"/>
    <w:rsid w:val="00824A7B"/>
    <w:rsid w:val="00824FFF"/>
    <w:rsid w:val="00825366"/>
    <w:rsid w:val="00825E84"/>
    <w:rsid w:val="00826C7B"/>
    <w:rsid w:val="00826DD9"/>
    <w:rsid w:val="00826E01"/>
    <w:rsid w:val="008277A8"/>
    <w:rsid w:val="008278B6"/>
    <w:rsid w:val="008307ED"/>
    <w:rsid w:val="00830B3B"/>
    <w:rsid w:val="00830BF4"/>
    <w:rsid w:val="00833304"/>
    <w:rsid w:val="0083350F"/>
    <w:rsid w:val="00834358"/>
    <w:rsid w:val="008346BD"/>
    <w:rsid w:val="00834923"/>
    <w:rsid w:val="00835011"/>
    <w:rsid w:val="008359EB"/>
    <w:rsid w:val="0083657E"/>
    <w:rsid w:val="00836B7A"/>
    <w:rsid w:val="008371CC"/>
    <w:rsid w:val="00837B90"/>
    <w:rsid w:val="008409AA"/>
    <w:rsid w:val="00840FB8"/>
    <w:rsid w:val="008412A6"/>
    <w:rsid w:val="00842E0C"/>
    <w:rsid w:val="00843A7A"/>
    <w:rsid w:val="008447F5"/>
    <w:rsid w:val="00846292"/>
    <w:rsid w:val="00846DBD"/>
    <w:rsid w:val="008506E1"/>
    <w:rsid w:val="00850D96"/>
    <w:rsid w:val="008515EE"/>
    <w:rsid w:val="00851A8E"/>
    <w:rsid w:val="00851EC7"/>
    <w:rsid w:val="008528D3"/>
    <w:rsid w:val="00854553"/>
    <w:rsid w:val="0085548B"/>
    <w:rsid w:val="0085596E"/>
    <w:rsid w:val="00855B86"/>
    <w:rsid w:val="00856A3E"/>
    <w:rsid w:val="00856D47"/>
    <w:rsid w:val="00860874"/>
    <w:rsid w:val="008609A3"/>
    <w:rsid w:val="00862008"/>
    <w:rsid w:val="00862720"/>
    <w:rsid w:val="008628C8"/>
    <w:rsid w:val="00862B2A"/>
    <w:rsid w:val="008630B9"/>
    <w:rsid w:val="0086390E"/>
    <w:rsid w:val="00863F37"/>
    <w:rsid w:val="0086406B"/>
    <w:rsid w:val="00864C8C"/>
    <w:rsid w:val="008659FB"/>
    <w:rsid w:val="0086709D"/>
    <w:rsid w:val="00867651"/>
    <w:rsid w:val="00867B5A"/>
    <w:rsid w:val="0087076C"/>
    <w:rsid w:val="00870CE5"/>
    <w:rsid w:val="008730E2"/>
    <w:rsid w:val="00874009"/>
    <w:rsid w:val="00874158"/>
    <w:rsid w:val="008743F3"/>
    <w:rsid w:val="0087444A"/>
    <w:rsid w:val="008750C1"/>
    <w:rsid w:val="00875139"/>
    <w:rsid w:val="00875410"/>
    <w:rsid w:val="00875DD9"/>
    <w:rsid w:val="008802DB"/>
    <w:rsid w:val="00880EDF"/>
    <w:rsid w:val="008811FD"/>
    <w:rsid w:val="0088208D"/>
    <w:rsid w:val="00882DE6"/>
    <w:rsid w:val="00883A20"/>
    <w:rsid w:val="00883D4D"/>
    <w:rsid w:val="00884007"/>
    <w:rsid w:val="00884B59"/>
    <w:rsid w:val="008850BA"/>
    <w:rsid w:val="00885580"/>
    <w:rsid w:val="00885876"/>
    <w:rsid w:val="00886185"/>
    <w:rsid w:val="008861D9"/>
    <w:rsid w:val="0088638C"/>
    <w:rsid w:val="008864D9"/>
    <w:rsid w:val="00886EDF"/>
    <w:rsid w:val="008877C9"/>
    <w:rsid w:val="00890516"/>
    <w:rsid w:val="008908E5"/>
    <w:rsid w:val="00891216"/>
    <w:rsid w:val="008937CD"/>
    <w:rsid w:val="00894B58"/>
    <w:rsid w:val="00894FDC"/>
    <w:rsid w:val="008957D3"/>
    <w:rsid w:val="00896414"/>
    <w:rsid w:val="0089716F"/>
    <w:rsid w:val="00897C71"/>
    <w:rsid w:val="00897FCD"/>
    <w:rsid w:val="008A0F54"/>
    <w:rsid w:val="008A16F9"/>
    <w:rsid w:val="008A1BE4"/>
    <w:rsid w:val="008A1D3E"/>
    <w:rsid w:val="008A3038"/>
    <w:rsid w:val="008A36BE"/>
    <w:rsid w:val="008A4B16"/>
    <w:rsid w:val="008A4C9A"/>
    <w:rsid w:val="008A4D63"/>
    <w:rsid w:val="008A4E11"/>
    <w:rsid w:val="008A6D62"/>
    <w:rsid w:val="008B13E9"/>
    <w:rsid w:val="008B2257"/>
    <w:rsid w:val="008B2436"/>
    <w:rsid w:val="008B3B51"/>
    <w:rsid w:val="008B4057"/>
    <w:rsid w:val="008B4145"/>
    <w:rsid w:val="008B5010"/>
    <w:rsid w:val="008B5071"/>
    <w:rsid w:val="008B5290"/>
    <w:rsid w:val="008B676C"/>
    <w:rsid w:val="008B6A40"/>
    <w:rsid w:val="008B6C8C"/>
    <w:rsid w:val="008B72EC"/>
    <w:rsid w:val="008C2CFD"/>
    <w:rsid w:val="008C3FDC"/>
    <w:rsid w:val="008C47AD"/>
    <w:rsid w:val="008C55EC"/>
    <w:rsid w:val="008C5F94"/>
    <w:rsid w:val="008C603A"/>
    <w:rsid w:val="008C71C8"/>
    <w:rsid w:val="008D167D"/>
    <w:rsid w:val="008D23D5"/>
    <w:rsid w:val="008D3116"/>
    <w:rsid w:val="008D3394"/>
    <w:rsid w:val="008D3925"/>
    <w:rsid w:val="008D492A"/>
    <w:rsid w:val="008D4B58"/>
    <w:rsid w:val="008D4B7F"/>
    <w:rsid w:val="008D4B8A"/>
    <w:rsid w:val="008D5DBC"/>
    <w:rsid w:val="008D6541"/>
    <w:rsid w:val="008D7D7B"/>
    <w:rsid w:val="008E032F"/>
    <w:rsid w:val="008E0F4D"/>
    <w:rsid w:val="008E0F52"/>
    <w:rsid w:val="008E216C"/>
    <w:rsid w:val="008E2316"/>
    <w:rsid w:val="008E3063"/>
    <w:rsid w:val="008E34BE"/>
    <w:rsid w:val="008E3AA8"/>
    <w:rsid w:val="008E3E57"/>
    <w:rsid w:val="008E42CE"/>
    <w:rsid w:val="008E42F4"/>
    <w:rsid w:val="008E4333"/>
    <w:rsid w:val="008E4A31"/>
    <w:rsid w:val="008E4FEC"/>
    <w:rsid w:val="008E5657"/>
    <w:rsid w:val="008E5C4A"/>
    <w:rsid w:val="008E5E51"/>
    <w:rsid w:val="008E63A2"/>
    <w:rsid w:val="008F00DB"/>
    <w:rsid w:val="008F1264"/>
    <w:rsid w:val="008F2908"/>
    <w:rsid w:val="008F47C6"/>
    <w:rsid w:val="008F4B4F"/>
    <w:rsid w:val="008F6647"/>
    <w:rsid w:val="008F6A84"/>
    <w:rsid w:val="008F700E"/>
    <w:rsid w:val="00900343"/>
    <w:rsid w:val="009006A2"/>
    <w:rsid w:val="0090102B"/>
    <w:rsid w:val="00901448"/>
    <w:rsid w:val="009036BC"/>
    <w:rsid w:val="00903D30"/>
    <w:rsid w:val="00904414"/>
    <w:rsid w:val="00905197"/>
    <w:rsid w:val="00905C47"/>
    <w:rsid w:val="00906379"/>
    <w:rsid w:val="00906A07"/>
    <w:rsid w:val="00906A8C"/>
    <w:rsid w:val="009101EA"/>
    <w:rsid w:val="009106FC"/>
    <w:rsid w:val="00910709"/>
    <w:rsid w:val="009108E5"/>
    <w:rsid w:val="009118BB"/>
    <w:rsid w:val="0091191F"/>
    <w:rsid w:val="00911E7D"/>
    <w:rsid w:val="009120A9"/>
    <w:rsid w:val="009134C3"/>
    <w:rsid w:val="00915B81"/>
    <w:rsid w:val="00915D6B"/>
    <w:rsid w:val="009160DF"/>
    <w:rsid w:val="009162C7"/>
    <w:rsid w:val="00916EC2"/>
    <w:rsid w:val="00916F03"/>
    <w:rsid w:val="009213BD"/>
    <w:rsid w:val="009215C7"/>
    <w:rsid w:val="009230A6"/>
    <w:rsid w:val="00923826"/>
    <w:rsid w:val="00924627"/>
    <w:rsid w:val="009250A8"/>
    <w:rsid w:val="00925BE6"/>
    <w:rsid w:val="00926697"/>
    <w:rsid w:val="00926F61"/>
    <w:rsid w:val="00926FA9"/>
    <w:rsid w:val="0093123D"/>
    <w:rsid w:val="00931F7E"/>
    <w:rsid w:val="00933040"/>
    <w:rsid w:val="009330E9"/>
    <w:rsid w:val="009344B6"/>
    <w:rsid w:val="00934D97"/>
    <w:rsid w:val="00935B73"/>
    <w:rsid w:val="00935D15"/>
    <w:rsid w:val="00936528"/>
    <w:rsid w:val="009372F3"/>
    <w:rsid w:val="009411FB"/>
    <w:rsid w:val="009414A9"/>
    <w:rsid w:val="00941B71"/>
    <w:rsid w:val="00941DF9"/>
    <w:rsid w:val="009421AD"/>
    <w:rsid w:val="0094221C"/>
    <w:rsid w:val="0094409C"/>
    <w:rsid w:val="00944159"/>
    <w:rsid w:val="009449B2"/>
    <w:rsid w:val="00944A82"/>
    <w:rsid w:val="00944BA5"/>
    <w:rsid w:val="009456A4"/>
    <w:rsid w:val="00946C4D"/>
    <w:rsid w:val="0095019A"/>
    <w:rsid w:val="0095159D"/>
    <w:rsid w:val="0095285B"/>
    <w:rsid w:val="00953FE9"/>
    <w:rsid w:val="00954417"/>
    <w:rsid w:val="0095481C"/>
    <w:rsid w:val="0095526F"/>
    <w:rsid w:val="009567E6"/>
    <w:rsid w:val="00956BA5"/>
    <w:rsid w:val="00957076"/>
    <w:rsid w:val="00957132"/>
    <w:rsid w:val="009576FD"/>
    <w:rsid w:val="009578EB"/>
    <w:rsid w:val="009578FF"/>
    <w:rsid w:val="00960446"/>
    <w:rsid w:val="009610ED"/>
    <w:rsid w:val="00961EB3"/>
    <w:rsid w:val="00961EE9"/>
    <w:rsid w:val="009633BB"/>
    <w:rsid w:val="00963A36"/>
    <w:rsid w:val="009643DA"/>
    <w:rsid w:val="00964688"/>
    <w:rsid w:val="0096485F"/>
    <w:rsid w:val="00965C40"/>
    <w:rsid w:val="00967354"/>
    <w:rsid w:val="00971592"/>
    <w:rsid w:val="00971616"/>
    <w:rsid w:val="00971617"/>
    <w:rsid w:val="009717F8"/>
    <w:rsid w:val="00971DDF"/>
    <w:rsid w:val="0097225C"/>
    <w:rsid w:val="009731D6"/>
    <w:rsid w:val="00973FC6"/>
    <w:rsid w:val="00974295"/>
    <w:rsid w:val="00974746"/>
    <w:rsid w:val="00975119"/>
    <w:rsid w:val="0097518D"/>
    <w:rsid w:val="009763ED"/>
    <w:rsid w:val="00976F04"/>
    <w:rsid w:val="009777F4"/>
    <w:rsid w:val="00977AD8"/>
    <w:rsid w:val="00980265"/>
    <w:rsid w:val="00980640"/>
    <w:rsid w:val="00980A10"/>
    <w:rsid w:val="00981130"/>
    <w:rsid w:val="0098229C"/>
    <w:rsid w:val="0098289D"/>
    <w:rsid w:val="009835E0"/>
    <w:rsid w:val="00983D46"/>
    <w:rsid w:val="00983DCA"/>
    <w:rsid w:val="00985EF7"/>
    <w:rsid w:val="00986093"/>
    <w:rsid w:val="00986146"/>
    <w:rsid w:val="00986CF9"/>
    <w:rsid w:val="0098727B"/>
    <w:rsid w:val="00987416"/>
    <w:rsid w:val="00987C34"/>
    <w:rsid w:val="00990C0E"/>
    <w:rsid w:val="00990D75"/>
    <w:rsid w:val="00991093"/>
    <w:rsid w:val="0099163B"/>
    <w:rsid w:val="009922F7"/>
    <w:rsid w:val="00992343"/>
    <w:rsid w:val="0099383D"/>
    <w:rsid w:val="009938B1"/>
    <w:rsid w:val="00994030"/>
    <w:rsid w:val="00995286"/>
    <w:rsid w:val="00995EDE"/>
    <w:rsid w:val="00996258"/>
    <w:rsid w:val="00996306"/>
    <w:rsid w:val="00996744"/>
    <w:rsid w:val="00997CF4"/>
    <w:rsid w:val="009A1169"/>
    <w:rsid w:val="009A164C"/>
    <w:rsid w:val="009A1AAC"/>
    <w:rsid w:val="009A2BB6"/>
    <w:rsid w:val="009A2CB8"/>
    <w:rsid w:val="009A3789"/>
    <w:rsid w:val="009A45A2"/>
    <w:rsid w:val="009A6919"/>
    <w:rsid w:val="009A6AC7"/>
    <w:rsid w:val="009B0408"/>
    <w:rsid w:val="009B0843"/>
    <w:rsid w:val="009B0DEE"/>
    <w:rsid w:val="009B1335"/>
    <w:rsid w:val="009B176D"/>
    <w:rsid w:val="009B1E47"/>
    <w:rsid w:val="009B2CED"/>
    <w:rsid w:val="009B3054"/>
    <w:rsid w:val="009B335D"/>
    <w:rsid w:val="009B3C90"/>
    <w:rsid w:val="009B508B"/>
    <w:rsid w:val="009B6828"/>
    <w:rsid w:val="009B76E3"/>
    <w:rsid w:val="009B76F9"/>
    <w:rsid w:val="009B7A72"/>
    <w:rsid w:val="009B7BB8"/>
    <w:rsid w:val="009C05C8"/>
    <w:rsid w:val="009C0E9B"/>
    <w:rsid w:val="009C126A"/>
    <w:rsid w:val="009C1D4C"/>
    <w:rsid w:val="009C2DD2"/>
    <w:rsid w:val="009C3982"/>
    <w:rsid w:val="009C441F"/>
    <w:rsid w:val="009C4816"/>
    <w:rsid w:val="009C4A07"/>
    <w:rsid w:val="009C4B8E"/>
    <w:rsid w:val="009C51D5"/>
    <w:rsid w:val="009C543C"/>
    <w:rsid w:val="009C599A"/>
    <w:rsid w:val="009C5EFF"/>
    <w:rsid w:val="009C650E"/>
    <w:rsid w:val="009C70DB"/>
    <w:rsid w:val="009C774A"/>
    <w:rsid w:val="009D19BC"/>
    <w:rsid w:val="009D1AB5"/>
    <w:rsid w:val="009D2348"/>
    <w:rsid w:val="009D2EA8"/>
    <w:rsid w:val="009D2F0C"/>
    <w:rsid w:val="009D3306"/>
    <w:rsid w:val="009D3578"/>
    <w:rsid w:val="009D3A5F"/>
    <w:rsid w:val="009D4C46"/>
    <w:rsid w:val="009D4F88"/>
    <w:rsid w:val="009D5193"/>
    <w:rsid w:val="009D5C32"/>
    <w:rsid w:val="009D5C56"/>
    <w:rsid w:val="009D60BA"/>
    <w:rsid w:val="009D6472"/>
    <w:rsid w:val="009D79F4"/>
    <w:rsid w:val="009D7D19"/>
    <w:rsid w:val="009E0AE9"/>
    <w:rsid w:val="009E0AF6"/>
    <w:rsid w:val="009E126D"/>
    <w:rsid w:val="009E1C69"/>
    <w:rsid w:val="009E33D7"/>
    <w:rsid w:val="009E3668"/>
    <w:rsid w:val="009E3CD1"/>
    <w:rsid w:val="009E4070"/>
    <w:rsid w:val="009E5520"/>
    <w:rsid w:val="009E5AF5"/>
    <w:rsid w:val="009E5EB5"/>
    <w:rsid w:val="009E74F0"/>
    <w:rsid w:val="009E7F23"/>
    <w:rsid w:val="009F0768"/>
    <w:rsid w:val="009F102A"/>
    <w:rsid w:val="009F151C"/>
    <w:rsid w:val="009F1C2F"/>
    <w:rsid w:val="009F2A19"/>
    <w:rsid w:val="009F4D1B"/>
    <w:rsid w:val="009F514E"/>
    <w:rsid w:val="009F7560"/>
    <w:rsid w:val="009F7867"/>
    <w:rsid w:val="009F7A2F"/>
    <w:rsid w:val="009F7D66"/>
    <w:rsid w:val="00A00302"/>
    <w:rsid w:val="00A00BD2"/>
    <w:rsid w:val="00A00E56"/>
    <w:rsid w:val="00A027F3"/>
    <w:rsid w:val="00A03978"/>
    <w:rsid w:val="00A03AB1"/>
    <w:rsid w:val="00A04D7E"/>
    <w:rsid w:val="00A051D9"/>
    <w:rsid w:val="00A05DF3"/>
    <w:rsid w:val="00A07E08"/>
    <w:rsid w:val="00A10663"/>
    <w:rsid w:val="00A10D79"/>
    <w:rsid w:val="00A11535"/>
    <w:rsid w:val="00A11E56"/>
    <w:rsid w:val="00A11FFC"/>
    <w:rsid w:val="00A12798"/>
    <w:rsid w:val="00A1313D"/>
    <w:rsid w:val="00A13A09"/>
    <w:rsid w:val="00A153BE"/>
    <w:rsid w:val="00A15DEE"/>
    <w:rsid w:val="00A16462"/>
    <w:rsid w:val="00A1678B"/>
    <w:rsid w:val="00A167B5"/>
    <w:rsid w:val="00A16DBE"/>
    <w:rsid w:val="00A179E0"/>
    <w:rsid w:val="00A17C4F"/>
    <w:rsid w:val="00A20653"/>
    <w:rsid w:val="00A20A39"/>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CF"/>
    <w:rsid w:val="00A32E8B"/>
    <w:rsid w:val="00A32ED6"/>
    <w:rsid w:val="00A33776"/>
    <w:rsid w:val="00A344A5"/>
    <w:rsid w:val="00A346C3"/>
    <w:rsid w:val="00A34D4A"/>
    <w:rsid w:val="00A35F8F"/>
    <w:rsid w:val="00A36155"/>
    <w:rsid w:val="00A3629E"/>
    <w:rsid w:val="00A365AD"/>
    <w:rsid w:val="00A412FA"/>
    <w:rsid w:val="00A42A85"/>
    <w:rsid w:val="00A42D07"/>
    <w:rsid w:val="00A44B43"/>
    <w:rsid w:val="00A4503E"/>
    <w:rsid w:val="00A450C0"/>
    <w:rsid w:val="00A45468"/>
    <w:rsid w:val="00A46E67"/>
    <w:rsid w:val="00A471A8"/>
    <w:rsid w:val="00A4791B"/>
    <w:rsid w:val="00A50A48"/>
    <w:rsid w:val="00A50C34"/>
    <w:rsid w:val="00A50E09"/>
    <w:rsid w:val="00A51180"/>
    <w:rsid w:val="00A51242"/>
    <w:rsid w:val="00A51522"/>
    <w:rsid w:val="00A51573"/>
    <w:rsid w:val="00A51A5E"/>
    <w:rsid w:val="00A52895"/>
    <w:rsid w:val="00A52D7D"/>
    <w:rsid w:val="00A531A3"/>
    <w:rsid w:val="00A539A5"/>
    <w:rsid w:val="00A53DA0"/>
    <w:rsid w:val="00A5404D"/>
    <w:rsid w:val="00A555A7"/>
    <w:rsid w:val="00A55848"/>
    <w:rsid w:val="00A5765D"/>
    <w:rsid w:val="00A579BD"/>
    <w:rsid w:val="00A607CB"/>
    <w:rsid w:val="00A60DFC"/>
    <w:rsid w:val="00A6351F"/>
    <w:rsid w:val="00A63809"/>
    <w:rsid w:val="00A64278"/>
    <w:rsid w:val="00A64A6E"/>
    <w:rsid w:val="00A6519F"/>
    <w:rsid w:val="00A65931"/>
    <w:rsid w:val="00A65A70"/>
    <w:rsid w:val="00A65E0B"/>
    <w:rsid w:val="00A6665F"/>
    <w:rsid w:val="00A6690C"/>
    <w:rsid w:val="00A66F36"/>
    <w:rsid w:val="00A676D9"/>
    <w:rsid w:val="00A67EFC"/>
    <w:rsid w:val="00A7031E"/>
    <w:rsid w:val="00A71140"/>
    <w:rsid w:val="00A7205E"/>
    <w:rsid w:val="00A74692"/>
    <w:rsid w:val="00A75885"/>
    <w:rsid w:val="00A75A52"/>
    <w:rsid w:val="00A75B2C"/>
    <w:rsid w:val="00A7618B"/>
    <w:rsid w:val="00A7640B"/>
    <w:rsid w:val="00A773A8"/>
    <w:rsid w:val="00A7778B"/>
    <w:rsid w:val="00A803BC"/>
    <w:rsid w:val="00A80969"/>
    <w:rsid w:val="00A82124"/>
    <w:rsid w:val="00A82560"/>
    <w:rsid w:val="00A85798"/>
    <w:rsid w:val="00A85C77"/>
    <w:rsid w:val="00A8609D"/>
    <w:rsid w:val="00A8613D"/>
    <w:rsid w:val="00A86EA7"/>
    <w:rsid w:val="00A91244"/>
    <w:rsid w:val="00A91774"/>
    <w:rsid w:val="00A91C7F"/>
    <w:rsid w:val="00A92066"/>
    <w:rsid w:val="00A92776"/>
    <w:rsid w:val="00A93181"/>
    <w:rsid w:val="00A938E6"/>
    <w:rsid w:val="00A93CCF"/>
    <w:rsid w:val="00A93D03"/>
    <w:rsid w:val="00A94E4E"/>
    <w:rsid w:val="00A95514"/>
    <w:rsid w:val="00A95BD5"/>
    <w:rsid w:val="00A95C53"/>
    <w:rsid w:val="00A96F78"/>
    <w:rsid w:val="00A979E1"/>
    <w:rsid w:val="00AA0B9E"/>
    <w:rsid w:val="00AA1087"/>
    <w:rsid w:val="00AA161A"/>
    <w:rsid w:val="00AA22E4"/>
    <w:rsid w:val="00AA247C"/>
    <w:rsid w:val="00AA25A9"/>
    <w:rsid w:val="00AA26D9"/>
    <w:rsid w:val="00AA278A"/>
    <w:rsid w:val="00AA2930"/>
    <w:rsid w:val="00AA3183"/>
    <w:rsid w:val="00AA4605"/>
    <w:rsid w:val="00AA51AD"/>
    <w:rsid w:val="00AA591E"/>
    <w:rsid w:val="00AA5DF4"/>
    <w:rsid w:val="00AA65C9"/>
    <w:rsid w:val="00AA66CB"/>
    <w:rsid w:val="00AB0A32"/>
    <w:rsid w:val="00AB0B90"/>
    <w:rsid w:val="00AB0E56"/>
    <w:rsid w:val="00AB0ED5"/>
    <w:rsid w:val="00AB18AC"/>
    <w:rsid w:val="00AB1EB7"/>
    <w:rsid w:val="00AB2A23"/>
    <w:rsid w:val="00AB3A15"/>
    <w:rsid w:val="00AB4C7D"/>
    <w:rsid w:val="00AB4ECC"/>
    <w:rsid w:val="00AB4F0F"/>
    <w:rsid w:val="00AB4F5E"/>
    <w:rsid w:val="00AB53E3"/>
    <w:rsid w:val="00AB60E2"/>
    <w:rsid w:val="00AB6601"/>
    <w:rsid w:val="00AB674E"/>
    <w:rsid w:val="00AB6D79"/>
    <w:rsid w:val="00AB709E"/>
    <w:rsid w:val="00AB7806"/>
    <w:rsid w:val="00AB7AA6"/>
    <w:rsid w:val="00AC02C1"/>
    <w:rsid w:val="00AC0AB6"/>
    <w:rsid w:val="00AC0F48"/>
    <w:rsid w:val="00AC10AD"/>
    <w:rsid w:val="00AC1E55"/>
    <w:rsid w:val="00AC3D06"/>
    <w:rsid w:val="00AC429F"/>
    <w:rsid w:val="00AC5960"/>
    <w:rsid w:val="00AC60B4"/>
    <w:rsid w:val="00AC67B6"/>
    <w:rsid w:val="00AC7BA3"/>
    <w:rsid w:val="00AC7D98"/>
    <w:rsid w:val="00AD00C5"/>
    <w:rsid w:val="00AD165F"/>
    <w:rsid w:val="00AD2794"/>
    <w:rsid w:val="00AD2DC5"/>
    <w:rsid w:val="00AD3455"/>
    <w:rsid w:val="00AD3CAD"/>
    <w:rsid w:val="00AD4E66"/>
    <w:rsid w:val="00AD5A99"/>
    <w:rsid w:val="00AD69FF"/>
    <w:rsid w:val="00AD702B"/>
    <w:rsid w:val="00AD72E6"/>
    <w:rsid w:val="00AD7C95"/>
    <w:rsid w:val="00AD7FCD"/>
    <w:rsid w:val="00AE2277"/>
    <w:rsid w:val="00AE2BED"/>
    <w:rsid w:val="00AE3DE1"/>
    <w:rsid w:val="00AE5439"/>
    <w:rsid w:val="00AE61B2"/>
    <w:rsid w:val="00AE713D"/>
    <w:rsid w:val="00AE78D1"/>
    <w:rsid w:val="00AE7F89"/>
    <w:rsid w:val="00AF0AF5"/>
    <w:rsid w:val="00AF1F8D"/>
    <w:rsid w:val="00AF2D54"/>
    <w:rsid w:val="00AF2EF4"/>
    <w:rsid w:val="00AF3458"/>
    <w:rsid w:val="00AF3F7B"/>
    <w:rsid w:val="00AF42B4"/>
    <w:rsid w:val="00AF48B2"/>
    <w:rsid w:val="00AF48B5"/>
    <w:rsid w:val="00AF4B8A"/>
    <w:rsid w:val="00AF4F1B"/>
    <w:rsid w:val="00AF5EC6"/>
    <w:rsid w:val="00AF6C38"/>
    <w:rsid w:val="00AF6E8A"/>
    <w:rsid w:val="00AF7213"/>
    <w:rsid w:val="00AF7771"/>
    <w:rsid w:val="00AF7D92"/>
    <w:rsid w:val="00B011CC"/>
    <w:rsid w:val="00B04048"/>
    <w:rsid w:val="00B04F3D"/>
    <w:rsid w:val="00B05702"/>
    <w:rsid w:val="00B06DD9"/>
    <w:rsid w:val="00B07CD6"/>
    <w:rsid w:val="00B07E52"/>
    <w:rsid w:val="00B10010"/>
    <w:rsid w:val="00B11775"/>
    <w:rsid w:val="00B12F75"/>
    <w:rsid w:val="00B1302D"/>
    <w:rsid w:val="00B13176"/>
    <w:rsid w:val="00B13FC5"/>
    <w:rsid w:val="00B1474F"/>
    <w:rsid w:val="00B1513F"/>
    <w:rsid w:val="00B15B89"/>
    <w:rsid w:val="00B17033"/>
    <w:rsid w:val="00B17266"/>
    <w:rsid w:val="00B1746F"/>
    <w:rsid w:val="00B17822"/>
    <w:rsid w:val="00B20725"/>
    <w:rsid w:val="00B2087E"/>
    <w:rsid w:val="00B20B11"/>
    <w:rsid w:val="00B20B94"/>
    <w:rsid w:val="00B20EE7"/>
    <w:rsid w:val="00B234DC"/>
    <w:rsid w:val="00B248D0"/>
    <w:rsid w:val="00B24A3D"/>
    <w:rsid w:val="00B257C3"/>
    <w:rsid w:val="00B2628E"/>
    <w:rsid w:val="00B266B0"/>
    <w:rsid w:val="00B27921"/>
    <w:rsid w:val="00B3000E"/>
    <w:rsid w:val="00B326A8"/>
    <w:rsid w:val="00B3291A"/>
    <w:rsid w:val="00B329EB"/>
    <w:rsid w:val="00B32FCD"/>
    <w:rsid w:val="00B33508"/>
    <w:rsid w:val="00B33771"/>
    <w:rsid w:val="00B3377E"/>
    <w:rsid w:val="00B33DCF"/>
    <w:rsid w:val="00B34E63"/>
    <w:rsid w:val="00B35DA4"/>
    <w:rsid w:val="00B40A96"/>
    <w:rsid w:val="00B40C9C"/>
    <w:rsid w:val="00B4184B"/>
    <w:rsid w:val="00B422A7"/>
    <w:rsid w:val="00B42A15"/>
    <w:rsid w:val="00B42A32"/>
    <w:rsid w:val="00B42FA6"/>
    <w:rsid w:val="00B4399E"/>
    <w:rsid w:val="00B43A16"/>
    <w:rsid w:val="00B45CE1"/>
    <w:rsid w:val="00B46A75"/>
    <w:rsid w:val="00B470A7"/>
    <w:rsid w:val="00B500CD"/>
    <w:rsid w:val="00B5109D"/>
    <w:rsid w:val="00B5239C"/>
    <w:rsid w:val="00B53259"/>
    <w:rsid w:val="00B53893"/>
    <w:rsid w:val="00B548C2"/>
    <w:rsid w:val="00B54B6A"/>
    <w:rsid w:val="00B54FCF"/>
    <w:rsid w:val="00B55428"/>
    <w:rsid w:val="00B5678B"/>
    <w:rsid w:val="00B570AC"/>
    <w:rsid w:val="00B570BF"/>
    <w:rsid w:val="00B60471"/>
    <w:rsid w:val="00B60B8F"/>
    <w:rsid w:val="00B61121"/>
    <w:rsid w:val="00B62491"/>
    <w:rsid w:val="00B625CC"/>
    <w:rsid w:val="00B63337"/>
    <w:rsid w:val="00B6369F"/>
    <w:rsid w:val="00B639D7"/>
    <w:rsid w:val="00B64AA7"/>
    <w:rsid w:val="00B65452"/>
    <w:rsid w:val="00B66594"/>
    <w:rsid w:val="00B67805"/>
    <w:rsid w:val="00B70026"/>
    <w:rsid w:val="00B701FE"/>
    <w:rsid w:val="00B70EC9"/>
    <w:rsid w:val="00B721CD"/>
    <w:rsid w:val="00B7267A"/>
    <w:rsid w:val="00B726FF"/>
    <w:rsid w:val="00B72A5B"/>
    <w:rsid w:val="00B72AA4"/>
    <w:rsid w:val="00B75454"/>
    <w:rsid w:val="00B76BCD"/>
    <w:rsid w:val="00B76EE9"/>
    <w:rsid w:val="00B77231"/>
    <w:rsid w:val="00B77880"/>
    <w:rsid w:val="00B77B84"/>
    <w:rsid w:val="00B80D90"/>
    <w:rsid w:val="00B82613"/>
    <w:rsid w:val="00B828B5"/>
    <w:rsid w:val="00B82ED8"/>
    <w:rsid w:val="00B83E1B"/>
    <w:rsid w:val="00B844E2"/>
    <w:rsid w:val="00B845D0"/>
    <w:rsid w:val="00B84A80"/>
    <w:rsid w:val="00B84E9C"/>
    <w:rsid w:val="00B85522"/>
    <w:rsid w:val="00B85CEF"/>
    <w:rsid w:val="00B90E2A"/>
    <w:rsid w:val="00B90F2A"/>
    <w:rsid w:val="00B9198D"/>
    <w:rsid w:val="00B9243F"/>
    <w:rsid w:val="00B92D25"/>
    <w:rsid w:val="00B93008"/>
    <w:rsid w:val="00B9406D"/>
    <w:rsid w:val="00B94BA7"/>
    <w:rsid w:val="00B94E0E"/>
    <w:rsid w:val="00B96413"/>
    <w:rsid w:val="00B97CA3"/>
    <w:rsid w:val="00BA06EC"/>
    <w:rsid w:val="00BA1104"/>
    <w:rsid w:val="00BA1872"/>
    <w:rsid w:val="00BA1913"/>
    <w:rsid w:val="00BA2BC9"/>
    <w:rsid w:val="00BA4641"/>
    <w:rsid w:val="00BA4A54"/>
    <w:rsid w:val="00BA5248"/>
    <w:rsid w:val="00BA7205"/>
    <w:rsid w:val="00BA76A9"/>
    <w:rsid w:val="00BA7F2A"/>
    <w:rsid w:val="00BB0595"/>
    <w:rsid w:val="00BB125D"/>
    <w:rsid w:val="00BB129A"/>
    <w:rsid w:val="00BB2F36"/>
    <w:rsid w:val="00BB3164"/>
    <w:rsid w:val="00BB3E2B"/>
    <w:rsid w:val="00BB5D1C"/>
    <w:rsid w:val="00BB6552"/>
    <w:rsid w:val="00BB65E0"/>
    <w:rsid w:val="00BB6B9B"/>
    <w:rsid w:val="00BB754F"/>
    <w:rsid w:val="00BC0058"/>
    <w:rsid w:val="00BC07D4"/>
    <w:rsid w:val="00BC0A5D"/>
    <w:rsid w:val="00BC0BE3"/>
    <w:rsid w:val="00BC0EC1"/>
    <w:rsid w:val="00BC1AD9"/>
    <w:rsid w:val="00BC299F"/>
    <w:rsid w:val="00BC3257"/>
    <w:rsid w:val="00BC32E7"/>
    <w:rsid w:val="00BC4F81"/>
    <w:rsid w:val="00BC5670"/>
    <w:rsid w:val="00BC58B9"/>
    <w:rsid w:val="00BD2749"/>
    <w:rsid w:val="00BD2F13"/>
    <w:rsid w:val="00BD3056"/>
    <w:rsid w:val="00BD3846"/>
    <w:rsid w:val="00BD3E68"/>
    <w:rsid w:val="00BD405D"/>
    <w:rsid w:val="00BD4E05"/>
    <w:rsid w:val="00BD598A"/>
    <w:rsid w:val="00BD5C7A"/>
    <w:rsid w:val="00BD723F"/>
    <w:rsid w:val="00BD75B4"/>
    <w:rsid w:val="00BD7D14"/>
    <w:rsid w:val="00BE02B4"/>
    <w:rsid w:val="00BE28C1"/>
    <w:rsid w:val="00BE3492"/>
    <w:rsid w:val="00BE3B62"/>
    <w:rsid w:val="00BE4EC9"/>
    <w:rsid w:val="00BE631E"/>
    <w:rsid w:val="00BE67EB"/>
    <w:rsid w:val="00BE6BEC"/>
    <w:rsid w:val="00BF0CCF"/>
    <w:rsid w:val="00BF0F3B"/>
    <w:rsid w:val="00BF0FC5"/>
    <w:rsid w:val="00BF10BC"/>
    <w:rsid w:val="00BF20B9"/>
    <w:rsid w:val="00BF21AC"/>
    <w:rsid w:val="00BF2E53"/>
    <w:rsid w:val="00BF352A"/>
    <w:rsid w:val="00BF3669"/>
    <w:rsid w:val="00BF3C0D"/>
    <w:rsid w:val="00BF4BC7"/>
    <w:rsid w:val="00BF6252"/>
    <w:rsid w:val="00BF711C"/>
    <w:rsid w:val="00BF748E"/>
    <w:rsid w:val="00BF789B"/>
    <w:rsid w:val="00C03309"/>
    <w:rsid w:val="00C037E0"/>
    <w:rsid w:val="00C072FE"/>
    <w:rsid w:val="00C07F17"/>
    <w:rsid w:val="00C11ADE"/>
    <w:rsid w:val="00C126E0"/>
    <w:rsid w:val="00C128BC"/>
    <w:rsid w:val="00C12E39"/>
    <w:rsid w:val="00C12E4A"/>
    <w:rsid w:val="00C13D47"/>
    <w:rsid w:val="00C14164"/>
    <w:rsid w:val="00C14C53"/>
    <w:rsid w:val="00C14E22"/>
    <w:rsid w:val="00C153FF"/>
    <w:rsid w:val="00C15D8E"/>
    <w:rsid w:val="00C16C7C"/>
    <w:rsid w:val="00C17012"/>
    <w:rsid w:val="00C178FB"/>
    <w:rsid w:val="00C17DF9"/>
    <w:rsid w:val="00C201EB"/>
    <w:rsid w:val="00C20ACC"/>
    <w:rsid w:val="00C22B28"/>
    <w:rsid w:val="00C22B6B"/>
    <w:rsid w:val="00C257B7"/>
    <w:rsid w:val="00C272E8"/>
    <w:rsid w:val="00C301A9"/>
    <w:rsid w:val="00C30ABC"/>
    <w:rsid w:val="00C30B60"/>
    <w:rsid w:val="00C31FAA"/>
    <w:rsid w:val="00C33359"/>
    <w:rsid w:val="00C348D6"/>
    <w:rsid w:val="00C3504C"/>
    <w:rsid w:val="00C350E6"/>
    <w:rsid w:val="00C365E7"/>
    <w:rsid w:val="00C36E34"/>
    <w:rsid w:val="00C40388"/>
    <w:rsid w:val="00C404D7"/>
    <w:rsid w:val="00C404EE"/>
    <w:rsid w:val="00C40A9D"/>
    <w:rsid w:val="00C4171B"/>
    <w:rsid w:val="00C42689"/>
    <w:rsid w:val="00C42988"/>
    <w:rsid w:val="00C42B79"/>
    <w:rsid w:val="00C42BD4"/>
    <w:rsid w:val="00C43E8A"/>
    <w:rsid w:val="00C43FF0"/>
    <w:rsid w:val="00C44124"/>
    <w:rsid w:val="00C44641"/>
    <w:rsid w:val="00C45EF5"/>
    <w:rsid w:val="00C46B7E"/>
    <w:rsid w:val="00C474D6"/>
    <w:rsid w:val="00C47538"/>
    <w:rsid w:val="00C5099B"/>
    <w:rsid w:val="00C50A4E"/>
    <w:rsid w:val="00C50DFF"/>
    <w:rsid w:val="00C51C37"/>
    <w:rsid w:val="00C520B1"/>
    <w:rsid w:val="00C522D6"/>
    <w:rsid w:val="00C52C52"/>
    <w:rsid w:val="00C53919"/>
    <w:rsid w:val="00C54020"/>
    <w:rsid w:val="00C5406F"/>
    <w:rsid w:val="00C545C5"/>
    <w:rsid w:val="00C54817"/>
    <w:rsid w:val="00C54F35"/>
    <w:rsid w:val="00C55566"/>
    <w:rsid w:val="00C56C2E"/>
    <w:rsid w:val="00C57A01"/>
    <w:rsid w:val="00C57A2D"/>
    <w:rsid w:val="00C603B8"/>
    <w:rsid w:val="00C60B07"/>
    <w:rsid w:val="00C61D4B"/>
    <w:rsid w:val="00C62B0A"/>
    <w:rsid w:val="00C63C52"/>
    <w:rsid w:val="00C63F08"/>
    <w:rsid w:val="00C6528C"/>
    <w:rsid w:val="00C66117"/>
    <w:rsid w:val="00C661E8"/>
    <w:rsid w:val="00C70084"/>
    <w:rsid w:val="00C70884"/>
    <w:rsid w:val="00C7090B"/>
    <w:rsid w:val="00C70D13"/>
    <w:rsid w:val="00C70F38"/>
    <w:rsid w:val="00C7235B"/>
    <w:rsid w:val="00C72E18"/>
    <w:rsid w:val="00C730AD"/>
    <w:rsid w:val="00C731AD"/>
    <w:rsid w:val="00C7380B"/>
    <w:rsid w:val="00C74015"/>
    <w:rsid w:val="00C74421"/>
    <w:rsid w:val="00C74B63"/>
    <w:rsid w:val="00C75F2F"/>
    <w:rsid w:val="00C75FEE"/>
    <w:rsid w:val="00C76F1D"/>
    <w:rsid w:val="00C77937"/>
    <w:rsid w:val="00C77CA4"/>
    <w:rsid w:val="00C77D26"/>
    <w:rsid w:val="00C80BDF"/>
    <w:rsid w:val="00C815DF"/>
    <w:rsid w:val="00C81819"/>
    <w:rsid w:val="00C81DC4"/>
    <w:rsid w:val="00C82FEE"/>
    <w:rsid w:val="00C84BD3"/>
    <w:rsid w:val="00C84D39"/>
    <w:rsid w:val="00C85277"/>
    <w:rsid w:val="00C85806"/>
    <w:rsid w:val="00C85D76"/>
    <w:rsid w:val="00C873AC"/>
    <w:rsid w:val="00C87DA6"/>
    <w:rsid w:val="00C90C3D"/>
    <w:rsid w:val="00C91857"/>
    <w:rsid w:val="00C9213B"/>
    <w:rsid w:val="00C93462"/>
    <w:rsid w:val="00C94384"/>
    <w:rsid w:val="00C94A34"/>
    <w:rsid w:val="00C94C2B"/>
    <w:rsid w:val="00C94F73"/>
    <w:rsid w:val="00C95609"/>
    <w:rsid w:val="00C96F79"/>
    <w:rsid w:val="00C97CF9"/>
    <w:rsid w:val="00CA1716"/>
    <w:rsid w:val="00CA17DD"/>
    <w:rsid w:val="00CA1863"/>
    <w:rsid w:val="00CA1941"/>
    <w:rsid w:val="00CA26CE"/>
    <w:rsid w:val="00CA391D"/>
    <w:rsid w:val="00CA3ACD"/>
    <w:rsid w:val="00CA3CF5"/>
    <w:rsid w:val="00CA3ED7"/>
    <w:rsid w:val="00CA4F8B"/>
    <w:rsid w:val="00CA5445"/>
    <w:rsid w:val="00CA7BA8"/>
    <w:rsid w:val="00CB0007"/>
    <w:rsid w:val="00CB09DA"/>
    <w:rsid w:val="00CB0BD9"/>
    <w:rsid w:val="00CB1CAC"/>
    <w:rsid w:val="00CB1DE8"/>
    <w:rsid w:val="00CB1E3B"/>
    <w:rsid w:val="00CB1F1D"/>
    <w:rsid w:val="00CB3CB5"/>
    <w:rsid w:val="00CB6795"/>
    <w:rsid w:val="00CB68E9"/>
    <w:rsid w:val="00CB71F8"/>
    <w:rsid w:val="00CC180A"/>
    <w:rsid w:val="00CC26DB"/>
    <w:rsid w:val="00CC27F7"/>
    <w:rsid w:val="00CC300C"/>
    <w:rsid w:val="00CC35AE"/>
    <w:rsid w:val="00CC3DAA"/>
    <w:rsid w:val="00CC4C2C"/>
    <w:rsid w:val="00CC5057"/>
    <w:rsid w:val="00CC7D3A"/>
    <w:rsid w:val="00CD078F"/>
    <w:rsid w:val="00CD121E"/>
    <w:rsid w:val="00CD185D"/>
    <w:rsid w:val="00CD230F"/>
    <w:rsid w:val="00CD28F0"/>
    <w:rsid w:val="00CD2B69"/>
    <w:rsid w:val="00CD3ED8"/>
    <w:rsid w:val="00CD497A"/>
    <w:rsid w:val="00CD6F0D"/>
    <w:rsid w:val="00CD761D"/>
    <w:rsid w:val="00CD76B5"/>
    <w:rsid w:val="00CD78B9"/>
    <w:rsid w:val="00CE1D01"/>
    <w:rsid w:val="00CE2323"/>
    <w:rsid w:val="00CE2346"/>
    <w:rsid w:val="00CE4CBE"/>
    <w:rsid w:val="00CE54B3"/>
    <w:rsid w:val="00CE6F0F"/>
    <w:rsid w:val="00CF002F"/>
    <w:rsid w:val="00CF0246"/>
    <w:rsid w:val="00CF1B15"/>
    <w:rsid w:val="00CF2483"/>
    <w:rsid w:val="00CF24E2"/>
    <w:rsid w:val="00CF393D"/>
    <w:rsid w:val="00CF4ABD"/>
    <w:rsid w:val="00CF4CF2"/>
    <w:rsid w:val="00CF5A53"/>
    <w:rsid w:val="00CF5D28"/>
    <w:rsid w:val="00CF6711"/>
    <w:rsid w:val="00CF68B8"/>
    <w:rsid w:val="00CF6EAD"/>
    <w:rsid w:val="00CF6F1E"/>
    <w:rsid w:val="00D001F9"/>
    <w:rsid w:val="00D0036E"/>
    <w:rsid w:val="00D00BB7"/>
    <w:rsid w:val="00D019E2"/>
    <w:rsid w:val="00D01D2A"/>
    <w:rsid w:val="00D01EAD"/>
    <w:rsid w:val="00D02376"/>
    <w:rsid w:val="00D035B9"/>
    <w:rsid w:val="00D0379B"/>
    <w:rsid w:val="00D03EE6"/>
    <w:rsid w:val="00D040B7"/>
    <w:rsid w:val="00D060FF"/>
    <w:rsid w:val="00D064E8"/>
    <w:rsid w:val="00D06546"/>
    <w:rsid w:val="00D06572"/>
    <w:rsid w:val="00D065CD"/>
    <w:rsid w:val="00D0724B"/>
    <w:rsid w:val="00D12325"/>
    <w:rsid w:val="00D12761"/>
    <w:rsid w:val="00D13B25"/>
    <w:rsid w:val="00D14487"/>
    <w:rsid w:val="00D145C4"/>
    <w:rsid w:val="00D15E7E"/>
    <w:rsid w:val="00D16058"/>
    <w:rsid w:val="00D16FDD"/>
    <w:rsid w:val="00D20016"/>
    <w:rsid w:val="00D207A7"/>
    <w:rsid w:val="00D20960"/>
    <w:rsid w:val="00D2279F"/>
    <w:rsid w:val="00D22AF1"/>
    <w:rsid w:val="00D22E93"/>
    <w:rsid w:val="00D242DA"/>
    <w:rsid w:val="00D247EC"/>
    <w:rsid w:val="00D26448"/>
    <w:rsid w:val="00D264CE"/>
    <w:rsid w:val="00D26670"/>
    <w:rsid w:val="00D2670E"/>
    <w:rsid w:val="00D26910"/>
    <w:rsid w:val="00D27B8B"/>
    <w:rsid w:val="00D30CF0"/>
    <w:rsid w:val="00D31681"/>
    <w:rsid w:val="00D3191C"/>
    <w:rsid w:val="00D31B6E"/>
    <w:rsid w:val="00D3232B"/>
    <w:rsid w:val="00D3239F"/>
    <w:rsid w:val="00D324A4"/>
    <w:rsid w:val="00D3250C"/>
    <w:rsid w:val="00D32898"/>
    <w:rsid w:val="00D328F6"/>
    <w:rsid w:val="00D32E37"/>
    <w:rsid w:val="00D33B16"/>
    <w:rsid w:val="00D345D4"/>
    <w:rsid w:val="00D3462C"/>
    <w:rsid w:val="00D3496D"/>
    <w:rsid w:val="00D34DEB"/>
    <w:rsid w:val="00D35198"/>
    <w:rsid w:val="00D3584B"/>
    <w:rsid w:val="00D35A85"/>
    <w:rsid w:val="00D35F97"/>
    <w:rsid w:val="00D36964"/>
    <w:rsid w:val="00D37A1A"/>
    <w:rsid w:val="00D4081B"/>
    <w:rsid w:val="00D40A06"/>
    <w:rsid w:val="00D40E1A"/>
    <w:rsid w:val="00D413C3"/>
    <w:rsid w:val="00D42240"/>
    <w:rsid w:val="00D427C3"/>
    <w:rsid w:val="00D42B11"/>
    <w:rsid w:val="00D42EB8"/>
    <w:rsid w:val="00D438D9"/>
    <w:rsid w:val="00D43D3C"/>
    <w:rsid w:val="00D43E0B"/>
    <w:rsid w:val="00D441E2"/>
    <w:rsid w:val="00D44932"/>
    <w:rsid w:val="00D46111"/>
    <w:rsid w:val="00D4662F"/>
    <w:rsid w:val="00D46A4D"/>
    <w:rsid w:val="00D46F1B"/>
    <w:rsid w:val="00D475FB"/>
    <w:rsid w:val="00D47C16"/>
    <w:rsid w:val="00D502AF"/>
    <w:rsid w:val="00D50546"/>
    <w:rsid w:val="00D50764"/>
    <w:rsid w:val="00D50ACE"/>
    <w:rsid w:val="00D50C12"/>
    <w:rsid w:val="00D51034"/>
    <w:rsid w:val="00D514A9"/>
    <w:rsid w:val="00D51A77"/>
    <w:rsid w:val="00D5267B"/>
    <w:rsid w:val="00D53649"/>
    <w:rsid w:val="00D53830"/>
    <w:rsid w:val="00D53C11"/>
    <w:rsid w:val="00D54FB3"/>
    <w:rsid w:val="00D55889"/>
    <w:rsid w:val="00D56B5F"/>
    <w:rsid w:val="00D57848"/>
    <w:rsid w:val="00D57A3F"/>
    <w:rsid w:val="00D57AF0"/>
    <w:rsid w:val="00D61815"/>
    <w:rsid w:val="00D627E3"/>
    <w:rsid w:val="00D62ECD"/>
    <w:rsid w:val="00D64426"/>
    <w:rsid w:val="00D64475"/>
    <w:rsid w:val="00D64A2A"/>
    <w:rsid w:val="00D65D78"/>
    <w:rsid w:val="00D66AAA"/>
    <w:rsid w:val="00D66B04"/>
    <w:rsid w:val="00D67BC5"/>
    <w:rsid w:val="00D7021B"/>
    <w:rsid w:val="00D70D33"/>
    <w:rsid w:val="00D71862"/>
    <w:rsid w:val="00D71E7F"/>
    <w:rsid w:val="00D71FBA"/>
    <w:rsid w:val="00D7239B"/>
    <w:rsid w:val="00D73077"/>
    <w:rsid w:val="00D736A2"/>
    <w:rsid w:val="00D73C57"/>
    <w:rsid w:val="00D742FF"/>
    <w:rsid w:val="00D758B3"/>
    <w:rsid w:val="00D76ADC"/>
    <w:rsid w:val="00D77117"/>
    <w:rsid w:val="00D77413"/>
    <w:rsid w:val="00D80453"/>
    <w:rsid w:val="00D80B04"/>
    <w:rsid w:val="00D81CA6"/>
    <w:rsid w:val="00D81F10"/>
    <w:rsid w:val="00D82798"/>
    <w:rsid w:val="00D82BF2"/>
    <w:rsid w:val="00D84A57"/>
    <w:rsid w:val="00D87307"/>
    <w:rsid w:val="00D874DF"/>
    <w:rsid w:val="00D87A12"/>
    <w:rsid w:val="00D90DC5"/>
    <w:rsid w:val="00D91095"/>
    <w:rsid w:val="00D9286B"/>
    <w:rsid w:val="00D930E1"/>
    <w:rsid w:val="00D9354D"/>
    <w:rsid w:val="00D9415C"/>
    <w:rsid w:val="00D942CC"/>
    <w:rsid w:val="00D944E4"/>
    <w:rsid w:val="00D94D87"/>
    <w:rsid w:val="00D95B31"/>
    <w:rsid w:val="00D95DCC"/>
    <w:rsid w:val="00D962DC"/>
    <w:rsid w:val="00D970CE"/>
    <w:rsid w:val="00DA180C"/>
    <w:rsid w:val="00DA18A2"/>
    <w:rsid w:val="00DA3E7B"/>
    <w:rsid w:val="00DA3F17"/>
    <w:rsid w:val="00DA418E"/>
    <w:rsid w:val="00DA4419"/>
    <w:rsid w:val="00DA451D"/>
    <w:rsid w:val="00DA470D"/>
    <w:rsid w:val="00DA4A78"/>
    <w:rsid w:val="00DA4CC5"/>
    <w:rsid w:val="00DA56DB"/>
    <w:rsid w:val="00DA6452"/>
    <w:rsid w:val="00DA6FE9"/>
    <w:rsid w:val="00DA7925"/>
    <w:rsid w:val="00DB031E"/>
    <w:rsid w:val="00DB040B"/>
    <w:rsid w:val="00DB0AB8"/>
    <w:rsid w:val="00DB0D2A"/>
    <w:rsid w:val="00DB0DA2"/>
    <w:rsid w:val="00DB11CD"/>
    <w:rsid w:val="00DB1DAB"/>
    <w:rsid w:val="00DB39D4"/>
    <w:rsid w:val="00DB3A47"/>
    <w:rsid w:val="00DB46D0"/>
    <w:rsid w:val="00DB46DF"/>
    <w:rsid w:val="00DB49B6"/>
    <w:rsid w:val="00DB4E06"/>
    <w:rsid w:val="00DB52CF"/>
    <w:rsid w:val="00DB64CD"/>
    <w:rsid w:val="00DB6A80"/>
    <w:rsid w:val="00DB6C06"/>
    <w:rsid w:val="00DB7B06"/>
    <w:rsid w:val="00DC043D"/>
    <w:rsid w:val="00DC0525"/>
    <w:rsid w:val="00DC318A"/>
    <w:rsid w:val="00DC3A9D"/>
    <w:rsid w:val="00DC3F86"/>
    <w:rsid w:val="00DC4004"/>
    <w:rsid w:val="00DC4243"/>
    <w:rsid w:val="00DC471C"/>
    <w:rsid w:val="00DC4FE0"/>
    <w:rsid w:val="00DC5584"/>
    <w:rsid w:val="00DC6C1E"/>
    <w:rsid w:val="00DC7255"/>
    <w:rsid w:val="00DC72CE"/>
    <w:rsid w:val="00DC7951"/>
    <w:rsid w:val="00DD1C4B"/>
    <w:rsid w:val="00DD1F7B"/>
    <w:rsid w:val="00DD229E"/>
    <w:rsid w:val="00DD24EA"/>
    <w:rsid w:val="00DD3029"/>
    <w:rsid w:val="00DD42F6"/>
    <w:rsid w:val="00DD44C4"/>
    <w:rsid w:val="00DD4709"/>
    <w:rsid w:val="00DD5523"/>
    <w:rsid w:val="00DD55E0"/>
    <w:rsid w:val="00DE18A3"/>
    <w:rsid w:val="00DE1904"/>
    <w:rsid w:val="00DE1DAA"/>
    <w:rsid w:val="00DE3DBB"/>
    <w:rsid w:val="00DE43A2"/>
    <w:rsid w:val="00DE4A74"/>
    <w:rsid w:val="00DE4B05"/>
    <w:rsid w:val="00DE4EE9"/>
    <w:rsid w:val="00DE5370"/>
    <w:rsid w:val="00DE541C"/>
    <w:rsid w:val="00DE737B"/>
    <w:rsid w:val="00DF100B"/>
    <w:rsid w:val="00DF11B7"/>
    <w:rsid w:val="00DF4359"/>
    <w:rsid w:val="00DF4550"/>
    <w:rsid w:val="00DF6866"/>
    <w:rsid w:val="00DF73C1"/>
    <w:rsid w:val="00DF7511"/>
    <w:rsid w:val="00DF7751"/>
    <w:rsid w:val="00DF7811"/>
    <w:rsid w:val="00E009B1"/>
    <w:rsid w:val="00E00BC3"/>
    <w:rsid w:val="00E011D7"/>
    <w:rsid w:val="00E01C5B"/>
    <w:rsid w:val="00E031BB"/>
    <w:rsid w:val="00E03A19"/>
    <w:rsid w:val="00E0417B"/>
    <w:rsid w:val="00E04773"/>
    <w:rsid w:val="00E0576C"/>
    <w:rsid w:val="00E068BC"/>
    <w:rsid w:val="00E073F0"/>
    <w:rsid w:val="00E1038D"/>
    <w:rsid w:val="00E10761"/>
    <w:rsid w:val="00E11D7A"/>
    <w:rsid w:val="00E11EEB"/>
    <w:rsid w:val="00E128F2"/>
    <w:rsid w:val="00E13E5A"/>
    <w:rsid w:val="00E13EE4"/>
    <w:rsid w:val="00E1550D"/>
    <w:rsid w:val="00E16463"/>
    <w:rsid w:val="00E164DD"/>
    <w:rsid w:val="00E1663D"/>
    <w:rsid w:val="00E16F82"/>
    <w:rsid w:val="00E17F6F"/>
    <w:rsid w:val="00E20B20"/>
    <w:rsid w:val="00E239D1"/>
    <w:rsid w:val="00E246B9"/>
    <w:rsid w:val="00E250C5"/>
    <w:rsid w:val="00E26727"/>
    <w:rsid w:val="00E26970"/>
    <w:rsid w:val="00E2728F"/>
    <w:rsid w:val="00E27791"/>
    <w:rsid w:val="00E3012F"/>
    <w:rsid w:val="00E30F2D"/>
    <w:rsid w:val="00E319DB"/>
    <w:rsid w:val="00E31AFC"/>
    <w:rsid w:val="00E3250F"/>
    <w:rsid w:val="00E32C03"/>
    <w:rsid w:val="00E337EE"/>
    <w:rsid w:val="00E339E9"/>
    <w:rsid w:val="00E3409E"/>
    <w:rsid w:val="00E34F76"/>
    <w:rsid w:val="00E37BE5"/>
    <w:rsid w:val="00E418E8"/>
    <w:rsid w:val="00E41A27"/>
    <w:rsid w:val="00E41AB4"/>
    <w:rsid w:val="00E42737"/>
    <w:rsid w:val="00E44906"/>
    <w:rsid w:val="00E45C77"/>
    <w:rsid w:val="00E4608B"/>
    <w:rsid w:val="00E46D7F"/>
    <w:rsid w:val="00E501D3"/>
    <w:rsid w:val="00E50ABE"/>
    <w:rsid w:val="00E51B61"/>
    <w:rsid w:val="00E53A01"/>
    <w:rsid w:val="00E53B69"/>
    <w:rsid w:val="00E54C16"/>
    <w:rsid w:val="00E55F85"/>
    <w:rsid w:val="00E5647D"/>
    <w:rsid w:val="00E564C4"/>
    <w:rsid w:val="00E567C9"/>
    <w:rsid w:val="00E57410"/>
    <w:rsid w:val="00E57E1A"/>
    <w:rsid w:val="00E604C4"/>
    <w:rsid w:val="00E60809"/>
    <w:rsid w:val="00E61300"/>
    <w:rsid w:val="00E635B9"/>
    <w:rsid w:val="00E65D15"/>
    <w:rsid w:val="00E66CD8"/>
    <w:rsid w:val="00E67802"/>
    <w:rsid w:val="00E67EE5"/>
    <w:rsid w:val="00E7013A"/>
    <w:rsid w:val="00E72C6B"/>
    <w:rsid w:val="00E73AB7"/>
    <w:rsid w:val="00E74F5D"/>
    <w:rsid w:val="00E75DA8"/>
    <w:rsid w:val="00E76034"/>
    <w:rsid w:val="00E80440"/>
    <w:rsid w:val="00E817E0"/>
    <w:rsid w:val="00E82EE4"/>
    <w:rsid w:val="00E831E7"/>
    <w:rsid w:val="00E843B5"/>
    <w:rsid w:val="00E84A3B"/>
    <w:rsid w:val="00E85307"/>
    <w:rsid w:val="00E85B0A"/>
    <w:rsid w:val="00E8642B"/>
    <w:rsid w:val="00E86812"/>
    <w:rsid w:val="00E87742"/>
    <w:rsid w:val="00E907E4"/>
    <w:rsid w:val="00E90A24"/>
    <w:rsid w:val="00E90C34"/>
    <w:rsid w:val="00E919AC"/>
    <w:rsid w:val="00E9321C"/>
    <w:rsid w:val="00E93499"/>
    <w:rsid w:val="00E93CB3"/>
    <w:rsid w:val="00E946A6"/>
    <w:rsid w:val="00E947E4"/>
    <w:rsid w:val="00E9480A"/>
    <w:rsid w:val="00E9499E"/>
    <w:rsid w:val="00E951BB"/>
    <w:rsid w:val="00E9616B"/>
    <w:rsid w:val="00E96A29"/>
    <w:rsid w:val="00E96B28"/>
    <w:rsid w:val="00E96FE6"/>
    <w:rsid w:val="00E973A1"/>
    <w:rsid w:val="00EA0A1C"/>
    <w:rsid w:val="00EA0F54"/>
    <w:rsid w:val="00EA1059"/>
    <w:rsid w:val="00EA1D43"/>
    <w:rsid w:val="00EA3F50"/>
    <w:rsid w:val="00EA4C04"/>
    <w:rsid w:val="00EA4EC9"/>
    <w:rsid w:val="00EA568E"/>
    <w:rsid w:val="00EA5E0F"/>
    <w:rsid w:val="00EA6FE4"/>
    <w:rsid w:val="00EA798D"/>
    <w:rsid w:val="00EA7F4C"/>
    <w:rsid w:val="00EB0DF4"/>
    <w:rsid w:val="00EB1770"/>
    <w:rsid w:val="00EB1D47"/>
    <w:rsid w:val="00EB2146"/>
    <w:rsid w:val="00EB2317"/>
    <w:rsid w:val="00EB26C6"/>
    <w:rsid w:val="00EB279B"/>
    <w:rsid w:val="00EB2A75"/>
    <w:rsid w:val="00EB2ABB"/>
    <w:rsid w:val="00EB2B18"/>
    <w:rsid w:val="00EB402C"/>
    <w:rsid w:val="00EB4F83"/>
    <w:rsid w:val="00EB584C"/>
    <w:rsid w:val="00EB5863"/>
    <w:rsid w:val="00EB5D88"/>
    <w:rsid w:val="00EB6D14"/>
    <w:rsid w:val="00EB7307"/>
    <w:rsid w:val="00EB772D"/>
    <w:rsid w:val="00EC14B0"/>
    <w:rsid w:val="00EC1B19"/>
    <w:rsid w:val="00EC204E"/>
    <w:rsid w:val="00EC249E"/>
    <w:rsid w:val="00EC2CFF"/>
    <w:rsid w:val="00EC2DFB"/>
    <w:rsid w:val="00EC37EE"/>
    <w:rsid w:val="00EC4904"/>
    <w:rsid w:val="00EC4DF6"/>
    <w:rsid w:val="00EC5F2F"/>
    <w:rsid w:val="00EC651E"/>
    <w:rsid w:val="00EC65E5"/>
    <w:rsid w:val="00EC692E"/>
    <w:rsid w:val="00EC6B7C"/>
    <w:rsid w:val="00EC745E"/>
    <w:rsid w:val="00EC775C"/>
    <w:rsid w:val="00EC7EAF"/>
    <w:rsid w:val="00ED1327"/>
    <w:rsid w:val="00ED24B5"/>
    <w:rsid w:val="00ED27C3"/>
    <w:rsid w:val="00ED2AE2"/>
    <w:rsid w:val="00ED2C5A"/>
    <w:rsid w:val="00ED33AE"/>
    <w:rsid w:val="00ED3775"/>
    <w:rsid w:val="00ED4A6D"/>
    <w:rsid w:val="00ED52F1"/>
    <w:rsid w:val="00ED6D4A"/>
    <w:rsid w:val="00ED721A"/>
    <w:rsid w:val="00ED738C"/>
    <w:rsid w:val="00ED7918"/>
    <w:rsid w:val="00ED7FD3"/>
    <w:rsid w:val="00EE0E5D"/>
    <w:rsid w:val="00EE11C2"/>
    <w:rsid w:val="00EE2A61"/>
    <w:rsid w:val="00EE2BD8"/>
    <w:rsid w:val="00EE3663"/>
    <w:rsid w:val="00EE400F"/>
    <w:rsid w:val="00EE41C4"/>
    <w:rsid w:val="00EE5A27"/>
    <w:rsid w:val="00EE6E77"/>
    <w:rsid w:val="00EE76A9"/>
    <w:rsid w:val="00EE799E"/>
    <w:rsid w:val="00EE7CA8"/>
    <w:rsid w:val="00EE7FA7"/>
    <w:rsid w:val="00EF0322"/>
    <w:rsid w:val="00EF1093"/>
    <w:rsid w:val="00EF1FCB"/>
    <w:rsid w:val="00EF21C3"/>
    <w:rsid w:val="00EF2C14"/>
    <w:rsid w:val="00EF2E6B"/>
    <w:rsid w:val="00EF4F44"/>
    <w:rsid w:val="00EF54D1"/>
    <w:rsid w:val="00EF67BB"/>
    <w:rsid w:val="00EF72F9"/>
    <w:rsid w:val="00F0021E"/>
    <w:rsid w:val="00F0030E"/>
    <w:rsid w:val="00F00A1D"/>
    <w:rsid w:val="00F00CD1"/>
    <w:rsid w:val="00F01E6B"/>
    <w:rsid w:val="00F0241C"/>
    <w:rsid w:val="00F031EE"/>
    <w:rsid w:val="00F05759"/>
    <w:rsid w:val="00F064A4"/>
    <w:rsid w:val="00F064EC"/>
    <w:rsid w:val="00F074DC"/>
    <w:rsid w:val="00F07F39"/>
    <w:rsid w:val="00F10CB9"/>
    <w:rsid w:val="00F110CD"/>
    <w:rsid w:val="00F110D5"/>
    <w:rsid w:val="00F12351"/>
    <w:rsid w:val="00F145E9"/>
    <w:rsid w:val="00F15193"/>
    <w:rsid w:val="00F16739"/>
    <w:rsid w:val="00F16DE2"/>
    <w:rsid w:val="00F1735F"/>
    <w:rsid w:val="00F2021E"/>
    <w:rsid w:val="00F2052B"/>
    <w:rsid w:val="00F22183"/>
    <w:rsid w:val="00F2260F"/>
    <w:rsid w:val="00F22E48"/>
    <w:rsid w:val="00F23F1F"/>
    <w:rsid w:val="00F242AD"/>
    <w:rsid w:val="00F247F2"/>
    <w:rsid w:val="00F2518F"/>
    <w:rsid w:val="00F252A8"/>
    <w:rsid w:val="00F255D9"/>
    <w:rsid w:val="00F265F7"/>
    <w:rsid w:val="00F2745D"/>
    <w:rsid w:val="00F27FA6"/>
    <w:rsid w:val="00F3001F"/>
    <w:rsid w:val="00F312C9"/>
    <w:rsid w:val="00F3221B"/>
    <w:rsid w:val="00F33DC8"/>
    <w:rsid w:val="00F34444"/>
    <w:rsid w:val="00F378F1"/>
    <w:rsid w:val="00F403A1"/>
    <w:rsid w:val="00F403DB"/>
    <w:rsid w:val="00F4065A"/>
    <w:rsid w:val="00F4275C"/>
    <w:rsid w:val="00F434B2"/>
    <w:rsid w:val="00F45693"/>
    <w:rsid w:val="00F50235"/>
    <w:rsid w:val="00F519D6"/>
    <w:rsid w:val="00F52339"/>
    <w:rsid w:val="00F5277A"/>
    <w:rsid w:val="00F532E8"/>
    <w:rsid w:val="00F537FF"/>
    <w:rsid w:val="00F54884"/>
    <w:rsid w:val="00F54E36"/>
    <w:rsid w:val="00F560FE"/>
    <w:rsid w:val="00F60CD6"/>
    <w:rsid w:val="00F6111C"/>
    <w:rsid w:val="00F614C0"/>
    <w:rsid w:val="00F61647"/>
    <w:rsid w:val="00F64279"/>
    <w:rsid w:val="00F64FE0"/>
    <w:rsid w:val="00F657CF"/>
    <w:rsid w:val="00F65808"/>
    <w:rsid w:val="00F6587D"/>
    <w:rsid w:val="00F66A00"/>
    <w:rsid w:val="00F66CFB"/>
    <w:rsid w:val="00F66CFD"/>
    <w:rsid w:val="00F70C73"/>
    <w:rsid w:val="00F713A3"/>
    <w:rsid w:val="00F71791"/>
    <w:rsid w:val="00F71A8F"/>
    <w:rsid w:val="00F72F16"/>
    <w:rsid w:val="00F75318"/>
    <w:rsid w:val="00F75330"/>
    <w:rsid w:val="00F75B66"/>
    <w:rsid w:val="00F76BD9"/>
    <w:rsid w:val="00F80318"/>
    <w:rsid w:val="00F803D0"/>
    <w:rsid w:val="00F80703"/>
    <w:rsid w:val="00F80948"/>
    <w:rsid w:val="00F812D3"/>
    <w:rsid w:val="00F81387"/>
    <w:rsid w:val="00F82134"/>
    <w:rsid w:val="00F822E3"/>
    <w:rsid w:val="00F82866"/>
    <w:rsid w:val="00F841FB"/>
    <w:rsid w:val="00F84421"/>
    <w:rsid w:val="00F8449B"/>
    <w:rsid w:val="00F84621"/>
    <w:rsid w:val="00F84B44"/>
    <w:rsid w:val="00F85691"/>
    <w:rsid w:val="00F87032"/>
    <w:rsid w:val="00F87094"/>
    <w:rsid w:val="00F87922"/>
    <w:rsid w:val="00F87AB3"/>
    <w:rsid w:val="00F913DC"/>
    <w:rsid w:val="00F91DDA"/>
    <w:rsid w:val="00F92BFA"/>
    <w:rsid w:val="00F9397A"/>
    <w:rsid w:val="00F93A37"/>
    <w:rsid w:val="00F94182"/>
    <w:rsid w:val="00F9431F"/>
    <w:rsid w:val="00F944D9"/>
    <w:rsid w:val="00F94DB3"/>
    <w:rsid w:val="00F96500"/>
    <w:rsid w:val="00F969C6"/>
    <w:rsid w:val="00FA2505"/>
    <w:rsid w:val="00FA2C35"/>
    <w:rsid w:val="00FA31E7"/>
    <w:rsid w:val="00FA413A"/>
    <w:rsid w:val="00FA4144"/>
    <w:rsid w:val="00FA4AB2"/>
    <w:rsid w:val="00FA4DDF"/>
    <w:rsid w:val="00FA5C71"/>
    <w:rsid w:val="00FA645E"/>
    <w:rsid w:val="00FA6A01"/>
    <w:rsid w:val="00FA6E7F"/>
    <w:rsid w:val="00FA7114"/>
    <w:rsid w:val="00FB015B"/>
    <w:rsid w:val="00FB052D"/>
    <w:rsid w:val="00FB11C2"/>
    <w:rsid w:val="00FB177D"/>
    <w:rsid w:val="00FB185D"/>
    <w:rsid w:val="00FB22D7"/>
    <w:rsid w:val="00FB2379"/>
    <w:rsid w:val="00FB3CB7"/>
    <w:rsid w:val="00FB4B8A"/>
    <w:rsid w:val="00FB5152"/>
    <w:rsid w:val="00FB5F8F"/>
    <w:rsid w:val="00FB663B"/>
    <w:rsid w:val="00FB680E"/>
    <w:rsid w:val="00FB6B73"/>
    <w:rsid w:val="00FB7A0B"/>
    <w:rsid w:val="00FC0065"/>
    <w:rsid w:val="00FC062F"/>
    <w:rsid w:val="00FC0754"/>
    <w:rsid w:val="00FC0F58"/>
    <w:rsid w:val="00FC1ED6"/>
    <w:rsid w:val="00FC3AEE"/>
    <w:rsid w:val="00FC3BF1"/>
    <w:rsid w:val="00FC4AE5"/>
    <w:rsid w:val="00FC6238"/>
    <w:rsid w:val="00FC7951"/>
    <w:rsid w:val="00FC7EAE"/>
    <w:rsid w:val="00FC7F50"/>
    <w:rsid w:val="00FD1C19"/>
    <w:rsid w:val="00FD2043"/>
    <w:rsid w:val="00FD236B"/>
    <w:rsid w:val="00FD2785"/>
    <w:rsid w:val="00FD33FC"/>
    <w:rsid w:val="00FD3730"/>
    <w:rsid w:val="00FD3ADE"/>
    <w:rsid w:val="00FD3B08"/>
    <w:rsid w:val="00FD3DAC"/>
    <w:rsid w:val="00FD4806"/>
    <w:rsid w:val="00FD4BA4"/>
    <w:rsid w:val="00FD534E"/>
    <w:rsid w:val="00FD56C7"/>
    <w:rsid w:val="00FD59E9"/>
    <w:rsid w:val="00FD5CBB"/>
    <w:rsid w:val="00FD6564"/>
    <w:rsid w:val="00FD6AC0"/>
    <w:rsid w:val="00FD6B74"/>
    <w:rsid w:val="00FD6DB0"/>
    <w:rsid w:val="00FD70AE"/>
    <w:rsid w:val="00FE002E"/>
    <w:rsid w:val="00FE07A3"/>
    <w:rsid w:val="00FE2398"/>
    <w:rsid w:val="00FE515A"/>
    <w:rsid w:val="00FE5331"/>
    <w:rsid w:val="00FE5421"/>
    <w:rsid w:val="00FE5624"/>
    <w:rsid w:val="00FE5D2C"/>
    <w:rsid w:val="00FE5FBF"/>
    <w:rsid w:val="00FE6C25"/>
    <w:rsid w:val="00FF011A"/>
    <w:rsid w:val="00FF033A"/>
    <w:rsid w:val="00FF0964"/>
    <w:rsid w:val="00FF0F67"/>
    <w:rsid w:val="00FF16F2"/>
    <w:rsid w:val="00FF1F9B"/>
    <w:rsid w:val="00FF2B42"/>
    <w:rsid w:val="00FF2C73"/>
    <w:rsid w:val="00FF2D5B"/>
    <w:rsid w:val="00FF3835"/>
    <w:rsid w:val="00FF3B7F"/>
    <w:rsid w:val="00FF40FC"/>
    <w:rsid w:val="00FF4F92"/>
    <w:rsid w:val="00FF54EB"/>
    <w:rsid w:val="00FF6822"/>
    <w:rsid w:val="00FF6DB4"/>
    <w:rsid w:val="00FF73D0"/>
    <w:rsid w:val="0124CF8A"/>
    <w:rsid w:val="0210241D"/>
    <w:rsid w:val="024E2E14"/>
    <w:rsid w:val="0290C13B"/>
    <w:rsid w:val="02DBF484"/>
    <w:rsid w:val="04489473"/>
    <w:rsid w:val="05F09A2E"/>
    <w:rsid w:val="06A6896F"/>
    <w:rsid w:val="06CD9E2D"/>
    <w:rsid w:val="06E3508D"/>
    <w:rsid w:val="09362005"/>
    <w:rsid w:val="0951505B"/>
    <w:rsid w:val="0AD16564"/>
    <w:rsid w:val="0B9C147F"/>
    <w:rsid w:val="0CF83D68"/>
    <w:rsid w:val="0D07F31C"/>
    <w:rsid w:val="0DAB5E4C"/>
    <w:rsid w:val="0E628A62"/>
    <w:rsid w:val="0EA58976"/>
    <w:rsid w:val="0FF79183"/>
    <w:rsid w:val="0FFD27C1"/>
    <w:rsid w:val="1020EFA4"/>
    <w:rsid w:val="104EDA73"/>
    <w:rsid w:val="107DE512"/>
    <w:rsid w:val="10E807B4"/>
    <w:rsid w:val="11009DF1"/>
    <w:rsid w:val="11E93C16"/>
    <w:rsid w:val="12270FC8"/>
    <w:rsid w:val="141204DA"/>
    <w:rsid w:val="15A27889"/>
    <w:rsid w:val="16512788"/>
    <w:rsid w:val="16569AE7"/>
    <w:rsid w:val="16C7816C"/>
    <w:rsid w:val="17A28E59"/>
    <w:rsid w:val="1977572E"/>
    <w:rsid w:val="1A219784"/>
    <w:rsid w:val="1B243248"/>
    <w:rsid w:val="1C7A6D48"/>
    <w:rsid w:val="1EB4E93A"/>
    <w:rsid w:val="2075A8FF"/>
    <w:rsid w:val="2148D2F3"/>
    <w:rsid w:val="22828612"/>
    <w:rsid w:val="22A86AFA"/>
    <w:rsid w:val="244D5FE1"/>
    <w:rsid w:val="24C74EF4"/>
    <w:rsid w:val="25328BAD"/>
    <w:rsid w:val="26364ADC"/>
    <w:rsid w:val="27A7774C"/>
    <w:rsid w:val="27E4640F"/>
    <w:rsid w:val="27FFDEB9"/>
    <w:rsid w:val="28037FC1"/>
    <w:rsid w:val="292C8475"/>
    <w:rsid w:val="2A228C8F"/>
    <w:rsid w:val="2A45CAF1"/>
    <w:rsid w:val="2BCAED7B"/>
    <w:rsid w:val="2BFA4049"/>
    <w:rsid w:val="2C7AE86F"/>
    <w:rsid w:val="2E48BE29"/>
    <w:rsid w:val="2F04E0CC"/>
    <w:rsid w:val="3009F47F"/>
    <w:rsid w:val="300AFAC0"/>
    <w:rsid w:val="30AC4071"/>
    <w:rsid w:val="30ADDEA1"/>
    <w:rsid w:val="30F27670"/>
    <w:rsid w:val="323D970F"/>
    <w:rsid w:val="32975CEE"/>
    <w:rsid w:val="331ABDE2"/>
    <w:rsid w:val="331FC8BF"/>
    <w:rsid w:val="33527609"/>
    <w:rsid w:val="33BD4049"/>
    <w:rsid w:val="343B4FF5"/>
    <w:rsid w:val="36770832"/>
    <w:rsid w:val="36DB8334"/>
    <w:rsid w:val="37097D5B"/>
    <w:rsid w:val="370F9BAF"/>
    <w:rsid w:val="3AF0E82A"/>
    <w:rsid w:val="3B1FDB7A"/>
    <w:rsid w:val="3C1860C4"/>
    <w:rsid w:val="3CA48D8D"/>
    <w:rsid w:val="3CEACB64"/>
    <w:rsid w:val="3D51029B"/>
    <w:rsid w:val="3D85FE5A"/>
    <w:rsid w:val="3E61DC49"/>
    <w:rsid w:val="3E63002F"/>
    <w:rsid w:val="3F0D6B7D"/>
    <w:rsid w:val="3F1A337A"/>
    <w:rsid w:val="3F5FC688"/>
    <w:rsid w:val="402BD906"/>
    <w:rsid w:val="404D2D8B"/>
    <w:rsid w:val="407FE1E5"/>
    <w:rsid w:val="41ECBB28"/>
    <w:rsid w:val="41F7599F"/>
    <w:rsid w:val="42D22BE3"/>
    <w:rsid w:val="43AB400A"/>
    <w:rsid w:val="43DAE853"/>
    <w:rsid w:val="466DDF3B"/>
    <w:rsid w:val="46C718EF"/>
    <w:rsid w:val="47C185C4"/>
    <w:rsid w:val="47EE44AE"/>
    <w:rsid w:val="482B6797"/>
    <w:rsid w:val="4921867E"/>
    <w:rsid w:val="492C5142"/>
    <w:rsid w:val="49A21C69"/>
    <w:rsid w:val="4A5120CC"/>
    <w:rsid w:val="4A9220B6"/>
    <w:rsid w:val="4B35FF44"/>
    <w:rsid w:val="4C3EF017"/>
    <w:rsid w:val="4D009E27"/>
    <w:rsid w:val="5017523A"/>
    <w:rsid w:val="52F72717"/>
    <w:rsid w:val="52FDB964"/>
    <w:rsid w:val="530B4350"/>
    <w:rsid w:val="5372586F"/>
    <w:rsid w:val="542FE308"/>
    <w:rsid w:val="55797698"/>
    <w:rsid w:val="5583BF69"/>
    <w:rsid w:val="56614FF6"/>
    <w:rsid w:val="5686095B"/>
    <w:rsid w:val="5853FFC0"/>
    <w:rsid w:val="591EFAD5"/>
    <w:rsid w:val="598092A4"/>
    <w:rsid w:val="59F6AB5D"/>
    <w:rsid w:val="5B44E9CE"/>
    <w:rsid w:val="5C536A49"/>
    <w:rsid w:val="5D0126E4"/>
    <w:rsid w:val="5D8CA7D9"/>
    <w:rsid w:val="5E88EDD6"/>
    <w:rsid w:val="5EB12C2B"/>
    <w:rsid w:val="5F21200B"/>
    <w:rsid w:val="5F2F9BFD"/>
    <w:rsid w:val="5F5934D7"/>
    <w:rsid w:val="5FA78B8B"/>
    <w:rsid w:val="6124A826"/>
    <w:rsid w:val="62AB492C"/>
    <w:rsid w:val="64E238C9"/>
    <w:rsid w:val="64E2BEEE"/>
    <w:rsid w:val="667D9ADE"/>
    <w:rsid w:val="68905669"/>
    <w:rsid w:val="68EC58DC"/>
    <w:rsid w:val="6B3692BD"/>
    <w:rsid w:val="6DE09F55"/>
    <w:rsid w:val="6EC545C8"/>
    <w:rsid w:val="6F2F113D"/>
    <w:rsid w:val="70B79F58"/>
    <w:rsid w:val="7121C5B7"/>
    <w:rsid w:val="714DC661"/>
    <w:rsid w:val="719AF9E8"/>
    <w:rsid w:val="72E36FBF"/>
    <w:rsid w:val="7357D5FE"/>
    <w:rsid w:val="7448D126"/>
    <w:rsid w:val="757430FA"/>
    <w:rsid w:val="76B4AC52"/>
    <w:rsid w:val="771597C2"/>
    <w:rsid w:val="77429007"/>
    <w:rsid w:val="77DD2A2F"/>
    <w:rsid w:val="78245714"/>
    <w:rsid w:val="782839F6"/>
    <w:rsid w:val="7846690B"/>
    <w:rsid w:val="78C29968"/>
    <w:rsid w:val="7AA5FA00"/>
    <w:rsid w:val="7B7FFF63"/>
    <w:rsid w:val="7B9604DF"/>
    <w:rsid w:val="7BFCA19C"/>
    <w:rsid w:val="7C40BFC4"/>
    <w:rsid w:val="7D0AF84A"/>
    <w:rsid w:val="7D5A25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iPriority="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iPriority="1" w:unhideWhenUsed="1"/>
    <w:lsdException w:name="List Number" w:uiPriority="1"/>
    <w:lsdException w:name="List 2" w:semiHidden="1" w:uiPriority="1" w:unhideWhenUsed="1"/>
    <w:lsdException w:name="List 3" w:semiHidden="1" w:uiPriority="1" w:unhideWhenUsed="1"/>
    <w:lsdException w:name="List 4" w:uiPriority="1"/>
    <w:lsdException w:name="List 5" w:uiPriority="1"/>
    <w:lsdException w:name="List Bullet 2" w:semiHidden="1" w:uiPriority="1" w:unhideWhenUsed="1"/>
    <w:lsdException w:name="List Bullet 3" w:semiHidden="1" w:uiPriority="1" w:unhideWhenUsed="1"/>
    <w:lsdException w:name="List Bullet 4" w:semiHidden="1" w:uiPriority="1" w:unhideWhenUsed="1"/>
    <w:lsdException w:name="List Bullet 5" w:semiHidden="1" w:uiPriority="1" w:unhideWhenUsed="1"/>
    <w:lsdException w:name="List Number 2" w:semiHidden="1" w:uiPriority="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5370"/>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ind w:left="5040" w:hanging="360"/>
      <w:outlineLvl w:val="6"/>
    </w:pPr>
  </w:style>
  <w:style w:type="paragraph" w:styleId="Heading8">
    <w:name w:val="heading 8"/>
    <w:basedOn w:val="Heading1"/>
    <w:next w:val="Normal"/>
    <w:qFormat/>
    <w:rsid w:val="005831DD"/>
    <w:pPr>
      <w:numPr>
        <w:ilvl w:val="7"/>
      </w:numPr>
      <w:ind w:left="5760" w:hanging="360"/>
      <w:outlineLvl w:val="7"/>
    </w:pPr>
  </w:style>
  <w:style w:type="paragraph" w:styleId="Heading9">
    <w:name w:val="heading 9"/>
    <w:basedOn w:val="Heading8"/>
    <w:next w:val="Normal"/>
    <w:qFormat/>
    <w:rsid w:val="005831DD"/>
    <w:pPr>
      <w:numPr>
        <w:ilvl w:val="8"/>
      </w:numPr>
      <w:ind w:left="6480" w:hanging="180"/>
      <w:outlineLvl w:val="8"/>
    </w:pPr>
  </w:style>
  <w:style w:type="character" w:default="1" w:styleId="DefaultParagraphFont">
    <w:name w:val="Default Paragraph Font"/>
    <w:uiPriority w:val="1"/>
    <w:semiHidden/>
    <w:unhideWhenUsed/>
    <w:rsid w:val="00DE537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5370"/>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uiPriority w:val="1"/>
    <w:semiHidden/>
    <w:rsid w:val="005831DD"/>
    <w:pPr>
      <w:ind w:left="284"/>
    </w:pPr>
  </w:style>
  <w:style w:type="paragraph" w:styleId="Index1">
    <w:name w:val="index 1"/>
    <w:basedOn w:val="Normal"/>
    <w:uiPriority w:val="1"/>
    <w:semiHidden/>
    <w:rsid w:val="542FE308"/>
    <w:pPr>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uiPriority w:val="1"/>
    <w:rsid w:val="005831DD"/>
    <w:pPr>
      <w:ind w:left="851"/>
    </w:pPr>
  </w:style>
  <w:style w:type="paragraph" w:styleId="ListNumber">
    <w:name w:val="List Number"/>
    <w:basedOn w:val="List"/>
    <w:uiPriority w:val="1"/>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542FE308"/>
    <w:pPr>
      <w:spacing w:after="0"/>
      <w:ind w:left="454" w:hanging="454"/>
    </w:pPr>
    <w:rPr>
      <w:sz w:val="16"/>
      <w:szCs w:val="16"/>
    </w:rPr>
  </w:style>
  <w:style w:type="paragraph" w:customStyle="1" w:styleId="TAH">
    <w:name w:val="TAH"/>
    <w:basedOn w:val="TAC"/>
    <w:link w:val="TAHCar"/>
    <w:uiPriority w:val="1"/>
    <w:rsid w:val="005831DD"/>
    <w:rPr>
      <w:b/>
    </w:rPr>
  </w:style>
  <w:style w:type="paragraph" w:customStyle="1" w:styleId="TAC">
    <w:name w:val="TAC"/>
    <w:basedOn w:val="TAL"/>
    <w:link w:val="TACChar"/>
    <w:uiPriority w:val="1"/>
    <w:rsid w:val="005831DD"/>
    <w:pPr>
      <w:jc w:val="center"/>
    </w:pPr>
  </w:style>
  <w:style w:type="paragraph" w:customStyle="1" w:styleId="TAL">
    <w:name w:val="TAL"/>
    <w:basedOn w:val="Normal"/>
    <w:uiPriority w:val="1"/>
    <w:rsid w:val="542FE308"/>
    <w:pPr>
      <w:keepNext/>
      <w:spacing w:after="0"/>
    </w:pPr>
    <w:rPr>
      <w:rFonts w:ascii="Arial" w:hAnsi="Arial"/>
      <w:sz w:val="18"/>
      <w:szCs w:val="18"/>
    </w:rPr>
  </w:style>
  <w:style w:type="paragraph" w:customStyle="1" w:styleId="TF">
    <w:name w:val="TF"/>
    <w:basedOn w:val="TH"/>
    <w:uiPriority w:val="1"/>
    <w:rsid w:val="005831DD"/>
    <w:pPr>
      <w:keepNext w:val="0"/>
      <w:spacing w:before="0" w:after="240"/>
    </w:pPr>
  </w:style>
  <w:style w:type="paragraph" w:customStyle="1" w:styleId="TH">
    <w:name w:val="TH"/>
    <w:basedOn w:val="Normal"/>
    <w:link w:val="THChar"/>
    <w:uiPriority w:val="1"/>
    <w:rsid w:val="542FE308"/>
    <w:pPr>
      <w:keepNext/>
      <w:spacing w:before="60"/>
      <w:jc w:val="center"/>
    </w:pPr>
    <w:rPr>
      <w:rFonts w:ascii="Arial" w:hAnsi="Arial"/>
      <w:b/>
      <w:bCs/>
    </w:rPr>
  </w:style>
  <w:style w:type="paragraph" w:customStyle="1" w:styleId="NO">
    <w:name w:val="NO"/>
    <w:basedOn w:val="Normal"/>
    <w:uiPriority w:val="1"/>
    <w:rsid w:val="542FE308"/>
    <w:pPr>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542FE308"/>
    <w:pPr>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uiPriority w:val="1"/>
    <w:rsid w:val="005831DD"/>
    <w:pPr>
      <w:spacing w:after="0"/>
    </w:pPr>
  </w:style>
  <w:style w:type="paragraph" w:customStyle="1" w:styleId="EW">
    <w:name w:val="EW"/>
    <w:basedOn w:val="EX"/>
    <w:uiPriority w:val="1"/>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uiPriority w:val="1"/>
    <w:rsid w:val="005831DD"/>
    <w:pPr>
      <w:ind w:left="851"/>
    </w:pPr>
  </w:style>
  <w:style w:type="paragraph" w:styleId="ListBullet">
    <w:name w:val="List Bullet"/>
    <w:basedOn w:val="List"/>
    <w:uiPriority w:val="1"/>
    <w:rsid w:val="005831DD"/>
  </w:style>
  <w:style w:type="paragraph" w:styleId="ListBullet3">
    <w:name w:val="List Bullet 3"/>
    <w:basedOn w:val="ListBullet2"/>
    <w:uiPriority w:val="1"/>
    <w:rsid w:val="005831DD"/>
    <w:pPr>
      <w:ind w:left="1135"/>
    </w:pPr>
  </w:style>
  <w:style w:type="paragraph" w:customStyle="1" w:styleId="EQ">
    <w:name w:val="EQ"/>
    <w:basedOn w:val="Normal"/>
    <w:next w:val="Normal"/>
    <w:uiPriority w:val="1"/>
    <w:rsid w:val="542FE308"/>
    <w:pPr>
      <w:tabs>
        <w:tab w:val="center" w:pos="4536"/>
        <w:tab w:val="right" w:pos="9072"/>
      </w:tabs>
    </w:pPr>
    <w:rPr>
      <w:noProof/>
    </w:rPr>
  </w:style>
  <w:style w:type="paragraph" w:customStyle="1" w:styleId="NF">
    <w:name w:val="NF"/>
    <w:basedOn w:val="NO"/>
    <w:uiPriority w:val="1"/>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1"/>
    <w:rsid w:val="005831DD"/>
    <w:pPr>
      <w:jc w:val="right"/>
    </w:pPr>
  </w:style>
  <w:style w:type="paragraph" w:customStyle="1" w:styleId="TAN">
    <w:name w:val="TAN"/>
    <w:basedOn w:val="TAL"/>
    <w:uiPriority w:val="1"/>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uiPriority w:val="1"/>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uiPriority w:val="1"/>
    <w:rsid w:val="005831DD"/>
    <w:pPr>
      <w:ind w:left="1135"/>
    </w:pPr>
  </w:style>
  <w:style w:type="paragraph" w:styleId="List4">
    <w:name w:val="List 4"/>
    <w:basedOn w:val="List3"/>
    <w:uiPriority w:val="1"/>
    <w:rsid w:val="005831DD"/>
    <w:pPr>
      <w:ind w:left="1418"/>
    </w:pPr>
  </w:style>
  <w:style w:type="paragraph" w:styleId="List5">
    <w:name w:val="List 5"/>
    <w:basedOn w:val="List4"/>
    <w:uiPriority w:val="1"/>
    <w:rsid w:val="005831DD"/>
    <w:pPr>
      <w:ind w:left="1702"/>
    </w:pPr>
  </w:style>
  <w:style w:type="paragraph" w:customStyle="1" w:styleId="EditorsNote">
    <w:name w:val="Editor's Note"/>
    <w:basedOn w:val="NO"/>
    <w:uiPriority w:val="1"/>
    <w:rsid w:val="005831DD"/>
    <w:rPr>
      <w:color w:val="FF0000"/>
    </w:rPr>
  </w:style>
  <w:style w:type="paragraph" w:styleId="ListBullet4">
    <w:name w:val="List Bullet 4"/>
    <w:basedOn w:val="ListBullet3"/>
    <w:uiPriority w:val="1"/>
    <w:rsid w:val="005831DD"/>
    <w:pPr>
      <w:ind w:left="1418"/>
    </w:pPr>
  </w:style>
  <w:style w:type="paragraph" w:styleId="ListBullet5">
    <w:name w:val="List Bullet 5"/>
    <w:basedOn w:val="ListBullet4"/>
    <w:uiPriority w:val="1"/>
    <w:rsid w:val="005831DD"/>
    <w:pPr>
      <w:ind w:left="1702"/>
    </w:pPr>
  </w:style>
  <w:style w:type="paragraph" w:customStyle="1" w:styleId="B1">
    <w:name w:val="B1"/>
    <w:basedOn w:val="List"/>
    <w:link w:val="B1Char"/>
    <w:uiPriority w:val="1"/>
    <w:rsid w:val="005831DD"/>
  </w:style>
  <w:style w:type="paragraph" w:customStyle="1" w:styleId="B2">
    <w:name w:val="B2"/>
    <w:basedOn w:val="List2"/>
    <w:uiPriority w:val="1"/>
    <w:rsid w:val="005831DD"/>
  </w:style>
  <w:style w:type="paragraph" w:customStyle="1" w:styleId="B3">
    <w:name w:val="B3"/>
    <w:basedOn w:val="List3"/>
    <w:uiPriority w:val="1"/>
    <w:rsid w:val="005831DD"/>
  </w:style>
  <w:style w:type="paragraph" w:customStyle="1" w:styleId="B4">
    <w:name w:val="B4"/>
    <w:basedOn w:val="List4"/>
    <w:uiPriority w:val="1"/>
    <w:rsid w:val="005831DD"/>
  </w:style>
  <w:style w:type="paragraph" w:customStyle="1" w:styleId="B5">
    <w:name w:val="B5"/>
    <w:basedOn w:val="List5"/>
    <w:uiPriority w:val="1"/>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42FE308"/>
    <w:rPr>
      <w:rFonts w:eastAsia="MS Mincho"/>
    </w:rPr>
  </w:style>
  <w:style w:type="paragraph" w:styleId="BodyText2">
    <w:name w:val="Body Text 2"/>
    <w:basedOn w:val="Normal"/>
    <w:uiPriority w:val="1"/>
    <w:rsid w:val="542FE308"/>
    <w:rPr>
      <w:rFonts w:eastAsia="MS Mincho"/>
      <w:color w:val="FFFF00"/>
      <w:lang w:eastAsia="ja-JP"/>
    </w:rPr>
  </w:style>
  <w:style w:type="paragraph" w:customStyle="1" w:styleId="00BodyText">
    <w:name w:val="00 BodyText"/>
    <w:basedOn w:val="Normal"/>
    <w:uiPriority w:val="1"/>
    <w:rsid w:val="542FE308"/>
    <w:pPr>
      <w:spacing w:after="220"/>
    </w:pPr>
    <w:rPr>
      <w:rFonts w:ascii="Arial" w:hAnsi="Arial"/>
    </w:rPr>
  </w:style>
  <w:style w:type="paragraph" w:customStyle="1" w:styleId="11BodyText">
    <w:name w:val="11 BodyText"/>
    <w:basedOn w:val="Normal"/>
    <w:uiPriority w:val="1"/>
    <w:rsid w:val="542FE308"/>
    <w:pPr>
      <w:spacing w:after="220"/>
      <w:ind w:left="1298"/>
    </w:pPr>
    <w:rPr>
      <w:rFonts w:ascii="Arial" w:hAnsi="Arial"/>
    </w:rPr>
  </w:style>
  <w:style w:type="paragraph" w:customStyle="1" w:styleId="B6">
    <w:name w:val="B6"/>
    <w:basedOn w:val="B5"/>
    <w:uiPriority w:val="1"/>
    <w:rsid w:val="005831DD"/>
  </w:style>
  <w:style w:type="paragraph" w:styleId="DocumentMap">
    <w:name w:val="Document Map"/>
    <w:basedOn w:val="Normal"/>
    <w:uiPriority w:val="1"/>
    <w:semiHidden/>
    <w:rsid w:val="542FE308"/>
    <w:rPr>
      <w:rFonts w:ascii="Tahoma" w:hAnsi="Tahoma" w:cs="Tahoma"/>
    </w:rPr>
  </w:style>
  <w:style w:type="paragraph" w:styleId="CommentSubject">
    <w:name w:val="annotation subject"/>
    <w:basedOn w:val="CommentText"/>
    <w:next w:val="CommentText"/>
    <w:uiPriority w:val="1"/>
    <w:semiHidden/>
    <w:rsid w:val="542FE308"/>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1F0EA5"/>
    <w:rPr>
      <w:rFonts w:ascii="Times New Roman" w:hAnsi="Times New Roman"/>
      <w:b/>
      <w:bCs/>
      <w:noProof w:val="0"/>
      <w:lang w:val="en-GB"/>
    </w:rPr>
  </w:style>
  <w:style w:type="paragraph" w:styleId="Caption">
    <w:name w:val="caption"/>
    <w:basedOn w:val="Normal"/>
    <w:next w:val="Normal"/>
    <w:link w:val="CaptionChar"/>
    <w:uiPriority w:val="1"/>
    <w:unhideWhenUsed/>
    <w:qFormat/>
    <w:rsid w:val="001F0EA5"/>
    <w:pPr>
      <w:spacing w:after="200"/>
    </w:pPr>
    <w:rPr>
      <w:b/>
      <w:bCs/>
    </w:rPr>
  </w:style>
  <w:style w:type="paragraph" w:customStyle="1" w:styleId="Doc-text2">
    <w:name w:val="Doc-text2"/>
    <w:basedOn w:val="Normal"/>
    <w:link w:val="Doc-text2Char"/>
    <w:uiPriority w:val="1"/>
    <w:qFormat/>
    <w:rsid w:val="542FE308"/>
    <w:pPr>
      <w:tabs>
        <w:tab w:val="left" w:pos="1622"/>
      </w:tabs>
      <w:spacing w:after="0"/>
      <w:ind w:left="1622" w:hanging="363"/>
    </w:pPr>
    <w:rPr>
      <w:rFonts w:ascii="Arial" w:eastAsia="MS Mincho" w:hAnsi="Arial"/>
      <w:lang w:eastAsia="en-GB"/>
    </w:rPr>
  </w:style>
  <w:style w:type="character" w:customStyle="1" w:styleId="Doc-text2Char">
    <w:name w:val="Doc-text2 Char"/>
    <w:link w:val="Doc-text2"/>
    <w:uiPriority w:val="1"/>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basedOn w:val="Normal"/>
    <w:link w:val="ListParagraphChar"/>
    <w:uiPriority w:val="34"/>
    <w:qFormat/>
    <w:rsid w:val="542FE308"/>
    <w:pPr>
      <w:spacing w:after="0"/>
      <w:ind w:left="720"/>
      <w:contextualSpacing/>
    </w:pPr>
    <w:rPr>
      <w:sz w:val="24"/>
      <w:szCs w:val="24"/>
      <w:lang w:val="fi-FI" w:eastAsia="zh-CN"/>
    </w:rPr>
  </w:style>
  <w:style w:type="character" w:customStyle="1" w:styleId="FootnoteTextChar">
    <w:name w:val="Footnote Text Char"/>
    <w:link w:val="FootnoteText"/>
    <w:uiPriority w:val="99"/>
    <w:rsid w:val="007651CA"/>
    <w:rPr>
      <w:rFonts w:ascii="Times New Roman" w:hAnsi="Times New Roman"/>
      <w:sz w:val="16"/>
      <w:szCs w:val="16"/>
      <w:lang w:val="en-GB"/>
    </w:rPr>
  </w:style>
  <w:style w:type="paragraph" w:customStyle="1" w:styleId="owapara">
    <w:name w:val="owapara"/>
    <w:basedOn w:val="Normal"/>
    <w:uiPriority w:val="1"/>
    <w:rsid w:val="542FE308"/>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uiPriority w:val="1"/>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1"/>
    <w:rsid w:val="542FE308"/>
    <w:pPr>
      <w:widowControl w:val="0"/>
      <w:spacing w:afterLines="50" w:line="264" w:lineRule="auto"/>
      <w:jc w:val="both"/>
    </w:pPr>
    <w:rPr>
      <w:rFonts w:eastAsia="Batang"/>
      <w:lang w:eastAsia="ko-KR"/>
    </w:rPr>
  </w:style>
  <w:style w:type="paragraph" w:styleId="NormalWeb">
    <w:name w:val="Normal (Web)"/>
    <w:basedOn w:val="Normal"/>
    <w:uiPriority w:val="99"/>
    <w:unhideWhenUsed/>
    <w:qFormat/>
    <w:rsid w:val="542FE308"/>
    <w:pPr>
      <w:spacing w:beforeAutospacing="1" w:afterAutospacing="1"/>
    </w:pPr>
    <w:rPr>
      <w:sz w:val="24"/>
      <w:szCs w:val="24"/>
    </w:rPr>
  </w:style>
  <w:style w:type="character" w:customStyle="1" w:styleId="B1Char">
    <w:name w:val="B1 Char"/>
    <w:link w:val="B1"/>
    <w:uiPriority w:val="1"/>
    <w:rsid w:val="00327163"/>
    <w:rPr>
      <w:rFonts w:ascii="Times New Roman" w:hAnsi="Times New Roman"/>
      <w:lang w:val="en-GB"/>
    </w:rPr>
  </w:style>
  <w:style w:type="character" w:customStyle="1" w:styleId="ListParagraphChar">
    <w:name w:val="List Paragraph Char"/>
    <w:link w:val="ListParagraph"/>
    <w:uiPriority w:val="34"/>
    <w:qFormat/>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uiPriority w:val="1"/>
    <w:rsid w:val="009F102A"/>
    <w:rPr>
      <w:rFonts w:ascii="Arial" w:hAnsi="Arial"/>
      <w:b/>
      <w:bCs/>
      <w:lang w:val="en-GB"/>
    </w:rPr>
  </w:style>
  <w:style w:type="character" w:customStyle="1" w:styleId="TACChar">
    <w:name w:val="TAC Char"/>
    <w:link w:val="TAC"/>
    <w:uiPriority w:val="1"/>
    <w:rsid w:val="009F102A"/>
    <w:rPr>
      <w:rFonts w:ascii="Arial" w:hAnsi="Arial"/>
      <w:sz w:val="18"/>
      <w:lang w:val="en-GB"/>
    </w:rPr>
  </w:style>
  <w:style w:type="character" w:customStyle="1" w:styleId="TAHCar">
    <w:name w:val="TAH Car"/>
    <w:link w:val="TAH"/>
    <w:uiPriority w:val="1"/>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42FE308"/>
    <w:pPr>
      <w:numPr>
        <w:numId w:val="15"/>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uiPriority w:val="1"/>
    <w:qFormat/>
    <w:rsid w:val="542FE308"/>
    <w:pPr>
      <w:numPr>
        <w:numId w:val="16"/>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0maintext">
    <w:name w:val="0maintext"/>
    <w:basedOn w:val="Normal"/>
    <w:uiPriority w:val="1"/>
    <w:qFormat/>
    <w:rsid w:val="542FE308"/>
    <w:pPr>
      <w:spacing w:after="0"/>
    </w:pPr>
    <w:rPr>
      <w:sz w:val="16"/>
      <w:szCs w:val="16"/>
      <w:lang w:eastAsia="zh-CN"/>
    </w:rPr>
  </w:style>
  <w:style w:type="character" w:styleId="Mention">
    <w:name w:val="Mention"/>
    <w:basedOn w:val="DefaultParagraphFont"/>
    <w:uiPriority w:val="99"/>
    <w:unhideWhenUsed/>
    <w:rsid w:val="00C70F38"/>
    <w:rPr>
      <w:color w:val="2B579A"/>
      <w:shd w:val="clear" w:color="auto" w:fill="E1DFDD"/>
    </w:rPr>
  </w:style>
  <w:style w:type="paragraph" w:styleId="Title">
    <w:name w:val="Title"/>
    <w:basedOn w:val="Normal"/>
    <w:next w:val="Normal"/>
    <w:link w:val="TitleChar"/>
    <w:uiPriority w:val="10"/>
    <w:qFormat/>
    <w:rsid w:val="001F0EA5"/>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1F0EA5"/>
    <w:rPr>
      <w:rFonts w:asciiTheme="majorHAnsi" w:eastAsiaTheme="majorEastAsia" w:hAnsiTheme="majorHAnsi" w:cstheme="majorBidi"/>
      <w:sz w:val="56"/>
      <w:szCs w:val="56"/>
      <w:lang w:val="en-GB"/>
    </w:rPr>
  </w:style>
  <w:style w:type="paragraph" w:styleId="Subtitle">
    <w:name w:val="Subtitle"/>
    <w:basedOn w:val="Normal"/>
    <w:next w:val="Normal"/>
    <w:link w:val="SubtitleChar"/>
    <w:uiPriority w:val="11"/>
    <w:qFormat/>
    <w:rsid w:val="001F0EA5"/>
    <w:rPr>
      <w:rFonts w:eastAsiaTheme="minorEastAsia"/>
      <w:color w:val="5A5A5A"/>
    </w:rPr>
  </w:style>
  <w:style w:type="character" w:customStyle="1" w:styleId="SubtitleChar">
    <w:name w:val="Subtitle Char"/>
    <w:basedOn w:val="DefaultParagraphFont"/>
    <w:link w:val="Subtitle"/>
    <w:uiPriority w:val="11"/>
    <w:rsid w:val="001F0EA5"/>
    <w:rPr>
      <w:rFonts w:ascii="Times New Roman" w:eastAsiaTheme="minorEastAsia" w:hAnsi="Times New Roman"/>
      <w:color w:val="5A5A5A"/>
      <w:lang w:val="en-GB"/>
    </w:rPr>
  </w:style>
  <w:style w:type="paragraph" w:styleId="Quote">
    <w:name w:val="Quote"/>
    <w:basedOn w:val="Normal"/>
    <w:next w:val="Normal"/>
    <w:link w:val="QuoteChar"/>
    <w:uiPriority w:val="29"/>
    <w:qFormat/>
    <w:rsid w:val="001F0EA5"/>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F0EA5"/>
    <w:rPr>
      <w:rFonts w:ascii="Times New Roman" w:hAnsi="Times New Roman"/>
      <w:i/>
      <w:iCs/>
      <w:color w:val="404040" w:themeColor="text1" w:themeTint="BF"/>
      <w:lang w:val="en-GB"/>
    </w:rPr>
  </w:style>
  <w:style w:type="paragraph" w:styleId="IntenseQuote">
    <w:name w:val="Intense Quote"/>
    <w:basedOn w:val="Normal"/>
    <w:next w:val="Normal"/>
    <w:link w:val="IntenseQuoteChar"/>
    <w:uiPriority w:val="30"/>
    <w:qFormat/>
    <w:rsid w:val="001F0EA5"/>
    <w:pP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F0EA5"/>
    <w:rPr>
      <w:rFonts w:ascii="Times New Roman" w:hAnsi="Times New Roman"/>
      <w:i/>
      <w:iCs/>
      <w:color w:val="5B9BD5" w:themeColor="accent1"/>
      <w:lang w:val="en-GB"/>
    </w:rPr>
  </w:style>
  <w:style w:type="paragraph" w:styleId="EndnoteText">
    <w:name w:val="endnote text"/>
    <w:basedOn w:val="Normal"/>
    <w:link w:val="EndnoteTextChar"/>
    <w:uiPriority w:val="99"/>
    <w:semiHidden/>
    <w:unhideWhenUsed/>
    <w:rsid w:val="001F0EA5"/>
    <w:pPr>
      <w:spacing w:after="0"/>
    </w:pPr>
  </w:style>
  <w:style w:type="character" w:customStyle="1" w:styleId="EndnoteTextChar">
    <w:name w:val="Endnote Text Char"/>
    <w:basedOn w:val="DefaultParagraphFont"/>
    <w:link w:val="EndnoteText"/>
    <w:uiPriority w:val="99"/>
    <w:semiHidden/>
    <w:rsid w:val="001F0EA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31332">
      <w:bodyDiv w:val="1"/>
      <w:marLeft w:val="0"/>
      <w:marRight w:val="0"/>
      <w:marTop w:val="0"/>
      <w:marBottom w:val="0"/>
      <w:divBdr>
        <w:top w:val="none" w:sz="0" w:space="0" w:color="auto"/>
        <w:left w:val="none" w:sz="0" w:space="0" w:color="auto"/>
        <w:bottom w:val="none" w:sz="0" w:space="0" w:color="auto"/>
        <w:right w:val="none" w:sz="0" w:space="0" w:color="auto"/>
      </w:divBdr>
      <w:divsChild>
        <w:div w:id="462230904">
          <w:marLeft w:val="0"/>
          <w:marRight w:val="0"/>
          <w:marTop w:val="0"/>
          <w:marBottom w:val="0"/>
          <w:divBdr>
            <w:top w:val="none" w:sz="0" w:space="0" w:color="auto"/>
            <w:left w:val="none" w:sz="0" w:space="0" w:color="auto"/>
            <w:bottom w:val="none" w:sz="0" w:space="0" w:color="auto"/>
            <w:right w:val="none" w:sz="0" w:space="0" w:color="auto"/>
          </w:divBdr>
        </w:div>
        <w:div w:id="518470621">
          <w:marLeft w:val="0"/>
          <w:marRight w:val="0"/>
          <w:marTop w:val="0"/>
          <w:marBottom w:val="0"/>
          <w:divBdr>
            <w:top w:val="none" w:sz="0" w:space="0" w:color="auto"/>
            <w:left w:val="none" w:sz="0" w:space="0" w:color="auto"/>
            <w:bottom w:val="none" w:sz="0" w:space="0" w:color="auto"/>
            <w:right w:val="none" w:sz="0" w:space="0" w:color="auto"/>
          </w:divBdr>
        </w:div>
        <w:div w:id="1145124014">
          <w:marLeft w:val="0"/>
          <w:marRight w:val="0"/>
          <w:marTop w:val="0"/>
          <w:marBottom w:val="0"/>
          <w:divBdr>
            <w:top w:val="none" w:sz="0" w:space="0" w:color="auto"/>
            <w:left w:val="none" w:sz="0" w:space="0" w:color="auto"/>
            <w:bottom w:val="none" w:sz="0" w:space="0" w:color="auto"/>
            <w:right w:val="none" w:sz="0" w:space="0" w:color="auto"/>
          </w:divBdr>
          <w:divsChild>
            <w:div w:id="1494878160">
              <w:marLeft w:val="0"/>
              <w:marRight w:val="0"/>
              <w:marTop w:val="0"/>
              <w:marBottom w:val="0"/>
              <w:divBdr>
                <w:top w:val="none" w:sz="0" w:space="0" w:color="auto"/>
                <w:left w:val="none" w:sz="0" w:space="0" w:color="auto"/>
                <w:bottom w:val="none" w:sz="0" w:space="0" w:color="auto"/>
                <w:right w:val="none" w:sz="0" w:space="0" w:color="auto"/>
              </w:divBdr>
            </w:div>
          </w:divsChild>
        </w:div>
        <w:div w:id="1360010058">
          <w:marLeft w:val="0"/>
          <w:marRight w:val="0"/>
          <w:marTop w:val="0"/>
          <w:marBottom w:val="0"/>
          <w:divBdr>
            <w:top w:val="none" w:sz="0" w:space="0" w:color="auto"/>
            <w:left w:val="none" w:sz="0" w:space="0" w:color="auto"/>
            <w:bottom w:val="none" w:sz="0" w:space="0" w:color="auto"/>
            <w:right w:val="none" w:sz="0" w:space="0" w:color="auto"/>
          </w:divBdr>
          <w:divsChild>
            <w:div w:id="526910767">
              <w:marLeft w:val="0"/>
              <w:marRight w:val="0"/>
              <w:marTop w:val="0"/>
              <w:marBottom w:val="0"/>
              <w:divBdr>
                <w:top w:val="none" w:sz="0" w:space="0" w:color="auto"/>
                <w:left w:val="none" w:sz="0" w:space="0" w:color="auto"/>
                <w:bottom w:val="none" w:sz="0" w:space="0" w:color="auto"/>
                <w:right w:val="none" w:sz="0" w:space="0" w:color="auto"/>
              </w:divBdr>
            </w:div>
            <w:div w:id="597905949">
              <w:marLeft w:val="0"/>
              <w:marRight w:val="0"/>
              <w:marTop w:val="0"/>
              <w:marBottom w:val="0"/>
              <w:divBdr>
                <w:top w:val="none" w:sz="0" w:space="0" w:color="auto"/>
                <w:left w:val="none" w:sz="0" w:space="0" w:color="auto"/>
                <w:bottom w:val="none" w:sz="0" w:space="0" w:color="auto"/>
                <w:right w:val="none" w:sz="0" w:space="0" w:color="auto"/>
              </w:divBdr>
            </w:div>
            <w:div w:id="1185560457">
              <w:marLeft w:val="0"/>
              <w:marRight w:val="0"/>
              <w:marTop w:val="0"/>
              <w:marBottom w:val="0"/>
              <w:divBdr>
                <w:top w:val="none" w:sz="0" w:space="0" w:color="auto"/>
                <w:left w:val="none" w:sz="0" w:space="0" w:color="auto"/>
                <w:bottom w:val="none" w:sz="0" w:space="0" w:color="auto"/>
                <w:right w:val="none" w:sz="0" w:space="0" w:color="auto"/>
              </w:divBdr>
            </w:div>
          </w:divsChild>
        </w:div>
        <w:div w:id="1660386212">
          <w:marLeft w:val="0"/>
          <w:marRight w:val="0"/>
          <w:marTop w:val="0"/>
          <w:marBottom w:val="0"/>
          <w:divBdr>
            <w:top w:val="none" w:sz="0" w:space="0" w:color="auto"/>
            <w:left w:val="none" w:sz="0" w:space="0" w:color="auto"/>
            <w:bottom w:val="none" w:sz="0" w:space="0" w:color="auto"/>
            <w:right w:val="none" w:sz="0" w:space="0" w:color="auto"/>
          </w:divBdr>
          <w:divsChild>
            <w:div w:id="449862208">
              <w:marLeft w:val="0"/>
              <w:marRight w:val="0"/>
              <w:marTop w:val="0"/>
              <w:marBottom w:val="0"/>
              <w:divBdr>
                <w:top w:val="none" w:sz="0" w:space="0" w:color="auto"/>
                <w:left w:val="none" w:sz="0" w:space="0" w:color="auto"/>
                <w:bottom w:val="none" w:sz="0" w:space="0" w:color="auto"/>
                <w:right w:val="none" w:sz="0" w:space="0" w:color="auto"/>
              </w:divBdr>
            </w:div>
            <w:div w:id="693270854">
              <w:marLeft w:val="0"/>
              <w:marRight w:val="0"/>
              <w:marTop w:val="0"/>
              <w:marBottom w:val="0"/>
              <w:divBdr>
                <w:top w:val="none" w:sz="0" w:space="0" w:color="auto"/>
                <w:left w:val="none" w:sz="0" w:space="0" w:color="auto"/>
                <w:bottom w:val="none" w:sz="0" w:space="0" w:color="auto"/>
                <w:right w:val="none" w:sz="0" w:space="0" w:color="auto"/>
              </w:divBdr>
            </w:div>
            <w:div w:id="1269045923">
              <w:marLeft w:val="0"/>
              <w:marRight w:val="0"/>
              <w:marTop w:val="0"/>
              <w:marBottom w:val="0"/>
              <w:divBdr>
                <w:top w:val="none" w:sz="0" w:space="0" w:color="auto"/>
                <w:left w:val="none" w:sz="0" w:space="0" w:color="auto"/>
                <w:bottom w:val="none" w:sz="0" w:space="0" w:color="auto"/>
                <w:right w:val="none" w:sz="0" w:space="0" w:color="auto"/>
              </w:divBdr>
            </w:div>
            <w:div w:id="16846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3013145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6972859">
      <w:bodyDiv w:val="1"/>
      <w:marLeft w:val="0"/>
      <w:marRight w:val="0"/>
      <w:marTop w:val="0"/>
      <w:marBottom w:val="0"/>
      <w:divBdr>
        <w:top w:val="none" w:sz="0" w:space="0" w:color="auto"/>
        <w:left w:val="none" w:sz="0" w:space="0" w:color="auto"/>
        <w:bottom w:val="none" w:sz="0" w:space="0" w:color="auto"/>
        <w:right w:val="none" w:sz="0" w:space="0" w:color="auto"/>
      </w:divBdr>
    </w:div>
    <w:div w:id="77902932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779290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0435542">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89640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399620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3784261">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422342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7575040">
      <w:bodyDiv w:val="1"/>
      <w:marLeft w:val="0"/>
      <w:marRight w:val="0"/>
      <w:marTop w:val="0"/>
      <w:marBottom w:val="0"/>
      <w:divBdr>
        <w:top w:val="none" w:sz="0" w:space="0" w:color="auto"/>
        <w:left w:val="none" w:sz="0" w:space="0" w:color="auto"/>
        <w:bottom w:val="none" w:sz="0" w:space="0" w:color="auto"/>
        <w:right w:val="none" w:sz="0" w:space="0" w:color="auto"/>
      </w:divBdr>
      <w:divsChild>
        <w:div w:id="611479850">
          <w:marLeft w:val="0"/>
          <w:marRight w:val="0"/>
          <w:marTop w:val="0"/>
          <w:marBottom w:val="0"/>
          <w:divBdr>
            <w:top w:val="none" w:sz="0" w:space="0" w:color="auto"/>
            <w:left w:val="none" w:sz="0" w:space="0" w:color="auto"/>
            <w:bottom w:val="none" w:sz="0" w:space="0" w:color="auto"/>
            <w:right w:val="none" w:sz="0" w:space="0" w:color="auto"/>
          </w:divBdr>
          <w:divsChild>
            <w:div w:id="389809907">
              <w:marLeft w:val="0"/>
              <w:marRight w:val="0"/>
              <w:marTop w:val="0"/>
              <w:marBottom w:val="0"/>
              <w:divBdr>
                <w:top w:val="none" w:sz="0" w:space="0" w:color="auto"/>
                <w:left w:val="none" w:sz="0" w:space="0" w:color="auto"/>
                <w:bottom w:val="none" w:sz="0" w:space="0" w:color="auto"/>
                <w:right w:val="none" w:sz="0" w:space="0" w:color="auto"/>
              </w:divBdr>
              <w:divsChild>
                <w:div w:id="830413162">
                  <w:marLeft w:val="0"/>
                  <w:marRight w:val="0"/>
                  <w:marTop w:val="0"/>
                  <w:marBottom w:val="0"/>
                  <w:divBdr>
                    <w:top w:val="none" w:sz="0" w:space="0" w:color="auto"/>
                    <w:left w:val="none" w:sz="0" w:space="0" w:color="auto"/>
                    <w:bottom w:val="none" w:sz="0" w:space="0" w:color="auto"/>
                    <w:right w:val="none" w:sz="0" w:space="0" w:color="auto"/>
                  </w:divBdr>
                </w:div>
                <w:div w:id="866135264">
                  <w:marLeft w:val="0"/>
                  <w:marRight w:val="0"/>
                  <w:marTop w:val="0"/>
                  <w:marBottom w:val="0"/>
                  <w:divBdr>
                    <w:top w:val="none" w:sz="0" w:space="0" w:color="auto"/>
                    <w:left w:val="none" w:sz="0" w:space="0" w:color="auto"/>
                    <w:bottom w:val="none" w:sz="0" w:space="0" w:color="auto"/>
                    <w:right w:val="none" w:sz="0" w:space="0" w:color="auto"/>
                  </w:divBdr>
                </w:div>
                <w:div w:id="14041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sv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sv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svg"/><Relationship Id="rId25" Type="http://schemas.openxmlformats.org/officeDocument/2006/relationships/image" Target="media/image17.sv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svg"/><Relationship Id="rId23" Type="http://schemas.openxmlformats.org/officeDocument/2006/relationships/image" Target="media/image15.sv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svg"/><Relationship Id="rId31" Type="http://schemas.openxmlformats.org/officeDocument/2006/relationships/image" Target="media/image23.sv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svg"/><Relationship Id="rId30" Type="http://schemas.openxmlformats.org/officeDocument/2006/relationships/image" Target="media/image22.png"/><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199552-18A6-4E27-AC64-A59B05899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9529</Words>
  <Characters>54316</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63718</CharactersWithSpaces>
  <SharedDoc>false</SharedDoc>
  <HLinks>
    <vt:vector size="54" baseType="variant">
      <vt:variant>
        <vt:i4>4915241</vt:i4>
      </vt:variant>
      <vt:variant>
        <vt:i4>24</vt:i4>
      </vt:variant>
      <vt:variant>
        <vt:i4>0</vt:i4>
      </vt:variant>
      <vt:variant>
        <vt:i4>5</vt:i4>
      </vt:variant>
      <vt:variant>
        <vt:lpwstr>mailto:ganesh.venkatraman@nokia.com</vt:lpwstr>
      </vt:variant>
      <vt:variant>
        <vt:lpwstr/>
      </vt:variant>
      <vt:variant>
        <vt:i4>3801156</vt:i4>
      </vt:variant>
      <vt:variant>
        <vt:i4>21</vt:i4>
      </vt:variant>
      <vt:variant>
        <vt:i4>0</vt:i4>
      </vt:variant>
      <vt:variant>
        <vt:i4>5</vt:i4>
      </vt:variant>
      <vt:variant>
        <vt:lpwstr>mailto:knud.knudsen@nokia.com</vt:lpwstr>
      </vt:variant>
      <vt:variant>
        <vt:lpwstr/>
      </vt:variant>
      <vt:variant>
        <vt:i4>6881309</vt:i4>
      </vt:variant>
      <vt:variant>
        <vt:i4>18</vt:i4>
      </vt:variant>
      <vt:variant>
        <vt:i4>0</vt:i4>
      </vt:variant>
      <vt:variant>
        <vt:i4>5</vt:i4>
      </vt:variant>
      <vt:variant>
        <vt:lpwstr>mailto:jan.hviid@nokia.com</vt:lpwstr>
      </vt:variant>
      <vt:variant>
        <vt:lpwstr/>
      </vt:variant>
      <vt:variant>
        <vt:i4>4718628</vt:i4>
      </vt:variant>
      <vt:variant>
        <vt:i4>15</vt:i4>
      </vt:variant>
      <vt:variant>
        <vt:i4>0</vt:i4>
      </vt:variant>
      <vt:variant>
        <vt:i4>5</vt:i4>
      </vt:variant>
      <vt:variant>
        <vt:lpwstr>mailto:alok.sethi@nokia.com</vt:lpwstr>
      </vt:variant>
      <vt:variant>
        <vt:lpwstr/>
      </vt:variant>
      <vt:variant>
        <vt:i4>3801156</vt:i4>
      </vt:variant>
      <vt:variant>
        <vt:i4>12</vt:i4>
      </vt:variant>
      <vt:variant>
        <vt:i4>0</vt:i4>
      </vt:variant>
      <vt:variant>
        <vt:i4>5</vt:i4>
      </vt:variant>
      <vt:variant>
        <vt:lpwstr>mailto:knud.knudsen@nokia.com</vt:lpwstr>
      </vt:variant>
      <vt:variant>
        <vt:lpwstr/>
      </vt:variant>
      <vt:variant>
        <vt:i4>4915241</vt:i4>
      </vt:variant>
      <vt:variant>
        <vt:i4>9</vt:i4>
      </vt:variant>
      <vt:variant>
        <vt:i4>0</vt:i4>
      </vt:variant>
      <vt:variant>
        <vt:i4>5</vt:i4>
      </vt:variant>
      <vt:variant>
        <vt:lpwstr>mailto:ganesh.venkatraman@nokia.com</vt:lpwstr>
      </vt:variant>
      <vt:variant>
        <vt:lpwstr/>
      </vt:variant>
      <vt:variant>
        <vt:i4>3801156</vt:i4>
      </vt:variant>
      <vt:variant>
        <vt:i4>6</vt:i4>
      </vt:variant>
      <vt:variant>
        <vt:i4>0</vt:i4>
      </vt:variant>
      <vt:variant>
        <vt:i4>5</vt:i4>
      </vt:variant>
      <vt:variant>
        <vt:lpwstr>mailto:knud.knudsen@nokia.com</vt:lpwstr>
      </vt:variant>
      <vt:variant>
        <vt:lpwstr/>
      </vt:variant>
      <vt:variant>
        <vt:i4>6881309</vt:i4>
      </vt:variant>
      <vt:variant>
        <vt:i4>3</vt:i4>
      </vt:variant>
      <vt:variant>
        <vt:i4>0</vt:i4>
      </vt:variant>
      <vt:variant>
        <vt:i4>5</vt:i4>
      </vt:variant>
      <vt:variant>
        <vt:lpwstr>mailto:jan.hviid@nokia.com</vt:lpwstr>
      </vt:variant>
      <vt:variant>
        <vt:lpwstr/>
      </vt:variant>
      <vt:variant>
        <vt:i4>4718628</vt:i4>
      </vt:variant>
      <vt:variant>
        <vt:i4>0</vt:i4>
      </vt:variant>
      <vt:variant>
        <vt:i4>0</vt:i4>
      </vt:variant>
      <vt:variant>
        <vt:i4>5</vt:i4>
      </vt:variant>
      <vt:variant>
        <vt:lpwstr>mailto:alok.sethi@nokia.com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2023-02-17T08:53:00Z</dcterms:created>
  <dcterms:modified xsi:type="dcterms:W3CDTF">2023-02-17T13:05:00Z</dcterms:modified>
</cp:coreProperties>
</file>