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32A3E450"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D04BC5">
        <w:rPr>
          <w:rFonts w:ascii="Arial" w:eastAsiaTheme="minorEastAsia" w:hAnsi="Arial" w:cs="Arial"/>
          <w:b/>
          <w:bCs/>
          <w:sz w:val="22"/>
          <w:szCs w:val="22"/>
          <w:lang w:eastAsia="zh-CN"/>
        </w:rPr>
        <w:t>2</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0C49D2">
        <w:rPr>
          <w:rFonts w:ascii="Arial" w:eastAsiaTheme="minorEastAsia" w:hAnsi="Arial" w:cs="Arial" w:hint="eastAsia"/>
          <w:b/>
          <w:bCs/>
          <w:sz w:val="22"/>
          <w:szCs w:val="22"/>
          <w:lang w:eastAsia="zh-CN"/>
        </w:rPr>
        <w:t>300696</w:t>
      </w:r>
    </w:p>
    <w:p w14:paraId="1D1C71FA" w14:textId="77777777" w:rsidR="00D04BC5" w:rsidRPr="00D04BC5" w:rsidRDefault="00D04BC5" w:rsidP="00D04BC5">
      <w:pPr>
        <w:pStyle w:val="a5"/>
        <w:tabs>
          <w:tab w:val="clear" w:pos="4536"/>
          <w:tab w:val="left" w:pos="1800"/>
        </w:tabs>
        <w:ind w:left="1800" w:hanging="1800"/>
        <w:rPr>
          <w:rFonts w:eastAsia="Times New Roman" w:cs="Arial"/>
          <w:bCs/>
          <w:sz w:val="22"/>
          <w:szCs w:val="22"/>
        </w:rPr>
      </w:pPr>
      <w:r w:rsidRPr="00D04BC5">
        <w:rPr>
          <w:rFonts w:eastAsia="Times New Roman" w:cs="Arial"/>
          <w:bCs/>
          <w:sz w:val="22"/>
          <w:szCs w:val="22"/>
        </w:rPr>
        <w:t>Athens, Greece, February 27th – March 3rd, 2023</w:t>
      </w:r>
    </w:p>
    <w:p w14:paraId="4B6D7E1E" w14:textId="77777777" w:rsidR="00D04BC5" w:rsidRPr="00D04BC5" w:rsidRDefault="00D04BC5" w:rsidP="00E37B84">
      <w:pPr>
        <w:pStyle w:val="a5"/>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rsidRPr="005B6680" w14:paraId="3514BD8F" w14:textId="77777777" w:rsidTr="0002569B">
        <w:tc>
          <w:tcPr>
            <w:tcW w:w="2093" w:type="dxa"/>
          </w:tcPr>
          <w:p w14:paraId="2687A45F" w14:textId="25859536"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56C06855"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CATT</w:t>
            </w:r>
          </w:p>
        </w:tc>
      </w:tr>
      <w:tr w:rsidR="00D71062" w:rsidRPr="005B6680" w14:paraId="6AF646D0" w14:textId="77777777" w:rsidTr="0002569B">
        <w:tc>
          <w:tcPr>
            <w:tcW w:w="2093" w:type="dxa"/>
          </w:tcPr>
          <w:p w14:paraId="77B8E7A5" w14:textId="6AB0B558"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52C3C90C" w:rsidR="00D71062" w:rsidRPr="00946D84" w:rsidRDefault="00D77F93" w:rsidP="00F97A78">
            <w:pPr>
              <w:pStyle w:val="a5"/>
              <w:tabs>
                <w:tab w:val="clear" w:pos="4536"/>
                <w:tab w:val="left" w:pos="1800"/>
              </w:tabs>
              <w:jc w:val="both"/>
              <w:rPr>
                <w:rFonts w:eastAsia="宋体"/>
                <w:sz w:val="22"/>
                <w:szCs w:val="22"/>
                <w:lang w:eastAsia="zh-CN"/>
              </w:rPr>
            </w:pPr>
            <w:r w:rsidRPr="00946D84">
              <w:rPr>
                <w:rFonts w:eastAsiaTheme="minorEastAsia"/>
                <w:sz w:val="22"/>
                <w:szCs w:val="22"/>
                <w:lang w:eastAsia="zh-CN"/>
              </w:rPr>
              <w:t>Discussion on multi-cell PUSCH/PDSCH scheduling with a single DCI</w:t>
            </w:r>
            <w:r w:rsidR="00D71062" w:rsidRPr="00946D84">
              <w:rPr>
                <w:sz w:val="22"/>
                <w:szCs w:val="22"/>
              </w:rPr>
              <w:t xml:space="preserve"> </w:t>
            </w:r>
          </w:p>
        </w:tc>
      </w:tr>
      <w:tr w:rsidR="00D71062" w:rsidRPr="005B6680" w14:paraId="76F7556C" w14:textId="77777777" w:rsidTr="0002569B">
        <w:tc>
          <w:tcPr>
            <w:tcW w:w="2093" w:type="dxa"/>
          </w:tcPr>
          <w:p w14:paraId="050786D0" w14:textId="714DC28B"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13F1783A" w:rsidR="00D71062" w:rsidRPr="00946D84" w:rsidRDefault="00D77F93" w:rsidP="0002569B">
            <w:pPr>
              <w:pStyle w:val="a5"/>
              <w:tabs>
                <w:tab w:val="left" w:pos="1800"/>
              </w:tabs>
              <w:jc w:val="both"/>
              <w:rPr>
                <w:rFonts w:eastAsia="宋体"/>
                <w:sz w:val="22"/>
                <w:szCs w:val="22"/>
                <w:lang w:eastAsia="zh-CN"/>
              </w:rPr>
            </w:pPr>
            <w:r w:rsidRPr="00946D84">
              <w:rPr>
                <w:rFonts w:eastAsia="宋体"/>
                <w:sz w:val="22"/>
                <w:szCs w:val="22"/>
                <w:lang w:eastAsia="zh-CN"/>
              </w:rPr>
              <w:t>9.</w:t>
            </w:r>
            <w:r w:rsidR="00CC148B">
              <w:rPr>
                <w:rFonts w:eastAsia="宋体"/>
                <w:sz w:val="22"/>
                <w:szCs w:val="22"/>
                <w:lang w:eastAsia="zh-CN"/>
              </w:rPr>
              <w:t>9</w:t>
            </w:r>
            <w:r w:rsidRPr="00946D84">
              <w:rPr>
                <w:rFonts w:eastAsia="宋体"/>
                <w:sz w:val="22"/>
                <w:szCs w:val="22"/>
                <w:lang w:eastAsia="zh-CN"/>
              </w:rPr>
              <w:t>.1</w:t>
            </w:r>
          </w:p>
        </w:tc>
      </w:tr>
      <w:tr w:rsidR="00D71062" w:rsidRPr="005B6680" w14:paraId="547BFFFF" w14:textId="77777777" w:rsidTr="0002569B">
        <w:tc>
          <w:tcPr>
            <w:tcW w:w="2093" w:type="dxa"/>
          </w:tcPr>
          <w:p w14:paraId="09951922" w14:textId="71CC7365"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5"/>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36DB56BB"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 xml:space="preserve">In </w:t>
      </w:r>
      <w:r w:rsidR="00917E58">
        <w:rPr>
          <w:rFonts w:eastAsia="宋体" w:hint="eastAsia"/>
          <w:bCs/>
          <w:szCs w:val="20"/>
          <w:lang w:eastAsia="zh-CN"/>
        </w:rPr>
        <w:t>RAN#9</w:t>
      </w:r>
      <w:r w:rsidR="006C1966">
        <w:rPr>
          <w:rFonts w:eastAsia="宋体" w:hint="eastAsia"/>
          <w:bCs/>
          <w:szCs w:val="20"/>
          <w:lang w:eastAsia="zh-CN"/>
        </w:rPr>
        <w:t>7</w:t>
      </w:r>
      <w:r w:rsidR="00917E58">
        <w:rPr>
          <w:rFonts w:eastAsia="宋体" w:hint="eastAsia"/>
          <w:bCs/>
          <w:szCs w:val="20"/>
          <w:lang w:eastAsia="zh-CN"/>
        </w:rPr>
        <w:t>e meeting</w:t>
      </w:r>
      <w:r w:rsidR="004C7FEC">
        <w:rPr>
          <w:rFonts w:eastAsia="宋体" w:hint="eastAsia"/>
          <w:bCs/>
          <w:szCs w:val="20"/>
          <w:lang w:eastAsia="zh-CN"/>
        </w:rPr>
        <w:t xml:space="preserve"> </w:t>
      </w:r>
      <w:r w:rsidR="004C7FEC">
        <w:rPr>
          <w:rFonts w:eastAsia="宋体"/>
          <w:bCs/>
          <w:szCs w:val="20"/>
          <w:lang w:eastAsia="zh-CN"/>
        </w:rPr>
        <w:fldChar w:fldCharType="begin"/>
      </w:r>
      <w:r w:rsidR="004C7FEC">
        <w:rPr>
          <w:rFonts w:eastAsia="宋体"/>
          <w:bCs/>
          <w:szCs w:val="20"/>
          <w:lang w:eastAsia="zh-CN"/>
        </w:rPr>
        <w:instrText xml:space="preserve"> </w:instrText>
      </w:r>
      <w:r w:rsidR="004C7FEC">
        <w:rPr>
          <w:rFonts w:eastAsia="宋体" w:hint="eastAsia"/>
          <w:bCs/>
          <w:szCs w:val="20"/>
          <w:lang w:eastAsia="zh-CN"/>
        </w:rPr>
        <w:instrText>REF _Ref115447178 \r \h</w:instrText>
      </w:r>
      <w:r w:rsidR="004C7FEC">
        <w:rPr>
          <w:rFonts w:eastAsia="宋体"/>
          <w:bCs/>
          <w:szCs w:val="20"/>
          <w:lang w:eastAsia="zh-CN"/>
        </w:rPr>
        <w:instrText xml:space="preserve"> </w:instrText>
      </w:r>
      <w:r w:rsidR="004C7FEC">
        <w:rPr>
          <w:rFonts w:eastAsia="宋体"/>
          <w:bCs/>
          <w:szCs w:val="20"/>
          <w:lang w:eastAsia="zh-CN"/>
        </w:rPr>
      </w:r>
      <w:r w:rsidR="004C7FEC">
        <w:rPr>
          <w:rFonts w:eastAsia="宋体"/>
          <w:bCs/>
          <w:szCs w:val="20"/>
          <w:lang w:eastAsia="zh-CN"/>
        </w:rPr>
        <w:fldChar w:fldCharType="separate"/>
      </w:r>
      <w:r w:rsidR="004C7FEC">
        <w:rPr>
          <w:rFonts w:eastAsia="宋体"/>
          <w:bCs/>
          <w:szCs w:val="20"/>
          <w:lang w:eastAsia="zh-CN"/>
        </w:rPr>
        <w:t>[1]</w:t>
      </w:r>
      <w:r w:rsidR="004C7FEC">
        <w:rPr>
          <w:rFonts w:eastAsia="宋体"/>
          <w:bCs/>
          <w:szCs w:val="20"/>
          <w:lang w:eastAsia="zh-CN"/>
        </w:rPr>
        <w:fldChar w:fldCharType="end"/>
      </w:r>
      <w:r w:rsidR="00917E58">
        <w:rPr>
          <w:rFonts w:eastAsia="宋体" w:hint="eastAsia"/>
          <w:bCs/>
          <w:szCs w:val="20"/>
          <w:lang w:eastAsia="zh-CN"/>
        </w:rPr>
        <w:t xml:space="preserve">, a Rel-18 WI on Multi-carrier enhancement was </w:t>
      </w:r>
      <w:r w:rsidR="00917E58">
        <w:rPr>
          <w:rFonts w:eastAsia="宋体"/>
          <w:bCs/>
          <w:szCs w:val="20"/>
          <w:lang w:eastAsia="zh-CN"/>
        </w:rPr>
        <w:t>approved</w:t>
      </w:r>
      <w:r w:rsidR="00917E58">
        <w:rPr>
          <w:rFonts w:eastAsia="宋体" w:hint="eastAsia"/>
          <w:bCs/>
          <w:szCs w:val="20"/>
          <w:lang w:eastAsia="zh-CN"/>
        </w:rPr>
        <w:t xml:space="preserve"> as follow</w:t>
      </w:r>
      <w:r w:rsidR="00144305">
        <w:rPr>
          <w:rFonts w:eastAsia="宋体" w:hint="eastAsia"/>
          <w:bCs/>
          <w:szCs w:val="20"/>
          <w:lang w:eastAsia="zh-CN"/>
        </w:rPr>
        <w:t>s.</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C9BDDFD" w14:textId="77777777" w:rsidR="00917E58" w:rsidRPr="00413107" w:rsidRDefault="00917E58" w:rsidP="00917E58">
            <w:pPr>
              <w:snapToGrid w:val="0"/>
              <w:rPr>
                <w:rStyle w:val="af4"/>
                <w:rFonts w:eastAsia="MS Mincho"/>
                <w:i w:val="0"/>
                <w:iCs w:val="0"/>
              </w:rPr>
            </w:pPr>
            <w:r w:rsidRPr="00413107">
              <w:rPr>
                <w:rStyle w:val="af4"/>
                <w:rFonts w:eastAsia="MS Mincho"/>
                <w:i w:val="0"/>
                <w:iCs w:val="0"/>
              </w:rPr>
              <w:t>1. Specify a solution for multi-cell PUSCH/PDSCH scheduling (one PDSCH/PUSCH per cell) with a</w:t>
            </w:r>
            <w:r>
              <w:rPr>
                <w:rStyle w:val="af4"/>
                <w:rFonts w:eastAsia="MS Mincho"/>
                <w:i w:val="0"/>
                <w:iCs w:val="0"/>
              </w:rPr>
              <w:t xml:space="preserve"> single DCI [</w:t>
            </w:r>
            <w:r w:rsidRPr="00413107">
              <w:rPr>
                <w:rStyle w:val="af4"/>
                <w:rFonts w:eastAsia="MS Mincho"/>
                <w:i w:val="0"/>
                <w:iCs w:val="0"/>
              </w:rPr>
              <w:t>RAN1]</w:t>
            </w:r>
          </w:p>
          <w:p w14:paraId="62A01643"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Identify the maximum number of cells that can be scheduled simultaneously</w:t>
            </w:r>
          </w:p>
          <w:p w14:paraId="32830300"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intra-band and inter-band CA operation</w:t>
            </w:r>
          </w:p>
          <w:p w14:paraId="6716D7BC" w14:textId="77777777" w:rsidR="00917E58"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FR1 and FR2</w:t>
            </w:r>
          </w:p>
          <w:p w14:paraId="65B77A0F" w14:textId="157C5DBB" w:rsidR="00D807F9" w:rsidRPr="00D807F9" w:rsidRDefault="00917E58">
            <w:pPr>
              <w:numPr>
                <w:ilvl w:val="0"/>
                <w:numId w:val="25"/>
              </w:numPr>
              <w:overflowPunct w:val="0"/>
              <w:autoSpaceDE w:val="0"/>
              <w:autoSpaceDN w:val="0"/>
              <w:adjustRightInd w:val="0"/>
              <w:snapToGrid w:val="0"/>
              <w:textAlignment w:val="baseline"/>
            </w:pPr>
            <w:r w:rsidRPr="00DF4F0D">
              <w:t>The single DCI shall be optimized for 3 or more cells for the multi-cell PUSCH/PDSCH scheduling</w:t>
            </w:r>
          </w:p>
          <w:p w14:paraId="4BEACF4F" w14:textId="77777777" w:rsidR="00917E58" w:rsidRDefault="00917E58" w:rsidP="00917E58">
            <w:pPr>
              <w:snapToGrid w:val="0"/>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0A1FF3E0" w14:textId="77777777" w:rsidR="00917E58" w:rsidRDefault="00917E58" w:rsidP="005674B7">
            <w:pPr>
              <w:numPr>
                <w:ilvl w:val="0"/>
                <w:numId w:val="25"/>
              </w:numPr>
              <w:overflowPunct w:val="0"/>
              <w:autoSpaceDE w:val="0"/>
              <w:autoSpaceDN w:val="0"/>
              <w:adjustRightInd w:val="0"/>
              <w:snapToGrid w:val="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06DB9A9E"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31C74264"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44AC980"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ote: no additional TAG is introduced for UL transmission on a carrier without corresponding DL carrier</w:t>
            </w:r>
          </w:p>
          <w:p w14:paraId="0420FECF" w14:textId="77777777" w:rsidR="00917E58" w:rsidRPr="006C1966"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12AE59E5" w14:textId="77777777" w:rsidR="006C1966" w:rsidRDefault="006C1966" w:rsidP="006C1966">
            <w:pPr>
              <w:numPr>
                <w:ilvl w:val="1"/>
                <w:numId w:val="25"/>
              </w:numPr>
              <w:overflowPunct w:val="0"/>
              <w:autoSpaceDE w:val="0"/>
              <w:autoSpaceDN w:val="0"/>
              <w:adjustRightInd w:val="0"/>
              <w:snapToGrid w:val="0"/>
              <w:textAlignment w:val="baseline"/>
            </w:pPr>
            <w:r>
              <w:t>Note: The number of TAGs is limited to up to 2.</w:t>
            </w:r>
          </w:p>
          <w:p w14:paraId="27C1136E" w14:textId="2BC24915" w:rsidR="006C1966" w:rsidRPr="00DF4F0D" w:rsidRDefault="006C1966" w:rsidP="006C1966">
            <w:pPr>
              <w:numPr>
                <w:ilvl w:val="1"/>
                <w:numId w:val="25"/>
              </w:numPr>
              <w:overflowPunct w:val="0"/>
              <w:autoSpaceDE w:val="0"/>
              <w:autoSpaceDN w:val="0"/>
              <w:adjustRightInd w:val="0"/>
              <w:snapToGrid w:val="0"/>
              <w:textAlignment w:val="baseline"/>
            </w:pPr>
            <w:r>
              <w:t>Note: Extension of TX switching for 2 bands to multiple TAG configurations is included in the scope. The work is limited to RAN4.</w:t>
            </w:r>
          </w:p>
          <w:p w14:paraId="00DBED5F" w14:textId="77777777" w:rsidR="00917E58" w:rsidRDefault="00917E58" w:rsidP="005674B7">
            <w:pPr>
              <w:numPr>
                <w:ilvl w:val="0"/>
                <w:numId w:val="25"/>
              </w:numPr>
              <w:overflowPunct w:val="0"/>
              <w:autoSpaceDE w:val="0"/>
              <w:autoSpaceDN w:val="0"/>
              <w:adjustRightInd w:val="0"/>
              <w:snapToGri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11E05206" w14:textId="77777777" w:rsidR="00AB3D40" w:rsidRPr="00DA627F"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p w14:paraId="3CD1D803" w14:textId="5B05B69A" w:rsidR="00D807F9" w:rsidRPr="00DA627F" w:rsidRDefault="00D807F9" w:rsidP="00DA627F">
            <w:pPr>
              <w:overflowPunct w:val="0"/>
              <w:autoSpaceDE w:val="0"/>
              <w:autoSpaceDN w:val="0"/>
              <w:adjustRightInd w:val="0"/>
              <w:snapToGrid w:val="0"/>
              <w:textAlignment w:val="baseline"/>
              <w:rPr>
                <w:rFonts w:eastAsiaTheme="minorEastAsia"/>
                <w:lang w:eastAsia="zh-CN"/>
              </w:rPr>
            </w:pPr>
          </w:p>
        </w:tc>
      </w:tr>
    </w:tbl>
    <w:p w14:paraId="3697DD5B" w14:textId="70BB2E31" w:rsidR="00E4784F" w:rsidRPr="00D7530C" w:rsidRDefault="00144305" w:rsidP="00C404B4">
      <w:pPr>
        <w:jc w:val="both"/>
        <w:rPr>
          <w:rStyle w:val="Bulletedo1Char"/>
          <w:rFonts w:eastAsia="宋体"/>
        </w:rPr>
      </w:pPr>
      <w:r>
        <w:rPr>
          <w:rFonts w:eastAsia="宋体" w:hint="eastAsia"/>
          <w:bCs/>
          <w:szCs w:val="20"/>
          <w:lang w:eastAsia="zh-CN"/>
        </w:rPr>
        <w:t>This contribution discusses</w:t>
      </w:r>
      <w:r w:rsidR="00D807F9">
        <w:rPr>
          <w:rFonts w:eastAsia="宋体" w:hint="eastAsia"/>
          <w:bCs/>
          <w:szCs w:val="20"/>
          <w:lang w:eastAsia="zh-CN"/>
        </w:rPr>
        <w:t xml:space="preserve"> the issues on</w:t>
      </w:r>
      <w:r>
        <w:rPr>
          <w:rFonts w:eastAsia="宋体" w:hint="eastAsia"/>
          <w:bCs/>
          <w:szCs w:val="20"/>
          <w:lang w:eastAsia="zh-CN"/>
        </w:rPr>
        <w:t xml:space="preserve"> </w:t>
      </w:r>
      <w:r w:rsidR="00D807F9">
        <w:rPr>
          <w:rFonts w:eastAsia="宋体" w:hint="eastAsia"/>
          <w:bCs/>
          <w:szCs w:val="20"/>
          <w:lang w:eastAsia="zh-CN"/>
        </w:rPr>
        <w:t xml:space="preserve">scenarios and basic framework, </w:t>
      </w:r>
      <w:r w:rsidR="004162F0">
        <w:rPr>
          <w:rFonts w:eastAsia="宋体" w:hint="eastAsia"/>
          <w:bCs/>
          <w:szCs w:val="20"/>
          <w:lang w:eastAsia="zh-CN"/>
        </w:rPr>
        <w:t>indication of co-scheduled cells,</w:t>
      </w:r>
      <w:r w:rsidR="00D807F9">
        <w:rPr>
          <w:rFonts w:eastAsia="宋体" w:hint="eastAsia"/>
          <w:bCs/>
          <w:szCs w:val="20"/>
          <w:lang w:eastAsia="zh-CN"/>
        </w:rPr>
        <w:t xml:space="preserve"> </w:t>
      </w:r>
      <w:r w:rsidR="004162F0">
        <w:rPr>
          <w:rFonts w:eastAsia="宋体" w:hint="eastAsia"/>
          <w:bCs/>
          <w:szCs w:val="20"/>
          <w:lang w:eastAsia="zh-CN"/>
        </w:rPr>
        <w:t>DCI fields</w:t>
      </w:r>
      <w:r w:rsidR="00D807F9">
        <w:rPr>
          <w:rFonts w:eastAsia="宋体" w:hint="eastAsia"/>
          <w:bCs/>
          <w:szCs w:val="20"/>
          <w:lang w:eastAsia="zh-CN"/>
        </w:rPr>
        <w:t xml:space="preserve"> and HARQ-ACK procedure for </w:t>
      </w:r>
      <w:r>
        <w:rPr>
          <w:rFonts w:eastAsia="宋体" w:hint="eastAsia"/>
          <w:bCs/>
          <w:szCs w:val="20"/>
          <w:lang w:eastAsia="zh-CN"/>
        </w:rPr>
        <w:t>multi-cell PUSCH/PDS</w:t>
      </w:r>
      <w:r w:rsidR="004C7FEC">
        <w:rPr>
          <w:rFonts w:eastAsia="宋体" w:hint="eastAsia"/>
          <w:bCs/>
          <w:szCs w:val="20"/>
          <w:lang w:eastAsia="zh-CN"/>
        </w:rPr>
        <w:t xml:space="preserve">CH </w:t>
      </w:r>
      <w:r w:rsidR="00C25260">
        <w:rPr>
          <w:rFonts w:eastAsia="宋体" w:hint="eastAsia"/>
          <w:bCs/>
          <w:szCs w:val="20"/>
          <w:lang w:eastAsia="zh-CN"/>
        </w:rPr>
        <w:t>scheduling with a single DCI.</w:t>
      </w:r>
    </w:p>
    <w:p w14:paraId="59EC231D" w14:textId="31E70BC2" w:rsidR="003A7C4F" w:rsidRDefault="002A37D5" w:rsidP="00DA627F">
      <w:pPr>
        <w:pStyle w:val="10"/>
        <w:numPr>
          <w:ilvl w:val="0"/>
          <w:numId w:val="5"/>
        </w:numPr>
        <w:spacing w:before="360" w:afterLines="50" w:after="120"/>
        <w:ind w:left="432" w:hanging="432"/>
        <w:rPr>
          <w:rFonts w:ascii="Arial" w:eastAsia="宋体" w:hAnsi="Arial"/>
          <w:bCs w:val="0"/>
          <w:szCs w:val="20"/>
          <w:lang w:val="x-none" w:eastAsia="zh-CN"/>
        </w:rPr>
      </w:pPr>
      <w:r w:rsidRPr="00DA627F">
        <w:rPr>
          <w:rFonts w:ascii="Arial" w:eastAsia="宋体" w:hAnsi="Arial"/>
          <w:bCs w:val="0"/>
          <w:szCs w:val="20"/>
          <w:lang w:val="x-none" w:eastAsia="x-none"/>
        </w:rPr>
        <w:t>Scenarios and basic framework</w:t>
      </w:r>
    </w:p>
    <w:p w14:paraId="5997D033" w14:textId="5ECB60B2" w:rsidR="00353794" w:rsidRDefault="00353794" w:rsidP="00353794">
      <w:pPr>
        <w:pStyle w:val="a1"/>
        <w:rPr>
          <w:rFonts w:eastAsiaTheme="minorEastAsia"/>
          <w:lang w:val="x-none" w:eastAsia="zh-CN"/>
        </w:rPr>
      </w:pPr>
      <w:r>
        <w:rPr>
          <w:rFonts w:eastAsiaTheme="minorEastAsia" w:hint="eastAsia"/>
          <w:lang w:eastAsia="zh-CN"/>
        </w:rPr>
        <w:t xml:space="preserve">In RAN1#111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_Ref127470561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 an agreement on a set of cells configured for multi-cell scheduling was achieved.</w:t>
      </w:r>
    </w:p>
    <w:tbl>
      <w:tblPr>
        <w:tblStyle w:val="a7"/>
        <w:tblW w:w="0" w:type="auto"/>
        <w:tblLook w:val="04A0" w:firstRow="1" w:lastRow="0" w:firstColumn="1" w:lastColumn="0" w:noHBand="0" w:noVBand="1"/>
      </w:tblPr>
      <w:tblGrid>
        <w:gridCol w:w="9530"/>
      </w:tblGrid>
      <w:tr w:rsidR="00353794" w14:paraId="13C97C27" w14:textId="77777777" w:rsidTr="00353794">
        <w:tc>
          <w:tcPr>
            <w:tcW w:w="9530" w:type="dxa"/>
          </w:tcPr>
          <w:p w14:paraId="512BEF9F" w14:textId="77777777" w:rsidR="00353794" w:rsidRPr="00353794" w:rsidRDefault="00353794" w:rsidP="00353794">
            <w:pPr>
              <w:rPr>
                <w:rFonts w:ascii="Times" w:eastAsia="Batang" w:hAnsi="Times" w:cs="Times"/>
                <w:b/>
                <w:bCs/>
                <w:highlight w:val="green"/>
                <w:lang w:val="en-GB" w:eastAsia="zh-CN"/>
              </w:rPr>
            </w:pPr>
            <w:r w:rsidRPr="00353794">
              <w:rPr>
                <w:rFonts w:ascii="Times" w:eastAsia="Batang" w:hAnsi="Times" w:cs="Times"/>
                <w:b/>
                <w:bCs/>
                <w:highlight w:val="green"/>
                <w:lang w:val="en-GB" w:eastAsia="zh-CN"/>
              </w:rPr>
              <w:t>Agreement</w:t>
            </w:r>
          </w:p>
          <w:p w14:paraId="1D948DA4" w14:textId="77777777" w:rsidR="00353794" w:rsidRPr="00353794" w:rsidRDefault="00353794" w:rsidP="00353794">
            <w:pPr>
              <w:kinsoku w:val="0"/>
              <w:overflowPunct w:val="0"/>
              <w:adjustRightInd w:val="0"/>
              <w:textAlignment w:val="baseline"/>
              <w:rPr>
                <w:rFonts w:ascii="Times" w:hAnsi="Times" w:cs="Times"/>
                <w:szCs w:val="20"/>
              </w:rPr>
            </w:pPr>
            <w:r w:rsidRPr="00353794">
              <w:rPr>
                <w:rFonts w:ascii="Times" w:hAnsi="Times" w:cs="Times"/>
                <w:szCs w:val="20"/>
              </w:rPr>
              <w:t>For a set of cells which is configured for multi-cell scheduling, up to 4 cells within the set of cells are supported.</w:t>
            </w:r>
          </w:p>
          <w:p w14:paraId="0A2A4C9B" w14:textId="1675C8A9" w:rsidR="00353794" w:rsidRPr="00353794" w:rsidRDefault="00353794" w:rsidP="00353794">
            <w:pPr>
              <w:numPr>
                <w:ilvl w:val="0"/>
                <w:numId w:val="41"/>
              </w:numPr>
              <w:kinsoku w:val="0"/>
              <w:overflowPunct w:val="0"/>
              <w:adjustRightInd w:val="0"/>
              <w:textAlignment w:val="baseline"/>
              <w:rPr>
                <w:rFonts w:ascii="Times" w:eastAsia="KaiTi" w:hAnsi="Times" w:cs="Times"/>
                <w:szCs w:val="16"/>
                <w:lang w:eastAsia="zh-CN"/>
              </w:rPr>
            </w:pPr>
            <w:r w:rsidRPr="00353794">
              <w:rPr>
                <w:rFonts w:ascii="Times" w:eastAsia="KaiTi" w:hAnsi="Times" w:cs="Times"/>
                <w:szCs w:val="16"/>
                <w:lang w:eastAsia="zh-CN"/>
              </w:rPr>
              <w:t>A DCI format 0_X/1_X can schedule PUSCH(s)/PDSCH(s) on a combination of co-scheduled cells among the same set of cells.</w:t>
            </w:r>
          </w:p>
        </w:tc>
      </w:tr>
    </w:tbl>
    <w:p w14:paraId="00BB161D" w14:textId="18E272B3" w:rsidR="001A630E" w:rsidRDefault="002976D6" w:rsidP="00096957">
      <w:pPr>
        <w:pStyle w:val="a1"/>
        <w:spacing w:afterLines="50"/>
        <w:rPr>
          <w:rFonts w:eastAsiaTheme="minorEastAsia"/>
          <w:lang w:eastAsia="zh-CN"/>
        </w:rPr>
      </w:pPr>
      <w:r>
        <w:rPr>
          <w:rFonts w:eastAsiaTheme="minorEastAsia" w:hint="eastAsia"/>
          <w:lang w:eastAsia="zh-CN"/>
        </w:rPr>
        <w:t>It is</w:t>
      </w:r>
      <w:r w:rsidR="00353794">
        <w:rPr>
          <w:rFonts w:eastAsiaTheme="minorEastAsia" w:hint="eastAsia"/>
          <w:lang w:eastAsia="zh-CN"/>
        </w:rPr>
        <w:t xml:space="preserve"> </w:t>
      </w:r>
      <w:r w:rsidR="000F54CB">
        <w:rPr>
          <w:rFonts w:eastAsiaTheme="minorEastAsia" w:hint="eastAsia"/>
          <w:lang w:eastAsia="zh-CN"/>
        </w:rPr>
        <w:t xml:space="preserve">controversial </w:t>
      </w:r>
      <w:r>
        <w:rPr>
          <w:rFonts w:eastAsiaTheme="minorEastAsia" w:hint="eastAsia"/>
          <w:lang w:eastAsia="zh-CN"/>
        </w:rPr>
        <w:t xml:space="preserve">in last meeting </w:t>
      </w:r>
      <w:r w:rsidR="009A6B9E">
        <w:rPr>
          <w:rFonts w:eastAsiaTheme="minorEastAsia" w:hint="eastAsia"/>
          <w:lang w:eastAsia="zh-CN"/>
        </w:rPr>
        <w:t xml:space="preserve">whether </w:t>
      </w:r>
      <w:r w:rsidR="00353794">
        <w:rPr>
          <w:rFonts w:eastAsiaTheme="minorEastAsia" w:hint="eastAsia"/>
          <w:lang w:eastAsia="zh-CN"/>
        </w:rPr>
        <w:t>to support</w:t>
      </w:r>
      <w:r w:rsidR="009A6B9E">
        <w:rPr>
          <w:rFonts w:eastAsiaTheme="minorEastAsia" w:hint="eastAsia"/>
          <w:lang w:eastAsia="zh-CN"/>
        </w:rPr>
        <w:t xml:space="preserve"> multiple </w:t>
      </w:r>
      <w:r w:rsidR="00353794">
        <w:rPr>
          <w:rFonts w:eastAsiaTheme="minorEastAsia" w:hint="eastAsia"/>
          <w:lang w:eastAsia="zh-CN"/>
        </w:rPr>
        <w:t xml:space="preserve">sets of cells configured for a UE. </w:t>
      </w:r>
      <w:r w:rsidR="0049514C">
        <w:rPr>
          <w:rFonts w:eastAsiaTheme="minorEastAsia" w:hint="eastAsia"/>
          <w:lang w:eastAsia="zh-CN"/>
        </w:rPr>
        <w:t xml:space="preserve">The Rel-18 </w:t>
      </w:r>
      <w:r w:rsidR="0049514C" w:rsidRPr="0049514C">
        <w:rPr>
          <w:rFonts w:eastAsiaTheme="minorEastAsia"/>
          <w:lang w:eastAsia="zh-CN"/>
        </w:rPr>
        <w:t>multi-cell scheduling is an enhanced scheduling mechanism based on the current CA framework.</w:t>
      </w:r>
      <w:r w:rsidR="0049514C">
        <w:rPr>
          <w:rFonts w:eastAsiaTheme="minorEastAsia" w:hint="eastAsia"/>
          <w:lang w:eastAsia="zh-CN"/>
        </w:rPr>
        <w:t xml:space="preserve"> </w:t>
      </w:r>
      <w:r w:rsidR="00D35A77">
        <w:rPr>
          <w:rFonts w:eastAsiaTheme="minorEastAsia" w:hint="eastAsia"/>
          <w:lang w:eastAsia="zh-CN"/>
        </w:rPr>
        <w:t>If only one set of cells can be configured for the UE, the cells</w:t>
      </w:r>
      <w:r w:rsidR="00F14DEC">
        <w:rPr>
          <w:rFonts w:eastAsiaTheme="minorEastAsia" w:hint="eastAsia"/>
          <w:lang w:eastAsia="zh-CN"/>
        </w:rPr>
        <w:t xml:space="preserve"> other than</w:t>
      </w:r>
      <w:r w:rsidR="00D35A77">
        <w:rPr>
          <w:rFonts w:eastAsiaTheme="minorEastAsia" w:hint="eastAsia"/>
          <w:lang w:eastAsia="zh-CN"/>
        </w:rPr>
        <w:t xml:space="preserve"> </w:t>
      </w:r>
      <w:r w:rsidR="00F14DEC">
        <w:rPr>
          <w:rFonts w:eastAsiaTheme="minorEastAsia" w:hint="eastAsia"/>
          <w:lang w:eastAsia="zh-CN"/>
        </w:rPr>
        <w:t>the set of cells</w:t>
      </w:r>
      <w:r w:rsidR="00D35A77">
        <w:rPr>
          <w:rFonts w:eastAsiaTheme="minorEastAsia" w:hint="eastAsia"/>
          <w:lang w:eastAsia="zh-CN"/>
        </w:rPr>
        <w:t xml:space="preserve"> </w:t>
      </w:r>
      <w:r w:rsidR="00D35A77">
        <w:rPr>
          <w:rFonts w:eastAsiaTheme="minorEastAsia"/>
          <w:lang w:eastAsia="zh-CN"/>
        </w:rPr>
        <w:t>can’t</w:t>
      </w:r>
      <w:r w:rsidR="00D35A77">
        <w:rPr>
          <w:rFonts w:eastAsiaTheme="minorEastAsia" w:hint="eastAsia"/>
          <w:lang w:eastAsia="zh-CN"/>
        </w:rPr>
        <w:t xml:space="preserve"> be scheduled </w:t>
      </w:r>
      <w:r w:rsidR="0049514C">
        <w:rPr>
          <w:rFonts w:eastAsiaTheme="minorEastAsia" w:hint="eastAsia"/>
          <w:lang w:eastAsia="zh-CN"/>
        </w:rPr>
        <w:t>through</w:t>
      </w:r>
      <w:r w:rsidR="00D35A77">
        <w:rPr>
          <w:rFonts w:eastAsiaTheme="minorEastAsia" w:hint="eastAsia"/>
          <w:lang w:eastAsia="zh-CN"/>
        </w:rPr>
        <w:t xml:space="preserve"> multi-cell scheduling</w:t>
      </w:r>
      <w:r w:rsidR="0049514C">
        <w:rPr>
          <w:rFonts w:eastAsiaTheme="minorEastAsia" w:hint="eastAsia"/>
          <w:lang w:eastAsia="zh-CN"/>
        </w:rPr>
        <w:t xml:space="preserve">, although up to 16 cells can be configured </w:t>
      </w:r>
      <w:r>
        <w:rPr>
          <w:rFonts w:eastAsiaTheme="minorEastAsia" w:hint="eastAsia"/>
          <w:lang w:eastAsia="zh-CN"/>
        </w:rPr>
        <w:t>for a UE</w:t>
      </w:r>
      <w:r w:rsidR="0049514C">
        <w:rPr>
          <w:rFonts w:eastAsiaTheme="minorEastAsia" w:hint="eastAsia"/>
          <w:lang w:eastAsia="zh-CN"/>
        </w:rPr>
        <w:t xml:space="preserve">. </w:t>
      </w:r>
      <w:r w:rsidR="00F14DEC">
        <w:rPr>
          <w:rFonts w:eastAsiaTheme="minorEastAsia" w:hint="eastAsia"/>
          <w:lang w:eastAsia="zh-CN"/>
        </w:rPr>
        <w:t>To</w:t>
      </w:r>
      <w:r w:rsidR="007A191E">
        <w:rPr>
          <w:rFonts w:eastAsiaTheme="minorEastAsia" w:hint="eastAsia"/>
          <w:lang w:eastAsia="zh-CN"/>
        </w:rPr>
        <w:t xml:space="preserve"> </w:t>
      </w:r>
      <w:r>
        <w:rPr>
          <w:rFonts w:eastAsiaTheme="minorEastAsia" w:hint="eastAsia"/>
          <w:lang w:eastAsia="zh-CN"/>
        </w:rPr>
        <w:t>achieve</w:t>
      </w:r>
      <w:r w:rsidR="007A191E">
        <w:rPr>
          <w:rFonts w:eastAsiaTheme="minorEastAsia" w:hint="eastAsia"/>
          <w:lang w:eastAsia="zh-CN"/>
        </w:rPr>
        <w:t xml:space="preserve"> a more </w:t>
      </w:r>
      <w:r>
        <w:rPr>
          <w:rFonts w:eastAsiaTheme="minorEastAsia" w:hint="eastAsia"/>
          <w:lang w:eastAsia="zh-CN"/>
        </w:rPr>
        <w:t>flexible</w:t>
      </w:r>
      <w:r w:rsidR="007A191E">
        <w:rPr>
          <w:rFonts w:eastAsiaTheme="minorEastAsia" w:hint="eastAsia"/>
          <w:lang w:eastAsia="zh-CN"/>
        </w:rPr>
        <w:t xml:space="preserve"> </w:t>
      </w:r>
      <w:r w:rsidR="0049514C">
        <w:rPr>
          <w:rFonts w:eastAsiaTheme="minorEastAsia" w:hint="eastAsia"/>
          <w:lang w:eastAsia="zh-CN"/>
        </w:rPr>
        <w:t>multi-cell scheduling</w:t>
      </w:r>
      <w:r w:rsidR="007A191E">
        <w:rPr>
          <w:rFonts w:eastAsiaTheme="minorEastAsia" w:hint="eastAsia"/>
          <w:lang w:eastAsia="zh-CN"/>
        </w:rPr>
        <w:t xml:space="preserve"> in Rel-18, </w:t>
      </w:r>
      <w:r w:rsidR="007A191E" w:rsidRPr="007A191E">
        <w:rPr>
          <w:rFonts w:eastAsiaTheme="minorEastAsia"/>
          <w:lang w:eastAsia="zh-CN"/>
        </w:rPr>
        <w:t>it’s better to allow configuring multiple sets of cells</w:t>
      </w:r>
      <w:r w:rsidR="007A191E">
        <w:rPr>
          <w:rFonts w:eastAsiaTheme="minorEastAsia" w:hint="eastAsia"/>
          <w:lang w:eastAsia="zh-CN"/>
        </w:rPr>
        <w:t xml:space="preserve"> for </w:t>
      </w:r>
      <w:r>
        <w:rPr>
          <w:rFonts w:eastAsiaTheme="minorEastAsia" w:hint="eastAsia"/>
          <w:lang w:eastAsia="zh-CN"/>
        </w:rPr>
        <w:t>multi-cell scheduling</w:t>
      </w:r>
      <w:r w:rsidR="006E3FA1">
        <w:rPr>
          <w:rFonts w:eastAsiaTheme="minorEastAsia" w:hint="eastAsia"/>
          <w:lang w:eastAsia="zh-CN"/>
        </w:rPr>
        <w:t xml:space="preserve">. </w:t>
      </w:r>
    </w:p>
    <w:p w14:paraId="032A2EBF" w14:textId="66FD5BD2" w:rsidR="0086579A" w:rsidRDefault="000F54CB" w:rsidP="00096957">
      <w:pPr>
        <w:pStyle w:val="a1"/>
        <w:spacing w:afterLines="50"/>
        <w:rPr>
          <w:rFonts w:eastAsiaTheme="minorEastAsia"/>
          <w:lang w:eastAsia="zh-CN"/>
        </w:rPr>
      </w:pPr>
      <w:r>
        <w:rPr>
          <w:rFonts w:eastAsiaTheme="minorEastAsia" w:hint="eastAsia"/>
          <w:lang w:eastAsia="zh-CN"/>
        </w:rPr>
        <w:t xml:space="preserve">However, </w:t>
      </w:r>
      <w:r w:rsidR="00C2048D">
        <w:rPr>
          <w:rFonts w:eastAsiaTheme="minorEastAsia" w:hint="eastAsia"/>
          <w:lang w:eastAsia="zh-CN"/>
        </w:rPr>
        <w:t xml:space="preserve">if more than one set of cells </w:t>
      </w:r>
      <w:r w:rsidR="00096957">
        <w:rPr>
          <w:rFonts w:eastAsiaTheme="minorEastAsia" w:hint="eastAsia"/>
          <w:lang w:eastAsia="zh-CN"/>
        </w:rPr>
        <w:t>is</w:t>
      </w:r>
      <w:r w:rsidR="00C2048D">
        <w:rPr>
          <w:rFonts w:eastAsiaTheme="minorEastAsia" w:hint="eastAsia"/>
          <w:lang w:eastAsia="zh-CN"/>
        </w:rPr>
        <w:t xml:space="preserve"> configured to </w:t>
      </w:r>
      <w:r w:rsidR="002976D6">
        <w:rPr>
          <w:rFonts w:eastAsiaTheme="minorEastAsia" w:hint="eastAsia"/>
          <w:lang w:eastAsia="zh-CN"/>
        </w:rPr>
        <w:t xml:space="preserve">be </w:t>
      </w:r>
      <w:r w:rsidR="00C2048D">
        <w:rPr>
          <w:rFonts w:eastAsiaTheme="minorEastAsia" w:hint="eastAsia"/>
          <w:lang w:eastAsia="zh-CN"/>
        </w:rPr>
        <w:t>monitor</w:t>
      </w:r>
      <w:r w:rsidR="002976D6">
        <w:rPr>
          <w:rFonts w:eastAsiaTheme="minorEastAsia" w:hint="eastAsia"/>
          <w:lang w:eastAsia="zh-CN"/>
        </w:rPr>
        <w:t>ed</w:t>
      </w:r>
      <w:r w:rsidR="00C2048D">
        <w:rPr>
          <w:rFonts w:eastAsiaTheme="minorEastAsia" w:hint="eastAsia"/>
          <w:lang w:eastAsia="zh-CN"/>
        </w:rPr>
        <w:t xml:space="preserve"> on a same scheduling cell, </w:t>
      </w:r>
      <w:r>
        <w:rPr>
          <w:rFonts w:eastAsiaTheme="minorEastAsia" w:hint="eastAsia"/>
          <w:lang w:eastAsia="zh-CN"/>
        </w:rPr>
        <w:t xml:space="preserve">one issue is how to differentiate </w:t>
      </w:r>
      <w:r w:rsidR="002976D6">
        <w:rPr>
          <w:rFonts w:eastAsiaTheme="minorEastAsia" w:hint="eastAsia"/>
          <w:lang w:eastAsia="zh-CN"/>
        </w:rPr>
        <w:t xml:space="preserve">the </w:t>
      </w:r>
      <w:r w:rsidR="009D409D">
        <w:rPr>
          <w:rFonts w:eastAsiaTheme="minorEastAsia" w:hint="eastAsia"/>
          <w:lang w:eastAsia="zh-CN"/>
        </w:rPr>
        <w:t>DCI format 0_X/1_X</w:t>
      </w:r>
      <w:r w:rsidR="002976D6">
        <w:rPr>
          <w:rFonts w:eastAsiaTheme="minorEastAsia" w:hint="eastAsia"/>
          <w:lang w:eastAsia="zh-CN"/>
        </w:rPr>
        <w:t xml:space="preserve"> used for different cell set</w:t>
      </w:r>
      <w:r w:rsidR="00666CAA">
        <w:rPr>
          <w:rFonts w:eastAsiaTheme="minorEastAsia" w:hint="eastAsia"/>
          <w:lang w:eastAsia="zh-CN"/>
        </w:rPr>
        <w:t>.</w:t>
      </w:r>
      <w:r w:rsidR="0086579A">
        <w:rPr>
          <w:rFonts w:eastAsiaTheme="minorEastAsia" w:hint="eastAsia"/>
          <w:lang w:eastAsia="zh-CN"/>
        </w:rPr>
        <w:t xml:space="preserve"> According to the</w:t>
      </w:r>
      <w:r w:rsidR="00096957">
        <w:rPr>
          <w:rFonts w:eastAsiaTheme="minorEastAsia" w:hint="eastAsia"/>
          <w:lang w:eastAsia="zh-CN"/>
        </w:rPr>
        <w:t xml:space="preserve"> agreements on DCI fields </w:t>
      </w:r>
      <w:r w:rsidR="00410CFD">
        <w:rPr>
          <w:rFonts w:eastAsiaTheme="minorEastAsia" w:hint="eastAsia"/>
          <w:lang w:eastAsia="zh-CN"/>
        </w:rPr>
        <w:t xml:space="preserve">of </w:t>
      </w:r>
      <w:r w:rsidR="00096957">
        <w:rPr>
          <w:rFonts w:eastAsiaTheme="minorEastAsia" w:hint="eastAsia"/>
          <w:lang w:eastAsia="zh-CN"/>
        </w:rPr>
        <w:t xml:space="preserve">DCI format 0_X/1_X, there are lots of </w:t>
      </w:r>
      <w:r w:rsidR="00410CFD">
        <w:rPr>
          <w:rFonts w:eastAsiaTheme="minorEastAsia" w:hint="eastAsia"/>
          <w:lang w:eastAsia="zh-CN"/>
        </w:rPr>
        <w:t>configurable</w:t>
      </w:r>
      <w:r w:rsidR="00096957">
        <w:rPr>
          <w:rFonts w:eastAsiaTheme="minorEastAsia" w:hint="eastAsia"/>
          <w:lang w:eastAsia="zh-CN"/>
        </w:rPr>
        <w:t xml:space="preserve"> DCI fields in </w:t>
      </w:r>
      <w:r w:rsidR="009D409D">
        <w:rPr>
          <w:rFonts w:eastAsiaTheme="minorEastAsia" w:hint="eastAsia"/>
          <w:lang w:eastAsia="zh-CN"/>
        </w:rPr>
        <w:t>DCI format 0_X/1_X</w:t>
      </w:r>
      <w:r w:rsidR="00096957">
        <w:rPr>
          <w:rFonts w:eastAsiaTheme="minorEastAsia" w:hint="eastAsia"/>
          <w:lang w:eastAsia="zh-CN"/>
        </w:rPr>
        <w:t>.</w:t>
      </w:r>
      <w:r w:rsidR="0086579A">
        <w:rPr>
          <w:rFonts w:eastAsiaTheme="minorEastAsia" w:hint="eastAsia"/>
          <w:lang w:eastAsia="zh-CN"/>
        </w:rPr>
        <w:t xml:space="preserve"> </w:t>
      </w:r>
      <w:r w:rsidR="00096957">
        <w:rPr>
          <w:rFonts w:eastAsiaTheme="minorEastAsia" w:hint="eastAsia"/>
          <w:lang w:eastAsia="zh-CN"/>
        </w:rPr>
        <w:t>Thus, o</w:t>
      </w:r>
      <w:r w:rsidR="0086579A">
        <w:rPr>
          <w:rFonts w:eastAsiaTheme="minorEastAsia" w:hint="eastAsia"/>
          <w:lang w:eastAsia="zh-CN"/>
        </w:rPr>
        <w:t>ne</w:t>
      </w:r>
      <w:r w:rsidR="00410CFD">
        <w:rPr>
          <w:rFonts w:eastAsiaTheme="minorEastAsia" w:hint="eastAsia"/>
          <w:lang w:eastAsia="zh-CN"/>
        </w:rPr>
        <w:t xml:space="preserve"> simple</w:t>
      </w:r>
      <w:r w:rsidR="0086579A">
        <w:rPr>
          <w:rFonts w:eastAsiaTheme="minorEastAsia" w:hint="eastAsia"/>
          <w:lang w:eastAsia="zh-CN"/>
        </w:rPr>
        <w:t xml:space="preserve"> </w:t>
      </w:r>
      <w:r w:rsidR="00410CFD">
        <w:rPr>
          <w:rFonts w:eastAsiaTheme="minorEastAsia"/>
          <w:lang w:eastAsia="zh-CN"/>
        </w:rPr>
        <w:t>solution</w:t>
      </w:r>
      <w:r w:rsidR="0086579A">
        <w:rPr>
          <w:rFonts w:eastAsiaTheme="minorEastAsia" w:hint="eastAsia"/>
          <w:lang w:eastAsia="zh-CN"/>
        </w:rPr>
        <w:t xml:space="preserve"> is </w:t>
      </w:r>
      <w:r w:rsidR="00410CFD">
        <w:rPr>
          <w:rFonts w:eastAsiaTheme="minorEastAsia" w:hint="eastAsia"/>
          <w:lang w:eastAsia="zh-CN"/>
        </w:rPr>
        <w:t xml:space="preserve">that </w:t>
      </w:r>
      <w:proofErr w:type="spellStart"/>
      <w:r w:rsidR="0086579A">
        <w:rPr>
          <w:rFonts w:eastAsiaTheme="minorEastAsia" w:hint="eastAsia"/>
          <w:lang w:eastAsia="zh-CN"/>
        </w:rPr>
        <w:lastRenderedPageBreak/>
        <w:t>gNB</w:t>
      </w:r>
      <w:proofErr w:type="spellEnd"/>
      <w:r w:rsidR="0086579A">
        <w:rPr>
          <w:rFonts w:eastAsiaTheme="minorEastAsia" w:hint="eastAsia"/>
          <w:lang w:eastAsia="zh-CN"/>
        </w:rPr>
        <w:t xml:space="preserve"> configure</w:t>
      </w:r>
      <w:r w:rsidR="00410CFD">
        <w:rPr>
          <w:rFonts w:eastAsiaTheme="minorEastAsia" w:hint="eastAsia"/>
          <w:lang w:eastAsia="zh-CN"/>
        </w:rPr>
        <w:t>s</w:t>
      </w:r>
      <w:r w:rsidR="0086579A">
        <w:rPr>
          <w:rFonts w:eastAsiaTheme="minorEastAsia" w:hint="eastAsia"/>
          <w:lang w:eastAsia="zh-CN"/>
        </w:rPr>
        <w:t xml:space="preserve"> different DCI size for </w:t>
      </w:r>
      <w:r w:rsidR="009D409D">
        <w:rPr>
          <w:rFonts w:eastAsiaTheme="minorEastAsia" w:hint="eastAsia"/>
          <w:lang w:eastAsia="zh-CN"/>
        </w:rPr>
        <w:t>DCI format 0_X/1_X</w:t>
      </w:r>
      <w:r w:rsidR="00410CFD">
        <w:rPr>
          <w:rFonts w:eastAsiaTheme="minorEastAsia" w:hint="eastAsia"/>
          <w:lang w:eastAsia="zh-CN"/>
        </w:rPr>
        <w:t xml:space="preserve"> </w:t>
      </w:r>
      <w:r w:rsidR="009D409D">
        <w:rPr>
          <w:rFonts w:eastAsiaTheme="minorEastAsia" w:hint="eastAsia"/>
          <w:lang w:eastAsia="zh-CN"/>
        </w:rPr>
        <w:t>corresponding to</w:t>
      </w:r>
      <w:r w:rsidR="009D409D">
        <w:rPr>
          <w:rFonts w:eastAsiaTheme="minorEastAsia" w:hint="eastAsia"/>
          <w:lang w:eastAsia="zh-CN"/>
        </w:rPr>
        <w:t xml:space="preserve"> different cell sets of the same scheduling cell. T</w:t>
      </w:r>
      <w:r w:rsidR="0086579A">
        <w:rPr>
          <w:rFonts w:eastAsiaTheme="minorEastAsia" w:hint="eastAsia"/>
          <w:lang w:eastAsia="zh-CN"/>
        </w:rPr>
        <w:t xml:space="preserve">he UE can differential </w:t>
      </w:r>
      <w:r w:rsidR="009D409D">
        <w:rPr>
          <w:rFonts w:eastAsiaTheme="minorEastAsia" w:hint="eastAsia"/>
          <w:lang w:eastAsia="zh-CN"/>
        </w:rPr>
        <w:t>the DCI format 0_X/1_X</w:t>
      </w:r>
      <w:r w:rsidR="0086579A">
        <w:rPr>
          <w:rFonts w:eastAsiaTheme="minorEastAsia" w:hint="eastAsia"/>
          <w:lang w:eastAsia="zh-CN"/>
        </w:rPr>
        <w:t xml:space="preserve"> </w:t>
      </w:r>
      <w:r w:rsidR="009D409D">
        <w:rPr>
          <w:rFonts w:eastAsiaTheme="minorEastAsia" w:hint="eastAsia"/>
          <w:lang w:eastAsia="zh-CN"/>
        </w:rPr>
        <w:t xml:space="preserve">of different cell set </w:t>
      </w:r>
      <w:r w:rsidR="0086579A">
        <w:rPr>
          <w:rFonts w:eastAsiaTheme="minorEastAsia" w:hint="eastAsia"/>
          <w:lang w:eastAsia="zh-CN"/>
        </w:rPr>
        <w:t xml:space="preserve">though checking the DCI size. </w:t>
      </w:r>
    </w:p>
    <w:p w14:paraId="0786A1E1" w14:textId="54F2C06F" w:rsidR="003A7318" w:rsidRPr="00096957" w:rsidRDefault="003A7318" w:rsidP="002E7A8F">
      <w:pPr>
        <w:pStyle w:val="a1"/>
        <w:rPr>
          <w:rFonts w:eastAsiaTheme="minorEastAsia"/>
          <w:b/>
          <w:lang w:eastAsia="zh-CN"/>
        </w:rPr>
      </w:pPr>
      <w:r w:rsidRPr="0010099D">
        <w:rPr>
          <w:rFonts w:eastAsiaTheme="minorEastAsia"/>
          <w:b/>
          <w:lang w:eastAsia="zh-CN"/>
        </w:rPr>
        <w:t xml:space="preserve">Proposal </w:t>
      </w:r>
      <w:r>
        <w:rPr>
          <w:rFonts w:eastAsiaTheme="minorEastAsia" w:hint="eastAsia"/>
          <w:b/>
          <w:lang w:eastAsia="zh-CN"/>
        </w:rPr>
        <w:t>1</w:t>
      </w:r>
      <w:r w:rsidRPr="0010099D">
        <w:rPr>
          <w:rFonts w:eastAsiaTheme="minorEastAsia"/>
          <w:b/>
          <w:lang w:eastAsia="zh-CN"/>
        </w:rPr>
        <w:t xml:space="preserve">: </w:t>
      </w:r>
      <w:r w:rsidR="00096957">
        <w:rPr>
          <w:rFonts w:eastAsiaTheme="minorEastAsia" w:hint="eastAsia"/>
          <w:b/>
          <w:lang w:eastAsia="zh-CN"/>
        </w:rPr>
        <w:t xml:space="preserve">More than one </w:t>
      </w:r>
      <w:r w:rsidRPr="0010099D">
        <w:rPr>
          <w:rFonts w:eastAsiaTheme="minorEastAsia"/>
          <w:b/>
          <w:lang w:eastAsia="zh-CN"/>
        </w:rPr>
        <w:t>set</w:t>
      </w:r>
      <w:r w:rsidR="00096957">
        <w:rPr>
          <w:rFonts w:eastAsiaTheme="minorEastAsia" w:hint="eastAsia"/>
          <w:b/>
          <w:lang w:eastAsia="zh-CN"/>
        </w:rPr>
        <w:t xml:space="preserve"> </w:t>
      </w:r>
      <w:r w:rsidRPr="0010099D">
        <w:rPr>
          <w:rFonts w:eastAsiaTheme="minorEastAsia"/>
          <w:b/>
          <w:lang w:eastAsia="zh-CN"/>
        </w:rPr>
        <w:t xml:space="preserve">of cells </w:t>
      </w:r>
      <w:r w:rsidR="009D409D">
        <w:rPr>
          <w:rFonts w:eastAsiaTheme="minorEastAsia" w:hint="eastAsia"/>
          <w:b/>
          <w:lang w:eastAsia="zh-CN"/>
        </w:rPr>
        <w:t xml:space="preserve">can be </w:t>
      </w:r>
      <w:r w:rsidRPr="0010099D">
        <w:rPr>
          <w:rFonts w:eastAsiaTheme="minorEastAsia"/>
          <w:b/>
          <w:lang w:eastAsia="zh-CN"/>
        </w:rPr>
        <w:t xml:space="preserve">configured </w:t>
      </w:r>
      <w:r w:rsidR="00096957">
        <w:rPr>
          <w:rFonts w:eastAsiaTheme="minorEastAsia"/>
          <w:b/>
          <w:lang w:eastAsia="zh-CN"/>
        </w:rPr>
        <w:t>for a</w:t>
      </w:r>
      <w:r w:rsidR="00096957">
        <w:rPr>
          <w:rFonts w:eastAsiaTheme="minorEastAsia" w:hint="eastAsia"/>
          <w:b/>
          <w:lang w:eastAsia="zh-CN"/>
        </w:rPr>
        <w:t xml:space="preserve"> UE</w:t>
      </w:r>
      <w:r w:rsidRPr="0010099D">
        <w:rPr>
          <w:rFonts w:eastAsiaTheme="minorEastAsia"/>
          <w:b/>
          <w:lang w:eastAsia="zh-CN"/>
        </w:rPr>
        <w:t>.</w:t>
      </w:r>
    </w:p>
    <w:p w14:paraId="0299AA39" w14:textId="077623D0" w:rsidR="009D409D" w:rsidRDefault="009A480A" w:rsidP="002E7A8F">
      <w:pPr>
        <w:pStyle w:val="a1"/>
        <w:rPr>
          <w:rFonts w:eastAsiaTheme="minorEastAsia" w:hint="eastAsia"/>
          <w:b/>
          <w:lang w:eastAsia="zh-CN"/>
        </w:rPr>
      </w:pPr>
      <w:r w:rsidRPr="009A480A">
        <w:rPr>
          <w:rFonts w:eastAsiaTheme="minorEastAsia" w:hint="eastAsia"/>
          <w:b/>
          <w:lang w:eastAsia="zh-CN"/>
        </w:rPr>
        <w:t>Proposal 2:</w:t>
      </w:r>
      <w:r w:rsidRPr="00096957">
        <w:rPr>
          <w:rFonts w:eastAsiaTheme="minorEastAsia" w:hint="eastAsia"/>
          <w:b/>
          <w:lang w:eastAsia="zh-CN"/>
        </w:rPr>
        <w:t xml:space="preserve"> </w:t>
      </w:r>
      <w:r w:rsidR="00096957" w:rsidRPr="00096957">
        <w:rPr>
          <w:rFonts w:eastAsiaTheme="minorEastAsia" w:hint="eastAsia"/>
          <w:b/>
          <w:lang w:eastAsia="zh-CN"/>
        </w:rPr>
        <w:t xml:space="preserve">If more than one set of cells is configured to </w:t>
      </w:r>
      <w:r w:rsidR="009D409D">
        <w:rPr>
          <w:rFonts w:eastAsiaTheme="minorEastAsia" w:hint="eastAsia"/>
          <w:b/>
          <w:lang w:eastAsia="zh-CN"/>
        </w:rPr>
        <w:t xml:space="preserve">be </w:t>
      </w:r>
      <w:r w:rsidR="00096957" w:rsidRPr="00096957">
        <w:rPr>
          <w:rFonts w:eastAsiaTheme="minorEastAsia" w:hint="eastAsia"/>
          <w:b/>
          <w:lang w:eastAsia="zh-CN"/>
        </w:rPr>
        <w:t>monitor</w:t>
      </w:r>
      <w:r w:rsidR="009D409D">
        <w:rPr>
          <w:rFonts w:eastAsiaTheme="minorEastAsia" w:hint="eastAsia"/>
          <w:b/>
          <w:lang w:eastAsia="zh-CN"/>
        </w:rPr>
        <w:t>ed</w:t>
      </w:r>
      <w:r w:rsidR="00096957" w:rsidRPr="00096957">
        <w:rPr>
          <w:rFonts w:eastAsiaTheme="minorEastAsia" w:hint="eastAsia"/>
          <w:b/>
          <w:lang w:eastAsia="zh-CN"/>
        </w:rPr>
        <w:t xml:space="preserve"> on a same scheduling cell, </w:t>
      </w:r>
      <w:proofErr w:type="spellStart"/>
      <w:r w:rsidR="009D409D" w:rsidRPr="009D409D">
        <w:rPr>
          <w:rFonts w:eastAsiaTheme="minorEastAsia"/>
          <w:b/>
          <w:lang w:eastAsia="zh-CN"/>
        </w:rPr>
        <w:t>gNB</w:t>
      </w:r>
      <w:proofErr w:type="spellEnd"/>
      <w:r w:rsidR="009D409D" w:rsidRPr="009D409D">
        <w:rPr>
          <w:rFonts w:eastAsiaTheme="minorEastAsia"/>
          <w:b/>
          <w:lang w:eastAsia="zh-CN"/>
        </w:rPr>
        <w:t xml:space="preserve"> configures different DCI size for DCI format 0_X/1_X corresponding to different cell sets of the same scheduling cell.</w:t>
      </w:r>
    </w:p>
    <w:p w14:paraId="63BB1A53" w14:textId="4B7F1C4A" w:rsidR="000604FE" w:rsidRDefault="000604FE" w:rsidP="000604FE">
      <w:pPr>
        <w:pStyle w:val="1"/>
        <w:rPr>
          <w:rFonts w:ascii="Arial" w:eastAsia="宋体" w:hAnsi="Arial"/>
          <w:bCs w:val="0"/>
          <w:szCs w:val="20"/>
          <w:lang w:val="x-none" w:eastAsia="zh-CN"/>
        </w:rPr>
      </w:pPr>
      <w:r w:rsidRPr="000604FE">
        <w:rPr>
          <w:rFonts w:ascii="Arial" w:eastAsia="宋体" w:hAnsi="Arial"/>
          <w:bCs w:val="0"/>
          <w:szCs w:val="20"/>
          <w:lang w:val="x-none" w:eastAsia="zh-CN"/>
        </w:rPr>
        <w:t>Indication of co-scheduled cell</w:t>
      </w:r>
      <w:r>
        <w:rPr>
          <w:rFonts w:ascii="Arial" w:eastAsia="宋体" w:hAnsi="Arial" w:hint="eastAsia"/>
          <w:bCs w:val="0"/>
          <w:szCs w:val="20"/>
          <w:lang w:val="x-none" w:eastAsia="zh-CN"/>
        </w:rPr>
        <w:t>(</w:t>
      </w:r>
      <w:r w:rsidRPr="000604FE">
        <w:rPr>
          <w:rFonts w:ascii="Arial" w:eastAsia="宋体" w:hAnsi="Arial"/>
          <w:bCs w:val="0"/>
          <w:szCs w:val="20"/>
          <w:lang w:val="x-none" w:eastAsia="zh-CN"/>
        </w:rPr>
        <w:t>s</w:t>
      </w:r>
      <w:r>
        <w:rPr>
          <w:rFonts w:ascii="Arial" w:eastAsia="宋体" w:hAnsi="Arial" w:hint="eastAsia"/>
          <w:bCs w:val="0"/>
          <w:szCs w:val="20"/>
          <w:lang w:val="x-none" w:eastAsia="zh-CN"/>
        </w:rPr>
        <w:t>)</w:t>
      </w:r>
    </w:p>
    <w:p w14:paraId="23D951AD" w14:textId="77777777" w:rsidR="000604FE" w:rsidRPr="005310DB" w:rsidRDefault="000604FE" w:rsidP="000604FE">
      <w:pPr>
        <w:pStyle w:val="a1"/>
        <w:rPr>
          <w:rFonts w:eastAsiaTheme="minorEastAsia"/>
          <w:lang w:eastAsia="zh-CN"/>
        </w:rPr>
      </w:pPr>
      <w:r>
        <w:rPr>
          <w:rFonts w:eastAsiaTheme="minorEastAsia" w:hint="eastAsia"/>
          <w:lang w:eastAsia="zh-CN"/>
        </w:rPr>
        <w:t>In RAN1#109-e, an agreement on indication of co-scheduled cells was achieved as follows.</w:t>
      </w:r>
    </w:p>
    <w:tbl>
      <w:tblPr>
        <w:tblStyle w:val="a7"/>
        <w:tblW w:w="0" w:type="auto"/>
        <w:tblLook w:val="04A0" w:firstRow="1" w:lastRow="0" w:firstColumn="1" w:lastColumn="0" w:noHBand="0" w:noVBand="1"/>
      </w:tblPr>
      <w:tblGrid>
        <w:gridCol w:w="9530"/>
      </w:tblGrid>
      <w:tr w:rsidR="000604FE" w14:paraId="46D818CE" w14:textId="77777777" w:rsidTr="00E32A10">
        <w:tc>
          <w:tcPr>
            <w:tcW w:w="9530" w:type="dxa"/>
          </w:tcPr>
          <w:p w14:paraId="631F2F1D" w14:textId="77777777" w:rsidR="000604FE" w:rsidRPr="00D42E5D" w:rsidRDefault="000604FE" w:rsidP="00E32A10">
            <w:pPr>
              <w:rPr>
                <w:rFonts w:ascii="Times" w:eastAsia="Batang" w:hAnsi="Times"/>
                <w:highlight w:val="green"/>
                <w:lang w:val="en-GB" w:eastAsia="x-none"/>
              </w:rPr>
            </w:pPr>
            <w:r w:rsidRPr="00D42E5D">
              <w:rPr>
                <w:rFonts w:ascii="Times" w:eastAsia="Batang" w:hAnsi="Times"/>
                <w:highlight w:val="green"/>
                <w:lang w:val="en-GB" w:eastAsia="x-none"/>
              </w:rPr>
              <w:t>Agreement</w:t>
            </w:r>
          </w:p>
          <w:p w14:paraId="3E5F6080" w14:textId="77777777" w:rsidR="000604FE" w:rsidRPr="00D42E5D" w:rsidRDefault="000604FE" w:rsidP="00E32A10">
            <w:pPr>
              <w:overflowPunct w:val="0"/>
              <w:autoSpaceDE w:val="0"/>
              <w:autoSpaceDN w:val="0"/>
              <w:snapToGrid w:val="0"/>
              <w:jc w:val="both"/>
              <w:rPr>
                <w:rFonts w:ascii="Calibri" w:eastAsia="Batang" w:hAnsi="Calibri" w:cs="Calibri"/>
                <w:color w:val="000000"/>
                <w:sz w:val="22"/>
                <w:szCs w:val="22"/>
                <w:lang w:val="en-GB"/>
              </w:rPr>
            </w:pPr>
            <w:r w:rsidRPr="00D42E5D">
              <w:rPr>
                <w:rFonts w:eastAsia="Batang"/>
                <w:color w:val="000000"/>
                <w:szCs w:val="20"/>
                <w:lang w:val="en-GB"/>
              </w:rPr>
              <w:t>For multi-cell scheduling, the co-scheduled cells are indicated by DCI format 0_X/1_X. At least the following options are considered:</w:t>
            </w:r>
          </w:p>
          <w:p w14:paraId="6C05D6BA"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1: An indicator in the DCI points to one row of a table defining combinations of scheduled cells. </w:t>
            </w:r>
          </w:p>
          <w:p w14:paraId="370BA1AB"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The table is configured by RRC </w:t>
            </w:r>
            <w:proofErr w:type="spellStart"/>
            <w:r w:rsidRPr="00D42E5D">
              <w:rPr>
                <w:rFonts w:eastAsia="宋体"/>
                <w:szCs w:val="20"/>
                <w:lang w:val="en-GB" w:eastAsia="ja-JP"/>
              </w:rPr>
              <w:t>signaling</w:t>
            </w:r>
            <w:proofErr w:type="spellEnd"/>
            <w:r w:rsidRPr="00D42E5D">
              <w:rPr>
                <w:rFonts w:eastAsia="宋体"/>
                <w:szCs w:val="20"/>
                <w:lang w:val="en-GB" w:eastAsia="ja-JP"/>
              </w:rPr>
              <w:t>.</w:t>
            </w:r>
          </w:p>
          <w:p w14:paraId="5445FFF3"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tables can be configured for multi-cell PDSCH scheduling and multi-cell PUSCH scheduling.</w:t>
            </w:r>
          </w:p>
          <w:p w14:paraId="1C78FD86"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2: An indicator in the DCI is a bitmap corresponding to a set of configured cells that can be scheduled by the DCI 0_X/1_X </w:t>
            </w:r>
          </w:p>
          <w:p w14:paraId="68A2B4E6"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sets of configured cells for multi-cell PDSCH scheduling and multi-cell PUSCH scheduling.</w:t>
            </w:r>
          </w:p>
          <w:p w14:paraId="4502D6BD"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Option 3: using existing field (e.g., CIF, FDRA) to indicate whether one or more cells are scheduled or not</w:t>
            </w:r>
          </w:p>
          <w:p w14:paraId="18F4DBD1"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Other options are not precluded.</w:t>
            </w:r>
          </w:p>
          <w:p w14:paraId="04A19B86"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Note: It does not preclude other DCI information fields (e.g., BWP) to be jointly indicated by the indicator of the co-scheduled cells. </w:t>
            </w:r>
          </w:p>
        </w:tc>
      </w:tr>
    </w:tbl>
    <w:p w14:paraId="5C8D0BC0" w14:textId="0DA57EA4" w:rsidR="00BD4A26" w:rsidRDefault="005C66FD" w:rsidP="000604FE">
      <w:pPr>
        <w:pStyle w:val="a1"/>
        <w:rPr>
          <w:rFonts w:eastAsiaTheme="minorEastAsia"/>
          <w:lang w:eastAsia="zh-CN"/>
        </w:rPr>
      </w:pPr>
      <w:r>
        <w:rPr>
          <w:rFonts w:eastAsiaTheme="minorEastAsia" w:hint="eastAsia"/>
          <w:lang w:eastAsia="zh-CN"/>
        </w:rPr>
        <w:t xml:space="preserve">Per our understanding, </w:t>
      </w:r>
      <w:r w:rsidR="00591AB9">
        <w:rPr>
          <w:rFonts w:eastAsiaTheme="minorEastAsia" w:hint="eastAsia"/>
          <w:lang w:eastAsia="zh-CN"/>
        </w:rPr>
        <w:t xml:space="preserve">the </w:t>
      </w:r>
      <w:r w:rsidR="003B4354">
        <w:rPr>
          <w:rFonts w:eastAsiaTheme="minorEastAsia" w:hint="eastAsia"/>
          <w:szCs w:val="20"/>
          <w:lang w:eastAsia="zh-CN"/>
        </w:rPr>
        <w:t>c</w:t>
      </w:r>
      <w:r w:rsidR="003B4354" w:rsidRPr="00145787">
        <w:rPr>
          <w:szCs w:val="20"/>
        </w:rPr>
        <w:t>o-scheduled cells indicator</w:t>
      </w:r>
      <w:r w:rsidR="00591AB9">
        <w:rPr>
          <w:rFonts w:eastAsiaTheme="minorEastAsia" w:hint="eastAsia"/>
          <w:lang w:eastAsia="zh-CN"/>
        </w:rPr>
        <w:t xml:space="preserve"> is used to indicate the actual scheduled cells of DCI format 0_X/1_X. Option1, option 2 and option 3 are analyzed as follows:</w:t>
      </w:r>
    </w:p>
    <w:p w14:paraId="2A435CC6" w14:textId="0936955B" w:rsidR="00591AB9" w:rsidRPr="00C9160B" w:rsidRDefault="000604FE" w:rsidP="00F8427F">
      <w:pPr>
        <w:pStyle w:val="a1"/>
        <w:numPr>
          <w:ilvl w:val="0"/>
          <w:numId w:val="31"/>
        </w:numPr>
        <w:rPr>
          <w:rFonts w:eastAsiaTheme="minorEastAsia"/>
          <w:lang w:eastAsia="zh-CN"/>
        </w:rPr>
      </w:pPr>
      <w:r w:rsidRPr="00C9160B">
        <w:rPr>
          <w:rFonts w:eastAsiaTheme="minorEastAsia" w:hint="eastAsia"/>
          <w:lang w:eastAsia="zh-CN"/>
        </w:rPr>
        <w:t xml:space="preserve">For Option-1, the network will configure UE with a table defining </w:t>
      </w:r>
      <w:r w:rsidRPr="00C9160B">
        <w:rPr>
          <w:rFonts w:eastAsiaTheme="minorEastAsia"/>
          <w:lang w:eastAsia="zh-CN"/>
        </w:rPr>
        <w:t>combination</w:t>
      </w:r>
      <w:r w:rsidRPr="004D25E7">
        <w:rPr>
          <w:rFonts w:eastAsiaTheme="minorEastAsia" w:hint="eastAsia"/>
          <w:lang w:eastAsia="zh-CN"/>
        </w:rPr>
        <w:t>s of co-scheduled cells as shown in</w:t>
      </w:r>
      <w:r w:rsidR="0068747D">
        <w:rPr>
          <w:rFonts w:eastAsiaTheme="minorEastAsia" w:hint="eastAsia"/>
          <w:lang w:eastAsia="zh-CN"/>
        </w:rPr>
        <w:t xml:space="preserve"> </w:t>
      </w:r>
      <w:r w:rsidR="0068747D">
        <w:rPr>
          <w:rFonts w:eastAsiaTheme="minorEastAsia"/>
          <w:lang w:eastAsia="zh-CN"/>
        </w:rPr>
        <w:fldChar w:fldCharType="begin"/>
      </w:r>
      <w:r w:rsidR="0068747D">
        <w:rPr>
          <w:rFonts w:eastAsiaTheme="minorEastAsia"/>
          <w:lang w:eastAsia="zh-CN"/>
        </w:rPr>
        <w:instrText xml:space="preserve"> </w:instrText>
      </w:r>
      <w:r w:rsidR="0068747D">
        <w:rPr>
          <w:rFonts w:eastAsiaTheme="minorEastAsia" w:hint="eastAsia"/>
          <w:lang w:eastAsia="zh-CN"/>
        </w:rPr>
        <w:instrText>REF _Ref118732346 \h</w:instrText>
      </w:r>
      <w:r w:rsidR="0068747D">
        <w:rPr>
          <w:rFonts w:eastAsiaTheme="minorEastAsia"/>
          <w:lang w:eastAsia="zh-CN"/>
        </w:rPr>
        <w:instrText xml:space="preserve"> </w:instrText>
      </w:r>
      <w:r w:rsidR="0068747D">
        <w:rPr>
          <w:rFonts w:eastAsiaTheme="minorEastAsia"/>
          <w:lang w:eastAsia="zh-CN"/>
        </w:rPr>
      </w:r>
      <w:r w:rsidR="0068747D">
        <w:rPr>
          <w:rFonts w:eastAsiaTheme="minorEastAsia"/>
          <w:lang w:eastAsia="zh-CN"/>
        </w:rPr>
        <w:fldChar w:fldCharType="separate"/>
      </w:r>
      <w:r w:rsidR="0068747D" w:rsidRPr="00683384">
        <w:t xml:space="preserve">Table </w:t>
      </w:r>
      <w:r w:rsidR="0068747D">
        <w:rPr>
          <w:noProof/>
        </w:rPr>
        <w:t>1</w:t>
      </w:r>
      <w:r w:rsidR="0068747D">
        <w:rPr>
          <w:rFonts w:eastAsiaTheme="minorEastAsia"/>
          <w:lang w:eastAsia="zh-CN"/>
        </w:rPr>
        <w:fldChar w:fldCharType="end"/>
      </w:r>
      <w:r w:rsidRPr="00C9160B">
        <w:rPr>
          <w:rFonts w:eastAsiaTheme="minorEastAsia" w:hint="eastAsia"/>
          <w:lang w:eastAsia="zh-CN"/>
        </w:rPr>
        <w:t>, and each combination of co-scheduled cells corresponds to a</w:t>
      </w:r>
      <w:r w:rsidRPr="004D25E7">
        <w:rPr>
          <w:rFonts w:eastAsiaTheme="minorEastAsia" w:hint="eastAsia"/>
          <w:lang w:eastAsia="zh-CN"/>
        </w:rPr>
        <w:t xml:space="preserve"> </w:t>
      </w:r>
      <w:r w:rsidR="00C9160B" w:rsidRPr="004D25E7">
        <w:rPr>
          <w:rFonts w:eastAsiaTheme="minorEastAsia" w:hint="eastAsia"/>
          <w:lang w:eastAsia="zh-CN"/>
        </w:rPr>
        <w:t>value</w:t>
      </w:r>
      <w:r w:rsidRPr="004D25E7">
        <w:rPr>
          <w:rFonts w:eastAsiaTheme="minorEastAsia" w:hint="eastAsia"/>
          <w:lang w:eastAsia="zh-CN"/>
        </w:rPr>
        <w:t xml:space="preserve">. </w:t>
      </w:r>
      <w:r w:rsidR="00591AB9" w:rsidRPr="004D25E7">
        <w:rPr>
          <w:rFonts w:eastAsiaTheme="minorEastAsia" w:hint="eastAsia"/>
          <w:lang w:eastAsia="zh-CN"/>
        </w:rPr>
        <w:t xml:space="preserve">The actual co-scheduled cells </w:t>
      </w:r>
      <w:r w:rsidR="00591AB9" w:rsidRPr="00C9160B">
        <w:rPr>
          <w:rFonts w:eastAsiaTheme="minorEastAsia"/>
          <w:lang w:eastAsia="zh-CN"/>
        </w:rPr>
        <w:t xml:space="preserve">of DCI format 0_X/1_X can be indicated </w:t>
      </w:r>
      <w:r w:rsidR="00C9160B" w:rsidRPr="00C9160B">
        <w:rPr>
          <w:rFonts w:eastAsiaTheme="minorEastAsia"/>
          <w:lang w:eastAsia="zh-CN"/>
        </w:rPr>
        <w:t>via the value of the indicator.</w:t>
      </w:r>
    </w:p>
    <w:p w14:paraId="077C5CE1" w14:textId="68EF8E57" w:rsidR="000604FE" w:rsidRPr="00683384" w:rsidRDefault="000604FE" w:rsidP="000604FE">
      <w:pPr>
        <w:pStyle w:val="ae"/>
        <w:keepNext/>
        <w:spacing w:after="120"/>
        <w:jc w:val="center"/>
        <w:rPr>
          <w:b w:val="0"/>
          <w:color w:val="auto"/>
        </w:rPr>
      </w:pPr>
      <w:bookmarkStart w:id="0" w:name="_Ref118732346"/>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sidR="006D615D">
        <w:rPr>
          <w:b w:val="0"/>
          <w:noProof/>
          <w:color w:val="auto"/>
        </w:rPr>
        <w:t>1</w:t>
      </w:r>
      <w:r w:rsidRPr="00683384">
        <w:rPr>
          <w:b w:val="0"/>
          <w:color w:val="auto"/>
        </w:rPr>
        <w:fldChar w:fldCharType="end"/>
      </w:r>
      <w:bookmarkEnd w:id="0"/>
      <w:r w:rsidRPr="00683384">
        <w:rPr>
          <w:b w:val="0"/>
          <w:color w:val="auto"/>
        </w:rPr>
        <w:t xml:space="preserve">: </w:t>
      </w:r>
      <w:r w:rsidRPr="00683384">
        <w:rPr>
          <w:rFonts w:hint="eastAsia"/>
          <w:b w:val="0"/>
          <w:color w:val="auto"/>
        </w:rPr>
        <w:t>T</w:t>
      </w:r>
      <w:r w:rsidRPr="00683384">
        <w:rPr>
          <w:b w:val="0"/>
          <w:color w:val="auto"/>
        </w:rPr>
        <w:t>he</w:t>
      </w:r>
      <w:r w:rsidRPr="00683384">
        <w:rPr>
          <w:rFonts w:hint="eastAsia"/>
          <w:b w:val="0"/>
          <w:color w:val="auto"/>
        </w:rPr>
        <w:t xml:space="preserve"> table defining combinations of co-scheduled cells </w:t>
      </w:r>
    </w:p>
    <w:tbl>
      <w:tblPr>
        <w:tblStyle w:val="a7"/>
        <w:tblW w:w="0" w:type="auto"/>
        <w:jc w:val="center"/>
        <w:tblLook w:val="04A0" w:firstRow="1" w:lastRow="0" w:firstColumn="1" w:lastColumn="0" w:noHBand="0" w:noVBand="1"/>
      </w:tblPr>
      <w:tblGrid>
        <w:gridCol w:w="1276"/>
        <w:gridCol w:w="3402"/>
      </w:tblGrid>
      <w:tr w:rsidR="000604FE" w14:paraId="30AAEEDF" w14:textId="77777777" w:rsidTr="00E32A10">
        <w:trPr>
          <w:jc w:val="center"/>
        </w:trPr>
        <w:tc>
          <w:tcPr>
            <w:tcW w:w="1276" w:type="dxa"/>
          </w:tcPr>
          <w:p w14:paraId="4903D3EB" w14:textId="01C15E66" w:rsidR="000604FE" w:rsidRPr="002E7735" w:rsidRDefault="00C9160B" w:rsidP="00E32A10">
            <w:pPr>
              <w:pStyle w:val="a1"/>
              <w:spacing w:after="0"/>
              <w:jc w:val="center"/>
              <w:rPr>
                <w:rFonts w:eastAsiaTheme="minorEastAsia"/>
                <w:lang w:eastAsia="zh-CN"/>
              </w:rPr>
            </w:pPr>
            <w:r>
              <w:rPr>
                <w:rFonts w:eastAsiaTheme="minorEastAsia"/>
                <w:lang w:eastAsia="zh-CN"/>
              </w:rPr>
              <w:t>value</w:t>
            </w:r>
          </w:p>
        </w:tc>
        <w:tc>
          <w:tcPr>
            <w:tcW w:w="3402" w:type="dxa"/>
          </w:tcPr>
          <w:p w14:paraId="32E5B05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Combination of co-scheduled cells</w:t>
            </w:r>
          </w:p>
        </w:tc>
      </w:tr>
      <w:tr w:rsidR="000604FE" w14:paraId="14C5170B" w14:textId="77777777" w:rsidTr="00E32A10">
        <w:trPr>
          <w:jc w:val="center"/>
        </w:trPr>
        <w:tc>
          <w:tcPr>
            <w:tcW w:w="1276" w:type="dxa"/>
          </w:tcPr>
          <w:p w14:paraId="289A9EC1"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0</w:t>
            </w:r>
          </w:p>
        </w:tc>
        <w:tc>
          <w:tcPr>
            <w:tcW w:w="3402" w:type="dxa"/>
          </w:tcPr>
          <w:p w14:paraId="4EC91F5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w:t>
            </w:r>
          </w:p>
        </w:tc>
      </w:tr>
      <w:tr w:rsidR="000604FE" w14:paraId="623306E8" w14:textId="77777777" w:rsidTr="00E32A10">
        <w:trPr>
          <w:jc w:val="center"/>
        </w:trPr>
        <w:tc>
          <w:tcPr>
            <w:tcW w:w="1276" w:type="dxa"/>
          </w:tcPr>
          <w:p w14:paraId="6811B5D2"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1</w:t>
            </w:r>
          </w:p>
        </w:tc>
        <w:tc>
          <w:tcPr>
            <w:tcW w:w="3402" w:type="dxa"/>
          </w:tcPr>
          <w:p w14:paraId="0A79154E"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CC#1,CC#2</w:t>
            </w:r>
          </w:p>
        </w:tc>
      </w:tr>
      <w:tr w:rsidR="000604FE" w14:paraId="30B79957" w14:textId="77777777" w:rsidTr="00E32A10">
        <w:trPr>
          <w:jc w:val="center"/>
        </w:trPr>
        <w:tc>
          <w:tcPr>
            <w:tcW w:w="1276" w:type="dxa"/>
          </w:tcPr>
          <w:p w14:paraId="5A9CED9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2</w:t>
            </w:r>
          </w:p>
        </w:tc>
        <w:tc>
          <w:tcPr>
            <w:tcW w:w="3402" w:type="dxa"/>
          </w:tcPr>
          <w:p w14:paraId="51547920"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3</w:t>
            </w:r>
            <w:r w:rsidRPr="002E7735">
              <w:rPr>
                <w:rFonts w:eastAsiaTheme="minorEastAsia" w:hint="eastAsia"/>
                <w:lang w:eastAsia="zh-CN"/>
              </w:rPr>
              <w:t>,CC#</w:t>
            </w:r>
            <w:r>
              <w:rPr>
                <w:rFonts w:eastAsiaTheme="minorEastAsia" w:hint="eastAsia"/>
                <w:lang w:eastAsia="zh-CN"/>
              </w:rPr>
              <w:t>4</w:t>
            </w:r>
          </w:p>
        </w:tc>
      </w:tr>
      <w:tr w:rsidR="000604FE" w14:paraId="6D0C84E1" w14:textId="77777777" w:rsidTr="00E32A10">
        <w:trPr>
          <w:jc w:val="center"/>
        </w:trPr>
        <w:tc>
          <w:tcPr>
            <w:tcW w:w="1276" w:type="dxa"/>
          </w:tcPr>
          <w:p w14:paraId="0E827AD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3</w:t>
            </w:r>
          </w:p>
        </w:tc>
        <w:tc>
          <w:tcPr>
            <w:tcW w:w="3402" w:type="dxa"/>
          </w:tcPr>
          <w:p w14:paraId="3EAF7AF3" w14:textId="7F967FE4" w:rsidR="000604FE" w:rsidRPr="002E7735" w:rsidRDefault="000604FE" w:rsidP="00E045DC">
            <w:pPr>
              <w:pStyle w:val="a1"/>
              <w:spacing w:after="0"/>
              <w:jc w:val="center"/>
              <w:rPr>
                <w:rFonts w:eastAsiaTheme="minorEastAsia"/>
                <w:lang w:eastAsia="zh-CN"/>
              </w:rPr>
            </w:pPr>
            <w:r w:rsidRPr="002E7735">
              <w:rPr>
                <w:rFonts w:eastAsiaTheme="minorEastAsia" w:hint="eastAsia"/>
                <w:lang w:eastAsia="zh-CN"/>
              </w:rPr>
              <w:t>CC#1,CC#</w:t>
            </w:r>
            <w:r w:rsidR="00E045DC">
              <w:rPr>
                <w:rFonts w:eastAsiaTheme="minorEastAsia" w:hint="eastAsia"/>
                <w:lang w:eastAsia="zh-CN"/>
              </w:rPr>
              <w:t>2</w:t>
            </w:r>
            <w:r w:rsidRPr="002E7735">
              <w:rPr>
                <w:rFonts w:eastAsiaTheme="minorEastAsia" w:hint="eastAsia"/>
                <w:lang w:eastAsia="zh-CN"/>
              </w:rPr>
              <w:t>, CC#</w:t>
            </w:r>
            <w:r w:rsidR="00E045DC">
              <w:rPr>
                <w:rFonts w:eastAsiaTheme="minorEastAsia" w:hint="eastAsia"/>
                <w:lang w:eastAsia="zh-CN"/>
              </w:rPr>
              <w:t>4</w:t>
            </w:r>
          </w:p>
        </w:tc>
      </w:tr>
      <w:tr w:rsidR="000604FE" w14:paraId="78DD8B8C" w14:textId="77777777" w:rsidTr="00E32A10">
        <w:trPr>
          <w:jc w:val="center"/>
        </w:trPr>
        <w:tc>
          <w:tcPr>
            <w:tcW w:w="1276" w:type="dxa"/>
          </w:tcPr>
          <w:p w14:paraId="1452AC51"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c>
          <w:tcPr>
            <w:tcW w:w="3402" w:type="dxa"/>
          </w:tcPr>
          <w:p w14:paraId="42A96D93"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r>
    </w:tbl>
    <w:p w14:paraId="663F7052" w14:textId="77777777" w:rsidR="000604FE" w:rsidRDefault="000604FE" w:rsidP="00F8427F">
      <w:pPr>
        <w:pStyle w:val="a1"/>
        <w:numPr>
          <w:ilvl w:val="0"/>
          <w:numId w:val="32"/>
        </w:numPr>
        <w:rPr>
          <w:rFonts w:eastAsiaTheme="minorEastAsia"/>
          <w:lang w:eastAsia="zh-CN"/>
        </w:rPr>
      </w:pPr>
      <w:r>
        <w:rPr>
          <w:rFonts w:eastAsiaTheme="minorEastAsia" w:hint="eastAsia"/>
          <w:lang w:eastAsia="zh-CN"/>
        </w:rPr>
        <w:t xml:space="preserve">For option 2, the co-scheduled cells are indicated by a bitmap, each bit of bitmap represents a cell configured by RRC signaling. If one bit is set to one, the corresponding cell is scheduled by </w:t>
      </w:r>
      <w:r>
        <w:rPr>
          <w:rFonts w:eastAsia="Batang"/>
          <w:color w:val="000000"/>
          <w:szCs w:val="20"/>
          <w:lang w:val="en-GB"/>
        </w:rPr>
        <w:t>DCI format 0_X/1_X</w:t>
      </w:r>
      <w:r>
        <w:rPr>
          <w:rFonts w:eastAsiaTheme="minorEastAsia" w:hint="eastAsia"/>
          <w:lang w:eastAsia="zh-CN"/>
        </w:rPr>
        <w:t xml:space="preserve">. If one bit is set to zero, the corresponding cell is not scheduled by </w:t>
      </w:r>
      <w:r>
        <w:rPr>
          <w:rFonts w:eastAsia="Batang"/>
          <w:color w:val="000000"/>
          <w:szCs w:val="20"/>
          <w:lang w:val="en-GB"/>
        </w:rPr>
        <w:t>DCI format 0_X/1_X</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assuming the most significant (left) bit represents CC3, the second significant represents CC2 and the least significant bit represents CC1, if the value of bitmap is {011}, CC2 and CC1 are scheduled by </w:t>
      </w:r>
      <w:r>
        <w:rPr>
          <w:rFonts w:eastAsia="Batang"/>
          <w:color w:val="000000"/>
          <w:szCs w:val="20"/>
          <w:lang w:val="en-GB"/>
        </w:rPr>
        <w:t>DCI format 0_X/1_X</w:t>
      </w:r>
      <w:r>
        <w:rPr>
          <w:rFonts w:eastAsiaTheme="minorEastAsia" w:hint="eastAsia"/>
          <w:lang w:eastAsia="zh-CN"/>
        </w:rPr>
        <w:t>.</w:t>
      </w:r>
    </w:p>
    <w:p w14:paraId="2AC4DA60" w14:textId="77777777" w:rsidR="000604FE" w:rsidRDefault="000604FE" w:rsidP="000604FE">
      <w:pPr>
        <w:pStyle w:val="a1"/>
        <w:keepNext/>
        <w:jc w:val="center"/>
      </w:pPr>
      <w:r>
        <w:rPr>
          <w:rFonts w:eastAsiaTheme="minorEastAsia"/>
          <w:noProof/>
          <w:lang w:eastAsia="zh-CN"/>
        </w:rPr>
        <w:drawing>
          <wp:inline distT="0" distB="0" distL="0" distR="0" wp14:anchorId="0A31E580" wp14:editId="373E15AD">
            <wp:extent cx="2749602" cy="170597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8056" cy="1705011"/>
                    </a:xfrm>
                    <a:prstGeom prst="rect">
                      <a:avLst/>
                    </a:prstGeom>
                    <a:noFill/>
                  </pic:spPr>
                </pic:pic>
              </a:graphicData>
            </a:graphic>
          </wp:inline>
        </w:drawing>
      </w:r>
    </w:p>
    <w:p w14:paraId="5CFA4D85" w14:textId="77777777" w:rsidR="000604FE" w:rsidRPr="00BA4710" w:rsidRDefault="000604FE" w:rsidP="000604FE">
      <w:pPr>
        <w:pStyle w:val="ae"/>
        <w:jc w:val="center"/>
        <w:rPr>
          <w:rFonts w:eastAsiaTheme="minorEastAsia"/>
          <w:b w:val="0"/>
          <w:color w:val="auto"/>
          <w:lang w:eastAsia="zh-CN"/>
        </w:rPr>
      </w:pPr>
      <w:r w:rsidRPr="00683384">
        <w:rPr>
          <w:b w:val="0"/>
          <w:color w:val="auto"/>
        </w:rPr>
        <w:t xml:space="preserve">Figure </w:t>
      </w:r>
      <w:r w:rsidRPr="00683384">
        <w:rPr>
          <w:b w:val="0"/>
          <w:color w:val="auto"/>
        </w:rPr>
        <w:fldChar w:fldCharType="begin"/>
      </w:r>
      <w:r w:rsidRPr="00683384">
        <w:rPr>
          <w:b w:val="0"/>
          <w:color w:val="auto"/>
        </w:rPr>
        <w:instrText xml:space="preserve"> SEQ Figure \* ARABIC </w:instrText>
      </w:r>
      <w:r w:rsidRPr="00683384">
        <w:rPr>
          <w:b w:val="0"/>
          <w:color w:val="auto"/>
        </w:rPr>
        <w:fldChar w:fldCharType="separate"/>
      </w:r>
      <w:r w:rsidR="00477987">
        <w:rPr>
          <w:b w:val="0"/>
          <w:noProof/>
          <w:color w:val="auto"/>
        </w:rPr>
        <w:t>1</w:t>
      </w:r>
      <w:r w:rsidRPr="00683384">
        <w:rPr>
          <w:b w:val="0"/>
          <w:noProof/>
          <w:color w:val="auto"/>
        </w:rPr>
        <w:fldChar w:fldCharType="end"/>
      </w:r>
      <w:r>
        <w:rPr>
          <w:rFonts w:eastAsiaTheme="minorEastAsia" w:hint="eastAsia"/>
          <w:b w:val="0"/>
          <w:noProof/>
          <w:color w:val="auto"/>
          <w:lang w:eastAsia="zh-CN"/>
        </w:rPr>
        <w:t>: Bitmap for co-scheduled cells</w:t>
      </w:r>
    </w:p>
    <w:p w14:paraId="097CCD73" w14:textId="77777777" w:rsidR="000604FE" w:rsidRPr="001336D0" w:rsidRDefault="000604FE" w:rsidP="00F8427F">
      <w:pPr>
        <w:pStyle w:val="a1"/>
        <w:numPr>
          <w:ilvl w:val="0"/>
          <w:numId w:val="33"/>
        </w:numPr>
        <w:rPr>
          <w:rFonts w:eastAsiaTheme="minorEastAsia"/>
          <w:szCs w:val="20"/>
          <w:lang w:val="en-GB" w:eastAsia="zh-CN"/>
        </w:rPr>
      </w:pPr>
      <w:r>
        <w:rPr>
          <w:rFonts w:eastAsiaTheme="minorEastAsia" w:hint="eastAsia"/>
          <w:lang w:eastAsia="zh-CN"/>
        </w:rPr>
        <w:lastRenderedPageBreak/>
        <w:t xml:space="preserve">For option 3, the co-scheduled cells are indicated by an </w:t>
      </w:r>
      <w:r w:rsidRPr="00D42E5D">
        <w:rPr>
          <w:rFonts w:eastAsia="宋体"/>
          <w:szCs w:val="20"/>
          <w:lang w:val="en-GB" w:eastAsia="ja-JP"/>
        </w:rPr>
        <w:t>existing field</w:t>
      </w:r>
      <w:r>
        <w:rPr>
          <w:rFonts w:eastAsia="宋体" w:hint="eastAsia"/>
          <w:szCs w:val="20"/>
          <w:lang w:val="en-GB" w:eastAsia="zh-CN"/>
        </w:rPr>
        <w:t xml:space="preserve">. Take the field of TDRA as an </w:t>
      </w:r>
      <w:r>
        <w:rPr>
          <w:rFonts w:eastAsia="宋体"/>
          <w:szCs w:val="20"/>
          <w:lang w:val="en-GB" w:eastAsia="zh-CN"/>
        </w:rPr>
        <w:t>example</w:t>
      </w:r>
      <w:r>
        <w:rPr>
          <w:rFonts w:eastAsia="宋体" w:hint="eastAsia"/>
          <w:szCs w:val="20"/>
          <w:lang w:val="en-GB" w:eastAsia="zh-CN"/>
        </w:rPr>
        <w:t xml:space="preserve">, the TDRA table is configured by RRC </w:t>
      </w:r>
      <w:r>
        <w:rPr>
          <w:rFonts w:eastAsia="宋体"/>
          <w:szCs w:val="20"/>
          <w:lang w:val="en-GB" w:eastAsia="zh-CN"/>
        </w:rPr>
        <w:t>signalling</w:t>
      </w:r>
      <w:r>
        <w:rPr>
          <w:rFonts w:eastAsia="宋体" w:hint="eastAsia"/>
          <w:szCs w:val="20"/>
          <w:lang w:val="en-GB" w:eastAsia="zh-CN"/>
        </w:rPr>
        <w:t xml:space="preserve">, each row index corresponds the K0 and SLIV of co-scheduled cells and the invalid element represents corresponding serving cell is not scheduled by the DCI. For </w:t>
      </w:r>
      <w:r>
        <w:rPr>
          <w:rFonts w:eastAsia="宋体"/>
          <w:szCs w:val="20"/>
          <w:lang w:val="en-GB" w:eastAsia="zh-CN"/>
        </w:rPr>
        <w:t>example</w:t>
      </w:r>
      <w:r>
        <w:rPr>
          <w:rFonts w:eastAsia="宋体" w:hint="eastAsia"/>
          <w:szCs w:val="20"/>
          <w:lang w:val="en-GB" w:eastAsia="zh-CN"/>
        </w:rPr>
        <w:t xml:space="preserve">, if row index 1 is indicated in TDRA field of </w:t>
      </w:r>
      <w:r>
        <w:rPr>
          <w:rFonts w:eastAsia="Batang"/>
          <w:color w:val="000000"/>
          <w:szCs w:val="20"/>
          <w:lang w:val="en-GB"/>
        </w:rPr>
        <w:t>DCI format 0_X/1_X</w:t>
      </w:r>
      <w:r>
        <w:rPr>
          <w:rFonts w:eastAsiaTheme="minorEastAsia" w:hint="eastAsia"/>
          <w:color w:val="000000"/>
          <w:szCs w:val="20"/>
          <w:lang w:val="en-GB" w:eastAsia="zh-CN"/>
        </w:rPr>
        <w:t xml:space="preserve">, the co-scheduled cells are CC#1 and CC#2 </w:t>
      </w:r>
    </w:p>
    <w:p w14:paraId="13E257FF" w14:textId="4BB53D8C" w:rsidR="000604FE" w:rsidRPr="00BA4710" w:rsidRDefault="000604FE" w:rsidP="000604FE">
      <w:pPr>
        <w:pStyle w:val="ae"/>
        <w:keepNext/>
        <w:spacing w:after="120"/>
        <w:jc w:val="center"/>
        <w:rPr>
          <w:rFonts w:eastAsiaTheme="minorEastAsia"/>
          <w:b w:val="0"/>
          <w:color w:val="auto"/>
          <w:lang w:eastAsia="zh-CN"/>
        </w:rPr>
      </w:pPr>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sidR="006D615D">
        <w:rPr>
          <w:b w:val="0"/>
          <w:noProof/>
          <w:color w:val="auto"/>
        </w:rPr>
        <w:t>2</w:t>
      </w:r>
      <w:r w:rsidRPr="00683384">
        <w:rPr>
          <w:b w:val="0"/>
          <w:noProof/>
          <w:color w:val="auto"/>
        </w:rPr>
        <w:fldChar w:fldCharType="end"/>
      </w:r>
      <w:r>
        <w:rPr>
          <w:rFonts w:eastAsiaTheme="minorEastAsia" w:hint="eastAsia"/>
          <w:b w:val="0"/>
          <w:noProof/>
          <w:color w:val="auto"/>
          <w:lang w:eastAsia="zh-CN"/>
        </w:rPr>
        <w:t>: TDRA table for multi-cell scheduling</w:t>
      </w:r>
    </w:p>
    <w:tbl>
      <w:tblPr>
        <w:tblStyle w:val="a7"/>
        <w:tblW w:w="0" w:type="auto"/>
        <w:jc w:val="center"/>
        <w:tblLook w:val="04A0" w:firstRow="1" w:lastRow="0" w:firstColumn="1" w:lastColumn="0" w:noHBand="0" w:noVBand="1"/>
      </w:tblPr>
      <w:tblGrid>
        <w:gridCol w:w="1001"/>
        <w:gridCol w:w="1365"/>
        <w:gridCol w:w="1365"/>
        <w:gridCol w:w="1365"/>
        <w:gridCol w:w="1365"/>
      </w:tblGrid>
      <w:tr w:rsidR="00DB6811" w14:paraId="6E3F632C" w14:textId="77777777" w:rsidTr="00E32A10">
        <w:trPr>
          <w:jc w:val="center"/>
        </w:trPr>
        <w:tc>
          <w:tcPr>
            <w:tcW w:w="0" w:type="auto"/>
          </w:tcPr>
          <w:p w14:paraId="6D569359"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Row index</w:t>
            </w:r>
          </w:p>
        </w:tc>
        <w:tc>
          <w:tcPr>
            <w:tcW w:w="0" w:type="auto"/>
          </w:tcPr>
          <w:p w14:paraId="2D5FA2A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CC#1</w:t>
            </w:r>
          </w:p>
        </w:tc>
        <w:tc>
          <w:tcPr>
            <w:tcW w:w="0" w:type="auto"/>
          </w:tcPr>
          <w:p w14:paraId="48EF10DE"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CC#2</w:t>
            </w:r>
          </w:p>
        </w:tc>
        <w:tc>
          <w:tcPr>
            <w:tcW w:w="0" w:type="auto"/>
          </w:tcPr>
          <w:p w14:paraId="166703B2"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CC#3</w:t>
            </w:r>
          </w:p>
        </w:tc>
        <w:tc>
          <w:tcPr>
            <w:tcW w:w="0" w:type="auto"/>
          </w:tcPr>
          <w:p w14:paraId="09057E7D"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4</w:t>
            </w:r>
          </w:p>
        </w:tc>
      </w:tr>
      <w:tr w:rsidR="00DB6811" w14:paraId="1498D8CE" w14:textId="77777777" w:rsidTr="00E32A10">
        <w:trPr>
          <w:jc w:val="center"/>
        </w:trPr>
        <w:tc>
          <w:tcPr>
            <w:tcW w:w="0" w:type="auto"/>
          </w:tcPr>
          <w:p w14:paraId="10CC8141"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R=0</w:t>
            </w:r>
          </w:p>
        </w:tc>
        <w:tc>
          <w:tcPr>
            <w:tcW w:w="0" w:type="auto"/>
          </w:tcPr>
          <w:p w14:paraId="10874E3E"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K0=3; SLIV=1</w:t>
            </w:r>
            <w:r>
              <w:rPr>
                <w:rFonts w:eastAsiaTheme="minorEastAsia" w:hint="eastAsia"/>
                <w:sz w:val="18"/>
                <w:lang w:eastAsia="zh-CN"/>
              </w:rPr>
              <w:t>;</w:t>
            </w:r>
          </w:p>
        </w:tc>
        <w:tc>
          <w:tcPr>
            <w:tcW w:w="0" w:type="auto"/>
          </w:tcPr>
          <w:p w14:paraId="31D159C5" w14:textId="77777777" w:rsidR="00DB6811" w:rsidRPr="00840D74" w:rsidRDefault="00DB6811" w:rsidP="00E32A10">
            <w:pPr>
              <w:pStyle w:val="a1"/>
              <w:spacing w:after="0"/>
              <w:jc w:val="center"/>
              <w:rPr>
                <w:rFonts w:eastAsiaTheme="minorEastAsia"/>
                <w:sz w:val="18"/>
                <w:lang w:eastAsia="zh-CN"/>
              </w:rPr>
            </w:pPr>
            <w:r w:rsidRPr="005B220B">
              <w:rPr>
                <w:rFonts w:eastAsiaTheme="minorEastAsia" w:hint="eastAsia"/>
                <w:color w:val="FF0000"/>
                <w:sz w:val="18"/>
                <w:lang w:eastAsia="zh-CN"/>
              </w:rPr>
              <w:t>Invalid</w:t>
            </w:r>
          </w:p>
        </w:tc>
        <w:tc>
          <w:tcPr>
            <w:tcW w:w="0" w:type="auto"/>
          </w:tcPr>
          <w:p w14:paraId="476DABB7"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55615A74"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14:paraId="00431F34" w14:textId="77777777" w:rsidTr="00E32A10">
        <w:trPr>
          <w:jc w:val="center"/>
        </w:trPr>
        <w:tc>
          <w:tcPr>
            <w:tcW w:w="0" w:type="auto"/>
          </w:tcPr>
          <w:p w14:paraId="46C2082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sz w:val="18"/>
                <w:lang w:eastAsia="zh-CN"/>
              </w:rPr>
              <w:t>R</w:t>
            </w:r>
            <w:r w:rsidRPr="00840D74">
              <w:rPr>
                <w:rFonts w:eastAsiaTheme="minorEastAsia" w:hint="eastAsia"/>
                <w:sz w:val="18"/>
                <w:lang w:eastAsia="zh-CN"/>
              </w:rPr>
              <w:t>=1</w:t>
            </w:r>
          </w:p>
        </w:tc>
        <w:tc>
          <w:tcPr>
            <w:tcW w:w="0" w:type="auto"/>
          </w:tcPr>
          <w:p w14:paraId="1CBF147D"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6981B6DB"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3050D949"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28AC8450"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14:paraId="37D0825B" w14:textId="77777777" w:rsidTr="00E32A10">
        <w:trPr>
          <w:jc w:val="center"/>
        </w:trPr>
        <w:tc>
          <w:tcPr>
            <w:tcW w:w="0" w:type="auto"/>
          </w:tcPr>
          <w:p w14:paraId="2A10B89A"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R=2</w:t>
            </w:r>
          </w:p>
        </w:tc>
        <w:tc>
          <w:tcPr>
            <w:tcW w:w="0" w:type="auto"/>
          </w:tcPr>
          <w:p w14:paraId="5E86B3F4"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70B26EDB"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853B1E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DDBFB5A"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r>
      <w:tr w:rsidR="00DB6811" w:rsidRPr="00157CEF" w14:paraId="09663578" w14:textId="77777777" w:rsidTr="00E32A10">
        <w:trPr>
          <w:jc w:val="center"/>
        </w:trPr>
        <w:tc>
          <w:tcPr>
            <w:tcW w:w="0" w:type="auto"/>
          </w:tcPr>
          <w:p w14:paraId="55259F38" w14:textId="77777777" w:rsidR="00DB6811" w:rsidRPr="00840D74" w:rsidRDefault="00DB6811" w:rsidP="00E32A10">
            <w:pPr>
              <w:pStyle w:val="a1"/>
              <w:spacing w:after="0"/>
              <w:jc w:val="center"/>
              <w:rPr>
                <w:rFonts w:eastAsiaTheme="minorEastAsia"/>
                <w:sz w:val="18"/>
                <w:lang w:eastAsia="zh-CN"/>
              </w:rPr>
            </w:pPr>
            <w:r w:rsidRPr="00157CEF">
              <w:rPr>
                <w:rFonts w:eastAsiaTheme="minorEastAsia" w:hint="eastAsia"/>
                <w:sz w:val="18"/>
                <w:lang w:eastAsia="zh-CN"/>
              </w:rPr>
              <w:t>R=3</w:t>
            </w:r>
          </w:p>
        </w:tc>
        <w:tc>
          <w:tcPr>
            <w:tcW w:w="0" w:type="auto"/>
          </w:tcPr>
          <w:p w14:paraId="1F5A1019"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5D284002"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6C2C7E04"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1EB51DF"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rsidRPr="00157CEF" w14:paraId="5951267A" w14:textId="77777777" w:rsidTr="00E32A10">
        <w:trPr>
          <w:jc w:val="center"/>
        </w:trPr>
        <w:tc>
          <w:tcPr>
            <w:tcW w:w="0" w:type="auto"/>
          </w:tcPr>
          <w:p w14:paraId="311DFB76" w14:textId="77777777" w:rsidR="00DB6811" w:rsidRPr="00157CEF" w:rsidRDefault="00DB6811"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6644AC0E" w14:textId="77777777" w:rsidR="00DB6811" w:rsidRPr="00840D74" w:rsidRDefault="00DB6811"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73897088"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7AAF1906"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2A5FF28B"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r>
    </w:tbl>
    <w:p w14:paraId="193E025F" w14:textId="6209A87F" w:rsidR="000604FE" w:rsidRDefault="000604FE" w:rsidP="000604FE">
      <w:pPr>
        <w:pStyle w:val="a1"/>
        <w:spacing w:beforeLines="50" w:before="120"/>
        <w:rPr>
          <w:rFonts w:eastAsiaTheme="minorEastAsia"/>
          <w:lang w:eastAsia="zh-CN"/>
        </w:rPr>
      </w:pPr>
      <w:r>
        <w:rPr>
          <w:rFonts w:eastAsiaTheme="minorEastAsia" w:hint="eastAsia"/>
          <w:lang w:eastAsia="zh-CN"/>
        </w:rPr>
        <w:t xml:space="preserve">Regarding the </w:t>
      </w:r>
      <w:r w:rsidR="009D409D">
        <w:rPr>
          <w:rFonts w:eastAsiaTheme="minorEastAsia" w:hint="eastAsia"/>
          <w:lang w:eastAsia="zh-CN"/>
        </w:rPr>
        <w:t>field size</w:t>
      </w:r>
      <w:r>
        <w:rPr>
          <w:rFonts w:eastAsiaTheme="minorEastAsia" w:hint="eastAsia"/>
          <w:lang w:eastAsia="zh-CN"/>
        </w:rPr>
        <w:t xml:space="preserve"> </w:t>
      </w:r>
      <w:r w:rsidR="003B4354">
        <w:rPr>
          <w:rFonts w:eastAsiaTheme="minorEastAsia" w:hint="eastAsia"/>
          <w:lang w:eastAsia="zh-CN"/>
        </w:rPr>
        <w:t>of</w:t>
      </w:r>
      <w:r>
        <w:rPr>
          <w:rFonts w:eastAsiaTheme="minorEastAsia" w:hint="eastAsia"/>
          <w:lang w:eastAsia="zh-CN"/>
        </w:rPr>
        <w:t xml:space="preserve"> </w:t>
      </w:r>
      <w:r w:rsidR="003B4354">
        <w:rPr>
          <w:rFonts w:eastAsiaTheme="minorEastAsia" w:hint="eastAsia"/>
          <w:szCs w:val="20"/>
          <w:lang w:eastAsia="zh-CN"/>
        </w:rPr>
        <w:t>c</w:t>
      </w:r>
      <w:r w:rsidR="003B4354" w:rsidRPr="00145787">
        <w:rPr>
          <w:szCs w:val="20"/>
        </w:rPr>
        <w:t>o-scheduled cells indicator</w:t>
      </w:r>
      <w:r>
        <w:rPr>
          <w:rFonts w:eastAsiaTheme="minorEastAsia" w:hint="eastAsia"/>
          <w:lang w:eastAsia="zh-CN"/>
        </w:rPr>
        <w:t xml:space="preserve">, the </w:t>
      </w:r>
      <w:r w:rsidR="003B4354">
        <w:rPr>
          <w:rFonts w:eastAsiaTheme="minorEastAsia" w:hint="eastAsia"/>
          <w:lang w:eastAsia="zh-CN"/>
        </w:rPr>
        <w:t>field size</w:t>
      </w:r>
      <w:r>
        <w:rPr>
          <w:rFonts w:eastAsiaTheme="minorEastAsia" w:hint="eastAsia"/>
          <w:lang w:eastAsia="zh-CN"/>
        </w:rPr>
        <w:t xml:space="preserve"> in option 2 </w:t>
      </w:r>
      <w:r>
        <w:rPr>
          <w:rFonts w:eastAsiaTheme="minorEastAsia" w:hint="eastAsia"/>
          <w:color w:val="000000"/>
          <w:szCs w:val="20"/>
          <w:lang w:val="en-GB" w:eastAsia="zh-CN"/>
        </w:rPr>
        <w:t xml:space="preserve">will </w:t>
      </w:r>
      <w:r>
        <w:rPr>
          <w:rFonts w:eastAsiaTheme="minorEastAsia"/>
          <w:color w:val="000000"/>
          <w:szCs w:val="20"/>
          <w:lang w:val="en-GB" w:eastAsia="zh-CN"/>
        </w:rPr>
        <w:t>increase</w:t>
      </w:r>
      <w:r>
        <w:rPr>
          <w:rFonts w:eastAsiaTheme="minorEastAsia" w:hint="eastAsia"/>
          <w:color w:val="000000"/>
          <w:szCs w:val="20"/>
          <w:lang w:val="en-GB" w:eastAsia="zh-CN"/>
        </w:rPr>
        <w:t xml:space="preserve"> with </w:t>
      </w:r>
      <w:r>
        <w:rPr>
          <w:rFonts w:eastAsiaTheme="minorEastAsia" w:hint="eastAsia"/>
          <w:lang w:eastAsia="zh-CN"/>
        </w:rPr>
        <w:t xml:space="preserve">the increased number of co-scheduled cells supported by </w:t>
      </w:r>
      <w:r>
        <w:rPr>
          <w:rFonts w:eastAsia="Batang"/>
          <w:color w:val="000000"/>
          <w:szCs w:val="20"/>
          <w:lang w:val="en-GB"/>
        </w:rPr>
        <w:t>DCI format 0_X/1_X</w:t>
      </w:r>
      <w:r>
        <w:rPr>
          <w:rFonts w:eastAsiaTheme="minorEastAsia" w:hint="eastAsia"/>
          <w:color w:val="000000"/>
          <w:szCs w:val="20"/>
          <w:lang w:val="en-GB" w:eastAsia="zh-CN"/>
        </w:rPr>
        <w:t>. In our view, option 2 is not the best solution</w:t>
      </w:r>
      <w:r w:rsidRPr="005C1221">
        <w:rPr>
          <w:rFonts w:eastAsiaTheme="minorEastAsia"/>
          <w:color w:val="000000"/>
          <w:szCs w:val="20"/>
          <w:lang w:val="en-GB" w:eastAsia="zh-CN"/>
        </w:rPr>
        <w:t xml:space="preserve"> </w:t>
      </w:r>
      <w:r>
        <w:rPr>
          <w:rFonts w:eastAsiaTheme="minorEastAsia"/>
          <w:color w:val="000000"/>
          <w:szCs w:val="20"/>
          <w:lang w:val="en-GB" w:eastAsia="zh-CN"/>
        </w:rPr>
        <w:t>considering</w:t>
      </w:r>
      <w:r>
        <w:rPr>
          <w:rFonts w:eastAsiaTheme="minorEastAsia" w:hint="eastAsia"/>
          <w:color w:val="000000"/>
          <w:szCs w:val="20"/>
          <w:lang w:val="en-GB" w:eastAsia="zh-CN"/>
        </w:rPr>
        <w:t xml:space="preserve"> the limited DCI payload size of </w:t>
      </w:r>
      <w:r>
        <w:rPr>
          <w:rFonts w:eastAsia="Batang"/>
          <w:color w:val="000000"/>
          <w:szCs w:val="20"/>
          <w:lang w:val="en-GB"/>
        </w:rPr>
        <w:t>DCI format 0_X/1_X</w:t>
      </w:r>
      <w:r>
        <w:rPr>
          <w:rFonts w:eastAsiaTheme="minorEastAsia" w:hint="eastAsia"/>
          <w:color w:val="000000"/>
          <w:szCs w:val="20"/>
          <w:lang w:val="en-GB" w:eastAsia="zh-CN"/>
        </w:rPr>
        <w:t>. R</w:t>
      </w:r>
      <w:r w:rsidR="003B4354">
        <w:rPr>
          <w:rFonts w:eastAsiaTheme="minorEastAsia" w:hint="eastAsia"/>
          <w:color w:val="000000"/>
          <w:szCs w:val="20"/>
          <w:lang w:val="en-GB" w:eastAsia="zh-CN"/>
        </w:rPr>
        <w:t xml:space="preserve">egarding the RRC configuration of </w:t>
      </w:r>
      <w:r w:rsidR="004072D7" w:rsidRPr="004072D7">
        <w:rPr>
          <w:rFonts w:eastAsiaTheme="minorEastAsia"/>
          <w:lang w:eastAsia="zh-CN"/>
        </w:rPr>
        <w:t>co-scheduled cells indicator</w:t>
      </w:r>
      <w:r>
        <w:rPr>
          <w:rFonts w:eastAsiaTheme="minorEastAsia" w:hint="eastAsia"/>
          <w:lang w:eastAsia="zh-CN"/>
        </w:rPr>
        <w:t xml:space="preserve">, the table in option 3 is used to indicate both TDRA information and combination of co-scheduled cells which may result in a lot of redundant information in </w:t>
      </w:r>
      <w:r w:rsidR="0098405F">
        <w:rPr>
          <w:rFonts w:eastAsiaTheme="minorEastAsia" w:hint="eastAsia"/>
          <w:lang w:eastAsia="zh-CN"/>
        </w:rPr>
        <w:t xml:space="preserve">the configured </w:t>
      </w:r>
      <w:r>
        <w:rPr>
          <w:rFonts w:eastAsiaTheme="minorEastAsia" w:hint="eastAsia"/>
          <w:lang w:eastAsia="zh-CN"/>
        </w:rPr>
        <w:t xml:space="preserve">TDRA table. For option 1, the </w:t>
      </w:r>
      <w:r w:rsidR="004072D7">
        <w:rPr>
          <w:rFonts w:eastAsiaTheme="minorEastAsia" w:hint="eastAsia"/>
          <w:lang w:eastAsia="zh-CN"/>
        </w:rPr>
        <w:t>field size</w:t>
      </w:r>
      <w:r>
        <w:rPr>
          <w:rFonts w:eastAsiaTheme="minorEastAsia" w:hint="eastAsia"/>
          <w:lang w:eastAsia="zh-CN"/>
        </w:rPr>
        <w:t xml:space="preserve"> for </w:t>
      </w:r>
      <w:r w:rsidR="004072D7">
        <w:rPr>
          <w:rFonts w:eastAsiaTheme="minorEastAsia" w:hint="eastAsia"/>
          <w:szCs w:val="20"/>
          <w:lang w:eastAsia="zh-CN"/>
        </w:rPr>
        <w:t>c</w:t>
      </w:r>
      <w:r w:rsidR="004072D7" w:rsidRPr="00145787">
        <w:rPr>
          <w:szCs w:val="20"/>
        </w:rPr>
        <w:t>o-scheduled cells indicator</w:t>
      </w:r>
      <w:r>
        <w:rPr>
          <w:rFonts w:eastAsiaTheme="minorEastAsia" w:hint="eastAsia"/>
          <w:lang w:eastAsia="zh-CN"/>
        </w:rPr>
        <w:t xml:space="preserve"> can depend on the number of combinations of co-scheduled cells configured by RRC, which can achieve the balance between the DCI overhead and RRC signaling overhead through </w:t>
      </w:r>
      <w:proofErr w:type="spellStart"/>
      <w:r>
        <w:rPr>
          <w:rFonts w:eastAsiaTheme="minorEastAsia" w:hint="eastAsia"/>
          <w:lang w:eastAsia="zh-CN"/>
        </w:rPr>
        <w:t>gNB</w:t>
      </w:r>
      <w:proofErr w:type="spellEnd"/>
      <w:r>
        <w:rPr>
          <w:rFonts w:eastAsiaTheme="minorEastAsia" w:hint="eastAsia"/>
          <w:lang w:eastAsia="zh-CN"/>
        </w:rPr>
        <w:t xml:space="preserve"> configuration. Therefore, it is suggested to apply option 1 to indicate co-scheduled cells.</w:t>
      </w:r>
    </w:p>
    <w:p w14:paraId="7FBFB70C" w14:textId="4F2CFBFB" w:rsidR="000604FE" w:rsidRDefault="000604FE" w:rsidP="000604FE">
      <w:pPr>
        <w:pStyle w:val="a1"/>
        <w:rPr>
          <w:rFonts w:eastAsia="宋体"/>
          <w:b/>
          <w:szCs w:val="20"/>
          <w:lang w:val="en-GB" w:eastAsia="zh-CN"/>
        </w:rPr>
      </w:pPr>
      <w:r w:rsidRPr="001F320E">
        <w:rPr>
          <w:rFonts w:eastAsiaTheme="minorEastAsia" w:hint="eastAsia"/>
          <w:b/>
          <w:lang w:eastAsia="zh-CN"/>
        </w:rPr>
        <w:t xml:space="preserve">Proposal </w:t>
      </w:r>
      <w:r w:rsidR="009A480A">
        <w:rPr>
          <w:rFonts w:eastAsiaTheme="minorEastAsia" w:hint="eastAsia"/>
          <w:b/>
          <w:lang w:eastAsia="zh-CN"/>
        </w:rPr>
        <w:t>3</w:t>
      </w:r>
      <w:r w:rsidRPr="001F320E">
        <w:rPr>
          <w:rFonts w:eastAsiaTheme="minorEastAsia" w:hint="eastAsia"/>
          <w:b/>
          <w:lang w:eastAsia="zh-CN"/>
        </w:rPr>
        <w:t>：</w:t>
      </w:r>
      <w:r w:rsidRPr="001F320E">
        <w:rPr>
          <w:rFonts w:eastAsia="宋体"/>
          <w:b/>
          <w:szCs w:val="20"/>
          <w:lang w:val="en-GB" w:eastAsia="zh-CN"/>
        </w:rPr>
        <w:t xml:space="preserve">The </w:t>
      </w:r>
      <w:r w:rsidR="003B67D5">
        <w:rPr>
          <w:rFonts w:eastAsia="宋体" w:hint="eastAsia"/>
          <w:b/>
          <w:szCs w:val="20"/>
          <w:lang w:val="en-GB" w:eastAsia="zh-CN"/>
        </w:rPr>
        <w:t xml:space="preserve">actual </w:t>
      </w:r>
      <w:r w:rsidRPr="001F320E">
        <w:rPr>
          <w:rFonts w:eastAsia="宋体"/>
          <w:b/>
          <w:szCs w:val="20"/>
          <w:lang w:val="en-GB" w:eastAsia="zh-CN"/>
        </w:rPr>
        <w:t>co-scheduled cells</w:t>
      </w:r>
      <w:r w:rsidRPr="001F320E">
        <w:rPr>
          <w:rFonts w:eastAsia="宋体" w:hint="eastAsia"/>
          <w:b/>
          <w:szCs w:val="20"/>
          <w:lang w:val="en-GB" w:eastAsia="zh-CN"/>
        </w:rPr>
        <w:t xml:space="preserve"> </w:t>
      </w:r>
      <w:r>
        <w:rPr>
          <w:rFonts w:eastAsia="宋体" w:hint="eastAsia"/>
          <w:b/>
          <w:szCs w:val="20"/>
          <w:lang w:val="en-GB" w:eastAsia="zh-CN"/>
        </w:rPr>
        <w:t xml:space="preserve">can be indicated by an </w:t>
      </w:r>
      <w:r w:rsidR="003B67D5">
        <w:rPr>
          <w:rFonts w:eastAsia="宋体" w:hint="eastAsia"/>
          <w:b/>
          <w:szCs w:val="20"/>
          <w:lang w:val="en-GB" w:eastAsia="zh-CN"/>
        </w:rPr>
        <w:t xml:space="preserve">indicator </w:t>
      </w:r>
      <w:r>
        <w:rPr>
          <w:rFonts w:eastAsia="宋体" w:hint="eastAsia"/>
          <w:b/>
          <w:szCs w:val="20"/>
          <w:lang w:val="en-GB" w:eastAsia="zh-CN"/>
        </w:rPr>
        <w:t xml:space="preserve">in </w:t>
      </w:r>
      <w:r w:rsidRPr="001F320E">
        <w:rPr>
          <w:rFonts w:eastAsia="宋体"/>
          <w:b/>
          <w:szCs w:val="20"/>
          <w:lang w:val="en-GB" w:eastAsia="zh-CN"/>
        </w:rPr>
        <w:t>DCI format 0_X/1_X</w:t>
      </w:r>
      <w:r>
        <w:rPr>
          <w:rFonts w:eastAsia="宋体" w:hint="eastAsia"/>
          <w:b/>
          <w:szCs w:val="20"/>
          <w:lang w:val="en-GB" w:eastAsia="zh-CN"/>
        </w:rPr>
        <w:t xml:space="preserve">, and </w:t>
      </w:r>
      <w:r w:rsidR="004D25E7">
        <w:rPr>
          <w:rFonts w:eastAsia="宋体" w:hint="eastAsia"/>
          <w:b/>
          <w:szCs w:val="20"/>
          <w:lang w:val="en-GB" w:eastAsia="zh-CN"/>
        </w:rPr>
        <w:t>each value</w:t>
      </w:r>
      <w:r w:rsidR="003B67D5">
        <w:rPr>
          <w:rFonts w:eastAsia="宋体" w:hint="eastAsia"/>
          <w:b/>
          <w:szCs w:val="20"/>
          <w:lang w:val="en-GB" w:eastAsia="zh-CN"/>
        </w:rPr>
        <w:t xml:space="preserve"> </w:t>
      </w:r>
      <w:r>
        <w:rPr>
          <w:rFonts w:eastAsia="宋体" w:hint="eastAsia"/>
          <w:b/>
          <w:szCs w:val="20"/>
          <w:lang w:val="en-GB" w:eastAsia="zh-CN"/>
        </w:rPr>
        <w:t xml:space="preserve">corresponds to a </w:t>
      </w:r>
      <w:r>
        <w:rPr>
          <w:rFonts w:eastAsia="宋体"/>
          <w:b/>
          <w:szCs w:val="20"/>
          <w:lang w:val="en-GB" w:eastAsia="zh-CN"/>
        </w:rPr>
        <w:t>combination</w:t>
      </w:r>
      <w:r>
        <w:rPr>
          <w:rFonts w:eastAsia="宋体" w:hint="eastAsia"/>
          <w:b/>
          <w:szCs w:val="20"/>
          <w:lang w:val="en-GB" w:eastAsia="zh-CN"/>
        </w:rPr>
        <w:t xml:space="preserve"> of co-scheduled cells that is configured by </w:t>
      </w:r>
      <w:r w:rsidRPr="001F320E">
        <w:rPr>
          <w:rFonts w:eastAsia="宋体" w:hint="eastAsia"/>
          <w:b/>
          <w:szCs w:val="20"/>
          <w:lang w:val="en-GB" w:eastAsia="zh-CN"/>
        </w:rPr>
        <w:t xml:space="preserve">RRC </w:t>
      </w:r>
      <w:r w:rsidRPr="001F320E">
        <w:rPr>
          <w:rFonts w:eastAsia="宋体"/>
          <w:b/>
          <w:szCs w:val="20"/>
          <w:lang w:val="en-GB" w:eastAsia="zh-CN"/>
        </w:rPr>
        <w:t>signalling</w:t>
      </w:r>
      <w:r>
        <w:rPr>
          <w:rFonts w:eastAsia="宋体" w:hint="eastAsia"/>
          <w:b/>
          <w:szCs w:val="20"/>
          <w:lang w:val="en-GB" w:eastAsia="zh-CN"/>
        </w:rPr>
        <w:t>.</w:t>
      </w:r>
    </w:p>
    <w:p w14:paraId="09C470B7" w14:textId="1DBE0D75" w:rsidR="00101D25" w:rsidRPr="00DA627F" w:rsidRDefault="002A37D5" w:rsidP="002070C5">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 xml:space="preserve">DCI fields </w:t>
      </w:r>
    </w:p>
    <w:p w14:paraId="625ABE35" w14:textId="5DEC4B19" w:rsidR="002A37D5" w:rsidRPr="00516DF7" w:rsidRDefault="00516DF7" w:rsidP="005378EF">
      <w:pPr>
        <w:pStyle w:val="affd"/>
      </w:pPr>
      <w:r w:rsidRPr="00516DF7">
        <w:t>For enabling multi-cell PUSCH/PDSCH scheduling with a single DCI,</w:t>
      </w:r>
      <w:r>
        <w:rPr>
          <w:rFonts w:hint="eastAsia"/>
        </w:rPr>
        <w:t xml:space="preserve"> DCI format 0_X</w:t>
      </w:r>
      <w:r w:rsidR="004072D7">
        <w:rPr>
          <w:rFonts w:hint="eastAsia"/>
        </w:rPr>
        <w:t xml:space="preserve"> and DCI format 1_X are</w:t>
      </w:r>
      <w:r>
        <w:rPr>
          <w:rFonts w:hint="eastAsia"/>
        </w:rPr>
        <w:t xml:space="preserve"> introduced. In RAN1#</w:t>
      </w:r>
      <w:r w:rsidR="00504FC0">
        <w:rPr>
          <w:rFonts w:hint="eastAsia"/>
        </w:rPr>
        <w:t>11</w:t>
      </w:r>
      <w:r w:rsidR="004548D6">
        <w:rPr>
          <w:rFonts w:hint="eastAsia"/>
        </w:rPr>
        <w:t>1</w:t>
      </w:r>
      <w:r w:rsidR="00504FC0">
        <w:rPr>
          <w:rFonts w:hint="eastAsia"/>
        </w:rPr>
        <w:t xml:space="preserve"> </w:t>
      </w:r>
      <w:r>
        <w:rPr>
          <w:rFonts w:hint="eastAsia"/>
        </w:rPr>
        <w:t xml:space="preserve">meeting, </w:t>
      </w:r>
      <w:r w:rsidR="004548D6">
        <w:rPr>
          <w:rFonts w:hint="eastAsia"/>
        </w:rPr>
        <w:t xml:space="preserve">the </w:t>
      </w:r>
      <w:r>
        <w:rPr>
          <w:rFonts w:hint="eastAsia"/>
        </w:rPr>
        <w:t>agreemen</w:t>
      </w:r>
      <w:r w:rsidR="00721BC6">
        <w:rPr>
          <w:rFonts w:hint="eastAsia"/>
        </w:rPr>
        <w:t>ts</w:t>
      </w:r>
      <w:r>
        <w:rPr>
          <w:rFonts w:hint="eastAsia"/>
        </w:rPr>
        <w:t xml:space="preserve"> </w:t>
      </w:r>
      <w:r w:rsidR="004548D6">
        <w:rPr>
          <w:rFonts w:hint="eastAsia"/>
        </w:rPr>
        <w:t xml:space="preserve">on </w:t>
      </w:r>
      <w:r w:rsidR="00504FC0">
        <w:rPr>
          <w:rFonts w:hint="eastAsia"/>
        </w:rPr>
        <w:t>DCI fields</w:t>
      </w:r>
      <w:r w:rsidR="00721BC6">
        <w:rPr>
          <w:rFonts w:hint="eastAsia"/>
        </w:rPr>
        <w:t xml:space="preserve"> </w:t>
      </w:r>
      <w:r w:rsidR="007D0E66">
        <w:rPr>
          <w:rFonts w:hint="eastAsia"/>
        </w:rPr>
        <w:t xml:space="preserve">of </w:t>
      </w:r>
      <w:r>
        <w:rPr>
          <w:rFonts w:hint="eastAsia"/>
        </w:rPr>
        <w:t xml:space="preserve">DCI format 0_X/1_X </w:t>
      </w:r>
      <w:r w:rsidR="00721BC6">
        <w:rPr>
          <w:rFonts w:hint="eastAsia"/>
        </w:rPr>
        <w:t>were</w:t>
      </w:r>
      <w:r>
        <w:rPr>
          <w:rFonts w:hint="eastAsia"/>
        </w:rPr>
        <w:t xml:space="preserve"> </w:t>
      </w:r>
      <w:r w:rsidR="007D0E66">
        <w:rPr>
          <w:rFonts w:hint="eastAsia"/>
        </w:rPr>
        <w:t>achieved</w:t>
      </w:r>
      <w:r>
        <w:rPr>
          <w:rFonts w:hint="eastAsia"/>
        </w:rPr>
        <w:t xml:space="preserve"> as follows.</w:t>
      </w:r>
    </w:p>
    <w:tbl>
      <w:tblPr>
        <w:tblStyle w:val="a7"/>
        <w:tblW w:w="0" w:type="auto"/>
        <w:tblLook w:val="04A0" w:firstRow="1" w:lastRow="0" w:firstColumn="1" w:lastColumn="0" w:noHBand="0" w:noVBand="1"/>
      </w:tblPr>
      <w:tblGrid>
        <w:gridCol w:w="9530"/>
      </w:tblGrid>
      <w:tr w:rsidR="00DC0012" w14:paraId="0FC4D548" w14:textId="77777777" w:rsidTr="00DC0012">
        <w:tc>
          <w:tcPr>
            <w:tcW w:w="9530" w:type="dxa"/>
          </w:tcPr>
          <w:p w14:paraId="0E73680C" w14:textId="77777777" w:rsidR="00490935" w:rsidRPr="008279CE" w:rsidRDefault="00490935" w:rsidP="00490935">
            <w:pPr>
              <w:rPr>
                <w:highlight w:val="green"/>
                <w:lang w:eastAsia="x-none"/>
              </w:rPr>
            </w:pPr>
            <w:r w:rsidRPr="008279CE">
              <w:rPr>
                <w:highlight w:val="green"/>
                <w:lang w:eastAsia="x-none"/>
              </w:rPr>
              <w:t>Agreement</w:t>
            </w:r>
          </w:p>
          <w:p w14:paraId="7C6B48F5" w14:textId="77777777" w:rsidR="00490935" w:rsidRPr="006A77CA" w:rsidRDefault="00490935" w:rsidP="00490935">
            <w:pPr>
              <w:rPr>
                <w:lang w:eastAsia="x-none"/>
              </w:rPr>
            </w:pPr>
            <w:r w:rsidRPr="006A77CA">
              <w:t>The types for below fields in DCI format 1_X are listed</w:t>
            </w:r>
            <w:r>
              <w:t xml:space="preserve"> (R1-221</w:t>
            </w:r>
            <w:r>
              <w:rPr>
                <w:lang w:eastAsia="x-none"/>
              </w:rPr>
              <w:t>2924)</w:t>
            </w:r>
            <w:r w:rsidRPr="006A77CA">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490935" w14:paraId="254416D6" w14:textId="77777777" w:rsidTr="00490935">
              <w:tc>
                <w:tcPr>
                  <w:tcW w:w="2250" w:type="dxa"/>
                  <w:shd w:val="clear" w:color="auto" w:fill="auto"/>
                </w:tcPr>
                <w:p w14:paraId="3ADACC7A" w14:textId="77777777" w:rsidR="00490935" w:rsidRPr="00E205CB" w:rsidRDefault="00490935" w:rsidP="00490935">
                  <w:pPr>
                    <w:rPr>
                      <w:b/>
                      <w:bCs/>
                    </w:rPr>
                  </w:pPr>
                  <w:r w:rsidRPr="00E205CB">
                    <w:rPr>
                      <w:b/>
                      <w:bCs/>
                    </w:rPr>
                    <w:t xml:space="preserve">Field </w:t>
                  </w:r>
                </w:p>
              </w:tc>
              <w:tc>
                <w:tcPr>
                  <w:tcW w:w="3870" w:type="dxa"/>
                  <w:shd w:val="clear" w:color="auto" w:fill="auto"/>
                </w:tcPr>
                <w:p w14:paraId="76E32654" w14:textId="77777777" w:rsidR="00490935" w:rsidRPr="00E205CB" w:rsidRDefault="00490935" w:rsidP="00490935">
                  <w:pPr>
                    <w:rPr>
                      <w:b/>
                      <w:bCs/>
                    </w:rPr>
                  </w:pPr>
                  <w:r w:rsidRPr="00E205CB">
                    <w:rPr>
                      <w:b/>
                      <w:bCs/>
                    </w:rPr>
                    <w:t>Type</w:t>
                  </w:r>
                </w:p>
              </w:tc>
              <w:tc>
                <w:tcPr>
                  <w:tcW w:w="1890" w:type="dxa"/>
                  <w:shd w:val="clear" w:color="auto" w:fill="auto"/>
                </w:tcPr>
                <w:p w14:paraId="034265B2" w14:textId="77777777" w:rsidR="00490935" w:rsidRPr="00E205CB" w:rsidRDefault="00490935" w:rsidP="00490935">
                  <w:pPr>
                    <w:rPr>
                      <w:b/>
                      <w:bCs/>
                    </w:rPr>
                  </w:pPr>
                  <w:r w:rsidRPr="00E205CB">
                    <w:rPr>
                      <w:b/>
                      <w:bCs/>
                    </w:rPr>
                    <w:t>Details</w:t>
                  </w:r>
                  <w:r w:rsidRPr="00E205CB">
                    <w:rPr>
                      <w:b/>
                      <w:bCs/>
                    </w:rPr>
                    <w:br/>
                    <w:t>(for information only)</w:t>
                  </w:r>
                </w:p>
              </w:tc>
            </w:tr>
            <w:tr w:rsidR="00490935" w14:paraId="3C7CB591" w14:textId="77777777" w:rsidTr="00490935">
              <w:tc>
                <w:tcPr>
                  <w:tcW w:w="2250" w:type="dxa"/>
                  <w:shd w:val="clear" w:color="auto" w:fill="auto"/>
                </w:tcPr>
                <w:p w14:paraId="402CD9ED" w14:textId="77777777" w:rsidR="00490935" w:rsidRPr="006A77CA" w:rsidRDefault="00490935" w:rsidP="00490935">
                  <w:r w:rsidRPr="006A77CA">
                    <w:t>HARQ process number</w:t>
                  </w:r>
                </w:p>
              </w:tc>
              <w:tc>
                <w:tcPr>
                  <w:tcW w:w="3870" w:type="dxa"/>
                  <w:shd w:val="clear" w:color="auto" w:fill="auto"/>
                </w:tcPr>
                <w:p w14:paraId="13B11CD6" w14:textId="77777777" w:rsidR="00490935" w:rsidRPr="006A77CA" w:rsidRDefault="00490935" w:rsidP="00490935">
                  <w:r w:rsidRPr="006A77CA">
                    <w:t>Type 2</w:t>
                  </w:r>
                </w:p>
              </w:tc>
              <w:tc>
                <w:tcPr>
                  <w:tcW w:w="1890" w:type="dxa"/>
                  <w:shd w:val="clear" w:color="auto" w:fill="auto"/>
                </w:tcPr>
                <w:p w14:paraId="0CABF904" w14:textId="77777777" w:rsidR="00490935" w:rsidRDefault="00490935" w:rsidP="00490935">
                  <w:r>
                    <w:t>Details in Section 7.1.1</w:t>
                  </w:r>
                </w:p>
              </w:tc>
            </w:tr>
            <w:tr w:rsidR="00490935" w14:paraId="05D97F15" w14:textId="77777777" w:rsidTr="00490935">
              <w:tc>
                <w:tcPr>
                  <w:tcW w:w="2250" w:type="dxa"/>
                  <w:shd w:val="clear" w:color="auto" w:fill="auto"/>
                </w:tcPr>
                <w:p w14:paraId="174E4E79" w14:textId="77777777" w:rsidR="00490935" w:rsidRPr="008279CE" w:rsidRDefault="00490935" w:rsidP="00490935">
                  <w:r w:rsidRPr="008279CE">
                    <w:t xml:space="preserve">MCS </w:t>
                  </w:r>
                </w:p>
              </w:tc>
              <w:tc>
                <w:tcPr>
                  <w:tcW w:w="3870" w:type="dxa"/>
                  <w:shd w:val="clear" w:color="auto" w:fill="auto"/>
                </w:tcPr>
                <w:p w14:paraId="322546C8" w14:textId="77777777" w:rsidR="00490935" w:rsidRPr="00E205CB" w:rsidRDefault="00490935" w:rsidP="00490935">
                  <w:r w:rsidRPr="00E205CB">
                    <w:t>Alt 1: Type 2 (without compression)</w:t>
                  </w:r>
                </w:p>
                <w:p w14:paraId="5B1943CA" w14:textId="77777777" w:rsidR="00490935" w:rsidRPr="00E205CB" w:rsidRDefault="00490935" w:rsidP="00490935"/>
                <w:p w14:paraId="734A941E" w14:textId="77777777" w:rsidR="00490935" w:rsidRPr="00E205CB" w:rsidRDefault="00490935" w:rsidP="00490935"/>
              </w:tc>
              <w:tc>
                <w:tcPr>
                  <w:tcW w:w="1890" w:type="dxa"/>
                  <w:shd w:val="clear" w:color="auto" w:fill="auto"/>
                </w:tcPr>
                <w:p w14:paraId="0F2126C8" w14:textId="77777777" w:rsidR="00490935" w:rsidRDefault="00490935" w:rsidP="00490935">
                  <w:r>
                    <w:t>Details in Section 7.1.2</w:t>
                  </w:r>
                </w:p>
              </w:tc>
            </w:tr>
            <w:tr w:rsidR="00490935" w14:paraId="21BC38D0" w14:textId="77777777" w:rsidTr="00490935">
              <w:tc>
                <w:tcPr>
                  <w:tcW w:w="2250" w:type="dxa"/>
                  <w:shd w:val="clear" w:color="auto" w:fill="auto"/>
                </w:tcPr>
                <w:p w14:paraId="03ECF37E" w14:textId="77777777" w:rsidR="00490935" w:rsidRDefault="00490935" w:rsidP="00490935">
                  <w:r>
                    <w:t>BWP indicator</w:t>
                  </w:r>
                </w:p>
              </w:tc>
              <w:tc>
                <w:tcPr>
                  <w:tcW w:w="3870" w:type="dxa"/>
                  <w:shd w:val="clear" w:color="auto" w:fill="auto"/>
                </w:tcPr>
                <w:p w14:paraId="3445D85B" w14:textId="77777777" w:rsidR="00490935" w:rsidRDefault="00490935" w:rsidP="00490935">
                  <w:r w:rsidRPr="006A77CA">
                    <w:t>Type 1A</w:t>
                  </w:r>
                </w:p>
              </w:tc>
              <w:tc>
                <w:tcPr>
                  <w:tcW w:w="1890" w:type="dxa"/>
                  <w:shd w:val="clear" w:color="auto" w:fill="auto"/>
                </w:tcPr>
                <w:p w14:paraId="7689DBA5" w14:textId="77777777" w:rsidR="00490935" w:rsidRDefault="00490935" w:rsidP="00490935">
                  <w:r>
                    <w:t>Details in Section 7.1.3</w:t>
                  </w:r>
                </w:p>
              </w:tc>
            </w:tr>
            <w:tr w:rsidR="00490935" w14:paraId="6797DE2B" w14:textId="77777777" w:rsidTr="00490935">
              <w:tc>
                <w:tcPr>
                  <w:tcW w:w="2250" w:type="dxa"/>
                  <w:shd w:val="clear" w:color="auto" w:fill="auto"/>
                </w:tcPr>
                <w:p w14:paraId="4CDC3E61" w14:textId="77777777" w:rsidR="00490935" w:rsidRDefault="00490935" w:rsidP="00490935">
                  <w:r w:rsidRPr="001A758E">
                    <w:rPr>
                      <w:rFonts w:hint="eastAsia"/>
                    </w:rPr>
                    <w:t>FDRA</w:t>
                  </w:r>
                </w:p>
              </w:tc>
              <w:tc>
                <w:tcPr>
                  <w:tcW w:w="3870" w:type="dxa"/>
                  <w:shd w:val="clear" w:color="auto" w:fill="auto"/>
                </w:tcPr>
                <w:p w14:paraId="3851FFA2" w14:textId="77777777" w:rsidR="00490935" w:rsidRPr="00E205CB" w:rsidRDefault="00490935" w:rsidP="00490935">
                  <w:r w:rsidRPr="00E205CB">
                    <w:t xml:space="preserve">Type 2 </w:t>
                  </w:r>
                </w:p>
                <w:p w14:paraId="3CC8AF03" w14:textId="77777777" w:rsidR="00490935" w:rsidRPr="00AF5469" w:rsidRDefault="00490935" w:rsidP="00490935">
                  <w:pPr>
                    <w:pStyle w:val="af0"/>
                    <w:widowControl w:val="0"/>
                    <w:numPr>
                      <w:ilvl w:val="0"/>
                      <w:numId w:val="42"/>
                    </w:numPr>
                    <w:kinsoku w:val="0"/>
                    <w:overflowPunct w:val="0"/>
                    <w:autoSpaceDE w:val="0"/>
                    <w:autoSpaceDN w:val="0"/>
                    <w:adjustRightInd w:val="0"/>
                    <w:spacing w:after="60" w:line="259" w:lineRule="auto"/>
                    <w:jc w:val="both"/>
                    <w:textAlignment w:val="baseline"/>
                    <w:rPr>
                      <w:rFonts w:ascii="Times New Roman" w:hAnsi="Times New Roman"/>
                      <w:sz w:val="20"/>
                    </w:rPr>
                  </w:pPr>
                  <w:r w:rsidRPr="00AF5469">
                    <w:rPr>
                      <w:rFonts w:ascii="Times New Roman" w:hAnsi="Times New Roman"/>
                      <w:sz w:val="20"/>
                    </w:rPr>
                    <w:t xml:space="preserve">Further consider larger RBG granularity than existing maximum specified or configured value for RA type 0 </w:t>
                  </w:r>
                </w:p>
                <w:p w14:paraId="79EED2AA" w14:textId="77777777" w:rsidR="00490935" w:rsidRPr="00E205CB" w:rsidRDefault="00490935" w:rsidP="00490935">
                  <w:pPr>
                    <w:pStyle w:val="af0"/>
                    <w:widowControl w:val="0"/>
                    <w:numPr>
                      <w:ilvl w:val="0"/>
                      <w:numId w:val="42"/>
                    </w:numPr>
                    <w:kinsoku w:val="0"/>
                    <w:overflowPunct w:val="0"/>
                    <w:autoSpaceDE w:val="0"/>
                    <w:autoSpaceDN w:val="0"/>
                    <w:adjustRightInd w:val="0"/>
                    <w:spacing w:after="60" w:line="259" w:lineRule="auto"/>
                    <w:jc w:val="both"/>
                    <w:textAlignment w:val="baseline"/>
                  </w:pPr>
                  <w:r w:rsidRPr="00AF5469">
                    <w:rPr>
                      <w:rFonts w:ascii="Times New Roman" w:hAnsi="Times New Roman"/>
                      <w:sz w:val="20"/>
                    </w:rPr>
                    <w:t>Use large RBG-based RIV for RA type 1 based on R16 configurable granularities for DCI format 1_2</w:t>
                  </w:r>
                </w:p>
              </w:tc>
              <w:tc>
                <w:tcPr>
                  <w:tcW w:w="1890" w:type="dxa"/>
                  <w:shd w:val="clear" w:color="auto" w:fill="auto"/>
                </w:tcPr>
                <w:p w14:paraId="5A14B606" w14:textId="77777777" w:rsidR="00490935" w:rsidRDefault="00490935" w:rsidP="00490935">
                  <w:r>
                    <w:t>Details in Section 7.1.4</w:t>
                  </w:r>
                </w:p>
              </w:tc>
            </w:tr>
            <w:tr w:rsidR="00490935" w14:paraId="16064285" w14:textId="77777777" w:rsidTr="00490935">
              <w:tc>
                <w:tcPr>
                  <w:tcW w:w="2250" w:type="dxa"/>
                  <w:shd w:val="clear" w:color="auto" w:fill="auto"/>
                </w:tcPr>
                <w:p w14:paraId="4832F73B" w14:textId="77777777" w:rsidR="00490935" w:rsidRDefault="00490935" w:rsidP="00490935">
                  <w:r>
                    <w:t>VRB-to-PRB mapping</w:t>
                  </w:r>
                </w:p>
              </w:tc>
              <w:tc>
                <w:tcPr>
                  <w:tcW w:w="3870" w:type="dxa"/>
                  <w:shd w:val="clear" w:color="auto" w:fill="auto"/>
                </w:tcPr>
                <w:p w14:paraId="66436394" w14:textId="77777777" w:rsidR="00490935" w:rsidRDefault="00490935" w:rsidP="00490935">
                  <w:r w:rsidRPr="006A77CA">
                    <w:t>Type 1A</w:t>
                  </w:r>
                </w:p>
              </w:tc>
              <w:tc>
                <w:tcPr>
                  <w:tcW w:w="1890" w:type="dxa"/>
                  <w:shd w:val="clear" w:color="auto" w:fill="auto"/>
                </w:tcPr>
                <w:p w14:paraId="42501A1A" w14:textId="77777777" w:rsidR="00490935" w:rsidRDefault="00490935" w:rsidP="00490935">
                  <w:r>
                    <w:t>Details in Section 7.1.5</w:t>
                  </w:r>
                </w:p>
              </w:tc>
            </w:tr>
            <w:tr w:rsidR="00490935" w14:paraId="3358692A" w14:textId="77777777" w:rsidTr="00490935">
              <w:tc>
                <w:tcPr>
                  <w:tcW w:w="2250" w:type="dxa"/>
                  <w:shd w:val="clear" w:color="auto" w:fill="auto"/>
                </w:tcPr>
                <w:p w14:paraId="0932B173" w14:textId="77777777" w:rsidR="00490935" w:rsidRDefault="00490935" w:rsidP="00490935">
                  <w:r>
                    <w:t>PRB bundling size indicator</w:t>
                  </w:r>
                </w:p>
              </w:tc>
              <w:tc>
                <w:tcPr>
                  <w:tcW w:w="3870" w:type="dxa"/>
                  <w:shd w:val="clear" w:color="auto" w:fill="auto"/>
                </w:tcPr>
                <w:p w14:paraId="78CE470A" w14:textId="77777777" w:rsidR="00490935" w:rsidRDefault="00490935" w:rsidP="00490935">
                  <w:r w:rsidRPr="006A77CA">
                    <w:t>Type 1A</w:t>
                  </w:r>
                </w:p>
              </w:tc>
              <w:tc>
                <w:tcPr>
                  <w:tcW w:w="1890" w:type="dxa"/>
                  <w:shd w:val="clear" w:color="auto" w:fill="auto"/>
                </w:tcPr>
                <w:p w14:paraId="1C8848AA" w14:textId="77777777" w:rsidR="00490935" w:rsidRDefault="00490935" w:rsidP="00490935">
                  <w:r>
                    <w:t>Details in Section 7.1.6</w:t>
                  </w:r>
                </w:p>
              </w:tc>
            </w:tr>
            <w:tr w:rsidR="00490935" w14:paraId="5E5CD0D5" w14:textId="77777777" w:rsidTr="00490935">
              <w:tc>
                <w:tcPr>
                  <w:tcW w:w="2250" w:type="dxa"/>
                  <w:shd w:val="clear" w:color="auto" w:fill="auto"/>
                </w:tcPr>
                <w:p w14:paraId="61C74E11" w14:textId="77777777" w:rsidR="00490935" w:rsidRDefault="00490935" w:rsidP="00490935">
                  <w:r>
                    <w:t>Rate matching indicator</w:t>
                  </w:r>
                </w:p>
              </w:tc>
              <w:tc>
                <w:tcPr>
                  <w:tcW w:w="3870" w:type="dxa"/>
                  <w:shd w:val="clear" w:color="auto" w:fill="auto"/>
                </w:tcPr>
                <w:p w14:paraId="360ACBE7" w14:textId="77777777" w:rsidR="00490935" w:rsidRDefault="00490935" w:rsidP="00490935">
                  <w:r w:rsidRPr="006A77CA">
                    <w:t>Type</w:t>
                  </w:r>
                  <w:r>
                    <w:t xml:space="preserve"> </w:t>
                  </w:r>
                  <w:r w:rsidRPr="006A77CA">
                    <w:t>1B (up to 4 bits)</w:t>
                  </w:r>
                </w:p>
              </w:tc>
              <w:tc>
                <w:tcPr>
                  <w:tcW w:w="1890" w:type="dxa"/>
                  <w:shd w:val="clear" w:color="auto" w:fill="auto"/>
                </w:tcPr>
                <w:p w14:paraId="573D1BB5" w14:textId="77777777" w:rsidR="00490935" w:rsidRDefault="00490935" w:rsidP="00490935">
                  <w:r>
                    <w:t>Details in Section 7.1.7</w:t>
                  </w:r>
                </w:p>
              </w:tc>
            </w:tr>
            <w:tr w:rsidR="00490935" w14:paraId="76E5C561" w14:textId="77777777" w:rsidTr="00490935">
              <w:tc>
                <w:tcPr>
                  <w:tcW w:w="2250" w:type="dxa"/>
                  <w:shd w:val="clear" w:color="auto" w:fill="auto"/>
                </w:tcPr>
                <w:p w14:paraId="29C472AB" w14:textId="77777777" w:rsidR="00490935" w:rsidRDefault="00490935" w:rsidP="00490935">
                  <w:r>
                    <w:t>ZP CSI-RS trigger</w:t>
                  </w:r>
                </w:p>
              </w:tc>
              <w:tc>
                <w:tcPr>
                  <w:tcW w:w="3870" w:type="dxa"/>
                  <w:shd w:val="clear" w:color="auto" w:fill="auto"/>
                </w:tcPr>
                <w:p w14:paraId="706FC430" w14:textId="77777777" w:rsidR="00490935" w:rsidRDefault="00490935" w:rsidP="00490935">
                  <w:r w:rsidRPr="006A77CA">
                    <w:t>Type 1B (up to 3 bits)</w:t>
                  </w:r>
                </w:p>
              </w:tc>
              <w:tc>
                <w:tcPr>
                  <w:tcW w:w="1890" w:type="dxa"/>
                  <w:shd w:val="clear" w:color="auto" w:fill="auto"/>
                </w:tcPr>
                <w:p w14:paraId="0AC65CE0" w14:textId="77777777" w:rsidR="00490935" w:rsidRDefault="00490935" w:rsidP="00490935">
                  <w:r>
                    <w:t>Details in Section 7.1.8</w:t>
                  </w:r>
                </w:p>
              </w:tc>
            </w:tr>
            <w:tr w:rsidR="00490935" w14:paraId="2C67E9C8" w14:textId="77777777" w:rsidTr="00490935">
              <w:tc>
                <w:tcPr>
                  <w:tcW w:w="2250" w:type="dxa"/>
                  <w:shd w:val="clear" w:color="auto" w:fill="auto"/>
                </w:tcPr>
                <w:p w14:paraId="67D2096E" w14:textId="77777777" w:rsidR="00490935" w:rsidRDefault="00490935" w:rsidP="00490935">
                  <w:r>
                    <w:t>Antenna port(s)</w:t>
                  </w:r>
                </w:p>
              </w:tc>
              <w:tc>
                <w:tcPr>
                  <w:tcW w:w="3870" w:type="dxa"/>
                  <w:shd w:val="clear" w:color="auto" w:fill="auto"/>
                </w:tcPr>
                <w:p w14:paraId="7FC0B013" w14:textId="77777777" w:rsidR="00490935" w:rsidRDefault="00490935" w:rsidP="00490935">
                  <w:r>
                    <w:t>C</w:t>
                  </w:r>
                  <w:r w:rsidRPr="006A77CA">
                    <w:t>onfigurable between Type 1A and Type</w:t>
                  </w:r>
                  <w:r>
                    <w:t xml:space="preserve"> </w:t>
                  </w:r>
                  <w:r w:rsidRPr="006A77CA">
                    <w:t>2</w:t>
                  </w:r>
                </w:p>
              </w:tc>
              <w:tc>
                <w:tcPr>
                  <w:tcW w:w="1890" w:type="dxa"/>
                  <w:shd w:val="clear" w:color="auto" w:fill="auto"/>
                </w:tcPr>
                <w:p w14:paraId="1E2FD76B" w14:textId="77777777" w:rsidR="00490935" w:rsidRDefault="00490935" w:rsidP="00490935">
                  <w:r>
                    <w:t>Details in Section 7.1.9</w:t>
                  </w:r>
                </w:p>
              </w:tc>
            </w:tr>
            <w:tr w:rsidR="00490935" w14:paraId="76EEE221" w14:textId="77777777" w:rsidTr="00490935">
              <w:tc>
                <w:tcPr>
                  <w:tcW w:w="2250" w:type="dxa"/>
                  <w:shd w:val="clear" w:color="auto" w:fill="auto"/>
                </w:tcPr>
                <w:p w14:paraId="29806331" w14:textId="77777777" w:rsidR="00490935" w:rsidRDefault="00490935" w:rsidP="00490935">
                  <w:r w:rsidRPr="001A758E">
                    <w:rPr>
                      <w:rFonts w:hint="eastAsia"/>
                    </w:rPr>
                    <w:t>TCI</w:t>
                  </w:r>
                </w:p>
              </w:tc>
              <w:tc>
                <w:tcPr>
                  <w:tcW w:w="3870" w:type="dxa"/>
                  <w:shd w:val="clear" w:color="auto" w:fill="auto"/>
                </w:tcPr>
                <w:p w14:paraId="3D6A17DB" w14:textId="77777777" w:rsidR="00490935" w:rsidRDefault="00490935" w:rsidP="00490935">
                  <w:r w:rsidRPr="006A77CA">
                    <w:t>Type 1B (up to 4 bits)</w:t>
                  </w:r>
                </w:p>
              </w:tc>
              <w:tc>
                <w:tcPr>
                  <w:tcW w:w="1890" w:type="dxa"/>
                  <w:shd w:val="clear" w:color="auto" w:fill="auto"/>
                </w:tcPr>
                <w:p w14:paraId="2A220A38" w14:textId="77777777" w:rsidR="00490935" w:rsidRDefault="00490935" w:rsidP="00490935">
                  <w:r>
                    <w:t xml:space="preserve">Details in Section </w:t>
                  </w:r>
                  <w:r>
                    <w:lastRenderedPageBreak/>
                    <w:t>7.1.10</w:t>
                  </w:r>
                </w:p>
              </w:tc>
            </w:tr>
            <w:tr w:rsidR="00490935" w14:paraId="07421DAB" w14:textId="77777777" w:rsidTr="00490935">
              <w:tc>
                <w:tcPr>
                  <w:tcW w:w="2250" w:type="dxa"/>
                  <w:shd w:val="clear" w:color="auto" w:fill="auto"/>
                </w:tcPr>
                <w:p w14:paraId="4565F962" w14:textId="77777777" w:rsidR="00490935" w:rsidRDefault="00490935" w:rsidP="00490935">
                  <w:r>
                    <w:lastRenderedPageBreak/>
                    <w:t>DMRS sequence initialization</w:t>
                  </w:r>
                </w:p>
              </w:tc>
              <w:tc>
                <w:tcPr>
                  <w:tcW w:w="3870" w:type="dxa"/>
                  <w:shd w:val="clear" w:color="auto" w:fill="auto"/>
                </w:tcPr>
                <w:p w14:paraId="741D05EE" w14:textId="77777777" w:rsidR="00490935" w:rsidRDefault="00490935" w:rsidP="00490935">
                  <w:r w:rsidRPr="006A77CA">
                    <w:t>Type 1A</w:t>
                  </w:r>
                </w:p>
              </w:tc>
              <w:tc>
                <w:tcPr>
                  <w:tcW w:w="1890" w:type="dxa"/>
                  <w:shd w:val="clear" w:color="auto" w:fill="auto"/>
                </w:tcPr>
                <w:p w14:paraId="187979CB" w14:textId="77777777" w:rsidR="00490935" w:rsidRDefault="00490935" w:rsidP="00490935">
                  <w:r>
                    <w:t>Details in Section 7.1.11</w:t>
                  </w:r>
                </w:p>
              </w:tc>
            </w:tr>
            <w:tr w:rsidR="00490935" w14:paraId="6233C0BA" w14:textId="77777777" w:rsidTr="00490935">
              <w:tc>
                <w:tcPr>
                  <w:tcW w:w="2250" w:type="dxa"/>
                  <w:shd w:val="clear" w:color="auto" w:fill="auto"/>
                </w:tcPr>
                <w:p w14:paraId="0E78D016" w14:textId="77777777" w:rsidR="00490935" w:rsidRDefault="00490935" w:rsidP="00490935">
                  <w:r>
                    <w:t>SRS request</w:t>
                  </w:r>
                </w:p>
              </w:tc>
              <w:tc>
                <w:tcPr>
                  <w:tcW w:w="3870" w:type="dxa"/>
                  <w:shd w:val="clear" w:color="auto" w:fill="auto"/>
                </w:tcPr>
                <w:p w14:paraId="4BD3A0DA" w14:textId="77777777" w:rsidR="00490935" w:rsidRDefault="00490935" w:rsidP="00490935">
                  <w:r w:rsidRPr="006A77CA">
                    <w:t>Type 1B (up to 4 bits)</w:t>
                  </w:r>
                </w:p>
              </w:tc>
              <w:tc>
                <w:tcPr>
                  <w:tcW w:w="1890" w:type="dxa"/>
                  <w:shd w:val="clear" w:color="auto" w:fill="auto"/>
                </w:tcPr>
                <w:p w14:paraId="10CEA244" w14:textId="77777777" w:rsidR="00490935" w:rsidRDefault="00490935" w:rsidP="00490935">
                  <w:r>
                    <w:t>Details in Section 7.1.12</w:t>
                  </w:r>
                </w:p>
              </w:tc>
            </w:tr>
            <w:tr w:rsidR="00490935" w14:paraId="2C368EAC" w14:textId="77777777" w:rsidTr="00490935">
              <w:tc>
                <w:tcPr>
                  <w:tcW w:w="2250" w:type="dxa"/>
                  <w:shd w:val="clear" w:color="auto" w:fill="auto"/>
                </w:tcPr>
                <w:p w14:paraId="767577FC" w14:textId="77777777" w:rsidR="00490935" w:rsidRDefault="00490935" w:rsidP="00490935">
                  <w:r>
                    <w:t>SRS offset indicator</w:t>
                  </w:r>
                </w:p>
              </w:tc>
              <w:tc>
                <w:tcPr>
                  <w:tcW w:w="3870" w:type="dxa"/>
                  <w:shd w:val="clear" w:color="auto" w:fill="auto"/>
                </w:tcPr>
                <w:p w14:paraId="1388E547" w14:textId="77777777" w:rsidR="00490935" w:rsidRDefault="00490935" w:rsidP="00490935">
                  <w:r w:rsidRPr="006A77CA">
                    <w:t>Type 1B (up to 3 bits)</w:t>
                  </w:r>
                </w:p>
              </w:tc>
              <w:tc>
                <w:tcPr>
                  <w:tcW w:w="1890" w:type="dxa"/>
                  <w:shd w:val="clear" w:color="auto" w:fill="auto"/>
                </w:tcPr>
                <w:p w14:paraId="05D08979" w14:textId="77777777" w:rsidR="00490935" w:rsidRDefault="00490935" w:rsidP="00490935">
                  <w:r>
                    <w:t>Details in Section 7.1.13</w:t>
                  </w:r>
                </w:p>
              </w:tc>
            </w:tr>
          </w:tbl>
          <w:p w14:paraId="440C1A4D" w14:textId="77777777" w:rsidR="00490935" w:rsidRPr="006A77CA" w:rsidRDefault="00490935" w:rsidP="00490935">
            <w:r>
              <w:t>This does not imply that payload of DCI can be larger than what is supported for polar code in Rel-17.</w:t>
            </w:r>
          </w:p>
          <w:p w14:paraId="1F59D032" w14:textId="77777777" w:rsidR="00490935" w:rsidRDefault="00490935" w:rsidP="00490935">
            <w:pPr>
              <w:rPr>
                <w:lang w:eastAsia="x-none"/>
              </w:rPr>
            </w:pPr>
            <w:r>
              <w:rPr>
                <w:lang w:eastAsia="x-none"/>
              </w:rPr>
              <w:t>FFS: Details</w:t>
            </w:r>
          </w:p>
          <w:p w14:paraId="5394C7EF" w14:textId="77777777" w:rsidR="00490935" w:rsidRDefault="00490935" w:rsidP="00490935">
            <w:pPr>
              <w:rPr>
                <w:lang w:eastAsia="x-none"/>
              </w:rPr>
            </w:pPr>
          </w:p>
          <w:p w14:paraId="0DC6F764" w14:textId="77777777" w:rsidR="00490935" w:rsidRPr="00D663DB" w:rsidRDefault="00490935" w:rsidP="00490935">
            <w:pPr>
              <w:rPr>
                <w:b/>
                <w:bCs/>
                <w:highlight w:val="green"/>
                <w:lang w:eastAsia="x-none"/>
              </w:rPr>
            </w:pPr>
            <w:r w:rsidRPr="00D663DB">
              <w:rPr>
                <w:b/>
                <w:bCs/>
                <w:highlight w:val="green"/>
                <w:lang w:eastAsia="x-none"/>
              </w:rPr>
              <w:t>Agreement</w:t>
            </w:r>
          </w:p>
          <w:p w14:paraId="250D6975" w14:textId="77777777" w:rsidR="00490935" w:rsidRPr="006A77CA" w:rsidRDefault="00490935" w:rsidP="00490935">
            <w:pPr>
              <w:numPr>
                <w:ilvl w:val="0"/>
                <w:numId w:val="26"/>
              </w:numPr>
            </w:pPr>
            <w:r w:rsidRPr="006A77CA">
              <w:t xml:space="preserve">The types for below fields in DCI format </w:t>
            </w:r>
            <w:r>
              <w:t>0</w:t>
            </w:r>
            <w:r w:rsidRPr="006A77CA">
              <w:t>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490935" w14:paraId="5FB23E3C" w14:textId="77777777" w:rsidTr="00490935">
              <w:tc>
                <w:tcPr>
                  <w:tcW w:w="2250" w:type="dxa"/>
                  <w:shd w:val="clear" w:color="auto" w:fill="auto"/>
                </w:tcPr>
                <w:p w14:paraId="0E9374D7" w14:textId="77777777" w:rsidR="00490935" w:rsidRPr="00E205CB" w:rsidRDefault="00490935" w:rsidP="00490935">
                  <w:pPr>
                    <w:rPr>
                      <w:szCs w:val="20"/>
                    </w:rPr>
                  </w:pPr>
                  <w:r w:rsidRPr="00E205CB">
                    <w:rPr>
                      <w:szCs w:val="20"/>
                    </w:rPr>
                    <w:t xml:space="preserve">Field </w:t>
                  </w:r>
                </w:p>
              </w:tc>
              <w:tc>
                <w:tcPr>
                  <w:tcW w:w="3870" w:type="dxa"/>
                  <w:shd w:val="clear" w:color="auto" w:fill="auto"/>
                </w:tcPr>
                <w:p w14:paraId="49F60C95" w14:textId="77777777" w:rsidR="00490935" w:rsidRPr="00E205CB" w:rsidRDefault="00490935" w:rsidP="00490935">
                  <w:pPr>
                    <w:rPr>
                      <w:szCs w:val="20"/>
                    </w:rPr>
                  </w:pPr>
                  <w:r w:rsidRPr="00E205CB">
                    <w:rPr>
                      <w:szCs w:val="20"/>
                    </w:rPr>
                    <w:t>Type</w:t>
                  </w:r>
                </w:p>
              </w:tc>
              <w:tc>
                <w:tcPr>
                  <w:tcW w:w="1890" w:type="dxa"/>
                  <w:shd w:val="clear" w:color="auto" w:fill="auto"/>
                </w:tcPr>
                <w:p w14:paraId="7F4D9DF8" w14:textId="77777777" w:rsidR="00490935" w:rsidRPr="00E205CB" w:rsidRDefault="00490935" w:rsidP="00490935">
                  <w:pPr>
                    <w:rPr>
                      <w:szCs w:val="20"/>
                    </w:rPr>
                  </w:pPr>
                  <w:r w:rsidRPr="00E205CB">
                    <w:rPr>
                      <w:b/>
                      <w:bCs/>
                    </w:rPr>
                    <w:t>Details</w:t>
                  </w:r>
                  <w:r w:rsidRPr="00E205CB">
                    <w:rPr>
                      <w:b/>
                      <w:bCs/>
                    </w:rPr>
                    <w:br/>
                    <w:t>(for information only)</w:t>
                  </w:r>
                </w:p>
              </w:tc>
            </w:tr>
            <w:tr w:rsidR="00490935" w14:paraId="6DFAE7D1" w14:textId="77777777" w:rsidTr="00490935">
              <w:tc>
                <w:tcPr>
                  <w:tcW w:w="2250" w:type="dxa"/>
                  <w:shd w:val="clear" w:color="auto" w:fill="auto"/>
                </w:tcPr>
                <w:p w14:paraId="540A6979" w14:textId="77777777" w:rsidR="00490935" w:rsidRPr="00E205CB" w:rsidRDefault="00490935" w:rsidP="00490935">
                  <w:pPr>
                    <w:rPr>
                      <w:szCs w:val="20"/>
                    </w:rPr>
                  </w:pPr>
                  <w:r w:rsidRPr="00E205CB">
                    <w:rPr>
                      <w:szCs w:val="20"/>
                    </w:rPr>
                    <w:t>HARQ process number</w:t>
                  </w:r>
                </w:p>
              </w:tc>
              <w:tc>
                <w:tcPr>
                  <w:tcW w:w="3870" w:type="dxa"/>
                  <w:shd w:val="clear" w:color="auto" w:fill="auto"/>
                </w:tcPr>
                <w:p w14:paraId="2E7D3374" w14:textId="77777777" w:rsidR="00490935" w:rsidRPr="00E205CB" w:rsidRDefault="00490935" w:rsidP="00490935">
                  <w:pPr>
                    <w:rPr>
                      <w:szCs w:val="20"/>
                    </w:rPr>
                  </w:pPr>
                  <w:r w:rsidRPr="00E205CB">
                    <w:rPr>
                      <w:szCs w:val="20"/>
                    </w:rPr>
                    <w:t>Type 2</w:t>
                  </w:r>
                </w:p>
              </w:tc>
              <w:tc>
                <w:tcPr>
                  <w:tcW w:w="1890" w:type="dxa"/>
                  <w:shd w:val="clear" w:color="auto" w:fill="auto"/>
                </w:tcPr>
                <w:p w14:paraId="142BC395" w14:textId="77777777" w:rsidR="00490935" w:rsidRPr="00E205CB" w:rsidRDefault="00490935" w:rsidP="00490935">
                  <w:pPr>
                    <w:rPr>
                      <w:szCs w:val="20"/>
                    </w:rPr>
                  </w:pPr>
                  <w:r w:rsidRPr="00E205CB">
                    <w:rPr>
                      <w:szCs w:val="20"/>
                    </w:rPr>
                    <w:t>Details in Section 7.2.1</w:t>
                  </w:r>
                </w:p>
              </w:tc>
            </w:tr>
            <w:tr w:rsidR="00490935" w14:paraId="1250DFC1" w14:textId="77777777" w:rsidTr="00490935">
              <w:tc>
                <w:tcPr>
                  <w:tcW w:w="2250" w:type="dxa"/>
                  <w:shd w:val="clear" w:color="auto" w:fill="auto"/>
                </w:tcPr>
                <w:p w14:paraId="4D9C4213" w14:textId="77777777" w:rsidR="00490935" w:rsidRPr="00E205CB" w:rsidRDefault="00490935" w:rsidP="00490935">
                  <w:pPr>
                    <w:rPr>
                      <w:szCs w:val="20"/>
                      <w:highlight w:val="yellow"/>
                    </w:rPr>
                  </w:pPr>
                  <w:r w:rsidRPr="008279CE">
                    <w:t xml:space="preserve">MCS </w:t>
                  </w:r>
                </w:p>
              </w:tc>
              <w:tc>
                <w:tcPr>
                  <w:tcW w:w="3870" w:type="dxa"/>
                  <w:shd w:val="clear" w:color="auto" w:fill="auto"/>
                </w:tcPr>
                <w:p w14:paraId="7E9FA432" w14:textId="77777777" w:rsidR="00490935" w:rsidRPr="00E205CB" w:rsidRDefault="00490935" w:rsidP="00490935">
                  <w:r w:rsidRPr="00E205CB">
                    <w:t>Alt 1: Type 2 (without compression)</w:t>
                  </w:r>
                </w:p>
                <w:p w14:paraId="4D6B1570" w14:textId="77777777" w:rsidR="00490935" w:rsidRPr="00E205CB" w:rsidRDefault="00490935" w:rsidP="00490935"/>
                <w:p w14:paraId="20224C85" w14:textId="77777777" w:rsidR="00490935" w:rsidRPr="00E205CB" w:rsidRDefault="00490935" w:rsidP="00490935">
                  <w:pPr>
                    <w:rPr>
                      <w:szCs w:val="20"/>
                      <w:highlight w:val="yellow"/>
                    </w:rPr>
                  </w:pPr>
                </w:p>
              </w:tc>
              <w:tc>
                <w:tcPr>
                  <w:tcW w:w="1890" w:type="dxa"/>
                  <w:shd w:val="clear" w:color="auto" w:fill="auto"/>
                </w:tcPr>
                <w:p w14:paraId="5EDE5432" w14:textId="77777777" w:rsidR="00490935" w:rsidRPr="00E205CB" w:rsidRDefault="00490935" w:rsidP="00490935">
                  <w:pPr>
                    <w:rPr>
                      <w:szCs w:val="20"/>
                    </w:rPr>
                  </w:pPr>
                  <w:r w:rsidRPr="00E205CB">
                    <w:rPr>
                      <w:szCs w:val="20"/>
                    </w:rPr>
                    <w:t>Details in Section 7.2.2</w:t>
                  </w:r>
                </w:p>
              </w:tc>
            </w:tr>
            <w:tr w:rsidR="00490935" w14:paraId="00E662F8" w14:textId="77777777" w:rsidTr="00490935">
              <w:tc>
                <w:tcPr>
                  <w:tcW w:w="2250" w:type="dxa"/>
                  <w:shd w:val="clear" w:color="auto" w:fill="auto"/>
                </w:tcPr>
                <w:p w14:paraId="43A49D92" w14:textId="77777777" w:rsidR="00490935" w:rsidRPr="00E205CB" w:rsidRDefault="00490935" w:rsidP="00490935">
                  <w:pPr>
                    <w:rPr>
                      <w:szCs w:val="20"/>
                    </w:rPr>
                  </w:pPr>
                  <w:r w:rsidRPr="00E205CB">
                    <w:rPr>
                      <w:szCs w:val="20"/>
                    </w:rPr>
                    <w:t>BWP indicator</w:t>
                  </w:r>
                </w:p>
              </w:tc>
              <w:tc>
                <w:tcPr>
                  <w:tcW w:w="3870" w:type="dxa"/>
                  <w:shd w:val="clear" w:color="auto" w:fill="auto"/>
                </w:tcPr>
                <w:p w14:paraId="1D3DB532" w14:textId="77777777" w:rsidR="00490935" w:rsidRPr="00E205CB" w:rsidRDefault="00490935" w:rsidP="00490935">
                  <w:pPr>
                    <w:rPr>
                      <w:szCs w:val="20"/>
                    </w:rPr>
                  </w:pPr>
                  <w:r w:rsidRPr="00E205CB">
                    <w:rPr>
                      <w:szCs w:val="20"/>
                    </w:rPr>
                    <w:t>Type 1A</w:t>
                  </w:r>
                </w:p>
              </w:tc>
              <w:tc>
                <w:tcPr>
                  <w:tcW w:w="1890" w:type="dxa"/>
                  <w:shd w:val="clear" w:color="auto" w:fill="auto"/>
                </w:tcPr>
                <w:p w14:paraId="635CF9C2" w14:textId="77777777" w:rsidR="00490935" w:rsidRPr="00E205CB" w:rsidRDefault="00490935" w:rsidP="00490935">
                  <w:pPr>
                    <w:rPr>
                      <w:szCs w:val="20"/>
                    </w:rPr>
                  </w:pPr>
                  <w:r w:rsidRPr="00E205CB">
                    <w:rPr>
                      <w:szCs w:val="20"/>
                    </w:rPr>
                    <w:t>Details in Section 7.2.3</w:t>
                  </w:r>
                </w:p>
              </w:tc>
            </w:tr>
            <w:tr w:rsidR="00490935" w14:paraId="11A728A0" w14:textId="77777777" w:rsidTr="00490935">
              <w:tc>
                <w:tcPr>
                  <w:tcW w:w="2250" w:type="dxa"/>
                  <w:shd w:val="clear" w:color="auto" w:fill="auto"/>
                </w:tcPr>
                <w:p w14:paraId="216F6F41" w14:textId="77777777" w:rsidR="00490935" w:rsidRPr="00E205CB" w:rsidRDefault="00490935" w:rsidP="00490935">
                  <w:pPr>
                    <w:rPr>
                      <w:szCs w:val="20"/>
                    </w:rPr>
                  </w:pPr>
                  <w:r w:rsidRPr="00E205CB">
                    <w:rPr>
                      <w:szCs w:val="20"/>
                    </w:rPr>
                    <w:t>FDRA</w:t>
                  </w:r>
                </w:p>
              </w:tc>
              <w:tc>
                <w:tcPr>
                  <w:tcW w:w="3870" w:type="dxa"/>
                  <w:shd w:val="clear" w:color="auto" w:fill="auto"/>
                </w:tcPr>
                <w:p w14:paraId="4B0BDC11" w14:textId="77777777" w:rsidR="00490935" w:rsidRPr="00E205CB" w:rsidRDefault="00490935" w:rsidP="00490935">
                  <w:pPr>
                    <w:rPr>
                      <w:szCs w:val="20"/>
                    </w:rPr>
                  </w:pPr>
                  <w:r w:rsidRPr="00E205CB">
                    <w:rPr>
                      <w:szCs w:val="20"/>
                    </w:rPr>
                    <w:t xml:space="preserve">Type 2 </w:t>
                  </w:r>
                </w:p>
                <w:p w14:paraId="21065A26" w14:textId="77777777" w:rsidR="00490935" w:rsidRPr="00AF5469" w:rsidRDefault="00490935" w:rsidP="00490935">
                  <w:pPr>
                    <w:pStyle w:val="af0"/>
                    <w:widowControl w:val="0"/>
                    <w:numPr>
                      <w:ilvl w:val="0"/>
                      <w:numId w:val="42"/>
                    </w:numPr>
                    <w:kinsoku w:val="0"/>
                    <w:overflowPunct w:val="0"/>
                    <w:autoSpaceDE w:val="0"/>
                    <w:autoSpaceDN w:val="0"/>
                    <w:adjustRightInd w:val="0"/>
                    <w:spacing w:after="60" w:line="259" w:lineRule="auto"/>
                    <w:jc w:val="both"/>
                    <w:textAlignment w:val="baseline"/>
                    <w:rPr>
                      <w:rFonts w:ascii="Times New Roman" w:hAnsi="Times New Roman"/>
                      <w:sz w:val="20"/>
                    </w:rPr>
                  </w:pPr>
                  <w:r w:rsidRPr="00AF5469">
                    <w:rPr>
                      <w:rFonts w:ascii="Times New Roman" w:hAnsi="Times New Roman"/>
                      <w:sz w:val="20"/>
                    </w:rPr>
                    <w:t xml:space="preserve">Further consider larger RBG granularity than existing maximum specified or configured value for RA type 0 </w:t>
                  </w:r>
                </w:p>
                <w:p w14:paraId="0BBD1722" w14:textId="77777777" w:rsidR="00490935" w:rsidRPr="00E205CB" w:rsidRDefault="00490935" w:rsidP="00490935">
                  <w:pPr>
                    <w:pStyle w:val="af0"/>
                    <w:widowControl w:val="0"/>
                    <w:numPr>
                      <w:ilvl w:val="0"/>
                      <w:numId w:val="42"/>
                    </w:numPr>
                    <w:kinsoku w:val="0"/>
                    <w:overflowPunct w:val="0"/>
                    <w:autoSpaceDE w:val="0"/>
                    <w:autoSpaceDN w:val="0"/>
                    <w:adjustRightInd w:val="0"/>
                    <w:spacing w:after="60" w:line="259" w:lineRule="auto"/>
                    <w:jc w:val="both"/>
                    <w:textAlignment w:val="baseline"/>
                    <w:rPr>
                      <w:szCs w:val="20"/>
                    </w:rPr>
                  </w:pPr>
                  <w:r w:rsidRPr="00AF5469">
                    <w:rPr>
                      <w:rFonts w:ascii="Times New Roman" w:hAnsi="Times New Roman"/>
                      <w:sz w:val="20"/>
                    </w:rPr>
                    <w:t>Use large RBG-based RIV for RA type 1 based on R16 configurable granularities for DCI format 1_2</w:t>
                  </w:r>
                </w:p>
              </w:tc>
              <w:tc>
                <w:tcPr>
                  <w:tcW w:w="1890" w:type="dxa"/>
                  <w:shd w:val="clear" w:color="auto" w:fill="auto"/>
                </w:tcPr>
                <w:p w14:paraId="702D3716" w14:textId="77777777" w:rsidR="00490935" w:rsidRPr="00E205CB" w:rsidRDefault="00490935" w:rsidP="00490935">
                  <w:pPr>
                    <w:rPr>
                      <w:szCs w:val="20"/>
                    </w:rPr>
                  </w:pPr>
                  <w:r w:rsidRPr="00E205CB">
                    <w:rPr>
                      <w:szCs w:val="20"/>
                    </w:rPr>
                    <w:t>Details in Section 7.2.4</w:t>
                  </w:r>
                </w:p>
              </w:tc>
            </w:tr>
            <w:tr w:rsidR="00490935" w14:paraId="79BF9E2B" w14:textId="77777777" w:rsidTr="00490935">
              <w:tc>
                <w:tcPr>
                  <w:tcW w:w="2250" w:type="dxa"/>
                  <w:shd w:val="clear" w:color="auto" w:fill="auto"/>
                </w:tcPr>
                <w:p w14:paraId="54CE4FAD" w14:textId="77777777" w:rsidR="00490935" w:rsidRPr="00E205CB" w:rsidRDefault="00490935" w:rsidP="00490935">
                  <w:pPr>
                    <w:rPr>
                      <w:szCs w:val="20"/>
                    </w:rPr>
                  </w:pPr>
                  <w:r w:rsidRPr="00E205CB">
                    <w:rPr>
                      <w:szCs w:val="20"/>
                    </w:rPr>
                    <w:t>Frequency hopping flag</w:t>
                  </w:r>
                </w:p>
              </w:tc>
              <w:tc>
                <w:tcPr>
                  <w:tcW w:w="3870" w:type="dxa"/>
                  <w:shd w:val="clear" w:color="auto" w:fill="auto"/>
                </w:tcPr>
                <w:p w14:paraId="09D3799E" w14:textId="77777777" w:rsidR="00490935" w:rsidRPr="00E205CB" w:rsidRDefault="00490935" w:rsidP="00490935">
                  <w:pPr>
                    <w:rPr>
                      <w:szCs w:val="20"/>
                    </w:rPr>
                  </w:pPr>
                  <w:r w:rsidRPr="00E205CB">
                    <w:rPr>
                      <w:szCs w:val="20"/>
                    </w:rPr>
                    <w:t>Type 1A</w:t>
                  </w:r>
                </w:p>
              </w:tc>
              <w:tc>
                <w:tcPr>
                  <w:tcW w:w="1890" w:type="dxa"/>
                  <w:shd w:val="clear" w:color="auto" w:fill="auto"/>
                </w:tcPr>
                <w:p w14:paraId="10ED46BE" w14:textId="77777777" w:rsidR="00490935" w:rsidRPr="00E205CB" w:rsidRDefault="00490935" w:rsidP="00490935">
                  <w:pPr>
                    <w:rPr>
                      <w:szCs w:val="20"/>
                    </w:rPr>
                  </w:pPr>
                  <w:r w:rsidRPr="00E205CB">
                    <w:rPr>
                      <w:szCs w:val="20"/>
                    </w:rPr>
                    <w:t>Details in Section 7.2.5</w:t>
                  </w:r>
                </w:p>
              </w:tc>
            </w:tr>
            <w:tr w:rsidR="00490935" w14:paraId="5FFA942B" w14:textId="77777777" w:rsidTr="00490935">
              <w:tc>
                <w:tcPr>
                  <w:tcW w:w="2250" w:type="dxa"/>
                  <w:shd w:val="clear" w:color="auto" w:fill="auto"/>
                </w:tcPr>
                <w:p w14:paraId="4723CBD6" w14:textId="77777777" w:rsidR="00490935" w:rsidRPr="00E205CB" w:rsidRDefault="00490935" w:rsidP="00490935">
                  <w:pPr>
                    <w:rPr>
                      <w:szCs w:val="20"/>
                    </w:rPr>
                  </w:pPr>
                  <w:r w:rsidRPr="00E205CB">
                    <w:rPr>
                      <w:szCs w:val="20"/>
                    </w:rPr>
                    <w:t>TPC command for scheduled PUSCH</w:t>
                  </w:r>
                </w:p>
              </w:tc>
              <w:tc>
                <w:tcPr>
                  <w:tcW w:w="3870" w:type="dxa"/>
                  <w:shd w:val="clear" w:color="auto" w:fill="auto"/>
                </w:tcPr>
                <w:p w14:paraId="434FA017" w14:textId="77777777" w:rsidR="00490935" w:rsidRPr="00E205CB" w:rsidRDefault="00490935" w:rsidP="00490935">
                  <w:pPr>
                    <w:rPr>
                      <w:szCs w:val="20"/>
                    </w:rPr>
                  </w:pPr>
                  <w:r w:rsidRPr="00E205CB">
                    <w:rPr>
                      <w:szCs w:val="20"/>
                    </w:rPr>
                    <w:t>Type 2</w:t>
                  </w:r>
                </w:p>
              </w:tc>
              <w:tc>
                <w:tcPr>
                  <w:tcW w:w="1890" w:type="dxa"/>
                  <w:shd w:val="clear" w:color="auto" w:fill="auto"/>
                </w:tcPr>
                <w:p w14:paraId="60BD79E8" w14:textId="77777777" w:rsidR="00490935" w:rsidRPr="00E205CB" w:rsidRDefault="00490935" w:rsidP="00490935">
                  <w:pPr>
                    <w:rPr>
                      <w:szCs w:val="20"/>
                    </w:rPr>
                  </w:pPr>
                  <w:r w:rsidRPr="00E205CB">
                    <w:rPr>
                      <w:szCs w:val="20"/>
                    </w:rPr>
                    <w:t>Details in Section 7.2.6</w:t>
                  </w:r>
                </w:p>
              </w:tc>
            </w:tr>
            <w:tr w:rsidR="00490935" w14:paraId="0543AB2D" w14:textId="77777777" w:rsidTr="00490935">
              <w:tc>
                <w:tcPr>
                  <w:tcW w:w="2250" w:type="dxa"/>
                  <w:shd w:val="clear" w:color="auto" w:fill="auto"/>
                </w:tcPr>
                <w:p w14:paraId="2B131C20" w14:textId="77777777" w:rsidR="00490935" w:rsidRPr="00E205CB" w:rsidRDefault="00490935" w:rsidP="00490935">
                  <w:pPr>
                    <w:rPr>
                      <w:szCs w:val="20"/>
                    </w:rPr>
                  </w:pPr>
                  <w:r w:rsidRPr="00E205CB">
                    <w:rPr>
                      <w:szCs w:val="20"/>
                    </w:rPr>
                    <w:t>Open-loop power control parameter set indication</w:t>
                  </w:r>
                </w:p>
              </w:tc>
              <w:tc>
                <w:tcPr>
                  <w:tcW w:w="3870" w:type="dxa"/>
                  <w:shd w:val="clear" w:color="auto" w:fill="auto"/>
                </w:tcPr>
                <w:p w14:paraId="172ABDB0" w14:textId="77777777" w:rsidR="00490935" w:rsidRPr="00E205CB" w:rsidRDefault="00490935" w:rsidP="00490935">
                  <w:pPr>
                    <w:rPr>
                      <w:szCs w:val="20"/>
                    </w:rPr>
                  </w:pPr>
                  <w:r w:rsidRPr="00E205CB">
                    <w:rPr>
                      <w:szCs w:val="20"/>
                    </w:rPr>
                    <w:t>Type 1A</w:t>
                  </w:r>
                </w:p>
              </w:tc>
              <w:tc>
                <w:tcPr>
                  <w:tcW w:w="1890" w:type="dxa"/>
                  <w:shd w:val="clear" w:color="auto" w:fill="auto"/>
                </w:tcPr>
                <w:p w14:paraId="5DBBB60B" w14:textId="77777777" w:rsidR="00490935" w:rsidRPr="00E205CB" w:rsidRDefault="00490935" w:rsidP="00490935">
                  <w:pPr>
                    <w:rPr>
                      <w:szCs w:val="20"/>
                    </w:rPr>
                  </w:pPr>
                  <w:r w:rsidRPr="00E205CB">
                    <w:rPr>
                      <w:szCs w:val="20"/>
                    </w:rPr>
                    <w:t>Details in Section 7.2.7</w:t>
                  </w:r>
                </w:p>
              </w:tc>
            </w:tr>
            <w:tr w:rsidR="00490935" w14:paraId="729F0417" w14:textId="77777777" w:rsidTr="00490935">
              <w:tc>
                <w:tcPr>
                  <w:tcW w:w="2250" w:type="dxa"/>
                  <w:shd w:val="clear" w:color="auto" w:fill="auto"/>
                </w:tcPr>
                <w:p w14:paraId="100A9566" w14:textId="77777777" w:rsidR="00490935" w:rsidRPr="00E205CB" w:rsidRDefault="00490935" w:rsidP="00490935">
                  <w:pPr>
                    <w:rPr>
                      <w:szCs w:val="20"/>
                    </w:rPr>
                  </w:pPr>
                  <w:r w:rsidRPr="00E205CB">
                    <w:rPr>
                      <w:szCs w:val="20"/>
                    </w:rPr>
                    <w:t>Antenna port(s)</w:t>
                  </w:r>
                </w:p>
              </w:tc>
              <w:tc>
                <w:tcPr>
                  <w:tcW w:w="3870" w:type="dxa"/>
                  <w:shd w:val="clear" w:color="auto" w:fill="auto"/>
                </w:tcPr>
                <w:p w14:paraId="01121871" w14:textId="77777777" w:rsidR="00490935" w:rsidRPr="00E205CB" w:rsidRDefault="00490935" w:rsidP="00490935">
                  <w:pPr>
                    <w:rPr>
                      <w:szCs w:val="20"/>
                    </w:rPr>
                  </w:pPr>
                  <w:r w:rsidRPr="00E205CB">
                    <w:rPr>
                      <w:szCs w:val="20"/>
                    </w:rPr>
                    <w:t>Configurable between Type 1A and Type-2</w:t>
                  </w:r>
                </w:p>
              </w:tc>
              <w:tc>
                <w:tcPr>
                  <w:tcW w:w="1890" w:type="dxa"/>
                  <w:shd w:val="clear" w:color="auto" w:fill="auto"/>
                </w:tcPr>
                <w:p w14:paraId="2E4044E0" w14:textId="77777777" w:rsidR="00490935" w:rsidRPr="00E205CB" w:rsidRDefault="00490935" w:rsidP="00490935">
                  <w:pPr>
                    <w:rPr>
                      <w:szCs w:val="20"/>
                    </w:rPr>
                  </w:pPr>
                  <w:r w:rsidRPr="00E205CB">
                    <w:rPr>
                      <w:szCs w:val="20"/>
                    </w:rPr>
                    <w:t>Details in Section 7.2.8</w:t>
                  </w:r>
                </w:p>
              </w:tc>
            </w:tr>
            <w:tr w:rsidR="00490935" w14:paraId="7620AC17" w14:textId="77777777" w:rsidTr="00490935">
              <w:tc>
                <w:tcPr>
                  <w:tcW w:w="2250" w:type="dxa"/>
                  <w:shd w:val="clear" w:color="auto" w:fill="auto"/>
                </w:tcPr>
                <w:p w14:paraId="596CCCF8" w14:textId="77777777" w:rsidR="00490935" w:rsidRPr="00E205CB" w:rsidRDefault="00490935" w:rsidP="00490935">
                  <w:pPr>
                    <w:rPr>
                      <w:szCs w:val="20"/>
                    </w:rPr>
                  </w:pPr>
                  <w:r w:rsidRPr="00E205CB">
                    <w:rPr>
                      <w:szCs w:val="20"/>
                    </w:rPr>
                    <w:t>Precoding information and number of layers</w:t>
                  </w:r>
                </w:p>
              </w:tc>
              <w:tc>
                <w:tcPr>
                  <w:tcW w:w="3870" w:type="dxa"/>
                  <w:shd w:val="clear" w:color="auto" w:fill="auto"/>
                </w:tcPr>
                <w:p w14:paraId="3E0029D3" w14:textId="77777777" w:rsidR="00490935" w:rsidRPr="00E205CB" w:rsidRDefault="00490935" w:rsidP="00490935">
                  <w:pPr>
                    <w:rPr>
                      <w:szCs w:val="20"/>
                    </w:rPr>
                  </w:pPr>
                  <w:r w:rsidRPr="00E205CB">
                    <w:rPr>
                      <w:szCs w:val="20"/>
                    </w:rPr>
                    <w:t>Configurable between Type 1A and Type-2</w:t>
                  </w:r>
                </w:p>
              </w:tc>
              <w:tc>
                <w:tcPr>
                  <w:tcW w:w="1890" w:type="dxa"/>
                  <w:shd w:val="clear" w:color="auto" w:fill="auto"/>
                </w:tcPr>
                <w:p w14:paraId="2751546D" w14:textId="77777777" w:rsidR="00490935" w:rsidRPr="00E205CB" w:rsidRDefault="00490935" w:rsidP="00490935">
                  <w:pPr>
                    <w:rPr>
                      <w:szCs w:val="20"/>
                    </w:rPr>
                  </w:pPr>
                  <w:r w:rsidRPr="00E205CB">
                    <w:rPr>
                      <w:szCs w:val="20"/>
                    </w:rPr>
                    <w:t>Details in Section 7.2.9</w:t>
                  </w:r>
                </w:p>
              </w:tc>
            </w:tr>
            <w:tr w:rsidR="00490935" w14:paraId="55A66AF9" w14:textId="77777777" w:rsidTr="00490935">
              <w:tc>
                <w:tcPr>
                  <w:tcW w:w="2250" w:type="dxa"/>
                  <w:shd w:val="clear" w:color="auto" w:fill="auto"/>
                </w:tcPr>
                <w:p w14:paraId="5E76EE08" w14:textId="77777777" w:rsidR="00490935" w:rsidRPr="00E205CB" w:rsidRDefault="00490935" w:rsidP="00490935">
                  <w:pPr>
                    <w:rPr>
                      <w:szCs w:val="20"/>
                    </w:rPr>
                  </w:pPr>
                  <w:r w:rsidRPr="00E205CB">
                    <w:rPr>
                      <w:rFonts w:eastAsia="Yu Mincho"/>
                      <w:szCs w:val="20"/>
                      <w:lang w:eastAsia="ja-JP"/>
                    </w:rPr>
                    <w:t>PTRS-DMRS association</w:t>
                  </w:r>
                </w:p>
              </w:tc>
              <w:tc>
                <w:tcPr>
                  <w:tcW w:w="3870" w:type="dxa"/>
                  <w:shd w:val="clear" w:color="auto" w:fill="auto"/>
                </w:tcPr>
                <w:p w14:paraId="13969688" w14:textId="77777777" w:rsidR="00490935" w:rsidRPr="00E205CB" w:rsidRDefault="00490935" w:rsidP="00490935">
                  <w:pPr>
                    <w:rPr>
                      <w:szCs w:val="20"/>
                    </w:rPr>
                  </w:pPr>
                  <w:r w:rsidRPr="00E205CB">
                    <w:rPr>
                      <w:szCs w:val="20"/>
                    </w:rPr>
                    <w:t>Type 2</w:t>
                  </w:r>
                </w:p>
              </w:tc>
              <w:tc>
                <w:tcPr>
                  <w:tcW w:w="1890" w:type="dxa"/>
                  <w:shd w:val="clear" w:color="auto" w:fill="auto"/>
                </w:tcPr>
                <w:p w14:paraId="131988EB" w14:textId="77777777" w:rsidR="00490935" w:rsidRPr="00E205CB" w:rsidRDefault="00490935" w:rsidP="00490935">
                  <w:pPr>
                    <w:rPr>
                      <w:szCs w:val="20"/>
                    </w:rPr>
                  </w:pPr>
                  <w:r w:rsidRPr="00E205CB">
                    <w:rPr>
                      <w:szCs w:val="20"/>
                    </w:rPr>
                    <w:t>Details in Section 7.2.10</w:t>
                  </w:r>
                </w:p>
              </w:tc>
            </w:tr>
            <w:tr w:rsidR="00490935" w14:paraId="6E65058B" w14:textId="77777777" w:rsidTr="00490935">
              <w:tc>
                <w:tcPr>
                  <w:tcW w:w="2250" w:type="dxa"/>
                  <w:shd w:val="clear" w:color="auto" w:fill="auto"/>
                </w:tcPr>
                <w:p w14:paraId="6C62B6DC" w14:textId="77777777" w:rsidR="00490935" w:rsidRPr="00E205CB" w:rsidRDefault="00490935" w:rsidP="00490935">
                  <w:pPr>
                    <w:rPr>
                      <w:szCs w:val="20"/>
                    </w:rPr>
                  </w:pPr>
                  <w:r w:rsidRPr="00E205CB">
                    <w:rPr>
                      <w:szCs w:val="20"/>
                    </w:rPr>
                    <w:t>DMRS sequence initialization</w:t>
                  </w:r>
                </w:p>
              </w:tc>
              <w:tc>
                <w:tcPr>
                  <w:tcW w:w="3870" w:type="dxa"/>
                  <w:shd w:val="clear" w:color="auto" w:fill="auto"/>
                </w:tcPr>
                <w:p w14:paraId="220DFF0C" w14:textId="77777777" w:rsidR="00490935" w:rsidRPr="00E205CB" w:rsidRDefault="00490935" w:rsidP="00490935">
                  <w:pPr>
                    <w:rPr>
                      <w:szCs w:val="20"/>
                    </w:rPr>
                  </w:pPr>
                  <w:r w:rsidRPr="00E205CB">
                    <w:rPr>
                      <w:szCs w:val="20"/>
                    </w:rPr>
                    <w:t>Type 1A</w:t>
                  </w:r>
                </w:p>
              </w:tc>
              <w:tc>
                <w:tcPr>
                  <w:tcW w:w="1890" w:type="dxa"/>
                  <w:shd w:val="clear" w:color="auto" w:fill="auto"/>
                </w:tcPr>
                <w:p w14:paraId="0DFE4335" w14:textId="77777777" w:rsidR="00490935" w:rsidRPr="00E205CB" w:rsidRDefault="00490935" w:rsidP="00490935">
                  <w:pPr>
                    <w:rPr>
                      <w:szCs w:val="20"/>
                    </w:rPr>
                  </w:pPr>
                  <w:r w:rsidRPr="00E205CB">
                    <w:rPr>
                      <w:szCs w:val="20"/>
                    </w:rPr>
                    <w:t>Details in Section 7.2.11</w:t>
                  </w:r>
                </w:p>
              </w:tc>
            </w:tr>
            <w:tr w:rsidR="00490935" w14:paraId="1182AE99" w14:textId="77777777" w:rsidTr="00490935">
              <w:tc>
                <w:tcPr>
                  <w:tcW w:w="2250" w:type="dxa"/>
                  <w:shd w:val="clear" w:color="auto" w:fill="auto"/>
                </w:tcPr>
                <w:p w14:paraId="349295AA" w14:textId="77777777" w:rsidR="00490935" w:rsidRPr="00E205CB" w:rsidRDefault="00490935" w:rsidP="00490935">
                  <w:pPr>
                    <w:rPr>
                      <w:szCs w:val="20"/>
                    </w:rPr>
                  </w:pPr>
                  <w:r w:rsidRPr="00E205CB">
                    <w:rPr>
                      <w:szCs w:val="20"/>
                    </w:rPr>
                    <w:t>SRS request</w:t>
                  </w:r>
                </w:p>
              </w:tc>
              <w:tc>
                <w:tcPr>
                  <w:tcW w:w="3870" w:type="dxa"/>
                  <w:shd w:val="clear" w:color="auto" w:fill="auto"/>
                </w:tcPr>
                <w:p w14:paraId="76847172" w14:textId="77777777" w:rsidR="00490935" w:rsidRPr="00E205CB" w:rsidRDefault="00490935" w:rsidP="00490935">
                  <w:pPr>
                    <w:rPr>
                      <w:szCs w:val="20"/>
                    </w:rPr>
                  </w:pPr>
                  <w:r w:rsidRPr="00E205CB">
                    <w:rPr>
                      <w:szCs w:val="20"/>
                    </w:rPr>
                    <w:t>Type 1B (up to 4 bits)</w:t>
                  </w:r>
                </w:p>
              </w:tc>
              <w:tc>
                <w:tcPr>
                  <w:tcW w:w="1890" w:type="dxa"/>
                  <w:shd w:val="clear" w:color="auto" w:fill="auto"/>
                </w:tcPr>
                <w:p w14:paraId="520128AF" w14:textId="77777777" w:rsidR="00490935" w:rsidRPr="00E205CB" w:rsidRDefault="00490935" w:rsidP="00490935">
                  <w:pPr>
                    <w:rPr>
                      <w:szCs w:val="20"/>
                    </w:rPr>
                  </w:pPr>
                  <w:r w:rsidRPr="00E205CB">
                    <w:rPr>
                      <w:szCs w:val="20"/>
                    </w:rPr>
                    <w:t>Details in Section 7.2.12</w:t>
                  </w:r>
                </w:p>
              </w:tc>
            </w:tr>
            <w:tr w:rsidR="00490935" w14:paraId="2B9434B4" w14:textId="77777777" w:rsidTr="00490935">
              <w:tc>
                <w:tcPr>
                  <w:tcW w:w="2250" w:type="dxa"/>
                  <w:shd w:val="clear" w:color="auto" w:fill="auto"/>
                </w:tcPr>
                <w:p w14:paraId="5D70E212" w14:textId="77777777" w:rsidR="00490935" w:rsidRPr="00E205CB" w:rsidRDefault="00490935" w:rsidP="00490935">
                  <w:pPr>
                    <w:rPr>
                      <w:szCs w:val="20"/>
                    </w:rPr>
                  </w:pPr>
                  <w:r w:rsidRPr="00E205CB">
                    <w:rPr>
                      <w:szCs w:val="20"/>
                    </w:rPr>
                    <w:t>SRS resource indicator</w:t>
                  </w:r>
                </w:p>
              </w:tc>
              <w:tc>
                <w:tcPr>
                  <w:tcW w:w="3870" w:type="dxa"/>
                  <w:shd w:val="clear" w:color="auto" w:fill="auto"/>
                </w:tcPr>
                <w:p w14:paraId="4E9DB91C" w14:textId="77777777" w:rsidR="00490935" w:rsidRPr="00E205CB" w:rsidRDefault="00490935" w:rsidP="00490935">
                  <w:pPr>
                    <w:rPr>
                      <w:szCs w:val="20"/>
                    </w:rPr>
                  </w:pPr>
                  <w:r w:rsidRPr="00E205CB">
                    <w:rPr>
                      <w:szCs w:val="20"/>
                    </w:rPr>
                    <w:t>Configurable between Type 1A and Type-2</w:t>
                  </w:r>
                </w:p>
              </w:tc>
              <w:tc>
                <w:tcPr>
                  <w:tcW w:w="1890" w:type="dxa"/>
                  <w:shd w:val="clear" w:color="auto" w:fill="auto"/>
                </w:tcPr>
                <w:p w14:paraId="13D34895" w14:textId="77777777" w:rsidR="00490935" w:rsidRPr="00E205CB" w:rsidRDefault="00490935" w:rsidP="00490935">
                  <w:pPr>
                    <w:rPr>
                      <w:szCs w:val="20"/>
                    </w:rPr>
                  </w:pPr>
                  <w:r w:rsidRPr="00E205CB">
                    <w:rPr>
                      <w:szCs w:val="20"/>
                    </w:rPr>
                    <w:t>Details in Section 7.2.13</w:t>
                  </w:r>
                </w:p>
              </w:tc>
            </w:tr>
            <w:tr w:rsidR="00490935" w14:paraId="5F129E34" w14:textId="77777777" w:rsidTr="00490935">
              <w:tc>
                <w:tcPr>
                  <w:tcW w:w="2250" w:type="dxa"/>
                  <w:shd w:val="clear" w:color="auto" w:fill="auto"/>
                </w:tcPr>
                <w:p w14:paraId="6FB6962F" w14:textId="77777777" w:rsidR="00490935" w:rsidRPr="00E205CB" w:rsidRDefault="00490935" w:rsidP="00490935">
                  <w:pPr>
                    <w:rPr>
                      <w:szCs w:val="20"/>
                    </w:rPr>
                  </w:pPr>
                  <w:r w:rsidRPr="00E205CB">
                    <w:rPr>
                      <w:szCs w:val="20"/>
                    </w:rPr>
                    <w:t>SRS offset indicator</w:t>
                  </w:r>
                </w:p>
              </w:tc>
              <w:tc>
                <w:tcPr>
                  <w:tcW w:w="3870" w:type="dxa"/>
                  <w:shd w:val="clear" w:color="auto" w:fill="auto"/>
                </w:tcPr>
                <w:p w14:paraId="4AAC7D23" w14:textId="77777777" w:rsidR="00490935" w:rsidRPr="00E205CB" w:rsidRDefault="00490935" w:rsidP="00490935">
                  <w:pPr>
                    <w:rPr>
                      <w:szCs w:val="20"/>
                    </w:rPr>
                  </w:pPr>
                  <w:r w:rsidRPr="00E205CB">
                    <w:rPr>
                      <w:szCs w:val="20"/>
                    </w:rPr>
                    <w:t>Type 1B (up to 3 bits)</w:t>
                  </w:r>
                </w:p>
              </w:tc>
              <w:tc>
                <w:tcPr>
                  <w:tcW w:w="1890" w:type="dxa"/>
                  <w:shd w:val="clear" w:color="auto" w:fill="auto"/>
                </w:tcPr>
                <w:p w14:paraId="56498F7D" w14:textId="77777777" w:rsidR="00490935" w:rsidRPr="00E205CB" w:rsidRDefault="00490935" w:rsidP="00490935">
                  <w:pPr>
                    <w:rPr>
                      <w:szCs w:val="20"/>
                    </w:rPr>
                  </w:pPr>
                  <w:r w:rsidRPr="00E205CB">
                    <w:rPr>
                      <w:szCs w:val="20"/>
                    </w:rPr>
                    <w:t>Details in Section 7.2.14</w:t>
                  </w:r>
                </w:p>
              </w:tc>
            </w:tr>
            <w:tr w:rsidR="00490935" w14:paraId="361DABD8" w14:textId="77777777" w:rsidTr="00490935">
              <w:tc>
                <w:tcPr>
                  <w:tcW w:w="2250" w:type="dxa"/>
                  <w:shd w:val="clear" w:color="auto" w:fill="auto"/>
                </w:tcPr>
                <w:p w14:paraId="684C0B07" w14:textId="77777777" w:rsidR="00490935" w:rsidRPr="00E205CB" w:rsidRDefault="00490935" w:rsidP="00490935">
                  <w:pPr>
                    <w:rPr>
                      <w:szCs w:val="20"/>
                    </w:rPr>
                  </w:pPr>
                  <w:r w:rsidRPr="00E205CB">
                    <w:rPr>
                      <w:szCs w:val="20"/>
                    </w:rPr>
                    <w:t>UL/SUL indicator</w:t>
                  </w:r>
                </w:p>
              </w:tc>
              <w:tc>
                <w:tcPr>
                  <w:tcW w:w="3870" w:type="dxa"/>
                  <w:shd w:val="clear" w:color="auto" w:fill="auto"/>
                </w:tcPr>
                <w:p w14:paraId="484FF917" w14:textId="77777777" w:rsidR="00490935" w:rsidRPr="00E205CB" w:rsidRDefault="00490935" w:rsidP="00490935">
                  <w:pPr>
                    <w:rPr>
                      <w:szCs w:val="20"/>
                    </w:rPr>
                  </w:pPr>
                  <w:r w:rsidRPr="00E205CB">
                    <w:rPr>
                      <w:szCs w:val="20"/>
                    </w:rPr>
                    <w:t>FFS</w:t>
                  </w:r>
                </w:p>
                <w:p w14:paraId="3F13B043" w14:textId="77777777" w:rsidR="00490935" w:rsidRPr="00E205CB" w:rsidRDefault="00490935" w:rsidP="00490935">
                  <w:pPr>
                    <w:rPr>
                      <w:szCs w:val="20"/>
                      <w:highlight w:val="yellow"/>
                    </w:rPr>
                  </w:pPr>
                </w:p>
              </w:tc>
              <w:tc>
                <w:tcPr>
                  <w:tcW w:w="1890" w:type="dxa"/>
                  <w:shd w:val="clear" w:color="auto" w:fill="auto"/>
                </w:tcPr>
                <w:p w14:paraId="715DCA10" w14:textId="77777777" w:rsidR="00490935" w:rsidRPr="00E205CB" w:rsidRDefault="00490935" w:rsidP="00490935">
                  <w:pPr>
                    <w:rPr>
                      <w:szCs w:val="20"/>
                    </w:rPr>
                  </w:pPr>
                  <w:r w:rsidRPr="00E205CB">
                    <w:rPr>
                      <w:szCs w:val="20"/>
                    </w:rPr>
                    <w:t>Details in Section 7.2.15</w:t>
                  </w:r>
                </w:p>
              </w:tc>
            </w:tr>
          </w:tbl>
          <w:p w14:paraId="2B5643D4" w14:textId="77777777" w:rsidR="00490935" w:rsidRPr="006A77CA" w:rsidRDefault="00490935" w:rsidP="00490935">
            <w:r>
              <w:t>This does not imply that payload of DCI can be larger than what is supported for polar code in Rel-17.</w:t>
            </w:r>
          </w:p>
          <w:p w14:paraId="2774E4FF" w14:textId="77777777" w:rsidR="00490935" w:rsidRDefault="00490935" w:rsidP="00490935">
            <w:pPr>
              <w:rPr>
                <w:lang w:eastAsia="x-none"/>
              </w:rPr>
            </w:pPr>
            <w:r>
              <w:rPr>
                <w:lang w:eastAsia="x-none"/>
              </w:rPr>
              <w:t>FFS: Details</w:t>
            </w:r>
          </w:p>
          <w:p w14:paraId="130A5E00" w14:textId="77740FEF" w:rsidR="008E5E7F" w:rsidRPr="007B52F5" w:rsidRDefault="008E5E7F" w:rsidP="00AF5469">
            <w:pPr>
              <w:widowControl w:val="0"/>
              <w:overflowPunct w:val="0"/>
              <w:autoSpaceDE w:val="0"/>
              <w:autoSpaceDN w:val="0"/>
              <w:snapToGrid w:val="0"/>
              <w:jc w:val="both"/>
              <w:textAlignment w:val="baseline"/>
              <w:rPr>
                <w:rFonts w:eastAsia="宋体"/>
                <w:szCs w:val="20"/>
                <w:lang w:eastAsia="zh-CN"/>
              </w:rPr>
            </w:pPr>
          </w:p>
        </w:tc>
      </w:tr>
    </w:tbl>
    <w:p w14:paraId="34B53409" w14:textId="57CF1B15" w:rsidR="00427EFF" w:rsidRDefault="00427EFF" w:rsidP="00AF5469">
      <w:pPr>
        <w:spacing w:afterLines="50" w:after="120"/>
        <w:contextualSpacing/>
        <w:jc w:val="both"/>
        <w:rPr>
          <w:rFonts w:eastAsiaTheme="minorEastAsia"/>
          <w:lang w:eastAsia="zh-CN"/>
        </w:rPr>
      </w:pPr>
      <w:r>
        <w:rPr>
          <w:rFonts w:eastAsiaTheme="minorEastAsia" w:hint="eastAsia"/>
          <w:lang w:eastAsia="zh-CN"/>
        </w:rPr>
        <w:lastRenderedPageBreak/>
        <w:t xml:space="preserve">There are still some issues on the DCI </w:t>
      </w:r>
      <w:r w:rsidR="003A007D">
        <w:rPr>
          <w:rFonts w:eastAsiaTheme="minorEastAsia" w:hint="eastAsia"/>
          <w:lang w:eastAsia="zh-CN"/>
        </w:rPr>
        <w:t>fields</w:t>
      </w:r>
      <w:r>
        <w:rPr>
          <w:rFonts w:eastAsiaTheme="minorEastAsia" w:hint="eastAsia"/>
          <w:lang w:eastAsia="zh-CN"/>
        </w:rPr>
        <w:t xml:space="preserve"> details to be discussed as following:</w:t>
      </w:r>
    </w:p>
    <w:p w14:paraId="0EB7D253" w14:textId="367E9BE8" w:rsidR="00201D72" w:rsidRPr="00AF5469" w:rsidRDefault="00E777EB" w:rsidP="00AF5469">
      <w:pPr>
        <w:pStyle w:val="af0"/>
        <w:numPr>
          <w:ilvl w:val="0"/>
          <w:numId w:val="47"/>
        </w:numPr>
        <w:spacing w:after="120" w:line="240" w:lineRule="auto"/>
        <w:jc w:val="both"/>
        <w:rPr>
          <w:rFonts w:eastAsiaTheme="minorEastAsia"/>
          <w:sz w:val="21"/>
          <w:lang w:eastAsia="zh-CN"/>
        </w:rPr>
      </w:pPr>
      <w:r>
        <w:rPr>
          <w:rFonts w:ascii="Times New Roman" w:eastAsiaTheme="minorEastAsia" w:hAnsi="Times New Roman" w:hint="eastAsia"/>
          <w:sz w:val="21"/>
          <w:lang w:eastAsia="zh-CN"/>
        </w:rPr>
        <w:t>Type 1A field</w:t>
      </w:r>
    </w:p>
    <w:p w14:paraId="0E18AAF4" w14:textId="79C9E473" w:rsidR="006C55F6" w:rsidRDefault="00E777EB" w:rsidP="006C55F6">
      <w:pPr>
        <w:spacing w:afterLines="50" w:after="120"/>
        <w:contextualSpacing/>
        <w:jc w:val="both"/>
        <w:rPr>
          <w:rFonts w:eastAsiaTheme="minorEastAsia"/>
          <w:lang w:eastAsia="zh-CN"/>
        </w:rPr>
      </w:pPr>
      <w:r>
        <w:rPr>
          <w:rFonts w:eastAsiaTheme="minorEastAsia" w:hint="eastAsia"/>
          <w:lang w:eastAsia="zh-CN"/>
        </w:rPr>
        <w:t xml:space="preserve">In the RAN1#111 meeting, there are some DCI fields in DCI format 0_X/1_X defined as Type 1A field, including BWP indicator, antenna port(s), VRB-to-PRB mapping, PRB </w:t>
      </w:r>
      <w:r>
        <w:rPr>
          <w:rFonts w:eastAsiaTheme="minorEastAsia"/>
          <w:lang w:eastAsia="zh-CN"/>
        </w:rPr>
        <w:t>bundling</w:t>
      </w:r>
      <w:r>
        <w:rPr>
          <w:rFonts w:eastAsiaTheme="minorEastAsia" w:hint="eastAsia"/>
          <w:lang w:eastAsia="zh-CN"/>
        </w:rPr>
        <w:t xml:space="preserve"> size and DMRS sequence initialization. For </w:t>
      </w:r>
      <w:r w:rsidR="00F76EA3">
        <w:rPr>
          <w:rFonts w:eastAsiaTheme="minorEastAsia" w:hint="eastAsia"/>
          <w:lang w:eastAsia="zh-CN"/>
        </w:rPr>
        <w:lastRenderedPageBreak/>
        <w:t>Type 1A field</w:t>
      </w:r>
      <w:r w:rsidR="0020674D">
        <w:rPr>
          <w:rFonts w:eastAsiaTheme="minorEastAsia" w:hint="eastAsia"/>
          <w:lang w:eastAsia="zh-CN"/>
        </w:rPr>
        <w:t xml:space="preserve">, the </w:t>
      </w:r>
      <w:r w:rsidR="00986975">
        <w:rPr>
          <w:rFonts w:eastAsiaTheme="minorEastAsia" w:hint="eastAsia"/>
          <w:lang w:eastAsia="zh-CN"/>
        </w:rPr>
        <w:t>field size depends on the maximum size of this field in legacy format across cells in the cell set</w:t>
      </w:r>
      <w:r w:rsidR="00C16580">
        <w:rPr>
          <w:rFonts w:eastAsiaTheme="minorEastAsia" w:hint="eastAsia"/>
          <w:lang w:eastAsia="zh-CN"/>
        </w:rPr>
        <w:t xml:space="preserve">. However, it still requires further discussion on how to </w:t>
      </w:r>
      <w:r w:rsidR="00C16580">
        <w:rPr>
          <w:rFonts w:eastAsiaTheme="minorEastAsia"/>
          <w:lang w:eastAsia="zh-CN"/>
        </w:rPr>
        <w:t>interpret</w:t>
      </w:r>
      <w:r w:rsidR="00C16580">
        <w:rPr>
          <w:rFonts w:eastAsiaTheme="minorEastAsia" w:hint="eastAsia"/>
          <w:lang w:eastAsia="zh-CN"/>
        </w:rPr>
        <w:t xml:space="preserve"> the indication for a cell if there is no corresponding higher layer parameter for the indication</w:t>
      </w:r>
      <w:r w:rsidR="00A67AFF">
        <w:rPr>
          <w:rFonts w:eastAsiaTheme="minorEastAsia" w:hint="eastAsia"/>
          <w:lang w:eastAsia="zh-CN"/>
        </w:rPr>
        <w:t xml:space="preserve"> in DCI format 0_X/1_X</w:t>
      </w:r>
      <w:r w:rsidR="00C16580">
        <w:rPr>
          <w:rFonts w:eastAsiaTheme="minorEastAsia" w:hint="eastAsia"/>
          <w:lang w:eastAsia="zh-CN"/>
        </w:rPr>
        <w:t xml:space="preserve">. </w:t>
      </w:r>
      <w:r w:rsidR="00F76EA3">
        <w:rPr>
          <w:rFonts w:eastAsiaTheme="minorEastAsia" w:hint="eastAsia"/>
          <w:lang w:eastAsia="zh-CN"/>
        </w:rPr>
        <w:t xml:space="preserve">Taking the BWP indicator as an </w:t>
      </w:r>
      <w:r w:rsidR="00F76EA3">
        <w:rPr>
          <w:rFonts w:eastAsiaTheme="minorEastAsia"/>
          <w:lang w:eastAsia="zh-CN"/>
        </w:rPr>
        <w:t>example</w:t>
      </w:r>
      <w:r w:rsidR="00F76EA3">
        <w:rPr>
          <w:rFonts w:eastAsiaTheme="minorEastAsia" w:hint="eastAsia"/>
          <w:lang w:eastAsia="zh-CN"/>
        </w:rPr>
        <w:t xml:space="preserve">, </w:t>
      </w:r>
      <w:r w:rsidR="006D615D">
        <w:rPr>
          <w:rFonts w:eastAsiaTheme="minorEastAsia" w:hint="eastAsia"/>
          <w:lang w:eastAsia="zh-CN"/>
        </w:rPr>
        <w:t>if the cell set of a DCI f</w:t>
      </w:r>
      <w:r w:rsidR="00AA0591">
        <w:rPr>
          <w:rFonts w:eastAsiaTheme="minorEastAsia" w:hint="eastAsia"/>
          <w:lang w:eastAsia="zh-CN"/>
        </w:rPr>
        <w:t>ormat 0_X/1_X consists of cell-</w:t>
      </w:r>
      <w:r w:rsidR="009D409D">
        <w:rPr>
          <w:rFonts w:eastAsiaTheme="minorEastAsia" w:hint="eastAsia"/>
          <w:lang w:eastAsia="zh-CN"/>
        </w:rPr>
        <w:t>1</w:t>
      </w:r>
      <w:r w:rsidR="00AA0591">
        <w:rPr>
          <w:rFonts w:eastAsiaTheme="minorEastAsia" w:hint="eastAsia"/>
          <w:lang w:eastAsia="zh-CN"/>
        </w:rPr>
        <w:t xml:space="preserve">, </w:t>
      </w:r>
      <w:r w:rsidR="006D615D">
        <w:rPr>
          <w:rFonts w:eastAsiaTheme="minorEastAsia" w:hint="eastAsia"/>
          <w:lang w:eastAsia="zh-CN"/>
        </w:rPr>
        <w:t>cell-2</w:t>
      </w:r>
      <w:r w:rsidR="00AA0591">
        <w:rPr>
          <w:rFonts w:eastAsiaTheme="minorEastAsia" w:hint="eastAsia"/>
          <w:lang w:eastAsia="zh-CN"/>
        </w:rPr>
        <w:t xml:space="preserve"> and cell-3</w:t>
      </w:r>
      <w:r w:rsidR="006D615D">
        <w:rPr>
          <w:rFonts w:eastAsiaTheme="minorEastAsia" w:hint="eastAsia"/>
          <w:lang w:eastAsia="zh-CN"/>
        </w:rPr>
        <w:t>, network configures 2 BWP indexes for cell-1</w:t>
      </w:r>
      <w:r w:rsidR="00AA0591">
        <w:rPr>
          <w:rFonts w:eastAsiaTheme="minorEastAsia" w:hint="eastAsia"/>
          <w:lang w:eastAsia="zh-CN"/>
        </w:rPr>
        <w:t xml:space="preserve">, </w:t>
      </w:r>
      <w:r w:rsidR="006D615D">
        <w:rPr>
          <w:rFonts w:eastAsiaTheme="minorEastAsia" w:hint="eastAsia"/>
          <w:lang w:eastAsia="zh-CN"/>
        </w:rPr>
        <w:t xml:space="preserve">configures </w:t>
      </w:r>
      <w:r w:rsidR="00AA0591">
        <w:rPr>
          <w:rFonts w:eastAsiaTheme="minorEastAsia" w:hint="eastAsia"/>
          <w:lang w:eastAsia="zh-CN"/>
        </w:rPr>
        <w:t>3</w:t>
      </w:r>
      <w:r w:rsidR="006D615D">
        <w:rPr>
          <w:rFonts w:eastAsiaTheme="minorEastAsia" w:hint="eastAsia"/>
          <w:lang w:eastAsia="zh-CN"/>
        </w:rPr>
        <w:t xml:space="preserve"> BWP indexes for cell-2</w:t>
      </w:r>
      <w:r w:rsidR="00AA0591">
        <w:rPr>
          <w:rFonts w:eastAsiaTheme="minorEastAsia" w:hint="eastAsia"/>
          <w:lang w:eastAsia="zh-CN"/>
        </w:rPr>
        <w:t xml:space="preserve"> and configure 4 BWP indexes for cell-3</w:t>
      </w:r>
      <w:r w:rsidR="006D615D">
        <w:rPr>
          <w:rFonts w:eastAsiaTheme="minorEastAsia" w:hint="eastAsia"/>
          <w:lang w:eastAsia="zh-CN"/>
        </w:rPr>
        <w:t xml:space="preserve">. The mapping between the indication and BWP </w:t>
      </w:r>
      <w:r w:rsidR="00986975">
        <w:rPr>
          <w:rFonts w:eastAsiaTheme="minorEastAsia" w:hint="eastAsia"/>
          <w:lang w:eastAsia="zh-CN"/>
        </w:rPr>
        <w:t>ID</w:t>
      </w:r>
      <w:r w:rsidR="006D615D">
        <w:rPr>
          <w:rFonts w:eastAsiaTheme="minorEastAsia" w:hint="eastAsia"/>
          <w:lang w:eastAsia="zh-CN"/>
        </w:rPr>
        <w:t xml:space="preserve"> is shown as </w:t>
      </w:r>
      <w:r w:rsidR="006D615D" w:rsidRPr="006C55F6">
        <w:rPr>
          <w:rFonts w:eastAsiaTheme="minorEastAsia" w:hint="eastAsia"/>
          <w:lang w:eastAsia="zh-CN"/>
        </w:rPr>
        <w:t xml:space="preserve">the </w:t>
      </w:r>
      <w:r w:rsidR="006C55F6" w:rsidRPr="006C55F6">
        <w:rPr>
          <w:rFonts w:eastAsiaTheme="minorEastAsia"/>
          <w:lang w:eastAsia="zh-CN"/>
        </w:rPr>
        <w:fldChar w:fldCharType="begin"/>
      </w:r>
      <w:r w:rsidR="006C55F6" w:rsidRPr="006C55F6">
        <w:rPr>
          <w:rFonts w:eastAsiaTheme="minorEastAsia"/>
          <w:lang w:eastAsia="zh-CN"/>
        </w:rPr>
        <w:instrText xml:space="preserve"> </w:instrText>
      </w:r>
      <w:r w:rsidR="006C55F6" w:rsidRPr="006C55F6">
        <w:rPr>
          <w:rFonts w:eastAsiaTheme="minorEastAsia" w:hint="eastAsia"/>
          <w:lang w:eastAsia="zh-CN"/>
        </w:rPr>
        <w:instrText>REF _Ref127521806 \h</w:instrText>
      </w:r>
      <w:r w:rsidR="006C55F6" w:rsidRPr="006C55F6">
        <w:rPr>
          <w:rFonts w:eastAsiaTheme="minorEastAsia"/>
          <w:lang w:eastAsia="zh-CN"/>
        </w:rPr>
        <w:instrText xml:space="preserve">  \* MERGEFORMAT </w:instrText>
      </w:r>
      <w:r w:rsidR="006C55F6" w:rsidRPr="006C55F6">
        <w:rPr>
          <w:rFonts w:eastAsiaTheme="minorEastAsia"/>
          <w:lang w:eastAsia="zh-CN"/>
        </w:rPr>
      </w:r>
      <w:r w:rsidR="006C55F6" w:rsidRPr="006C55F6">
        <w:rPr>
          <w:rFonts w:eastAsiaTheme="minorEastAsia"/>
          <w:lang w:eastAsia="zh-CN"/>
        </w:rPr>
        <w:fldChar w:fldCharType="separate"/>
      </w:r>
      <w:r w:rsidR="006C55F6" w:rsidRPr="006C55F6">
        <w:t xml:space="preserve">Table </w:t>
      </w:r>
      <w:r w:rsidR="006C55F6" w:rsidRPr="006C55F6">
        <w:rPr>
          <w:noProof/>
        </w:rPr>
        <w:t>3</w:t>
      </w:r>
      <w:r w:rsidR="006C55F6" w:rsidRPr="006C55F6">
        <w:rPr>
          <w:rFonts w:eastAsiaTheme="minorEastAsia"/>
          <w:lang w:eastAsia="zh-CN"/>
        </w:rPr>
        <w:fldChar w:fldCharType="end"/>
      </w:r>
      <w:r w:rsidR="006C55F6">
        <w:rPr>
          <w:rFonts w:eastAsiaTheme="minorEastAsia" w:hint="eastAsia"/>
          <w:lang w:eastAsia="zh-CN"/>
        </w:rPr>
        <w:t xml:space="preserve">. The issue is that, when the indication is </w:t>
      </w:r>
      <w:r w:rsidR="006C55F6">
        <w:rPr>
          <w:rFonts w:eastAsiaTheme="minorEastAsia"/>
          <w:lang w:eastAsia="zh-CN"/>
        </w:rPr>
        <w:t>“</w:t>
      </w:r>
      <w:r w:rsidR="006C55F6">
        <w:rPr>
          <w:rFonts w:eastAsiaTheme="minorEastAsia" w:hint="eastAsia"/>
          <w:lang w:eastAsia="zh-CN"/>
        </w:rPr>
        <w:t>10</w:t>
      </w:r>
      <w:r w:rsidR="006C55F6">
        <w:rPr>
          <w:rFonts w:eastAsiaTheme="minorEastAsia"/>
          <w:lang w:eastAsia="zh-CN"/>
        </w:rPr>
        <w:t>”</w:t>
      </w:r>
      <w:r w:rsidR="006C55F6">
        <w:rPr>
          <w:rFonts w:eastAsiaTheme="minorEastAsia" w:hint="eastAsia"/>
          <w:lang w:eastAsia="zh-CN"/>
        </w:rPr>
        <w:t xml:space="preserve"> or </w:t>
      </w:r>
      <w:r w:rsidR="006C55F6">
        <w:rPr>
          <w:rFonts w:eastAsiaTheme="minorEastAsia"/>
          <w:lang w:eastAsia="zh-CN"/>
        </w:rPr>
        <w:t>“</w:t>
      </w:r>
      <w:r w:rsidR="006C55F6">
        <w:rPr>
          <w:rFonts w:eastAsiaTheme="minorEastAsia" w:hint="eastAsia"/>
          <w:lang w:eastAsia="zh-CN"/>
        </w:rPr>
        <w:t>11</w:t>
      </w:r>
      <w:r w:rsidR="006C55F6">
        <w:rPr>
          <w:rFonts w:eastAsiaTheme="minorEastAsia"/>
          <w:lang w:eastAsia="zh-CN"/>
        </w:rPr>
        <w:t>”</w:t>
      </w:r>
      <w:r w:rsidR="006C55F6">
        <w:rPr>
          <w:rFonts w:eastAsiaTheme="minorEastAsia" w:hint="eastAsia"/>
          <w:lang w:eastAsia="zh-CN"/>
        </w:rPr>
        <w:t>, how does the UE interpret the indication for Cell-1.</w:t>
      </w:r>
    </w:p>
    <w:p w14:paraId="1237A34B" w14:textId="19597D5A" w:rsidR="006D615D" w:rsidRPr="006D615D" w:rsidRDefault="006D615D" w:rsidP="006D615D">
      <w:pPr>
        <w:pStyle w:val="ae"/>
        <w:keepNext/>
        <w:spacing w:after="0"/>
        <w:jc w:val="center"/>
        <w:rPr>
          <w:rFonts w:eastAsiaTheme="minorEastAsia"/>
          <w:b w:val="0"/>
          <w:color w:val="auto"/>
          <w:lang w:eastAsia="zh-CN"/>
        </w:rPr>
      </w:pPr>
      <w:bookmarkStart w:id="1" w:name="_Ref127521806"/>
      <w:r w:rsidRPr="006D615D">
        <w:rPr>
          <w:b w:val="0"/>
          <w:color w:val="auto"/>
        </w:rPr>
        <w:t xml:space="preserve">Table </w:t>
      </w:r>
      <w:r w:rsidRPr="006D615D">
        <w:rPr>
          <w:b w:val="0"/>
          <w:color w:val="auto"/>
        </w:rPr>
        <w:fldChar w:fldCharType="begin"/>
      </w:r>
      <w:r w:rsidRPr="006D615D">
        <w:rPr>
          <w:b w:val="0"/>
          <w:color w:val="auto"/>
        </w:rPr>
        <w:instrText xml:space="preserve"> SEQ Table \* ARABIC </w:instrText>
      </w:r>
      <w:r w:rsidRPr="006D615D">
        <w:rPr>
          <w:b w:val="0"/>
          <w:color w:val="auto"/>
        </w:rPr>
        <w:fldChar w:fldCharType="separate"/>
      </w:r>
      <w:r w:rsidRPr="006D615D">
        <w:rPr>
          <w:b w:val="0"/>
          <w:noProof/>
          <w:color w:val="auto"/>
        </w:rPr>
        <w:t>3</w:t>
      </w:r>
      <w:r w:rsidRPr="006D615D">
        <w:rPr>
          <w:b w:val="0"/>
          <w:color w:val="auto"/>
        </w:rPr>
        <w:fldChar w:fldCharType="end"/>
      </w:r>
      <w:bookmarkEnd w:id="1"/>
      <w:r w:rsidR="006C55F6">
        <w:rPr>
          <w:rFonts w:eastAsiaTheme="minorEastAsia" w:hint="eastAsia"/>
          <w:b w:val="0"/>
          <w:color w:val="auto"/>
          <w:lang w:eastAsia="zh-CN"/>
        </w:rPr>
        <w:t>:</w:t>
      </w:r>
      <w:r w:rsidRPr="006D615D">
        <w:rPr>
          <w:rFonts w:eastAsiaTheme="minorEastAsia" w:hint="eastAsia"/>
          <w:b w:val="0"/>
          <w:color w:val="auto"/>
          <w:lang w:eastAsia="zh-CN"/>
        </w:rPr>
        <w:t xml:space="preserve">The mapping between the indication and configured BWP </w:t>
      </w:r>
      <w:r w:rsidR="00986975">
        <w:rPr>
          <w:rFonts w:eastAsiaTheme="minorEastAsia" w:hint="eastAsia"/>
          <w:b w:val="0"/>
          <w:color w:val="auto"/>
          <w:lang w:eastAsia="zh-CN"/>
        </w:rPr>
        <w:t>ID</w:t>
      </w:r>
    </w:p>
    <w:tbl>
      <w:tblPr>
        <w:tblStyle w:val="a7"/>
        <w:tblW w:w="0" w:type="auto"/>
        <w:jc w:val="center"/>
        <w:tblInd w:w="1526" w:type="dxa"/>
        <w:tblLook w:val="04A0" w:firstRow="1" w:lastRow="0" w:firstColumn="1" w:lastColumn="0" w:noHBand="0" w:noVBand="1"/>
      </w:tblPr>
      <w:tblGrid>
        <w:gridCol w:w="1650"/>
        <w:gridCol w:w="1610"/>
        <w:gridCol w:w="1559"/>
        <w:gridCol w:w="1559"/>
      </w:tblGrid>
      <w:tr w:rsidR="00AA0591" w14:paraId="63B7EA03" w14:textId="67596EAD" w:rsidTr="002976D6">
        <w:trPr>
          <w:jc w:val="center"/>
        </w:trPr>
        <w:tc>
          <w:tcPr>
            <w:tcW w:w="1650" w:type="dxa"/>
          </w:tcPr>
          <w:p w14:paraId="39F3C1D8" w14:textId="27CC57D6" w:rsidR="00AA0591" w:rsidRDefault="00AA0591" w:rsidP="006D615D">
            <w:pPr>
              <w:contextualSpacing/>
              <w:jc w:val="center"/>
              <w:rPr>
                <w:rFonts w:eastAsiaTheme="minorEastAsia"/>
                <w:lang w:eastAsia="zh-CN"/>
              </w:rPr>
            </w:pPr>
            <w:r>
              <w:rPr>
                <w:rFonts w:eastAsiaTheme="minorEastAsia" w:hint="eastAsia"/>
                <w:lang w:eastAsia="zh-CN"/>
              </w:rPr>
              <w:t>Indication</w:t>
            </w:r>
          </w:p>
        </w:tc>
        <w:tc>
          <w:tcPr>
            <w:tcW w:w="1610" w:type="dxa"/>
          </w:tcPr>
          <w:p w14:paraId="57605A07" w14:textId="77777777" w:rsidR="00AA0591" w:rsidRDefault="00AA0591" w:rsidP="002976D6">
            <w:pPr>
              <w:contextualSpacing/>
              <w:jc w:val="center"/>
              <w:rPr>
                <w:rFonts w:eastAsiaTheme="minorEastAsia"/>
                <w:lang w:eastAsia="zh-CN"/>
              </w:rPr>
            </w:pPr>
            <w:r>
              <w:rPr>
                <w:rFonts w:eastAsiaTheme="minorEastAsia" w:hint="eastAsia"/>
                <w:lang w:eastAsia="zh-CN"/>
              </w:rPr>
              <w:t>Cell-1</w:t>
            </w:r>
          </w:p>
        </w:tc>
        <w:tc>
          <w:tcPr>
            <w:tcW w:w="1559" w:type="dxa"/>
          </w:tcPr>
          <w:p w14:paraId="266AA13A" w14:textId="77777777" w:rsidR="00AA0591" w:rsidRDefault="00AA0591" w:rsidP="002976D6">
            <w:pPr>
              <w:contextualSpacing/>
              <w:jc w:val="center"/>
              <w:rPr>
                <w:rFonts w:eastAsiaTheme="minorEastAsia"/>
                <w:lang w:eastAsia="zh-CN"/>
              </w:rPr>
            </w:pPr>
            <w:r>
              <w:rPr>
                <w:rFonts w:eastAsiaTheme="minorEastAsia" w:hint="eastAsia"/>
                <w:lang w:eastAsia="zh-CN"/>
              </w:rPr>
              <w:t>Cell-2</w:t>
            </w:r>
          </w:p>
        </w:tc>
        <w:tc>
          <w:tcPr>
            <w:tcW w:w="1559" w:type="dxa"/>
          </w:tcPr>
          <w:p w14:paraId="6CF7E00D" w14:textId="039B8EC3" w:rsidR="00AA0591" w:rsidRDefault="00AA0591" w:rsidP="002976D6">
            <w:pPr>
              <w:contextualSpacing/>
              <w:jc w:val="center"/>
              <w:rPr>
                <w:rFonts w:eastAsiaTheme="minorEastAsia"/>
                <w:lang w:eastAsia="zh-CN"/>
              </w:rPr>
            </w:pPr>
            <w:r>
              <w:rPr>
                <w:rFonts w:eastAsiaTheme="minorEastAsia" w:hint="eastAsia"/>
                <w:lang w:eastAsia="zh-CN"/>
              </w:rPr>
              <w:t>Cell-3</w:t>
            </w:r>
          </w:p>
        </w:tc>
      </w:tr>
      <w:tr w:rsidR="00AA0591" w14:paraId="09B1D6B2" w14:textId="7C5B4090" w:rsidTr="002976D6">
        <w:trPr>
          <w:jc w:val="center"/>
        </w:trPr>
        <w:tc>
          <w:tcPr>
            <w:tcW w:w="1650" w:type="dxa"/>
          </w:tcPr>
          <w:p w14:paraId="21995AEB" w14:textId="77777777" w:rsidR="00AA0591" w:rsidRDefault="00AA0591" w:rsidP="002976D6">
            <w:pPr>
              <w:contextualSpacing/>
              <w:jc w:val="center"/>
              <w:rPr>
                <w:rFonts w:eastAsiaTheme="minorEastAsia"/>
                <w:lang w:eastAsia="zh-CN"/>
              </w:rPr>
            </w:pPr>
            <w:r>
              <w:rPr>
                <w:rFonts w:eastAsiaTheme="minorEastAsia" w:hint="eastAsia"/>
                <w:lang w:eastAsia="zh-CN"/>
              </w:rPr>
              <w:t>00</w:t>
            </w:r>
          </w:p>
        </w:tc>
        <w:tc>
          <w:tcPr>
            <w:tcW w:w="1610" w:type="dxa"/>
          </w:tcPr>
          <w:p w14:paraId="1341BD72" w14:textId="77777777" w:rsidR="00AA0591" w:rsidRDefault="00AA0591" w:rsidP="002976D6">
            <w:pPr>
              <w:contextualSpacing/>
              <w:jc w:val="center"/>
              <w:rPr>
                <w:rFonts w:eastAsiaTheme="minorEastAsia"/>
                <w:lang w:eastAsia="zh-CN"/>
              </w:rPr>
            </w:pPr>
            <w:r>
              <w:rPr>
                <w:rFonts w:eastAsiaTheme="minorEastAsia" w:hint="eastAsia"/>
                <w:lang w:eastAsia="zh-CN"/>
              </w:rPr>
              <w:t>BWP ID=0</w:t>
            </w:r>
          </w:p>
        </w:tc>
        <w:tc>
          <w:tcPr>
            <w:tcW w:w="1559" w:type="dxa"/>
          </w:tcPr>
          <w:p w14:paraId="5C0D6A3F" w14:textId="77777777" w:rsidR="00AA0591" w:rsidRDefault="00AA0591" w:rsidP="002976D6">
            <w:pPr>
              <w:contextualSpacing/>
              <w:jc w:val="center"/>
              <w:rPr>
                <w:rFonts w:eastAsiaTheme="minorEastAsia"/>
                <w:lang w:eastAsia="zh-CN"/>
              </w:rPr>
            </w:pPr>
            <w:r>
              <w:rPr>
                <w:rFonts w:eastAsiaTheme="minorEastAsia" w:hint="eastAsia"/>
                <w:lang w:eastAsia="zh-CN"/>
              </w:rPr>
              <w:t>BWP ID=0</w:t>
            </w:r>
          </w:p>
        </w:tc>
        <w:tc>
          <w:tcPr>
            <w:tcW w:w="1559" w:type="dxa"/>
          </w:tcPr>
          <w:p w14:paraId="53C8DF74" w14:textId="072EF14B" w:rsidR="00AA0591" w:rsidRDefault="00AA0591" w:rsidP="002976D6">
            <w:pPr>
              <w:contextualSpacing/>
              <w:jc w:val="center"/>
              <w:rPr>
                <w:rFonts w:eastAsiaTheme="minorEastAsia"/>
                <w:lang w:eastAsia="zh-CN"/>
              </w:rPr>
            </w:pPr>
            <w:r>
              <w:rPr>
                <w:rFonts w:eastAsiaTheme="minorEastAsia" w:hint="eastAsia"/>
                <w:lang w:eastAsia="zh-CN"/>
              </w:rPr>
              <w:t>BWP ID=0</w:t>
            </w:r>
          </w:p>
        </w:tc>
      </w:tr>
      <w:tr w:rsidR="00AA0591" w14:paraId="69AB2CA0" w14:textId="5C314AD1" w:rsidTr="002976D6">
        <w:trPr>
          <w:jc w:val="center"/>
        </w:trPr>
        <w:tc>
          <w:tcPr>
            <w:tcW w:w="1650" w:type="dxa"/>
          </w:tcPr>
          <w:p w14:paraId="06861C0C" w14:textId="77777777" w:rsidR="00AA0591" w:rsidRDefault="00AA0591" w:rsidP="002976D6">
            <w:pPr>
              <w:contextualSpacing/>
              <w:jc w:val="center"/>
              <w:rPr>
                <w:rFonts w:eastAsiaTheme="minorEastAsia"/>
                <w:lang w:eastAsia="zh-CN"/>
              </w:rPr>
            </w:pPr>
            <w:r>
              <w:rPr>
                <w:rFonts w:eastAsiaTheme="minorEastAsia" w:hint="eastAsia"/>
                <w:lang w:eastAsia="zh-CN"/>
              </w:rPr>
              <w:t>01</w:t>
            </w:r>
          </w:p>
        </w:tc>
        <w:tc>
          <w:tcPr>
            <w:tcW w:w="1610" w:type="dxa"/>
          </w:tcPr>
          <w:p w14:paraId="61EEA05F" w14:textId="77777777" w:rsidR="00AA0591" w:rsidRDefault="00AA0591" w:rsidP="002976D6">
            <w:pPr>
              <w:contextualSpacing/>
              <w:jc w:val="center"/>
              <w:rPr>
                <w:rFonts w:eastAsiaTheme="minorEastAsia"/>
                <w:lang w:eastAsia="zh-CN"/>
              </w:rPr>
            </w:pPr>
            <w:r>
              <w:rPr>
                <w:rFonts w:eastAsiaTheme="minorEastAsia" w:hint="eastAsia"/>
                <w:lang w:eastAsia="zh-CN"/>
              </w:rPr>
              <w:t>BWP ID=1</w:t>
            </w:r>
          </w:p>
        </w:tc>
        <w:tc>
          <w:tcPr>
            <w:tcW w:w="1559" w:type="dxa"/>
          </w:tcPr>
          <w:p w14:paraId="1A8B3634" w14:textId="77777777" w:rsidR="00AA0591" w:rsidRDefault="00AA0591" w:rsidP="002976D6">
            <w:pPr>
              <w:contextualSpacing/>
              <w:jc w:val="center"/>
              <w:rPr>
                <w:rFonts w:eastAsiaTheme="minorEastAsia"/>
                <w:lang w:eastAsia="zh-CN"/>
              </w:rPr>
            </w:pPr>
            <w:r>
              <w:rPr>
                <w:rFonts w:eastAsiaTheme="minorEastAsia" w:hint="eastAsia"/>
                <w:lang w:eastAsia="zh-CN"/>
              </w:rPr>
              <w:t>BWP ID=1</w:t>
            </w:r>
          </w:p>
        </w:tc>
        <w:tc>
          <w:tcPr>
            <w:tcW w:w="1559" w:type="dxa"/>
          </w:tcPr>
          <w:p w14:paraId="6A10206B" w14:textId="2EEB8DE8" w:rsidR="00AA0591" w:rsidRDefault="00AA0591" w:rsidP="002976D6">
            <w:pPr>
              <w:contextualSpacing/>
              <w:jc w:val="center"/>
              <w:rPr>
                <w:rFonts w:eastAsiaTheme="minorEastAsia"/>
                <w:lang w:eastAsia="zh-CN"/>
              </w:rPr>
            </w:pPr>
            <w:r>
              <w:rPr>
                <w:rFonts w:eastAsiaTheme="minorEastAsia" w:hint="eastAsia"/>
                <w:lang w:eastAsia="zh-CN"/>
              </w:rPr>
              <w:t>BWP ID=1</w:t>
            </w:r>
          </w:p>
        </w:tc>
      </w:tr>
      <w:tr w:rsidR="00AA0591" w14:paraId="6686D883" w14:textId="07B8A9AD" w:rsidTr="002976D6">
        <w:trPr>
          <w:jc w:val="center"/>
        </w:trPr>
        <w:tc>
          <w:tcPr>
            <w:tcW w:w="1650" w:type="dxa"/>
          </w:tcPr>
          <w:p w14:paraId="66DBD7C1" w14:textId="77777777" w:rsidR="00AA0591" w:rsidRDefault="00AA0591" w:rsidP="002976D6">
            <w:pPr>
              <w:contextualSpacing/>
              <w:jc w:val="center"/>
              <w:rPr>
                <w:rFonts w:eastAsiaTheme="minorEastAsia"/>
                <w:lang w:eastAsia="zh-CN"/>
              </w:rPr>
            </w:pPr>
            <w:r>
              <w:rPr>
                <w:rFonts w:eastAsiaTheme="minorEastAsia" w:hint="eastAsia"/>
                <w:lang w:eastAsia="zh-CN"/>
              </w:rPr>
              <w:t>10</w:t>
            </w:r>
          </w:p>
        </w:tc>
        <w:tc>
          <w:tcPr>
            <w:tcW w:w="1610" w:type="dxa"/>
          </w:tcPr>
          <w:p w14:paraId="1AF0FAF4" w14:textId="574573F7" w:rsidR="00AA0591" w:rsidRDefault="00AA0591" w:rsidP="002976D6">
            <w:pPr>
              <w:contextualSpacing/>
              <w:jc w:val="center"/>
              <w:rPr>
                <w:rFonts w:eastAsiaTheme="minorEastAsia"/>
                <w:lang w:eastAsia="zh-CN"/>
              </w:rPr>
            </w:pPr>
            <w:r>
              <w:rPr>
                <w:rFonts w:eastAsiaTheme="minorEastAsia" w:hint="eastAsia"/>
                <w:lang w:eastAsia="zh-CN"/>
              </w:rPr>
              <w:t>Null</w:t>
            </w:r>
          </w:p>
        </w:tc>
        <w:tc>
          <w:tcPr>
            <w:tcW w:w="1559" w:type="dxa"/>
          </w:tcPr>
          <w:p w14:paraId="29D83570" w14:textId="77777777" w:rsidR="00AA0591" w:rsidRDefault="00AA0591" w:rsidP="002976D6">
            <w:pPr>
              <w:contextualSpacing/>
              <w:jc w:val="center"/>
              <w:rPr>
                <w:rFonts w:eastAsiaTheme="minorEastAsia"/>
                <w:lang w:eastAsia="zh-CN"/>
              </w:rPr>
            </w:pPr>
            <w:r>
              <w:rPr>
                <w:rFonts w:eastAsiaTheme="minorEastAsia" w:hint="eastAsia"/>
                <w:lang w:eastAsia="zh-CN"/>
              </w:rPr>
              <w:t>BWP ID=2</w:t>
            </w:r>
          </w:p>
        </w:tc>
        <w:tc>
          <w:tcPr>
            <w:tcW w:w="1559" w:type="dxa"/>
          </w:tcPr>
          <w:p w14:paraId="52520E8A" w14:textId="1DAFD7F2" w:rsidR="00AA0591" w:rsidRDefault="00AA0591" w:rsidP="002976D6">
            <w:pPr>
              <w:contextualSpacing/>
              <w:jc w:val="center"/>
              <w:rPr>
                <w:rFonts w:eastAsiaTheme="minorEastAsia"/>
                <w:lang w:eastAsia="zh-CN"/>
              </w:rPr>
            </w:pPr>
            <w:r>
              <w:rPr>
                <w:rFonts w:eastAsiaTheme="minorEastAsia" w:hint="eastAsia"/>
                <w:lang w:eastAsia="zh-CN"/>
              </w:rPr>
              <w:t>BWP ID=2</w:t>
            </w:r>
          </w:p>
        </w:tc>
      </w:tr>
      <w:tr w:rsidR="00AA0591" w14:paraId="2803B5BF" w14:textId="3104A2EB" w:rsidTr="002976D6">
        <w:trPr>
          <w:jc w:val="center"/>
        </w:trPr>
        <w:tc>
          <w:tcPr>
            <w:tcW w:w="1650" w:type="dxa"/>
          </w:tcPr>
          <w:p w14:paraId="5E2CF6B9" w14:textId="77777777" w:rsidR="00AA0591" w:rsidRDefault="00AA0591" w:rsidP="002976D6">
            <w:pPr>
              <w:contextualSpacing/>
              <w:jc w:val="center"/>
              <w:rPr>
                <w:rFonts w:eastAsiaTheme="minorEastAsia"/>
                <w:lang w:eastAsia="zh-CN"/>
              </w:rPr>
            </w:pPr>
            <w:r>
              <w:rPr>
                <w:rFonts w:eastAsiaTheme="minorEastAsia" w:hint="eastAsia"/>
                <w:lang w:eastAsia="zh-CN"/>
              </w:rPr>
              <w:t>11</w:t>
            </w:r>
          </w:p>
        </w:tc>
        <w:tc>
          <w:tcPr>
            <w:tcW w:w="1610" w:type="dxa"/>
          </w:tcPr>
          <w:p w14:paraId="7E020EF0" w14:textId="0367520D" w:rsidR="00AA0591" w:rsidRDefault="00AA0591" w:rsidP="002976D6">
            <w:pPr>
              <w:contextualSpacing/>
              <w:jc w:val="center"/>
              <w:rPr>
                <w:rFonts w:eastAsiaTheme="minorEastAsia"/>
                <w:lang w:eastAsia="zh-CN"/>
              </w:rPr>
            </w:pPr>
            <w:r>
              <w:rPr>
                <w:rFonts w:eastAsiaTheme="minorEastAsia" w:hint="eastAsia"/>
                <w:lang w:eastAsia="zh-CN"/>
              </w:rPr>
              <w:t>Null</w:t>
            </w:r>
          </w:p>
        </w:tc>
        <w:tc>
          <w:tcPr>
            <w:tcW w:w="1559" w:type="dxa"/>
          </w:tcPr>
          <w:p w14:paraId="3004176E" w14:textId="50EEE08E" w:rsidR="00AA0591" w:rsidRDefault="00AA0591" w:rsidP="002976D6">
            <w:pPr>
              <w:contextualSpacing/>
              <w:jc w:val="center"/>
              <w:rPr>
                <w:rFonts w:eastAsiaTheme="minorEastAsia"/>
                <w:lang w:eastAsia="zh-CN"/>
              </w:rPr>
            </w:pPr>
            <w:r>
              <w:rPr>
                <w:rFonts w:eastAsiaTheme="minorEastAsia" w:hint="eastAsia"/>
                <w:lang w:eastAsia="zh-CN"/>
              </w:rPr>
              <w:t>Null</w:t>
            </w:r>
          </w:p>
        </w:tc>
        <w:tc>
          <w:tcPr>
            <w:tcW w:w="1559" w:type="dxa"/>
          </w:tcPr>
          <w:p w14:paraId="19EAE299" w14:textId="31811970" w:rsidR="00AA0591" w:rsidRDefault="00AA0591" w:rsidP="00AA0591">
            <w:pPr>
              <w:contextualSpacing/>
              <w:jc w:val="center"/>
              <w:rPr>
                <w:rFonts w:eastAsiaTheme="minorEastAsia"/>
                <w:lang w:eastAsia="zh-CN"/>
              </w:rPr>
            </w:pPr>
            <w:r>
              <w:rPr>
                <w:rFonts w:eastAsiaTheme="minorEastAsia" w:hint="eastAsia"/>
                <w:lang w:eastAsia="zh-CN"/>
              </w:rPr>
              <w:t>BWP ID=3</w:t>
            </w:r>
          </w:p>
        </w:tc>
      </w:tr>
    </w:tbl>
    <w:p w14:paraId="47E25D48" w14:textId="3C3E68A1" w:rsidR="006C55F6" w:rsidRDefault="002A33F0" w:rsidP="009B6C27">
      <w:pPr>
        <w:contextualSpacing/>
        <w:jc w:val="both"/>
        <w:rPr>
          <w:rFonts w:eastAsiaTheme="minorEastAsia"/>
          <w:lang w:eastAsia="zh-CN"/>
        </w:rPr>
      </w:pPr>
      <w:r>
        <w:rPr>
          <w:rFonts w:eastAsiaTheme="minorEastAsia" w:hint="eastAsia"/>
          <w:lang w:eastAsia="zh-CN"/>
        </w:rPr>
        <w:t xml:space="preserve">In this case, there are several </w:t>
      </w:r>
      <w:r w:rsidR="00164757">
        <w:rPr>
          <w:rFonts w:eastAsiaTheme="minorEastAsia" w:hint="eastAsia"/>
          <w:lang w:eastAsia="zh-CN"/>
        </w:rPr>
        <w:t>solutions</w:t>
      </w:r>
      <w:r>
        <w:rPr>
          <w:rFonts w:eastAsiaTheme="minorEastAsia" w:hint="eastAsia"/>
          <w:lang w:eastAsia="zh-CN"/>
        </w:rPr>
        <w:t xml:space="preserve"> can be applied to the cell when the indication has no corresponding higher layer parameter.</w:t>
      </w:r>
    </w:p>
    <w:p w14:paraId="34EEBB7C" w14:textId="466DF6B0" w:rsidR="002A33F0" w:rsidRPr="002A33F0" w:rsidRDefault="002A33F0" w:rsidP="002A33F0">
      <w:pPr>
        <w:pStyle w:val="af0"/>
        <w:numPr>
          <w:ilvl w:val="0"/>
          <w:numId w:val="50"/>
        </w:numPr>
        <w:rPr>
          <w:rFonts w:ascii="Times New Roman" w:eastAsiaTheme="minorEastAsia" w:hAnsi="Times New Roman"/>
          <w:sz w:val="20"/>
          <w:szCs w:val="24"/>
          <w:lang w:eastAsia="zh-CN"/>
        </w:rPr>
      </w:pPr>
      <w:r w:rsidRPr="002A33F0">
        <w:rPr>
          <w:rFonts w:ascii="Times New Roman" w:eastAsiaTheme="minorEastAsia" w:hAnsi="Times New Roman" w:hint="eastAsia"/>
          <w:sz w:val="20"/>
          <w:szCs w:val="24"/>
          <w:lang w:eastAsia="zh-CN"/>
        </w:rPr>
        <w:t xml:space="preserve">Alt.1: </w:t>
      </w:r>
      <w:r>
        <w:rPr>
          <w:rFonts w:ascii="Times New Roman" w:eastAsiaTheme="minorEastAsia" w:hAnsi="Times New Roman" w:hint="eastAsia"/>
          <w:sz w:val="20"/>
          <w:szCs w:val="24"/>
          <w:lang w:eastAsia="zh-CN"/>
        </w:rPr>
        <w:t>Ignore the indication directly for the cell</w:t>
      </w:r>
    </w:p>
    <w:p w14:paraId="404B2B8C" w14:textId="5BF2FEBE" w:rsidR="002A33F0" w:rsidRDefault="002A33F0" w:rsidP="002A33F0">
      <w:pPr>
        <w:pStyle w:val="af0"/>
        <w:numPr>
          <w:ilvl w:val="0"/>
          <w:numId w:val="50"/>
        </w:numPr>
        <w:rPr>
          <w:rFonts w:ascii="Times New Roman" w:eastAsiaTheme="minorEastAsia" w:hAnsi="Times New Roman"/>
          <w:sz w:val="20"/>
          <w:szCs w:val="24"/>
          <w:lang w:eastAsia="zh-CN"/>
        </w:rPr>
      </w:pPr>
      <w:r w:rsidRPr="002A33F0">
        <w:rPr>
          <w:rFonts w:ascii="Times New Roman" w:eastAsiaTheme="minorEastAsia" w:hAnsi="Times New Roman" w:hint="eastAsia"/>
          <w:sz w:val="20"/>
          <w:szCs w:val="24"/>
          <w:lang w:eastAsia="zh-CN"/>
        </w:rPr>
        <w:t>Alt.2</w:t>
      </w:r>
      <w:r>
        <w:rPr>
          <w:rFonts w:ascii="Times New Roman" w:eastAsiaTheme="minorEastAsia" w:hAnsi="Times New Roman" w:hint="eastAsia"/>
          <w:sz w:val="20"/>
          <w:szCs w:val="24"/>
          <w:lang w:eastAsia="zh-CN"/>
        </w:rPr>
        <w:t xml:space="preserve">: </w:t>
      </w:r>
      <w:r w:rsidR="001127DF">
        <w:rPr>
          <w:rFonts w:ascii="Times New Roman" w:eastAsiaTheme="minorEastAsia" w:hAnsi="Times New Roman" w:hint="eastAsia"/>
          <w:sz w:val="20"/>
          <w:szCs w:val="24"/>
          <w:lang w:eastAsia="zh-CN"/>
        </w:rPr>
        <w:t>Interpret the indication</w:t>
      </w:r>
      <w:r w:rsidR="00A67AFF">
        <w:rPr>
          <w:rFonts w:ascii="Times New Roman" w:eastAsiaTheme="minorEastAsia" w:hAnsi="Times New Roman" w:hint="eastAsia"/>
          <w:sz w:val="20"/>
          <w:szCs w:val="24"/>
          <w:lang w:eastAsia="zh-CN"/>
        </w:rPr>
        <w:t xml:space="preserve"> by</w:t>
      </w:r>
      <w:r w:rsidR="001127DF">
        <w:rPr>
          <w:rFonts w:ascii="Times New Roman" w:eastAsiaTheme="minorEastAsia" w:hAnsi="Times New Roman" w:hint="eastAsia"/>
          <w:sz w:val="20"/>
          <w:szCs w:val="24"/>
          <w:lang w:eastAsia="zh-CN"/>
        </w:rPr>
        <w:t xml:space="preserve"> using a default </w:t>
      </w:r>
      <w:r w:rsidR="002847F6">
        <w:rPr>
          <w:rFonts w:ascii="Times New Roman" w:eastAsiaTheme="minorEastAsia" w:hAnsi="Times New Roman" w:hint="eastAsia"/>
          <w:sz w:val="20"/>
          <w:szCs w:val="24"/>
          <w:lang w:eastAsia="zh-CN"/>
        </w:rPr>
        <w:t xml:space="preserve">value </w:t>
      </w:r>
      <w:r w:rsidR="001127DF">
        <w:rPr>
          <w:rFonts w:ascii="Times New Roman" w:eastAsiaTheme="minorEastAsia" w:hAnsi="Times New Roman" w:hint="eastAsia"/>
          <w:sz w:val="20"/>
          <w:szCs w:val="24"/>
          <w:lang w:eastAsia="zh-CN"/>
        </w:rPr>
        <w:t>for the cell</w:t>
      </w:r>
    </w:p>
    <w:p w14:paraId="6ADD749A" w14:textId="51056E1B" w:rsidR="002A33F0" w:rsidRPr="00164757" w:rsidRDefault="002A33F0" w:rsidP="00164757">
      <w:pPr>
        <w:pStyle w:val="af0"/>
        <w:numPr>
          <w:ilvl w:val="0"/>
          <w:numId w:val="50"/>
        </w:numPr>
        <w:spacing w:after="120" w:line="240" w:lineRule="auto"/>
        <w:ind w:left="714" w:hanging="357"/>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Alt.3: </w:t>
      </w:r>
      <w:r w:rsidR="001127DF">
        <w:rPr>
          <w:rFonts w:ascii="Times New Roman" w:eastAsiaTheme="minorEastAsia" w:hAnsi="Times New Roman" w:hint="eastAsia"/>
          <w:sz w:val="20"/>
          <w:szCs w:val="24"/>
          <w:lang w:eastAsia="zh-CN"/>
        </w:rPr>
        <w:t xml:space="preserve">Interpret the indication </w:t>
      </w:r>
      <w:r w:rsidR="00164757">
        <w:rPr>
          <w:rFonts w:ascii="Times New Roman" w:eastAsiaTheme="minorEastAsia" w:hAnsi="Times New Roman" w:hint="eastAsia"/>
          <w:sz w:val="20"/>
          <w:szCs w:val="24"/>
          <w:lang w:eastAsia="zh-CN"/>
        </w:rPr>
        <w:t>for the cell</w:t>
      </w:r>
      <w:r w:rsidR="00164757">
        <w:rPr>
          <w:rFonts w:ascii="Times New Roman" w:eastAsiaTheme="minorEastAsia" w:hAnsi="Times New Roman" w:hint="eastAsia"/>
          <w:sz w:val="20"/>
          <w:szCs w:val="24"/>
          <w:lang w:eastAsia="zh-CN"/>
        </w:rPr>
        <w:t xml:space="preserve"> </w:t>
      </w:r>
      <w:r w:rsidR="001127DF" w:rsidRPr="00164757">
        <w:rPr>
          <w:rFonts w:ascii="Times New Roman" w:eastAsiaTheme="minorEastAsia" w:hAnsi="Times New Roman" w:hint="eastAsia"/>
          <w:sz w:val="20"/>
          <w:szCs w:val="24"/>
          <w:lang w:eastAsia="zh-CN"/>
        </w:rPr>
        <w:t>accordin</w:t>
      </w:r>
      <w:r w:rsidR="00164757">
        <w:rPr>
          <w:rFonts w:ascii="Times New Roman" w:eastAsiaTheme="minorEastAsia" w:hAnsi="Times New Roman" w:hint="eastAsia"/>
          <w:sz w:val="20"/>
          <w:szCs w:val="24"/>
          <w:lang w:eastAsia="zh-CN"/>
        </w:rPr>
        <w:t>g a pre-define rule</w:t>
      </w:r>
    </w:p>
    <w:p w14:paraId="2E8A85CB" w14:textId="1FF65D9D" w:rsidR="00C16580" w:rsidRDefault="001127DF" w:rsidP="0016317F">
      <w:pPr>
        <w:rPr>
          <w:rFonts w:eastAsiaTheme="minorEastAsia"/>
          <w:lang w:eastAsia="zh-CN"/>
        </w:rPr>
      </w:pPr>
      <w:r>
        <w:rPr>
          <w:rFonts w:eastAsiaTheme="minorEastAsia" w:hint="eastAsia"/>
          <w:lang w:eastAsia="zh-CN"/>
        </w:rPr>
        <w:t xml:space="preserve">Although Alt.1 is the </w:t>
      </w:r>
      <w:r w:rsidR="00AA0591">
        <w:rPr>
          <w:rFonts w:eastAsiaTheme="minorEastAsia"/>
          <w:lang w:eastAsia="zh-CN"/>
        </w:rPr>
        <w:t>simplest</w:t>
      </w:r>
      <w:r w:rsidR="00AA0591">
        <w:rPr>
          <w:rFonts w:eastAsiaTheme="minorEastAsia" w:hint="eastAsia"/>
          <w:lang w:eastAsia="zh-CN"/>
        </w:rPr>
        <w:t xml:space="preserve"> method, </w:t>
      </w:r>
      <w:r w:rsidR="00F83B45">
        <w:rPr>
          <w:rFonts w:eastAsiaTheme="minorEastAsia" w:hint="eastAsia"/>
          <w:lang w:eastAsia="zh-CN"/>
        </w:rPr>
        <w:t xml:space="preserve">the DCI field </w:t>
      </w:r>
      <w:r w:rsidR="00AA0591">
        <w:rPr>
          <w:rFonts w:eastAsiaTheme="minorEastAsia" w:hint="eastAsia"/>
          <w:lang w:eastAsia="zh-CN"/>
        </w:rPr>
        <w:t>can</w:t>
      </w:r>
      <w:r w:rsidR="00AA0591">
        <w:rPr>
          <w:rFonts w:eastAsiaTheme="minorEastAsia"/>
          <w:lang w:eastAsia="zh-CN"/>
        </w:rPr>
        <w:t>’</w:t>
      </w:r>
      <w:r w:rsidR="00AA0591">
        <w:rPr>
          <w:rFonts w:eastAsiaTheme="minorEastAsia" w:hint="eastAsia"/>
          <w:lang w:eastAsia="zh-CN"/>
        </w:rPr>
        <w:t xml:space="preserve">t indicate all the cell with </w:t>
      </w:r>
      <w:r w:rsidR="00C0270F">
        <w:rPr>
          <w:rFonts w:eastAsiaTheme="minorEastAsia" w:hint="eastAsia"/>
          <w:lang w:eastAsia="zh-CN"/>
        </w:rPr>
        <w:t>certain</w:t>
      </w:r>
      <w:r w:rsidR="00AA0591">
        <w:rPr>
          <w:rFonts w:eastAsiaTheme="minorEastAsia" w:hint="eastAsia"/>
          <w:lang w:eastAsia="zh-CN"/>
        </w:rPr>
        <w:t xml:space="preserve"> </w:t>
      </w:r>
      <w:r w:rsidR="00F83B45">
        <w:rPr>
          <w:rFonts w:eastAsiaTheme="minorEastAsia"/>
          <w:lang w:eastAsia="zh-CN"/>
        </w:rPr>
        <w:t>indication</w:t>
      </w:r>
      <w:r w:rsidR="00AA0591">
        <w:rPr>
          <w:rFonts w:eastAsiaTheme="minorEastAsia" w:hint="eastAsia"/>
          <w:lang w:eastAsia="zh-CN"/>
        </w:rPr>
        <w:t xml:space="preserve">. </w:t>
      </w:r>
      <w:r w:rsidR="00C0270F">
        <w:rPr>
          <w:rFonts w:eastAsiaTheme="minorEastAsia" w:hint="eastAsia"/>
          <w:lang w:eastAsia="zh-CN"/>
        </w:rPr>
        <w:t>For</w:t>
      </w:r>
      <w:r w:rsidR="00F83B45">
        <w:rPr>
          <w:rFonts w:eastAsiaTheme="minorEastAsia" w:hint="eastAsia"/>
          <w:lang w:eastAsia="zh-CN"/>
        </w:rPr>
        <w:t xml:space="preserve"> example, the indication </w:t>
      </w:r>
      <w:r w:rsidR="00F83B45">
        <w:rPr>
          <w:rFonts w:eastAsiaTheme="minorEastAsia"/>
          <w:lang w:eastAsia="zh-CN"/>
        </w:rPr>
        <w:t>“</w:t>
      </w:r>
      <w:r w:rsidR="00F83B45">
        <w:rPr>
          <w:rFonts w:eastAsiaTheme="minorEastAsia" w:hint="eastAsia"/>
          <w:lang w:eastAsia="zh-CN"/>
        </w:rPr>
        <w:t>11</w:t>
      </w:r>
      <w:r w:rsidR="00F83B45">
        <w:rPr>
          <w:rFonts w:eastAsiaTheme="minorEastAsia"/>
          <w:lang w:eastAsia="zh-CN"/>
        </w:rPr>
        <w:t>”</w:t>
      </w:r>
      <w:r w:rsidR="00F83B45">
        <w:rPr>
          <w:rFonts w:eastAsiaTheme="minorEastAsia" w:hint="eastAsia"/>
          <w:lang w:eastAsia="zh-CN"/>
        </w:rPr>
        <w:t xml:space="preserve"> is only </w:t>
      </w:r>
      <w:r w:rsidR="0010697B">
        <w:rPr>
          <w:rFonts w:eastAsiaTheme="minorEastAsia" w:hint="eastAsia"/>
          <w:lang w:eastAsia="zh-CN"/>
        </w:rPr>
        <w:t>valid</w:t>
      </w:r>
      <w:r w:rsidR="00F83B45">
        <w:rPr>
          <w:rFonts w:eastAsiaTheme="minorEastAsia" w:hint="eastAsia"/>
          <w:lang w:eastAsia="zh-CN"/>
        </w:rPr>
        <w:t xml:space="preserve"> for cell-3, but not </w:t>
      </w:r>
      <w:r w:rsidR="00C0270F">
        <w:rPr>
          <w:rFonts w:eastAsiaTheme="minorEastAsia" w:hint="eastAsia"/>
          <w:lang w:eastAsia="zh-CN"/>
        </w:rPr>
        <w:t xml:space="preserve">valid </w:t>
      </w:r>
      <w:r w:rsidR="00F83B45">
        <w:rPr>
          <w:rFonts w:eastAsiaTheme="minorEastAsia" w:hint="eastAsia"/>
          <w:lang w:eastAsia="zh-CN"/>
        </w:rPr>
        <w:t xml:space="preserve">for cell-1 and cell-2. </w:t>
      </w:r>
      <w:r w:rsidR="0010697B">
        <w:rPr>
          <w:rFonts w:eastAsiaTheme="minorEastAsia" w:hint="eastAsia"/>
          <w:lang w:eastAsia="zh-CN"/>
        </w:rPr>
        <w:t>In</w:t>
      </w:r>
      <w:r w:rsidR="00F83B45">
        <w:rPr>
          <w:rFonts w:eastAsiaTheme="minorEastAsia" w:hint="eastAsia"/>
          <w:lang w:eastAsia="zh-CN"/>
        </w:rPr>
        <w:t xml:space="preserve"> Alt.2, </w:t>
      </w:r>
      <w:r w:rsidR="0010697B">
        <w:rPr>
          <w:rFonts w:eastAsiaTheme="minorEastAsia" w:hint="eastAsia"/>
          <w:lang w:eastAsia="zh-CN"/>
        </w:rPr>
        <w:t xml:space="preserve">to ensure each indication is valid, </w:t>
      </w:r>
      <w:r w:rsidR="002847F6">
        <w:rPr>
          <w:rFonts w:eastAsiaTheme="minorEastAsia" w:hint="eastAsia"/>
          <w:lang w:eastAsia="zh-CN"/>
        </w:rPr>
        <w:t xml:space="preserve">the indication without higher layer parameter can be </w:t>
      </w:r>
      <w:r w:rsidR="002847F6">
        <w:rPr>
          <w:rFonts w:eastAsiaTheme="minorEastAsia"/>
          <w:lang w:eastAsia="zh-CN"/>
        </w:rPr>
        <w:t>interpreted</w:t>
      </w:r>
      <w:r w:rsidR="002847F6">
        <w:rPr>
          <w:rFonts w:eastAsiaTheme="minorEastAsia" w:hint="eastAsia"/>
          <w:lang w:eastAsia="zh-CN"/>
        </w:rPr>
        <w:t xml:space="preserve"> as the indication </w:t>
      </w:r>
      <w:r w:rsidR="002847F6">
        <w:rPr>
          <w:rFonts w:eastAsiaTheme="minorEastAsia"/>
          <w:lang w:eastAsia="zh-CN"/>
        </w:rPr>
        <w:t>“</w:t>
      </w:r>
      <w:r w:rsidR="002847F6">
        <w:rPr>
          <w:rFonts w:eastAsiaTheme="minorEastAsia" w:hint="eastAsia"/>
          <w:lang w:eastAsia="zh-CN"/>
        </w:rPr>
        <w:t>00</w:t>
      </w:r>
      <w:r w:rsidR="002847F6">
        <w:rPr>
          <w:rFonts w:eastAsiaTheme="minorEastAsia"/>
          <w:lang w:eastAsia="zh-CN"/>
        </w:rPr>
        <w:t>”</w:t>
      </w:r>
      <w:r w:rsidR="002847F6">
        <w:rPr>
          <w:rFonts w:eastAsiaTheme="minorEastAsia" w:hint="eastAsia"/>
          <w:lang w:eastAsia="zh-CN"/>
        </w:rPr>
        <w:t xml:space="preserve">. In another word, the indication </w:t>
      </w:r>
      <w:r w:rsidR="002847F6">
        <w:rPr>
          <w:rFonts w:eastAsiaTheme="minorEastAsia"/>
          <w:lang w:eastAsia="zh-CN"/>
        </w:rPr>
        <w:t>“</w:t>
      </w:r>
      <w:r w:rsidR="002847F6">
        <w:rPr>
          <w:rFonts w:eastAsiaTheme="minorEastAsia" w:hint="eastAsia"/>
          <w:lang w:eastAsia="zh-CN"/>
        </w:rPr>
        <w:t>00</w:t>
      </w:r>
      <w:r w:rsidR="002847F6">
        <w:rPr>
          <w:rFonts w:eastAsiaTheme="minorEastAsia"/>
          <w:lang w:eastAsia="zh-CN"/>
        </w:rPr>
        <w:t>”</w:t>
      </w:r>
      <w:r w:rsidR="002847F6">
        <w:rPr>
          <w:rFonts w:eastAsiaTheme="minorEastAsia" w:hint="eastAsia"/>
          <w:lang w:eastAsia="zh-CN"/>
        </w:rPr>
        <w:t xml:space="preserve">  is the default indication when the indicated information can</w:t>
      </w:r>
      <w:r w:rsidR="0016317F">
        <w:rPr>
          <w:rFonts w:eastAsiaTheme="minorEastAsia"/>
          <w:lang w:eastAsia="zh-CN"/>
        </w:rPr>
        <w:t>’</w:t>
      </w:r>
      <w:r w:rsidR="0016317F">
        <w:rPr>
          <w:rFonts w:eastAsiaTheme="minorEastAsia" w:hint="eastAsia"/>
          <w:lang w:eastAsia="zh-CN"/>
        </w:rPr>
        <w:t>t</w:t>
      </w:r>
      <w:r w:rsidR="002847F6">
        <w:rPr>
          <w:rFonts w:eastAsiaTheme="minorEastAsia" w:hint="eastAsia"/>
          <w:lang w:eastAsia="zh-CN"/>
        </w:rPr>
        <w:t xml:space="preserve"> be interpreted by UE. </w:t>
      </w:r>
      <w:r w:rsidR="00FE6A51">
        <w:rPr>
          <w:rFonts w:eastAsiaTheme="minorEastAsia" w:hint="eastAsia"/>
          <w:lang w:eastAsia="zh-CN"/>
        </w:rPr>
        <w:t>In</w:t>
      </w:r>
      <w:r w:rsidR="002847F6">
        <w:rPr>
          <w:rFonts w:eastAsiaTheme="minorEastAsia" w:hint="eastAsia"/>
          <w:lang w:eastAsia="zh-CN"/>
        </w:rPr>
        <w:t xml:space="preserve"> Alt.3, </w:t>
      </w:r>
      <w:r w:rsidR="00F85D78">
        <w:rPr>
          <w:rFonts w:eastAsiaTheme="minorEastAsia" w:hint="eastAsia"/>
          <w:lang w:eastAsia="zh-CN"/>
        </w:rPr>
        <w:t xml:space="preserve">for a cell, </w:t>
      </w:r>
      <w:r w:rsidR="00FE6A51">
        <w:rPr>
          <w:rFonts w:eastAsiaTheme="minorEastAsia" w:hint="eastAsia"/>
          <w:lang w:eastAsia="zh-CN"/>
        </w:rPr>
        <w:t xml:space="preserve">the </w:t>
      </w:r>
      <w:r w:rsidR="0016317F">
        <w:rPr>
          <w:rFonts w:eastAsiaTheme="minorEastAsia" w:hint="eastAsia"/>
          <w:lang w:eastAsia="zh-CN"/>
        </w:rPr>
        <w:t>indication</w:t>
      </w:r>
      <w:r w:rsidR="00FE6A51">
        <w:rPr>
          <w:rFonts w:eastAsiaTheme="minorEastAsia" w:hint="eastAsia"/>
          <w:lang w:eastAsia="zh-CN"/>
        </w:rPr>
        <w:t xml:space="preserve"> can be </w:t>
      </w:r>
      <w:r w:rsidR="00FE6A51">
        <w:rPr>
          <w:rFonts w:eastAsiaTheme="minorEastAsia"/>
          <w:lang w:eastAsia="zh-CN"/>
        </w:rPr>
        <w:t>calculated</w:t>
      </w:r>
      <w:r w:rsidR="00FE6A51">
        <w:rPr>
          <w:rFonts w:eastAsiaTheme="minorEastAsia" w:hint="eastAsia"/>
          <w:lang w:eastAsia="zh-CN"/>
        </w:rPr>
        <w:t xml:space="preserve"> by</w:t>
      </w:r>
      <m:oMath>
        <m:d>
          <m:dPr>
            <m:begChr m:val="["/>
            <m:endChr m:val="]"/>
            <m:ctrlPr>
              <w:rPr>
                <w:rFonts w:ascii="Cambria Math" w:eastAsiaTheme="minorEastAsia" w:hAnsi="Cambria Math"/>
                <w:lang w:eastAsia="zh-CN"/>
              </w:rPr>
            </m:ctrlPr>
          </m:dPr>
          <m:e>
            <m:r>
              <m:rPr>
                <m:sty m:val="p"/>
              </m:rPr>
              <w:rPr>
                <w:rFonts w:ascii="Cambria Math" w:eastAsiaTheme="minorEastAsia" w:hAnsi="Cambria Math" w:hint="eastAsia"/>
                <w:lang w:eastAsia="zh-CN"/>
              </w:rPr>
              <m:t xml:space="preserve">X % Y </m:t>
            </m:r>
          </m:e>
        </m:d>
      </m:oMath>
      <w:r w:rsidR="00FE6A51">
        <w:rPr>
          <w:rFonts w:eastAsiaTheme="minorEastAsia" w:hint="eastAsia"/>
          <w:lang w:eastAsia="zh-CN"/>
        </w:rPr>
        <w:t xml:space="preserve">, where X is </w:t>
      </w:r>
      <w:r w:rsidR="0016317F">
        <w:rPr>
          <w:rFonts w:eastAsiaTheme="minorEastAsia" w:hint="eastAsia"/>
          <w:lang w:eastAsia="zh-CN"/>
        </w:rPr>
        <w:t>the value of the indication</w:t>
      </w:r>
      <w:r w:rsidR="003A007D">
        <w:rPr>
          <w:rFonts w:eastAsiaTheme="minorEastAsia" w:hint="eastAsia"/>
          <w:lang w:eastAsia="zh-CN"/>
        </w:rPr>
        <w:t xml:space="preserve"> in </w:t>
      </w:r>
      <w:r w:rsidR="00C0270F">
        <w:rPr>
          <w:rFonts w:eastAsiaTheme="minorEastAsia" w:hint="eastAsia"/>
          <w:lang w:eastAsia="zh-CN"/>
        </w:rPr>
        <w:t xml:space="preserve">the </w:t>
      </w:r>
      <w:r w:rsidR="003A007D">
        <w:rPr>
          <w:rFonts w:eastAsiaTheme="minorEastAsia" w:hint="eastAsia"/>
          <w:lang w:eastAsia="zh-CN"/>
        </w:rPr>
        <w:t>DCI</w:t>
      </w:r>
      <w:r w:rsidR="0016317F">
        <w:rPr>
          <w:rFonts w:eastAsiaTheme="minorEastAsia" w:hint="eastAsia"/>
          <w:lang w:eastAsia="zh-CN"/>
        </w:rPr>
        <w:t xml:space="preserve"> </w:t>
      </w:r>
      <w:r w:rsidR="00FE6A51">
        <w:rPr>
          <w:rFonts w:eastAsiaTheme="minorEastAsia" w:hint="eastAsia"/>
          <w:lang w:eastAsia="zh-CN"/>
        </w:rPr>
        <w:t xml:space="preserve">and Y is </w:t>
      </w:r>
      <w:r w:rsidR="00C0270F">
        <w:rPr>
          <w:rFonts w:eastAsiaTheme="minorEastAsia" w:hint="eastAsia"/>
          <w:lang w:eastAsia="zh-CN"/>
        </w:rPr>
        <w:t xml:space="preserve">the </w:t>
      </w:r>
      <w:r w:rsidR="0016317F">
        <w:rPr>
          <w:rFonts w:eastAsiaTheme="minorEastAsia" w:hint="eastAsia"/>
          <w:lang w:eastAsia="zh-CN"/>
        </w:rPr>
        <w:t xml:space="preserve">maximum number of BWP </w:t>
      </w:r>
      <w:r w:rsidR="00C0270F">
        <w:rPr>
          <w:rFonts w:eastAsiaTheme="minorEastAsia" w:hint="eastAsia"/>
          <w:lang w:eastAsia="zh-CN"/>
        </w:rPr>
        <w:t xml:space="preserve">configured </w:t>
      </w:r>
      <w:r w:rsidR="0016317F">
        <w:rPr>
          <w:rFonts w:eastAsiaTheme="minorEastAsia" w:hint="eastAsia"/>
          <w:lang w:eastAsia="zh-CN"/>
        </w:rPr>
        <w:t xml:space="preserve">for the cell. </w:t>
      </w:r>
      <w:r w:rsidR="003A007D">
        <w:rPr>
          <w:rFonts w:eastAsiaTheme="minorEastAsia" w:hint="eastAsia"/>
          <w:lang w:eastAsia="zh-CN"/>
        </w:rPr>
        <w:t>Alt.3 can provide a more flexible indication for the network</w:t>
      </w:r>
      <w:r w:rsidR="00C0270F">
        <w:rPr>
          <w:rFonts w:eastAsiaTheme="minorEastAsia" w:hint="eastAsia"/>
          <w:lang w:eastAsia="zh-CN"/>
        </w:rPr>
        <w:t>, but requires an additional rule</w:t>
      </w:r>
      <w:r w:rsidR="003A007D">
        <w:rPr>
          <w:rFonts w:eastAsiaTheme="minorEastAsia" w:hint="eastAsia"/>
          <w:lang w:eastAsia="zh-CN"/>
        </w:rPr>
        <w:t xml:space="preserve">. </w:t>
      </w:r>
      <w:r w:rsidR="00C0270F">
        <w:rPr>
          <w:rFonts w:eastAsiaTheme="minorEastAsia" w:hint="eastAsia"/>
          <w:lang w:eastAsia="zh-CN"/>
        </w:rPr>
        <w:t xml:space="preserve">Considering the </w:t>
      </w:r>
      <w:r w:rsidR="003A007D">
        <w:rPr>
          <w:rFonts w:eastAsiaTheme="minorEastAsia" w:hint="eastAsia"/>
          <w:lang w:eastAsia="zh-CN"/>
        </w:rPr>
        <w:t>trade-off between flexible indication and complexity, Alt-2 is our preference</w:t>
      </w:r>
      <w:r w:rsidR="00E3722C">
        <w:rPr>
          <w:rFonts w:eastAsiaTheme="minorEastAsia" w:hint="eastAsia"/>
          <w:lang w:eastAsia="zh-CN"/>
        </w:rPr>
        <w:t xml:space="preserve">. </w:t>
      </w:r>
      <w:r w:rsidR="003A007D">
        <w:rPr>
          <w:rFonts w:eastAsiaTheme="minorEastAsia" w:hint="eastAsia"/>
          <w:lang w:eastAsia="zh-CN"/>
        </w:rPr>
        <w:t xml:space="preserve"> </w:t>
      </w:r>
    </w:p>
    <w:p w14:paraId="71952B98" w14:textId="77777777" w:rsidR="003A007D" w:rsidRDefault="003A007D" w:rsidP="0016317F">
      <w:pPr>
        <w:rPr>
          <w:rFonts w:eastAsiaTheme="minorEastAsia"/>
          <w:lang w:eastAsia="zh-CN"/>
        </w:rPr>
      </w:pPr>
    </w:p>
    <w:p w14:paraId="4556CE08" w14:textId="46E966EF" w:rsidR="00A67AFF" w:rsidRDefault="00606E00" w:rsidP="009B6C27">
      <w:pPr>
        <w:contextualSpacing/>
        <w:jc w:val="both"/>
        <w:rPr>
          <w:rFonts w:eastAsiaTheme="minorEastAsia"/>
          <w:b/>
          <w:lang w:eastAsia="zh-CN"/>
        </w:rPr>
      </w:pPr>
      <w:r w:rsidRPr="00AF5469">
        <w:rPr>
          <w:rFonts w:eastAsiaTheme="minorEastAsia"/>
          <w:b/>
          <w:lang w:eastAsia="zh-CN"/>
        </w:rPr>
        <w:t xml:space="preserve">Proposal </w:t>
      </w:r>
      <w:r w:rsidR="009A480A">
        <w:rPr>
          <w:rFonts w:eastAsiaTheme="minorEastAsia" w:hint="eastAsia"/>
          <w:b/>
          <w:lang w:eastAsia="zh-CN"/>
        </w:rPr>
        <w:t>4</w:t>
      </w:r>
      <w:r w:rsidRPr="00AF5469">
        <w:rPr>
          <w:rFonts w:eastAsiaTheme="minorEastAsia"/>
          <w:b/>
          <w:lang w:eastAsia="zh-CN"/>
        </w:rPr>
        <w:t xml:space="preserve">: </w:t>
      </w:r>
      <w:r w:rsidR="00A67AFF">
        <w:rPr>
          <w:rFonts w:eastAsiaTheme="minorEastAsia" w:hint="eastAsia"/>
          <w:b/>
          <w:lang w:eastAsia="zh-CN"/>
        </w:rPr>
        <w:t xml:space="preserve">For Type 1A field, when </w:t>
      </w:r>
      <w:r w:rsidR="00A67AFF" w:rsidRPr="00A67AFF">
        <w:rPr>
          <w:rFonts w:eastAsiaTheme="minorEastAsia"/>
          <w:b/>
          <w:lang w:eastAsia="zh-CN"/>
        </w:rPr>
        <w:t>the indication has no corre</w:t>
      </w:r>
      <w:r w:rsidR="00A67AFF">
        <w:rPr>
          <w:rFonts w:eastAsiaTheme="minorEastAsia"/>
          <w:b/>
          <w:lang w:eastAsia="zh-CN"/>
        </w:rPr>
        <w:t>sponding higher layer parameter</w:t>
      </w:r>
      <w:r w:rsidR="00A67AFF">
        <w:rPr>
          <w:rFonts w:eastAsiaTheme="minorEastAsia" w:hint="eastAsia"/>
          <w:b/>
          <w:lang w:eastAsia="zh-CN"/>
        </w:rPr>
        <w:t xml:space="preserve"> for one cell, the UE can </w:t>
      </w:r>
      <w:r w:rsidR="00A67AFF">
        <w:rPr>
          <w:rFonts w:eastAsiaTheme="minorEastAsia"/>
          <w:b/>
          <w:lang w:eastAsia="zh-CN"/>
        </w:rPr>
        <w:t>interpret</w:t>
      </w:r>
      <w:r w:rsidR="00A67AFF">
        <w:rPr>
          <w:rFonts w:eastAsiaTheme="minorEastAsia" w:hint="eastAsia"/>
          <w:b/>
          <w:lang w:eastAsia="zh-CN"/>
        </w:rPr>
        <w:t xml:space="preserve"> the indication by using a default value for the cell.</w:t>
      </w:r>
    </w:p>
    <w:p w14:paraId="00B12062" w14:textId="77777777" w:rsidR="00606E00" w:rsidRDefault="00606E00" w:rsidP="009B6C27">
      <w:pPr>
        <w:contextualSpacing/>
        <w:jc w:val="both"/>
        <w:rPr>
          <w:rFonts w:eastAsiaTheme="minorEastAsia"/>
          <w:lang w:eastAsia="zh-CN"/>
        </w:rPr>
      </w:pPr>
    </w:p>
    <w:p w14:paraId="4B9FA4D6" w14:textId="16C5069A" w:rsidR="00000653" w:rsidRPr="00A67AFF" w:rsidRDefault="00A67AFF" w:rsidP="00AF5469">
      <w:pPr>
        <w:pStyle w:val="af0"/>
        <w:numPr>
          <w:ilvl w:val="0"/>
          <w:numId w:val="47"/>
        </w:numPr>
        <w:spacing w:after="120" w:line="240" w:lineRule="auto"/>
        <w:jc w:val="both"/>
        <w:rPr>
          <w:rFonts w:eastAsiaTheme="minorEastAsia"/>
          <w:sz w:val="21"/>
          <w:lang w:eastAsia="zh-CN"/>
        </w:rPr>
      </w:pPr>
      <w:r>
        <w:rPr>
          <w:rFonts w:ascii="Times New Roman" w:eastAsiaTheme="minorEastAsia" w:hAnsi="Times New Roman" w:hint="eastAsia"/>
          <w:sz w:val="21"/>
          <w:lang w:eastAsia="zh-CN"/>
        </w:rPr>
        <w:t>Type 1B field</w:t>
      </w:r>
    </w:p>
    <w:p w14:paraId="6A76939A" w14:textId="61D3D23A" w:rsidR="009743AA" w:rsidRDefault="00A67AFF" w:rsidP="00A67AFF">
      <w:pPr>
        <w:spacing w:after="120"/>
        <w:jc w:val="both"/>
        <w:rPr>
          <w:rFonts w:eastAsiaTheme="minorEastAsia"/>
          <w:sz w:val="21"/>
          <w:lang w:eastAsia="zh-CN"/>
        </w:rPr>
      </w:pPr>
      <w:r>
        <w:rPr>
          <w:rFonts w:eastAsiaTheme="minorEastAsia" w:hint="eastAsia"/>
          <w:sz w:val="21"/>
          <w:lang w:eastAsia="zh-CN"/>
        </w:rPr>
        <w:t>In RAN1#111 meeting, many of field</w:t>
      </w:r>
      <w:r w:rsidR="00C0270F">
        <w:rPr>
          <w:rFonts w:eastAsiaTheme="minorEastAsia" w:hint="eastAsia"/>
          <w:sz w:val="21"/>
          <w:lang w:eastAsia="zh-CN"/>
        </w:rPr>
        <w:t>s</w:t>
      </w:r>
      <w:r>
        <w:rPr>
          <w:rFonts w:eastAsiaTheme="minorEastAsia" w:hint="eastAsia"/>
          <w:sz w:val="21"/>
          <w:lang w:eastAsia="zh-CN"/>
        </w:rPr>
        <w:t xml:space="preserve"> </w:t>
      </w:r>
      <w:r w:rsidR="00C0270F">
        <w:rPr>
          <w:rFonts w:eastAsiaTheme="minorEastAsia" w:hint="eastAsia"/>
          <w:sz w:val="21"/>
          <w:lang w:eastAsia="zh-CN"/>
        </w:rPr>
        <w:t>have</w:t>
      </w:r>
      <w:r>
        <w:rPr>
          <w:rFonts w:eastAsiaTheme="minorEastAsia" w:hint="eastAsia"/>
          <w:sz w:val="21"/>
          <w:lang w:eastAsia="zh-CN"/>
        </w:rPr>
        <w:t xml:space="preserve"> been agreed as Type 1B field, including </w:t>
      </w:r>
      <w:r w:rsidR="003D16F8">
        <w:rPr>
          <w:rFonts w:eastAsiaTheme="minorEastAsia" w:hint="eastAsia"/>
          <w:sz w:val="21"/>
          <w:lang w:eastAsia="zh-CN"/>
        </w:rPr>
        <w:t xml:space="preserve">rate matching indicator, ZP CSI trigger, TCI field and so on. </w:t>
      </w:r>
      <w:r w:rsidR="00B133C0">
        <w:rPr>
          <w:rFonts w:eastAsiaTheme="minorEastAsia" w:hint="eastAsia"/>
          <w:sz w:val="21"/>
          <w:lang w:eastAsia="zh-CN"/>
        </w:rPr>
        <w:t>In the FL summary</w:t>
      </w:r>
      <w:r w:rsidR="00D837E2">
        <w:rPr>
          <w:rFonts w:eastAsiaTheme="minorEastAsia"/>
          <w:sz w:val="21"/>
          <w:lang w:eastAsia="zh-CN"/>
        </w:rPr>
        <w:fldChar w:fldCharType="begin"/>
      </w:r>
      <w:r w:rsidR="00D837E2">
        <w:rPr>
          <w:rFonts w:eastAsiaTheme="minorEastAsia"/>
          <w:sz w:val="21"/>
          <w:lang w:eastAsia="zh-CN"/>
        </w:rPr>
        <w:instrText xml:space="preserve"> </w:instrText>
      </w:r>
      <w:r w:rsidR="00D837E2">
        <w:rPr>
          <w:rFonts w:eastAsiaTheme="minorEastAsia" w:hint="eastAsia"/>
          <w:sz w:val="21"/>
          <w:lang w:eastAsia="zh-CN"/>
        </w:rPr>
        <w:instrText>REF _Ref127557447 \n \h</w:instrText>
      </w:r>
      <w:r w:rsidR="00D837E2">
        <w:rPr>
          <w:rFonts w:eastAsiaTheme="minorEastAsia"/>
          <w:sz w:val="21"/>
          <w:lang w:eastAsia="zh-CN"/>
        </w:rPr>
        <w:instrText xml:space="preserve"> </w:instrText>
      </w:r>
      <w:r w:rsidR="00D837E2">
        <w:rPr>
          <w:rFonts w:eastAsiaTheme="minorEastAsia"/>
          <w:sz w:val="21"/>
          <w:lang w:eastAsia="zh-CN"/>
        </w:rPr>
      </w:r>
      <w:r w:rsidR="00D837E2">
        <w:rPr>
          <w:rFonts w:eastAsiaTheme="minorEastAsia"/>
          <w:sz w:val="21"/>
          <w:lang w:eastAsia="zh-CN"/>
        </w:rPr>
        <w:fldChar w:fldCharType="separate"/>
      </w:r>
      <w:r w:rsidR="00D837E2">
        <w:rPr>
          <w:rFonts w:eastAsiaTheme="minorEastAsia"/>
          <w:sz w:val="21"/>
          <w:lang w:eastAsia="zh-CN"/>
        </w:rPr>
        <w:t>[4]</w:t>
      </w:r>
      <w:r w:rsidR="00D837E2">
        <w:rPr>
          <w:rFonts w:eastAsiaTheme="minorEastAsia"/>
          <w:sz w:val="21"/>
          <w:lang w:eastAsia="zh-CN"/>
        </w:rPr>
        <w:fldChar w:fldCharType="end"/>
      </w:r>
      <w:r w:rsidR="003D16F8">
        <w:rPr>
          <w:rFonts w:eastAsiaTheme="minorEastAsia" w:hint="eastAsia"/>
          <w:sz w:val="21"/>
          <w:lang w:eastAsia="zh-CN"/>
        </w:rPr>
        <w:t xml:space="preserve">, it </w:t>
      </w:r>
      <w:r w:rsidR="00B133C0">
        <w:rPr>
          <w:rFonts w:eastAsiaTheme="minorEastAsia" w:hint="eastAsia"/>
          <w:sz w:val="21"/>
          <w:lang w:eastAsia="zh-CN"/>
        </w:rPr>
        <w:t>is described that</w:t>
      </w:r>
      <w:r w:rsidR="003D16F8">
        <w:rPr>
          <w:rFonts w:eastAsiaTheme="minorEastAsia" w:hint="eastAsia"/>
          <w:sz w:val="21"/>
          <w:lang w:eastAsia="zh-CN"/>
        </w:rPr>
        <w:t xml:space="preserve"> the field size is </w:t>
      </w:r>
      <w:r w:rsidR="003D16F8" w:rsidRPr="003D16F8">
        <w:rPr>
          <w:rFonts w:eastAsiaTheme="minorEastAsia"/>
          <w:sz w:val="21"/>
          <w:lang w:eastAsia="zh-CN"/>
        </w:rPr>
        <w:t xml:space="preserve">dependent on </w:t>
      </w:r>
      <w:r w:rsidR="00D837E2">
        <w:rPr>
          <w:rFonts w:eastAsiaTheme="minorEastAsia" w:hint="eastAsia"/>
          <w:sz w:val="21"/>
          <w:lang w:eastAsia="zh-CN"/>
        </w:rPr>
        <w:t xml:space="preserve">the </w:t>
      </w:r>
      <w:r w:rsidR="003D16F8" w:rsidRPr="003D16F8">
        <w:rPr>
          <w:rFonts w:eastAsiaTheme="minorEastAsia"/>
          <w:sz w:val="21"/>
          <w:lang w:eastAsia="zh-CN"/>
        </w:rPr>
        <w:t>number of rows in the configured table which contains combinations of indication for each cell in the set configured for the DCI format 1_X</w:t>
      </w:r>
      <w:r w:rsidR="003D16F8">
        <w:rPr>
          <w:rFonts w:eastAsiaTheme="minorEastAsia" w:hint="eastAsia"/>
          <w:sz w:val="21"/>
          <w:lang w:eastAsia="zh-CN"/>
        </w:rPr>
        <w:t xml:space="preserve">. </w:t>
      </w:r>
      <w:r w:rsidR="00567997">
        <w:rPr>
          <w:rFonts w:eastAsiaTheme="minorEastAsia" w:hint="eastAsia"/>
          <w:sz w:val="21"/>
          <w:lang w:eastAsia="zh-CN"/>
        </w:rPr>
        <w:t>However</w:t>
      </w:r>
      <w:r w:rsidR="003D16F8">
        <w:rPr>
          <w:rFonts w:eastAsiaTheme="minorEastAsia" w:hint="eastAsia"/>
          <w:sz w:val="21"/>
          <w:lang w:eastAsia="zh-CN"/>
        </w:rPr>
        <w:t xml:space="preserve">, </w:t>
      </w:r>
      <w:r w:rsidR="00567997">
        <w:rPr>
          <w:rFonts w:eastAsiaTheme="minorEastAsia" w:hint="eastAsia"/>
          <w:sz w:val="21"/>
          <w:lang w:eastAsia="zh-CN"/>
        </w:rPr>
        <w:t xml:space="preserve">the details on the configured table for Type 1B field remain to be discussed. For Type 1B field, the </w:t>
      </w:r>
      <w:r w:rsidR="00CB5176">
        <w:rPr>
          <w:rFonts w:eastAsiaTheme="minorEastAsia" w:hint="eastAsia"/>
          <w:sz w:val="21"/>
          <w:lang w:eastAsia="zh-CN"/>
        </w:rPr>
        <w:t>indication</w:t>
      </w:r>
      <w:r w:rsidR="00567997">
        <w:rPr>
          <w:rFonts w:eastAsiaTheme="minorEastAsia" w:hint="eastAsia"/>
          <w:sz w:val="21"/>
          <w:lang w:eastAsia="zh-CN"/>
        </w:rPr>
        <w:t xml:space="preserve"> in legacy format are mostly configured per BWP. In the multi-cell scheduling, there are u</w:t>
      </w:r>
      <w:r w:rsidR="00CB5176">
        <w:rPr>
          <w:rFonts w:eastAsiaTheme="minorEastAsia" w:hint="eastAsia"/>
          <w:sz w:val="21"/>
          <w:lang w:eastAsia="zh-CN"/>
        </w:rPr>
        <w:t>p to 4 cell configured within a cell set and there</w:t>
      </w:r>
      <w:r w:rsidR="00D837E2">
        <w:rPr>
          <w:rFonts w:eastAsiaTheme="minorEastAsia" w:hint="eastAsia"/>
          <w:sz w:val="21"/>
          <w:lang w:eastAsia="zh-CN"/>
        </w:rPr>
        <w:t xml:space="preserve"> are</w:t>
      </w:r>
      <w:r w:rsidR="00CB5176">
        <w:rPr>
          <w:rFonts w:eastAsiaTheme="minorEastAsia" w:hint="eastAsia"/>
          <w:sz w:val="21"/>
          <w:lang w:eastAsia="zh-CN"/>
        </w:rPr>
        <w:t xml:space="preserve"> up to 4 BWP configured </w:t>
      </w:r>
      <w:r w:rsidR="00D837E2">
        <w:rPr>
          <w:rFonts w:eastAsiaTheme="minorEastAsia" w:hint="eastAsia"/>
          <w:sz w:val="21"/>
          <w:lang w:eastAsia="zh-CN"/>
        </w:rPr>
        <w:t>in</w:t>
      </w:r>
      <w:r w:rsidR="00CB5176">
        <w:rPr>
          <w:rFonts w:eastAsiaTheme="minorEastAsia" w:hint="eastAsia"/>
          <w:sz w:val="21"/>
          <w:lang w:eastAsia="zh-CN"/>
        </w:rPr>
        <w:t xml:space="preserve"> a c</w:t>
      </w:r>
      <w:r w:rsidR="00D837E2">
        <w:rPr>
          <w:rFonts w:eastAsiaTheme="minorEastAsia" w:hint="eastAsia"/>
          <w:sz w:val="21"/>
          <w:lang w:eastAsia="zh-CN"/>
        </w:rPr>
        <w:t>ell. T</w:t>
      </w:r>
      <w:r w:rsidR="00CB5176">
        <w:rPr>
          <w:rFonts w:eastAsiaTheme="minorEastAsia" w:hint="eastAsia"/>
          <w:sz w:val="21"/>
          <w:lang w:eastAsia="zh-CN"/>
        </w:rPr>
        <w:t xml:space="preserve">he maximum number of BWP </w:t>
      </w:r>
      <w:r w:rsidR="00CB5176">
        <w:rPr>
          <w:rFonts w:eastAsiaTheme="minorEastAsia"/>
          <w:sz w:val="21"/>
          <w:lang w:eastAsia="zh-CN"/>
        </w:rPr>
        <w:t>combination</w:t>
      </w:r>
      <w:r w:rsidR="00CB5176">
        <w:rPr>
          <w:rFonts w:eastAsiaTheme="minorEastAsia" w:hint="eastAsia"/>
          <w:sz w:val="21"/>
          <w:lang w:eastAsia="zh-CN"/>
        </w:rPr>
        <w:t xml:space="preserve">s within a cell set </w:t>
      </w:r>
      <w:r w:rsidR="00D837E2">
        <w:rPr>
          <w:rFonts w:eastAsiaTheme="minorEastAsia" w:hint="eastAsia"/>
          <w:sz w:val="21"/>
          <w:lang w:eastAsia="zh-CN"/>
        </w:rPr>
        <w:t>can be</w:t>
      </w:r>
      <w:r w:rsidR="00CB5176">
        <w:rPr>
          <w:rFonts w:eastAsiaTheme="minorEastAsia" w:hint="eastAsia"/>
          <w:sz w:val="21"/>
          <w:lang w:eastAsia="zh-CN"/>
        </w:rPr>
        <w:t xml:space="preserve"> up to 256. It is ob</w:t>
      </w:r>
      <w:r w:rsidR="00F754EF">
        <w:rPr>
          <w:rFonts w:eastAsiaTheme="minorEastAsia" w:hint="eastAsia"/>
          <w:sz w:val="21"/>
          <w:lang w:eastAsia="zh-CN"/>
        </w:rPr>
        <w:t>viously unreasonable for the</w:t>
      </w:r>
      <w:r w:rsidR="00CB5176">
        <w:rPr>
          <w:rFonts w:eastAsiaTheme="minorEastAsia" w:hint="eastAsia"/>
          <w:sz w:val="21"/>
          <w:lang w:eastAsia="zh-CN"/>
        </w:rPr>
        <w:t xml:space="preserve"> </w:t>
      </w:r>
      <w:r w:rsidR="00CB5176">
        <w:rPr>
          <w:rFonts w:eastAsiaTheme="minorEastAsia"/>
          <w:sz w:val="21"/>
          <w:lang w:eastAsia="zh-CN"/>
        </w:rPr>
        <w:t>network</w:t>
      </w:r>
      <w:r w:rsidR="00CB5176">
        <w:rPr>
          <w:rFonts w:eastAsiaTheme="minorEastAsia" w:hint="eastAsia"/>
          <w:sz w:val="21"/>
          <w:lang w:eastAsia="zh-CN"/>
        </w:rPr>
        <w:t xml:space="preserve"> </w:t>
      </w:r>
      <w:r w:rsidR="00F754EF">
        <w:rPr>
          <w:rFonts w:eastAsiaTheme="minorEastAsia" w:hint="eastAsia"/>
          <w:sz w:val="21"/>
          <w:lang w:eastAsia="zh-CN"/>
        </w:rPr>
        <w:t xml:space="preserve">to </w:t>
      </w:r>
      <w:r w:rsidR="00CB5176">
        <w:rPr>
          <w:rFonts w:eastAsiaTheme="minorEastAsia" w:hint="eastAsia"/>
          <w:sz w:val="21"/>
          <w:lang w:eastAsia="zh-CN"/>
        </w:rPr>
        <w:t xml:space="preserve">configure a table for each BWP combination </w:t>
      </w:r>
      <w:r w:rsidR="00F754EF">
        <w:rPr>
          <w:rFonts w:eastAsiaTheme="minorEastAsia" w:hint="eastAsia"/>
          <w:sz w:val="21"/>
          <w:lang w:eastAsia="zh-CN"/>
        </w:rPr>
        <w:t xml:space="preserve">across cells within </w:t>
      </w:r>
      <w:r w:rsidR="00D837E2">
        <w:rPr>
          <w:rFonts w:eastAsiaTheme="minorEastAsia" w:hint="eastAsia"/>
          <w:sz w:val="21"/>
          <w:lang w:eastAsia="zh-CN"/>
        </w:rPr>
        <w:t>the cell set</w:t>
      </w:r>
      <w:r w:rsidR="00F754EF">
        <w:rPr>
          <w:rFonts w:eastAsiaTheme="minorEastAsia" w:hint="eastAsia"/>
          <w:sz w:val="21"/>
          <w:lang w:eastAsia="zh-CN"/>
        </w:rPr>
        <w:t xml:space="preserve">. </w:t>
      </w:r>
      <w:r w:rsidR="00B133C0">
        <w:rPr>
          <w:rFonts w:eastAsiaTheme="minorEastAsia" w:hint="eastAsia"/>
          <w:sz w:val="21"/>
          <w:lang w:eastAsia="zh-CN"/>
        </w:rPr>
        <w:t xml:space="preserve">In our view, one </w:t>
      </w:r>
      <w:r w:rsidR="00B133C0">
        <w:rPr>
          <w:rFonts w:eastAsiaTheme="minorEastAsia"/>
          <w:sz w:val="21"/>
          <w:lang w:eastAsia="zh-CN"/>
        </w:rPr>
        <w:t>potential</w:t>
      </w:r>
      <w:r w:rsidR="00B133C0">
        <w:rPr>
          <w:rFonts w:eastAsiaTheme="minorEastAsia" w:hint="eastAsia"/>
          <w:sz w:val="21"/>
          <w:lang w:eastAsia="zh-CN"/>
        </w:rPr>
        <w:t xml:space="preserve"> </w:t>
      </w:r>
      <w:r w:rsidR="00D837E2">
        <w:rPr>
          <w:rFonts w:eastAsiaTheme="minorEastAsia" w:hint="eastAsia"/>
          <w:sz w:val="21"/>
          <w:lang w:eastAsia="zh-CN"/>
        </w:rPr>
        <w:t>solution</w:t>
      </w:r>
      <w:r w:rsidR="00B133C0">
        <w:rPr>
          <w:rFonts w:eastAsiaTheme="minorEastAsia" w:hint="eastAsia"/>
          <w:sz w:val="21"/>
          <w:lang w:eastAsia="zh-CN"/>
        </w:rPr>
        <w:t xml:space="preserve"> is to configure a table for each BWP and the indicated bit is interpreted as pointing row in the configured table of active BWP </w:t>
      </w:r>
      <w:r w:rsidR="00D837E2">
        <w:rPr>
          <w:rFonts w:eastAsiaTheme="minorEastAsia" w:hint="eastAsia"/>
          <w:sz w:val="21"/>
          <w:lang w:eastAsia="zh-CN"/>
        </w:rPr>
        <w:t>of each cell.</w:t>
      </w:r>
      <w:r w:rsidR="00B133C0">
        <w:rPr>
          <w:rFonts w:eastAsiaTheme="minorEastAsia" w:hint="eastAsia"/>
          <w:sz w:val="21"/>
          <w:lang w:eastAsia="zh-CN"/>
        </w:rPr>
        <w:t xml:space="preserve"> </w:t>
      </w:r>
      <w:r w:rsidR="00990380">
        <w:rPr>
          <w:rFonts w:eastAsiaTheme="minorEastAsia" w:hint="eastAsia"/>
          <w:sz w:val="21"/>
          <w:lang w:eastAsia="zh-CN"/>
        </w:rPr>
        <w:t xml:space="preserve">As shown in the </w:t>
      </w:r>
      <w:r w:rsidR="001145BA" w:rsidRPr="001145BA">
        <w:rPr>
          <w:rFonts w:eastAsiaTheme="minorEastAsia"/>
          <w:sz w:val="21"/>
          <w:lang w:eastAsia="zh-CN"/>
        </w:rPr>
        <w:fldChar w:fldCharType="begin"/>
      </w:r>
      <w:r w:rsidR="001145BA" w:rsidRPr="001145BA">
        <w:rPr>
          <w:rFonts w:eastAsiaTheme="minorEastAsia"/>
          <w:sz w:val="21"/>
          <w:lang w:eastAsia="zh-CN"/>
        </w:rPr>
        <w:instrText xml:space="preserve"> </w:instrText>
      </w:r>
      <w:r w:rsidR="001145BA" w:rsidRPr="001145BA">
        <w:rPr>
          <w:rFonts w:eastAsiaTheme="minorEastAsia" w:hint="eastAsia"/>
          <w:sz w:val="21"/>
          <w:lang w:eastAsia="zh-CN"/>
        </w:rPr>
        <w:instrText>REF _Ref127545849 \h</w:instrText>
      </w:r>
      <w:r w:rsidR="001145BA" w:rsidRPr="001145BA">
        <w:rPr>
          <w:rFonts w:eastAsiaTheme="minorEastAsia"/>
          <w:sz w:val="21"/>
          <w:lang w:eastAsia="zh-CN"/>
        </w:rPr>
        <w:instrText xml:space="preserve">  \* MERGEFORMAT </w:instrText>
      </w:r>
      <w:r w:rsidR="001145BA" w:rsidRPr="001145BA">
        <w:rPr>
          <w:rFonts w:eastAsiaTheme="minorEastAsia"/>
          <w:sz w:val="21"/>
          <w:lang w:eastAsia="zh-CN"/>
        </w:rPr>
      </w:r>
      <w:r w:rsidR="001145BA" w:rsidRPr="001145BA">
        <w:rPr>
          <w:rFonts w:eastAsiaTheme="minorEastAsia"/>
          <w:sz w:val="21"/>
          <w:lang w:eastAsia="zh-CN"/>
        </w:rPr>
        <w:fldChar w:fldCharType="separate"/>
      </w:r>
      <w:r w:rsidR="001145BA" w:rsidRPr="001145BA">
        <w:t xml:space="preserve">Figure </w:t>
      </w:r>
      <w:r w:rsidR="001145BA" w:rsidRPr="001145BA">
        <w:rPr>
          <w:noProof/>
        </w:rPr>
        <w:t>2</w:t>
      </w:r>
      <w:r w:rsidR="001145BA" w:rsidRPr="001145BA">
        <w:rPr>
          <w:rFonts w:eastAsiaTheme="minorEastAsia"/>
          <w:sz w:val="21"/>
          <w:lang w:eastAsia="zh-CN"/>
        </w:rPr>
        <w:fldChar w:fldCharType="end"/>
      </w:r>
      <w:r w:rsidR="001145BA">
        <w:rPr>
          <w:rFonts w:eastAsiaTheme="minorEastAsia" w:hint="eastAsia"/>
          <w:sz w:val="21"/>
          <w:lang w:eastAsia="zh-CN"/>
        </w:rPr>
        <w:t>, each row in the table contains the RMR patter</w:t>
      </w:r>
      <w:r w:rsidR="00D837E2">
        <w:rPr>
          <w:rFonts w:eastAsiaTheme="minorEastAsia" w:hint="eastAsia"/>
          <w:sz w:val="21"/>
          <w:lang w:eastAsia="zh-CN"/>
        </w:rPr>
        <w:t>n</w:t>
      </w:r>
      <w:r w:rsidR="001145BA">
        <w:rPr>
          <w:rFonts w:eastAsiaTheme="minorEastAsia" w:hint="eastAsia"/>
          <w:sz w:val="21"/>
          <w:lang w:eastAsia="zh-CN"/>
        </w:rPr>
        <w:t xml:space="preserve"> </w:t>
      </w:r>
      <w:proofErr w:type="spellStart"/>
      <w:r w:rsidR="001145BA">
        <w:rPr>
          <w:rFonts w:eastAsiaTheme="minorEastAsia" w:hint="eastAsia"/>
          <w:sz w:val="21"/>
          <w:lang w:eastAsia="zh-CN"/>
        </w:rPr>
        <w:t>codepoin</w:t>
      </w:r>
      <w:r w:rsidR="00EB2A3F">
        <w:rPr>
          <w:rFonts w:eastAsiaTheme="minorEastAsia" w:hint="eastAsia"/>
          <w:sz w:val="21"/>
          <w:lang w:eastAsia="zh-CN"/>
        </w:rPr>
        <w:t>t</w:t>
      </w:r>
      <w:proofErr w:type="spellEnd"/>
      <w:r w:rsidR="00EB2A3F">
        <w:rPr>
          <w:rFonts w:eastAsiaTheme="minorEastAsia" w:hint="eastAsia"/>
          <w:sz w:val="21"/>
          <w:lang w:eastAsia="zh-CN"/>
        </w:rPr>
        <w:t xml:space="preserve">, and each table is </w:t>
      </w:r>
      <w:r w:rsidR="00D837E2">
        <w:rPr>
          <w:rFonts w:eastAsiaTheme="minorEastAsia" w:hint="eastAsia"/>
          <w:sz w:val="21"/>
          <w:lang w:eastAsia="zh-CN"/>
        </w:rPr>
        <w:t>configured</w:t>
      </w:r>
      <w:r w:rsidR="00EB2A3F">
        <w:rPr>
          <w:rFonts w:eastAsiaTheme="minorEastAsia" w:hint="eastAsia"/>
          <w:sz w:val="21"/>
          <w:lang w:eastAsia="zh-CN"/>
        </w:rPr>
        <w:t xml:space="preserve"> for active BWP of the cell. When the </w:t>
      </w:r>
      <w:r w:rsidR="00D837E2">
        <w:rPr>
          <w:rFonts w:eastAsiaTheme="minorEastAsia" w:hint="eastAsia"/>
          <w:sz w:val="21"/>
          <w:lang w:eastAsia="zh-CN"/>
        </w:rPr>
        <w:t xml:space="preserve">value of indication </w:t>
      </w:r>
      <w:r w:rsidR="00EB2A3F">
        <w:rPr>
          <w:rFonts w:eastAsiaTheme="minorEastAsia" w:hint="eastAsia"/>
          <w:sz w:val="21"/>
          <w:lang w:eastAsia="zh-CN"/>
        </w:rPr>
        <w:t>equal</w:t>
      </w:r>
      <w:r w:rsidR="00D837E2">
        <w:rPr>
          <w:rFonts w:eastAsiaTheme="minorEastAsia" w:hint="eastAsia"/>
          <w:sz w:val="21"/>
          <w:lang w:eastAsia="zh-CN"/>
        </w:rPr>
        <w:t>s</w:t>
      </w:r>
      <w:r w:rsidR="00EB2A3F">
        <w:rPr>
          <w:rFonts w:eastAsiaTheme="minorEastAsia" w:hint="eastAsia"/>
          <w:sz w:val="21"/>
          <w:lang w:eastAsia="zh-CN"/>
        </w:rPr>
        <w:t xml:space="preserve"> to 2, the UE interprets the indication for each cell </w:t>
      </w:r>
      <w:r w:rsidR="00EB2A3F">
        <w:rPr>
          <w:rFonts w:eastAsiaTheme="minorEastAsia"/>
          <w:sz w:val="21"/>
          <w:lang w:eastAsia="zh-CN"/>
        </w:rPr>
        <w:t>according</w:t>
      </w:r>
      <w:r w:rsidR="00EB2A3F">
        <w:rPr>
          <w:rFonts w:eastAsiaTheme="minorEastAsia" w:hint="eastAsia"/>
          <w:sz w:val="21"/>
          <w:lang w:eastAsia="zh-CN"/>
        </w:rPr>
        <w:t xml:space="preserve"> to the table </w:t>
      </w:r>
      <w:r w:rsidR="00EB2A3F">
        <w:rPr>
          <w:rFonts w:eastAsiaTheme="minorEastAsia"/>
          <w:sz w:val="21"/>
          <w:lang w:eastAsia="zh-CN"/>
        </w:rPr>
        <w:t>configured</w:t>
      </w:r>
      <w:r w:rsidR="00EB2A3F">
        <w:rPr>
          <w:rFonts w:eastAsiaTheme="minorEastAsia" w:hint="eastAsia"/>
          <w:sz w:val="21"/>
          <w:lang w:eastAsia="zh-CN"/>
        </w:rPr>
        <w:t xml:space="preserve"> for </w:t>
      </w:r>
      <w:r w:rsidR="00D837E2">
        <w:rPr>
          <w:rFonts w:eastAsiaTheme="minorEastAsia" w:hint="eastAsia"/>
          <w:sz w:val="21"/>
          <w:lang w:eastAsia="zh-CN"/>
        </w:rPr>
        <w:t xml:space="preserve">the </w:t>
      </w:r>
      <w:r w:rsidR="00EB2A3F">
        <w:rPr>
          <w:rFonts w:eastAsiaTheme="minorEastAsia" w:hint="eastAsia"/>
          <w:sz w:val="21"/>
          <w:lang w:eastAsia="zh-CN"/>
        </w:rPr>
        <w:t>active BWP</w:t>
      </w:r>
      <w:r w:rsidR="006A4759">
        <w:rPr>
          <w:rFonts w:eastAsiaTheme="minorEastAsia" w:hint="eastAsia"/>
          <w:sz w:val="21"/>
          <w:lang w:eastAsia="zh-CN"/>
        </w:rPr>
        <w:t xml:space="preserve"> of each cell</w:t>
      </w:r>
      <w:r w:rsidR="00EB2A3F">
        <w:rPr>
          <w:rFonts w:eastAsiaTheme="minorEastAsia" w:hint="eastAsia"/>
          <w:sz w:val="21"/>
          <w:lang w:eastAsia="zh-CN"/>
        </w:rPr>
        <w:t>.</w:t>
      </w:r>
    </w:p>
    <w:p w14:paraId="548E22EA" w14:textId="0517D855" w:rsidR="00477987" w:rsidRDefault="00EB2A3F" w:rsidP="00477987">
      <w:pPr>
        <w:keepNext/>
        <w:spacing w:after="120"/>
        <w:jc w:val="center"/>
      </w:pPr>
      <w:r>
        <w:rPr>
          <w:noProof/>
          <w:lang w:eastAsia="zh-CN"/>
        </w:rPr>
        <w:drawing>
          <wp:inline distT="0" distB="0" distL="0" distR="0" wp14:anchorId="43584700" wp14:editId="28BE7716">
            <wp:extent cx="3675915" cy="160361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0006" cy="1609759"/>
                    </a:xfrm>
                    <a:prstGeom prst="rect">
                      <a:avLst/>
                    </a:prstGeom>
                    <a:noFill/>
                  </pic:spPr>
                </pic:pic>
              </a:graphicData>
            </a:graphic>
          </wp:inline>
        </w:drawing>
      </w:r>
    </w:p>
    <w:p w14:paraId="6EE5E171" w14:textId="524EFB1B" w:rsidR="003D16F8" w:rsidRPr="00990380" w:rsidRDefault="00477987" w:rsidP="00477987">
      <w:pPr>
        <w:pStyle w:val="ae"/>
        <w:jc w:val="center"/>
        <w:rPr>
          <w:rFonts w:eastAsiaTheme="minorEastAsia"/>
          <w:b w:val="0"/>
          <w:color w:val="auto"/>
          <w:sz w:val="21"/>
          <w:lang w:eastAsia="zh-CN"/>
        </w:rPr>
      </w:pPr>
      <w:bookmarkStart w:id="2" w:name="_Ref127545849"/>
      <w:r w:rsidRPr="00990380">
        <w:rPr>
          <w:b w:val="0"/>
          <w:color w:val="auto"/>
        </w:rPr>
        <w:t xml:space="preserve">Figure </w:t>
      </w:r>
      <w:r w:rsidRPr="00990380">
        <w:rPr>
          <w:b w:val="0"/>
          <w:color w:val="auto"/>
        </w:rPr>
        <w:fldChar w:fldCharType="begin"/>
      </w:r>
      <w:r w:rsidRPr="00990380">
        <w:rPr>
          <w:b w:val="0"/>
          <w:color w:val="auto"/>
        </w:rPr>
        <w:instrText xml:space="preserve"> SEQ Figure \* ARABIC </w:instrText>
      </w:r>
      <w:r w:rsidRPr="00990380">
        <w:rPr>
          <w:b w:val="0"/>
          <w:color w:val="auto"/>
        </w:rPr>
        <w:fldChar w:fldCharType="separate"/>
      </w:r>
      <w:r w:rsidRPr="00990380">
        <w:rPr>
          <w:b w:val="0"/>
          <w:noProof/>
          <w:color w:val="auto"/>
        </w:rPr>
        <w:t>2</w:t>
      </w:r>
      <w:r w:rsidRPr="00990380">
        <w:rPr>
          <w:b w:val="0"/>
          <w:color w:val="auto"/>
        </w:rPr>
        <w:fldChar w:fldCharType="end"/>
      </w:r>
      <w:bookmarkEnd w:id="2"/>
      <w:r w:rsidR="00990380">
        <w:rPr>
          <w:rFonts w:eastAsiaTheme="minorEastAsia" w:hint="eastAsia"/>
          <w:b w:val="0"/>
          <w:color w:val="auto"/>
          <w:lang w:eastAsia="zh-CN"/>
        </w:rPr>
        <w:t>: The configured table for Type 1B field</w:t>
      </w:r>
    </w:p>
    <w:p w14:paraId="47BE0AE1" w14:textId="38C01533" w:rsidR="00105AD8" w:rsidRPr="00AF5469" w:rsidRDefault="00010330" w:rsidP="009B6C27">
      <w:pPr>
        <w:contextualSpacing/>
        <w:jc w:val="both"/>
        <w:rPr>
          <w:rFonts w:eastAsiaTheme="minorEastAsia"/>
          <w:b/>
          <w:lang w:eastAsia="zh-CN"/>
        </w:rPr>
      </w:pPr>
      <w:r w:rsidRPr="00AF5469">
        <w:rPr>
          <w:rFonts w:eastAsiaTheme="minorEastAsia"/>
          <w:b/>
          <w:lang w:eastAsia="zh-CN"/>
        </w:rPr>
        <w:t xml:space="preserve">Proposal </w:t>
      </w:r>
      <w:r w:rsidR="009A480A">
        <w:rPr>
          <w:rFonts w:eastAsiaTheme="minorEastAsia" w:hint="eastAsia"/>
          <w:b/>
          <w:lang w:eastAsia="zh-CN"/>
        </w:rPr>
        <w:t>5</w:t>
      </w:r>
      <w:r w:rsidRPr="00AF5469">
        <w:rPr>
          <w:rFonts w:eastAsiaTheme="minorEastAsia"/>
          <w:b/>
          <w:lang w:eastAsia="zh-CN"/>
        </w:rPr>
        <w:t xml:space="preserve">: </w:t>
      </w:r>
      <w:r w:rsidR="00FE3784" w:rsidRPr="00AF5469">
        <w:rPr>
          <w:rFonts w:eastAsiaTheme="minorEastAsia"/>
          <w:b/>
          <w:lang w:eastAsia="zh-CN"/>
        </w:rPr>
        <w:t xml:space="preserve">For </w:t>
      </w:r>
      <w:r w:rsidR="00EB2A3F">
        <w:rPr>
          <w:rFonts w:eastAsiaTheme="minorEastAsia" w:hint="eastAsia"/>
          <w:b/>
          <w:lang w:eastAsia="zh-CN"/>
        </w:rPr>
        <w:t xml:space="preserve">Type 1B field, </w:t>
      </w:r>
      <w:r w:rsidR="00EB2A3F">
        <w:rPr>
          <w:rFonts w:eastAsiaTheme="minorEastAsia"/>
          <w:b/>
          <w:lang w:eastAsia="zh-CN"/>
        </w:rPr>
        <w:t>network</w:t>
      </w:r>
      <w:r w:rsidR="00EB2A3F">
        <w:rPr>
          <w:rFonts w:eastAsiaTheme="minorEastAsia" w:hint="eastAsia"/>
          <w:b/>
          <w:lang w:eastAsia="zh-CN"/>
        </w:rPr>
        <w:t xml:space="preserve"> </w:t>
      </w:r>
      <w:r w:rsidR="00EB2A3F" w:rsidRPr="00EB2A3F">
        <w:rPr>
          <w:rFonts w:eastAsiaTheme="minorEastAsia"/>
          <w:b/>
          <w:lang w:eastAsia="zh-CN"/>
        </w:rPr>
        <w:t>configure</w:t>
      </w:r>
      <w:r w:rsidR="00EB2A3F">
        <w:rPr>
          <w:rFonts w:eastAsiaTheme="minorEastAsia" w:hint="eastAsia"/>
          <w:b/>
          <w:lang w:eastAsia="zh-CN"/>
        </w:rPr>
        <w:t>s</w:t>
      </w:r>
      <w:r w:rsidR="00EB2A3F" w:rsidRPr="00EB2A3F">
        <w:rPr>
          <w:rFonts w:eastAsiaTheme="minorEastAsia"/>
          <w:b/>
          <w:lang w:eastAsia="zh-CN"/>
        </w:rPr>
        <w:t xml:space="preserve"> a table for each BWP and the indicated bit is interpreted as pointing row in the configured table of active BWP </w:t>
      </w:r>
      <w:r w:rsidR="006A4759">
        <w:rPr>
          <w:rFonts w:eastAsiaTheme="minorEastAsia" w:hint="eastAsia"/>
          <w:b/>
          <w:lang w:eastAsia="zh-CN"/>
        </w:rPr>
        <w:t>of</w:t>
      </w:r>
      <w:r w:rsidR="00EB2A3F" w:rsidRPr="00EB2A3F">
        <w:rPr>
          <w:rFonts w:eastAsiaTheme="minorEastAsia"/>
          <w:b/>
          <w:lang w:eastAsia="zh-CN"/>
        </w:rPr>
        <w:t xml:space="preserve"> each cell.</w:t>
      </w:r>
    </w:p>
    <w:p w14:paraId="59C9D551" w14:textId="77777777" w:rsidR="00490935" w:rsidRDefault="00490935" w:rsidP="009B6C27">
      <w:pPr>
        <w:contextualSpacing/>
        <w:jc w:val="both"/>
        <w:rPr>
          <w:rFonts w:eastAsiaTheme="minorEastAsia"/>
          <w:lang w:eastAsia="zh-CN"/>
        </w:rPr>
      </w:pPr>
    </w:p>
    <w:p w14:paraId="0374C2B1" w14:textId="72EC3AC7" w:rsidR="0003733F" w:rsidRPr="0091771C" w:rsidRDefault="0091771C" w:rsidP="0091771C">
      <w:pPr>
        <w:pStyle w:val="af0"/>
        <w:numPr>
          <w:ilvl w:val="0"/>
          <w:numId w:val="47"/>
        </w:numPr>
        <w:spacing w:after="120" w:line="240" w:lineRule="auto"/>
        <w:jc w:val="both"/>
        <w:rPr>
          <w:rFonts w:ascii="Times New Roman" w:eastAsiaTheme="minorEastAsia" w:hAnsi="Times New Roman"/>
          <w:sz w:val="21"/>
          <w:lang w:eastAsia="zh-CN"/>
        </w:rPr>
      </w:pPr>
      <w:r w:rsidRPr="0091771C">
        <w:rPr>
          <w:rFonts w:ascii="Times New Roman" w:eastAsiaTheme="minorEastAsia" w:hAnsi="Times New Roman" w:hint="eastAsia"/>
          <w:sz w:val="21"/>
          <w:lang w:eastAsia="zh-CN"/>
        </w:rPr>
        <w:t>FDRA field</w:t>
      </w:r>
    </w:p>
    <w:p w14:paraId="4AEE6C97" w14:textId="2C4B4F35" w:rsidR="00164CAA" w:rsidRDefault="0091771C" w:rsidP="009B6C27">
      <w:pPr>
        <w:contextualSpacing/>
        <w:jc w:val="both"/>
        <w:rPr>
          <w:rFonts w:eastAsiaTheme="minorEastAsia"/>
          <w:lang w:eastAsia="zh-CN"/>
        </w:rPr>
      </w:pPr>
      <w:r>
        <w:rPr>
          <w:rFonts w:eastAsiaTheme="minorEastAsia" w:hint="eastAsia"/>
          <w:lang w:eastAsia="zh-CN"/>
        </w:rPr>
        <w:t xml:space="preserve">The FDRA field of DCI format 0_X/1_X has been agreed as Type-2 field. </w:t>
      </w:r>
      <w:r w:rsidR="006A5E10">
        <w:rPr>
          <w:rFonts w:eastAsiaTheme="minorEastAsia" w:hint="eastAsia"/>
          <w:lang w:eastAsia="zh-CN"/>
        </w:rPr>
        <w:t>In RA type 0, a bitmap is used to indicate the scheduled RBG (Resource block group)</w:t>
      </w:r>
      <w:r w:rsidR="00164CAA">
        <w:rPr>
          <w:rFonts w:eastAsiaTheme="minorEastAsia" w:hint="eastAsia"/>
          <w:lang w:eastAsia="zh-CN"/>
        </w:rPr>
        <w:t>. The RBG size is determined by the size of BWP according to the</w:t>
      </w:r>
      <w:r w:rsidR="00164CAA" w:rsidRPr="00164CAA">
        <w:rPr>
          <w:rFonts w:eastAsiaTheme="minorEastAsia" w:hint="eastAsia"/>
          <w:lang w:eastAsia="zh-CN"/>
        </w:rPr>
        <w:t xml:space="preserve"> </w:t>
      </w:r>
      <w:r w:rsidR="00164CAA" w:rsidRPr="00164CAA">
        <w:rPr>
          <w:rFonts w:eastAsiaTheme="minorEastAsia"/>
          <w:lang w:eastAsia="zh-CN"/>
        </w:rPr>
        <w:fldChar w:fldCharType="begin"/>
      </w:r>
      <w:r w:rsidR="00164CAA" w:rsidRPr="00164CAA">
        <w:rPr>
          <w:rFonts w:eastAsiaTheme="minorEastAsia"/>
          <w:lang w:eastAsia="zh-CN"/>
        </w:rPr>
        <w:instrText xml:space="preserve"> </w:instrText>
      </w:r>
      <w:r w:rsidR="00164CAA" w:rsidRPr="00164CAA">
        <w:rPr>
          <w:rFonts w:eastAsiaTheme="minorEastAsia" w:hint="eastAsia"/>
          <w:lang w:eastAsia="zh-CN"/>
        </w:rPr>
        <w:instrText>REF _Ref126844886 \h</w:instrText>
      </w:r>
      <w:r w:rsidR="00164CAA" w:rsidRPr="00164CAA">
        <w:rPr>
          <w:rFonts w:eastAsiaTheme="minorEastAsia"/>
          <w:lang w:eastAsia="zh-CN"/>
        </w:rPr>
        <w:instrText xml:space="preserve">  \* MERGEFORMAT </w:instrText>
      </w:r>
      <w:r w:rsidR="00164CAA" w:rsidRPr="00164CAA">
        <w:rPr>
          <w:rFonts w:eastAsiaTheme="minorEastAsia"/>
          <w:lang w:eastAsia="zh-CN"/>
        </w:rPr>
      </w:r>
      <w:r w:rsidR="00164CAA" w:rsidRPr="00164CAA">
        <w:rPr>
          <w:rFonts w:eastAsiaTheme="minorEastAsia"/>
          <w:lang w:eastAsia="zh-CN"/>
        </w:rPr>
        <w:fldChar w:fldCharType="separate"/>
      </w:r>
      <w:r w:rsidR="00164CAA" w:rsidRPr="00164CAA">
        <w:rPr>
          <w:rFonts w:eastAsiaTheme="minorEastAsia"/>
          <w:lang w:eastAsia="zh-CN"/>
        </w:rPr>
        <w:t>Table 4</w:t>
      </w:r>
      <w:r w:rsidR="00164CAA" w:rsidRPr="00164CAA">
        <w:rPr>
          <w:rFonts w:eastAsiaTheme="minorEastAsia"/>
          <w:lang w:eastAsia="zh-CN"/>
        </w:rPr>
        <w:fldChar w:fldCharType="end"/>
      </w:r>
      <w:r w:rsidR="00164CAA" w:rsidRPr="00164CAA">
        <w:rPr>
          <w:rFonts w:eastAsiaTheme="minorEastAsia" w:hint="eastAsia"/>
          <w:lang w:eastAsia="zh-CN"/>
        </w:rPr>
        <w:t>.</w:t>
      </w:r>
    </w:p>
    <w:p w14:paraId="7C795BDF" w14:textId="25E06D14" w:rsidR="00164CAA" w:rsidRPr="00164CAA" w:rsidRDefault="00164CAA" w:rsidP="008A4753">
      <w:pPr>
        <w:pStyle w:val="ae"/>
        <w:widowControl w:val="0"/>
        <w:spacing w:after="120"/>
        <w:jc w:val="center"/>
        <w:rPr>
          <w:rFonts w:eastAsiaTheme="minorEastAsia"/>
          <w:b w:val="0"/>
          <w:color w:val="auto"/>
          <w:lang w:eastAsia="zh-CN"/>
        </w:rPr>
      </w:pPr>
      <w:bookmarkStart w:id="3" w:name="_Ref126844886"/>
      <w:r w:rsidRPr="00164CAA">
        <w:rPr>
          <w:rFonts w:eastAsiaTheme="minorEastAsia"/>
          <w:b w:val="0"/>
          <w:color w:val="auto"/>
          <w:lang w:eastAsia="zh-CN"/>
        </w:rPr>
        <w:t xml:space="preserve">Table </w:t>
      </w:r>
      <w:r w:rsidRPr="00164CAA">
        <w:rPr>
          <w:rFonts w:eastAsiaTheme="minorEastAsia"/>
          <w:b w:val="0"/>
          <w:color w:val="auto"/>
          <w:lang w:eastAsia="zh-CN"/>
        </w:rPr>
        <w:fldChar w:fldCharType="begin"/>
      </w:r>
      <w:r w:rsidRPr="00164CAA">
        <w:rPr>
          <w:rFonts w:eastAsiaTheme="minorEastAsia"/>
          <w:b w:val="0"/>
          <w:color w:val="auto"/>
          <w:lang w:eastAsia="zh-CN"/>
        </w:rPr>
        <w:instrText xml:space="preserve"> SEQ Table \* ARABIC </w:instrText>
      </w:r>
      <w:r w:rsidRPr="00164CAA">
        <w:rPr>
          <w:rFonts w:eastAsiaTheme="minorEastAsia"/>
          <w:b w:val="0"/>
          <w:color w:val="auto"/>
          <w:lang w:eastAsia="zh-CN"/>
        </w:rPr>
        <w:fldChar w:fldCharType="separate"/>
      </w:r>
      <w:r w:rsidR="00EB2A3F">
        <w:rPr>
          <w:rFonts w:eastAsiaTheme="minorEastAsia"/>
          <w:b w:val="0"/>
          <w:noProof/>
          <w:color w:val="auto"/>
          <w:lang w:eastAsia="zh-CN"/>
        </w:rPr>
        <w:t>4</w:t>
      </w:r>
      <w:r w:rsidRPr="00164CAA">
        <w:rPr>
          <w:rFonts w:eastAsiaTheme="minorEastAsia"/>
          <w:b w:val="0"/>
          <w:color w:val="auto"/>
          <w:lang w:eastAsia="zh-CN"/>
        </w:rPr>
        <w:fldChar w:fldCharType="end"/>
      </w:r>
      <w:bookmarkEnd w:id="3"/>
      <w:r w:rsidR="00EB2A3F">
        <w:rPr>
          <w:rFonts w:eastAsiaTheme="minorEastAsia" w:hint="eastAsia"/>
          <w:b w:val="0"/>
          <w:color w:val="auto"/>
          <w:lang w:eastAsia="zh-CN"/>
        </w:rPr>
        <w:t xml:space="preserve">: </w:t>
      </w:r>
      <w:r w:rsidRPr="00164CAA">
        <w:rPr>
          <w:rFonts w:eastAsiaTheme="minorEastAsia" w:hint="eastAsia"/>
          <w:b w:val="0"/>
          <w:color w:val="auto"/>
          <w:lang w:eastAsia="zh-CN"/>
        </w:rPr>
        <w:t>Nominal RBG size P</w:t>
      </w:r>
      <w:r w:rsidR="00723396">
        <w:rPr>
          <w:rFonts w:eastAsiaTheme="minorEastAsia" w:hint="eastAsia"/>
          <w:b w:val="0"/>
          <w:color w:val="auto"/>
          <w:lang w:eastAsia="zh-CN"/>
        </w:rPr>
        <w:t xml:space="preserve"> in current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164CAA" w:rsidRPr="00164CAA" w14:paraId="16B8026C" w14:textId="77777777" w:rsidTr="008B76E9">
        <w:trPr>
          <w:jc w:val="center"/>
        </w:trPr>
        <w:tc>
          <w:tcPr>
            <w:tcW w:w="2805" w:type="dxa"/>
            <w:shd w:val="clear" w:color="auto" w:fill="auto"/>
          </w:tcPr>
          <w:p w14:paraId="3E12606B"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Bandwidth Part Size</w:t>
            </w:r>
          </w:p>
        </w:tc>
        <w:tc>
          <w:tcPr>
            <w:tcW w:w="2328" w:type="dxa"/>
            <w:shd w:val="clear" w:color="auto" w:fill="auto"/>
          </w:tcPr>
          <w:p w14:paraId="6209CFF8"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Configuration 1</w:t>
            </w:r>
          </w:p>
        </w:tc>
        <w:tc>
          <w:tcPr>
            <w:tcW w:w="2328" w:type="dxa"/>
            <w:shd w:val="clear" w:color="auto" w:fill="auto"/>
          </w:tcPr>
          <w:p w14:paraId="2D7C5AE6"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Configuration 2</w:t>
            </w:r>
          </w:p>
        </w:tc>
      </w:tr>
      <w:tr w:rsidR="00164CAA" w:rsidRPr="00164CAA" w14:paraId="76E1C76E" w14:textId="77777777" w:rsidTr="008B76E9">
        <w:trPr>
          <w:jc w:val="center"/>
        </w:trPr>
        <w:tc>
          <w:tcPr>
            <w:tcW w:w="2805" w:type="dxa"/>
            <w:shd w:val="clear" w:color="auto" w:fill="auto"/>
          </w:tcPr>
          <w:p w14:paraId="2C41AD0C"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1 – 36</w:t>
            </w:r>
          </w:p>
        </w:tc>
        <w:tc>
          <w:tcPr>
            <w:tcW w:w="2328" w:type="dxa"/>
            <w:shd w:val="clear" w:color="auto" w:fill="auto"/>
          </w:tcPr>
          <w:p w14:paraId="6E986798"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2</w:t>
            </w:r>
          </w:p>
        </w:tc>
        <w:tc>
          <w:tcPr>
            <w:tcW w:w="2328" w:type="dxa"/>
            <w:shd w:val="clear" w:color="auto" w:fill="auto"/>
          </w:tcPr>
          <w:p w14:paraId="67CB21EF"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4</w:t>
            </w:r>
          </w:p>
        </w:tc>
      </w:tr>
      <w:tr w:rsidR="00164CAA" w:rsidRPr="00164CAA" w14:paraId="2DA84AF1" w14:textId="77777777" w:rsidTr="008B76E9">
        <w:trPr>
          <w:jc w:val="center"/>
        </w:trPr>
        <w:tc>
          <w:tcPr>
            <w:tcW w:w="2805" w:type="dxa"/>
            <w:shd w:val="clear" w:color="auto" w:fill="auto"/>
          </w:tcPr>
          <w:p w14:paraId="4EACBF98"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37 – 72</w:t>
            </w:r>
          </w:p>
        </w:tc>
        <w:tc>
          <w:tcPr>
            <w:tcW w:w="2328" w:type="dxa"/>
            <w:shd w:val="clear" w:color="auto" w:fill="auto"/>
          </w:tcPr>
          <w:p w14:paraId="543F14FE"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4</w:t>
            </w:r>
          </w:p>
        </w:tc>
        <w:tc>
          <w:tcPr>
            <w:tcW w:w="2328" w:type="dxa"/>
            <w:shd w:val="clear" w:color="auto" w:fill="auto"/>
          </w:tcPr>
          <w:p w14:paraId="131527E5"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8</w:t>
            </w:r>
          </w:p>
        </w:tc>
      </w:tr>
      <w:tr w:rsidR="00164CAA" w:rsidRPr="00164CAA" w14:paraId="5163409E" w14:textId="77777777" w:rsidTr="008B76E9">
        <w:trPr>
          <w:jc w:val="center"/>
        </w:trPr>
        <w:tc>
          <w:tcPr>
            <w:tcW w:w="2805" w:type="dxa"/>
            <w:shd w:val="clear" w:color="auto" w:fill="auto"/>
          </w:tcPr>
          <w:p w14:paraId="2C4FD5B8"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73 – 144</w:t>
            </w:r>
          </w:p>
        </w:tc>
        <w:tc>
          <w:tcPr>
            <w:tcW w:w="2328" w:type="dxa"/>
            <w:shd w:val="clear" w:color="auto" w:fill="auto"/>
          </w:tcPr>
          <w:p w14:paraId="0DC6C957"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8</w:t>
            </w:r>
          </w:p>
        </w:tc>
        <w:tc>
          <w:tcPr>
            <w:tcW w:w="2328" w:type="dxa"/>
            <w:shd w:val="clear" w:color="auto" w:fill="auto"/>
          </w:tcPr>
          <w:p w14:paraId="1E26CBC0"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r>
      <w:tr w:rsidR="00164CAA" w:rsidRPr="00164CAA" w14:paraId="7892C560" w14:textId="77777777" w:rsidTr="008B76E9">
        <w:trPr>
          <w:jc w:val="center"/>
        </w:trPr>
        <w:tc>
          <w:tcPr>
            <w:tcW w:w="2805" w:type="dxa"/>
            <w:shd w:val="clear" w:color="auto" w:fill="auto"/>
          </w:tcPr>
          <w:p w14:paraId="67B2CC41" w14:textId="77777777" w:rsidR="00164CAA" w:rsidRPr="00164CAA" w:rsidRDefault="00164CAA" w:rsidP="008A4753">
            <w:pPr>
              <w:keepLines/>
              <w:widowControl w:val="0"/>
              <w:jc w:val="center"/>
              <w:rPr>
                <w:rFonts w:eastAsia="Batang"/>
                <w:color w:val="000000"/>
                <w:sz w:val="18"/>
                <w:szCs w:val="20"/>
                <w:lang w:val="en-GB"/>
              </w:rPr>
            </w:pPr>
            <w:r w:rsidRPr="00164CAA">
              <w:rPr>
                <w:rFonts w:eastAsia="Batang"/>
                <w:color w:val="000000"/>
                <w:sz w:val="18"/>
                <w:szCs w:val="20"/>
                <w:lang w:val="en-GB"/>
              </w:rPr>
              <w:t>145 – 275</w:t>
            </w:r>
          </w:p>
        </w:tc>
        <w:tc>
          <w:tcPr>
            <w:tcW w:w="2328" w:type="dxa"/>
            <w:shd w:val="clear" w:color="auto" w:fill="auto"/>
          </w:tcPr>
          <w:p w14:paraId="5152D82B"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c>
          <w:tcPr>
            <w:tcW w:w="2328" w:type="dxa"/>
            <w:shd w:val="clear" w:color="auto" w:fill="auto"/>
          </w:tcPr>
          <w:p w14:paraId="723BBB71" w14:textId="77777777" w:rsidR="00164CAA" w:rsidRPr="00164CAA" w:rsidRDefault="00164CAA"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r>
    </w:tbl>
    <w:p w14:paraId="10EA5A1A" w14:textId="77777777" w:rsidR="008A4753" w:rsidRDefault="008A4753" w:rsidP="009B6C27">
      <w:pPr>
        <w:contextualSpacing/>
        <w:jc w:val="both"/>
        <w:rPr>
          <w:rFonts w:eastAsiaTheme="minorEastAsia"/>
          <w:lang w:eastAsia="zh-CN"/>
        </w:rPr>
      </w:pPr>
    </w:p>
    <w:p w14:paraId="4ECE2103" w14:textId="40E7FE76" w:rsidR="00EB2A3F" w:rsidRDefault="000B54A9" w:rsidP="009B6C27">
      <w:pPr>
        <w:contextualSpacing/>
        <w:jc w:val="both"/>
        <w:rPr>
          <w:rFonts w:eastAsiaTheme="minorEastAsia"/>
          <w:lang w:eastAsia="zh-CN"/>
        </w:rPr>
      </w:pPr>
      <w:r>
        <w:rPr>
          <w:rFonts w:eastAsiaTheme="minorEastAsia" w:hint="eastAsia"/>
          <w:lang w:eastAsia="zh-CN"/>
        </w:rPr>
        <w:t xml:space="preserve">It should be noted the </w:t>
      </w:r>
      <w:r>
        <w:rPr>
          <w:rFonts w:eastAsiaTheme="minorEastAsia"/>
          <w:lang w:eastAsia="zh-CN"/>
        </w:rPr>
        <w:t>maximum</w:t>
      </w:r>
      <w:r>
        <w:rPr>
          <w:rFonts w:eastAsiaTheme="minorEastAsia" w:hint="eastAsia"/>
          <w:lang w:eastAsia="zh-CN"/>
        </w:rPr>
        <w:t xml:space="preserve"> </w:t>
      </w:r>
      <w:r w:rsidR="008A4753">
        <w:rPr>
          <w:rFonts w:eastAsiaTheme="minorEastAsia" w:hint="eastAsia"/>
          <w:lang w:eastAsia="zh-CN"/>
        </w:rPr>
        <w:t xml:space="preserve">size </w:t>
      </w:r>
      <w:r>
        <w:rPr>
          <w:rFonts w:eastAsiaTheme="minorEastAsia" w:hint="eastAsia"/>
          <w:lang w:eastAsia="zh-CN"/>
        </w:rPr>
        <w:t xml:space="preserve">of FDRA field in legacy DCI is 18 bits. Considering that the maximum of cell in a cell set is 4, the </w:t>
      </w:r>
      <w:r w:rsidR="008A4753">
        <w:rPr>
          <w:rFonts w:eastAsiaTheme="minorEastAsia" w:hint="eastAsia"/>
          <w:lang w:eastAsia="zh-CN"/>
        </w:rPr>
        <w:t>size</w:t>
      </w:r>
      <w:r>
        <w:rPr>
          <w:rFonts w:eastAsiaTheme="minorEastAsia" w:hint="eastAsia"/>
          <w:lang w:eastAsia="zh-CN"/>
        </w:rPr>
        <w:t xml:space="preserve"> of FDRA field in DCI format 0_X/1_X will be up to 72 bits</w:t>
      </w:r>
      <w:r w:rsidR="00675E81">
        <w:rPr>
          <w:rFonts w:eastAsiaTheme="minorEastAsia" w:hint="eastAsia"/>
          <w:lang w:eastAsia="zh-CN"/>
        </w:rPr>
        <w:t xml:space="preserve">. To </w:t>
      </w:r>
      <w:r w:rsidR="008A4753">
        <w:rPr>
          <w:rFonts w:eastAsiaTheme="minorEastAsia" w:hint="eastAsia"/>
          <w:lang w:eastAsia="zh-CN"/>
        </w:rPr>
        <w:t xml:space="preserve">reduce the overhead of FDRA field in DCI format 0_X/1_X, when the total </w:t>
      </w:r>
      <w:r w:rsidR="006A4759">
        <w:rPr>
          <w:rFonts w:eastAsiaTheme="minorEastAsia" w:hint="eastAsia"/>
          <w:lang w:eastAsia="zh-CN"/>
        </w:rPr>
        <w:t xml:space="preserve">active </w:t>
      </w:r>
      <w:r w:rsidR="008A4753">
        <w:rPr>
          <w:rFonts w:eastAsiaTheme="minorEastAsia" w:hint="eastAsia"/>
          <w:lang w:eastAsia="zh-CN"/>
        </w:rPr>
        <w:t xml:space="preserve">BWP size across cells </w:t>
      </w:r>
      <w:r w:rsidR="006A4759">
        <w:rPr>
          <w:rFonts w:eastAsiaTheme="minorEastAsia" w:hint="eastAsia"/>
          <w:lang w:eastAsia="zh-CN"/>
        </w:rPr>
        <w:t xml:space="preserve">within a cell set </w:t>
      </w:r>
      <w:r w:rsidR="008A4753">
        <w:rPr>
          <w:rFonts w:eastAsiaTheme="minorEastAsia" w:hint="eastAsia"/>
          <w:lang w:eastAsia="zh-CN"/>
        </w:rPr>
        <w:t xml:space="preserve">is more than 275 PRB, a larger RBG size should be introduced. For </w:t>
      </w:r>
      <w:r w:rsidR="008A4753">
        <w:rPr>
          <w:rFonts w:eastAsiaTheme="minorEastAsia"/>
          <w:lang w:eastAsia="zh-CN"/>
        </w:rPr>
        <w:t>example</w:t>
      </w:r>
      <w:r w:rsidR="008A4753">
        <w:rPr>
          <w:rFonts w:eastAsiaTheme="minorEastAsia" w:hint="eastAsia"/>
          <w:lang w:eastAsia="zh-CN"/>
        </w:rPr>
        <w:t xml:space="preserve">, </w:t>
      </w:r>
      <w:r w:rsidR="00723396">
        <w:rPr>
          <w:rFonts w:eastAsiaTheme="minorEastAsia" w:hint="eastAsia"/>
          <w:lang w:eastAsia="zh-CN"/>
        </w:rPr>
        <w:t>the larger RBG size can be defined as 32PRB and mapped to the case that the total BWP size is more than 275 PRB, as shown in the</w:t>
      </w:r>
      <w:r w:rsidR="00723396" w:rsidRPr="00723396">
        <w:rPr>
          <w:rFonts w:eastAsiaTheme="minorEastAsia" w:hint="eastAsia"/>
          <w:lang w:eastAsia="zh-CN"/>
        </w:rPr>
        <w:t xml:space="preserve"> </w:t>
      </w:r>
      <w:r w:rsidR="00723396" w:rsidRPr="00723396">
        <w:rPr>
          <w:rFonts w:eastAsiaTheme="minorEastAsia"/>
          <w:lang w:eastAsia="zh-CN"/>
        </w:rPr>
        <w:fldChar w:fldCharType="begin"/>
      </w:r>
      <w:r w:rsidR="00723396" w:rsidRPr="00723396">
        <w:rPr>
          <w:rFonts w:eastAsiaTheme="minorEastAsia"/>
          <w:lang w:eastAsia="zh-CN"/>
        </w:rPr>
        <w:instrText xml:space="preserve"> </w:instrText>
      </w:r>
      <w:r w:rsidR="00723396" w:rsidRPr="00723396">
        <w:rPr>
          <w:rFonts w:eastAsiaTheme="minorEastAsia" w:hint="eastAsia"/>
          <w:lang w:eastAsia="zh-CN"/>
        </w:rPr>
        <w:instrText>REF _Ref127547676 \h</w:instrText>
      </w:r>
      <w:r w:rsidR="00723396" w:rsidRPr="00723396">
        <w:rPr>
          <w:rFonts w:eastAsiaTheme="minorEastAsia"/>
          <w:lang w:eastAsia="zh-CN"/>
        </w:rPr>
        <w:instrText xml:space="preserve">  \* MERGEFORMAT </w:instrText>
      </w:r>
      <w:r w:rsidR="00723396" w:rsidRPr="00723396">
        <w:rPr>
          <w:rFonts w:eastAsiaTheme="minorEastAsia"/>
          <w:lang w:eastAsia="zh-CN"/>
        </w:rPr>
      </w:r>
      <w:r w:rsidR="00723396" w:rsidRPr="00723396">
        <w:rPr>
          <w:rFonts w:eastAsiaTheme="minorEastAsia"/>
          <w:lang w:eastAsia="zh-CN"/>
        </w:rPr>
        <w:fldChar w:fldCharType="separate"/>
      </w:r>
      <w:r w:rsidR="00723396" w:rsidRPr="00723396">
        <w:rPr>
          <w:rFonts w:eastAsiaTheme="minorEastAsia"/>
          <w:lang w:eastAsia="zh-CN"/>
        </w:rPr>
        <w:t xml:space="preserve">Table </w:t>
      </w:r>
      <w:r w:rsidR="00723396" w:rsidRPr="00723396">
        <w:rPr>
          <w:rFonts w:eastAsiaTheme="minorEastAsia"/>
          <w:noProof/>
          <w:lang w:eastAsia="zh-CN"/>
        </w:rPr>
        <w:t>5</w:t>
      </w:r>
      <w:r w:rsidR="00723396" w:rsidRPr="00723396">
        <w:rPr>
          <w:rFonts w:eastAsiaTheme="minorEastAsia"/>
          <w:lang w:eastAsia="zh-CN"/>
        </w:rPr>
        <w:fldChar w:fldCharType="end"/>
      </w:r>
      <w:r w:rsidR="00723396">
        <w:rPr>
          <w:rFonts w:eastAsiaTheme="minorEastAsia" w:hint="eastAsia"/>
          <w:lang w:eastAsia="zh-CN"/>
        </w:rPr>
        <w:t xml:space="preserve">. From the perspective of UE, </w:t>
      </w:r>
      <w:r w:rsidR="005A1009">
        <w:rPr>
          <w:rFonts w:eastAsiaTheme="minorEastAsia" w:hint="eastAsia"/>
          <w:lang w:eastAsia="zh-CN"/>
        </w:rPr>
        <w:t>the RBG size P used for multi-cell scheduling</w:t>
      </w:r>
      <w:r w:rsidR="00723396">
        <w:rPr>
          <w:rFonts w:eastAsiaTheme="minorEastAsia" w:hint="eastAsia"/>
          <w:lang w:eastAsia="zh-CN"/>
        </w:rPr>
        <w:t xml:space="preserve"> is </w:t>
      </w:r>
      <w:r w:rsidR="00723396">
        <w:rPr>
          <w:rFonts w:eastAsiaTheme="minorEastAsia"/>
          <w:lang w:eastAsia="zh-CN"/>
        </w:rPr>
        <w:t>determined</w:t>
      </w:r>
      <w:r w:rsidR="00723396">
        <w:rPr>
          <w:rFonts w:eastAsiaTheme="minorEastAsia" w:hint="eastAsia"/>
          <w:lang w:eastAsia="zh-CN"/>
        </w:rPr>
        <w:t xml:space="preserve"> by the total active BWP size across the cell </w:t>
      </w:r>
      <w:r w:rsidR="006A4759">
        <w:rPr>
          <w:rFonts w:eastAsiaTheme="minorEastAsia" w:hint="eastAsia"/>
          <w:lang w:eastAsia="zh-CN"/>
        </w:rPr>
        <w:t>within a cell set</w:t>
      </w:r>
      <w:r w:rsidR="00723396">
        <w:rPr>
          <w:rFonts w:eastAsiaTheme="minorEastAsia" w:hint="eastAsia"/>
          <w:lang w:eastAsia="zh-CN"/>
        </w:rPr>
        <w:t xml:space="preserve"> acco</w:t>
      </w:r>
      <w:r w:rsidR="005A1009">
        <w:rPr>
          <w:rFonts w:eastAsiaTheme="minorEastAsia" w:hint="eastAsia"/>
          <w:lang w:eastAsia="zh-CN"/>
        </w:rPr>
        <w:t>rding to t</w:t>
      </w:r>
      <w:r w:rsidR="005A1009" w:rsidRPr="005A1009">
        <w:rPr>
          <w:rFonts w:eastAsiaTheme="minorEastAsia" w:hint="eastAsia"/>
          <w:lang w:eastAsia="zh-CN"/>
        </w:rPr>
        <w:t xml:space="preserve">he </w:t>
      </w:r>
      <w:r w:rsidR="005A1009" w:rsidRPr="005A1009">
        <w:rPr>
          <w:rFonts w:eastAsiaTheme="minorEastAsia"/>
          <w:lang w:eastAsia="zh-CN"/>
        </w:rPr>
        <w:fldChar w:fldCharType="begin"/>
      </w:r>
      <w:r w:rsidR="005A1009" w:rsidRPr="005A1009">
        <w:rPr>
          <w:rFonts w:eastAsiaTheme="minorEastAsia"/>
          <w:lang w:eastAsia="zh-CN"/>
        </w:rPr>
        <w:instrText xml:space="preserve"> </w:instrText>
      </w:r>
      <w:r w:rsidR="005A1009" w:rsidRPr="005A1009">
        <w:rPr>
          <w:rFonts w:eastAsiaTheme="minorEastAsia" w:hint="eastAsia"/>
          <w:lang w:eastAsia="zh-CN"/>
        </w:rPr>
        <w:instrText>REF _Ref127547676 \h</w:instrText>
      </w:r>
      <w:r w:rsidR="005A1009" w:rsidRPr="005A1009">
        <w:rPr>
          <w:rFonts w:eastAsiaTheme="minorEastAsia"/>
          <w:lang w:eastAsia="zh-CN"/>
        </w:rPr>
        <w:instrText xml:space="preserve">  \* MERGEFORMAT </w:instrText>
      </w:r>
      <w:r w:rsidR="005A1009" w:rsidRPr="005A1009">
        <w:rPr>
          <w:rFonts w:eastAsiaTheme="minorEastAsia"/>
          <w:lang w:eastAsia="zh-CN"/>
        </w:rPr>
      </w:r>
      <w:r w:rsidR="005A1009" w:rsidRPr="005A1009">
        <w:rPr>
          <w:rFonts w:eastAsiaTheme="minorEastAsia"/>
          <w:lang w:eastAsia="zh-CN"/>
        </w:rPr>
        <w:fldChar w:fldCharType="separate"/>
      </w:r>
      <w:r w:rsidR="005A1009" w:rsidRPr="005A1009">
        <w:rPr>
          <w:rFonts w:eastAsiaTheme="minorEastAsia"/>
          <w:lang w:eastAsia="zh-CN"/>
        </w:rPr>
        <w:t xml:space="preserve">Table </w:t>
      </w:r>
      <w:r w:rsidR="005A1009" w:rsidRPr="005A1009">
        <w:rPr>
          <w:rFonts w:eastAsiaTheme="minorEastAsia"/>
          <w:noProof/>
          <w:lang w:eastAsia="zh-CN"/>
        </w:rPr>
        <w:t>5</w:t>
      </w:r>
      <w:r w:rsidR="005A1009" w:rsidRPr="005A1009">
        <w:rPr>
          <w:rFonts w:eastAsiaTheme="minorEastAsia"/>
          <w:lang w:eastAsia="zh-CN"/>
        </w:rPr>
        <w:fldChar w:fldCharType="end"/>
      </w:r>
      <w:r w:rsidR="005A1009">
        <w:rPr>
          <w:rFonts w:eastAsiaTheme="minorEastAsia" w:hint="eastAsia"/>
          <w:lang w:eastAsia="zh-CN"/>
        </w:rPr>
        <w:t xml:space="preserve">. In this </w:t>
      </w:r>
      <w:r w:rsidR="006A4759">
        <w:rPr>
          <w:rFonts w:eastAsiaTheme="minorEastAsia" w:hint="eastAsia"/>
          <w:lang w:eastAsia="zh-CN"/>
        </w:rPr>
        <w:t>solution</w:t>
      </w:r>
      <w:r w:rsidR="005A1009">
        <w:rPr>
          <w:rFonts w:eastAsiaTheme="minorEastAsia" w:hint="eastAsia"/>
          <w:lang w:eastAsia="zh-CN"/>
        </w:rPr>
        <w:t>, the maximum size of FDRA field in DCI format 0_X/1_X is 36 bits.</w:t>
      </w:r>
    </w:p>
    <w:p w14:paraId="39524D1E" w14:textId="77777777" w:rsidR="008A4753" w:rsidRDefault="008A4753" w:rsidP="009B6C27">
      <w:pPr>
        <w:contextualSpacing/>
        <w:jc w:val="both"/>
        <w:rPr>
          <w:rFonts w:eastAsiaTheme="minorEastAsia"/>
          <w:lang w:eastAsia="zh-CN"/>
        </w:rPr>
      </w:pPr>
    </w:p>
    <w:p w14:paraId="248CA2CB" w14:textId="010DF224" w:rsidR="008A4753" w:rsidRPr="00164CAA" w:rsidRDefault="008A4753" w:rsidP="008A4753">
      <w:pPr>
        <w:pStyle w:val="ae"/>
        <w:widowControl w:val="0"/>
        <w:spacing w:after="120"/>
        <w:jc w:val="center"/>
        <w:rPr>
          <w:rFonts w:eastAsiaTheme="minorEastAsia"/>
          <w:b w:val="0"/>
          <w:color w:val="auto"/>
          <w:lang w:eastAsia="zh-CN"/>
        </w:rPr>
      </w:pPr>
      <w:bookmarkStart w:id="4" w:name="_Ref127547676"/>
      <w:r w:rsidRPr="00164CAA">
        <w:rPr>
          <w:rFonts w:eastAsiaTheme="minorEastAsia"/>
          <w:b w:val="0"/>
          <w:color w:val="auto"/>
          <w:lang w:eastAsia="zh-CN"/>
        </w:rPr>
        <w:t xml:space="preserve">Table </w:t>
      </w:r>
      <w:r w:rsidRPr="00164CAA">
        <w:rPr>
          <w:rFonts w:eastAsiaTheme="minorEastAsia"/>
          <w:b w:val="0"/>
          <w:color w:val="auto"/>
          <w:lang w:eastAsia="zh-CN"/>
        </w:rPr>
        <w:fldChar w:fldCharType="begin"/>
      </w:r>
      <w:r w:rsidRPr="00164CAA">
        <w:rPr>
          <w:rFonts w:eastAsiaTheme="minorEastAsia"/>
          <w:b w:val="0"/>
          <w:color w:val="auto"/>
          <w:lang w:eastAsia="zh-CN"/>
        </w:rPr>
        <w:instrText xml:space="preserve"> SEQ Table \* ARABIC </w:instrText>
      </w:r>
      <w:r w:rsidRPr="00164CAA">
        <w:rPr>
          <w:rFonts w:eastAsiaTheme="minorEastAsia"/>
          <w:b w:val="0"/>
          <w:color w:val="auto"/>
          <w:lang w:eastAsia="zh-CN"/>
        </w:rPr>
        <w:fldChar w:fldCharType="separate"/>
      </w:r>
      <w:r w:rsidR="00723396">
        <w:rPr>
          <w:rFonts w:eastAsiaTheme="minorEastAsia"/>
          <w:b w:val="0"/>
          <w:noProof/>
          <w:color w:val="auto"/>
          <w:lang w:eastAsia="zh-CN"/>
        </w:rPr>
        <w:t>5</w:t>
      </w:r>
      <w:r w:rsidRPr="00164CAA">
        <w:rPr>
          <w:rFonts w:eastAsiaTheme="minorEastAsia"/>
          <w:b w:val="0"/>
          <w:color w:val="auto"/>
          <w:lang w:eastAsia="zh-CN"/>
        </w:rPr>
        <w:fldChar w:fldCharType="end"/>
      </w:r>
      <w:bookmarkEnd w:id="4"/>
      <w:r>
        <w:rPr>
          <w:rFonts w:eastAsiaTheme="minorEastAsia" w:hint="eastAsia"/>
          <w:b w:val="0"/>
          <w:color w:val="auto"/>
          <w:lang w:eastAsia="zh-CN"/>
        </w:rPr>
        <w:t xml:space="preserve">: </w:t>
      </w:r>
      <w:r w:rsidRPr="00164CAA">
        <w:rPr>
          <w:rFonts w:eastAsiaTheme="minorEastAsia" w:hint="eastAsia"/>
          <w:b w:val="0"/>
          <w:color w:val="auto"/>
          <w:lang w:eastAsia="zh-CN"/>
        </w:rPr>
        <w:t>Nominal RBG size P</w:t>
      </w:r>
      <w:r w:rsidR="00723396">
        <w:rPr>
          <w:rFonts w:eastAsiaTheme="minorEastAsia" w:hint="eastAsia"/>
          <w:b w:val="0"/>
          <w:color w:val="auto"/>
          <w:lang w:eastAsia="zh-CN"/>
        </w:rPr>
        <w:t xml:space="preserve">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A4753" w:rsidRPr="00164CAA" w14:paraId="610C9590" w14:textId="77777777" w:rsidTr="002976D6">
        <w:trPr>
          <w:jc w:val="center"/>
        </w:trPr>
        <w:tc>
          <w:tcPr>
            <w:tcW w:w="2805" w:type="dxa"/>
            <w:shd w:val="clear" w:color="auto" w:fill="auto"/>
          </w:tcPr>
          <w:p w14:paraId="424DFAA5" w14:textId="7331811D" w:rsidR="008A4753" w:rsidRPr="002861C6" w:rsidRDefault="002861C6" w:rsidP="002861C6">
            <w:pPr>
              <w:keepLines/>
              <w:widowControl w:val="0"/>
              <w:jc w:val="center"/>
              <w:rPr>
                <w:rFonts w:eastAsiaTheme="minorEastAsia"/>
                <w:color w:val="000000"/>
                <w:sz w:val="18"/>
                <w:szCs w:val="20"/>
                <w:lang w:val="en-GB" w:eastAsia="zh-CN"/>
              </w:rPr>
            </w:pPr>
            <w:r>
              <w:rPr>
                <w:rFonts w:eastAsiaTheme="minorEastAsia" w:hint="eastAsia"/>
                <w:color w:val="000000"/>
                <w:sz w:val="18"/>
                <w:szCs w:val="20"/>
                <w:lang w:val="en-GB" w:eastAsia="zh-CN"/>
              </w:rPr>
              <w:t>Total B</w:t>
            </w:r>
            <w:r w:rsidR="008A4753" w:rsidRPr="00164CAA">
              <w:rPr>
                <w:rFonts w:eastAsia="Batang"/>
                <w:color w:val="000000"/>
                <w:sz w:val="18"/>
                <w:szCs w:val="20"/>
                <w:lang w:val="en-GB"/>
              </w:rPr>
              <w:t>andwidth Part Size</w:t>
            </w:r>
            <w:r>
              <w:rPr>
                <w:rFonts w:eastAsiaTheme="minorEastAsia" w:hint="eastAsia"/>
                <w:color w:val="000000"/>
                <w:sz w:val="18"/>
                <w:szCs w:val="20"/>
                <w:lang w:val="en-GB" w:eastAsia="zh-CN"/>
              </w:rPr>
              <w:t xml:space="preserve"> across the cell in the cell set</w:t>
            </w:r>
          </w:p>
        </w:tc>
        <w:tc>
          <w:tcPr>
            <w:tcW w:w="2328" w:type="dxa"/>
            <w:shd w:val="clear" w:color="auto" w:fill="auto"/>
          </w:tcPr>
          <w:p w14:paraId="44956EEC"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Configuration 1</w:t>
            </w:r>
          </w:p>
        </w:tc>
        <w:tc>
          <w:tcPr>
            <w:tcW w:w="2328" w:type="dxa"/>
            <w:shd w:val="clear" w:color="auto" w:fill="auto"/>
          </w:tcPr>
          <w:p w14:paraId="33CD2B8D"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Configuration 2</w:t>
            </w:r>
          </w:p>
        </w:tc>
      </w:tr>
      <w:tr w:rsidR="008A4753" w:rsidRPr="00164CAA" w14:paraId="29E80B9F" w14:textId="77777777" w:rsidTr="002976D6">
        <w:trPr>
          <w:jc w:val="center"/>
        </w:trPr>
        <w:tc>
          <w:tcPr>
            <w:tcW w:w="2805" w:type="dxa"/>
            <w:shd w:val="clear" w:color="auto" w:fill="auto"/>
          </w:tcPr>
          <w:p w14:paraId="3AD2B13F"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1 – 36</w:t>
            </w:r>
          </w:p>
        </w:tc>
        <w:tc>
          <w:tcPr>
            <w:tcW w:w="2328" w:type="dxa"/>
            <w:shd w:val="clear" w:color="auto" w:fill="auto"/>
          </w:tcPr>
          <w:p w14:paraId="3FE681FF"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2</w:t>
            </w:r>
          </w:p>
        </w:tc>
        <w:tc>
          <w:tcPr>
            <w:tcW w:w="2328" w:type="dxa"/>
            <w:shd w:val="clear" w:color="auto" w:fill="auto"/>
          </w:tcPr>
          <w:p w14:paraId="0915F1C0"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4</w:t>
            </w:r>
          </w:p>
        </w:tc>
      </w:tr>
      <w:tr w:rsidR="008A4753" w:rsidRPr="00164CAA" w14:paraId="62BF4C9E" w14:textId="77777777" w:rsidTr="002976D6">
        <w:trPr>
          <w:jc w:val="center"/>
        </w:trPr>
        <w:tc>
          <w:tcPr>
            <w:tcW w:w="2805" w:type="dxa"/>
            <w:shd w:val="clear" w:color="auto" w:fill="auto"/>
          </w:tcPr>
          <w:p w14:paraId="4612A76E"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37 – 72</w:t>
            </w:r>
          </w:p>
        </w:tc>
        <w:tc>
          <w:tcPr>
            <w:tcW w:w="2328" w:type="dxa"/>
            <w:shd w:val="clear" w:color="auto" w:fill="auto"/>
          </w:tcPr>
          <w:p w14:paraId="54AE0A8A"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4</w:t>
            </w:r>
          </w:p>
        </w:tc>
        <w:tc>
          <w:tcPr>
            <w:tcW w:w="2328" w:type="dxa"/>
            <w:shd w:val="clear" w:color="auto" w:fill="auto"/>
          </w:tcPr>
          <w:p w14:paraId="33D73955"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8</w:t>
            </w:r>
          </w:p>
        </w:tc>
      </w:tr>
      <w:tr w:rsidR="008A4753" w:rsidRPr="00164CAA" w14:paraId="18824059" w14:textId="77777777" w:rsidTr="002976D6">
        <w:trPr>
          <w:jc w:val="center"/>
        </w:trPr>
        <w:tc>
          <w:tcPr>
            <w:tcW w:w="2805" w:type="dxa"/>
            <w:shd w:val="clear" w:color="auto" w:fill="auto"/>
          </w:tcPr>
          <w:p w14:paraId="5FEB21F6"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73 – 144</w:t>
            </w:r>
          </w:p>
        </w:tc>
        <w:tc>
          <w:tcPr>
            <w:tcW w:w="2328" w:type="dxa"/>
            <w:shd w:val="clear" w:color="auto" w:fill="auto"/>
          </w:tcPr>
          <w:p w14:paraId="5A82CF07"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8</w:t>
            </w:r>
          </w:p>
        </w:tc>
        <w:tc>
          <w:tcPr>
            <w:tcW w:w="2328" w:type="dxa"/>
            <w:shd w:val="clear" w:color="auto" w:fill="auto"/>
          </w:tcPr>
          <w:p w14:paraId="674D38A0"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r>
      <w:tr w:rsidR="008A4753" w:rsidRPr="00164CAA" w14:paraId="2F8F68B8" w14:textId="77777777" w:rsidTr="002976D6">
        <w:trPr>
          <w:jc w:val="center"/>
        </w:trPr>
        <w:tc>
          <w:tcPr>
            <w:tcW w:w="2805" w:type="dxa"/>
            <w:shd w:val="clear" w:color="auto" w:fill="auto"/>
          </w:tcPr>
          <w:p w14:paraId="57EB5139" w14:textId="77777777" w:rsidR="008A4753" w:rsidRPr="00164CAA" w:rsidRDefault="008A4753" w:rsidP="008A4753">
            <w:pPr>
              <w:keepLines/>
              <w:widowControl w:val="0"/>
              <w:jc w:val="center"/>
              <w:rPr>
                <w:rFonts w:eastAsia="Batang"/>
                <w:color w:val="000000"/>
                <w:sz w:val="18"/>
                <w:szCs w:val="20"/>
                <w:lang w:val="en-GB"/>
              </w:rPr>
            </w:pPr>
            <w:r w:rsidRPr="00164CAA">
              <w:rPr>
                <w:rFonts w:eastAsia="Batang"/>
                <w:color w:val="000000"/>
                <w:sz w:val="18"/>
                <w:szCs w:val="20"/>
                <w:lang w:val="en-GB"/>
              </w:rPr>
              <w:t>145 – 275</w:t>
            </w:r>
          </w:p>
        </w:tc>
        <w:tc>
          <w:tcPr>
            <w:tcW w:w="2328" w:type="dxa"/>
            <w:shd w:val="clear" w:color="auto" w:fill="auto"/>
          </w:tcPr>
          <w:p w14:paraId="7997EF11"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c>
          <w:tcPr>
            <w:tcW w:w="2328" w:type="dxa"/>
            <w:shd w:val="clear" w:color="auto" w:fill="auto"/>
          </w:tcPr>
          <w:p w14:paraId="54BB4693" w14:textId="77777777" w:rsidR="008A4753" w:rsidRPr="00164CAA" w:rsidRDefault="008A4753" w:rsidP="008A4753">
            <w:pPr>
              <w:keepLines/>
              <w:widowControl w:val="0"/>
              <w:jc w:val="center"/>
              <w:rPr>
                <w:rFonts w:eastAsia="Batang"/>
                <w:color w:val="000000"/>
                <w:sz w:val="18"/>
                <w:szCs w:val="20"/>
                <w:lang w:val="en-GB"/>
              </w:rPr>
            </w:pPr>
            <w:r w:rsidRPr="00164CAA">
              <w:rPr>
                <w:rFonts w:eastAsia="宋体"/>
                <w:color w:val="000000"/>
                <w:sz w:val="18"/>
                <w:szCs w:val="20"/>
                <w:lang w:val="en-GB"/>
              </w:rPr>
              <w:t>16</w:t>
            </w:r>
          </w:p>
        </w:tc>
      </w:tr>
      <w:tr w:rsidR="008A4753" w:rsidRPr="00164CAA" w14:paraId="0F108F27" w14:textId="77777777" w:rsidTr="002976D6">
        <w:trPr>
          <w:jc w:val="center"/>
        </w:trPr>
        <w:tc>
          <w:tcPr>
            <w:tcW w:w="2805" w:type="dxa"/>
            <w:shd w:val="clear" w:color="auto" w:fill="auto"/>
          </w:tcPr>
          <w:p w14:paraId="0C48113A" w14:textId="132180DF" w:rsidR="008A4753" w:rsidRPr="008A4753" w:rsidRDefault="008A4753" w:rsidP="008A4753">
            <w:pPr>
              <w:keepLines/>
              <w:widowControl w:val="0"/>
              <w:jc w:val="center"/>
              <w:rPr>
                <w:rFonts w:eastAsiaTheme="minorEastAsia"/>
                <w:color w:val="FF0000"/>
                <w:sz w:val="18"/>
                <w:szCs w:val="20"/>
                <w:lang w:val="en-GB" w:eastAsia="zh-CN"/>
              </w:rPr>
            </w:pPr>
            <w:r w:rsidRPr="008A4753">
              <w:rPr>
                <w:rFonts w:eastAsiaTheme="minorEastAsia" w:hint="eastAsia"/>
                <w:color w:val="FF0000"/>
                <w:sz w:val="18"/>
                <w:szCs w:val="20"/>
                <w:lang w:val="en-GB" w:eastAsia="zh-CN"/>
              </w:rPr>
              <w:t>276-1100</w:t>
            </w:r>
          </w:p>
        </w:tc>
        <w:tc>
          <w:tcPr>
            <w:tcW w:w="2328" w:type="dxa"/>
            <w:shd w:val="clear" w:color="auto" w:fill="auto"/>
          </w:tcPr>
          <w:p w14:paraId="43C9A52D" w14:textId="1635BB29" w:rsidR="008A4753" w:rsidRPr="008A4753" w:rsidRDefault="008A4753" w:rsidP="008A4753">
            <w:pPr>
              <w:keepLines/>
              <w:widowControl w:val="0"/>
              <w:jc w:val="center"/>
              <w:rPr>
                <w:rFonts w:eastAsia="宋体"/>
                <w:color w:val="FF0000"/>
                <w:sz w:val="18"/>
                <w:szCs w:val="20"/>
                <w:lang w:val="en-GB" w:eastAsia="zh-CN"/>
              </w:rPr>
            </w:pPr>
            <w:r w:rsidRPr="008A4753">
              <w:rPr>
                <w:rFonts w:eastAsia="宋体" w:hint="eastAsia"/>
                <w:color w:val="FF0000"/>
                <w:sz w:val="18"/>
                <w:szCs w:val="20"/>
                <w:lang w:val="en-GB" w:eastAsia="zh-CN"/>
              </w:rPr>
              <w:t>32</w:t>
            </w:r>
          </w:p>
        </w:tc>
        <w:tc>
          <w:tcPr>
            <w:tcW w:w="2328" w:type="dxa"/>
            <w:shd w:val="clear" w:color="auto" w:fill="auto"/>
          </w:tcPr>
          <w:p w14:paraId="29D297A6" w14:textId="5DEBF18D" w:rsidR="008A4753" w:rsidRPr="008A4753" w:rsidRDefault="008A4753" w:rsidP="008A4753">
            <w:pPr>
              <w:keepLines/>
              <w:widowControl w:val="0"/>
              <w:jc w:val="center"/>
              <w:rPr>
                <w:rFonts w:eastAsia="宋体"/>
                <w:color w:val="FF0000"/>
                <w:sz w:val="18"/>
                <w:szCs w:val="20"/>
                <w:lang w:val="en-GB" w:eastAsia="zh-CN"/>
              </w:rPr>
            </w:pPr>
            <w:r w:rsidRPr="008A4753">
              <w:rPr>
                <w:rFonts w:eastAsia="宋体" w:hint="eastAsia"/>
                <w:color w:val="FF0000"/>
                <w:sz w:val="18"/>
                <w:szCs w:val="20"/>
                <w:lang w:val="en-GB" w:eastAsia="zh-CN"/>
              </w:rPr>
              <w:t>32</w:t>
            </w:r>
          </w:p>
        </w:tc>
      </w:tr>
    </w:tbl>
    <w:p w14:paraId="17790A81" w14:textId="77777777" w:rsidR="00EB2A3F" w:rsidRDefault="00EB2A3F" w:rsidP="009B6C27">
      <w:pPr>
        <w:contextualSpacing/>
        <w:jc w:val="both"/>
        <w:rPr>
          <w:rFonts w:eastAsiaTheme="minorEastAsia"/>
          <w:lang w:eastAsia="zh-CN"/>
        </w:rPr>
      </w:pPr>
    </w:p>
    <w:p w14:paraId="1994B19C" w14:textId="2C6D644F" w:rsidR="00EB2A3F" w:rsidRPr="002861C6" w:rsidRDefault="005A1009" w:rsidP="009B6C27">
      <w:pPr>
        <w:contextualSpacing/>
        <w:jc w:val="both"/>
        <w:rPr>
          <w:rFonts w:eastAsiaTheme="minorEastAsia"/>
          <w:b/>
          <w:lang w:eastAsia="zh-CN"/>
        </w:rPr>
      </w:pPr>
      <w:r w:rsidRPr="002861C6">
        <w:rPr>
          <w:rFonts w:eastAsiaTheme="minorEastAsia" w:hint="eastAsia"/>
          <w:b/>
          <w:lang w:eastAsia="zh-CN"/>
        </w:rPr>
        <w:t xml:space="preserve">Proposal 6: </w:t>
      </w:r>
      <w:r w:rsidR="002861C6" w:rsidRPr="002861C6">
        <w:rPr>
          <w:rFonts w:eastAsiaTheme="minorEastAsia" w:hint="eastAsia"/>
          <w:b/>
          <w:lang w:eastAsia="zh-CN"/>
        </w:rPr>
        <w:t xml:space="preserve">A larger RBG size 32 PRB can be introduced for multi-cell scheduling, and the RBG size determination table for multi-cell scheduling can be defined as following: </w:t>
      </w:r>
    </w:p>
    <w:p w14:paraId="25035BD5" w14:textId="77777777" w:rsidR="002861C6" w:rsidRPr="002861C6" w:rsidRDefault="002861C6" w:rsidP="002861C6">
      <w:pPr>
        <w:pStyle w:val="ae"/>
        <w:widowControl w:val="0"/>
        <w:spacing w:after="120"/>
        <w:jc w:val="center"/>
        <w:rPr>
          <w:rFonts w:eastAsiaTheme="minorEastAsia"/>
          <w:color w:val="auto"/>
          <w:lang w:eastAsia="zh-CN"/>
        </w:rPr>
      </w:pPr>
      <w:r w:rsidRPr="002861C6">
        <w:rPr>
          <w:rFonts w:eastAsiaTheme="minorEastAsia" w:hint="eastAsia"/>
          <w:color w:val="auto"/>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861C6" w:rsidRPr="002861C6" w14:paraId="70D5F0DB" w14:textId="77777777" w:rsidTr="002976D6">
        <w:trPr>
          <w:jc w:val="center"/>
        </w:trPr>
        <w:tc>
          <w:tcPr>
            <w:tcW w:w="2805" w:type="dxa"/>
            <w:shd w:val="clear" w:color="auto" w:fill="auto"/>
          </w:tcPr>
          <w:p w14:paraId="0CE6C875" w14:textId="77777777" w:rsidR="002861C6" w:rsidRPr="002861C6" w:rsidRDefault="002861C6" w:rsidP="002976D6">
            <w:pPr>
              <w:keepLines/>
              <w:widowControl w:val="0"/>
              <w:jc w:val="center"/>
              <w:rPr>
                <w:rFonts w:eastAsiaTheme="minorEastAsia"/>
                <w:b/>
                <w:color w:val="000000"/>
                <w:sz w:val="18"/>
                <w:szCs w:val="20"/>
                <w:lang w:val="en-GB" w:eastAsia="zh-CN"/>
              </w:rPr>
            </w:pPr>
            <w:r w:rsidRPr="002861C6">
              <w:rPr>
                <w:rFonts w:eastAsiaTheme="minorEastAsia" w:hint="eastAsia"/>
                <w:b/>
                <w:color w:val="000000"/>
                <w:sz w:val="18"/>
                <w:szCs w:val="20"/>
                <w:lang w:val="en-GB" w:eastAsia="zh-CN"/>
              </w:rPr>
              <w:t>Total B</w:t>
            </w:r>
            <w:r w:rsidRPr="002861C6">
              <w:rPr>
                <w:rFonts w:eastAsia="Batang"/>
                <w:b/>
                <w:color w:val="000000"/>
                <w:sz w:val="18"/>
                <w:szCs w:val="20"/>
                <w:lang w:val="en-GB"/>
              </w:rPr>
              <w:t>andwidth Part Size</w:t>
            </w:r>
            <w:r w:rsidRPr="002861C6">
              <w:rPr>
                <w:rFonts w:eastAsiaTheme="minorEastAsia" w:hint="eastAsia"/>
                <w:b/>
                <w:color w:val="000000"/>
                <w:sz w:val="18"/>
                <w:szCs w:val="20"/>
                <w:lang w:val="en-GB" w:eastAsia="zh-CN"/>
              </w:rPr>
              <w:t xml:space="preserve"> across the cell in the cell set</w:t>
            </w:r>
          </w:p>
        </w:tc>
        <w:tc>
          <w:tcPr>
            <w:tcW w:w="2328" w:type="dxa"/>
            <w:shd w:val="clear" w:color="auto" w:fill="auto"/>
          </w:tcPr>
          <w:p w14:paraId="0CA4EE53"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Configuration 1</w:t>
            </w:r>
          </w:p>
        </w:tc>
        <w:tc>
          <w:tcPr>
            <w:tcW w:w="2328" w:type="dxa"/>
            <w:shd w:val="clear" w:color="auto" w:fill="auto"/>
          </w:tcPr>
          <w:p w14:paraId="2E579403"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Configuration 2</w:t>
            </w:r>
          </w:p>
        </w:tc>
      </w:tr>
      <w:tr w:rsidR="002861C6" w:rsidRPr="002861C6" w14:paraId="2FBFD113" w14:textId="77777777" w:rsidTr="002976D6">
        <w:trPr>
          <w:jc w:val="center"/>
        </w:trPr>
        <w:tc>
          <w:tcPr>
            <w:tcW w:w="2805" w:type="dxa"/>
            <w:shd w:val="clear" w:color="auto" w:fill="auto"/>
          </w:tcPr>
          <w:p w14:paraId="5A86037C"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1 – 36</w:t>
            </w:r>
          </w:p>
        </w:tc>
        <w:tc>
          <w:tcPr>
            <w:tcW w:w="2328" w:type="dxa"/>
            <w:shd w:val="clear" w:color="auto" w:fill="auto"/>
          </w:tcPr>
          <w:p w14:paraId="62408489"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2</w:t>
            </w:r>
          </w:p>
        </w:tc>
        <w:tc>
          <w:tcPr>
            <w:tcW w:w="2328" w:type="dxa"/>
            <w:shd w:val="clear" w:color="auto" w:fill="auto"/>
          </w:tcPr>
          <w:p w14:paraId="60296977"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4</w:t>
            </w:r>
          </w:p>
        </w:tc>
      </w:tr>
      <w:tr w:rsidR="002861C6" w:rsidRPr="002861C6" w14:paraId="7C64E880" w14:textId="77777777" w:rsidTr="002976D6">
        <w:trPr>
          <w:jc w:val="center"/>
        </w:trPr>
        <w:tc>
          <w:tcPr>
            <w:tcW w:w="2805" w:type="dxa"/>
            <w:shd w:val="clear" w:color="auto" w:fill="auto"/>
          </w:tcPr>
          <w:p w14:paraId="6CC48D62"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37 – 72</w:t>
            </w:r>
          </w:p>
        </w:tc>
        <w:tc>
          <w:tcPr>
            <w:tcW w:w="2328" w:type="dxa"/>
            <w:shd w:val="clear" w:color="auto" w:fill="auto"/>
          </w:tcPr>
          <w:p w14:paraId="4B70CD61"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4</w:t>
            </w:r>
          </w:p>
        </w:tc>
        <w:tc>
          <w:tcPr>
            <w:tcW w:w="2328" w:type="dxa"/>
            <w:shd w:val="clear" w:color="auto" w:fill="auto"/>
          </w:tcPr>
          <w:p w14:paraId="4183E7EB"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8</w:t>
            </w:r>
          </w:p>
        </w:tc>
      </w:tr>
      <w:tr w:rsidR="002861C6" w:rsidRPr="002861C6" w14:paraId="210918A1" w14:textId="77777777" w:rsidTr="002976D6">
        <w:trPr>
          <w:jc w:val="center"/>
        </w:trPr>
        <w:tc>
          <w:tcPr>
            <w:tcW w:w="2805" w:type="dxa"/>
            <w:shd w:val="clear" w:color="auto" w:fill="auto"/>
          </w:tcPr>
          <w:p w14:paraId="4638774D"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73 – 144</w:t>
            </w:r>
          </w:p>
        </w:tc>
        <w:tc>
          <w:tcPr>
            <w:tcW w:w="2328" w:type="dxa"/>
            <w:shd w:val="clear" w:color="auto" w:fill="auto"/>
          </w:tcPr>
          <w:p w14:paraId="7F45A819"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8</w:t>
            </w:r>
          </w:p>
        </w:tc>
        <w:tc>
          <w:tcPr>
            <w:tcW w:w="2328" w:type="dxa"/>
            <w:shd w:val="clear" w:color="auto" w:fill="auto"/>
          </w:tcPr>
          <w:p w14:paraId="2E4ED333"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16</w:t>
            </w:r>
          </w:p>
        </w:tc>
      </w:tr>
      <w:tr w:rsidR="002861C6" w:rsidRPr="002861C6" w14:paraId="0AC87D96" w14:textId="77777777" w:rsidTr="002976D6">
        <w:trPr>
          <w:jc w:val="center"/>
        </w:trPr>
        <w:tc>
          <w:tcPr>
            <w:tcW w:w="2805" w:type="dxa"/>
            <w:shd w:val="clear" w:color="auto" w:fill="auto"/>
          </w:tcPr>
          <w:p w14:paraId="7502AECE"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Batang"/>
                <w:b/>
                <w:color w:val="000000"/>
                <w:sz w:val="18"/>
                <w:szCs w:val="20"/>
                <w:lang w:val="en-GB"/>
              </w:rPr>
              <w:t>145 – 275</w:t>
            </w:r>
          </w:p>
        </w:tc>
        <w:tc>
          <w:tcPr>
            <w:tcW w:w="2328" w:type="dxa"/>
            <w:shd w:val="clear" w:color="auto" w:fill="auto"/>
          </w:tcPr>
          <w:p w14:paraId="02F8F845"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16</w:t>
            </w:r>
          </w:p>
        </w:tc>
        <w:tc>
          <w:tcPr>
            <w:tcW w:w="2328" w:type="dxa"/>
            <w:shd w:val="clear" w:color="auto" w:fill="auto"/>
          </w:tcPr>
          <w:p w14:paraId="2459240B" w14:textId="77777777" w:rsidR="002861C6" w:rsidRPr="002861C6" w:rsidRDefault="002861C6" w:rsidP="002976D6">
            <w:pPr>
              <w:keepLines/>
              <w:widowControl w:val="0"/>
              <w:jc w:val="center"/>
              <w:rPr>
                <w:rFonts w:eastAsia="Batang"/>
                <w:b/>
                <w:color w:val="000000"/>
                <w:sz w:val="18"/>
                <w:szCs w:val="20"/>
                <w:lang w:val="en-GB"/>
              </w:rPr>
            </w:pPr>
            <w:r w:rsidRPr="002861C6">
              <w:rPr>
                <w:rFonts w:eastAsia="宋体"/>
                <w:b/>
                <w:color w:val="000000"/>
                <w:sz w:val="18"/>
                <w:szCs w:val="20"/>
                <w:lang w:val="en-GB"/>
              </w:rPr>
              <w:t>16</w:t>
            </w:r>
          </w:p>
        </w:tc>
      </w:tr>
      <w:tr w:rsidR="002861C6" w:rsidRPr="002861C6" w14:paraId="5B3A6C11" w14:textId="77777777" w:rsidTr="002976D6">
        <w:trPr>
          <w:jc w:val="center"/>
        </w:trPr>
        <w:tc>
          <w:tcPr>
            <w:tcW w:w="2805" w:type="dxa"/>
            <w:shd w:val="clear" w:color="auto" w:fill="auto"/>
          </w:tcPr>
          <w:p w14:paraId="4886A7D4" w14:textId="77777777" w:rsidR="002861C6" w:rsidRPr="002861C6" w:rsidRDefault="002861C6" w:rsidP="002976D6">
            <w:pPr>
              <w:keepLines/>
              <w:widowControl w:val="0"/>
              <w:jc w:val="center"/>
              <w:rPr>
                <w:rFonts w:eastAsiaTheme="minorEastAsia"/>
                <w:b/>
                <w:color w:val="FF0000"/>
                <w:sz w:val="18"/>
                <w:szCs w:val="20"/>
                <w:lang w:val="en-GB" w:eastAsia="zh-CN"/>
              </w:rPr>
            </w:pPr>
            <w:r w:rsidRPr="002861C6">
              <w:rPr>
                <w:rFonts w:eastAsiaTheme="minorEastAsia" w:hint="eastAsia"/>
                <w:b/>
                <w:color w:val="FF0000"/>
                <w:sz w:val="18"/>
                <w:szCs w:val="20"/>
                <w:lang w:val="en-GB" w:eastAsia="zh-CN"/>
              </w:rPr>
              <w:t>276-1100</w:t>
            </w:r>
          </w:p>
        </w:tc>
        <w:tc>
          <w:tcPr>
            <w:tcW w:w="2328" w:type="dxa"/>
            <w:shd w:val="clear" w:color="auto" w:fill="auto"/>
          </w:tcPr>
          <w:p w14:paraId="70E13CAA" w14:textId="77777777" w:rsidR="002861C6" w:rsidRPr="002861C6" w:rsidRDefault="002861C6" w:rsidP="002976D6">
            <w:pPr>
              <w:keepLines/>
              <w:widowControl w:val="0"/>
              <w:jc w:val="center"/>
              <w:rPr>
                <w:rFonts w:eastAsia="宋体"/>
                <w:b/>
                <w:color w:val="FF0000"/>
                <w:sz w:val="18"/>
                <w:szCs w:val="20"/>
                <w:lang w:val="en-GB" w:eastAsia="zh-CN"/>
              </w:rPr>
            </w:pPr>
            <w:r w:rsidRPr="002861C6">
              <w:rPr>
                <w:rFonts w:eastAsia="宋体" w:hint="eastAsia"/>
                <w:b/>
                <w:color w:val="FF0000"/>
                <w:sz w:val="18"/>
                <w:szCs w:val="20"/>
                <w:lang w:val="en-GB" w:eastAsia="zh-CN"/>
              </w:rPr>
              <w:t>32</w:t>
            </w:r>
          </w:p>
        </w:tc>
        <w:tc>
          <w:tcPr>
            <w:tcW w:w="2328" w:type="dxa"/>
            <w:shd w:val="clear" w:color="auto" w:fill="auto"/>
          </w:tcPr>
          <w:p w14:paraId="0BE13EFF" w14:textId="77777777" w:rsidR="002861C6" w:rsidRPr="002861C6" w:rsidRDefault="002861C6" w:rsidP="002976D6">
            <w:pPr>
              <w:keepLines/>
              <w:widowControl w:val="0"/>
              <w:jc w:val="center"/>
              <w:rPr>
                <w:rFonts w:eastAsia="宋体"/>
                <w:b/>
                <w:color w:val="FF0000"/>
                <w:sz w:val="18"/>
                <w:szCs w:val="20"/>
                <w:lang w:val="en-GB" w:eastAsia="zh-CN"/>
              </w:rPr>
            </w:pPr>
            <w:r w:rsidRPr="002861C6">
              <w:rPr>
                <w:rFonts w:eastAsia="宋体" w:hint="eastAsia"/>
                <w:b/>
                <w:color w:val="FF0000"/>
                <w:sz w:val="18"/>
                <w:szCs w:val="20"/>
                <w:lang w:val="en-GB" w:eastAsia="zh-CN"/>
              </w:rPr>
              <w:t>32</w:t>
            </w:r>
          </w:p>
        </w:tc>
      </w:tr>
    </w:tbl>
    <w:p w14:paraId="2C8237A6" w14:textId="77777777" w:rsidR="00340134" w:rsidRPr="00340134" w:rsidRDefault="00340134" w:rsidP="00340134">
      <w:pPr>
        <w:pStyle w:val="af0"/>
        <w:spacing w:after="120" w:line="240" w:lineRule="auto"/>
        <w:ind w:left="1413"/>
        <w:jc w:val="both"/>
        <w:rPr>
          <w:rFonts w:ascii="Times New Roman" w:eastAsiaTheme="minorEastAsia" w:hAnsi="Times New Roman"/>
          <w:b/>
          <w:sz w:val="20"/>
          <w:szCs w:val="24"/>
          <w:lang w:eastAsia="zh-CN"/>
        </w:rPr>
      </w:pPr>
    </w:p>
    <w:p w14:paraId="308091B8" w14:textId="2956CBCF" w:rsidR="00490935" w:rsidRPr="00340134" w:rsidRDefault="00340134" w:rsidP="00340134">
      <w:pPr>
        <w:pStyle w:val="af0"/>
        <w:numPr>
          <w:ilvl w:val="0"/>
          <w:numId w:val="47"/>
        </w:numPr>
        <w:spacing w:after="120" w:line="240" w:lineRule="auto"/>
        <w:jc w:val="both"/>
        <w:rPr>
          <w:rFonts w:ascii="Times New Roman" w:eastAsiaTheme="minorEastAsia" w:hAnsi="Times New Roman"/>
          <w:sz w:val="21"/>
          <w:lang w:eastAsia="zh-CN"/>
        </w:rPr>
      </w:pPr>
      <w:r w:rsidRPr="00340134">
        <w:rPr>
          <w:rFonts w:ascii="Times New Roman" w:eastAsiaTheme="minorEastAsia" w:hAnsi="Times New Roman" w:hint="eastAsia"/>
          <w:sz w:val="21"/>
          <w:lang w:eastAsia="zh-CN"/>
        </w:rPr>
        <w:t>SUL indicator field</w:t>
      </w:r>
    </w:p>
    <w:p w14:paraId="3483277A" w14:textId="212809F1" w:rsidR="00AC5178" w:rsidRDefault="00AC5178" w:rsidP="00AC5178">
      <w:pPr>
        <w:contextualSpacing/>
        <w:jc w:val="both"/>
        <w:rPr>
          <w:rFonts w:eastAsiaTheme="minorEastAsia"/>
          <w:lang w:eastAsia="zh-CN"/>
        </w:rPr>
      </w:pPr>
      <w:r>
        <w:rPr>
          <w:rFonts w:eastAsiaTheme="minorEastAsia" w:hint="eastAsia"/>
          <w:lang w:eastAsia="zh-CN"/>
        </w:rPr>
        <w:t xml:space="preserve">In RAN1#111 meeting, it was agreed to include UL/SUL indicator field in DCI format 0_X. It was also discussed in RAN#98 meeting on how to support UL/SUL indicator in DCI format 0_X. </w:t>
      </w:r>
      <w:r w:rsidR="003A63E8">
        <w:rPr>
          <w:rFonts w:eastAsiaTheme="minorEastAsia" w:hint="eastAsia"/>
          <w:lang w:eastAsia="zh-CN"/>
        </w:rPr>
        <w:t xml:space="preserve">Since one serving cell configured with SUL </w:t>
      </w:r>
      <w:r w:rsidR="00DE78CF">
        <w:rPr>
          <w:rFonts w:eastAsiaTheme="minorEastAsia" w:hint="eastAsia"/>
          <w:lang w:eastAsia="zh-CN"/>
        </w:rPr>
        <w:t>was supported in Rel-15,</w:t>
      </w:r>
      <w:r w:rsidR="003A63E8">
        <w:rPr>
          <w:rFonts w:eastAsiaTheme="minorEastAsia" w:hint="eastAsia"/>
          <w:lang w:eastAsia="zh-CN"/>
        </w:rPr>
        <w:t xml:space="preserve"> more than one serving cell scheduled by a DCI format 0_X </w:t>
      </w:r>
      <w:r w:rsidR="00DE78CF">
        <w:rPr>
          <w:rFonts w:eastAsiaTheme="minorEastAsia" w:hint="eastAsia"/>
          <w:lang w:eastAsia="zh-CN"/>
        </w:rPr>
        <w:t xml:space="preserve">can be </w:t>
      </w:r>
      <w:r w:rsidR="003A63E8">
        <w:rPr>
          <w:rFonts w:eastAsiaTheme="minorEastAsia" w:hint="eastAsia"/>
          <w:lang w:eastAsia="zh-CN"/>
        </w:rPr>
        <w:t xml:space="preserve">configured </w:t>
      </w:r>
      <w:r w:rsidR="00DE78CF">
        <w:rPr>
          <w:rFonts w:eastAsiaTheme="minorEastAsia" w:hint="eastAsia"/>
          <w:lang w:eastAsia="zh-CN"/>
        </w:rPr>
        <w:t xml:space="preserve">with </w:t>
      </w:r>
      <w:r w:rsidR="003A63E8">
        <w:rPr>
          <w:rFonts w:eastAsiaTheme="minorEastAsia" w:hint="eastAsia"/>
          <w:lang w:eastAsia="zh-CN"/>
        </w:rPr>
        <w:t xml:space="preserve">SUL. If the UL/SUL indicator in DCI format 0_X/1_X is only 1 bit, it is not clear which serving cell is indicated by </w:t>
      </w:r>
      <w:r w:rsidR="00DE78CF">
        <w:rPr>
          <w:rFonts w:eastAsiaTheme="minorEastAsia" w:hint="eastAsia"/>
          <w:lang w:eastAsia="zh-CN"/>
        </w:rPr>
        <w:t xml:space="preserve">the 1 bit. </w:t>
      </w:r>
      <w:r w:rsidR="003A63E8">
        <w:rPr>
          <w:rFonts w:eastAsiaTheme="minorEastAsia" w:hint="eastAsia"/>
          <w:lang w:eastAsia="zh-CN"/>
        </w:rPr>
        <w:t xml:space="preserve">To avoid the ambiguity issue of serving cell, the </w:t>
      </w:r>
      <w:r w:rsidR="003A63E8" w:rsidRPr="003A63E8">
        <w:rPr>
          <w:rFonts w:eastAsiaTheme="minorEastAsia"/>
          <w:lang w:eastAsia="zh-CN"/>
        </w:rPr>
        <w:t xml:space="preserve">UL/SUL indicator in a DCI format 0_X for multi-cell PUSCH scheduling </w:t>
      </w:r>
      <w:r w:rsidR="00DE78CF">
        <w:rPr>
          <w:rFonts w:eastAsiaTheme="minorEastAsia" w:hint="eastAsia"/>
          <w:lang w:eastAsia="zh-CN"/>
        </w:rPr>
        <w:t xml:space="preserve"> can be the </w:t>
      </w:r>
      <w:r w:rsidR="003A63E8" w:rsidRPr="003A63E8">
        <w:rPr>
          <w:rFonts w:eastAsiaTheme="minorEastAsia"/>
          <w:lang w:eastAsia="zh-CN"/>
        </w:rPr>
        <w:t>sum of {0, 1} bits for each cell in the set configured for the DCI format 0_X</w:t>
      </w:r>
    </w:p>
    <w:p w14:paraId="7D118927" w14:textId="48B145A1" w:rsidR="00340134" w:rsidRDefault="00340134" w:rsidP="009B6C27">
      <w:pPr>
        <w:contextualSpacing/>
        <w:jc w:val="both"/>
        <w:rPr>
          <w:rFonts w:eastAsiaTheme="minorEastAsia"/>
          <w:lang w:eastAsia="zh-CN"/>
        </w:rPr>
      </w:pPr>
    </w:p>
    <w:p w14:paraId="33A81C09" w14:textId="06FB9F91" w:rsidR="003A63E8" w:rsidRDefault="003A63E8" w:rsidP="003A63E8">
      <w:pPr>
        <w:contextualSpacing/>
        <w:jc w:val="both"/>
        <w:rPr>
          <w:rFonts w:eastAsiaTheme="minorEastAsia"/>
          <w:b/>
          <w:lang w:eastAsia="zh-CN"/>
        </w:rPr>
      </w:pPr>
      <w:r w:rsidRPr="003A63E8">
        <w:rPr>
          <w:rFonts w:eastAsiaTheme="minorEastAsia" w:hint="eastAsia"/>
          <w:b/>
          <w:lang w:eastAsia="zh-CN"/>
        </w:rPr>
        <w:t xml:space="preserve">Proposal </w:t>
      </w:r>
      <w:r w:rsidR="009A480A">
        <w:rPr>
          <w:rFonts w:eastAsiaTheme="minorEastAsia" w:hint="eastAsia"/>
          <w:b/>
          <w:lang w:eastAsia="zh-CN"/>
        </w:rPr>
        <w:t>7</w:t>
      </w:r>
      <w:r w:rsidRPr="003A63E8">
        <w:rPr>
          <w:rFonts w:eastAsiaTheme="minorEastAsia" w:hint="eastAsia"/>
          <w:b/>
          <w:lang w:eastAsia="zh-CN"/>
        </w:rPr>
        <w:t xml:space="preserve">: The </w:t>
      </w:r>
      <w:r w:rsidRPr="003A63E8">
        <w:rPr>
          <w:rFonts w:eastAsiaTheme="minorEastAsia"/>
          <w:b/>
          <w:lang w:eastAsia="zh-CN"/>
        </w:rPr>
        <w:t xml:space="preserve">UL/SUL indicator in a DCI format 0_X for multi-cell PUSCH scheduling </w:t>
      </w:r>
      <w:r w:rsidR="00DE78CF">
        <w:rPr>
          <w:rFonts w:eastAsiaTheme="minorEastAsia" w:hint="eastAsia"/>
          <w:b/>
          <w:lang w:eastAsia="zh-CN"/>
        </w:rPr>
        <w:t>can be the</w:t>
      </w:r>
      <w:r w:rsidRPr="003A63E8">
        <w:rPr>
          <w:rFonts w:eastAsiaTheme="minorEastAsia"/>
          <w:b/>
          <w:lang w:eastAsia="zh-CN"/>
        </w:rPr>
        <w:t xml:space="preserve"> sum of {0, 1} bits for each cell in the set configured for the DCI format 0_X</w:t>
      </w:r>
      <w:r w:rsidRPr="003A63E8">
        <w:rPr>
          <w:rFonts w:eastAsiaTheme="minorEastAsia" w:hint="eastAsia"/>
          <w:b/>
          <w:lang w:eastAsia="zh-CN"/>
        </w:rPr>
        <w:t>.</w:t>
      </w:r>
    </w:p>
    <w:p w14:paraId="04D427F5" w14:textId="77777777" w:rsidR="00046528" w:rsidRDefault="00046528" w:rsidP="003A63E8">
      <w:pPr>
        <w:contextualSpacing/>
        <w:jc w:val="both"/>
        <w:rPr>
          <w:rFonts w:eastAsiaTheme="minorEastAsia"/>
          <w:b/>
          <w:lang w:eastAsia="zh-CN"/>
        </w:rPr>
      </w:pPr>
    </w:p>
    <w:p w14:paraId="7514DDD5" w14:textId="50F6464B" w:rsidR="00FA2B60" w:rsidRPr="00FA2B60" w:rsidRDefault="00FA2B60" w:rsidP="00FA2B60">
      <w:pPr>
        <w:pStyle w:val="af0"/>
        <w:numPr>
          <w:ilvl w:val="0"/>
          <w:numId w:val="47"/>
        </w:numPr>
        <w:spacing w:after="120" w:line="240" w:lineRule="auto"/>
        <w:jc w:val="both"/>
        <w:rPr>
          <w:rFonts w:ascii="Times New Roman" w:eastAsiaTheme="minorEastAsia" w:hAnsi="Times New Roman"/>
          <w:sz w:val="21"/>
          <w:lang w:eastAsia="zh-CN"/>
        </w:rPr>
      </w:pPr>
      <w:r w:rsidRPr="00FA2B60">
        <w:rPr>
          <w:rFonts w:ascii="Times New Roman" w:eastAsiaTheme="minorEastAsia" w:hAnsi="Times New Roman" w:hint="eastAsia"/>
          <w:sz w:val="21"/>
          <w:lang w:eastAsia="zh-CN"/>
        </w:rPr>
        <w:t xml:space="preserve">The field types of the </w:t>
      </w:r>
      <w:r w:rsidRPr="00FA2B60">
        <w:rPr>
          <w:rFonts w:ascii="Times New Roman" w:eastAsiaTheme="minorEastAsia" w:hAnsi="Times New Roman"/>
          <w:sz w:val="21"/>
          <w:lang w:eastAsia="zh-CN"/>
        </w:rPr>
        <w:t>remaining</w:t>
      </w:r>
      <w:r w:rsidRPr="00FA2B60">
        <w:rPr>
          <w:rFonts w:ascii="Times New Roman" w:eastAsiaTheme="minorEastAsia" w:hAnsi="Times New Roman" w:hint="eastAsia"/>
          <w:sz w:val="21"/>
          <w:lang w:eastAsia="zh-CN"/>
        </w:rPr>
        <w:t xml:space="preserve"> fields</w:t>
      </w:r>
    </w:p>
    <w:p w14:paraId="785658F2" w14:textId="760EDD7D" w:rsidR="009D79DB" w:rsidRDefault="00DB53D1" w:rsidP="009B6C27">
      <w:pPr>
        <w:contextualSpacing/>
        <w:jc w:val="both"/>
        <w:rPr>
          <w:rFonts w:eastAsiaTheme="minorEastAsia"/>
          <w:lang w:eastAsia="zh-CN"/>
        </w:rPr>
      </w:pPr>
      <w:r>
        <w:rPr>
          <w:rFonts w:eastAsiaTheme="minorEastAsia" w:hint="eastAsia"/>
          <w:lang w:eastAsia="zh-CN"/>
        </w:rPr>
        <w:t xml:space="preserve">The TDRA, </w:t>
      </w:r>
      <w:proofErr w:type="spellStart"/>
      <w:r>
        <w:rPr>
          <w:rFonts w:eastAsiaTheme="minorEastAsia" w:hint="eastAsia"/>
          <w:lang w:eastAsia="zh-CN"/>
        </w:rPr>
        <w:t>ChannelAcess-CPext</w:t>
      </w:r>
      <w:proofErr w:type="spellEnd"/>
      <w:r>
        <w:rPr>
          <w:rFonts w:eastAsiaTheme="minorEastAsia" w:hint="eastAsia"/>
          <w:lang w:eastAsia="zh-CN"/>
        </w:rPr>
        <w:t xml:space="preserve">, Priority indicator, Beta offset indicator, CSI request and UL-SCH indicator still require to </w:t>
      </w:r>
      <w:r>
        <w:rPr>
          <w:rFonts w:eastAsiaTheme="minorEastAsia"/>
          <w:lang w:eastAsia="zh-CN"/>
        </w:rPr>
        <w:t>determine</w:t>
      </w:r>
      <w:r>
        <w:rPr>
          <w:rFonts w:eastAsiaTheme="minorEastAsia" w:hint="eastAsia"/>
          <w:lang w:eastAsia="zh-CN"/>
        </w:rPr>
        <w:t xml:space="preserve"> field type. T</w:t>
      </w:r>
      <w:r w:rsidR="009D79DB">
        <w:rPr>
          <w:rFonts w:eastAsiaTheme="minorEastAsia" w:hint="eastAsia"/>
          <w:lang w:eastAsia="zh-CN"/>
        </w:rPr>
        <w:t xml:space="preserve">o ensure scheduling flexibility, the TDRA, CSI request and UL-SCH indicator can be designed as Type 1B field. </w:t>
      </w:r>
      <w:r w:rsidR="00273AE3">
        <w:rPr>
          <w:rFonts w:eastAsiaTheme="minorEastAsia" w:hint="eastAsia"/>
          <w:lang w:eastAsia="zh-CN"/>
        </w:rPr>
        <w:t>For other field</w:t>
      </w:r>
      <w:r w:rsidR="00DE78CF">
        <w:rPr>
          <w:rFonts w:eastAsiaTheme="minorEastAsia" w:hint="eastAsia"/>
          <w:lang w:eastAsia="zh-CN"/>
        </w:rPr>
        <w:t>s</w:t>
      </w:r>
      <w:r w:rsidR="00273AE3">
        <w:rPr>
          <w:rFonts w:eastAsiaTheme="minorEastAsia" w:hint="eastAsia"/>
          <w:lang w:eastAsia="zh-CN"/>
        </w:rPr>
        <w:t>, such as such as</w:t>
      </w:r>
      <w:r w:rsidR="00273AE3" w:rsidRPr="009D79DB">
        <w:rPr>
          <w:rFonts w:eastAsiaTheme="minorEastAsia" w:hint="eastAsia"/>
          <w:lang w:eastAsia="zh-CN"/>
        </w:rPr>
        <w:t xml:space="preserve"> </w:t>
      </w:r>
      <w:proofErr w:type="spellStart"/>
      <w:r w:rsidR="00273AE3">
        <w:rPr>
          <w:rFonts w:eastAsiaTheme="minorEastAsia" w:hint="eastAsia"/>
          <w:lang w:eastAsia="zh-CN"/>
        </w:rPr>
        <w:t>ChannelAcess-CPext</w:t>
      </w:r>
      <w:proofErr w:type="spellEnd"/>
      <w:r w:rsidR="00273AE3">
        <w:rPr>
          <w:rFonts w:eastAsiaTheme="minorEastAsia" w:hint="eastAsia"/>
          <w:lang w:eastAsia="zh-CN"/>
        </w:rPr>
        <w:t>, Priority indicator and Beta offset indicator, Type 1A is sufficient in DCI format 0_X/1_X.</w:t>
      </w:r>
    </w:p>
    <w:p w14:paraId="66833627" w14:textId="77777777" w:rsidR="00273AE3" w:rsidRDefault="00273AE3" w:rsidP="009B6C27">
      <w:pPr>
        <w:contextualSpacing/>
        <w:jc w:val="both"/>
        <w:rPr>
          <w:rFonts w:eastAsiaTheme="minorEastAsia"/>
          <w:lang w:eastAsia="zh-CN"/>
        </w:rPr>
      </w:pPr>
    </w:p>
    <w:p w14:paraId="52C17120" w14:textId="73C0CA0D" w:rsidR="00273AE3" w:rsidRPr="00273AE3" w:rsidRDefault="00273AE3" w:rsidP="009B6C27">
      <w:pPr>
        <w:contextualSpacing/>
        <w:jc w:val="both"/>
        <w:rPr>
          <w:rFonts w:eastAsiaTheme="minorEastAsia"/>
          <w:b/>
          <w:lang w:eastAsia="zh-CN"/>
        </w:rPr>
      </w:pPr>
      <w:r w:rsidRPr="00273AE3">
        <w:rPr>
          <w:rFonts w:eastAsiaTheme="minorEastAsia" w:hint="eastAsia"/>
          <w:b/>
          <w:lang w:eastAsia="zh-CN"/>
        </w:rPr>
        <w:t xml:space="preserve">Proposal </w:t>
      </w:r>
      <w:r w:rsidR="00046528">
        <w:rPr>
          <w:rFonts w:eastAsiaTheme="minorEastAsia" w:hint="eastAsia"/>
          <w:b/>
          <w:lang w:eastAsia="zh-CN"/>
        </w:rPr>
        <w:t>8</w:t>
      </w:r>
      <w:r w:rsidRPr="00273AE3">
        <w:rPr>
          <w:rFonts w:eastAsiaTheme="minorEastAsia" w:hint="eastAsia"/>
          <w:b/>
          <w:lang w:eastAsia="zh-CN"/>
        </w:rPr>
        <w:t xml:space="preserve">: The TDRA, CSI request and UL-SCH indicator can be </w:t>
      </w:r>
      <w:r w:rsidR="00DE78CF">
        <w:rPr>
          <w:rFonts w:eastAsiaTheme="minorEastAsia" w:hint="eastAsia"/>
          <w:b/>
          <w:lang w:eastAsia="zh-CN"/>
        </w:rPr>
        <w:t>defined</w:t>
      </w:r>
      <w:r w:rsidRPr="00273AE3">
        <w:rPr>
          <w:rFonts w:eastAsiaTheme="minorEastAsia" w:hint="eastAsia"/>
          <w:b/>
          <w:lang w:eastAsia="zh-CN"/>
        </w:rPr>
        <w:t xml:space="preserve"> as Type 1B field in DCI format 0_X/1_X.</w:t>
      </w:r>
    </w:p>
    <w:p w14:paraId="3199215B" w14:textId="499C65A0" w:rsidR="00273AE3" w:rsidRPr="00273AE3" w:rsidRDefault="00273AE3" w:rsidP="00273AE3">
      <w:pPr>
        <w:contextualSpacing/>
        <w:jc w:val="both"/>
        <w:rPr>
          <w:rFonts w:eastAsiaTheme="minorEastAsia"/>
          <w:b/>
          <w:lang w:eastAsia="zh-CN"/>
        </w:rPr>
      </w:pPr>
      <w:r w:rsidRPr="00273AE3">
        <w:rPr>
          <w:rFonts w:eastAsiaTheme="minorEastAsia" w:hint="eastAsia"/>
          <w:b/>
          <w:lang w:eastAsia="zh-CN"/>
        </w:rPr>
        <w:lastRenderedPageBreak/>
        <w:t xml:space="preserve">Proposal </w:t>
      </w:r>
      <w:r w:rsidR="00046528">
        <w:rPr>
          <w:rFonts w:eastAsiaTheme="minorEastAsia" w:hint="eastAsia"/>
          <w:b/>
          <w:lang w:eastAsia="zh-CN"/>
        </w:rPr>
        <w:t>9</w:t>
      </w:r>
      <w:r w:rsidRPr="00273AE3">
        <w:rPr>
          <w:rFonts w:eastAsiaTheme="minorEastAsia" w:hint="eastAsia"/>
          <w:b/>
          <w:lang w:eastAsia="zh-CN"/>
        </w:rPr>
        <w:t xml:space="preserve">: The </w:t>
      </w:r>
      <w:proofErr w:type="spellStart"/>
      <w:r w:rsidRPr="00273AE3">
        <w:rPr>
          <w:rFonts w:eastAsiaTheme="minorEastAsia"/>
          <w:b/>
          <w:lang w:eastAsia="zh-CN"/>
        </w:rPr>
        <w:t>ChannelAcess-CPext</w:t>
      </w:r>
      <w:proofErr w:type="spellEnd"/>
      <w:r w:rsidRPr="00273AE3">
        <w:rPr>
          <w:rFonts w:eastAsiaTheme="minorEastAsia"/>
          <w:b/>
          <w:lang w:eastAsia="zh-CN"/>
        </w:rPr>
        <w:t>, Priority indicator and Beta offset indicator</w:t>
      </w:r>
      <w:r w:rsidRPr="00273AE3">
        <w:rPr>
          <w:rFonts w:eastAsiaTheme="minorEastAsia" w:hint="eastAsia"/>
          <w:b/>
          <w:lang w:eastAsia="zh-CN"/>
        </w:rPr>
        <w:t xml:space="preserve"> can be designed as Type 1A field in DCI format 0_X/1_X.</w:t>
      </w:r>
    </w:p>
    <w:p w14:paraId="54A852D0" w14:textId="77777777" w:rsidR="00046528" w:rsidRPr="00046528" w:rsidRDefault="00046528" w:rsidP="00046528">
      <w:pPr>
        <w:spacing w:after="120"/>
        <w:jc w:val="both"/>
        <w:rPr>
          <w:rFonts w:eastAsiaTheme="minorEastAsia"/>
          <w:sz w:val="21"/>
          <w:lang w:eastAsia="zh-CN"/>
        </w:rPr>
      </w:pPr>
    </w:p>
    <w:p w14:paraId="587DE235" w14:textId="77777777" w:rsidR="00046528" w:rsidRDefault="00046528" w:rsidP="00046528">
      <w:pPr>
        <w:pStyle w:val="af0"/>
        <w:numPr>
          <w:ilvl w:val="0"/>
          <w:numId w:val="47"/>
        </w:numPr>
        <w:spacing w:after="120" w:line="240" w:lineRule="auto"/>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Whether to include these fields in DCI format 0_X/1_X</w:t>
      </w:r>
    </w:p>
    <w:p w14:paraId="705BF3A0" w14:textId="11BC3080" w:rsidR="00046528" w:rsidRDefault="00046528" w:rsidP="00046528">
      <w:pPr>
        <w:spacing w:after="120"/>
        <w:jc w:val="both"/>
        <w:rPr>
          <w:rFonts w:eastAsiaTheme="minorEastAsia"/>
          <w:sz w:val="21"/>
          <w:lang w:eastAsia="zh-CN"/>
        </w:rPr>
      </w:pPr>
      <w:r>
        <w:rPr>
          <w:rFonts w:eastAsiaTheme="minorEastAsia" w:hint="eastAsia"/>
          <w:sz w:val="21"/>
          <w:lang w:eastAsia="zh-CN"/>
        </w:rPr>
        <w:t xml:space="preserve">For DCI format 1_X, some fields need to be determine whether to include in DCI format 1_X or not. Since it has agreed in  RAN1#110b-e meeting that Rel-17 Type-3 </w:t>
      </w:r>
      <w:r w:rsidR="00DE78CF">
        <w:rPr>
          <w:rFonts w:eastAsiaTheme="minorEastAsia" w:hint="eastAsia"/>
          <w:sz w:val="21"/>
          <w:lang w:eastAsia="zh-CN"/>
        </w:rPr>
        <w:t>is</w:t>
      </w:r>
      <w:r>
        <w:rPr>
          <w:rFonts w:eastAsiaTheme="minorEastAsia" w:hint="eastAsia"/>
          <w:sz w:val="21"/>
          <w:lang w:eastAsia="zh-CN"/>
        </w:rPr>
        <w:t xml:space="preserve"> applicable to multi-cell PDSCH scheduling, the enhanced Type 3 codebook indicator should be included in DCI format 1_X and can be a Type 1A field. In </w:t>
      </w:r>
      <w:r>
        <w:rPr>
          <w:rFonts w:eastAsiaTheme="minorEastAsia"/>
          <w:sz w:val="21"/>
          <w:lang w:eastAsia="zh-CN"/>
        </w:rPr>
        <w:t>additional</w:t>
      </w:r>
      <w:r>
        <w:rPr>
          <w:rFonts w:eastAsiaTheme="minorEastAsia" w:hint="eastAsia"/>
          <w:sz w:val="21"/>
          <w:lang w:eastAsia="zh-CN"/>
        </w:rPr>
        <w:t xml:space="preserve">, the </w:t>
      </w:r>
      <w:r w:rsidRPr="00DF491E">
        <w:rPr>
          <w:rFonts w:eastAsiaTheme="minorEastAsia"/>
          <w:sz w:val="21"/>
          <w:lang w:eastAsia="zh-CN"/>
        </w:rPr>
        <w:t>HARQ-ACK retransmission indicator</w:t>
      </w:r>
      <w:r>
        <w:rPr>
          <w:rFonts w:eastAsiaTheme="minorEastAsia" w:hint="eastAsia"/>
          <w:sz w:val="21"/>
          <w:lang w:eastAsia="zh-CN"/>
        </w:rPr>
        <w:t xml:space="preserve"> and PUCCH Cell indicator can be included in DCI format 1_X as Type-1A field because it can reuse existing </w:t>
      </w:r>
      <w:r>
        <w:rPr>
          <w:rFonts w:eastAsiaTheme="minorEastAsia"/>
          <w:sz w:val="21"/>
          <w:lang w:eastAsia="zh-CN"/>
        </w:rPr>
        <w:t>mechanism</w:t>
      </w:r>
      <w:r>
        <w:rPr>
          <w:rFonts w:eastAsiaTheme="minorEastAsia" w:hint="eastAsia"/>
          <w:sz w:val="21"/>
          <w:lang w:eastAsia="zh-CN"/>
        </w:rPr>
        <w:t xml:space="preserve"> without spec impact. </w:t>
      </w:r>
      <w:r>
        <w:rPr>
          <w:rFonts w:eastAsiaTheme="minorEastAsia"/>
          <w:sz w:val="21"/>
          <w:lang w:eastAsia="zh-CN"/>
        </w:rPr>
        <w:t>Regarding</w:t>
      </w:r>
      <w:r>
        <w:rPr>
          <w:rFonts w:eastAsiaTheme="minorEastAsia" w:hint="eastAsia"/>
          <w:sz w:val="21"/>
          <w:lang w:eastAsia="zh-CN"/>
        </w:rPr>
        <w:t xml:space="preserve"> </w:t>
      </w:r>
      <w:r w:rsidRPr="00DF491E">
        <w:rPr>
          <w:rFonts w:eastAsiaTheme="minorEastAsia"/>
          <w:sz w:val="21"/>
          <w:lang w:eastAsia="zh-CN"/>
        </w:rPr>
        <w:t xml:space="preserve">minimum applicable scheduling offset indicator, </w:t>
      </w:r>
      <w:proofErr w:type="spellStart"/>
      <w:r w:rsidRPr="00DF491E">
        <w:rPr>
          <w:rFonts w:eastAsiaTheme="minorEastAsia"/>
          <w:sz w:val="21"/>
          <w:lang w:eastAsia="zh-CN"/>
        </w:rPr>
        <w:t>SCell</w:t>
      </w:r>
      <w:proofErr w:type="spellEnd"/>
      <w:r w:rsidRPr="00DF491E">
        <w:rPr>
          <w:rFonts w:eastAsiaTheme="minorEastAsia"/>
          <w:sz w:val="21"/>
          <w:lang w:eastAsia="zh-CN"/>
        </w:rPr>
        <w:t xml:space="preserve"> dormancy indication</w:t>
      </w:r>
      <w:r>
        <w:rPr>
          <w:rFonts w:eastAsiaTheme="minorEastAsia" w:hint="eastAsia"/>
          <w:sz w:val="21"/>
          <w:lang w:eastAsia="zh-CN"/>
        </w:rPr>
        <w:t xml:space="preserve"> and </w:t>
      </w:r>
      <w:r w:rsidRPr="00DF491E">
        <w:rPr>
          <w:rFonts w:eastAsiaTheme="minorEastAsia"/>
          <w:sz w:val="21"/>
          <w:lang w:eastAsia="zh-CN"/>
        </w:rPr>
        <w:t>PDCCH monitoring adaptation indication</w:t>
      </w:r>
      <w:r>
        <w:rPr>
          <w:rFonts w:eastAsiaTheme="minorEastAsia" w:hint="eastAsia"/>
          <w:sz w:val="21"/>
          <w:lang w:eastAsia="zh-CN"/>
        </w:rPr>
        <w:t xml:space="preserve">, these field can be </w:t>
      </w:r>
      <w:r>
        <w:rPr>
          <w:rFonts w:eastAsiaTheme="minorEastAsia"/>
          <w:sz w:val="21"/>
          <w:lang w:eastAsia="zh-CN"/>
        </w:rPr>
        <w:t>omitted</w:t>
      </w:r>
      <w:r>
        <w:rPr>
          <w:rFonts w:eastAsiaTheme="minorEastAsia" w:hint="eastAsia"/>
          <w:sz w:val="21"/>
          <w:lang w:eastAsia="zh-CN"/>
        </w:rPr>
        <w:t xml:space="preserve"> in the DCI format 1_X. </w:t>
      </w:r>
    </w:p>
    <w:p w14:paraId="129E424E" w14:textId="26C6A19E" w:rsidR="00046528" w:rsidRDefault="00046528" w:rsidP="00046528">
      <w:pPr>
        <w:spacing w:after="120"/>
        <w:jc w:val="both"/>
        <w:rPr>
          <w:rFonts w:eastAsiaTheme="minorEastAsia"/>
          <w:b/>
          <w:sz w:val="21"/>
          <w:lang w:eastAsia="zh-CN"/>
        </w:rPr>
      </w:pPr>
      <w:r w:rsidRPr="00DF491E">
        <w:rPr>
          <w:rFonts w:eastAsiaTheme="minorEastAsia" w:hint="eastAsia"/>
          <w:b/>
          <w:sz w:val="21"/>
          <w:lang w:eastAsia="zh-CN"/>
        </w:rPr>
        <w:t xml:space="preserve">Proposal </w:t>
      </w:r>
      <w:r>
        <w:rPr>
          <w:rFonts w:eastAsiaTheme="minorEastAsia" w:hint="eastAsia"/>
          <w:b/>
          <w:sz w:val="21"/>
          <w:lang w:eastAsia="zh-CN"/>
        </w:rPr>
        <w:t>10</w:t>
      </w:r>
      <w:r w:rsidRPr="00DF491E">
        <w:rPr>
          <w:rFonts w:eastAsiaTheme="minorEastAsia" w:hint="eastAsia"/>
          <w:b/>
          <w:sz w:val="21"/>
          <w:lang w:eastAsia="zh-CN"/>
        </w:rPr>
        <w:t xml:space="preserve">: </w:t>
      </w:r>
      <w:r>
        <w:rPr>
          <w:rFonts w:eastAsiaTheme="minorEastAsia" w:hint="eastAsia"/>
          <w:b/>
          <w:sz w:val="21"/>
          <w:lang w:eastAsia="zh-CN"/>
        </w:rPr>
        <w:t>T</w:t>
      </w:r>
      <w:r w:rsidRPr="00DF491E">
        <w:rPr>
          <w:rFonts w:eastAsiaTheme="minorEastAsia"/>
          <w:b/>
          <w:sz w:val="21"/>
          <w:lang w:eastAsia="zh-CN"/>
        </w:rPr>
        <w:t>he enhanced Type 3 codebook indicator</w:t>
      </w:r>
      <w:r w:rsidRPr="00DF491E">
        <w:rPr>
          <w:rFonts w:eastAsiaTheme="minorEastAsia" w:hint="eastAsia"/>
          <w:b/>
          <w:sz w:val="21"/>
          <w:lang w:eastAsia="zh-CN"/>
        </w:rPr>
        <w:t xml:space="preserve">, the </w:t>
      </w:r>
      <w:r w:rsidRPr="00DF491E">
        <w:rPr>
          <w:rFonts w:eastAsiaTheme="minorEastAsia"/>
          <w:b/>
          <w:sz w:val="21"/>
          <w:lang w:eastAsia="zh-CN"/>
        </w:rPr>
        <w:t>HARQ-ACK retransmission indicator</w:t>
      </w:r>
      <w:r w:rsidRPr="00DF491E">
        <w:rPr>
          <w:rFonts w:eastAsiaTheme="minorEastAsia" w:hint="eastAsia"/>
          <w:b/>
          <w:sz w:val="21"/>
          <w:lang w:eastAsia="zh-CN"/>
        </w:rPr>
        <w:t xml:space="preserve"> and PUCCH Cell indicator can be included in DCI format 1_X as Type 1A field.</w:t>
      </w:r>
    </w:p>
    <w:p w14:paraId="5C626381" w14:textId="4A0FF09A" w:rsidR="00046528" w:rsidRPr="00DF491E" w:rsidRDefault="00046528" w:rsidP="00046528">
      <w:pPr>
        <w:spacing w:after="120"/>
        <w:jc w:val="both"/>
        <w:rPr>
          <w:rFonts w:eastAsiaTheme="minorEastAsia"/>
          <w:b/>
          <w:sz w:val="21"/>
          <w:lang w:eastAsia="zh-CN"/>
        </w:rPr>
      </w:pPr>
      <w:r>
        <w:rPr>
          <w:rFonts w:eastAsiaTheme="minorEastAsia" w:hint="eastAsia"/>
          <w:b/>
          <w:sz w:val="21"/>
          <w:lang w:eastAsia="zh-CN"/>
        </w:rPr>
        <w:t xml:space="preserve">Proposal 11:The </w:t>
      </w:r>
      <w:r w:rsidRPr="002045D4">
        <w:rPr>
          <w:rFonts w:eastAsiaTheme="minorEastAsia"/>
          <w:b/>
          <w:sz w:val="21"/>
          <w:lang w:eastAsia="zh-CN"/>
        </w:rPr>
        <w:t xml:space="preserve">minimum applicable scheduling offset indicator, </w:t>
      </w:r>
      <w:proofErr w:type="spellStart"/>
      <w:r w:rsidRPr="002045D4">
        <w:rPr>
          <w:rFonts w:eastAsiaTheme="minorEastAsia"/>
          <w:b/>
          <w:sz w:val="21"/>
          <w:lang w:eastAsia="zh-CN"/>
        </w:rPr>
        <w:t>SCell</w:t>
      </w:r>
      <w:proofErr w:type="spellEnd"/>
      <w:r w:rsidRPr="002045D4">
        <w:rPr>
          <w:rFonts w:eastAsiaTheme="minorEastAsia"/>
          <w:b/>
          <w:sz w:val="21"/>
          <w:lang w:eastAsia="zh-CN"/>
        </w:rPr>
        <w:t xml:space="preserve"> dormancy indication and PDCCH monitoring adaptation indication</w:t>
      </w:r>
      <w:r>
        <w:rPr>
          <w:rFonts w:eastAsiaTheme="minorEastAsia" w:hint="eastAsia"/>
          <w:b/>
          <w:sz w:val="21"/>
          <w:lang w:eastAsia="zh-CN"/>
        </w:rPr>
        <w:t xml:space="preserve"> should be </w:t>
      </w:r>
      <w:r>
        <w:rPr>
          <w:rFonts w:eastAsiaTheme="minorEastAsia"/>
          <w:b/>
          <w:sz w:val="21"/>
          <w:lang w:eastAsia="zh-CN"/>
        </w:rPr>
        <w:t>omitted</w:t>
      </w:r>
      <w:r>
        <w:rPr>
          <w:rFonts w:eastAsiaTheme="minorEastAsia" w:hint="eastAsia"/>
          <w:b/>
          <w:sz w:val="21"/>
          <w:lang w:eastAsia="zh-CN"/>
        </w:rPr>
        <w:t xml:space="preserve"> in DCI format 1_X.</w:t>
      </w:r>
    </w:p>
    <w:p w14:paraId="45903C68" w14:textId="3A3EC1BB" w:rsidR="00046528" w:rsidRPr="00EA376B" w:rsidRDefault="00046528" w:rsidP="00046528">
      <w:pPr>
        <w:spacing w:after="120"/>
        <w:jc w:val="both"/>
        <w:rPr>
          <w:rFonts w:eastAsiaTheme="minorEastAsia"/>
          <w:sz w:val="21"/>
          <w:lang w:eastAsia="zh-CN"/>
        </w:rPr>
      </w:pPr>
      <w:r>
        <w:rPr>
          <w:rFonts w:eastAsiaTheme="minorEastAsia" w:hint="eastAsia"/>
          <w:sz w:val="21"/>
          <w:lang w:eastAsia="zh-CN"/>
        </w:rPr>
        <w:t xml:space="preserve">For DCI format 0_X, the enhanced Type 3 codebook indicator, </w:t>
      </w:r>
      <w:proofErr w:type="spellStart"/>
      <w:r w:rsidRPr="00EA376B">
        <w:rPr>
          <w:rFonts w:eastAsiaTheme="minorEastAsia"/>
          <w:sz w:val="21"/>
          <w:lang w:eastAsia="zh-CN"/>
        </w:rPr>
        <w:t>ChannelAccess</w:t>
      </w:r>
      <w:proofErr w:type="spellEnd"/>
      <w:r w:rsidRPr="00EA376B">
        <w:rPr>
          <w:rFonts w:eastAsiaTheme="minorEastAsia"/>
          <w:sz w:val="21"/>
          <w:lang w:eastAsia="zh-CN"/>
        </w:rPr>
        <w:t>-</w:t>
      </w:r>
      <w:proofErr w:type="spellStart"/>
      <w:r w:rsidRPr="00EA376B">
        <w:rPr>
          <w:rFonts w:eastAsiaTheme="minorEastAsia"/>
          <w:sz w:val="21"/>
          <w:lang w:eastAsia="zh-CN"/>
        </w:rPr>
        <w:t>Cpext</w:t>
      </w:r>
      <w:proofErr w:type="spellEnd"/>
      <w:r w:rsidRPr="00EA376B">
        <w:rPr>
          <w:rFonts w:eastAsiaTheme="minorEastAsia"/>
          <w:sz w:val="21"/>
          <w:lang w:eastAsia="zh-CN"/>
        </w:rPr>
        <w:t>-CACP</w:t>
      </w:r>
      <w:r>
        <w:rPr>
          <w:rFonts w:eastAsiaTheme="minorEastAsia" w:hint="eastAsia"/>
          <w:sz w:val="21"/>
          <w:lang w:eastAsia="zh-CN"/>
        </w:rPr>
        <w:t>,</w:t>
      </w:r>
      <w:r w:rsidRPr="00EA376B">
        <w:t xml:space="preserve"> </w:t>
      </w:r>
      <w:r w:rsidRPr="00EA376B">
        <w:rPr>
          <w:rFonts w:eastAsiaTheme="minorEastAsia"/>
          <w:sz w:val="21"/>
          <w:lang w:eastAsia="zh-CN"/>
        </w:rPr>
        <w:t>Open-loop power control parameter set indication</w:t>
      </w:r>
      <w:r>
        <w:rPr>
          <w:rFonts w:eastAsiaTheme="minorEastAsia" w:hint="eastAsia"/>
          <w:sz w:val="21"/>
          <w:lang w:eastAsia="zh-CN"/>
        </w:rPr>
        <w:t>,</w:t>
      </w:r>
      <w:r w:rsidRPr="00EA376B">
        <w:t xml:space="preserve"> </w:t>
      </w:r>
      <w:r w:rsidRPr="00EA376B">
        <w:rPr>
          <w:rFonts w:eastAsiaTheme="minorEastAsia"/>
          <w:sz w:val="21"/>
          <w:lang w:eastAsia="zh-CN"/>
        </w:rPr>
        <w:t>Invalid symbol pattern indicator</w:t>
      </w:r>
      <w:r>
        <w:rPr>
          <w:rFonts w:eastAsiaTheme="minorEastAsia" w:hint="eastAsia"/>
          <w:sz w:val="21"/>
          <w:lang w:eastAsia="zh-CN"/>
        </w:rPr>
        <w:t>,</w:t>
      </w:r>
      <w:r w:rsidRPr="00EA376B">
        <w:t xml:space="preserve"> </w:t>
      </w:r>
      <w:r w:rsidRPr="00EA376B">
        <w:rPr>
          <w:rFonts w:eastAsiaTheme="minorEastAsia"/>
          <w:sz w:val="21"/>
          <w:lang w:eastAsia="zh-CN"/>
        </w:rPr>
        <w:t>Minimum applicable scheduling offset indicator</w:t>
      </w:r>
      <w:r>
        <w:rPr>
          <w:rFonts w:eastAsiaTheme="minorEastAsia" w:hint="eastAsia"/>
          <w:sz w:val="21"/>
          <w:lang w:eastAsia="zh-CN"/>
        </w:rPr>
        <w:t xml:space="preserve"> and </w:t>
      </w:r>
      <w:proofErr w:type="spellStart"/>
      <w:r w:rsidRPr="00EA376B">
        <w:rPr>
          <w:rFonts w:eastAsiaTheme="minorEastAsia"/>
          <w:sz w:val="21"/>
          <w:lang w:eastAsia="zh-CN"/>
        </w:rPr>
        <w:t>SCell</w:t>
      </w:r>
      <w:proofErr w:type="spellEnd"/>
      <w:r w:rsidRPr="00EA376B">
        <w:rPr>
          <w:rFonts w:eastAsiaTheme="minorEastAsia"/>
          <w:sz w:val="21"/>
          <w:lang w:eastAsia="zh-CN"/>
        </w:rPr>
        <w:t xml:space="preserve"> dormancy indication</w:t>
      </w:r>
      <w:r>
        <w:rPr>
          <w:rFonts w:eastAsiaTheme="minorEastAsia" w:hint="eastAsia"/>
          <w:sz w:val="21"/>
          <w:lang w:eastAsia="zh-CN"/>
        </w:rPr>
        <w:t xml:space="preserve"> require further </w:t>
      </w:r>
      <w:r>
        <w:rPr>
          <w:rFonts w:eastAsiaTheme="minorEastAsia"/>
          <w:sz w:val="21"/>
          <w:lang w:eastAsia="zh-CN"/>
        </w:rPr>
        <w:t>discussion</w:t>
      </w:r>
      <w:r>
        <w:rPr>
          <w:rFonts w:eastAsiaTheme="minorEastAsia" w:hint="eastAsia"/>
          <w:sz w:val="21"/>
          <w:lang w:eastAsia="zh-CN"/>
        </w:rPr>
        <w:t xml:space="preserve"> to determine whether to include in DCI format 0_X or not. In our view, in order</w:t>
      </w:r>
      <w:r w:rsidR="00C93AB4">
        <w:rPr>
          <w:rFonts w:eastAsiaTheme="minorEastAsia" w:hint="eastAsia"/>
          <w:sz w:val="21"/>
          <w:lang w:eastAsia="zh-CN"/>
        </w:rPr>
        <w:t xml:space="preserve"> to</w:t>
      </w:r>
      <w:r>
        <w:rPr>
          <w:rFonts w:eastAsiaTheme="minorEastAsia" w:hint="eastAsia"/>
          <w:sz w:val="21"/>
          <w:lang w:eastAsia="zh-CN"/>
        </w:rPr>
        <w:t xml:space="preserve"> keep the same design as DCI format 1_X, at least </w:t>
      </w:r>
      <w:r w:rsidRPr="00EA376B">
        <w:rPr>
          <w:rFonts w:eastAsiaTheme="minorEastAsia"/>
          <w:sz w:val="21"/>
          <w:lang w:eastAsia="zh-CN"/>
        </w:rPr>
        <w:t>the enhanced Type 3 codebook indicator</w:t>
      </w:r>
      <w:r>
        <w:rPr>
          <w:rFonts w:eastAsiaTheme="minorEastAsia" w:hint="eastAsia"/>
          <w:sz w:val="21"/>
          <w:lang w:eastAsia="zh-CN"/>
        </w:rPr>
        <w:t xml:space="preserve"> and</w:t>
      </w:r>
      <w:r w:rsidRPr="00EA376B">
        <w:rPr>
          <w:rFonts w:eastAsiaTheme="minorEastAsia"/>
          <w:sz w:val="21"/>
          <w:lang w:eastAsia="zh-CN"/>
        </w:rPr>
        <w:t xml:space="preserve"> </w:t>
      </w:r>
      <w:proofErr w:type="spellStart"/>
      <w:r w:rsidRPr="00EA376B">
        <w:rPr>
          <w:rFonts w:eastAsiaTheme="minorEastAsia"/>
          <w:sz w:val="21"/>
          <w:lang w:eastAsia="zh-CN"/>
        </w:rPr>
        <w:t>ChannelAccess</w:t>
      </w:r>
      <w:proofErr w:type="spellEnd"/>
      <w:r w:rsidRPr="00EA376B">
        <w:rPr>
          <w:rFonts w:eastAsiaTheme="minorEastAsia"/>
          <w:sz w:val="21"/>
          <w:lang w:eastAsia="zh-CN"/>
        </w:rPr>
        <w:t>-</w:t>
      </w:r>
      <w:proofErr w:type="spellStart"/>
      <w:r w:rsidRPr="00EA376B">
        <w:rPr>
          <w:rFonts w:eastAsiaTheme="minorEastAsia"/>
          <w:sz w:val="21"/>
          <w:lang w:eastAsia="zh-CN"/>
        </w:rPr>
        <w:t>Cpext</w:t>
      </w:r>
      <w:proofErr w:type="spellEnd"/>
      <w:r w:rsidRPr="00EA376B">
        <w:rPr>
          <w:rFonts w:eastAsiaTheme="minorEastAsia"/>
          <w:sz w:val="21"/>
          <w:lang w:eastAsia="zh-CN"/>
        </w:rPr>
        <w:t>-CACP</w:t>
      </w:r>
      <w:r>
        <w:rPr>
          <w:rFonts w:eastAsiaTheme="minorEastAsia" w:hint="eastAsia"/>
          <w:sz w:val="21"/>
          <w:lang w:eastAsia="zh-CN"/>
        </w:rPr>
        <w:t xml:space="preserve"> should be included in DCI format 0_X. </w:t>
      </w:r>
      <w:r w:rsidR="00C93AB4">
        <w:rPr>
          <w:rFonts w:eastAsiaTheme="minorEastAsia"/>
          <w:sz w:val="21"/>
          <w:lang w:eastAsia="zh-CN"/>
        </w:rPr>
        <w:t>Additionally</w:t>
      </w:r>
      <w:r>
        <w:rPr>
          <w:rFonts w:eastAsiaTheme="minorEastAsia" w:hint="eastAsia"/>
          <w:sz w:val="21"/>
          <w:lang w:eastAsia="zh-CN"/>
        </w:rPr>
        <w:t>, to reduce the complexity of DCI format 0_X design, the o</w:t>
      </w:r>
      <w:r w:rsidRPr="00EA376B">
        <w:rPr>
          <w:rFonts w:eastAsiaTheme="minorEastAsia"/>
          <w:sz w:val="21"/>
          <w:lang w:eastAsia="zh-CN"/>
        </w:rPr>
        <w:t xml:space="preserve">pen-loop power control parameter set indication, Invalid symbol pattern indicator, Minimum applicable scheduling offset indicator and </w:t>
      </w:r>
      <w:proofErr w:type="spellStart"/>
      <w:r w:rsidRPr="00EA376B">
        <w:rPr>
          <w:rFonts w:eastAsiaTheme="minorEastAsia"/>
          <w:sz w:val="21"/>
          <w:lang w:eastAsia="zh-CN"/>
        </w:rPr>
        <w:t>SCell</w:t>
      </w:r>
      <w:proofErr w:type="spellEnd"/>
      <w:r w:rsidRPr="00EA376B">
        <w:rPr>
          <w:rFonts w:eastAsiaTheme="minorEastAsia"/>
          <w:sz w:val="21"/>
          <w:lang w:eastAsia="zh-CN"/>
        </w:rPr>
        <w:t xml:space="preserve"> dormancy indication</w:t>
      </w:r>
      <w:r>
        <w:rPr>
          <w:rFonts w:eastAsiaTheme="minorEastAsia" w:hint="eastAsia"/>
          <w:sz w:val="21"/>
          <w:lang w:eastAsia="zh-CN"/>
        </w:rPr>
        <w:t xml:space="preserve"> can be omitted in DCI format 0_X.</w:t>
      </w:r>
    </w:p>
    <w:p w14:paraId="496A34E0" w14:textId="6E3915FF" w:rsidR="00046528" w:rsidRPr="00EA376B" w:rsidRDefault="00046528" w:rsidP="00046528">
      <w:pPr>
        <w:spacing w:after="120"/>
        <w:jc w:val="both"/>
        <w:rPr>
          <w:rFonts w:eastAsiaTheme="minorEastAsia"/>
          <w:b/>
          <w:sz w:val="21"/>
          <w:lang w:eastAsia="zh-CN"/>
        </w:rPr>
      </w:pPr>
      <w:r w:rsidRPr="00EA376B">
        <w:rPr>
          <w:rFonts w:eastAsiaTheme="minorEastAsia" w:hint="eastAsia"/>
          <w:b/>
          <w:sz w:val="21"/>
          <w:lang w:eastAsia="zh-CN"/>
        </w:rPr>
        <w:t xml:space="preserve">Proposal </w:t>
      </w:r>
      <w:r>
        <w:rPr>
          <w:rFonts w:eastAsiaTheme="minorEastAsia" w:hint="eastAsia"/>
          <w:b/>
          <w:sz w:val="21"/>
          <w:lang w:eastAsia="zh-CN"/>
        </w:rPr>
        <w:t>12</w:t>
      </w:r>
      <w:r w:rsidRPr="00EA376B">
        <w:rPr>
          <w:rFonts w:eastAsiaTheme="minorEastAsia" w:hint="eastAsia"/>
          <w:b/>
          <w:sz w:val="21"/>
          <w:lang w:eastAsia="zh-CN"/>
        </w:rPr>
        <w:t>: T</w:t>
      </w:r>
      <w:r w:rsidRPr="00EA376B">
        <w:rPr>
          <w:rFonts w:eastAsiaTheme="minorEastAsia"/>
          <w:b/>
          <w:sz w:val="21"/>
          <w:lang w:eastAsia="zh-CN"/>
        </w:rPr>
        <w:t>he enhanced Type 3 codebook indicator</w:t>
      </w:r>
      <w:r w:rsidRPr="00EA376B">
        <w:rPr>
          <w:rFonts w:eastAsiaTheme="minorEastAsia" w:hint="eastAsia"/>
          <w:b/>
          <w:sz w:val="21"/>
          <w:lang w:eastAsia="zh-CN"/>
        </w:rPr>
        <w:t xml:space="preserve"> and</w:t>
      </w:r>
      <w:r w:rsidRPr="00EA376B">
        <w:rPr>
          <w:rFonts w:eastAsiaTheme="minorEastAsia"/>
          <w:b/>
          <w:sz w:val="21"/>
          <w:lang w:eastAsia="zh-CN"/>
        </w:rPr>
        <w:t xml:space="preserve"> </w:t>
      </w:r>
      <w:proofErr w:type="spellStart"/>
      <w:r w:rsidRPr="00EA376B">
        <w:rPr>
          <w:rFonts w:eastAsiaTheme="minorEastAsia"/>
          <w:b/>
          <w:sz w:val="21"/>
          <w:lang w:eastAsia="zh-CN"/>
        </w:rPr>
        <w:t>ChannelAccess</w:t>
      </w:r>
      <w:proofErr w:type="spellEnd"/>
      <w:r w:rsidRPr="00EA376B">
        <w:rPr>
          <w:rFonts w:eastAsiaTheme="minorEastAsia"/>
          <w:b/>
          <w:sz w:val="21"/>
          <w:lang w:eastAsia="zh-CN"/>
        </w:rPr>
        <w:t>-</w:t>
      </w:r>
      <w:proofErr w:type="spellStart"/>
      <w:r w:rsidRPr="00EA376B">
        <w:rPr>
          <w:rFonts w:eastAsiaTheme="minorEastAsia"/>
          <w:b/>
          <w:sz w:val="21"/>
          <w:lang w:eastAsia="zh-CN"/>
        </w:rPr>
        <w:t>Cpext</w:t>
      </w:r>
      <w:proofErr w:type="spellEnd"/>
      <w:r w:rsidRPr="00EA376B">
        <w:rPr>
          <w:rFonts w:eastAsiaTheme="minorEastAsia"/>
          <w:b/>
          <w:sz w:val="21"/>
          <w:lang w:eastAsia="zh-CN"/>
        </w:rPr>
        <w:t>-CACP</w:t>
      </w:r>
      <w:r w:rsidRPr="00EA376B">
        <w:rPr>
          <w:rFonts w:eastAsiaTheme="minorEastAsia" w:hint="eastAsia"/>
          <w:b/>
          <w:sz w:val="21"/>
          <w:lang w:eastAsia="zh-CN"/>
        </w:rPr>
        <w:t xml:space="preserve"> should be included in DCI format 0_X</w:t>
      </w:r>
      <w:r w:rsidR="00A61A32">
        <w:rPr>
          <w:rFonts w:eastAsiaTheme="minorEastAsia" w:hint="eastAsia"/>
          <w:b/>
          <w:sz w:val="21"/>
          <w:lang w:eastAsia="zh-CN"/>
        </w:rPr>
        <w:t xml:space="preserve"> and can be defined as Type 1A field</w:t>
      </w:r>
      <w:r w:rsidRPr="00EA376B">
        <w:rPr>
          <w:rFonts w:eastAsiaTheme="minorEastAsia" w:hint="eastAsia"/>
          <w:b/>
          <w:sz w:val="21"/>
          <w:lang w:eastAsia="zh-CN"/>
        </w:rPr>
        <w:t>.</w:t>
      </w:r>
    </w:p>
    <w:p w14:paraId="0A7B6014" w14:textId="18D0B587" w:rsidR="00046528" w:rsidRPr="00EA376B" w:rsidRDefault="00046528" w:rsidP="00046528">
      <w:pPr>
        <w:spacing w:after="120"/>
        <w:jc w:val="both"/>
        <w:rPr>
          <w:rFonts w:eastAsiaTheme="minorEastAsia"/>
          <w:b/>
          <w:sz w:val="21"/>
          <w:lang w:eastAsia="zh-CN"/>
        </w:rPr>
      </w:pPr>
      <w:r w:rsidRPr="00EA376B">
        <w:rPr>
          <w:rFonts w:eastAsiaTheme="minorEastAsia" w:hint="eastAsia"/>
          <w:b/>
          <w:sz w:val="21"/>
          <w:lang w:eastAsia="zh-CN"/>
        </w:rPr>
        <w:t xml:space="preserve">Proposal </w:t>
      </w:r>
      <w:r>
        <w:rPr>
          <w:rFonts w:eastAsiaTheme="minorEastAsia" w:hint="eastAsia"/>
          <w:b/>
          <w:sz w:val="21"/>
          <w:lang w:eastAsia="zh-CN"/>
        </w:rPr>
        <w:t>13</w:t>
      </w:r>
      <w:r w:rsidRPr="00EA376B">
        <w:rPr>
          <w:rFonts w:eastAsiaTheme="minorEastAsia" w:hint="eastAsia"/>
          <w:b/>
          <w:sz w:val="21"/>
          <w:lang w:eastAsia="zh-CN"/>
        </w:rPr>
        <w:t>: The o</w:t>
      </w:r>
      <w:r w:rsidRPr="00EA376B">
        <w:rPr>
          <w:rFonts w:eastAsiaTheme="minorEastAsia"/>
          <w:b/>
          <w:sz w:val="21"/>
          <w:lang w:eastAsia="zh-CN"/>
        </w:rPr>
        <w:t xml:space="preserve">pen-loop power control parameter set indication, Invalid symbol pattern indicator, Minimum applicable scheduling offset indicator and </w:t>
      </w:r>
      <w:proofErr w:type="spellStart"/>
      <w:r w:rsidRPr="00EA376B">
        <w:rPr>
          <w:rFonts w:eastAsiaTheme="minorEastAsia"/>
          <w:b/>
          <w:sz w:val="21"/>
          <w:lang w:eastAsia="zh-CN"/>
        </w:rPr>
        <w:t>SCell</w:t>
      </w:r>
      <w:proofErr w:type="spellEnd"/>
      <w:r w:rsidRPr="00EA376B">
        <w:rPr>
          <w:rFonts w:eastAsiaTheme="minorEastAsia"/>
          <w:b/>
          <w:sz w:val="21"/>
          <w:lang w:eastAsia="zh-CN"/>
        </w:rPr>
        <w:t xml:space="preserve"> dormancy indication</w:t>
      </w:r>
      <w:r w:rsidRPr="00EA376B">
        <w:rPr>
          <w:rFonts w:eastAsiaTheme="minorEastAsia" w:hint="eastAsia"/>
          <w:b/>
          <w:sz w:val="21"/>
          <w:lang w:eastAsia="zh-CN"/>
        </w:rPr>
        <w:t xml:space="preserve"> can be omitted in DCI format 0_X.</w:t>
      </w:r>
    </w:p>
    <w:p w14:paraId="5A0D8B5D" w14:textId="77777777" w:rsidR="00046528" w:rsidRPr="00046528" w:rsidRDefault="00046528" w:rsidP="009B6C27">
      <w:pPr>
        <w:contextualSpacing/>
        <w:jc w:val="both"/>
        <w:rPr>
          <w:rFonts w:eastAsiaTheme="minorEastAsia"/>
          <w:lang w:eastAsia="zh-CN"/>
        </w:rPr>
      </w:pPr>
    </w:p>
    <w:p w14:paraId="24C7A0E5" w14:textId="28340D13" w:rsidR="00340134" w:rsidRDefault="003057AA" w:rsidP="009B6C27">
      <w:pPr>
        <w:contextualSpacing/>
        <w:jc w:val="both"/>
        <w:rPr>
          <w:rFonts w:eastAsiaTheme="minorEastAsia"/>
          <w:lang w:eastAsia="zh-CN"/>
        </w:rPr>
      </w:pPr>
      <w:r>
        <w:rPr>
          <w:rFonts w:eastAsiaTheme="minorEastAsia" w:hint="eastAsia"/>
          <w:lang w:eastAsia="zh-CN"/>
        </w:rPr>
        <w:t>In a summary, the DCI field and DCI field type in DCI format 1_X is listed as following table:</w:t>
      </w:r>
    </w:p>
    <w:p w14:paraId="6FE664EC" w14:textId="77777777" w:rsidR="003057AA" w:rsidRDefault="003057AA" w:rsidP="009B6C27">
      <w:pPr>
        <w:contextualSpacing/>
        <w:jc w:val="both"/>
        <w:rPr>
          <w:rFonts w:eastAsiaTheme="minorEastAsia"/>
          <w:lang w:eastAsia="zh-CN"/>
        </w:rPr>
      </w:pPr>
    </w:p>
    <w:tbl>
      <w:tblPr>
        <w:tblStyle w:val="a7"/>
        <w:tblW w:w="0" w:type="auto"/>
        <w:tblInd w:w="534" w:type="dxa"/>
        <w:tblLook w:val="04A0" w:firstRow="1" w:lastRow="0" w:firstColumn="1" w:lastColumn="0" w:noHBand="0" w:noVBand="1"/>
      </w:tblPr>
      <w:tblGrid>
        <w:gridCol w:w="2976"/>
        <w:gridCol w:w="1701"/>
        <w:gridCol w:w="1701"/>
      </w:tblGrid>
      <w:tr w:rsidR="00AF5469" w14:paraId="7BF75946" w14:textId="77777777" w:rsidTr="00145787">
        <w:tc>
          <w:tcPr>
            <w:tcW w:w="2976" w:type="dxa"/>
          </w:tcPr>
          <w:p w14:paraId="0D6DD265" w14:textId="793DB418" w:rsidR="003057AA" w:rsidRDefault="003057AA" w:rsidP="009B6C27">
            <w:pPr>
              <w:contextualSpacing/>
              <w:jc w:val="both"/>
              <w:rPr>
                <w:rFonts w:eastAsiaTheme="minorEastAsia"/>
                <w:lang w:eastAsia="zh-CN"/>
              </w:rPr>
            </w:pPr>
            <w:r>
              <w:rPr>
                <w:rFonts w:eastAsiaTheme="minorEastAsia" w:hint="eastAsia"/>
                <w:lang w:eastAsia="zh-CN"/>
              </w:rPr>
              <w:t>DCI field</w:t>
            </w:r>
          </w:p>
        </w:tc>
        <w:tc>
          <w:tcPr>
            <w:tcW w:w="1701" w:type="dxa"/>
          </w:tcPr>
          <w:p w14:paraId="492D1F0B" w14:textId="6A64FF8A" w:rsidR="003057AA" w:rsidRDefault="003057AA" w:rsidP="009B6C27">
            <w:pPr>
              <w:contextualSpacing/>
              <w:jc w:val="both"/>
              <w:rPr>
                <w:rFonts w:eastAsiaTheme="minorEastAsia"/>
                <w:lang w:eastAsia="zh-CN"/>
              </w:rPr>
            </w:pPr>
            <w:r>
              <w:rPr>
                <w:rFonts w:eastAsiaTheme="minorEastAsia" w:hint="eastAsia"/>
                <w:lang w:eastAsia="zh-CN"/>
              </w:rPr>
              <w:t>Field type</w:t>
            </w:r>
          </w:p>
        </w:tc>
        <w:tc>
          <w:tcPr>
            <w:tcW w:w="1701" w:type="dxa"/>
          </w:tcPr>
          <w:p w14:paraId="630CC53B" w14:textId="46E19A2A" w:rsidR="003057AA" w:rsidRDefault="00145787" w:rsidP="009B6C27">
            <w:pPr>
              <w:contextualSpacing/>
              <w:jc w:val="both"/>
              <w:rPr>
                <w:rFonts w:eastAsiaTheme="minorEastAsia"/>
                <w:lang w:eastAsia="zh-CN"/>
              </w:rPr>
            </w:pPr>
            <w:r>
              <w:rPr>
                <w:rFonts w:eastAsiaTheme="minorEastAsia"/>
                <w:lang w:eastAsia="zh-CN"/>
              </w:rPr>
              <w:t>B</w:t>
            </w:r>
            <w:r>
              <w:rPr>
                <w:rFonts w:eastAsiaTheme="minorEastAsia" w:hint="eastAsia"/>
                <w:lang w:eastAsia="zh-CN"/>
              </w:rPr>
              <w:t xml:space="preserve">it </w:t>
            </w:r>
          </w:p>
        </w:tc>
      </w:tr>
      <w:tr w:rsidR="00AF5469" w14:paraId="2DC44405" w14:textId="77777777" w:rsidTr="00145787">
        <w:tc>
          <w:tcPr>
            <w:tcW w:w="2976" w:type="dxa"/>
            <w:vAlign w:val="center"/>
          </w:tcPr>
          <w:p w14:paraId="5B28C166" w14:textId="5F521217" w:rsidR="00145787" w:rsidRPr="00145787" w:rsidRDefault="00145787" w:rsidP="00145787">
            <w:pPr>
              <w:contextualSpacing/>
              <w:rPr>
                <w:rFonts w:eastAsiaTheme="minorEastAsia"/>
                <w:szCs w:val="20"/>
                <w:lang w:eastAsia="zh-CN"/>
              </w:rPr>
            </w:pPr>
            <w:r w:rsidRPr="00145787">
              <w:rPr>
                <w:szCs w:val="20"/>
              </w:rPr>
              <w:t>Identifier for DCI format</w:t>
            </w:r>
          </w:p>
        </w:tc>
        <w:tc>
          <w:tcPr>
            <w:tcW w:w="1701" w:type="dxa"/>
            <w:vAlign w:val="center"/>
          </w:tcPr>
          <w:p w14:paraId="45904058" w14:textId="6A8CE687"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4A014516" w14:textId="3A74B1A5" w:rsidR="00145787" w:rsidRPr="00145787" w:rsidRDefault="00145787" w:rsidP="00145787">
            <w:pPr>
              <w:contextualSpacing/>
              <w:rPr>
                <w:rFonts w:eastAsiaTheme="minorEastAsia"/>
                <w:szCs w:val="20"/>
                <w:lang w:eastAsia="zh-CN"/>
              </w:rPr>
            </w:pPr>
            <w:r w:rsidRPr="00145787">
              <w:rPr>
                <w:szCs w:val="20"/>
              </w:rPr>
              <w:t>1</w:t>
            </w:r>
          </w:p>
        </w:tc>
      </w:tr>
      <w:tr w:rsidR="00AF5469" w14:paraId="3B48D689" w14:textId="77777777" w:rsidTr="00145787">
        <w:tc>
          <w:tcPr>
            <w:tcW w:w="2976" w:type="dxa"/>
            <w:vAlign w:val="center"/>
          </w:tcPr>
          <w:p w14:paraId="5D72444A" w14:textId="29CFD04C" w:rsidR="00145787" w:rsidRPr="00145787" w:rsidRDefault="00145787" w:rsidP="00145787">
            <w:pPr>
              <w:contextualSpacing/>
              <w:rPr>
                <w:rFonts w:eastAsiaTheme="minorEastAsia"/>
                <w:szCs w:val="20"/>
                <w:lang w:eastAsia="zh-CN"/>
              </w:rPr>
            </w:pPr>
            <w:r w:rsidRPr="00145787">
              <w:rPr>
                <w:szCs w:val="20"/>
              </w:rPr>
              <w:t>Co-scheduled cells indicator</w:t>
            </w:r>
          </w:p>
        </w:tc>
        <w:tc>
          <w:tcPr>
            <w:tcW w:w="1701" w:type="dxa"/>
            <w:vAlign w:val="center"/>
          </w:tcPr>
          <w:p w14:paraId="03B2A7DF" w14:textId="7C076CD0"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77DED972" w14:textId="7BB4B1F5" w:rsidR="00145787" w:rsidRPr="00145787" w:rsidRDefault="00145787" w:rsidP="00145787">
            <w:pPr>
              <w:contextualSpacing/>
              <w:rPr>
                <w:rFonts w:eastAsiaTheme="minorEastAsia"/>
                <w:szCs w:val="20"/>
                <w:lang w:eastAsia="zh-CN"/>
              </w:rPr>
            </w:pPr>
            <w:r w:rsidRPr="00145787">
              <w:rPr>
                <w:szCs w:val="20"/>
              </w:rPr>
              <w:t>up to 3 or 4</w:t>
            </w:r>
          </w:p>
        </w:tc>
      </w:tr>
      <w:tr w:rsidR="00AF5469" w14:paraId="62EC4500" w14:textId="77777777" w:rsidTr="00145787">
        <w:tc>
          <w:tcPr>
            <w:tcW w:w="2976" w:type="dxa"/>
            <w:vAlign w:val="center"/>
          </w:tcPr>
          <w:p w14:paraId="745B23CD" w14:textId="5E1BF2E5" w:rsidR="00145787" w:rsidRPr="00145787" w:rsidRDefault="00145787" w:rsidP="00145787">
            <w:pPr>
              <w:contextualSpacing/>
              <w:rPr>
                <w:rFonts w:eastAsiaTheme="minorEastAsia"/>
                <w:szCs w:val="20"/>
                <w:lang w:eastAsia="zh-CN"/>
              </w:rPr>
            </w:pPr>
            <w:r w:rsidRPr="00145787">
              <w:rPr>
                <w:szCs w:val="20"/>
              </w:rPr>
              <w:t>Bandwidth part indicator</w:t>
            </w:r>
          </w:p>
        </w:tc>
        <w:tc>
          <w:tcPr>
            <w:tcW w:w="1701" w:type="dxa"/>
            <w:vAlign w:val="center"/>
          </w:tcPr>
          <w:p w14:paraId="67796E19" w14:textId="714234CC"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3881B43C" w14:textId="13F06EBF" w:rsidR="00145787" w:rsidRPr="00145787" w:rsidRDefault="00145787" w:rsidP="00145787">
            <w:pPr>
              <w:contextualSpacing/>
              <w:rPr>
                <w:rFonts w:eastAsiaTheme="minorEastAsia"/>
                <w:szCs w:val="20"/>
                <w:lang w:eastAsia="zh-CN"/>
              </w:rPr>
            </w:pPr>
            <w:r w:rsidRPr="00145787">
              <w:rPr>
                <w:szCs w:val="20"/>
              </w:rPr>
              <w:t>2</w:t>
            </w:r>
          </w:p>
        </w:tc>
      </w:tr>
      <w:tr w:rsidR="00AF5469" w14:paraId="3998BCF9" w14:textId="77777777" w:rsidTr="00145787">
        <w:tc>
          <w:tcPr>
            <w:tcW w:w="2976" w:type="dxa"/>
            <w:vAlign w:val="center"/>
          </w:tcPr>
          <w:p w14:paraId="1D1FFDB9" w14:textId="09D559CD" w:rsidR="00145787" w:rsidRPr="00145787" w:rsidRDefault="00145787" w:rsidP="00145787">
            <w:pPr>
              <w:contextualSpacing/>
              <w:rPr>
                <w:rFonts w:eastAsiaTheme="minorEastAsia"/>
                <w:szCs w:val="20"/>
                <w:lang w:eastAsia="zh-CN"/>
              </w:rPr>
            </w:pPr>
            <w:r w:rsidRPr="00145787">
              <w:rPr>
                <w:szCs w:val="20"/>
              </w:rPr>
              <w:t>FDRA</w:t>
            </w:r>
          </w:p>
        </w:tc>
        <w:tc>
          <w:tcPr>
            <w:tcW w:w="1701" w:type="dxa"/>
            <w:vAlign w:val="center"/>
          </w:tcPr>
          <w:p w14:paraId="6F556B2F" w14:textId="58E2BABA" w:rsidR="00145787" w:rsidRPr="00145787" w:rsidRDefault="00145787" w:rsidP="00145787">
            <w:pPr>
              <w:contextualSpacing/>
              <w:rPr>
                <w:rFonts w:eastAsiaTheme="minorEastAsia"/>
                <w:szCs w:val="20"/>
                <w:lang w:eastAsia="zh-CN"/>
              </w:rPr>
            </w:pPr>
            <w:r w:rsidRPr="00145787">
              <w:rPr>
                <w:szCs w:val="20"/>
              </w:rPr>
              <w:t>Type 2</w:t>
            </w:r>
          </w:p>
        </w:tc>
        <w:tc>
          <w:tcPr>
            <w:tcW w:w="1701" w:type="dxa"/>
            <w:vAlign w:val="center"/>
          </w:tcPr>
          <w:p w14:paraId="3AFDE721" w14:textId="0D2266B0" w:rsidR="00145787" w:rsidRPr="00145787" w:rsidRDefault="00145787" w:rsidP="00145787">
            <w:pPr>
              <w:contextualSpacing/>
              <w:rPr>
                <w:rFonts w:eastAsiaTheme="minorEastAsia"/>
                <w:szCs w:val="20"/>
                <w:lang w:eastAsia="zh-CN"/>
              </w:rPr>
            </w:pPr>
            <w:r w:rsidRPr="00145787">
              <w:rPr>
                <w:szCs w:val="20"/>
              </w:rPr>
              <w:t>FFS</w:t>
            </w:r>
          </w:p>
        </w:tc>
      </w:tr>
      <w:tr w:rsidR="00AF5469" w14:paraId="5B95DA08" w14:textId="77777777" w:rsidTr="00145787">
        <w:tc>
          <w:tcPr>
            <w:tcW w:w="2976" w:type="dxa"/>
            <w:vAlign w:val="center"/>
          </w:tcPr>
          <w:p w14:paraId="33966A15" w14:textId="7BCA1DBD" w:rsidR="00145787" w:rsidRPr="00145787" w:rsidRDefault="00145787" w:rsidP="00145787">
            <w:pPr>
              <w:contextualSpacing/>
              <w:rPr>
                <w:rFonts w:eastAsiaTheme="minorEastAsia"/>
                <w:szCs w:val="20"/>
                <w:lang w:eastAsia="zh-CN"/>
              </w:rPr>
            </w:pPr>
            <w:r w:rsidRPr="00145787">
              <w:rPr>
                <w:szCs w:val="20"/>
              </w:rPr>
              <w:t>Time domain resource assignment</w:t>
            </w:r>
          </w:p>
        </w:tc>
        <w:tc>
          <w:tcPr>
            <w:tcW w:w="1701" w:type="dxa"/>
            <w:vAlign w:val="center"/>
          </w:tcPr>
          <w:p w14:paraId="2C70885D" w14:textId="43E65974" w:rsidR="00145787" w:rsidRPr="00145787" w:rsidRDefault="00145787" w:rsidP="00145787">
            <w:pPr>
              <w:contextualSpacing/>
              <w:rPr>
                <w:rFonts w:eastAsiaTheme="minorEastAsia"/>
                <w:szCs w:val="20"/>
                <w:lang w:eastAsia="zh-CN"/>
              </w:rPr>
            </w:pPr>
            <w:r w:rsidRPr="00A61A32">
              <w:rPr>
                <w:color w:val="FF0000"/>
                <w:szCs w:val="20"/>
              </w:rPr>
              <w:t>Type 1B</w:t>
            </w:r>
          </w:p>
        </w:tc>
        <w:tc>
          <w:tcPr>
            <w:tcW w:w="1701" w:type="dxa"/>
            <w:vAlign w:val="center"/>
          </w:tcPr>
          <w:p w14:paraId="742C1E5D" w14:textId="26CFC689" w:rsidR="00145787" w:rsidRPr="00145787" w:rsidRDefault="00145787" w:rsidP="00145787">
            <w:pPr>
              <w:contextualSpacing/>
              <w:rPr>
                <w:rFonts w:eastAsiaTheme="minorEastAsia"/>
                <w:szCs w:val="20"/>
                <w:lang w:eastAsia="zh-CN"/>
              </w:rPr>
            </w:pPr>
            <w:r w:rsidRPr="00145787">
              <w:rPr>
                <w:szCs w:val="20"/>
              </w:rPr>
              <w:t>up to 4</w:t>
            </w:r>
          </w:p>
        </w:tc>
      </w:tr>
      <w:tr w:rsidR="00AF5469" w14:paraId="0E1A8B61" w14:textId="77777777" w:rsidTr="00145787">
        <w:tc>
          <w:tcPr>
            <w:tcW w:w="2976" w:type="dxa"/>
            <w:vAlign w:val="center"/>
          </w:tcPr>
          <w:p w14:paraId="1EDA55AD" w14:textId="0C00389C" w:rsidR="00145787" w:rsidRPr="00145787" w:rsidRDefault="00145787" w:rsidP="00145787">
            <w:pPr>
              <w:contextualSpacing/>
              <w:rPr>
                <w:rFonts w:eastAsiaTheme="minorEastAsia"/>
                <w:szCs w:val="20"/>
                <w:lang w:eastAsia="zh-CN"/>
              </w:rPr>
            </w:pPr>
            <w:r w:rsidRPr="00145787">
              <w:rPr>
                <w:szCs w:val="20"/>
              </w:rPr>
              <w:t>VRB-to-PRB mapping</w:t>
            </w:r>
          </w:p>
        </w:tc>
        <w:tc>
          <w:tcPr>
            <w:tcW w:w="1701" w:type="dxa"/>
            <w:vAlign w:val="center"/>
          </w:tcPr>
          <w:p w14:paraId="39158F7C" w14:textId="7F886D0B"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0B2E6663" w14:textId="2FCC3DED" w:rsidR="00145787" w:rsidRPr="00145787" w:rsidRDefault="00145787" w:rsidP="00145787">
            <w:pPr>
              <w:contextualSpacing/>
              <w:rPr>
                <w:rFonts w:eastAsiaTheme="minorEastAsia"/>
                <w:szCs w:val="20"/>
                <w:lang w:eastAsia="zh-CN"/>
              </w:rPr>
            </w:pPr>
            <w:r w:rsidRPr="00145787">
              <w:rPr>
                <w:szCs w:val="20"/>
              </w:rPr>
              <w:t>0 or 1</w:t>
            </w:r>
          </w:p>
        </w:tc>
      </w:tr>
      <w:tr w:rsidR="00AF5469" w14:paraId="6A70F68B" w14:textId="77777777" w:rsidTr="00145787">
        <w:tc>
          <w:tcPr>
            <w:tcW w:w="2976" w:type="dxa"/>
            <w:vAlign w:val="center"/>
          </w:tcPr>
          <w:p w14:paraId="2B61D08C" w14:textId="49707B66" w:rsidR="00145787" w:rsidRPr="00145787" w:rsidRDefault="00145787" w:rsidP="00145787">
            <w:pPr>
              <w:contextualSpacing/>
              <w:rPr>
                <w:rFonts w:eastAsiaTheme="minorEastAsia"/>
                <w:szCs w:val="20"/>
                <w:lang w:eastAsia="zh-CN"/>
              </w:rPr>
            </w:pPr>
            <w:r w:rsidRPr="00145787">
              <w:rPr>
                <w:szCs w:val="20"/>
              </w:rPr>
              <w:t>PRB bundling size indicator</w:t>
            </w:r>
          </w:p>
        </w:tc>
        <w:tc>
          <w:tcPr>
            <w:tcW w:w="1701" w:type="dxa"/>
            <w:vAlign w:val="center"/>
          </w:tcPr>
          <w:p w14:paraId="628A4933" w14:textId="7B3ACAC6"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6E270829" w14:textId="1981FC27" w:rsidR="00145787" w:rsidRPr="00145787" w:rsidRDefault="00145787" w:rsidP="00145787">
            <w:pPr>
              <w:contextualSpacing/>
              <w:rPr>
                <w:rFonts w:eastAsiaTheme="minorEastAsia"/>
                <w:szCs w:val="20"/>
                <w:lang w:eastAsia="zh-CN"/>
              </w:rPr>
            </w:pPr>
            <w:r w:rsidRPr="00145787">
              <w:rPr>
                <w:szCs w:val="20"/>
              </w:rPr>
              <w:t>0 or 1</w:t>
            </w:r>
          </w:p>
        </w:tc>
      </w:tr>
      <w:tr w:rsidR="00AF5469" w14:paraId="3F67D51E" w14:textId="77777777" w:rsidTr="00145787">
        <w:tc>
          <w:tcPr>
            <w:tcW w:w="2976" w:type="dxa"/>
            <w:vAlign w:val="center"/>
          </w:tcPr>
          <w:p w14:paraId="0AAF10AF" w14:textId="2AB31F23" w:rsidR="00145787" w:rsidRPr="00145787" w:rsidRDefault="00145787" w:rsidP="00145787">
            <w:pPr>
              <w:contextualSpacing/>
              <w:rPr>
                <w:rFonts w:eastAsiaTheme="minorEastAsia"/>
                <w:szCs w:val="20"/>
                <w:lang w:eastAsia="zh-CN"/>
              </w:rPr>
            </w:pPr>
            <w:r w:rsidRPr="00145787">
              <w:rPr>
                <w:szCs w:val="20"/>
              </w:rPr>
              <w:t>Rate matching indicator</w:t>
            </w:r>
          </w:p>
        </w:tc>
        <w:tc>
          <w:tcPr>
            <w:tcW w:w="1701" w:type="dxa"/>
            <w:vAlign w:val="center"/>
          </w:tcPr>
          <w:p w14:paraId="791FC969" w14:textId="34BE59AF"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537EB80E" w14:textId="05834B7F" w:rsidR="00145787" w:rsidRPr="00145787" w:rsidRDefault="00145787" w:rsidP="00145787">
            <w:pPr>
              <w:contextualSpacing/>
              <w:rPr>
                <w:rFonts w:eastAsiaTheme="minorEastAsia"/>
                <w:szCs w:val="20"/>
                <w:lang w:eastAsia="zh-CN"/>
              </w:rPr>
            </w:pPr>
            <w:r w:rsidRPr="00145787">
              <w:rPr>
                <w:szCs w:val="20"/>
              </w:rPr>
              <w:t>up to 4</w:t>
            </w:r>
          </w:p>
        </w:tc>
      </w:tr>
      <w:tr w:rsidR="00AF5469" w14:paraId="3848BF5F" w14:textId="77777777" w:rsidTr="00145787">
        <w:tc>
          <w:tcPr>
            <w:tcW w:w="2976" w:type="dxa"/>
            <w:vAlign w:val="center"/>
          </w:tcPr>
          <w:p w14:paraId="0D67A62F" w14:textId="18F3EE1A" w:rsidR="00145787" w:rsidRPr="00145787" w:rsidRDefault="00145787" w:rsidP="00145787">
            <w:pPr>
              <w:contextualSpacing/>
              <w:rPr>
                <w:rFonts w:eastAsiaTheme="minorEastAsia"/>
                <w:szCs w:val="20"/>
                <w:lang w:eastAsia="zh-CN"/>
              </w:rPr>
            </w:pPr>
            <w:r w:rsidRPr="00145787">
              <w:rPr>
                <w:szCs w:val="20"/>
              </w:rPr>
              <w:t>ZP CSI-RS trigger</w:t>
            </w:r>
          </w:p>
        </w:tc>
        <w:tc>
          <w:tcPr>
            <w:tcW w:w="1701" w:type="dxa"/>
            <w:vAlign w:val="center"/>
          </w:tcPr>
          <w:p w14:paraId="5C5F1B16" w14:textId="6102204D"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479EF5CE" w14:textId="299E2768" w:rsidR="00145787" w:rsidRPr="00145787" w:rsidRDefault="00145787" w:rsidP="00145787">
            <w:pPr>
              <w:contextualSpacing/>
              <w:rPr>
                <w:rFonts w:eastAsiaTheme="minorEastAsia"/>
                <w:szCs w:val="20"/>
                <w:lang w:eastAsia="zh-CN"/>
              </w:rPr>
            </w:pPr>
            <w:r w:rsidRPr="00145787">
              <w:rPr>
                <w:szCs w:val="20"/>
              </w:rPr>
              <w:t>up to 3</w:t>
            </w:r>
          </w:p>
        </w:tc>
      </w:tr>
      <w:tr w:rsidR="00AF5469" w14:paraId="12486FFC" w14:textId="77777777" w:rsidTr="00145787">
        <w:tc>
          <w:tcPr>
            <w:tcW w:w="2976" w:type="dxa"/>
            <w:vAlign w:val="center"/>
          </w:tcPr>
          <w:p w14:paraId="59E269B1" w14:textId="335A76CE" w:rsidR="00145787" w:rsidRPr="00145787" w:rsidRDefault="00145787" w:rsidP="00145787">
            <w:pPr>
              <w:contextualSpacing/>
              <w:rPr>
                <w:rFonts w:eastAsiaTheme="minorEastAsia"/>
                <w:szCs w:val="20"/>
                <w:lang w:eastAsia="zh-CN"/>
              </w:rPr>
            </w:pPr>
            <w:r w:rsidRPr="00145787">
              <w:rPr>
                <w:szCs w:val="20"/>
              </w:rPr>
              <w:t>MCS</w:t>
            </w:r>
          </w:p>
        </w:tc>
        <w:tc>
          <w:tcPr>
            <w:tcW w:w="1701" w:type="dxa"/>
            <w:vAlign w:val="center"/>
          </w:tcPr>
          <w:p w14:paraId="5DFD7E65" w14:textId="308C9541" w:rsidR="00145787" w:rsidRPr="00145787" w:rsidRDefault="00145787" w:rsidP="00145787">
            <w:pPr>
              <w:contextualSpacing/>
              <w:rPr>
                <w:rFonts w:eastAsiaTheme="minorEastAsia"/>
                <w:szCs w:val="20"/>
                <w:lang w:eastAsia="zh-CN"/>
              </w:rPr>
            </w:pPr>
            <w:r w:rsidRPr="00145787">
              <w:rPr>
                <w:szCs w:val="20"/>
              </w:rPr>
              <w:t>Type 2</w:t>
            </w:r>
          </w:p>
        </w:tc>
        <w:tc>
          <w:tcPr>
            <w:tcW w:w="1701" w:type="dxa"/>
            <w:vAlign w:val="center"/>
          </w:tcPr>
          <w:p w14:paraId="60E6D363" w14:textId="1C469EFB" w:rsidR="00145787" w:rsidRPr="00145787" w:rsidRDefault="00145787" w:rsidP="00145787">
            <w:pPr>
              <w:contextualSpacing/>
              <w:rPr>
                <w:rFonts w:eastAsiaTheme="minorEastAsia"/>
                <w:szCs w:val="20"/>
                <w:lang w:eastAsia="zh-CN"/>
              </w:rPr>
            </w:pPr>
            <w:r w:rsidRPr="00145787">
              <w:rPr>
                <w:szCs w:val="20"/>
              </w:rPr>
              <w:t>5</w:t>
            </w:r>
          </w:p>
        </w:tc>
      </w:tr>
      <w:tr w:rsidR="00AF5469" w14:paraId="6C2D9ABA" w14:textId="77777777" w:rsidTr="00145787">
        <w:tc>
          <w:tcPr>
            <w:tcW w:w="2976" w:type="dxa"/>
            <w:vAlign w:val="center"/>
          </w:tcPr>
          <w:p w14:paraId="7FFCC30D" w14:textId="5C4DB7C8" w:rsidR="00145787" w:rsidRPr="00145787" w:rsidRDefault="00145787" w:rsidP="00145787">
            <w:pPr>
              <w:contextualSpacing/>
              <w:rPr>
                <w:rFonts w:eastAsiaTheme="minorEastAsia"/>
                <w:szCs w:val="20"/>
                <w:lang w:eastAsia="zh-CN"/>
              </w:rPr>
            </w:pPr>
            <w:r w:rsidRPr="00145787">
              <w:rPr>
                <w:szCs w:val="20"/>
              </w:rPr>
              <w:t>NDI</w:t>
            </w:r>
          </w:p>
        </w:tc>
        <w:tc>
          <w:tcPr>
            <w:tcW w:w="1701" w:type="dxa"/>
            <w:vAlign w:val="center"/>
          </w:tcPr>
          <w:p w14:paraId="1ED3C5E2" w14:textId="2C906121" w:rsidR="00145787" w:rsidRPr="00145787" w:rsidRDefault="00145787" w:rsidP="00145787">
            <w:pPr>
              <w:contextualSpacing/>
              <w:rPr>
                <w:rFonts w:eastAsiaTheme="minorEastAsia"/>
                <w:szCs w:val="20"/>
                <w:lang w:eastAsia="zh-CN"/>
              </w:rPr>
            </w:pPr>
            <w:r w:rsidRPr="00145787">
              <w:rPr>
                <w:szCs w:val="20"/>
              </w:rPr>
              <w:t>Type 2</w:t>
            </w:r>
          </w:p>
        </w:tc>
        <w:tc>
          <w:tcPr>
            <w:tcW w:w="1701" w:type="dxa"/>
            <w:vAlign w:val="center"/>
          </w:tcPr>
          <w:p w14:paraId="3D5B21D4" w14:textId="39EAF0ED" w:rsidR="00145787" w:rsidRPr="00145787" w:rsidRDefault="00145787" w:rsidP="00145787">
            <w:pPr>
              <w:contextualSpacing/>
              <w:rPr>
                <w:rFonts w:eastAsiaTheme="minorEastAsia"/>
                <w:szCs w:val="20"/>
                <w:lang w:eastAsia="zh-CN"/>
              </w:rPr>
            </w:pPr>
            <w:r w:rsidRPr="00145787">
              <w:rPr>
                <w:szCs w:val="20"/>
              </w:rPr>
              <w:t>1</w:t>
            </w:r>
          </w:p>
        </w:tc>
      </w:tr>
      <w:tr w:rsidR="00AF5469" w14:paraId="46FF74D9" w14:textId="77777777" w:rsidTr="00145787">
        <w:tc>
          <w:tcPr>
            <w:tcW w:w="2976" w:type="dxa"/>
            <w:vAlign w:val="center"/>
          </w:tcPr>
          <w:p w14:paraId="2C95D42C" w14:textId="052987F2" w:rsidR="00145787" w:rsidRPr="00145787" w:rsidRDefault="00145787" w:rsidP="00145787">
            <w:pPr>
              <w:contextualSpacing/>
              <w:rPr>
                <w:rFonts w:eastAsiaTheme="minorEastAsia"/>
                <w:szCs w:val="20"/>
                <w:lang w:eastAsia="zh-CN"/>
              </w:rPr>
            </w:pPr>
            <w:r w:rsidRPr="00145787">
              <w:rPr>
                <w:szCs w:val="20"/>
              </w:rPr>
              <w:t>RV</w:t>
            </w:r>
          </w:p>
        </w:tc>
        <w:tc>
          <w:tcPr>
            <w:tcW w:w="1701" w:type="dxa"/>
            <w:vAlign w:val="center"/>
          </w:tcPr>
          <w:p w14:paraId="0AF9668B" w14:textId="25510C35" w:rsidR="00145787" w:rsidRPr="00145787" w:rsidRDefault="00145787" w:rsidP="00145787">
            <w:pPr>
              <w:contextualSpacing/>
              <w:rPr>
                <w:rFonts w:eastAsiaTheme="minorEastAsia"/>
                <w:szCs w:val="20"/>
                <w:lang w:eastAsia="zh-CN"/>
              </w:rPr>
            </w:pPr>
            <w:r w:rsidRPr="00145787">
              <w:rPr>
                <w:szCs w:val="20"/>
              </w:rPr>
              <w:t>Type 2</w:t>
            </w:r>
          </w:p>
        </w:tc>
        <w:tc>
          <w:tcPr>
            <w:tcW w:w="1701" w:type="dxa"/>
            <w:vAlign w:val="center"/>
          </w:tcPr>
          <w:p w14:paraId="1CDF8BB6" w14:textId="314E170F" w:rsidR="00145787" w:rsidRPr="00145787" w:rsidRDefault="00145787" w:rsidP="00145787">
            <w:pPr>
              <w:contextualSpacing/>
              <w:rPr>
                <w:rFonts w:eastAsiaTheme="minorEastAsia"/>
                <w:szCs w:val="20"/>
                <w:lang w:eastAsia="zh-CN"/>
              </w:rPr>
            </w:pPr>
            <w:r w:rsidRPr="00145787">
              <w:rPr>
                <w:szCs w:val="20"/>
              </w:rPr>
              <w:t>up to 1 or 2</w:t>
            </w:r>
          </w:p>
        </w:tc>
      </w:tr>
      <w:tr w:rsidR="00AF5469" w14:paraId="3400DA58" w14:textId="77777777" w:rsidTr="00145787">
        <w:tc>
          <w:tcPr>
            <w:tcW w:w="2976" w:type="dxa"/>
            <w:vAlign w:val="center"/>
          </w:tcPr>
          <w:p w14:paraId="5132775B" w14:textId="1BD77112" w:rsidR="00145787" w:rsidRPr="00145787" w:rsidRDefault="00145787" w:rsidP="00145787">
            <w:pPr>
              <w:contextualSpacing/>
              <w:rPr>
                <w:rFonts w:eastAsiaTheme="minorEastAsia"/>
                <w:szCs w:val="20"/>
                <w:lang w:eastAsia="zh-CN"/>
              </w:rPr>
            </w:pPr>
            <w:r w:rsidRPr="00145787">
              <w:rPr>
                <w:szCs w:val="20"/>
              </w:rPr>
              <w:t>HARQ process number</w:t>
            </w:r>
          </w:p>
        </w:tc>
        <w:tc>
          <w:tcPr>
            <w:tcW w:w="1701" w:type="dxa"/>
            <w:vAlign w:val="center"/>
          </w:tcPr>
          <w:p w14:paraId="1819C5B0" w14:textId="3319721E" w:rsidR="00145787" w:rsidRPr="00145787" w:rsidRDefault="00145787" w:rsidP="00145787">
            <w:pPr>
              <w:contextualSpacing/>
              <w:rPr>
                <w:rFonts w:eastAsiaTheme="minorEastAsia"/>
                <w:szCs w:val="20"/>
                <w:lang w:eastAsia="zh-CN"/>
              </w:rPr>
            </w:pPr>
            <w:r w:rsidRPr="00145787">
              <w:rPr>
                <w:szCs w:val="20"/>
              </w:rPr>
              <w:t>Type 2</w:t>
            </w:r>
          </w:p>
        </w:tc>
        <w:tc>
          <w:tcPr>
            <w:tcW w:w="1701" w:type="dxa"/>
            <w:vAlign w:val="center"/>
          </w:tcPr>
          <w:p w14:paraId="2FC1AC6F" w14:textId="723BB3AD" w:rsidR="00145787" w:rsidRPr="00145787" w:rsidRDefault="00145787" w:rsidP="00145787">
            <w:pPr>
              <w:contextualSpacing/>
              <w:rPr>
                <w:rFonts w:eastAsiaTheme="minorEastAsia"/>
                <w:szCs w:val="20"/>
                <w:lang w:eastAsia="zh-CN"/>
              </w:rPr>
            </w:pPr>
            <w:r w:rsidRPr="00145787">
              <w:rPr>
                <w:szCs w:val="20"/>
              </w:rPr>
              <w:t>4</w:t>
            </w:r>
          </w:p>
        </w:tc>
      </w:tr>
      <w:tr w:rsidR="00AF5469" w14:paraId="3528FA21" w14:textId="77777777" w:rsidTr="00145787">
        <w:tc>
          <w:tcPr>
            <w:tcW w:w="2976" w:type="dxa"/>
            <w:vAlign w:val="center"/>
          </w:tcPr>
          <w:p w14:paraId="1FC52867" w14:textId="7768D853" w:rsidR="00145787" w:rsidRPr="00145787" w:rsidRDefault="00145787" w:rsidP="00145787">
            <w:pPr>
              <w:contextualSpacing/>
              <w:rPr>
                <w:rFonts w:eastAsiaTheme="minorEastAsia"/>
                <w:szCs w:val="20"/>
                <w:lang w:eastAsia="zh-CN"/>
              </w:rPr>
            </w:pPr>
            <w:r w:rsidRPr="00145787">
              <w:rPr>
                <w:szCs w:val="20"/>
              </w:rPr>
              <w:t>Downlink assignment index</w:t>
            </w:r>
          </w:p>
        </w:tc>
        <w:tc>
          <w:tcPr>
            <w:tcW w:w="1701" w:type="dxa"/>
            <w:vAlign w:val="center"/>
          </w:tcPr>
          <w:p w14:paraId="69ABC75D" w14:textId="0C3FD853"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7E0C33B7" w14:textId="085A987C" w:rsidR="00145787" w:rsidRPr="00145787" w:rsidRDefault="00145787" w:rsidP="00145787">
            <w:pPr>
              <w:contextualSpacing/>
              <w:rPr>
                <w:rFonts w:eastAsiaTheme="minorEastAsia"/>
                <w:szCs w:val="20"/>
                <w:lang w:eastAsia="zh-CN"/>
              </w:rPr>
            </w:pPr>
            <w:r w:rsidRPr="00145787">
              <w:rPr>
                <w:szCs w:val="20"/>
              </w:rPr>
              <w:t>up to 4</w:t>
            </w:r>
          </w:p>
        </w:tc>
      </w:tr>
      <w:tr w:rsidR="00AF5469" w14:paraId="73836128" w14:textId="77777777" w:rsidTr="00145787">
        <w:tc>
          <w:tcPr>
            <w:tcW w:w="2976" w:type="dxa"/>
            <w:vAlign w:val="center"/>
          </w:tcPr>
          <w:p w14:paraId="00108734" w14:textId="16988698" w:rsidR="00145787" w:rsidRPr="00145787" w:rsidRDefault="00145787" w:rsidP="00145787">
            <w:pPr>
              <w:contextualSpacing/>
              <w:rPr>
                <w:rFonts w:eastAsiaTheme="minorEastAsia"/>
                <w:szCs w:val="20"/>
                <w:lang w:eastAsia="zh-CN"/>
              </w:rPr>
            </w:pPr>
            <w:r w:rsidRPr="00145787">
              <w:rPr>
                <w:szCs w:val="20"/>
              </w:rPr>
              <w:t>TPC command for scheduled PUCCH</w:t>
            </w:r>
          </w:p>
        </w:tc>
        <w:tc>
          <w:tcPr>
            <w:tcW w:w="1701" w:type="dxa"/>
            <w:vAlign w:val="center"/>
          </w:tcPr>
          <w:p w14:paraId="151F86BF" w14:textId="74703BE0"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75811158" w14:textId="10B5E53B" w:rsidR="00145787" w:rsidRPr="00145787" w:rsidRDefault="00145787" w:rsidP="00145787">
            <w:pPr>
              <w:contextualSpacing/>
              <w:rPr>
                <w:rFonts w:eastAsiaTheme="minorEastAsia"/>
                <w:szCs w:val="20"/>
                <w:lang w:eastAsia="zh-CN"/>
              </w:rPr>
            </w:pPr>
            <w:r w:rsidRPr="00145787">
              <w:rPr>
                <w:szCs w:val="20"/>
              </w:rPr>
              <w:t>up to 2</w:t>
            </w:r>
          </w:p>
        </w:tc>
      </w:tr>
      <w:tr w:rsidR="00AF5469" w14:paraId="16448610" w14:textId="77777777" w:rsidTr="00145787">
        <w:tc>
          <w:tcPr>
            <w:tcW w:w="2976" w:type="dxa"/>
            <w:vAlign w:val="center"/>
          </w:tcPr>
          <w:p w14:paraId="123343D4" w14:textId="2D27CEA5" w:rsidR="00145787" w:rsidRPr="00145787" w:rsidRDefault="00145787" w:rsidP="00145787">
            <w:pPr>
              <w:contextualSpacing/>
              <w:rPr>
                <w:rFonts w:eastAsiaTheme="minorEastAsia"/>
                <w:szCs w:val="20"/>
                <w:lang w:eastAsia="zh-CN"/>
              </w:rPr>
            </w:pPr>
            <w:r w:rsidRPr="00145787">
              <w:rPr>
                <w:szCs w:val="20"/>
              </w:rPr>
              <w:t xml:space="preserve">PUCCH resource indicator </w:t>
            </w:r>
          </w:p>
        </w:tc>
        <w:tc>
          <w:tcPr>
            <w:tcW w:w="1701" w:type="dxa"/>
            <w:vAlign w:val="center"/>
          </w:tcPr>
          <w:p w14:paraId="53BDDF13" w14:textId="6B2F4AFC"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3623CB8C" w14:textId="105C847C" w:rsidR="00145787" w:rsidRPr="00145787" w:rsidRDefault="00145787" w:rsidP="00145787">
            <w:pPr>
              <w:contextualSpacing/>
              <w:rPr>
                <w:rFonts w:eastAsiaTheme="minorEastAsia"/>
                <w:szCs w:val="20"/>
                <w:lang w:eastAsia="zh-CN"/>
              </w:rPr>
            </w:pPr>
            <w:r w:rsidRPr="00145787">
              <w:rPr>
                <w:szCs w:val="20"/>
              </w:rPr>
              <w:t>3</w:t>
            </w:r>
          </w:p>
        </w:tc>
      </w:tr>
      <w:tr w:rsidR="00AF5469" w14:paraId="4744CBAD" w14:textId="77777777" w:rsidTr="00145787">
        <w:tc>
          <w:tcPr>
            <w:tcW w:w="2976" w:type="dxa"/>
            <w:vAlign w:val="center"/>
          </w:tcPr>
          <w:p w14:paraId="5DD7E33C" w14:textId="485341EB" w:rsidR="00145787" w:rsidRPr="00145787" w:rsidRDefault="00145787" w:rsidP="00145787">
            <w:pPr>
              <w:contextualSpacing/>
              <w:rPr>
                <w:rFonts w:eastAsiaTheme="minorEastAsia"/>
                <w:szCs w:val="20"/>
                <w:lang w:eastAsia="zh-CN"/>
              </w:rPr>
            </w:pPr>
            <w:r w:rsidRPr="00145787">
              <w:rPr>
                <w:szCs w:val="20"/>
              </w:rPr>
              <w:t>PDSCH-to-</w:t>
            </w:r>
            <w:proofErr w:type="spellStart"/>
            <w:r w:rsidRPr="00145787">
              <w:rPr>
                <w:szCs w:val="20"/>
              </w:rPr>
              <w:t>HARQ_feedback</w:t>
            </w:r>
            <w:proofErr w:type="spellEnd"/>
            <w:r w:rsidRPr="00145787">
              <w:rPr>
                <w:szCs w:val="20"/>
              </w:rPr>
              <w:t xml:space="preserve"> timing indicator</w:t>
            </w:r>
          </w:p>
        </w:tc>
        <w:tc>
          <w:tcPr>
            <w:tcW w:w="1701" w:type="dxa"/>
            <w:vAlign w:val="center"/>
          </w:tcPr>
          <w:p w14:paraId="3E356351" w14:textId="3D14A90A"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212FF132" w14:textId="5CA5C836" w:rsidR="00145787" w:rsidRPr="00145787" w:rsidRDefault="00145787" w:rsidP="00145787">
            <w:pPr>
              <w:contextualSpacing/>
              <w:rPr>
                <w:rFonts w:eastAsiaTheme="minorEastAsia"/>
                <w:szCs w:val="20"/>
                <w:lang w:eastAsia="zh-CN"/>
              </w:rPr>
            </w:pPr>
            <w:r w:rsidRPr="00145787">
              <w:rPr>
                <w:szCs w:val="20"/>
              </w:rPr>
              <w:t>up to 3</w:t>
            </w:r>
          </w:p>
        </w:tc>
      </w:tr>
      <w:tr w:rsidR="00AF5469" w14:paraId="7FFA50CA" w14:textId="77777777" w:rsidTr="00145787">
        <w:tc>
          <w:tcPr>
            <w:tcW w:w="2976" w:type="dxa"/>
            <w:vAlign w:val="center"/>
          </w:tcPr>
          <w:p w14:paraId="354694C0" w14:textId="5EFEA8D1" w:rsidR="00145787" w:rsidRPr="00145787" w:rsidRDefault="00145787" w:rsidP="00145787">
            <w:pPr>
              <w:contextualSpacing/>
              <w:rPr>
                <w:rFonts w:eastAsiaTheme="minorEastAsia"/>
                <w:szCs w:val="20"/>
                <w:lang w:eastAsia="zh-CN"/>
              </w:rPr>
            </w:pPr>
            <w:r w:rsidRPr="00145787">
              <w:rPr>
                <w:szCs w:val="20"/>
              </w:rPr>
              <w:t xml:space="preserve">One-shot HARQ-ACK request </w:t>
            </w:r>
          </w:p>
        </w:tc>
        <w:tc>
          <w:tcPr>
            <w:tcW w:w="1701" w:type="dxa"/>
            <w:vAlign w:val="center"/>
          </w:tcPr>
          <w:p w14:paraId="6FC5489D" w14:textId="6A9F34A9"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7E7F9815" w14:textId="78B43652" w:rsidR="00145787" w:rsidRPr="00145787" w:rsidRDefault="00145787" w:rsidP="00145787">
            <w:pPr>
              <w:contextualSpacing/>
              <w:rPr>
                <w:rFonts w:eastAsiaTheme="minorEastAsia"/>
                <w:szCs w:val="20"/>
                <w:lang w:eastAsia="zh-CN"/>
              </w:rPr>
            </w:pPr>
            <w:r w:rsidRPr="00145787">
              <w:rPr>
                <w:szCs w:val="20"/>
              </w:rPr>
              <w:t>0 or 1</w:t>
            </w:r>
          </w:p>
        </w:tc>
      </w:tr>
      <w:tr w:rsidR="00AF5469" w14:paraId="64DBF47B" w14:textId="77777777" w:rsidTr="00145787">
        <w:tc>
          <w:tcPr>
            <w:tcW w:w="2976" w:type="dxa"/>
            <w:vAlign w:val="center"/>
          </w:tcPr>
          <w:p w14:paraId="40FA5CA1" w14:textId="3494DC74" w:rsidR="00145787" w:rsidRPr="002861C6" w:rsidRDefault="00145787" w:rsidP="00145787">
            <w:pPr>
              <w:contextualSpacing/>
              <w:rPr>
                <w:rFonts w:eastAsiaTheme="minorEastAsia"/>
                <w:color w:val="FF0000"/>
                <w:szCs w:val="20"/>
                <w:lang w:eastAsia="zh-CN"/>
              </w:rPr>
            </w:pPr>
            <w:r w:rsidRPr="002861C6">
              <w:rPr>
                <w:color w:val="FF0000"/>
                <w:szCs w:val="20"/>
              </w:rPr>
              <w:t>Enhanced Type 3 codebook indicator</w:t>
            </w:r>
          </w:p>
        </w:tc>
        <w:tc>
          <w:tcPr>
            <w:tcW w:w="1701" w:type="dxa"/>
            <w:vAlign w:val="center"/>
          </w:tcPr>
          <w:p w14:paraId="5FC06115" w14:textId="4DDA20F0" w:rsidR="00145787" w:rsidRPr="002861C6" w:rsidRDefault="00145787" w:rsidP="00145787">
            <w:pPr>
              <w:contextualSpacing/>
              <w:rPr>
                <w:rFonts w:eastAsiaTheme="minorEastAsia"/>
                <w:color w:val="FF0000"/>
                <w:szCs w:val="20"/>
                <w:lang w:eastAsia="zh-CN"/>
              </w:rPr>
            </w:pPr>
            <w:r w:rsidRPr="002861C6">
              <w:rPr>
                <w:color w:val="FF0000"/>
                <w:szCs w:val="20"/>
              </w:rPr>
              <w:t>Type 1A</w:t>
            </w:r>
          </w:p>
        </w:tc>
        <w:tc>
          <w:tcPr>
            <w:tcW w:w="1701" w:type="dxa"/>
            <w:vAlign w:val="center"/>
          </w:tcPr>
          <w:p w14:paraId="72593F3D" w14:textId="442E6603" w:rsidR="00145787" w:rsidRPr="002861C6" w:rsidRDefault="00145787" w:rsidP="00145787">
            <w:pPr>
              <w:contextualSpacing/>
              <w:rPr>
                <w:rFonts w:eastAsiaTheme="minorEastAsia"/>
                <w:color w:val="FF0000"/>
                <w:szCs w:val="20"/>
                <w:lang w:eastAsia="zh-CN"/>
              </w:rPr>
            </w:pPr>
            <w:r w:rsidRPr="002861C6">
              <w:rPr>
                <w:color w:val="FF0000"/>
                <w:szCs w:val="20"/>
              </w:rPr>
              <w:t>up to 3</w:t>
            </w:r>
          </w:p>
        </w:tc>
      </w:tr>
      <w:tr w:rsidR="00AF5469" w14:paraId="4E050BD7" w14:textId="77777777" w:rsidTr="00145787">
        <w:tc>
          <w:tcPr>
            <w:tcW w:w="2976" w:type="dxa"/>
            <w:vAlign w:val="center"/>
          </w:tcPr>
          <w:p w14:paraId="653EED1F" w14:textId="430C5E3A" w:rsidR="00145787" w:rsidRPr="00A61A32" w:rsidRDefault="00145787" w:rsidP="00145787">
            <w:pPr>
              <w:contextualSpacing/>
              <w:rPr>
                <w:rFonts w:eastAsiaTheme="minorEastAsia"/>
                <w:color w:val="FF0000"/>
                <w:szCs w:val="20"/>
                <w:lang w:eastAsia="zh-CN"/>
              </w:rPr>
            </w:pPr>
            <w:r w:rsidRPr="00A61A32">
              <w:rPr>
                <w:color w:val="FF0000"/>
                <w:szCs w:val="20"/>
              </w:rPr>
              <w:t xml:space="preserve">HARQ-ACK retransmission indicator </w:t>
            </w:r>
          </w:p>
        </w:tc>
        <w:tc>
          <w:tcPr>
            <w:tcW w:w="1701" w:type="dxa"/>
            <w:vAlign w:val="center"/>
          </w:tcPr>
          <w:p w14:paraId="3A1BA151" w14:textId="4C87A871" w:rsidR="00145787" w:rsidRPr="00A61A32" w:rsidRDefault="00145787" w:rsidP="00145787">
            <w:pPr>
              <w:contextualSpacing/>
              <w:rPr>
                <w:rFonts w:eastAsiaTheme="minorEastAsia"/>
                <w:color w:val="FF0000"/>
                <w:szCs w:val="20"/>
                <w:lang w:eastAsia="zh-CN"/>
              </w:rPr>
            </w:pPr>
            <w:r w:rsidRPr="00A61A32">
              <w:rPr>
                <w:color w:val="FF0000"/>
                <w:szCs w:val="20"/>
              </w:rPr>
              <w:t>Type 1A</w:t>
            </w:r>
          </w:p>
        </w:tc>
        <w:tc>
          <w:tcPr>
            <w:tcW w:w="1701" w:type="dxa"/>
            <w:vAlign w:val="center"/>
          </w:tcPr>
          <w:p w14:paraId="51087F36" w14:textId="0B55DAEF" w:rsidR="00145787" w:rsidRPr="00A61A32" w:rsidRDefault="00145787" w:rsidP="00145787">
            <w:pPr>
              <w:contextualSpacing/>
              <w:rPr>
                <w:rFonts w:eastAsiaTheme="minorEastAsia"/>
                <w:color w:val="FF0000"/>
                <w:szCs w:val="20"/>
                <w:lang w:eastAsia="zh-CN"/>
              </w:rPr>
            </w:pPr>
            <w:r w:rsidRPr="00A61A32">
              <w:rPr>
                <w:color w:val="FF0000"/>
                <w:szCs w:val="20"/>
              </w:rPr>
              <w:t>0 or 1</w:t>
            </w:r>
          </w:p>
        </w:tc>
      </w:tr>
      <w:tr w:rsidR="00AF5469" w14:paraId="249455C9" w14:textId="77777777" w:rsidTr="00145787">
        <w:tc>
          <w:tcPr>
            <w:tcW w:w="2976" w:type="dxa"/>
            <w:vAlign w:val="center"/>
          </w:tcPr>
          <w:p w14:paraId="32A40D0D" w14:textId="77BCBB2B" w:rsidR="00145787" w:rsidRPr="00145787" w:rsidRDefault="00145787" w:rsidP="00145787">
            <w:pPr>
              <w:contextualSpacing/>
              <w:rPr>
                <w:rFonts w:eastAsiaTheme="minorEastAsia"/>
                <w:szCs w:val="20"/>
                <w:lang w:eastAsia="zh-CN"/>
              </w:rPr>
            </w:pPr>
            <w:r w:rsidRPr="00145787">
              <w:rPr>
                <w:szCs w:val="20"/>
              </w:rPr>
              <w:lastRenderedPageBreak/>
              <w:t xml:space="preserve">Antenna port(s) </w:t>
            </w:r>
          </w:p>
        </w:tc>
        <w:tc>
          <w:tcPr>
            <w:tcW w:w="1701" w:type="dxa"/>
            <w:vAlign w:val="center"/>
          </w:tcPr>
          <w:p w14:paraId="5A956C4F" w14:textId="1E65513E"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31690292" w14:textId="2FEA6B4D" w:rsidR="00145787" w:rsidRPr="00145787" w:rsidRDefault="00145787" w:rsidP="00145787">
            <w:pPr>
              <w:contextualSpacing/>
              <w:rPr>
                <w:rFonts w:eastAsiaTheme="minorEastAsia"/>
                <w:szCs w:val="20"/>
                <w:lang w:eastAsia="zh-CN"/>
              </w:rPr>
            </w:pPr>
            <w:r w:rsidRPr="00145787">
              <w:rPr>
                <w:szCs w:val="20"/>
              </w:rPr>
              <w:t>up to 6</w:t>
            </w:r>
          </w:p>
        </w:tc>
      </w:tr>
      <w:tr w:rsidR="00AF5469" w14:paraId="1E711F55" w14:textId="77777777" w:rsidTr="00145787">
        <w:tc>
          <w:tcPr>
            <w:tcW w:w="2976" w:type="dxa"/>
            <w:vAlign w:val="center"/>
          </w:tcPr>
          <w:p w14:paraId="69ABC314" w14:textId="4F233027" w:rsidR="00145787" w:rsidRPr="00145787" w:rsidRDefault="00145787" w:rsidP="00145787">
            <w:pPr>
              <w:contextualSpacing/>
              <w:rPr>
                <w:rFonts w:eastAsiaTheme="minorEastAsia"/>
                <w:szCs w:val="20"/>
                <w:lang w:eastAsia="zh-CN"/>
              </w:rPr>
            </w:pPr>
            <w:r w:rsidRPr="00145787">
              <w:rPr>
                <w:szCs w:val="20"/>
              </w:rPr>
              <w:t>Transmission configuration indication</w:t>
            </w:r>
          </w:p>
        </w:tc>
        <w:tc>
          <w:tcPr>
            <w:tcW w:w="1701" w:type="dxa"/>
            <w:vAlign w:val="center"/>
          </w:tcPr>
          <w:p w14:paraId="7D67C5E8" w14:textId="13FB3771"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112047DA" w14:textId="278A936A" w:rsidR="00145787" w:rsidRPr="00145787" w:rsidRDefault="00145787" w:rsidP="00145787">
            <w:pPr>
              <w:contextualSpacing/>
              <w:rPr>
                <w:rFonts w:eastAsiaTheme="minorEastAsia"/>
                <w:szCs w:val="20"/>
                <w:lang w:eastAsia="zh-CN"/>
              </w:rPr>
            </w:pPr>
            <w:r w:rsidRPr="00145787">
              <w:rPr>
                <w:szCs w:val="20"/>
              </w:rPr>
              <w:t>up to 3</w:t>
            </w:r>
          </w:p>
        </w:tc>
      </w:tr>
      <w:tr w:rsidR="00AF5469" w14:paraId="1B4A4F12" w14:textId="77777777" w:rsidTr="00145787">
        <w:tc>
          <w:tcPr>
            <w:tcW w:w="2976" w:type="dxa"/>
            <w:vAlign w:val="center"/>
          </w:tcPr>
          <w:p w14:paraId="74CBCF00" w14:textId="0A46072D" w:rsidR="00145787" w:rsidRPr="00145787" w:rsidRDefault="00145787" w:rsidP="00145787">
            <w:pPr>
              <w:contextualSpacing/>
              <w:rPr>
                <w:rFonts w:eastAsiaTheme="minorEastAsia"/>
                <w:szCs w:val="20"/>
                <w:lang w:eastAsia="zh-CN"/>
              </w:rPr>
            </w:pPr>
            <w:r w:rsidRPr="00145787">
              <w:rPr>
                <w:szCs w:val="20"/>
              </w:rPr>
              <w:t>SRS request</w:t>
            </w:r>
          </w:p>
        </w:tc>
        <w:tc>
          <w:tcPr>
            <w:tcW w:w="1701" w:type="dxa"/>
            <w:vAlign w:val="center"/>
          </w:tcPr>
          <w:p w14:paraId="49D12C02" w14:textId="3B8E0FA2"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7892300D" w14:textId="53FA7BDD" w:rsidR="00145787" w:rsidRPr="00145787" w:rsidRDefault="00145787" w:rsidP="00145787">
            <w:pPr>
              <w:contextualSpacing/>
              <w:rPr>
                <w:rFonts w:eastAsiaTheme="minorEastAsia"/>
                <w:szCs w:val="20"/>
                <w:lang w:eastAsia="zh-CN"/>
              </w:rPr>
            </w:pPr>
            <w:r w:rsidRPr="00145787">
              <w:rPr>
                <w:szCs w:val="20"/>
              </w:rPr>
              <w:t>2</w:t>
            </w:r>
          </w:p>
        </w:tc>
      </w:tr>
      <w:tr w:rsidR="00AF5469" w14:paraId="057D7C7B" w14:textId="77777777" w:rsidTr="00145787">
        <w:tc>
          <w:tcPr>
            <w:tcW w:w="2976" w:type="dxa"/>
            <w:vAlign w:val="center"/>
          </w:tcPr>
          <w:p w14:paraId="0CC8320B" w14:textId="4B6EA819" w:rsidR="00145787" w:rsidRPr="00145787" w:rsidRDefault="00145787" w:rsidP="00145787">
            <w:pPr>
              <w:contextualSpacing/>
              <w:rPr>
                <w:rFonts w:eastAsiaTheme="minorEastAsia"/>
                <w:szCs w:val="20"/>
                <w:lang w:eastAsia="zh-CN"/>
              </w:rPr>
            </w:pPr>
            <w:r w:rsidRPr="00145787">
              <w:rPr>
                <w:szCs w:val="20"/>
              </w:rPr>
              <w:t>SRS offset indicator</w:t>
            </w:r>
          </w:p>
        </w:tc>
        <w:tc>
          <w:tcPr>
            <w:tcW w:w="1701" w:type="dxa"/>
            <w:vAlign w:val="center"/>
          </w:tcPr>
          <w:p w14:paraId="773494ED" w14:textId="6F33A69D" w:rsidR="00145787" w:rsidRPr="00145787" w:rsidRDefault="00145787" w:rsidP="00145787">
            <w:pPr>
              <w:contextualSpacing/>
              <w:rPr>
                <w:rFonts w:eastAsiaTheme="minorEastAsia"/>
                <w:szCs w:val="20"/>
                <w:lang w:eastAsia="zh-CN"/>
              </w:rPr>
            </w:pPr>
            <w:r w:rsidRPr="00145787">
              <w:rPr>
                <w:szCs w:val="20"/>
              </w:rPr>
              <w:t>Type 1B</w:t>
            </w:r>
          </w:p>
        </w:tc>
        <w:tc>
          <w:tcPr>
            <w:tcW w:w="1701" w:type="dxa"/>
            <w:vAlign w:val="center"/>
          </w:tcPr>
          <w:p w14:paraId="37424C7F" w14:textId="2B8BC594" w:rsidR="00145787" w:rsidRPr="00145787" w:rsidRDefault="00145787" w:rsidP="00145787">
            <w:pPr>
              <w:contextualSpacing/>
              <w:rPr>
                <w:rFonts w:eastAsiaTheme="minorEastAsia"/>
                <w:szCs w:val="20"/>
                <w:lang w:eastAsia="zh-CN"/>
              </w:rPr>
            </w:pPr>
            <w:r w:rsidRPr="00145787">
              <w:rPr>
                <w:szCs w:val="20"/>
              </w:rPr>
              <w:t>up to 2</w:t>
            </w:r>
          </w:p>
        </w:tc>
      </w:tr>
      <w:tr w:rsidR="00AF5469" w14:paraId="4126EA6B" w14:textId="77777777" w:rsidTr="00145787">
        <w:tc>
          <w:tcPr>
            <w:tcW w:w="2976" w:type="dxa"/>
            <w:vAlign w:val="center"/>
          </w:tcPr>
          <w:p w14:paraId="3A1D3414" w14:textId="2C2791DD" w:rsidR="00145787" w:rsidRPr="00145787" w:rsidRDefault="00145787" w:rsidP="00145787">
            <w:pPr>
              <w:contextualSpacing/>
              <w:rPr>
                <w:rFonts w:eastAsiaTheme="minorEastAsia"/>
                <w:szCs w:val="20"/>
                <w:lang w:eastAsia="zh-CN"/>
              </w:rPr>
            </w:pPr>
            <w:r w:rsidRPr="00145787">
              <w:rPr>
                <w:szCs w:val="20"/>
              </w:rPr>
              <w:t>Priority indicator</w:t>
            </w:r>
          </w:p>
        </w:tc>
        <w:tc>
          <w:tcPr>
            <w:tcW w:w="1701" w:type="dxa"/>
            <w:vAlign w:val="center"/>
          </w:tcPr>
          <w:p w14:paraId="0D63C25A" w14:textId="77029493" w:rsidR="00145787" w:rsidRPr="00145787" w:rsidRDefault="00145787" w:rsidP="00145787">
            <w:pPr>
              <w:contextualSpacing/>
              <w:rPr>
                <w:rFonts w:eastAsiaTheme="minorEastAsia"/>
                <w:szCs w:val="20"/>
                <w:lang w:eastAsia="zh-CN"/>
              </w:rPr>
            </w:pPr>
            <w:r w:rsidRPr="00A61A32">
              <w:rPr>
                <w:color w:val="FF0000"/>
                <w:szCs w:val="20"/>
              </w:rPr>
              <w:t>Type 1A</w:t>
            </w:r>
          </w:p>
        </w:tc>
        <w:tc>
          <w:tcPr>
            <w:tcW w:w="1701" w:type="dxa"/>
            <w:vAlign w:val="center"/>
          </w:tcPr>
          <w:p w14:paraId="4723BD6D" w14:textId="5A799369" w:rsidR="00145787" w:rsidRPr="00145787" w:rsidRDefault="00145787" w:rsidP="00145787">
            <w:pPr>
              <w:contextualSpacing/>
              <w:rPr>
                <w:rFonts w:eastAsiaTheme="minorEastAsia"/>
                <w:szCs w:val="20"/>
                <w:lang w:eastAsia="zh-CN"/>
              </w:rPr>
            </w:pPr>
            <w:r w:rsidRPr="00145787">
              <w:rPr>
                <w:szCs w:val="20"/>
              </w:rPr>
              <w:t>0 or 1</w:t>
            </w:r>
          </w:p>
        </w:tc>
      </w:tr>
      <w:tr w:rsidR="00AF5469" w14:paraId="6EE9FAB1" w14:textId="77777777" w:rsidTr="00145787">
        <w:tc>
          <w:tcPr>
            <w:tcW w:w="2976" w:type="dxa"/>
            <w:vAlign w:val="center"/>
          </w:tcPr>
          <w:p w14:paraId="0CFBF353" w14:textId="05191C62" w:rsidR="00145787" w:rsidRPr="00145787" w:rsidRDefault="00145787" w:rsidP="00145787">
            <w:pPr>
              <w:contextualSpacing/>
              <w:rPr>
                <w:rFonts w:eastAsiaTheme="minorEastAsia"/>
                <w:szCs w:val="20"/>
                <w:lang w:eastAsia="zh-CN"/>
              </w:rPr>
            </w:pPr>
            <w:r w:rsidRPr="00145787">
              <w:rPr>
                <w:szCs w:val="20"/>
              </w:rPr>
              <w:t xml:space="preserve">DMRS sequence initialization </w:t>
            </w:r>
          </w:p>
        </w:tc>
        <w:tc>
          <w:tcPr>
            <w:tcW w:w="1701" w:type="dxa"/>
            <w:vAlign w:val="center"/>
          </w:tcPr>
          <w:p w14:paraId="38B27292" w14:textId="2F628B08" w:rsidR="00145787" w:rsidRPr="00145787" w:rsidRDefault="00145787" w:rsidP="00145787">
            <w:pPr>
              <w:contextualSpacing/>
              <w:rPr>
                <w:rFonts w:eastAsiaTheme="minorEastAsia"/>
                <w:szCs w:val="20"/>
                <w:lang w:eastAsia="zh-CN"/>
              </w:rPr>
            </w:pPr>
            <w:r w:rsidRPr="00145787">
              <w:rPr>
                <w:szCs w:val="20"/>
              </w:rPr>
              <w:t>Type 1A</w:t>
            </w:r>
          </w:p>
        </w:tc>
        <w:tc>
          <w:tcPr>
            <w:tcW w:w="1701" w:type="dxa"/>
            <w:vAlign w:val="center"/>
          </w:tcPr>
          <w:p w14:paraId="30E22674" w14:textId="727C8AEB" w:rsidR="00145787" w:rsidRPr="00145787" w:rsidRDefault="00145787" w:rsidP="00145787">
            <w:pPr>
              <w:contextualSpacing/>
              <w:rPr>
                <w:rFonts w:eastAsiaTheme="minorEastAsia"/>
                <w:szCs w:val="20"/>
                <w:lang w:eastAsia="zh-CN"/>
              </w:rPr>
            </w:pPr>
            <w:r w:rsidRPr="00145787">
              <w:rPr>
                <w:szCs w:val="20"/>
              </w:rPr>
              <w:t>1</w:t>
            </w:r>
          </w:p>
        </w:tc>
      </w:tr>
      <w:tr w:rsidR="00AF5469" w14:paraId="541ED257" w14:textId="77777777" w:rsidTr="00145787">
        <w:tc>
          <w:tcPr>
            <w:tcW w:w="2976" w:type="dxa"/>
            <w:vAlign w:val="center"/>
          </w:tcPr>
          <w:p w14:paraId="21434E3D" w14:textId="2EEA517C" w:rsidR="00145787" w:rsidRPr="00145787" w:rsidRDefault="00145787" w:rsidP="00145787">
            <w:pPr>
              <w:contextualSpacing/>
              <w:rPr>
                <w:rFonts w:eastAsiaTheme="minorEastAsia"/>
                <w:szCs w:val="20"/>
                <w:lang w:eastAsia="zh-CN"/>
              </w:rPr>
            </w:pPr>
            <w:proofErr w:type="spellStart"/>
            <w:r w:rsidRPr="00145787">
              <w:rPr>
                <w:szCs w:val="20"/>
              </w:rPr>
              <w:t>ChannelAccess-Cpext</w:t>
            </w:r>
            <w:proofErr w:type="spellEnd"/>
          </w:p>
        </w:tc>
        <w:tc>
          <w:tcPr>
            <w:tcW w:w="1701" w:type="dxa"/>
            <w:vAlign w:val="center"/>
          </w:tcPr>
          <w:p w14:paraId="2E1D5041" w14:textId="390AB8A6" w:rsidR="00145787" w:rsidRPr="00145787" w:rsidRDefault="00145787" w:rsidP="00145787">
            <w:pPr>
              <w:contextualSpacing/>
              <w:rPr>
                <w:rFonts w:eastAsiaTheme="minorEastAsia"/>
                <w:szCs w:val="20"/>
                <w:lang w:eastAsia="zh-CN"/>
              </w:rPr>
            </w:pPr>
            <w:r w:rsidRPr="00A61A32">
              <w:rPr>
                <w:color w:val="FF0000"/>
                <w:szCs w:val="20"/>
              </w:rPr>
              <w:t>Type 1A</w:t>
            </w:r>
          </w:p>
        </w:tc>
        <w:tc>
          <w:tcPr>
            <w:tcW w:w="1701" w:type="dxa"/>
            <w:vAlign w:val="center"/>
          </w:tcPr>
          <w:p w14:paraId="359C9C24" w14:textId="4EA9D093" w:rsidR="00145787" w:rsidRPr="00145787" w:rsidRDefault="00145787" w:rsidP="00145787">
            <w:pPr>
              <w:contextualSpacing/>
              <w:rPr>
                <w:rFonts w:eastAsiaTheme="minorEastAsia"/>
                <w:szCs w:val="20"/>
                <w:lang w:eastAsia="zh-CN"/>
              </w:rPr>
            </w:pPr>
            <w:r>
              <w:rPr>
                <w:rFonts w:eastAsiaTheme="minorEastAsia" w:hint="eastAsia"/>
                <w:szCs w:val="20"/>
                <w:lang w:eastAsia="zh-CN"/>
              </w:rPr>
              <w:t>up to 4</w:t>
            </w:r>
          </w:p>
        </w:tc>
      </w:tr>
      <w:tr w:rsidR="00AF5469" w14:paraId="1AE2B486" w14:textId="77777777" w:rsidTr="00145787">
        <w:tc>
          <w:tcPr>
            <w:tcW w:w="2976" w:type="dxa"/>
            <w:vAlign w:val="center"/>
          </w:tcPr>
          <w:p w14:paraId="3D783576" w14:textId="6B5A8BB3" w:rsidR="00145787" w:rsidRPr="00A61A32" w:rsidRDefault="00145787" w:rsidP="00145787">
            <w:pPr>
              <w:contextualSpacing/>
              <w:rPr>
                <w:rFonts w:eastAsiaTheme="minorEastAsia"/>
                <w:color w:val="FF0000"/>
                <w:szCs w:val="20"/>
                <w:lang w:eastAsia="zh-CN"/>
              </w:rPr>
            </w:pPr>
            <w:r w:rsidRPr="00A61A32">
              <w:rPr>
                <w:color w:val="FF0000"/>
                <w:szCs w:val="20"/>
              </w:rPr>
              <w:t>Minimum applicable scheduling offset indicator</w:t>
            </w:r>
          </w:p>
        </w:tc>
        <w:tc>
          <w:tcPr>
            <w:tcW w:w="1701" w:type="dxa"/>
            <w:vAlign w:val="center"/>
          </w:tcPr>
          <w:p w14:paraId="47A7D23F" w14:textId="33030910" w:rsidR="00145787" w:rsidRPr="00A61A32" w:rsidRDefault="00145787" w:rsidP="00145787">
            <w:pPr>
              <w:contextualSpacing/>
              <w:rPr>
                <w:rFonts w:eastAsiaTheme="minorEastAsia"/>
                <w:color w:val="FF0000"/>
                <w:szCs w:val="20"/>
                <w:lang w:eastAsia="zh-CN"/>
              </w:rPr>
            </w:pPr>
            <w:r w:rsidRPr="00A61A32">
              <w:rPr>
                <w:color w:val="FF0000"/>
                <w:szCs w:val="20"/>
              </w:rPr>
              <w:t>omit</w:t>
            </w:r>
          </w:p>
        </w:tc>
        <w:tc>
          <w:tcPr>
            <w:tcW w:w="1701" w:type="dxa"/>
            <w:vAlign w:val="center"/>
          </w:tcPr>
          <w:p w14:paraId="0C39A7B0" w14:textId="167F7392" w:rsidR="00145787" w:rsidRPr="00A61A32" w:rsidRDefault="00145787" w:rsidP="00145787">
            <w:pPr>
              <w:contextualSpacing/>
              <w:rPr>
                <w:rFonts w:eastAsiaTheme="minorEastAsia"/>
                <w:color w:val="FF0000"/>
                <w:szCs w:val="20"/>
                <w:lang w:eastAsia="zh-CN"/>
              </w:rPr>
            </w:pPr>
            <w:r w:rsidRPr="00A61A32">
              <w:rPr>
                <w:color w:val="FF0000"/>
                <w:szCs w:val="20"/>
              </w:rPr>
              <w:t>0</w:t>
            </w:r>
          </w:p>
        </w:tc>
      </w:tr>
      <w:tr w:rsidR="00AF5469" w14:paraId="555F5C87" w14:textId="77777777" w:rsidTr="00145787">
        <w:tc>
          <w:tcPr>
            <w:tcW w:w="2976" w:type="dxa"/>
            <w:vAlign w:val="center"/>
          </w:tcPr>
          <w:p w14:paraId="06344B41" w14:textId="0BAE323D" w:rsidR="00145787" w:rsidRPr="00A61A32" w:rsidRDefault="00145787" w:rsidP="00145787">
            <w:pPr>
              <w:contextualSpacing/>
              <w:rPr>
                <w:rFonts w:eastAsiaTheme="minorEastAsia"/>
                <w:color w:val="FF0000"/>
                <w:szCs w:val="20"/>
                <w:lang w:eastAsia="zh-CN"/>
              </w:rPr>
            </w:pPr>
            <w:proofErr w:type="spellStart"/>
            <w:r w:rsidRPr="00A61A32">
              <w:rPr>
                <w:color w:val="FF0000"/>
                <w:szCs w:val="20"/>
              </w:rPr>
              <w:t>SCell</w:t>
            </w:r>
            <w:proofErr w:type="spellEnd"/>
            <w:r w:rsidRPr="00A61A32">
              <w:rPr>
                <w:color w:val="FF0000"/>
                <w:szCs w:val="20"/>
              </w:rPr>
              <w:t xml:space="preserve"> dormancy indication</w:t>
            </w:r>
          </w:p>
        </w:tc>
        <w:tc>
          <w:tcPr>
            <w:tcW w:w="1701" w:type="dxa"/>
            <w:vAlign w:val="center"/>
          </w:tcPr>
          <w:p w14:paraId="1F37B689" w14:textId="29C5AFED" w:rsidR="00145787" w:rsidRPr="00A61A32" w:rsidRDefault="00145787" w:rsidP="00145787">
            <w:pPr>
              <w:contextualSpacing/>
              <w:rPr>
                <w:rFonts w:eastAsiaTheme="minorEastAsia"/>
                <w:color w:val="FF0000"/>
                <w:szCs w:val="20"/>
                <w:lang w:eastAsia="zh-CN"/>
              </w:rPr>
            </w:pPr>
            <w:r w:rsidRPr="00A61A32">
              <w:rPr>
                <w:color w:val="FF0000"/>
                <w:szCs w:val="20"/>
              </w:rPr>
              <w:t>omit</w:t>
            </w:r>
          </w:p>
        </w:tc>
        <w:tc>
          <w:tcPr>
            <w:tcW w:w="1701" w:type="dxa"/>
            <w:vAlign w:val="center"/>
          </w:tcPr>
          <w:p w14:paraId="376268E8" w14:textId="1FFADCA2" w:rsidR="00145787" w:rsidRPr="00A61A32" w:rsidRDefault="00145787" w:rsidP="00145787">
            <w:pPr>
              <w:contextualSpacing/>
              <w:rPr>
                <w:rFonts w:eastAsiaTheme="minorEastAsia"/>
                <w:color w:val="FF0000"/>
                <w:szCs w:val="20"/>
                <w:lang w:eastAsia="zh-CN"/>
              </w:rPr>
            </w:pPr>
            <w:r w:rsidRPr="00A61A32">
              <w:rPr>
                <w:color w:val="FF0000"/>
                <w:szCs w:val="20"/>
              </w:rPr>
              <w:t>0</w:t>
            </w:r>
          </w:p>
        </w:tc>
      </w:tr>
      <w:tr w:rsidR="00AF5469" w14:paraId="204177C7" w14:textId="77777777" w:rsidTr="00145787">
        <w:tc>
          <w:tcPr>
            <w:tcW w:w="2976" w:type="dxa"/>
            <w:vAlign w:val="center"/>
          </w:tcPr>
          <w:p w14:paraId="466D957D" w14:textId="34CA0A54" w:rsidR="00145787" w:rsidRPr="00A61A32" w:rsidRDefault="00145787" w:rsidP="00145787">
            <w:pPr>
              <w:contextualSpacing/>
              <w:rPr>
                <w:rFonts w:eastAsiaTheme="minorEastAsia"/>
                <w:color w:val="FF0000"/>
                <w:szCs w:val="20"/>
                <w:lang w:eastAsia="zh-CN"/>
              </w:rPr>
            </w:pPr>
            <w:r w:rsidRPr="00A61A32">
              <w:rPr>
                <w:color w:val="FF0000"/>
                <w:szCs w:val="20"/>
              </w:rPr>
              <w:t>PDCCH monitoring adaptation indication</w:t>
            </w:r>
          </w:p>
        </w:tc>
        <w:tc>
          <w:tcPr>
            <w:tcW w:w="1701" w:type="dxa"/>
            <w:vAlign w:val="center"/>
          </w:tcPr>
          <w:p w14:paraId="750CAC35" w14:textId="6C42D0F0" w:rsidR="00145787" w:rsidRPr="00A61A32" w:rsidRDefault="00145787" w:rsidP="00145787">
            <w:pPr>
              <w:contextualSpacing/>
              <w:rPr>
                <w:rFonts w:eastAsiaTheme="minorEastAsia"/>
                <w:color w:val="FF0000"/>
                <w:szCs w:val="20"/>
                <w:lang w:eastAsia="zh-CN"/>
              </w:rPr>
            </w:pPr>
            <w:r w:rsidRPr="00A61A32">
              <w:rPr>
                <w:color w:val="FF0000"/>
                <w:szCs w:val="20"/>
              </w:rPr>
              <w:t>omit</w:t>
            </w:r>
          </w:p>
        </w:tc>
        <w:tc>
          <w:tcPr>
            <w:tcW w:w="1701" w:type="dxa"/>
            <w:vAlign w:val="center"/>
          </w:tcPr>
          <w:p w14:paraId="02375841" w14:textId="5A568956" w:rsidR="00145787" w:rsidRPr="00A61A32" w:rsidRDefault="00145787" w:rsidP="00145787">
            <w:pPr>
              <w:contextualSpacing/>
              <w:rPr>
                <w:rFonts w:eastAsiaTheme="minorEastAsia"/>
                <w:color w:val="FF0000"/>
                <w:szCs w:val="20"/>
                <w:lang w:eastAsia="zh-CN"/>
              </w:rPr>
            </w:pPr>
            <w:r w:rsidRPr="00A61A32">
              <w:rPr>
                <w:color w:val="FF0000"/>
                <w:szCs w:val="20"/>
              </w:rPr>
              <w:t>0</w:t>
            </w:r>
          </w:p>
        </w:tc>
      </w:tr>
      <w:tr w:rsidR="00AF5469" w14:paraId="6EF93C3B" w14:textId="77777777" w:rsidTr="00145787">
        <w:tc>
          <w:tcPr>
            <w:tcW w:w="2976" w:type="dxa"/>
            <w:vAlign w:val="center"/>
          </w:tcPr>
          <w:p w14:paraId="0A9CCFAF" w14:textId="45FB0CE3" w:rsidR="00145787" w:rsidRPr="00A61A32" w:rsidRDefault="00145787" w:rsidP="00145787">
            <w:pPr>
              <w:contextualSpacing/>
              <w:rPr>
                <w:rFonts w:eastAsiaTheme="minorEastAsia"/>
                <w:color w:val="FF0000"/>
                <w:szCs w:val="20"/>
                <w:lang w:eastAsia="zh-CN"/>
              </w:rPr>
            </w:pPr>
            <w:r w:rsidRPr="00A61A32">
              <w:rPr>
                <w:color w:val="FF0000"/>
                <w:szCs w:val="20"/>
              </w:rPr>
              <w:t>PUCCH Cell indicator</w:t>
            </w:r>
          </w:p>
        </w:tc>
        <w:tc>
          <w:tcPr>
            <w:tcW w:w="1701" w:type="dxa"/>
            <w:vAlign w:val="center"/>
          </w:tcPr>
          <w:p w14:paraId="3CD83482" w14:textId="4B2A282C" w:rsidR="00145787" w:rsidRPr="00A61A32" w:rsidRDefault="00145787" w:rsidP="00145787">
            <w:pPr>
              <w:contextualSpacing/>
              <w:rPr>
                <w:rFonts w:eastAsiaTheme="minorEastAsia"/>
                <w:color w:val="FF0000"/>
                <w:szCs w:val="20"/>
                <w:lang w:eastAsia="zh-CN"/>
              </w:rPr>
            </w:pPr>
            <w:r w:rsidRPr="00A61A32">
              <w:rPr>
                <w:color w:val="FF0000"/>
                <w:szCs w:val="20"/>
              </w:rPr>
              <w:t>Type 1A</w:t>
            </w:r>
          </w:p>
        </w:tc>
        <w:tc>
          <w:tcPr>
            <w:tcW w:w="1701" w:type="dxa"/>
            <w:vAlign w:val="center"/>
          </w:tcPr>
          <w:p w14:paraId="4D632117" w14:textId="3F168FB7" w:rsidR="00145787" w:rsidRPr="00A61A32" w:rsidRDefault="00145787" w:rsidP="00145787">
            <w:pPr>
              <w:contextualSpacing/>
              <w:rPr>
                <w:rFonts w:eastAsiaTheme="minorEastAsia"/>
                <w:color w:val="FF0000"/>
                <w:szCs w:val="20"/>
                <w:lang w:eastAsia="zh-CN"/>
              </w:rPr>
            </w:pPr>
            <w:r w:rsidRPr="00A61A32">
              <w:rPr>
                <w:color w:val="FF0000"/>
                <w:szCs w:val="20"/>
              </w:rPr>
              <w:t>0 or 1</w:t>
            </w:r>
          </w:p>
        </w:tc>
      </w:tr>
    </w:tbl>
    <w:p w14:paraId="1974311C" w14:textId="77777777" w:rsidR="00340134" w:rsidRDefault="00340134" w:rsidP="009B6C27">
      <w:pPr>
        <w:contextualSpacing/>
        <w:jc w:val="both"/>
        <w:rPr>
          <w:rFonts w:eastAsiaTheme="minorEastAsia"/>
          <w:lang w:eastAsia="zh-CN"/>
        </w:rPr>
      </w:pPr>
    </w:p>
    <w:p w14:paraId="251AB34B" w14:textId="66E896BF" w:rsidR="00305A1B" w:rsidRDefault="00305A1B" w:rsidP="00305A1B">
      <w:pPr>
        <w:contextualSpacing/>
        <w:jc w:val="both"/>
        <w:rPr>
          <w:rFonts w:eastAsiaTheme="minorEastAsia"/>
          <w:lang w:eastAsia="zh-CN"/>
        </w:rPr>
      </w:pPr>
      <w:r>
        <w:rPr>
          <w:rFonts w:eastAsiaTheme="minorEastAsia" w:hint="eastAsia"/>
          <w:lang w:eastAsia="zh-CN"/>
        </w:rPr>
        <w:t>In a summary, the DCI field and DCI field type in DCI format 0_X is listed as following table:</w:t>
      </w:r>
    </w:p>
    <w:p w14:paraId="5656E00E" w14:textId="77777777" w:rsidR="00305A1B" w:rsidRDefault="00305A1B" w:rsidP="00305A1B">
      <w:pPr>
        <w:contextualSpacing/>
        <w:jc w:val="both"/>
        <w:rPr>
          <w:rFonts w:eastAsiaTheme="minorEastAsia"/>
          <w:lang w:eastAsia="zh-CN"/>
        </w:rPr>
      </w:pPr>
    </w:p>
    <w:tbl>
      <w:tblPr>
        <w:tblStyle w:val="a7"/>
        <w:tblW w:w="0" w:type="auto"/>
        <w:tblInd w:w="534" w:type="dxa"/>
        <w:tblLook w:val="04A0" w:firstRow="1" w:lastRow="0" w:firstColumn="1" w:lastColumn="0" w:noHBand="0" w:noVBand="1"/>
      </w:tblPr>
      <w:tblGrid>
        <w:gridCol w:w="2976"/>
        <w:gridCol w:w="1701"/>
        <w:gridCol w:w="1701"/>
      </w:tblGrid>
      <w:tr w:rsidR="00305A1B" w14:paraId="255E7C67" w14:textId="77777777" w:rsidTr="00305A1B">
        <w:tc>
          <w:tcPr>
            <w:tcW w:w="2976" w:type="dxa"/>
          </w:tcPr>
          <w:p w14:paraId="70B7DF5B" w14:textId="77777777" w:rsidR="00305A1B" w:rsidRDefault="00305A1B" w:rsidP="003A7318">
            <w:pPr>
              <w:contextualSpacing/>
              <w:jc w:val="both"/>
              <w:rPr>
                <w:rFonts w:eastAsiaTheme="minorEastAsia"/>
                <w:lang w:eastAsia="zh-CN"/>
              </w:rPr>
            </w:pPr>
            <w:r>
              <w:rPr>
                <w:rFonts w:eastAsiaTheme="minorEastAsia" w:hint="eastAsia"/>
                <w:lang w:eastAsia="zh-CN"/>
              </w:rPr>
              <w:t>DCI field</w:t>
            </w:r>
          </w:p>
        </w:tc>
        <w:tc>
          <w:tcPr>
            <w:tcW w:w="1701" w:type="dxa"/>
          </w:tcPr>
          <w:p w14:paraId="59008C2F" w14:textId="77777777" w:rsidR="00305A1B" w:rsidRDefault="00305A1B" w:rsidP="003A7318">
            <w:pPr>
              <w:contextualSpacing/>
              <w:jc w:val="both"/>
              <w:rPr>
                <w:rFonts w:eastAsiaTheme="minorEastAsia"/>
                <w:lang w:eastAsia="zh-CN"/>
              </w:rPr>
            </w:pPr>
            <w:r>
              <w:rPr>
                <w:rFonts w:eastAsiaTheme="minorEastAsia" w:hint="eastAsia"/>
                <w:lang w:eastAsia="zh-CN"/>
              </w:rPr>
              <w:t>Field type</w:t>
            </w:r>
          </w:p>
        </w:tc>
        <w:tc>
          <w:tcPr>
            <w:tcW w:w="1701" w:type="dxa"/>
          </w:tcPr>
          <w:p w14:paraId="050ED719" w14:textId="77777777" w:rsidR="00305A1B" w:rsidRDefault="00305A1B" w:rsidP="003A7318">
            <w:pPr>
              <w:contextualSpacing/>
              <w:jc w:val="both"/>
              <w:rPr>
                <w:rFonts w:eastAsiaTheme="minorEastAsia"/>
                <w:lang w:eastAsia="zh-CN"/>
              </w:rPr>
            </w:pPr>
            <w:r>
              <w:rPr>
                <w:rFonts w:eastAsiaTheme="minorEastAsia"/>
                <w:lang w:eastAsia="zh-CN"/>
              </w:rPr>
              <w:t>B</w:t>
            </w:r>
            <w:r>
              <w:rPr>
                <w:rFonts w:eastAsiaTheme="minorEastAsia" w:hint="eastAsia"/>
                <w:lang w:eastAsia="zh-CN"/>
              </w:rPr>
              <w:t xml:space="preserve">it </w:t>
            </w:r>
          </w:p>
        </w:tc>
      </w:tr>
      <w:tr w:rsidR="00305A1B" w14:paraId="20F9C1F2" w14:textId="77777777" w:rsidTr="00305A1B">
        <w:tc>
          <w:tcPr>
            <w:tcW w:w="2976" w:type="dxa"/>
            <w:vAlign w:val="center"/>
          </w:tcPr>
          <w:p w14:paraId="34D7363D" w14:textId="6D32602D" w:rsidR="00305A1B" w:rsidRPr="00305A1B" w:rsidRDefault="00305A1B" w:rsidP="003A7318">
            <w:pPr>
              <w:contextualSpacing/>
              <w:rPr>
                <w:rFonts w:eastAsiaTheme="minorEastAsia"/>
                <w:szCs w:val="20"/>
                <w:lang w:eastAsia="zh-CN"/>
              </w:rPr>
            </w:pPr>
            <w:r w:rsidRPr="00305A1B">
              <w:rPr>
                <w:szCs w:val="20"/>
              </w:rPr>
              <w:t>Identifier for DCI format</w:t>
            </w:r>
          </w:p>
        </w:tc>
        <w:tc>
          <w:tcPr>
            <w:tcW w:w="1701" w:type="dxa"/>
            <w:vAlign w:val="center"/>
          </w:tcPr>
          <w:p w14:paraId="3F488C31" w14:textId="6882CBEC"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5D36F8F5" w14:textId="3A38765B" w:rsidR="00305A1B" w:rsidRPr="00305A1B" w:rsidRDefault="00305A1B" w:rsidP="003A7318">
            <w:pPr>
              <w:contextualSpacing/>
              <w:rPr>
                <w:rFonts w:eastAsiaTheme="minorEastAsia"/>
                <w:szCs w:val="20"/>
                <w:lang w:eastAsia="zh-CN"/>
              </w:rPr>
            </w:pPr>
            <w:r w:rsidRPr="00305A1B">
              <w:rPr>
                <w:szCs w:val="20"/>
              </w:rPr>
              <w:t>1</w:t>
            </w:r>
          </w:p>
        </w:tc>
      </w:tr>
      <w:tr w:rsidR="00305A1B" w14:paraId="728FE3A7" w14:textId="77777777" w:rsidTr="00305A1B">
        <w:tc>
          <w:tcPr>
            <w:tcW w:w="2976" w:type="dxa"/>
            <w:vAlign w:val="center"/>
          </w:tcPr>
          <w:p w14:paraId="28922CD1" w14:textId="509507A4" w:rsidR="00305A1B" w:rsidRPr="00305A1B" w:rsidRDefault="00305A1B" w:rsidP="003A7318">
            <w:pPr>
              <w:contextualSpacing/>
              <w:rPr>
                <w:rFonts w:eastAsiaTheme="minorEastAsia"/>
                <w:szCs w:val="20"/>
                <w:lang w:eastAsia="zh-CN"/>
              </w:rPr>
            </w:pPr>
            <w:r w:rsidRPr="00305A1B">
              <w:rPr>
                <w:szCs w:val="20"/>
              </w:rPr>
              <w:t>Co-scheduled cells indicator</w:t>
            </w:r>
          </w:p>
        </w:tc>
        <w:tc>
          <w:tcPr>
            <w:tcW w:w="1701" w:type="dxa"/>
            <w:vAlign w:val="center"/>
          </w:tcPr>
          <w:p w14:paraId="0ACE27D8" w14:textId="0BCB9EA1" w:rsidR="00305A1B" w:rsidRPr="00305A1B" w:rsidRDefault="00305A1B" w:rsidP="003A7318">
            <w:pPr>
              <w:contextualSpacing/>
              <w:rPr>
                <w:rFonts w:eastAsiaTheme="minorEastAsia"/>
                <w:szCs w:val="20"/>
                <w:lang w:eastAsia="zh-CN"/>
              </w:rPr>
            </w:pPr>
            <w:r w:rsidRPr="00305A1B">
              <w:rPr>
                <w:szCs w:val="20"/>
              </w:rPr>
              <w:t>Type 1B</w:t>
            </w:r>
          </w:p>
        </w:tc>
        <w:tc>
          <w:tcPr>
            <w:tcW w:w="1701" w:type="dxa"/>
            <w:vAlign w:val="center"/>
          </w:tcPr>
          <w:p w14:paraId="21DB3BBF" w14:textId="69F8FB4A" w:rsidR="00305A1B" w:rsidRPr="00305A1B" w:rsidRDefault="00305A1B" w:rsidP="003A7318">
            <w:pPr>
              <w:contextualSpacing/>
              <w:rPr>
                <w:rFonts w:eastAsiaTheme="minorEastAsia"/>
                <w:szCs w:val="20"/>
                <w:lang w:eastAsia="zh-CN"/>
              </w:rPr>
            </w:pPr>
            <w:r w:rsidRPr="00305A1B">
              <w:rPr>
                <w:szCs w:val="20"/>
              </w:rPr>
              <w:t>up to 3 or 4 bit</w:t>
            </w:r>
          </w:p>
        </w:tc>
      </w:tr>
      <w:tr w:rsidR="00305A1B" w14:paraId="7C73546E" w14:textId="77777777" w:rsidTr="00305A1B">
        <w:tc>
          <w:tcPr>
            <w:tcW w:w="2976" w:type="dxa"/>
            <w:vAlign w:val="center"/>
          </w:tcPr>
          <w:p w14:paraId="151D72A2" w14:textId="50DFBD72" w:rsidR="00305A1B" w:rsidRPr="00305A1B" w:rsidRDefault="00305A1B" w:rsidP="003A7318">
            <w:pPr>
              <w:contextualSpacing/>
              <w:rPr>
                <w:rFonts w:eastAsiaTheme="minorEastAsia"/>
                <w:szCs w:val="20"/>
                <w:lang w:eastAsia="zh-CN"/>
              </w:rPr>
            </w:pPr>
            <w:r w:rsidRPr="00305A1B">
              <w:rPr>
                <w:szCs w:val="20"/>
              </w:rPr>
              <w:t>DFI flag</w:t>
            </w:r>
          </w:p>
        </w:tc>
        <w:tc>
          <w:tcPr>
            <w:tcW w:w="1701" w:type="dxa"/>
            <w:vAlign w:val="center"/>
          </w:tcPr>
          <w:p w14:paraId="25C37929" w14:textId="1AAFC43E" w:rsidR="00305A1B" w:rsidRPr="00305A1B" w:rsidRDefault="00305A1B" w:rsidP="003A7318">
            <w:pPr>
              <w:contextualSpacing/>
              <w:rPr>
                <w:rFonts w:eastAsiaTheme="minorEastAsia"/>
                <w:szCs w:val="20"/>
                <w:lang w:eastAsia="zh-CN"/>
              </w:rPr>
            </w:pPr>
            <w:r w:rsidRPr="00305A1B">
              <w:rPr>
                <w:szCs w:val="20"/>
              </w:rPr>
              <w:t>omit</w:t>
            </w:r>
          </w:p>
        </w:tc>
        <w:tc>
          <w:tcPr>
            <w:tcW w:w="1701" w:type="dxa"/>
            <w:vAlign w:val="center"/>
          </w:tcPr>
          <w:p w14:paraId="570BD83C" w14:textId="28BDE3D2" w:rsidR="00305A1B" w:rsidRPr="00305A1B" w:rsidRDefault="00305A1B" w:rsidP="003A7318">
            <w:pPr>
              <w:contextualSpacing/>
              <w:rPr>
                <w:rFonts w:eastAsiaTheme="minorEastAsia"/>
                <w:szCs w:val="20"/>
                <w:lang w:eastAsia="zh-CN"/>
              </w:rPr>
            </w:pPr>
            <w:r w:rsidRPr="00305A1B">
              <w:rPr>
                <w:szCs w:val="20"/>
              </w:rPr>
              <w:t>0</w:t>
            </w:r>
          </w:p>
        </w:tc>
      </w:tr>
      <w:tr w:rsidR="00305A1B" w14:paraId="559B9F42" w14:textId="77777777" w:rsidTr="00305A1B">
        <w:tc>
          <w:tcPr>
            <w:tcW w:w="2976" w:type="dxa"/>
            <w:vAlign w:val="center"/>
          </w:tcPr>
          <w:p w14:paraId="6F7AE99B" w14:textId="179E78D4" w:rsidR="00305A1B" w:rsidRPr="00305A1B" w:rsidRDefault="00305A1B" w:rsidP="003A7318">
            <w:pPr>
              <w:contextualSpacing/>
              <w:rPr>
                <w:rFonts w:eastAsiaTheme="minorEastAsia"/>
                <w:szCs w:val="20"/>
                <w:lang w:eastAsia="zh-CN"/>
              </w:rPr>
            </w:pPr>
            <w:r w:rsidRPr="00305A1B">
              <w:rPr>
                <w:szCs w:val="20"/>
              </w:rPr>
              <w:t>UL/SUL indicator</w:t>
            </w:r>
          </w:p>
        </w:tc>
        <w:tc>
          <w:tcPr>
            <w:tcW w:w="1701" w:type="dxa"/>
            <w:vAlign w:val="center"/>
          </w:tcPr>
          <w:p w14:paraId="5960E3DB" w14:textId="287FC7E7" w:rsidR="00305A1B" w:rsidRPr="00305A1B" w:rsidRDefault="00305A1B" w:rsidP="003A7318">
            <w:pPr>
              <w:contextualSpacing/>
              <w:rPr>
                <w:rFonts w:eastAsiaTheme="minorEastAsia"/>
                <w:szCs w:val="20"/>
                <w:lang w:eastAsia="zh-CN"/>
              </w:rPr>
            </w:pPr>
            <w:r w:rsidRPr="00A61A32">
              <w:rPr>
                <w:color w:val="FF0000"/>
                <w:szCs w:val="20"/>
              </w:rPr>
              <w:t>Type 2</w:t>
            </w:r>
          </w:p>
        </w:tc>
        <w:tc>
          <w:tcPr>
            <w:tcW w:w="1701" w:type="dxa"/>
            <w:vAlign w:val="center"/>
          </w:tcPr>
          <w:p w14:paraId="75122ED5" w14:textId="1D2EB941" w:rsidR="00305A1B" w:rsidRPr="00305A1B" w:rsidRDefault="00305A1B" w:rsidP="003A7318">
            <w:pPr>
              <w:contextualSpacing/>
              <w:rPr>
                <w:rFonts w:eastAsiaTheme="minorEastAsia"/>
                <w:szCs w:val="20"/>
                <w:lang w:eastAsia="zh-CN"/>
              </w:rPr>
            </w:pPr>
            <w:r w:rsidRPr="00305A1B">
              <w:rPr>
                <w:szCs w:val="20"/>
              </w:rPr>
              <w:t>0 or 1</w:t>
            </w:r>
          </w:p>
        </w:tc>
      </w:tr>
      <w:tr w:rsidR="00305A1B" w14:paraId="4A0C17E7" w14:textId="77777777" w:rsidTr="00305A1B">
        <w:tc>
          <w:tcPr>
            <w:tcW w:w="2976" w:type="dxa"/>
            <w:vAlign w:val="center"/>
          </w:tcPr>
          <w:p w14:paraId="4E3986CF" w14:textId="36B76CBA" w:rsidR="00305A1B" w:rsidRPr="00305A1B" w:rsidRDefault="00305A1B" w:rsidP="003A7318">
            <w:pPr>
              <w:contextualSpacing/>
              <w:rPr>
                <w:rFonts w:eastAsiaTheme="minorEastAsia"/>
                <w:szCs w:val="20"/>
                <w:lang w:eastAsia="zh-CN"/>
              </w:rPr>
            </w:pPr>
            <w:r w:rsidRPr="00305A1B">
              <w:rPr>
                <w:szCs w:val="20"/>
              </w:rPr>
              <w:t>Bandwidth part indicator</w:t>
            </w:r>
          </w:p>
        </w:tc>
        <w:tc>
          <w:tcPr>
            <w:tcW w:w="1701" w:type="dxa"/>
            <w:vAlign w:val="center"/>
          </w:tcPr>
          <w:p w14:paraId="0FF59941" w14:textId="76B94A5C"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5C051539" w14:textId="26125377" w:rsidR="00305A1B" w:rsidRPr="00305A1B" w:rsidRDefault="00305A1B" w:rsidP="003A7318">
            <w:pPr>
              <w:contextualSpacing/>
              <w:rPr>
                <w:rFonts w:eastAsiaTheme="minorEastAsia"/>
                <w:szCs w:val="20"/>
                <w:lang w:eastAsia="zh-CN"/>
              </w:rPr>
            </w:pPr>
            <w:r w:rsidRPr="00305A1B">
              <w:rPr>
                <w:szCs w:val="20"/>
              </w:rPr>
              <w:t>2</w:t>
            </w:r>
          </w:p>
        </w:tc>
      </w:tr>
      <w:tr w:rsidR="00305A1B" w14:paraId="59CE4766" w14:textId="77777777" w:rsidTr="00305A1B">
        <w:tc>
          <w:tcPr>
            <w:tcW w:w="2976" w:type="dxa"/>
            <w:vAlign w:val="center"/>
          </w:tcPr>
          <w:p w14:paraId="4CFDDDD9" w14:textId="572A9824" w:rsidR="00305A1B" w:rsidRPr="00305A1B" w:rsidRDefault="00305A1B" w:rsidP="003A7318">
            <w:pPr>
              <w:contextualSpacing/>
              <w:rPr>
                <w:rFonts w:eastAsiaTheme="minorEastAsia"/>
                <w:szCs w:val="20"/>
                <w:lang w:eastAsia="zh-CN"/>
              </w:rPr>
            </w:pPr>
            <w:r w:rsidRPr="00305A1B">
              <w:rPr>
                <w:szCs w:val="20"/>
              </w:rPr>
              <w:t>FDRA</w:t>
            </w:r>
          </w:p>
        </w:tc>
        <w:tc>
          <w:tcPr>
            <w:tcW w:w="1701" w:type="dxa"/>
            <w:vAlign w:val="center"/>
          </w:tcPr>
          <w:p w14:paraId="42349B02" w14:textId="6F6ED565" w:rsidR="00305A1B" w:rsidRPr="00305A1B" w:rsidRDefault="00305A1B" w:rsidP="003A7318">
            <w:pPr>
              <w:contextualSpacing/>
              <w:rPr>
                <w:rFonts w:eastAsiaTheme="minorEastAsia"/>
                <w:szCs w:val="20"/>
                <w:lang w:eastAsia="zh-CN"/>
              </w:rPr>
            </w:pPr>
            <w:r w:rsidRPr="00305A1B">
              <w:rPr>
                <w:szCs w:val="20"/>
              </w:rPr>
              <w:t>Type 2</w:t>
            </w:r>
          </w:p>
        </w:tc>
        <w:tc>
          <w:tcPr>
            <w:tcW w:w="1701" w:type="dxa"/>
            <w:vAlign w:val="center"/>
          </w:tcPr>
          <w:p w14:paraId="772B7902" w14:textId="5D385FAE" w:rsidR="00305A1B" w:rsidRPr="00305A1B" w:rsidRDefault="00305A1B" w:rsidP="003A7318">
            <w:pPr>
              <w:contextualSpacing/>
              <w:rPr>
                <w:rFonts w:eastAsiaTheme="minorEastAsia"/>
                <w:szCs w:val="20"/>
                <w:lang w:eastAsia="zh-CN"/>
              </w:rPr>
            </w:pPr>
            <w:r w:rsidRPr="00305A1B">
              <w:rPr>
                <w:szCs w:val="20"/>
              </w:rPr>
              <w:t>FFS</w:t>
            </w:r>
          </w:p>
        </w:tc>
      </w:tr>
      <w:tr w:rsidR="00305A1B" w14:paraId="56DC4DF0" w14:textId="77777777" w:rsidTr="00305A1B">
        <w:tc>
          <w:tcPr>
            <w:tcW w:w="2976" w:type="dxa"/>
            <w:vAlign w:val="center"/>
          </w:tcPr>
          <w:p w14:paraId="5995EFB1" w14:textId="74809DF2" w:rsidR="00305A1B" w:rsidRPr="00305A1B" w:rsidRDefault="00305A1B" w:rsidP="003A7318">
            <w:pPr>
              <w:contextualSpacing/>
              <w:rPr>
                <w:rFonts w:eastAsiaTheme="minorEastAsia"/>
                <w:szCs w:val="20"/>
                <w:lang w:eastAsia="zh-CN"/>
              </w:rPr>
            </w:pPr>
            <w:r w:rsidRPr="00305A1B">
              <w:rPr>
                <w:szCs w:val="20"/>
              </w:rPr>
              <w:t>Time domain resource assignment</w:t>
            </w:r>
          </w:p>
        </w:tc>
        <w:tc>
          <w:tcPr>
            <w:tcW w:w="1701" w:type="dxa"/>
            <w:vAlign w:val="center"/>
          </w:tcPr>
          <w:p w14:paraId="681938C2" w14:textId="5A977938" w:rsidR="00305A1B" w:rsidRPr="00305A1B" w:rsidRDefault="00305A1B" w:rsidP="003A7318">
            <w:pPr>
              <w:contextualSpacing/>
              <w:rPr>
                <w:rFonts w:eastAsiaTheme="minorEastAsia"/>
                <w:szCs w:val="20"/>
                <w:lang w:eastAsia="zh-CN"/>
              </w:rPr>
            </w:pPr>
            <w:r w:rsidRPr="00A61A32">
              <w:rPr>
                <w:color w:val="FF0000"/>
                <w:szCs w:val="20"/>
              </w:rPr>
              <w:t>Type 1B</w:t>
            </w:r>
          </w:p>
        </w:tc>
        <w:tc>
          <w:tcPr>
            <w:tcW w:w="1701" w:type="dxa"/>
            <w:vAlign w:val="center"/>
          </w:tcPr>
          <w:p w14:paraId="2AA3540D" w14:textId="552E44A6" w:rsidR="00305A1B" w:rsidRPr="00305A1B" w:rsidRDefault="00305A1B" w:rsidP="003A7318">
            <w:pPr>
              <w:contextualSpacing/>
              <w:rPr>
                <w:rFonts w:eastAsiaTheme="minorEastAsia"/>
                <w:szCs w:val="20"/>
                <w:lang w:eastAsia="zh-CN"/>
              </w:rPr>
            </w:pPr>
            <w:r w:rsidRPr="00305A1B">
              <w:rPr>
                <w:szCs w:val="20"/>
              </w:rPr>
              <w:t>up to 4</w:t>
            </w:r>
          </w:p>
        </w:tc>
      </w:tr>
      <w:tr w:rsidR="00305A1B" w14:paraId="209E9259" w14:textId="77777777" w:rsidTr="00305A1B">
        <w:tc>
          <w:tcPr>
            <w:tcW w:w="2976" w:type="dxa"/>
            <w:vAlign w:val="center"/>
          </w:tcPr>
          <w:p w14:paraId="5CA6DA82" w14:textId="5B2BCFBC" w:rsidR="00305A1B" w:rsidRPr="00305A1B" w:rsidRDefault="00305A1B" w:rsidP="003A7318">
            <w:pPr>
              <w:contextualSpacing/>
              <w:rPr>
                <w:rFonts w:eastAsiaTheme="minorEastAsia"/>
                <w:szCs w:val="20"/>
                <w:lang w:eastAsia="zh-CN"/>
              </w:rPr>
            </w:pPr>
            <w:r w:rsidRPr="00305A1B">
              <w:rPr>
                <w:szCs w:val="20"/>
              </w:rPr>
              <w:t>Frequency hopping flag</w:t>
            </w:r>
          </w:p>
        </w:tc>
        <w:tc>
          <w:tcPr>
            <w:tcW w:w="1701" w:type="dxa"/>
            <w:vAlign w:val="center"/>
          </w:tcPr>
          <w:p w14:paraId="0819A3C4" w14:textId="70042F24" w:rsidR="00305A1B" w:rsidRPr="00305A1B" w:rsidRDefault="00305A1B" w:rsidP="003A7318">
            <w:pPr>
              <w:contextualSpacing/>
              <w:rPr>
                <w:rFonts w:eastAsiaTheme="minorEastAsia"/>
                <w:szCs w:val="20"/>
                <w:lang w:eastAsia="zh-CN"/>
              </w:rPr>
            </w:pPr>
            <w:r w:rsidRPr="00305A1B">
              <w:rPr>
                <w:szCs w:val="20"/>
              </w:rPr>
              <w:t>Type 1B</w:t>
            </w:r>
          </w:p>
        </w:tc>
        <w:tc>
          <w:tcPr>
            <w:tcW w:w="1701" w:type="dxa"/>
            <w:vAlign w:val="center"/>
          </w:tcPr>
          <w:p w14:paraId="5AAC5751" w14:textId="43F1943C" w:rsidR="00305A1B" w:rsidRPr="00305A1B" w:rsidRDefault="00305A1B" w:rsidP="003A7318">
            <w:pPr>
              <w:contextualSpacing/>
              <w:rPr>
                <w:rFonts w:eastAsiaTheme="minorEastAsia"/>
                <w:szCs w:val="20"/>
                <w:lang w:eastAsia="zh-CN"/>
              </w:rPr>
            </w:pPr>
            <w:r w:rsidRPr="00305A1B">
              <w:rPr>
                <w:szCs w:val="20"/>
              </w:rPr>
              <w:t>0 or 1</w:t>
            </w:r>
          </w:p>
        </w:tc>
      </w:tr>
      <w:tr w:rsidR="00305A1B" w14:paraId="0FEF8424" w14:textId="77777777" w:rsidTr="00305A1B">
        <w:tc>
          <w:tcPr>
            <w:tcW w:w="2976" w:type="dxa"/>
            <w:vAlign w:val="center"/>
          </w:tcPr>
          <w:p w14:paraId="7E612497" w14:textId="4F17CC13" w:rsidR="00305A1B" w:rsidRPr="00305A1B" w:rsidRDefault="00305A1B" w:rsidP="003A7318">
            <w:pPr>
              <w:contextualSpacing/>
              <w:rPr>
                <w:rFonts w:eastAsiaTheme="minorEastAsia"/>
                <w:szCs w:val="20"/>
                <w:lang w:eastAsia="zh-CN"/>
              </w:rPr>
            </w:pPr>
            <w:r w:rsidRPr="00305A1B">
              <w:rPr>
                <w:szCs w:val="20"/>
              </w:rPr>
              <w:t>MCS</w:t>
            </w:r>
          </w:p>
        </w:tc>
        <w:tc>
          <w:tcPr>
            <w:tcW w:w="1701" w:type="dxa"/>
            <w:vAlign w:val="center"/>
          </w:tcPr>
          <w:p w14:paraId="6FC5A0E6" w14:textId="265D00A0" w:rsidR="00305A1B" w:rsidRPr="00305A1B" w:rsidRDefault="00305A1B" w:rsidP="003A7318">
            <w:pPr>
              <w:contextualSpacing/>
              <w:rPr>
                <w:rFonts w:eastAsiaTheme="minorEastAsia"/>
                <w:szCs w:val="20"/>
                <w:lang w:eastAsia="zh-CN"/>
              </w:rPr>
            </w:pPr>
            <w:r w:rsidRPr="00305A1B">
              <w:rPr>
                <w:szCs w:val="20"/>
              </w:rPr>
              <w:t>Type 2</w:t>
            </w:r>
          </w:p>
        </w:tc>
        <w:tc>
          <w:tcPr>
            <w:tcW w:w="1701" w:type="dxa"/>
            <w:vAlign w:val="center"/>
          </w:tcPr>
          <w:p w14:paraId="0BBA94EA" w14:textId="33296799" w:rsidR="00305A1B" w:rsidRPr="00305A1B" w:rsidRDefault="00305A1B" w:rsidP="003A7318">
            <w:pPr>
              <w:contextualSpacing/>
              <w:rPr>
                <w:rFonts w:eastAsiaTheme="minorEastAsia"/>
                <w:szCs w:val="20"/>
                <w:lang w:eastAsia="zh-CN"/>
              </w:rPr>
            </w:pPr>
            <w:r w:rsidRPr="00305A1B">
              <w:rPr>
                <w:szCs w:val="20"/>
              </w:rPr>
              <w:t>5</w:t>
            </w:r>
          </w:p>
        </w:tc>
      </w:tr>
      <w:tr w:rsidR="00305A1B" w14:paraId="6FDEB479" w14:textId="77777777" w:rsidTr="00305A1B">
        <w:tc>
          <w:tcPr>
            <w:tcW w:w="2976" w:type="dxa"/>
            <w:vAlign w:val="center"/>
          </w:tcPr>
          <w:p w14:paraId="72AD1638" w14:textId="5B6FB3B3" w:rsidR="00305A1B" w:rsidRPr="00305A1B" w:rsidRDefault="00305A1B" w:rsidP="003A7318">
            <w:pPr>
              <w:contextualSpacing/>
              <w:rPr>
                <w:rFonts w:eastAsiaTheme="minorEastAsia"/>
                <w:szCs w:val="20"/>
                <w:lang w:eastAsia="zh-CN"/>
              </w:rPr>
            </w:pPr>
            <w:r w:rsidRPr="00305A1B">
              <w:rPr>
                <w:szCs w:val="20"/>
              </w:rPr>
              <w:t>NDI</w:t>
            </w:r>
          </w:p>
        </w:tc>
        <w:tc>
          <w:tcPr>
            <w:tcW w:w="1701" w:type="dxa"/>
            <w:vAlign w:val="center"/>
          </w:tcPr>
          <w:p w14:paraId="753A4492" w14:textId="2CA949EC" w:rsidR="00305A1B" w:rsidRPr="00305A1B" w:rsidRDefault="00305A1B" w:rsidP="003A7318">
            <w:pPr>
              <w:contextualSpacing/>
              <w:rPr>
                <w:rFonts w:eastAsiaTheme="minorEastAsia"/>
                <w:szCs w:val="20"/>
                <w:lang w:eastAsia="zh-CN"/>
              </w:rPr>
            </w:pPr>
            <w:r w:rsidRPr="00305A1B">
              <w:rPr>
                <w:szCs w:val="20"/>
              </w:rPr>
              <w:t>Type 2</w:t>
            </w:r>
          </w:p>
        </w:tc>
        <w:tc>
          <w:tcPr>
            <w:tcW w:w="1701" w:type="dxa"/>
            <w:vAlign w:val="center"/>
          </w:tcPr>
          <w:p w14:paraId="57659A56" w14:textId="25E82D5A" w:rsidR="00305A1B" w:rsidRPr="00305A1B" w:rsidRDefault="00305A1B" w:rsidP="003A7318">
            <w:pPr>
              <w:contextualSpacing/>
              <w:rPr>
                <w:rFonts w:eastAsiaTheme="minorEastAsia"/>
                <w:szCs w:val="20"/>
                <w:lang w:eastAsia="zh-CN"/>
              </w:rPr>
            </w:pPr>
            <w:r w:rsidRPr="00305A1B">
              <w:rPr>
                <w:szCs w:val="20"/>
              </w:rPr>
              <w:t>1</w:t>
            </w:r>
          </w:p>
        </w:tc>
      </w:tr>
      <w:tr w:rsidR="00305A1B" w14:paraId="4FEF4469" w14:textId="77777777" w:rsidTr="00305A1B">
        <w:tc>
          <w:tcPr>
            <w:tcW w:w="2976" w:type="dxa"/>
            <w:vAlign w:val="center"/>
          </w:tcPr>
          <w:p w14:paraId="4DBE80FD" w14:textId="1B31B57F" w:rsidR="00305A1B" w:rsidRPr="00305A1B" w:rsidRDefault="00305A1B" w:rsidP="003A7318">
            <w:pPr>
              <w:contextualSpacing/>
              <w:rPr>
                <w:rFonts w:eastAsiaTheme="minorEastAsia"/>
                <w:szCs w:val="20"/>
                <w:lang w:eastAsia="zh-CN"/>
              </w:rPr>
            </w:pPr>
            <w:r w:rsidRPr="00305A1B">
              <w:rPr>
                <w:szCs w:val="20"/>
              </w:rPr>
              <w:t>RV</w:t>
            </w:r>
          </w:p>
        </w:tc>
        <w:tc>
          <w:tcPr>
            <w:tcW w:w="1701" w:type="dxa"/>
            <w:vAlign w:val="center"/>
          </w:tcPr>
          <w:p w14:paraId="20674D7E" w14:textId="4600C315" w:rsidR="00305A1B" w:rsidRPr="00305A1B" w:rsidRDefault="00305A1B" w:rsidP="003A7318">
            <w:pPr>
              <w:contextualSpacing/>
              <w:rPr>
                <w:rFonts w:eastAsiaTheme="minorEastAsia"/>
                <w:szCs w:val="20"/>
                <w:lang w:eastAsia="zh-CN"/>
              </w:rPr>
            </w:pPr>
            <w:r w:rsidRPr="00305A1B">
              <w:rPr>
                <w:szCs w:val="20"/>
              </w:rPr>
              <w:t>Type 2</w:t>
            </w:r>
          </w:p>
        </w:tc>
        <w:tc>
          <w:tcPr>
            <w:tcW w:w="1701" w:type="dxa"/>
            <w:vAlign w:val="center"/>
          </w:tcPr>
          <w:p w14:paraId="36149D9C" w14:textId="53AEC763" w:rsidR="00305A1B" w:rsidRPr="00305A1B" w:rsidRDefault="00305A1B" w:rsidP="003A7318">
            <w:pPr>
              <w:contextualSpacing/>
              <w:rPr>
                <w:rFonts w:eastAsiaTheme="minorEastAsia"/>
                <w:szCs w:val="20"/>
                <w:lang w:eastAsia="zh-CN"/>
              </w:rPr>
            </w:pPr>
            <w:r w:rsidRPr="00305A1B">
              <w:rPr>
                <w:szCs w:val="20"/>
              </w:rPr>
              <w:t>up to 1 or 2</w:t>
            </w:r>
          </w:p>
        </w:tc>
      </w:tr>
      <w:tr w:rsidR="00305A1B" w14:paraId="703E3A13" w14:textId="77777777" w:rsidTr="00305A1B">
        <w:tc>
          <w:tcPr>
            <w:tcW w:w="2976" w:type="dxa"/>
            <w:vAlign w:val="center"/>
          </w:tcPr>
          <w:p w14:paraId="292048B6" w14:textId="45009207" w:rsidR="00305A1B" w:rsidRPr="00305A1B" w:rsidRDefault="00305A1B" w:rsidP="003A7318">
            <w:pPr>
              <w:contextualSpacing/>
              <w:rPr>
                <w:rFonts w:eastAsiaTheme="minorEastAsia"/>
                <w:szCs w:val="20"/>
                <w:lang w:eastAsia="zh-CN"/>
              </w:rPr>
            </w:pPr>
            <w:r w:rsidRPr="00305A1B">
              <w:rPr>
                <w:szCs w:val="20"/>
              </w:rPr>
              <w:t>HARQ process number</w:t>
            </w:r>
          </w:p>
        </w:tc>
        <w:tc>
          <w:tcPr>
            <w:tcW w:w="1701" w:type="dxa"/>
            <w:vAlign w:val="center"/>
          </w:tcPr>
          <w:p w14:paraId="56923C6B" w14:textId="05D6794C" w:rsidR="00305A1B" w:rsidRPr="00305A1B" w:rsidRDefault="00305A1B" w:rsidP="003A7318">
            <w:pPr>
              <w:contextualSpacing/>
              <w:rPr>
                <w:rFonts w:eastAsiaTheme="minorEastAsia"/>
                <w:szCs w:val="20"/>
                <w:lang w:eastAsia="zh-CN"/>
              </w:rPr>
            </w:pPr>
            <w:r w:rsidRPr="00305A1B">
              <w:rPr>
                <w:szCs w:val="20"/>
              </w:rPr>
              <w:t>Type 2</w:t>
            </w:r>
          </w:p>
        </w:tc>
        <w:tc>
          <w:tcPr>
            <w:tcW w:w="1701" w:type="dxa"/>
            <w:vAlign w:val="center"/>
          </w:tcPr>
          <w:p w14:paraId="4324A798" w14:textId="37EF10F2" w:rsidR="00305A1B" w:rsidRPr="00305A1B" w:rsidRDefault="00305A1B" w:rsidP="003A7318">
            <w:pPr>
              <w:contextualSpacing/>
              <w:rPr>
                <w:rFonts w:eastAsiaTheme="minorEastAsia"/>
                <w:szCs w:val="20"/>
                <w:lang w:eastAsia="zh-CN"/>
              </w:rPr>
            </w:pPr>
            <w:r w:rsidRPr="00305A1B">
              <w:rPr>
                <w:szCs w:val="20"/>
              </w:rPr>
              <w:t>4</w:t>
            </w:r>
          </w:p>
        </w:tc>
      </w:tr>
      <w:tr w:rsidR="00305A1B" w14:paraId="0E608763" w14:textId="77777777" w:rsidTr="00305A1B">
        <w:tc>
          <w:tcPr>
            <w:tcW w:w="2976" w:type="dxa"/>
            <w:vAlign w:val="center"/>
          </w:tcPr>
          <w:p w14:paraId="1E46CC29" w14:textId="1BF04389" w:rsidR="00305A1B" w:rsidRPr="00305A1B" w:rsidRDefault="00305A1B" w:rsidP="003A7318">
            <w:pPr>
              <w:contextualSpacing/>
              <w:rPr>
                <w:rFonts w:eastAsiaTheme="minorEastAsia"/>
                <w:szCs w:val="20"/>
                <w:lang w:eastAsia="zh-CN"/>
              </w:rPr>
            </w:pPr>
            <w:r w:rsidRPr="00305A1B">
              <w:rPr>
                <w:szCs w:val="20"/>
              </w:rPr>
              <w:t>Downlink assignment index</w:t>
            </w:r>
          </w:p>
        </w:tc>
        <w:tc>
          <w:tcPr>
            <w:tcW w:w="1701" w:type="dxa"/>
            <w:vAlign w:val="center"/>
          </w:tcPr>
          <w:p w14:paraId="1D1311E5" w14:textId="33EC4237"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7FA23F3A" w14:textId="7EFE5F0C" w:rsidR="00305A1B" w:rsidRPr="00305A1B" w:rsidRDefault="00305A1B" w:rsidP="003A7318">
            <w:pPr>
              <w:contextualSpacing/>
              <w:rPr>
                <w:rFonts w:eastAsiaTheme="minorEastAsia"/>
                <w:szCs w:val="20"/>
                <w:lang w:eastAsia="zh-CN"/>
              </w:rPr>
            </w:pPr>
            <w:r w:rsidRPr="00305A1B">
              <w:rPr>
                <w:szCs w:val="20"/>
              </w:rPr>
              <w:t>up to 4</w:t>
            </w:r>
          </w:p>
        </w:tc>
      </w:tr>
      <w:tr w:rsidR="00305A1B" w14:paraId="03D12296" w14:textId="77777777" w:rsidTr="00305A1B">
        <w:tc>
          <w:tcPr>
            <w:tcW w:w="2976" w:type="dxa"/>
            <w:vAlign w:val="center"/>
          </w:tcPr>
          <w:p w14:paraId="2836A96C" w14:textId="064F85EC" w:rsidR="00305A1B" w:rsidRPr="00305A1B" w:rsidRDefault="00305A1B" w:rsidP="003A7318">
            <w:pPr>
              <w:contextualSpacing/>
              <w:rPr>
                <w:rFonts w:eastAsiaTheme="minorEastAsia"/>
                <w:szCs w:val="20"/>
                <w:lang w:eastAsia="zh-CN"/>
              </w:rPr>
            </w:pPr>
            <w:r w:rsidRPr="00305A1B">
              <w:rPr>
                <w:szCs w:val="20"/>
              </w:rPr>
              <w:t>TPC command for scheduled PUSCH</w:t>
            </w:r>
          </w:p>
        </w:tc>
        <w:tc>
          <w:tcPr>
            <w:tcW w:w="1701" w:type="dxa"/>
            <w:vAlign w:val="center"/>
          </w:tcPr>
          <w:p w14:paraId="540E6083" w14:textId="0443F130"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469957FB" w14:textId="363C330B" w:rsidR="00305A1B" w:rsidRPr="00305A1B" w:rsidRDefault="00305A1B" w:rsidP="003A7318">
            <w:pPr>
              <w:contextualSpacing/>
              <w:rPr>
                <w:rFonts w:eastAsiaTheme="minorEastAsia"/>
                <w:szCs w:val="20"/>
                <w:lang w:eastAsia="zh-CN"/>
              </w:rPr>
            </w:pPr>
            <w:r w:rsidRPr="00305A1B">
              <w:rPr>
                <w:szCs w:val="20"/>
              </w:rPr>
              <w:t>up to 2</w:t>
            </w:r>
          </w:p>
        </w:tc>
      </w:tr>
      <w:tr w:rsidR="00305A1B" w14:paraId="68DE5C38" w14:textId="77777777" w:rsidTr="00305A1B">
        <w:tc>
          <w:tcPr>
            <w:tcW w:w="2976" w:type="dxa"/>
            <w:vAlign w:val="center"/>
          </w:tcPr>
          <w:p w14:paraId="09288546" w14:textId="28F41FE6" w:rsidR="00305A1B" w:rsidRPr="00305A1B" w:rsidRDefault="00305A1B" w:rsidP="003A7318">
            <w:pPr>
              <w:contextualSpacing/>
              <w:rPr>
                <w:rFonts w:eastAsiaTheme="minorEastAsia"/>
                <w:szCs w:val="20"/>
                <w:lang w:eastAsia="zh-CN"/>
              </w:rPr>
            </w:pPr>
            <w:r w:rsidRPr="00305A1B">
              <w:rPr>
                <w:szCs w:val="20"/>
              </w:rPr>
              <w:t>SRS resource set indicator</w:t>
            </w:r>
          </w:p>
        </w:tc>
        <w:tc>
          <w:tcPr>
            <w:tcW w:w="1701" w:type="dxa"/>
            <w:vAlign w:val="center"/>
          </w:tcPr>
          <w:p w14:paraId="728D8B6B" w14:textId="04FE7713"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3B2A8288" w14:textId="50B12B9A" w:rsidR="00305A1B" w:rsidRPr="00305A1B" w:rsidRDefault="00305A1B" w:rsidP="003A7318">
            <w:pPr>
              <w:contextualSpacing/>
              <w:rPr>
                <w:rFonts w:eastAsiaTheme="minorEastAsia"/>
                <w:szCs w:val="20"/>
                <w:lang w:eastAsia="zh-CN"/>
              </w:rPr>
            </w:pPr>
            <w:r w:rsidRPr="00305A1B">
              <w:rPr>
                <w:szCs w:val="20"/>
              </w:rPr>
              <w:t>0 or 2</w:t>
            </w:r>
          </w:p>
        </w:tc>
      </w:tr>
      <w:tr w:rsidR="00305A1B" w14:paraId="48A562E3" w14:textId="77777777" w:rsidTr="00305A1B">
        <w:tc>
          <w:tcPr>
            <w:tcW w:w="2976" w:type="dxa"/>
            <w:vAlign w:val="center"/>
          </w:tcPr>
          <w:p w14:paraId="3584AEC1" w14:textId="079C1F94" w:rsidR="00305A1B" w:rsidRPr="00305A1B" w:rsidRDefault="00305A1B" w:rsidP="003A7318">
            <w:pPr>
              <w:contextualSpacing/>
              <w:rPr>
                <w:rFonts w:eastAsiaTheme="minorEastAsia"/>
                <w:szCs w:val="20"/>
                <w:lang w:eastAsia="zh-CN"/>
              </w:rPr>
            </w:pPr>
            <w:r w:rsidRPr="00305A1B">
              <w:rPr>
                <w:szCs w:val="20"/>
              </w:rPr>
              <w:t>SRS resource indicator</w:t>
            </w:r>
          </w:p>
        </w:tc>
        <w:tc>
          <w:tcPr>
            <w:tcW w:w="1701" w:type="dxa"/>
            <w:vAlign w:val="center"/>
          </w:tcPr>
          <w:p w14:paraId="3E30F6DC" w14:textId="7FBC45EB" w:rsidR="00305A1B" w:rsidRPr="00305A1B" w:rsidRDefault="00305A1B" w:rsidP="003A7318">
            <w:pPr>
              <w:contextualSpacing/>
              <w:rPr>
                <w:rFonts w:eastAsiaTheme="minorEastAsia"/>
                <w:szCs w:val="20"/>
                <w:lang w:eastAsia="zh-CN"/>
              </w:rPr>
            </w:pPr>
            <w:r w:rsidRPr="00305A1B">
              <w:rPr>
                <w:szCs w:val="20"/>
              </w:rPr>
              <w:t>Type 1A or Type 2</w:t>
            </w:r>
          </w:p>
        </w:tc>
        <w:tc>
          <w:tcPr>
            <w:tcW w:w="1701" w:type="dxa"/>
            <w:vAlign w:val="center"/>
          </w:tcPr>
          <w:p w14:paraId="777B1A1B" w14:textId="68C7BED2" w:rsidR="00305A1B" w:rsidRPr="00305A1B" w:rsidRDefault="00305A1B" w:rsidP="003A7318">
            <w:pPr>
              <w:contextualSpacing/>
              <w:rPr>
                <w:rFonts w:eastAsiaTheme="minorEastAsia"/>
                <w:szCs w:val="20"/>
                <w:lang w:eastAsia="zh-CN"/>
              </w:rPr>
            </w:pPr>
            <w:r w:rsidRPr="00305A1B">
              <w:rPr>
                <w:szCs w:val="20"/>
              </w:rPr>
              <w:t>up to 3</w:t>
            </w:r>
          </w:p>
        </w:tc>
      </w:tr>
      <w:tr w:rsidR="00305A1B" w14:paraId="32DF28C6" w14:textId="77777777" w:rsidTr="00305A1B">
        <w:tc>
          <w:tcPr>
            <w:tcW w:w="2976" w:type="dxa"/>
            <w:vAlign w:val="center"/>
          </w:tcPr>
          <w:p w14:paraId="0BCF79A8" w14:textId="0DD06BE3" w:rsidR="00305A1B" w:rsidRPr="00305A1B" w:rsidRDefault="00305A1B" w:rsidP="003A7318">
            <w:pPr>
              <w:contextualSpacing/>
              <w:rPr>
                <w:rFonts w:eastAsiaTheme="minorEastAsia"/>
                <w:szCs w:val="20"/>
                <w:lang w:eastAsia="zh-CN"/>
              </w:rPr>
            </w:pPr>
            <w:r w:rsidRPr="00305A1B">
              <w:rPr>
                <w:szCs w:val="20"/>
              </w:rPr>
              <w:t>Precoding information and number of layers</w:t>
            </w:r>
          </w:p>
        </w:tc>
        <w:tc>
          <w:tcPr>
            <w:tcW w:w="1701" w:type="dxa"/>
            <w:vAlign w:val="center"/>
          </w:tcPr>
          <w:p w14:paraId="317AD7AE" w14:textId="7649F4FB"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50B10A26" w14:textId="01BFAA38" w:rsidR="00305A1B" w:rsidRPr="00305A1B" w:rsidRDefault="00305A1B" w:rsidP="003A7318">
            <w:pPr>
              <w:contextualSpacing/>
              <w:rPr>
                <w:rFonts w:eastAsiaTheme="minorEastAsia"/>
                <w:szCs w:val="20"/>
                <w:lang w:eastAsia="zh-CN"/>
              </w:rPr>
            </w:pPr>
            <w:r w:rsidRPr="00305A1B">
              <w:rPr>
                <w:szCs w:val="20"/>
              </w:rPr>
              <w:t>0 or 1</w:t>
            </w:r>
          </w:p>
        </w:tc>
      </w:tr>
      <w:tr w:rsidR="00305A1B" w14:paraId="442F466C" w14:textId="77777777" w:rsidTr="00305A1B">
        <w:tc>
          <w:tcPr>
            <w:tcW w:w="2976" w:type="dxa"/>
            <w:vAlign w:val="center"/>
          </w:tcPr>
          <w:p w14:paraId="362C0D05" w14:textId="4B1869A0" w:rsidR="00305A1B" w:rsidRPr="00A61A32" w:rsidRDefault="00305A1B" w:rsidP="003A7318">
            <w:pPr>
              <w:contextualSpacing/>
              <w:rPr>
                <w:rFonts w:eastAsiaTheme="minorEastAsia"/>
                <w:color w:val="FF0000"/>
                <w:szCs w:val="20"/>
                <w:lang w:eastAsia="zh-CN"/>
              </w:rPr>
            </w:pPr>
            <w:r w:rsidRPr="00A61A32">
              <w:rPr>
                <w:color w:val="FF0000"/>
                <w:szCs w:val="20"/>
              </w:rPr>
              <w:t>Enhanced Type 3 codebook indicator</w:t>
            </w:r>
          </w:p>
        </w:tc>
        <w:tc>
          <w:tcPr>
            <w:tcW w:w="1701" w:type="dxa"/>
            <w:vAlign w:val="center"/>
          </w:tcPr>
          <w:p w14:paraId="52FC5188" w14:textId="40CAB675" w:rsidR="00305A1B" w:rsidRPr="00A61A32" w:rsidRDefault="00305A1B" w:rsidP="003A7318">
            <w:pPr>
              <w:contextualSpacing/>
              <w:rPr>
                <w:rFonts w:eastAsiaTheme="minorEastAsia"/>
                <w:color w:val="FF0000"/>
                <w:szCs w:val="20"/>
                <w:lang w:eastAsia="zh-CN"/>
              </w:rPr>
            </w:pPr>
            <w:r w:rsidRPr="00A61A32">
              <w:rPr>
                <w:color w:val="FF0000"/>
                <w:szCs w:val="20"/>
              </w:rPr>
              <w:t>Type 1A</w:t>
            </w:r>
          </w:p>
        </w:tc>
        <w:tc>
          <w:tcPr>
            <w:tcW w:w="1701" w:type="dxa"/>
            <w:vAlign w:val="center"/>
          </w:tcPr>
          <w:p w14:paraId="34D0AAA5" w14:textId="4662393C" w:rsidR="00305A1B" w:rsidRPr="00A61A32" w:rsidRDefault="00305A1B" w:rsidP="003A7318">
            <w:pPr>
              <w:contextualSpacing/>
              <w:rPr>
                <w:rFonts w:eastAsiaTheme="minorEastAsia"/>
                <w:color w:val="FF0000"/>
                <w:szCs w:val="20"/>
                <w:lang w:eastAsia="zh-CN"/>
              </w:rPr>
            </w:pPr>
            <w:r w:rsidRPr="00A61A32">
              <w:rPr>
                <w:color w:val="FF0000"/>
                <w:szCs w:val="20"/>
              </w:rPr>
              <w:t>up to 3</w:t>
            </w:r>
          </w:p>
        </w:tc>
      </w:tr>
      <w:tr w:rsidR="00305A1B" w14:paraId="64B05868" w14:textId="77777777" w:rsidTr="00305A1B">
        <w:tc>
          <w:tcPr>
            <w:tcW w:w="2976" w:type="dxa"/>
            <w:vAlign w:val="center"/>
          </w:tcPr>
          <w:p w14:paraId="64AD65D7" w14:textId="7D2C86A7" w:rsidR="00305A1B" w:rsidRPr="00305A1B" w:rsidRDefault="00305A1B" w:rsidP="003A7318">
            <w:pPr>
              <w:contextualSpacing/>
              <w:rPr>
                <w:rFonts w:eastAsiaTheme="minorEastAsia"/>
                <w:szCs w:val="20"/>
                <w:lang w:eastAsia="zh-CN"/>
              </w:rPr>
            </w:pPr>
            <w:r w:rsidRPr="00305A1B">
              <w:rPr>
                <w:szCs w:val="20"/>
              </w:rPr>
              <w:t xml:space="preserve">Antenna port(s) </w:t>
            </w:r>
          </w:p>
        </w:tc>
        <w:tc>
          <w:tcPr>
            <w:tcW w:w="1701" w:type="dxa"/>
            <w:vAlign w:val="center"/>
          </w:tcPr>
          <w:p w14:paraId="6B28C351" w14:textId="3C69D055" w:rsidR="00305A1B" w:rsidRPr="00305A1B" w:rsidRDefault="00305A1B" w:rsidP="003A7318">
            <w:pPr>
              <w:contextualSpacing/>
              <w:rPr>
                <w:rFonts w:eastAsiaTheme="minorEastAsia"/>
                <w:szCs w:val="20"/>
                <w:lang w:eastAsia="zh-CN"/>
              </w:rPr>
            </w:pPr>
            <w:r w:rsidRPr="00305A1B">
              <w:rPr>
                <w:szCs w:val="20"/>
              </w:rPr>
              <w:t>Type 1B</w:t>
            </w:r>
          </w:p>
        </w:tc>
        <w:tc>
          <w:tcPr>
            <w:tcW w:w="1701" w:type="dxa"/>
            <w:vAlign w:val="center"/>
          </w:tcPr>
          <w:p w14:paraId="15D9EEF1" w14:textId="7D48136B" w:rsidR="00305A1B" w:rsidRPr="00305A1B" w:rsidRDefault="00305A1B" w:rsidP="003A7318">
            <w:pPr>
              <w:contextualSpacing/>
              <w:rPr>
                <w:rFonts w:eastAsiaTheme="minorEastAsia"/>
                <w:szCs w:val="20"/>
                <w:lang w:eastAsia="zh-CN"/>
              </w:rPr>
            </w:pPr>
            <w:r w:rsidRPr="00305A1B">
              <w:rPr>
                <w:szCs w:val="20"/>
              </w:rPr>
              <w:t>up to 6</w:t>
            </w:r>
          </w:p>
        </w:tc>
      </w:tr>
      <w:tr w:rsidR="00305A1B" w14:paraId="4EF54A05" w14:textId="77777777" w:rsidTr="00305A1B">
        <w:tc>
          <w:tcPr>
            <w:tcW w:w="2976" w:type="dxa"/>
            <w:vAlign w:val="center"/>
          </w:tcPr>
          <w:p w14:paraId="5C3C8B36" w14:textId="03118BC7" w:rsidR="00305A1B" w:rsidRPr="00305A1B" w:rsidRDefault="00305A1B" w:rsidP="003A7318">
            <w:pPr>
              <w:contextualSpacing/>
              <w:rPr>
                <w:rFonts w:eastAsiaTheme="minorEastAsia"/>
                <w:szCs w:val="20"/>
                <w:lang w:eastAsia="zh-CN"/>
              </w:rPr>
            </w:pPr>
            <w:r w:rsidRPr="00305A1B">
              <w:rPr>
                <w:szCs w:val="20"/>
              </w:rPr>
              <w:t>SRS request</w:t>
            </w:r>
          </w:p>
        </w:tc>
        <w:tc>
          <w:tcPr>
            <w:tcW w:w="1701" w:type="dxa"/>
            <w:vAlign w:val="center"/>
          </w:tcPr>
          <w:p w14:paraId="19B57302" w14:textId="5C551901" w:rsidR="00305A1B" w:rsidRPr="00305A1B" w:rsidRDefault="00305A1B" w:rsidP="003A7318">
            <w:pPr>
              <w:contextualSpacing/>
              <w:rPr>
                <w:rFonts w:eastAsiaTheme="minorEastAsia"/>
                <w:szCs w:val="20"/>
                <w:lang w:eastAsia="zh-CN"/>
              </w:rPr>
            </w:pPr>
            <w:r w:rsidRPr="00305A1B">
              <w:rPr>
                <w:szCs w:val="20"/>
              </w:rPr>
              <w:t>Type 1B</w:t>
            </w:r>
          </w:p>
        </w:tc>
        <w:tc>
          <w:tcPr>
            <w:tcW w:w="1701" w:type="dxa"/>
            <w:vAlign w:val="center"/>
          </w:tcPr>
          <w:p w14:paraId="6109C5C7" w14:textId="589CE055" w:rsidR="00305A1B" w:rsidRPr="00305A1B" w:rsidRDefault="00305A1B" w:rsidP="003A7318">
            <w:pPr>
              <w:contextualSpacing/>
              <w:rPr>
                <w:rFonts w:eastAsiaTheme="minorEastAsia"/>
                <w:szCs w:val="20"/>
                <w:lang w:eastAsia="zh-CN"/>
              </w:rPr>
            </w:pPr>
            <w:r w:rsidRPr="00305A1B">
              <w:rPr>
                <w:szCs w:val="20"/>
              </w:rPr>
              <w:t>up to 4</w:t>
            </w:r>
          </w:p>
        </w:tc>
      </w:tr>
      <w:tr w:rsidR="00305A1B" w14:paraId="1B7498ED" w14:textId="77777777" w:rsidTr="00305A1B">
        <w:tc>
          <w:tcPr>
            <w:tcW w:w="2976" w:type="dxa"/>
            <w:vAlign w:val="center"/>
          </w:tcPr>
          <w:p w14:paraId="33257CC8" w14:textId="485A1371" w:rsidR="00305A1B" w:rsidRPr="00305A1B" w:rsidRDefault="00305A1B" w:rsidP="003A7318">
            <w:pPr>
              <w:contextualSpacing/>
              <w:rPr>
                <w:rFonts w:eastAsiaTheme="minorEastAsia"/>
                <w:szCs w:val="20"/>
                <w:lang w:eastAsia="zh-CN"/>
              </w:rPr>
            </w:pPr>
            <w:r w:rsidRPr="00305A1B">
              <w:rPr>
                <w:szCs w:val="20"/>
              </w:rPr>
              <w:t>CSI request</w:t>
            </w:r>
          </w:p>
        </w:tc>
        <w:tc>
          <w:tcPr>
            <w:tcW w:w="1701" w:type="dxa"/>
            <w:vAlign w:val="center"/>
          </w:tcPr>
          <w:p w14:paraId="4030CBC3" w14:textId="5BC9D700" w:rsidR="00305A1B" w:rsidRPr="00305A1B" w:rsidRDefault="00305A1B" w:rsidP="003A7318">
            <w:pPr>
              <w:contextualSpacing/>
              <w:rPr>
                <w:rFonts w:eastAsiaTheme="minorEastAsia"/>
                <w:szCs w:val="20"/>
                <w:lang w:eastAsia="zh-CN"/>
              </w:rPr>
            </w:pPr>
            <w:r w:rsidRPr="00A61A32">
              <w:rPr>
                <w:color w:val="FF0000"/>
                <w:szCs w:val="20"/>
              </w:rPr>
              <w:t>Type 1B</w:t>
            </w:r>
          </w:p>
        </w:tc>
        <w:tc>
          <w:tcPr>
            <w:tcW w:w="1701" w:type="dxa"/>
            <w:vAlign w:val="center"/>
          </w:tcPr>
          <w:p w14:paraId="2B05E024" w14:textId="56849F4B" w:rsidR="00305A1B" w:rsidRPr="00305A1B" w:rsidRDefault="00305A1B" w:rsidP="003A7318">
            <w:pPr>
              <w:contextualSpacing/>
              <w:rPr>
                <w:rFonts w:eastAsiaTheme="minorEastAsia"/>
                <w:szCs w:val="20"/>
                <w:lang w:eastAsia="zh-CN"/>
              </w:rPr>
            </w:pPr>
            <w:r w:rsidRPr="00305A1B">
              <w:rPr>
                <w:szCs w:val="20"/>
              </w:rPr>
              <w:t>up to 6</w:t>
            </w:r>
          </w:p>
        </w:tc>
      </w:tr>
      <w:tr w:rsidR="00305A1B" w14:paraId="3F174C09" w14:textId="77777777" w:rsidTr="00305A1B">
        <w:tc>
          <w:tcPr>
            <w:tcW w:w="2976" w:type="dxa"/>
            <w:vAlign w:val="center"/>
          </w:tcPr>
          <w:p w14:paraId="631B7963" w14:textId="7E7F1281" w:rsidR="00305A1B" w:rsidRPr="00305A1B" w:rsidRDefault="00305A1B" w:rsidP="003A7318">
            <w:pPr>
              <w:contextualSpacing/>
              <w:rPr>
                <w:rFonts w:eastAsiaTheme="minorEastAsia"/>
                <w:szCs w:val="20"/>
                <w:lang w:eastAsia="zh-CN"/>
              </w:rPr>
            </w:pPr>
            <w:r w:rsidRPr="00305A1B">
              <w:rPr>
                <w:szCs w:val="20"/>
              </w:rPr>
              <w:t>PTRS-DMRS association</w:t>
            </w:r>
          </w:p>
        </w:tc>
        <w:tc>
          <w:tcPr>
            <w:tcW w:w="1701" w:type="dxa"/>
            <w:vAlign w:val="center"/>
          </w:tcPr>
          <w:p w14:paraId="300CBB22" w14:textId="5480C9A5"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7373DDF7" w14:textId="6F348D30" w:rsidR="00305A1B" w:rsidRPr="00305A1B" w:rsidRDefault="00305A1B" w:rsidP="003A7318">
            <w:pPr>
              <w:contextualSpacing/>
              <w:rPr>
                <w:rFonts w:eastAsiaTheme="minorEastAsia"/>
                <w:szCs w:val="20"/>
                <w:lang w:eastAsia="zh-CN"/>
              </w:rPr>
            </w:pPr>
            <w:r w:rsidRPr="00305A1B">
              <w:rPr>
                <w:szCs w:val="20"/>
              </w:rPr>
              <w:t>up to 2</w:t>
            </w:r>
          </w:p>
        </w:tc>
      </w:tr>
      <w:tr w:rsidR="00305A1B" w14:paraId="33707EAB" w14:textId="77777777" w:rsidTr="00305A1B">
        <w:tc>
          <w:tcPr>
            <w:tcW w:w="2976" w:type="dxa"/>
            <w:vAlign w:val="center"/>
          </w:tcPr>
          <w:p w14:paraId="7BCCC01F" w14:textId="402E268D" w:rsidR="00305A1B" w:rsidRPr="00305A1B" w:rsidRDefault="00305A1B" w:rsidP="003A7318">
            <w:pPr>
              <w:contextualSpacing/>
              <w:rPr>
                <w:rFonts w:eastAsiaTheme="minorEastAsia"/>
                <w:szCs w:val="20"/>
                <w:lang w:eastAsia="zh-CN"/>
              </w:rPr>
            </w:pPr>
            <w:proofErr w:type="spellStart"/>
            <w:r w:rsidRPr="00305A1B">
              <w:rPr>
                <w:szCs w:val="20"/>
              </w:rPr>
              <w:t>beta_offset</w:t>
            </w:r>
            <w:proofErr w:type="spellEnd"/>
            <w:r w:rsidRPr="00305A1B">
              <w:rPr>
                <w:szCs w:val="20"/>
              </w:rPr>
              <w:t xml:space="preserve"> indicator</w:t>
            </w:r>
          </w:p>
        </w:tc>
        <w:tc>
          <w:tcPr>
            <w:tcW w:w="1701" w:type="dxa"/>
            <w:vAlign w:val="center"/>
          </w:tcPr>
          <w:p w14:paraId="78F350B5" w14:textId="4F38BBE9" w:rsidR="00305A1B" w:rsidRPr="00305A1B" w:rsidRDefault="00305A1B" w:rsidP="003A7318">
            <w:pPr>
              <w:contextualSpacing/>
              <w:rPr>
                <w:rFonts w:eastAsiaTheme="minorEastAsia"/>
                <w:szCs w:val="20"/>
                <w:lang w:eastAsia="zh-CN"/>
              </w:rPr>
            </w:pPr>
            <w:r w:rsidRPr="00A61A32">
              <w:rPr>
                <w:color w:val="FF0000"/>
                <w:szCs w:val="20"/>
              </w:rPr>
              <w:t>Type 1A</w:t>
            </w:r>
          </w:p>
        </w:tc>
        <w:tc>
          <w:tcPr>
            <w:tcW w:w="1701" w:type="dxa"/>
            <w:vAlign w:val="center"/>
          </w:tcPr>
          <w:p w14:paraId="296C1BBA" w14:textId="2DB287A4" w:rsidR="00305A1B" w:rsidRPr="00305A1B" w:rsidRDefault="00305A1B" w:rsidP="003A7318">
            <w:pPr>
              <w:contextualSpacing/>
              <w:rPr>
                <w:rFonts w:eastAsiaTheme="minorEastAsia"/>
                <w:szCs w:val="20"/>
                <w:lang w:eastAsia="zh-CN"/>
              </w:rPr>
            </w:pPr>
            <w:r w:rsidRPr="00305A1B">
              <w:rPr>
                <w:szCs w:val="20"/>
              </w:rPr>
              <w:t>up to 2</w:t>
            </w:r>
          </w:p>
        </w:tc>
      </w:tr>
      <w:tr w:rsidR="00305A1B" w14:paraId="220B6D53" w14:textId="77777777" w:rsidTr="00305A1B">
        <w:tc>
          <w:tcPr>
            <w:tcW w:w="2976" w:type="dxa"/>
            <w:vAlign w:val="center"/>
          </w:tcPr>
          <w:p w14:paraId="7DB846A0" w14:textId="6D61568D" w:rsidR="00305A1B" w:rsidRPr="00305A1B" w:rsidRDefault="00305A1B" w:rsidP="003A7318">
            <w:pPr>
              <w:contextualSpacing/>
              <w:rPr>
                <w:rFonts w:eastAsiaTheme="minorEastAsia"/>
                <w:szCs w:val="20"/>
                <w:lang w:eastAsia="zh-CN"/>
              </w:rPr>
            </w:pPr>
            <w:r w:rsidRPr="00305A1B">
              <w:rPr>
                <w:szCs w:val="20"/>
              </w:rPr>
              <w:t xml:space="preserve">DMRS sequence initialization </w:t>
            </w:r>
          </w:p>
        </w:tc>
        <w:tc>
          <w:tcPr>
            <w:tcW w:w="1701" w:type="dxa"/>
            <w:vAlign w:val="center"/>
          </w:tcPr>
          <w:p w14:paraId="217A6688" w14:textId="6B687767"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6FBC335D" w14:textId="67D3E9F6" w:rsidR="00305A1B" w:rsidRPr="00305A1B" w:rsidRDefault="00305A1B" w:rsidP="003A7318">
            <w:pPr>
              <w:contextualSpacing/>
              <w:rPr>
                <w:rFonts w:eastAsiaTheme="minorEastAsia"/>
                <w:szCs w:val="20"/>
                <w:lang w:eastAsia="zh-CN"/>
              </w:rPr>
            </w:pPr>
            <w:r w:rsidRPr="00305A1B">
              <w:rPr>
                <w:szCs w:val="20"/>
              </w:rPr>
              <w:t>0 or 1</w:t>
            </w:r>
          </w:p>
        </w:tc>
      </w:tr>
      <w:tr w:rsidR="00305A1B" w14:paraId="47A3B7A6" w14:textId="77777777" w:rsidTr="00305A1B">
        <w:tc>
          <w:tcPr>
            <w:tcW w:w="2976" w:type="dxa"/>
            <w:vAlign w:val="center"/>
          </w:tcPr>
          <w:p w14:paraId="2B6DCA44" w14:textId="308F2291" w:rsidR="00305A1B" w:rsidRPr="00305A1B" w:rsidRDefault="00305A1B" w:rsidP="003A7318">
            <w:pPr>
              <w:contextualSpacing/>
              <w:rPr>
                <w:rFonts w:eastAsiaTheme="minorEastAsia"/>
                <w:szCs w:val="20"/>
                <w:lang w:eastAsia="zh-CN"/>
              </w:rPr>
            </w:pPr>
            <w:r w:rsidRPr="00305A1B">
              <w:rPr>
                <w:szCs w:val="20"/>
              </w:rPr>
              <w:t>UL-SCH indicator</w:t>
            </w:r>
          </w:p>
        </w:tc>
        <w:tc>
          <w:tcPr>
            <w:tcW w:w="1701" w:type="dxa"/>
            <w:vAlign w:val="center"/>
          </w:tcPr>
          <w:p w14:paraId="2DF566A0" w14:textId="43F5E62F" w:rsidR="00305A1B" w:rsidRPr="00305A1B" w:rsidRDefault="00305A1B" w:rsidP="003A7318">
            <w:pPr>
              <w:contextualSpacing/>
              <w:rPr>
                <w:rFonts w:eastAsiaTheme="minorEastAsia"/>
                <w:szCs w:val="20"/>
                <w:lang w:eastAsia="zh-CN"/>
              </w:rPr>
            </w:pPr>
            <w:r w:rsidRPr="00A61A32">
              <w:rPr>
                <w:color w:val="FF0000"/>
                <w:szCs w:val="20"/>
              </w:rPr>
              <w:t>Type 1B</w:t>
            </w:r>
          </w:p>
        </w:tc>
        <w:tc>
          <w:tcPr>
            <w:tcW w:w="1701" w:type="dxa"/>
            <w:vAlign w:val="center"/>
          </w:tcPr>
          <w:p w14:paraId="3A6ECC63" w14:textId="66FBC2D9" w:rsidR="00305A1B" w:rsidRPr="00305A1B" w:rsidRDefault="00305A1B" w:rsidP="003A7318">
            <w:pPr>
              <w:contextualSpacing/>
              <w:rPr>
                <w:rFonts w:eastAsiaTheme="minorEastAsia"/>
                <w:szCs w:val="20"/>
                <w:lang w:eastAsia="zh-CN"/>
              </w:rPr>
            </w:pPr>
            <w:r w:rsidRPr="00305A1B">
              <w:rPr>
                <w:szCs w:val="20"/>
              </w:rPr>
              <w:t>up to 2</w:t>
            </w:r>
          </w:p>
        </w:tc>
      </w:tr>
      <w:tr w:rsidR="00305A1B" w14:paraId="3DCB459E" w14:textId="77777777" w:rsidTr="00305A1B">
        <w:tc>
          <w:tcPr>
            <w:tcW w:w="2976" w:type="dxa"/>
            <w:vAlign w:val="center"/>
          </w:tcPr>
          <w:p w14:paraId="6EC9324B" w14:textId="33381995" w:rsidR="00305A1B" w:rsidRPr="00A61A32" w:rsidRDefault="00305A1B" w:rsidP="003A7318">
            <w:pPr>
              <w:contextualSpacing/>
              <w:rPr>
                <w:rFonts w:eastAsiaTheme="minorEastAsia"/>
                <w:color w:val="FF0000"/>
                <w:szCs w:val="20"/>
                <w:lang w:eastAsia="zh-CN"/>
              </w:rPr>
            </w:pPr>
            <w:proofErr w:type="spellStart"/>
            <w:r w:rsidRPr="00A61A32">
              <w:rPr>
                <w:color w:val="FF0000"/>
                <w:szCs w:val="20"/>
              </w:rPr>
              <w:t>ChannelAccess</w:t>
            </w:r>
            <w:proofErr w:type="spellEnd"/>
            <w:r w:rsidRPr="00A61A32">
              <w:rPr>
                <w:color w:val="FF0000"/>
                <w:szCs w:val="20"/>
              </w:rPr>
              <w:t>-</w:t>
            </w:r>
            <w:proofErr w:type="spellStart"/>
            <w:r w:rsidRPr="00A61A32">
              <w:rPr>
                <w:color w:val="FF0000"/>
                <w:szCs w:val="20"/>
              </w:rPr>
              <w:t>Cpext</w:t>
            </w:r>
            <w:proofErr w:type="spellEnd"/>
            <w:r w:rsidRPr="00A61A32">
              <w:rPr>
                <w:color w:val="FF0000"/>
                <w:szCs w:val="20"/>
              </w:rPr>
              <w:t>-CACP</w:t>
            </w:r>
          </w:p>
        </w:tc>
        <w:tc>
          <w:tcPr>
            <w:tcW w:w="1701" w:type="dxa"/>
            <w:vAlign w:val="center"/>
          </w:tcPr>
          <w:p w14:paraId="379B6307" w14:textId="762E0C86" w:rsidR="00305A1B" w:rsidRPr="00A61A32" w:rsidRDefault="00305A1B" w:rsidP="003A7318">
            <w:pPr>
              <w:contextualSpacing/>
              <w:rPr>
                <w:rFonts w:eastAsiaTheme="minorEastAsia"/>
                <w:color w:val="FF0000"/>
                <w:szCs w:val="20"/>
                <w:lang w:eastAsia="zh-CN"/>
              </w:rPr>
            </w:pPr>
            <w:r w:rsidRPr="00A61A32">
              <w:rPr>
                <w:color w:val="FF0000"/>
                <w:szCs w:val="20"/>
              </w:rPr>
              <w:t>Type 1A</w:t>
            </w:r>
          </w:p>
        </w:tc>
        <w:tc>
          <w:tcPr>
            <w:tcW w:w="1701" w:type="dxa"/>
            <w:vAlign w:val="center"/>
          </w:tcPr>
          <w:p w14:paraId="5F32E014" w14:textId="1B9326D6" w:rsidR="00305A1B" w:rsidRPr="00A61A32" w:rsidRDefault="00305A1B" w:rsidP="003A7318">
            <w:pPr>
              <w:contextualSpacing/>
              <w:rPr>
                <w:rFonts w:eastAsiaTheme="minorEastAsia"/>
                <w:color w:val="FF0000"/>
                <w:szCs w:val="20"/>
                <w:lang w:eastAsia="zh-CN"/>
              </w:rPr>
            </w:pPr>
            <w:r w:rsidRPr="00A61A32">
              <w:rPr>
                <w:color w:val="FF0000"/>
                <w:szCs w:val="20"/>
              </w:rPr>
              <w:t>up to 6</w:t>
            </w:r>
          </w:p>
        </w:tc>
      </w:tr>
      <w:tr w:rsidR="00305A1B" w14:paraId="63044970" w14:textId="77777777" w:rsidTr="00305A1B">
        <w:tc>
          <w:tcPr>
            <w:tcW w:w="2976" w:type="dxa"/>
            <w:vAlign w:val="center"/>
          </w:tcPr>
          <w:p w14:paraId="3A3A9CE2" w14:textId="43027EF5" w:rsidR="00305A1B" w:rsidRPr="002861C6" w:rsidRDefault="00305A1B" w:rsidP="003A7318">
            <w:pPr>
              <w:contextualSpacing/>
              <w:rPr>
                <w:rFonts w:eastAsiaTheme="minorEastAsia"/>
                <w:color w:val="FF0000"/>
                <w:szCs w:val="20"/>
                <w:lang w:eastAsia="zh-CN"/>
              </w:rPr>
            </w:pPr>
            <w:r w:rsidRPr="002861C6">
              <w:rPr>
                <w:color w:val="FF0000"/>
                <w:szCs w:val="20"/>
              </w:rPr>
              <w:t>Open-loop power control parameter set indication</w:t>
            </w:r>
          </w:p>
        </w:tc>
        <w:tc>
          <w:tcPr>
            <w:tcW w:w="1701" w:type="dxa"/>
            <w:vAlign w:val="center"/>
          </w:tcPr>
          <w:p w14:paraId="75A165D0" w14:textId="4B3F0886" w:rsidR="00305A1B" w:rsidRPr="002861C6" w:rsidRDefault="00305A1B" w:rsidP="003A7318">
            <w:pPr>
              <w:contextualSpacing/>
              <w:rPr>
                <w:rFonts w:eastAsiaTheme="minorEastAsia"/>
                <w:color w:val="FF0000"/>
                <w:szCs w:val="20"/>
                <w:lang w:eastAsia="zh-CN"/>
              </w:rPr>
            </w:pPr>
            <w:r w:rsidRPr="002861C6">
              <w:rPr>
                <w:color w:val="FF0000"/>
                <w:szCs w:val="20"/>
              </w:rPr>
              <w:t>omit</w:t>
            </w:r>
          </w:p>
        </w:tc>
        <w:tc>
          <w:tcPr>
            <w:tcW w:w="1701" w:type="dxa"/>
            <w:vAlign w:val="center"/>
          </w:tcPr>
          <w:p w14:paraId="4BCBC2FD" w14:textId="6E40C474" w:rsidR="00305A1B" w:rsidRPr="002861C6" w:rsidRDefault="00305A1B" w:rsidP="003A7318">
            <w:pPr>
              <w:contextualSpacing/>
              <w:rPr>
                <w:rFonts w:eastAsiaTheme="minorEastAsia"/>
                <w:color w:val="FF0000"/>
                <w:szCs w:val="20"/>
                <w:lang w:eastAsia="zh-CN"/>
              </w:rPr>
            </w:pPr>
            <w:r w:rsidRPr="002861C6">
              <w:rPr>
                <w:color w:val="FF0000"/>
                <w:szCs w:val="20"/>
              </w:rPr>
              <w:t>0</w:t>
            </w:r>
          </w:p>
        </w:tc>
      </w:tr>
      <w:tr w:rsidR="00305A1B" w14:paraId="4DA63603" w14:textId="77777777" w:rsidTr="00305A1B">
        <w:tc>
          <w:tcPr>
            <w:tcW w:w="2976" w:type="dxa"/>
            <w:vAlign w:val="center"/>
          </w:tcPr>
          <w:p w14:paraId="36822C3F" w14:textId="118EAA23" w:rsidR="00305A1B" w:rsidRPr="00305A1B" w:rsidRDefault="00305A1B" w:rsidP="003A7318">
            <w:pPr>
              <w:contextualSpacing/>
              <w:rPr>
                <w:rFonts w:eastAsiaTheme="minorEastAsia"/>
                <w:szCs w:val="20"/>
                <w:lang w:eastAsia="zh-CN"/>
              </w:rPr>
            </w:pPr>
            <w:r w:rsidRPr="00305A1B">
              <w:rPr>
                <w:szCs w:val="20"/>
              </w:rPr>
              <w:t>Priority indicator</w:t>
            </w:r>
          </w:p>
        </w:tc>
        <w:tc>
          <w:tcPr>
            <w:tcW w:w="1701" w:type="dxa"/>
            <w:vAlign w:val="center"/>
          </w:tcPr>
          <w:p w14:paraId="3AE84F91" w14:textId="0F5D92B5" w:rsidR="00305A1B" w:rsidRPr="00305A1B" w:rsidRDefault="00305A1B" w:rsidP="003A7318">
            <w:pPr>
              <w:contextualSpacing/>
              <w:rPr>
                <w:rFonts w:eastAsiaTheme="minorEastAsia"/>
                <w:szCs w:val="20"/>
                <w:lang w:eastAsia="zh-CN"/>
              </w:rPr>
            </w:pPr>
            <w:r w:rsidRPr="00305A1B">
              <w:rPr>
                <w:szCs w:val="20"/>
              </w:rPr>
              <w:t>Type 1A</w:t>
            </w:r>
          </w:p>
        </w:tc>
        <w:tc>
          <w:tcPr>
            <w:tcW w:w="1701" w:type="dxa"/>
            <w:vAlign w:val="center"/>
          </w:tcPr>
          <w:p w14:paraId="7D414FFA" w14:textId="73B3E287" w:rsidR="00305A1B" w:rsidRPr="00305A1B" w:rsidRDefault="00305A1B" w:rsidP="003A7318">
            <w:pPr>
              <w:contextualSpacing/>
              <w:rPr>
                <w:rFonts w:eastAsiaTheme="minorEastAsia"/>
                <w:szCs w:val="20"/>
                <w:lang w:eastAsia="zh-CN"/>
              </w:rPr>
            </w:pPr>
            <w:r w:rsidRPr="00305A1B">
              <w:rPr>
                <w:szCs w:val="20"/>
              </w:rPr>
              <w:t>0 or 1</w:t>
            </w:r>
          </w:p>
        </w:tc>
      </w:tr>
      <w:tr w:rsidR="00305A1B" w14:paraId="5B77F2D6" w14:textId="77777777" w:rsidTr="00305A1B">
        <w:tc>
          <w:tcPr>
            <w:tcW w:w="2976" w:type="dxa"/>
            <w:vAlign w:val="center"/>
          </w:tcPr>
          <w:p w14:paraId="7C72E53B" w14:textId="26E1DC01" w:rsidR="00305A1B" w:rsidRPr="00A61A32" w:rsidRDefault="00305A1B" w:rsidP="003A7318">
            <w:pPr>
              <w:contextualSpacing/>
              <w:rPr>
                <w:rFonts w:eastAsiaTheme="minorEastAsia"/>
                <w:color w:val="FF0000"/>
                <w:szCs w:val="20"/>
                <w:lang w:eastAsia="zh-CN"/>
              </w:rPr>
            </w:pPr>
            <w:r w:rsidRPr="00A61A32">
              <w:rPr>
                <w:color w:val="FF0000"/>
                <w:szCs w:val="20"/>
              </w:rPr>
              <w:t>Invalid symbol pattern indicator</w:t>
            </w:r>
          </w:p>
        </w:tc>
        <w:tc>
          <w:tcPr>
            <w:tcW w:w="1701" w:type="dxa"/>
            <w:vAlign w:val="center"/>
          </w:tcPr>
          <w:p w14:paraId="5ED107F6" w14:textId="437BE782" w:rsidR="00305A1B" w:rsidRPr="00A61A32" w:rsidRDefault="00305A1B" w:rsidP="003A7318">
            <w:pPr>
              <w:contextualSpacing/>
              <w:rPr>
                <w:rFonts w:eastAsiaTheme="minorEastAsia"/>
                <w:color w:val="FF0000"/>
                <w:szCs w:val="20"/>
                <w:lang w:eastAsia="zh-CN"/>
              </w:rPr>
            </w:pPr>
            <w:r w:rsidRPr="00A61A32">
              <w:rPr>
                <w:color w:val="FF0000"/>
                <w:szCs w:val="20"/>
              </w:rPr>
              <w:t>omit</w:t>
            </w:r>
          </w:p>
        </w:tc>
        <w:tc>
          <w:tcPr>
            <w:tcW w:w="1701" w:type="dxa"/>
            <w:vAlign w:val="center"/>
          </w:tcPr>
          <w:p w14:paraId="142B480E" w14:textId="1125BF04" w:rsidR="00305A1B" w:rsidRPr="00A61A32" w:rsidRDefault="00305A1B" w:rsidP="003A7318">
            <w:pPr>
              <w:contextualSpacing/>
              <w:rPr>
                <w:rFonts w:eastAsiaTheme="minorEastAsia"/>
                <w:color w:val="FF0000"/>
                <w:szCs w:val="20"/>
                <w:lang w:eastAsia="zh-CN"/>
              </w:rPr>
            </w:pPr>
            <w:r w:rsidRPr="00A61A32">
              <w:rPr>
                <w:color w:val="FF0000"/>
                <w:szCs w:val="20"/>
              </w:rPr>
              <w:t>0</w:t>
            </w:r>
          </w:p>
        </w:tc>
      </w:tr>
      <w:tr w:rsidR="00305A1B" w14:paraId="52358EC6" w14:textId="77777777" w:rsidTr="00305A1B">
        <w:tc>
          <w:tcPr>
            <w:tcW w:w="2976" w:type="dxa"/>
            <w:vAlign w:val="center"/>
          </w:tcPr>
          <w:p w14:paraId="23ABECF6" w14:textId="3DB0F21C" w:rsidR="00305A1B" w:rsidRPr="00A61A32" w:rsidRDefault="00305A1B" w:rsidP="003A7318">
            <w:pPr>
              <w:contextualSpacing/>
              <w:rPr>
                <w:rFonts w:eastAsiaTheme="minorEastAsia"/>
                <w:color w:val="FF0000"/>
                <w:szCs w:val="20"/>
                <w:lang w:eastAsia="zh-CN"/>
              </w:rPr>
            </w:pPr>
            <w:r w:rsidRPr="00A61A32">
              <w:rPr>
                <w:color w:val="FF0000"/>
                <w:szCs w:val="20"/>
              </w:rPr>
              <w:t>Minimum applicable scheduling offset indicator</w:t>
            </w:r>
          </w:p>
        </w:tc>
        <w:tc>
          <w:tcPr>
            <w:tcW w:w="1701" w:type="dxa"/>
            <w:vAlign w:val="center"/>
          </w:tcPr>
          <w:p w14:paraId="15AE5E74" w14:textId="15854675" w:rsidR="00305A1B" w:rsidRPr="00A61A32" w:rsidRDefault="00305A1B" w:rsidP="003A7318">
            <w:pPr>
              <w:contextualSpacing/>
              <w:rPr>
                <w:rFonts w:eastAsiaTheme="minorEastAsia"/>
                <w:color w:val="FF0000"/>
                <w:szCs w:val="20"/>
                <w:lang w:eastAsia="zh-CN"/>
              </w:rPr>
            </w:pPr>
            <w:r w:rsidRPr="00A61A32">
              <w:rPr>
                <w:color w:val="FF0000"/>
                <w:szCs w:val="20"/>
              </w:rPr>
              <w:t>omit</w:t>
            </w:r>
          </w:p>
        </w:tc>
        <w:tc>
          <w:tcPr>
            <w:tcW w:w="1701" w:type="dxa"/>
            <w:vAlign w:val="center"/>
          </w:tcPr>
          <w:p w14:paraId="5D6A4DBF" w14:textId="79EAE9B1" w:rsidR="00305A1B" w:rsidRPr="00A61A32" w:rsidRDefault="00305A1B" w:rsidP="003A7318">
            <w:pPr>
              <w:contextualSpacing/>
              <w:rPr>
                <w:rFonts w:eastAsiaTheme="minorEastAsia"/>
                <w:color w:val="FF0000"/>
                <w:szCs w:val="20"/>
                <w:lang w:eastAsia="zh-CN"/>
              </w:rPr>
            </w:pPr>
            <w:r w:rsidRPr="00A61A32">
              <w:rPr>
                <w:color w:val="FF0000"/>
                <w:szCs w:val="20"/>
              </w:rPr>
              <w:t>0</w:t>
            </w:r>
          </w:p>
        </w:tc>
      </w:tr>
      <w:tr w:rsidR="00305A1B" w14:paraId="708C6DA2" w14:textId="77777777" w:rsidTr="00305A1B">
        <w:tc>
          <w:tcPr>
            <w:tcW w:w="2976" w:type="dxa"/>
            <w:vAlign w:val="center"/>
          </w:tcPr>
          <w:p w14:paraId="6BB31B77" w14:textId="54A7C7AE" w:rsidR="00305A1B" w:rsidRPr="00A61A32" w:rsidRDefault="00305A1B" w:rsidP="003A7318">
            <w:pPr>
              <w:contextualSpacing/>
              <w:rPr>
                <w:rFonts w:eastAsiaTheme="minorEastAsia"/>
                <w:color w:val="FF0000"/>
                <w:szCs w:val="20"/>
                <w:lang w:eastAsia="zh-CN"/>
              </w:rPr>
            </w:pPr>
            <w:proofErr w:type="spellStart"/>
            <w:r w:rsidRPr="00A61A32">
              <w:rPr>
                <w:color w:val="FF0000"/>
                <w:szCs w:val="20"/>
              </w:rPr>
              <w:t>SCell</w:t>
            </w:r>
            <w:proofErr w:type="spellEnd"/>
            <w:r w:rsidRPr="00A61A32">
              <w:rPr>
                <w:color w:val="FF0000"/>
                <w:szCs w:val="20"/>
              </w:rPr>
              <w:t xml:space="preserve"> dormancy indication </w:t>
            </w:r>
          </w:p>
        </w:tc>
        <w:tc>
          <w:tcPr>
            <w:tcW w:w="1701" w:type="dxa"/>
            <w:vAlign w:val="center"/>
          </w:tcPr>
          <w:p w14:paraId="5131A6C1" w14:textId="0D6343C5" w:rsidR="00305A1B" w:rsidRPr="00A61A32" w:rsidRDefault="00305A1B" w:rsidP="003A7318">
            <w:pPr>
              <w:contextualSpacing/>
              <w:rPr>
                <w:rFonts w:eastAsiaTheme="minorEastAsia"/>
                <w:color w:val="FF0000"/>
                <w:szCs w:val="20"/>
                <w:lang w:eastAsia="zh-CN"/>
              </w:rPr>
            </w:pPr>
            <w:r w:rsidRPr="00A61A32">
              <w:rPr>
                <w:color w:val="FF0000"/>
                <w:szCs w:val="20"/>
              </w:rPr>
              <w:t>omit</w:t>
            </w:r>
          </w:p>
        </w:tc>
        <w:tc>
          <w:tcPr>
            <w:tcW w:w="1701" w:type="dxa"/>
            <w:vAlign w:val="center"/>
          </w:tcPr>
          <w:p w14:paraId="78D723FC" w14:textId="06E5A04D" w:rsidR="00305A1B" w:rsidRPr="00A61A32" w:rsidRDefault="00305A1B" w:rsidP="003A7318">
            <w:pPr>
              <w:contextualSpacing/>
              <w:rPr>
                <w:rFonts w:eastAsiaTheme="minorEastAsia"/>
                <w:color w:val="FF0000"/>
                <w:szCs w:val="20"/>
                <w:lang w:eastAsia="zh-CN"/>
              </w:rPr>
            </w:pPr>
            <w:r w:rsidRPr="00A61A32">
              <w:rPr>
                <w:color w:val="FF0000"/>
                <w:szCs w:val="20"/>
              </w:rPr>
              <w:t>0</w:t>
            </w:r>
          </w:p>
        </w:tc>
      </w:tr>
      <w:tr w:rsidR="00305A1B" w:rsidRPr="00305A1B" w14:paraId="00FF69B2" w14:textId="77777777" w:rsidTr="00305A1B">
        <w:trPr>
          <w:trHeight w:val="330"/>
        </w:trPr>
        <w:tc>
          <w:tcPr>
            <w:tcW w:w="2976" w:type="dxa"/>
            <w:noWrap/>
            <w:hideMark/>
          </w:tcPr>
          <w:p w14:paraId="0BFD8967" w14:textId="77777777" w:rsidR="00305A1B" w:rsidRPr="00A61A32" w:rsidRDefault="00305A1B" w:rsidP="00305A1B">
            <w:pPr>
              <w:rPr>
                <w:rFonts w:eastAsia="宋体"/>
                <w:color w:val="FF0000"/>
                <w:szCs w:val="20"/>
                <w:lang w:eastAsia="zh-CN"/>
              </w:rPr>
            </w:pPr>
            <w:r w:rsidRPr="00A61A32">
              <w:rPr>
                <w:rFonts w:eastAsia="宋体"/>
                <w:color w:val="FF0000"/>
                <w:szCs w:val="20"/>
                <w:lang w:eastAsia="zh-CN"/>
              </w:rPr>
              <w:t>PDCCH monitoring adaptation indication</w:t>
            </w:r>
          </w:p>
        </w:tc>
        <w:tc>
          <w:tcPr>
            <w:tcW w:w="1701" w:type="dxa"/>
            <w:noWrap/>
            <w:hideMark/>
          </w:tcPr>
          <w:p w14:paraId="188CE892" w14:textId="77777777" w:rsidR="00305A1B" w:rsidRPr="00A61A32" w:rsidRDefault="00305A1B" w:rsidP="00305A1B">
            <w:pPr>
              <w:rPr>
                <w:rFonts w:eastAsia="宋体"/>
                <w:color w:val="FF0000"/>
                <w:szCs w:val="20"/>
                <w:lang w:eastAsia="zh-CN"/>
              </w:rPr>
            </w:pPr>
            <w:r w:rsidRPr="00A61A32">
              <w:rPr>
                <w:rFonts w:eastAsia="宋体"/>
                <w:color w:val="FF0000"/>
                <w:szCs w:val="20"/>
                <w:lang w:eastAsia="zh-CN"/>
              </w:rPr>
              <w:t>omit</w:t>
            </w:r>
          </w:p>
        </w:tc>
        <w:tc>
          <w:tcPr>
            <w:tcW w:w="1701" w:type="dxa"/>
            <w:hideMark/>
          </w:tcPr>
          <w:p w14:paraId="70C2ECB2" w14:textId="77777777" w:rsidR="00305A1B" w:rsidRPr="00A61A32" w:rsidRDefault="00305A1B" w:rsidP="00305A1B">
            <w:pPr>
              <w:rPr>
                <w:rFonts w:eastAsia="宋体"/>
                <w:color w:val="FF0000"/>
                <w:szCs w:val="20"/>
                <w:lang w:eastAsia="zh-CN"/>
              </w:rPr>
            </w:pPr>
            <w:r w:rsidRPr="00A61A32">
              <w:rPr>
                <w:rFonts w:eastAsia="宋体"/>
                <w:color w:val="FF0000"/>
                <w:szCs w:val="20"/>
                <w:lang w:eastAsia="zh-CN"/>
              </w:rPr>
              <w:t>0</w:t>
            </w:r>
          </w:p>
        </w:tc>
      </w:tr>
    </w:tbl>
    <w:p w14:paraId="198CB054" w14:textId="77777777" w:rsidR="00340134" w:rsidRPr="00305A1B" w:rsidRDefault="00340134" w:rsidP="009B6C27">
      <w:pPr>
        <w:contextualSpacing/>
        <w:jc w:val="both"/>
        <w:rPr>
          <w:rFonts w:eastAsiaTheme="minorEastAsia"/>
          <w:lang w:eastAsia="zh-CN"/>
        </w:rPr>
      </w:pPr>
    </w:p>
    <w:p w14:paraId="662CDA82" w14:textId="6A859C5A" w:rsidR="00F95F12"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lastRenderedPageBreak/>
        <w:t>HARQ-ACK procedure</w:t>
      </w:r>
    </w:p>
    <w:p w14:paraId="134161FE" w14:textId="2AA6490E" w:rsidR="00E4237B"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K1 timing</w:t>
      </w:r>
    </w:p>
    <w:p w14:paraId="3B33E626" w14:textId="4EB23732" w:rsidR="001A375A" w:rsidRPr="00D75394" w:rsidRDefault="001A375A" w:rsidP="009B6C27">
      <w:pPr>
        <w:pStyle w:val="a1"/>
        <w:adjustRightInd w:val="0"/>
        <w:snapToGrid w:val="0"/>
        <w:rPr>
          <w:rFonts w:eastAsiaTheme="minorEastAsia"/>
          <w:lang w:eastAsia="zh-CN"/>
        </w:rPr>
      </w:pPr>
      <w:r>
        <w:rPr>
          <w:rFonts w:eastAsiaTheme="minorEastAsia" w:hint="eastAsia"/>
          <w:lang w:eastAsia="zh-CN"/>
        </w:rPr>
        <w:t xml:space="preserve">In the RAN1#110b-e meeting, it has discussed how to </w:t>
      </w:r>
      <w:r w:rsidR="009E1C4D">
        <w:rPr>
          <w:rFonts w:eastAsiaTheme="minorEastAsia" w:hint="eastAsia"/>
          <w:lang w:eastAsia="zh-CN"/>
        </w:rPr>
        <w:t>determine the timing of a PUCCH carrying HARQ-ACK information corresponding to a set of co-scheduled PDSCHs by a DCI format 1_X, and a FL</w:t>
      </w:r>
      <w:r w:rsidR="009E1C4D">
        <w:rPr>
          <w:rFonts w:eastAsiaTheme="minorEastAsia"/>
          <w:lang w:eastAsia="zh-CN"/>
        </w:rPr>
        <w:t>’</w:t>
      </w:r>
      <w:r w:rsidR="009E1C4D">
        <w:rPr>
          <w:rFonts w:eastAsiaTheme="minorEastAsia" w:hint="eastAsia"/>
          <w:lang w:eastAsia="zh-CN"/>
        </w:rPr>
        <w:t>s proposal was achieved as below.</w:t>
      </w:r>
    </w:p>
    <w:tbl>
      <w:tblPr>
        <w:tblStyle w:val="a7"/>
        <w:tblW w:w="0" w:type="auto"/>
        <w:tblLook w:val="04A0" w:firstRow="1" w:lastRow="0" w:firstColumn="1" w:lastColumn="0" w:noHBand="0" w:noVBand="1"/>
      </w:tblPr>
      <w:tblGrid>
        <w:gridCol w:w="9530"/>
      </w:tblGrid>
      <w:tr w:rsidR="001A375A" w14:paraId="177D964E" w14:textId="77777777" w:rsidTr="001A375A">
        <w:tc>
          <w:tcPr>
            <w:tcW w:w="9530" w:type="dxa"/>
          </w:tcPr>
          <w:p w14:paraId="4F81E9EB" w14:textId="77777777" w:rsidR="001A375A" w:rsidRPr="001A375A" w:rsidRDefault="001A375A" w:rsidP="001A375A">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napToGrid w:val="0"/>
                <w:kern w:val="2"/>
                <w:szCs w:val="22"/>
                <w:highlight w:val="cyan"/>
                <w:lang w:val="en-GB" w:eastAsia="ko-KR"/>
              </w:rPr>
            </w:pPr>
            <w:r w:rsidRPr="001A375A">
              <w:rPr>
                <w:b/>
                <w:bCs/>
                <w:snapToGrid w:val="0"/>
                <w:kern w:val="2"/>
                <w:szCs w:val="22"/>
                <w:highlight w:val="cyan"/>
                <w:lang w:val="en-GB" w:eastAsia="ko-KR"/>
              </w:rPr>
              <w:t>Proposal 4-1rev2:</w:t>
            </w:r>
          </w:p>
          <w:p w14:paraId="5B3B92DA" w14:textId="0B5446FC" w:rsidR="001A375A" w:rsidRPr="009B6C27" w:rsidRDefault="001A375A" w:rsidP="00F8427F">
            <w:pPr>
              <w:widowControl w:val="0"/>
              <w:numPr>
                <w:ilvl w:val="0"/>
                <w:numId w:val="26"/>
              </w:numPr>
              <w:kinsoku w:val="0"/>
              <w:overflowPunct w:val="0"/>
              <w:autoSpaceDE w:val="0"/>
              <w:autoSpaceDN w:val="0"/>
              <w:adjustRightInd w:val="0"/>
              <w:snapToGrid w:val="0"/>
              <w:spacing w:after="60"/>
              <w:jc w:val="both"/>
              <w:textAlignment w:val="baseline"/>
              <w:rPr>
                <w:rFonts w:eastAsia="Batang"/>
                <w:snapToGrid w:val="0"/>
                <w:kern w:val="2"/>
                <w:szCs w:val="20"/>
                <w:lang w:val="en-GB" w:eastAsia="zh-CN"/>
              </w:rPr>
            </w:pPr>
            <w:r w:rsidRPr="001A375A">
              <w:rPr>
                <w:rFonts w:eastAsia="Batang"/>
                <w:snapToGrid w:val="0"/>
                <w:kern w:val="2"/>
                <w:szCs w:val="20"/>
                <w:lang w:val="en-GB" w:eastAsia="ko-KR"/>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530E3F90" w14:textId="5883DDE6" w:rsidR="00A966D0" w:rsidRDefault="009E1C4D" w:rsidP="00BA4710">
      <w:pPr>
        <w:pStyle w:val="a1"/>
        <w:rPr>
          <w:rFonts w:eastAsiaTheme="minorEastAsia"/>
          <w:lang w:eastAsia="zh-CN"/>
        </w:rPr>
      </w:pPr>
      <w:r>
        <w:rPr>
          <w:rFonts w:eastAsiaTheme="minorEastAsia" w:hint="eastAsia"/>
          <w:lang w:eastAsia="zh-CN"/>
        </w:rPr>
        <w:t xml:space="preserve">The </w:t>
      </w:r>
      <w:r w:rsidR="00BA4710">
        <w:rPr>
          <w:rFonts w:eastAsiaTheme="minorEastAsia" w:hint="eastAsia"/>
          <w:lang w:eastAsia="zh-CN"/>
        </w:rPr>
        <w:t xml:space="preserve">K1 </w:t>
      </w:r>
      <w:r>
        <w:rPr>
          <w:rFonts w:eastAsiaTheme="minorEastAsia" w:hint="eastAsia"/>
          <w:lang w:eastAsia="zh-CN"/>
        </w:rPr>
        <w:t xml:space="preserve">value </w:t>
      </w:r>
      <w:r w:rsidR="00BA4710">
        <w:rPr>
          <w:rFonts w:eastAsiaTheme="minorEastAsia" w:hint="eastAsia"/>
          <w:lang w:eastAsia="zh-CN"/>
        </w:rPr>
        <w:t>is used to indicate the slot offset between PDSCH and PUCCH with ACK/NACK</w:t>
      </w:r>
      <w:r w:rsidR="00574C02">
        <w:rPr>
          <w:rFonts w:eastAsiaTheme="minorEastAsia" w:hint="eastAsia"/>
          <w:lang w:eastAsia="zh-CN"/>
        </w:rPr>
        <w:t xml:space="preserve"> </w:t>
      </w:r>
      <w:r w:rsidR="00574C02">
        <w:rPr>
          <w:rFonts w:eastAsiaTheme="minorEastAsia"/>
          <w:lang w:eastAsia="zh-CN"/>
        </w:rPr>
        <w:t>corresponding</w:t>
      </w:r>
      <w:r w:rsidR="00574C02">
        <w:rPr>
          <w:rFonts w:eastAsiaTheme="minorEastAsia" w:hint="eastAsia"/>
          <w:lang w:eastAsia="zh-CN"/>
        </w:rPr>
        <w:t xml:space="preserve"> for giving PDSCH</w:t>
      </w:r>
      <w:r w:rsidR="00BA4710">
        <w:rPr>
          <w:rFonts w:eastAsiaTheme="minorEastAsia" w:hint="eastAsia"/>
          <w:lang w:eastAsia="zh-CN"/>
        </w:rPr>
        <w:t xml:space="preserve">. For multi-cell scheduling, </w:t>
      </w:r>
      <w:r w:rsidR="00574C02">
        <w:rPr>
          <w:rFonts w:eastAsiaTheme="minorEastAsia" w:hint="eastAsia"/>
          <w:lang w:eastAsia="zh-CN"/>
        </w:rPr>
        <w:t xml:space="preserve">a PUCCH slot corresponds to </w:t>
      </w:r>
      <w:r>
        <w:rPr>
          <w:rFonts w:eastAsiaTheme="minorEastAsia" w:hint="eastAsia"/>
          <w:lang w:eastAsia="zh-CN"/>
        </w:rPr>
        <w:t xml:space="preserve">a set of </w:t>
      </w:r>
      <w:r w:rsidR="00574C02">
        <w:rPr>
          <w:rFonts w:eastAsiaTheme="minorEastAsia" w:hint="eastAsia"/>
          <w:lang w:eastAsia="zh-CN"/>
        </w:rPr>
        <w:t>co-scheduled cells by a DCI format 1_X</w:t>
      </w:r>
      <w:r>
        <w:rPr>
          <w:rFonts w:eastAsiaTheme="minorEastAsia" w:hint="eastAsia"/>
          <w:lang w:eastAsia="zh-CN"/>
        </w:rPr>
        <w:t xml:space="preserve">. And then, </w:t>
      </w:r>
      <w:r w:rsidR="00A966D0">
        <w:rPr>
          <w:rFonts w:eastAsiaTheme="minorEastAsia" w:hint="eastAsia"/>
          <w:lang w:eastAsia="zh-CN"/>
        </w:rPr>
        <w:t>the K1 in the DCI format 1_X is used to</w:t>
      </w:r>
      <w:r w:rsidR="00574C02">
        <w:rPr>
          <w:rFonts w:eastAsiaTheme="minorEastAsia" w:hint="eastAsia"/>
          <w:lang w:eastAsia="zh-CN"/>
        </w:rPr>
        <w:t xml:space="preserve"> </w:t>
      </w:r>
      <w:r w:rsidR="00A966D0">
        <w:rPr>
          <w:rFonts w:eastAsiaTheme="minorEastAsia" w:hint="eastAsia"/>
          <w:lang w:eastAsia="zh-CN"/>
        </w:rPr>
        <w:t xml:space="preserve">indicate </w:t>
      </w:r>
      <w:r>
        <w:rPr>
          <w:rFonts w:eastAsiaTheme="minorEastAsia" w:hint="eastAsia"/>
          <w:lang w:eastAsia="zh-CN"/>
        </w:rPr>
        <w:t xml:space="preserve">a </w:t>
      </w:r>
      <w:r w:rsidR="00A966D0">
        <w:rPr>
          <w:rFonts w:eastAsiaTheme="minorEastAsia" w:hint="eastAsia"/>
          <w:lang w:eastAsia="zh-CN"/>
        </w:rPr>
        <w:t xml:space="preserve">slot offset between a </w:t>
      </w:r>
      <w:r w:rsidR="00A966D0">
        <w:rPr>
          <w:rFonts w:eastAsia="楷体"/>
          <w:szCs w:val="20"/>
          <w:lang w:eastAsia="zh-CN"/>
        </w:rPr>
        <w:t>reference</w:t>
      </w:r>
      <w:r w:rsidR="00A966D0">
        <w:rPr>
          <w:rFonts w:eastAsiaTheme="minorEastAsia"/>
          <w:lang w:eastAsia="zh-CN"/>
        </w:rPr>
        <w:t xml:space="preserve"> </w:t>
      </w:r>
      <w:r w:rsidR="00A966D0">
        <w:rPr>
          <w:rFonts w:eastAsiaTheme="minorEastAsia" w:hint="eastAsia"/>
          <w:lang w:eastAsia="zh-CN"/>
        </w:rPr>
        <w:t xml:space="preserve">PDSCH among co-scheduled cells and PUCCH. </w:t>
      </w:r>
      <w:r>
        <w:rPr>
          <w:rFonts w:eastAsiaTheme="minorEastAsia" w:hint="eastAsia"/>
          <w:lang w:eastAsia="zh-CN"/>
        </w:rPr>
        <w:t xml:space="preserve">To reuse </w:t>
      </w:r>
      <w:r w:rsidR="00EA0BC7">
        <w:rPr>
          <w:rFonts w:eastAsiaTheme="minorEastAsia" w:hint="eastAsia"/>
          <w:lang w:eastAsia="zh-CN"/>
        </w:rPr>
        <w:t xml:space="preserve">the set of value of K1 in the current spec and </w:t>
      </w:r>
      <w:r w:rsidR="00EA0BC7">
        <w:rPr>
          <w:rFonts w:eastAsiaTheme="minorEastAsia"/>
          <w:lang w:eastAsia="zh-CN"/>
        </w:rPr>
        <w:t>avoid</w:t>
      </w:r>
      <w:r w:rsidR="00EA0BC7">
        <w:rPr>
          <w:rFonts w:eastAsiaTheme="minorEastAsia" w:hint="eastAsia"/>
          <w:lang w:eastAsia="zh-CN"/>
        </w:rPr>
        <w:t xml:space="preserve"> redefining the timeline relationship between the PDSCH and PUCCH, the simplest method is to define </w:t>
      </w:r>
      <w:r w:rsidR="00EA0BC7" w:rsidRPr="00EA0BC7">
        <w:rPr>
          <w:rFonts w:eastAsiaTheme="minorEastAsia"/>
          <w:lang w:eastAsia="zh-CN"/>
        </w:rPr>
        <w:t>the PDSCH ending last</w:t>
      </w:r>
      <w:r w:rsidR="00EA0BC7">
        <w:rPr>
          <w:rFonts w:eastAsiaTheme="minorEastAsia" w:hint="eastAsia"/>
          <w:lang w:eastAsia="zh-CN"/>
        </w:rPr>
        <w:t xml:space="preserve"> </w:t>
      </w:r>
      <w:r w:rsidR="00EA0BC7" w:rsidRPr="00EA0BC7">
        <w:rPr>
          <w:rFonts w:eastAsiaTheme="minorEastAsia"/>
          <w:lang w:eastAsia="zh-CN"/>
        </w:rPr>
        <w:t>as indicated in the DCI format 1_X</w:t>
      </w:r>
      <w:r w:rsidR="00EA0BC7">
        <w:rPr>
          <w:rFonts w:eastAsiaTheme="minorEastAsia" w:hint="eastAsia"/>
          <w:lang w:eastAsia="zh-CN"/>
        </w:rPr>
        <w:t xml:space="preserve"> as the reference PDSCH. </w:t>
      </w:r>
      <w:r w:rsidR="00F71C08">
        <w:rPr>
          <w:rFonts w:eastAsiaTheme="minorEastAsia" w:hint="eastAsia"/>
          <w:lang w:eastAsia="zh-CN"/>
        </w:rPr>
        <w:t>As shown in</w:t>
      </w:r>
      <w:r w:rsidR="00E736E1">
        <w:rPr>
          <w:rFonts w:eastAsiaTheme="minorEastAsia" w:hint="eastAsia"/>
          <w:lang w:eastAsia="zh-CN"/>
        </w:rPr>
        <w:t xml:space="preserve"> </w:t>
      </w:r>
      <w:r w:rsidR="00E736E1">
        <w:rPr>
          <w:rFonts w:eastAsiaTheme="minorEastAsia"/>
          <w:lang w:eastAsia="zh-CN"/>
        </w:rPr>
        <w:fldChar w:fldCharType="begin"/>
      </w:r>
      <w:r w:rsidR="00E736E1">
        <w:rPr>
          <w:rFonts w:eastAsiaTheme="minorEastAsia"/>
          <w:lang w:eastAsia="zh-CN"/>
        </w:rPr>
        <w:instrText xml:space="preserve"> </w:instrText>
      </w:r>
      <w:r w:rsidR="00E736E1">
        <w:rPr>
          <w:rFonts w:eastAsiaTheme="minorEastAsia" w:hint="eastAsia"/>
          <w:lang w:eastAsia="zh-CN"/>
        </w:rPr>
        <w:instrText>REF _Ref115453352 \h</w:instrText>
      </w:r>
      <w:r w:rsidR="00E736E1">
        <w:rPr>
          <w:rFonts w:eastAsiaTheme="minorEastAsia"/>
          <w:lang w:eastAsia="zh-CN"/>
        </w:rPr>
        <w:instrText xml:space="preserve">  \* MERGEFORMAT </w:instrText>
      </w:r>
      <w:r w:rsidR="00E736E1">
        <w:rPr>
          <w:rFonts w:eastAsiaTheme="minorEastAsia"/>
          <w:lang w:eastAsia="zh-CN"/>
        </w:rPr>
      </w:r>
      <w:r w:rsidR="00E736E1">
        <w:rPr>
          <w:rFonts w:eastAsiaTheme="minorEastAsia"/>
          <w:lang w:eastAsia="zh-CN"/>
        </w:rPr>
        <w:fldChar w:fldCharType="separate"/>
      </w:r>
      <w:r w:rsidR="00E736E1" w:rsidRPr="00F71C08">
        <w:t>F</w:t>
      </w:r>
      <w:r w:rsidR="00E736E1" w:rsidRPr="00E736E1">
        <w:t xml:space="preserve">igure </w:t>
      </w:r>
      <w:r w:rsidR="00E736E1" w:rsidRPr="00E736E1">
        <w:rPr>
          <w:noProof/>
        </w:rPr>
        <w:t>3</w:t>
      </w:r>
      <w:r w:rsidR="00E736E1">
        <w:rPr>
          <w:rFonts w:eastAsiaTheme="minorEastAsia"/>
          <w:lang w:eastAsia="zh-CN"/>
        </w:rPr>
        <w:fldChar w:fldCharType="end"/>
      </w:r>
      <w:r w:rsidR="00F71C08">
        <w:rPr>
          <w:rFonts w:eastAsiaTheme="minorEastAsia" w:hint="eastAsia"/>
          <w:lang w:eastAsia="zh-CN"/>
        </w:rPr>
        <w:t xml:space="preserve">, a DCI schedules 3 PDSCHs, and indicates the slot offset </w:t>
      </w:r>
      <w:r w:rsidR="00F71C08">
        <w:rPr>
          <w:rFonts w:eastAsiaTheme="minorEastAsia"/>
          <w:lang w:eastAsia="zh-CN"/>
        </w:rPr>
        <w:t>between</w:t>
      </w:r>
      <w:r w:rsidR="00F71C08">
        <w:rPr>
          <w:rFonts w:eastAsiaTheme="minorEastAsia" w:hint="eastAsia"/>
          <w:lang w:eastAsia="zh-CN"/>
        </w:rPr>
        <w:t xml:space="preserve"> the third PDSCH and PUCCH via K1=</w:t>
      </w:r>
      <w:r w:rsidR="00363CE4">
        <w:rPr>
          <w:rFonts w:eastAsiaTheme="minorEastAsia" w:hint="eastAsia"/>
          <w:lang w:eastAsia="zh-CN"/>
        </w:rPr>
        <w:t>3</w:t>
      </w:r>
      <w:r w:rsidR="00F71C08">
        <w:rPr>
          <w:rFonts w:eastAsiaTheme="minorEastAsia" w:hint="eastAsia"/>
          <w:lang w:eastAsia="zh-CN"/>
        </w:rPr>
        <w:t>.</w:t>
      </w:r>
    </w:p>
    <w:p w14:paraId="4E1BEDDC" w14:textId="77777777" w:rsidR="00ED7A0C" w:rsidRPr="00946D84" w:rsidRDefault="00ED7A0C" w:rsidP="00ED7A0C">
      <w:pPr>
        <w:pStyle w:val="a1"/>
        <w:keepNext/>
        <w:jc w:val="center"/>
        <w:rPr>
          <w:rFonts w:eastAsiaTheme="minorEastAsia"/>
          <w:lang w:eastAsia="zh-CN"/>
        </w:rPr>
      </w:pPr>
      <w:r>
        <w:rPr>
          <w:rFonts w:eastAsiaTheme="minorEastAsia"/>
          <w:noProof/>
          <w:lang w:eastAsia="zh-CN"/>
        </w:rPr>
        <w:drawing>
          <wp:inline distT="0" distB="0" distL="0" distR="0" wp14:anchorId="0F9DCB47" wp14:editId="3160A2BB">
            <wp:extent cx="2705100" cy="14557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7795" cy="1457170"/>
                    </a:xfrm>
                    <a:prstGeom prst="rect">
                      <a:avLst/>
                    </a:prstGeom>
                    <a:noFill/>
                  </pic:spPr>
                </pic:pic>
              </a:graphicData>
            </a:graphic>
          </wp:inline>
        </w:drawing>
      </w:r>
    </w:p>
    <w:p w14:paraId="38ED9BB5" w14:textId="1694FEB3" w:rsidR="00F71C08" w:rsidRPr="006E00D6" w:rsidRDefault="00ED7A0C" w:rsidP="006E00D6">
      <w:pPr>
        <w:pStyle w:val="ae"/>
        <w:jc w:val="center"/>
        <w:rPr>
          <w:rFonts w:eastAsiaTheme="minorEastAsia"/>
          <w:b w:val="0"/>
          <w:color w:val="auto"/>
          <w:lang w:eastAsia="zh-CN"/>
        </w:rPr>
      </w:pPr>
      <w:bookmarkStart w:id="5" w:name="_Ref115453352"/>
      <w:r w:rsidRPr="00F71C08">
        <w:rPr>
          <w:b w:val="0"/>
          <w:color w:val="auto"/>
        </w:rPr>
        <w:t xml:space="preserve">Figure </w:t>
      </w:r>
      <w:r w:rsidRPr="00F71C08">
        <w:rPr>
          <w:b w:val="0"/>
          <w:color w:val="auto"/>
        </w:rPr>
        <w:fldChar w:fldCharType="begin"/>
      </w:r>
      <w:r w:rsidRPr="00F71C08">
        <w:rPr>
          <w:b w:val="0"/>
          <w:color w:val="auto"/>
        </w:rPr>
        <w:instrText xml:space="preserve"> SEQ Figure \* ARABIC </w:instrText>
      </w:r>
      <w:r w:rsidRPr="00F71C08">
        <w:rPr>
          <w:b w:val="0"/>
          <w:color w:val="auto"/>
        </w:rPr>
        <w:fldChar w:fldCharType="separate"/>
      </w:r>
      <w:r w:rsidR="00477987">
        <w:rPr>
          <w:b w:val="0"/>
          <w:noProof/>
          <w:color w:val="auto"/>
        </w:rPr>
        <w:t>3</w:t>
      </w:r>
      <w:r w:rsidRPr="00F71C08">
        <w:rPr>
          <w:b w:val="0"/>
          <w:color w:val="auto"/>
        </w:rPr>
        <w:fldChar w:fldCharType="end"/>
      </w:r>
      <w:bookmarkEnd w:id="5"/>
      <w:r w:rsidRPr="00F71C08">
        <w:rPr>
          <w:rFonts w:hint="eastAsia"/>
          <w:b w:val="0"/>
          <w:color w:val="auto"/>
        </w:rPr>
        <w:t>:  Defining the K1 as the slot offset between last PDSCH slot and PUCCH slot</w:t>
      </w:r>
    </w:p>
    <w:p w14:paraId="5E2B271E" w14:textId="78CD97CE" w:rsidR="00B01109" w:rsidRDefault="00F71C08" w:rsidP="00021B20">
      <w:pPr>
        <w:pStyle w:val="a1"/>
        <w:rPr>
          <w:rFonts w:eastAsiaTheme="minorEastAsia"/>
          <w:b/>
          <w:lang w:eastAsia="zh-CN"/>
        </w:rPr>
      </w:pPr>
      <w:r w:rsidRPr="001E40F5">
        <w:rPr>
          <w:rFonts w:eastAsiaTheme="minorEastAsia" w:hint="eastAsia"/>
          <w:b/>
          <w:lang w:eastAsia="zh-CN"/>
        </w:rPr>
        <w:t xml:space="preserve">Proposal </w:t>
      </w:r>
      <w:r w:rsidR="008F4616">
        <w:rPr>
          <w:rFonts w:eastAsiaTheme="minorEastAsia" w:hint="eastAsia"/>
          <w:b/>
          <w:lang w:eastAsia="zh-CN"/>
        </w:rPr>
        <w:t>1</w:t>
      </w:r>
      <w:r w:rsidR="00312478">
        <w:rPr>
          <w:rFonts w:eastAsiaTheme="minorEastAsia" w:hint="eastAsia"/>
          <w:b/>
          <w:lang w:eastAsia="zh-CN"/>
        </w:rPr>
        <w:t>4</w:t>
      </w:r>
      <w:r w:rsidRPr="001E40F5">
        <w:rPr>
          <w:rFonts w:eastAsiaTheme="minorEastAsia" w:hint="eastAsia"/>
          <w:b/>
          <w:lang w:eastAsia="zh-CN"/>
        </w:rPr>
        <w:t xml:space="preserve">: </w:t>
      </w:r>
      <w:r w:rsidR="00EA0BC7" w:rsidRPr="00EA0BC7">
        <w:rPr>
          <w:rFonts w:eastAsiaTheme="minorEastAsia"/>
          <w:b/>
          <w:lang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20E1CCE6" w14:textId="77777777" w:rsidR="00021B20" w:rsidRPr="00DA627F" w:rsidRDefault="00021B20"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Type-2 HARQ-ACK codebook</w:t>
      </w:r>
    </w:p>
    <w:p w14:paraId="0B8B9C4B" w14:textId="1AA59017" w:rsidR="006215E4" w:rsidRDefault="00721BC6" w:rsidP="002070C5">
      <w:pPr>
        <w:pStyle w:val="a1"/>
        <w:rPr>
          <w:rFonts w:eastAsiaTheme="minorEastAsia"/>
          <w:lang w:eastAsia="zh-CN"/>
        </w:rPr>
      </w:pPr>
      <w:r>
        <w:rPr>
          <w:rFonts w:eastAsiaTheme="minorEastAsia" w:hint="eastAsia"/>
          <w:lang w:eastAsia="zh-CN"/>
        </w:rPr>
        <w:t>In the RAN1#110</w:t>
      </w:r>
      <w:r w:rsidR="007B438A">
        <w:rPr>
          <w:rFonts w:eastAsiaTheme="minorEastAsia" w:hint="eastAsia"/>
          <w:lang w:eastAsia="zh-CN"/>
        </w:rPr>
        <w:t>b</w:t>
      </w:r>
      <w:r>
        <w:rPr>
          <w:rFonts w:eastAsiaTheme="minorEastAsia" w:hint="eastAsia"/>
          <w:lang w:eastAsia="zh-CN"/>
        </w:rPr>
        <w:t xml:space="preserve"> meeting, it has agreed </w:t>
      </w:r>
      <w:r w:rsidRPr="00721BC6">
        <w:rPr>
          <w:rFonts w:eastAsiaTheme="minorEastAsia"/>
          <w:lang w:eastAsia="zh-CN"/>
        </w:rPr>
        <w:t>two sub-codebooks are generated with a first sub-codebook comprising HARQ-ACK bits for single-cell scheduling and a second sub-codebook comprising HARQ-ACK bits for multi-cell scheduling.</w:t>
      </w:r>
      <w:r w:rsidRPr="00721BC6">
        <w:t xml:space="preserve"> </w:t>
      </w:r>
      <w:r w:rsidRPr="00721BC6">
        <w:rPr>
          <w:rFonts w:eastAsiaTheme="minorEastAsia"/>
          <w:lang w:eastAsia="zh-CN"/>
        </w:rPr>
        <w:t>However,</w:t>
      </w:r>
      <w:r w:rsidR="007B438A">
        <w:rPr>
          <w:rFonts w:eastAsiaTheme="minorEastAsia" w:hint="eastAsia"/>
          <w:lang w:eastAsia="zh-CN"/>
        </w:rPr>
        <w:t xml:space="preserve"> the definitions of the reference PDSCH to determine DAI counting and last DCI format are still under discussion. </w:t>
      </w:r>
      <w:r w:rsidR="002040A0">
        <w:rPr>
          <w:rFonts w:eastAsiaTheme="minorEastAsia" w:hint="eastAsia"/>
          <w:lang w:eastAsia="zh-CN"/>
        </w:rPr>
        <w:t xml:space="preserve">A </w:t>
      </w:r>
      <w:r w:rsidR="007B438A">
        <w:rPr>
          <w:rFonts w:eastAsiaTheme="minorEastAsia" w:hint="eastAsia"/>
          <w:lang w:eastAsia="zh-CN"/>
        </w:rPr>
        <w:t>FL</w:t>
      </w:r>
      <w:r w:rsidR="007B438A">
        <w:rPr>
          <w:rFonts w:eastAsiaTheme="minorEastAsia"/>
          <w:lang w:eastAsia="zh-CN"/>
        </w:rPr>
        <w:t>’</w:t>
      </w:r>
      <w:r w:rsidR="007B438A">
        <w:rPr>
          <w:rFonts w:eastAsiaTheme="minorEastAsia" w:hint="eastAsia"/>
          <w:lang w:eastAsia="zh-CN"/>
        </w:rPr>
        <w:t xml:space="preserve">s proposal is achieved </w:t>
      </w:r>
      <w:r w:rsidR="002040A0">
        <w:rPr>
          <w:rFonts w:eastAsiaTheme="minorEastAsia" w:hint="eastAsia"/>
          <w:lang w:eastAsia="zh-CN"/>
        </w:rPr>
        <w:t xml:space="preserve">in RAN1#110b-e meeting </w:t>
      </w:r>
      <w:r w:rsidR="007B438A">
        <w:rPr>
          <w:rFonts w:eastAsiaTheme="minorEastAsia" w:hint="eastAsia"/>
          <w:lang w:eastAsia="zh-CN"/>
        </w:rPr>
        <w:t>as following.</w:t>
      </w:r>
    </w:p>
    <w:tbl>
      <w:tblPr>
        <w:tblStyle w:val="a7"/>
        <w:tblW w:w="0" w:type="auto"/>
        <w:tblLook w:val="04A0" w:firstRow="1" w:lastRow="0" w:firstColumn="1" w:lastColumn="0" w:noHBand="0" w:noVBand="1"/>
      </w:tblPr>
      <w:tblGrid>
        <w:gridCol w:w="9530"/>
      </w:tblGrid>
      <w:tr w:rsidR="00422295" w14:paraId="33D91F56" w14:textId="77777777" w:rsidTr="00422295">
        <w:tc>
          <w:tcPr>
            <w:tcW w:w="9530" w:type="dxa"/>
          </w:tcPr>
          <w:p w14:paraId="4E3DB27C" w14:textId="77777777" w:rsidR="000F4363" w:rsidRPr="000F4363" w:rsidRDefault="000F4363" w:rsidP="000F4363">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napToGrid w:val="0"/>
                <w:kern w:val="2"/>
                <w:szCs w:val="22"/>
                <w:highlight w:val="cyan"/>
                <w:lang w:val="en-GB" w:eastAsia="ko-KR"/>
              </w:rPr>
            </w:pPr>
            <w:r w:rsidRPr="000F4363">
              <w:rPr>
                <w:b/>
                <w:bCs/>
                <w:snapToGrid w:val="0"/>
                <w:kern w:val="2"/>
                <w:szCs w:val="22"/>
                <w:highlight w:val="cyan"/>
                <w:lang w:val="en-GB" w:eastAsia="ko-KR"/>
              </w:rPr>
              <w:t>Proposal 4-4rev3:</w:t>
            </w:r>
          </w:p>
          <w:p w14:paraId="2FF51DE8" w14:textId="77777777" w:rsidR="000F4363" w:rsidRPr="000F4363" w:rsidRDefault="000F4363" w:rsidP="00F8427F">
            <w:pPr>
              <w:widowControl w:val="0"/>
              <w:numPr>
                <w:ilvl w:val="0"/>
                <w:numId w:val="26"/>
              </w:numPr>
              <w:kinsoku w:val="0"/>
              <w:overflowPunct w:val="0"/>
              <w:autoSpaceDE w:val="0"/>
              <w:autoSpaceDN w:val="0"/>
              <w:adjustRightInd w:val="0"/>
              <w:spacing w:after="60"/>
              <w:jc w:val="both"/>
              <w:textAlignment w:val="baseline"/>
              <w:rPr>
                <w:rFonts w:ascii="MS PGothic" w:eastAsia="Batang" w:hAnsi="MS PGothic"/>
                <w:snapToGrid w:val="0"/>
                <w:kern w:val="2"/>
                <w:sz w:val="24"/>
                <w:lang w:val="en-GB" w:eastAsia="ko-KR"/>
              </w:rPr>
            </w:pPr>
            <w:r w:rsidRPr="000F4363">
              <w:rPr>
                <w:rFonts w:eastAsia="Batang"/>
                <w:snapToGrid w:val="0"/>
                <w:kern w:val="2"/>
                <w:szCs w:val="20"/>
                <w:lang w:val="en-GB" w:eastAsia="ko-KR"/>
              </w:rPr>
              <w:t>For Type-2 HARQ-ACK codebook, for a set of cells which is co-scheduled by a DCI format 1_X, the reference PDSCH to determine DAI counting is the PDSCH with smallest serving cell index among the set of co-scheduled cells.</w:t>
            </w:r>
          </w:p>
          <w:p w14:paraId="69892578" w14:textId="77777777" w:rsidR="000F4363" w:rsidRPr="000F4363" w:rsidRDefault="000F4363" w:rsidP="00F8427F">
            <w:pPr>
              <w:widowControl w:val="0"/>
              <w:numPr>
                <w:ilvl w:val="0"/>
                <w:numId w:val="26"/>
              </w:numPr>
              <w:kinsoku w:val="0"/>
              <w:overflowPunct w:val="0"/>
              <w:autoSpaceDE w:val="0"/>
              <w:autoSpaceDN w:val="0"/>
              <w:adjustRightInd w:val="0"/>
              <w:spacing w:after="60"/>
              <w:jc w:val="both"/>
              <w:textAlignment w:val="baseline"/>
              <w:rPr>
                <w:rFonts w:eastAsia="Batang"/>
                <w:snapToGrid w:val="0"/>
                <w:kern w:val="2"/>
                <w:szCs w:val="22"/>
                <w:lang w:val="en-GB" w:eastAsia="ko-KR"/>
              </w:rPr>
            </w:pPr>
            <w:r w:rsidRPr="000F4363">
              <w:rPr>
                <w:rFonts w:eastAsia="Batang"/>
                <w:snapToGrid w:val="0"/>
                <w:kern w:val="2"/>
                <w:szCs w:val="20"/>
                <w:lang w:val="en-GB"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0AB744DA" w14:textId="5C9594C6" w:rsidR="00422295" w:rsidRPr="008C648C" w:rsidRDefault="000F4363" w:rsidP="00F8427F">
            <w:pPr>
              <w:widowControl w:val="0"/>
              <w:numPr>
                <w:ilvl w:val="1"/>
                <w:numId w:val="26"/>
              </w:numPr>
              <w:kinsoku w:val="0"/>
              <w:overflowPunct w:val="0"/>
              <w:autoSpaceDE w:val="0"/>
              <w:autoSpaceDN w:val="0"/>
              <w:adjustRightInd w:val="0"/>
              <w:spacing w:after="60"/>
              <w:jc w:val="both"/>
              <w:textAlignment w:val="baseline"/>
              <w:rPr>
                <w:rFonts w:eastAsiaTheme="minorEastAsia"/>
                <w:lang w:eastAsia="zh-CN"/>
              </w:rPr>
            </w:pPr>
            <w:r w:rsidRPr="009B6C27">
              <w:rPr>
                <w:rFonts w:eastAsia="Batang"/>
                <w:snapToGrid w:val="0"/>
                <w:color w:val="FF0000"/>
                <w:kern w:val="2"/>
                <w:szCs w:val="20"/>
                <w:lang w:val="en-GB" w:eastAsia="ko-KR"/>
              </w:rPr>
              <w:t>FFS: which PDSCH is used to determine the last DCI format in case when both DCI format 1_X and other DCI format 1_0/1_1/2_1/1_X are received in a same PDCCH monitoring occasion on a same scheduling cell for scheduling PDSCHs on same scheduled cell</w:t>
            </w:r>
          </w:p>
        </w:tc>
      </w:tr>
    </w:tbl>
    <w:p w14:paraId="1109067E" w14:textId="15605E71" w:rsidR="001565D7" w:rsidRDefault="001565D7" w:rsidP="00021B20">
      <w:pPr>
        <w:pStyle w:val="a1"/>
        <w:rPr>
          <w:rFonts w:eastAsiaTheme="minorEastAsia"/>
          <w:lang w:eastAsia="zh-CN"/>
        </w:rPr>
      </w:pPr>
      <w:r>
        <w:rPr>
          <w:rFonts w:eastAsiaTheme="minorEastAsia" w:hint="eastAsia"/>
          <w:lang w:eastAsia="zh-CN"/>
        </w:rPr>
        <w:t xml:space="preserve">In the current specification, the value of DAI </w:t>
      </w:r>
      <w:r w:rsidR="008462E8">
        <w:rPr>
          <w:rFonts w:eastAsiaTheme="minorEastAsia" w:hint="eastAsia"/>
          <w:lang w:eastAsia="zh-CN"/>
        </w:rPr>
        <w:t xml:space="preserve">field in DCI formats </w:t>
      </w:r>
      <w:r>
        <w:rPr>
          <w:rFonts w:eastAsiaTheme="minorEastAsia" w:hint="eastAsia"/>
          <w:lang w:eastAsia="zh-CN"/>
        </w:rPr>
        <w:t xml:space="preserve">is determined by the order of {serving cell, PDCCH monitoring </w:t>
      </w:r>
      <w:r>
        <w:rPr>
          <w:rFonts w:eastAsiaTheme="minorEastAsia"/>
          <w:lang w:eastAsia="zh-CN"/>
        </w:rPr>
        <w:t>occasion</w:t>
      </w:r>
      <w:r>
        <w:rPr>
          <w:rFonts w:eastAsiaTheme="minorEastAsia" w:hint="eastAsia"/>
          <w:lang w:eastAsia="zh-CN"/>
        </w:rPr>
        <w:t xml:space="preserve">}-pairs, where serving cell refers to </w:t>
      </w:r>
      <w:r w:rsidR="008462E8">
        <w:rPr>
          <w:rFonts w:eastAsiaTheme="minorEastAsia" w:hint="eastAsia"/>
          <w:lang w:eastAsia="zh-CN"/>
        </w:rPr>
        <w:t xml:space="preserve">the serving cell index of PDSCH reception and PDCCH monitoring </w:t>
      </w:r>
      <w:r w:rsidR="008462E8">
        <w:rPr>
          <w:rFonts w:eastAsiaTheme="minorEastAsia"/>
          <w:lang w:eastAsia="zh-CN"/>
        </w:rPr>
        <w:t>occasion</w:t>
      </w:r>
      <w:r w:rsidR="008462E8">
        <w:rPr>
          <w:rFonts w:eastAsiaTheme="minorEastAsia" w:hint="eastAsia"/>
          <w:lang w:eastAsia="zh-CN"/>
        </w:rPr>
        <w:t xml:space="preserve"> refers to the slot of PDCCH monitoring. In detail, the scheme for DAI ordering in Rel-17 is specified as follows.</w:t>
      </w:r>
    </w:p>
    <w:tbl>
      <w:tblPr>
        <w:tblStyle w:val="a7"/>
        <w:tblW w:w="0" w:type="auto"/>
        <w:tblLook w:val="04A0" w:firstRow="1" w:lastRow="0" w:firstColumn="1" w:lastColumn="0" w:noHBand="0" w:noVBand="1"/>
      </w:tblPr>
      <w:tblGrid>
        <w:gridCol w:w="9530"/>
      </w:tblGrid>
      <w:tr w:rsidR="001565D7" w14:paraId="02861C6F" w14:textId="77777777" w:rsidTr="001565D7">
        <w:tc>
          <w:tcPr>
            <w:tcW w:w="9530" w:type="dxa"/>
          </w:tcPr>
          <w:p w14:paraId="460D03EA" w14:textId="717968A3" w:rsidR="001565D7" w:rsidRDefault="001565D7" w:rsidP="00DA627F">
            <w:pPr>
              <w:spacing w:after="120"/>
              <w:rPr>
                <w:rFonts w:eastAsia="宋体"/>
                <w:i/>
                <w:szCs w:val="20"/>
                <w:u w:val="single"/>
                <w:lang w:eastAsia="zh-CN"/>
              </w:rPr>
            </w:pPr>
            <w:r w:rsidRPr="00DA627F">
              <w:rPr>
                <w:rFonts w:eastAsia="宋体"/>
                <w:i/>
                <w:szCs w:val="20"/>
                <w:u w:val="single"/>
                <w:lang w:eastAsia="zh-CN"/>
              </w:rPr>
              <w:t>TS 38.213 v17.</w:t>
            </w:r>
            <w:r w:rsidR="00E045DC">
              <w:rPr>
                <w:rFonts w:eastAsia="宋体" w:hint="eastAsia"/>
                <w:i/>
                <w:szCs w:val="20"/>
                <w:u w:val="single"/>
                <w:lang w:eastAsia="zh-CN"/>
              </w:rPr>
              <w:t>3</w:t>
            </w:r>
            <w:r w:rsidRPr="00DA627F">
              <w:rPr>
                <w:rFonts w:eastAsia="宋体"/>
                <w:i/>
                <w:szCs w:val="20"/>
                <w:u w:val="single"/>
                <w:lang w:eastAsia="zh-CN"/>
              </w:rPr>
              <w:t>.0 section 9.1.2.1</w:t>
            </w:r>
          </w:p>
          <w:p w14:paraId="788CB6BE" w14:textId="378EAF79" w:rsidR="00E045DC" w:rsidRPr="001123BC" w:rsidRDefault="00E045DC" w:rsidP="009B6C27">
            <w:pPr>
              <w:spacing w:after="120"/>
              <w:jc w:val="center"/>
              <w:rPr>
                <w:rFonts w:eastAsia="宋体"/>
                <w:i/>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Unrelated</w:t>
            </w:r>
            <w:r w:rsidRPr="001123BC">
              <w:rPr>
                <w:rFonts w:eastAsia="宋体"/>
                <w:i/>
                <w:szCs w:val="20"/>
                <w:u w:val="single"/>
                <w:lang w:eastAsia="zh-CN"/>
              </w:rPr>
              <w:t xml:space="preserve"> Text Omitted&gt;</w:t>
            </w:r>
          </w:p>
          <w:p w14:paraId="23F896FC" w14:textId="77777777" w:rsidR="001565D7" w:rsidRPr="001565D7" w:rsidRDefault="001565D7" w:rsidP="009B6C27">
            <w:pPr>
              <w:rPr>
                <w:rFonts w:eastAsia="宋体"/>
                <w:szCs w:val="20"/>
                <w:lang w:val="en-GB" w:eastAsia="zh-CN"/>
              </w:rPr>
            </w:pPr>
            <w:r w:rsidRPr="00DA627F">
              <w:rPr>
                <w:rFonts w:eastAsia="宋体"/>
                <w:szCs w:val="20"/>
                <w:lang w:eastAsia="zh-CN"/>
              </w:rPr>
              <w:lastRenderedPageBreak/>
              <w:t>A value of the counter downlink assignment indicator (DAI) field in DCI formats denotes the accumulative number of {serving cell, PDCCH monitoring occasion}</w:t>
            </w:r>
            <w:r w:rsidRPr="004D5CCE">
              <w:rPr>
                <w:rFonts w:eastAsia="宋体" w:hint="eastAsia"/>
                <w:szCs w:val="20"/>
                <w:lang w:eastAsia="zh-CN"/>
              </w:rPr>
              <w:t xml:space="preserve">-pairs in which </w:t>
            </w:r>
            <w:r w:rsidRPr="001565D7">
              <w:rPr>
                <w:rFonts w:eastAsia="宋体"/>
                <w:szCs w:val="20"/>
              </w:rPr>
              <w:t>PDSCH reception</w:t>
            </w:r>
            <w:r w:rsidRPr="001565D7">
              <w:rPr>
                <w:rFonts w:eastAsia="宋体"/>
                <w:szCs w:val="20"/>
                <w:lang w:eastAsia="zh-CN"/>
              </w:rPr>
              <w:t xml:space="preserve">s, excluding PDSCH receptions that provide only transport blocks for HARQ processes associated with disabled HARQ-ACK information if </w:t>
            </w:r>
            <w:proofErr w:type="spellStart"/>
            <w:r w:rsidRPr="001565D7">
              <w:rPr>
                <w:rFonts w:eastAsia="宋体"/>
                <w:i/>
                <w:szCs w:val="20"/>
                <w:lang w:eastAsia="zh-CN"/>
              </w:rPr>
              <w:t>donwlinkHARQ-FeedbackDisabled</w:t>
            </w:r>
            <w:proofErr w:type="spellEnd"/>
            <w:r w:rsidRPr="001565D7">
              <w:rPr>
                <w:rFonts w:eastAsia="宋体"/>
                <w:szCs w:val="20"/>
                <w:lang w:eastAsia="zh-CN"/>
              </w:rPr>
              <w:t xml:space="preserve"> is provided, or HARQ-ACK information bits that are not in response for PDSCH receptions, associated with the DCI formats, excluding the SPS activation DCI, </w:t>
            </w:r>
            <w:r w:rsidRPr="001565D7">
              <w:rPr>
                <w:rFonts w:eastAsia="宋体" w:cs="Arial"/>
                <w:szCs w:val="20"/>
                <w:lang w:val="en-GB" w:eastAsia="zh-CN"/>
              </w:rPr>
              <w:t>is present</w:t>
            </w:r>
            <w:r w:rsidRPr="001565D7">
              <w:rPr>
                <w:rFonts w:eastAsia="宋体"/>
                <w:szCs w:val="20"/>
              </w:rPr>
              <w:t xml:space="preserve"> up to</w:t>
            </w:r>
            <w:r w:rsidRPr="001565D7">
              <w:rPr>
                <w:rFonts w:eastAsia="宋体"/>
                <w:szCs w:val="20"/>
                <w:lang w:val="en-GB" w:eastAsia="zh-CN"/>
              </w:rPr>
              <w:t xml:space="preserve"> the current serving cell and current PDCCH monitoring occasion, </w:t>
            </w:r>
          </w:p>
          <w:p w14:paraId="12C504E9" w14:textId="77777777" w:rsidR="001565D7" w:rsidRPr="001565D7" w:rsidRDefault="001565D7" w:rsidP="009B6C27">
            <w:pPr>
              <w:ind w:left="568" w:hanging="284"/>
              <w:rPr>
                <w:rFonts w:eastAsia="宋体"/>
                <w:szCs w:val="20"/>
                <w:lang w:val="x-none"/>
              </w:rPr>
            </w:pPr>
            <w:r w:rsidRPr="001565D7">
              <w:rPr>
                <w:rFonts w:eastAsia="宋体"/>
                <w:szCs w:val="20"/>
                <w:lang w:val="x-none" w:eastAsia="zh-CN"/>
              </w:rPr>
              <w:t>-</w:t>
            </w:r>
            <w:r w:rsidRPr="001565D7">
              <w:rPr>
                <w:rFonts w:eastAsia="宋体"/>
                <w:szCs w:val="20"/>
                <w:lang w:val="x-none" w:eastAsia="zh-CN"/>
              </w:rPr>
              <w:tab/>
              <w:t>first</w:t>
            </w:r>
            <w:r w:rsidRPr="001565D7">
              <w:rPr>
                <w:rFonts w:eastAsia="宋体"/>
                <w:szCs w:val="20"/>
                <w:lang w:eastAsia="zh-CN"/>
              </w:rPr>
              <w:t>,</w:t>
            </w:r>
            <w:r w:rsidRPr="001565D7">
              <w:rPr>
                <w:rFonts w:eastAsia="宋体"/>
                <w:szCs w:val="20"/>
                <w:lang w:val="x-none" w:eastAsia="zh-CN"/>
              </w:rPr>
              <w:t xml:space="preserve"> </w:t>
            </w:r>
            <w:r w:rsidRPr="001565D7">
              <w:rPr>
                <w:rFonts w:eastAsia="宋体"/>
                <w:szCs w:val="20"/>
                <w:lang w:val="x-none"/>
              </w:rPr>
              <w:t xml:space="preserve">if the UE indicates </w:t>
            </w:r>
            <w:r w:rsidRPr="001565D7">
              <w:rPr>
                <w:rFonts w:eastAsia="宋体" w:cs="Times"/>
                <w:szCs w:val="20"/>
                <w:lang w:val="x-none"/>
              </w:rPr>
              <w:t>by</w:t>
            </w:r>
            <w:r w:rsidRPr="001565D7">
              <w:rPr>
                <w:rFonts w:eastAsia="宋体"/>
                <w:i/>
                <w:iCs/>
                <w:szCs w:val="20"/>
                <w:lang w:val="x-none"/>
              </w:rPr>
              <w:t xml:space="preserve"> type2-HARQ-ACK-Codebook</w:t>
            </w:r>
            <w:r w:rsidRPr="001565D7">
              <w:rPr>
                <w:rFonts w:eastAsia="宋体" w:cs="Times"/>
                <w:szCs w:val="20"/>
                <w:lang w:val="x-none"/>
              </w:rPr>
              <w:t xml:space="preserve"> </w:t>
            </w:r>
            <w:r w:rsidRPr="001565D7">
              <w:rPr>
                <w:rFonts w:eastAsia="宋体"/>
                <w:szCs w:val="20"/>
                <w:lang w:val="x-none"/>
              </w:rPr>
              <w:t xml:space="preserve">support for </w:t>
            </w:r>
            <w:r w:rsidRPr="001565D7">
              <w:rPr>
                <w:rFonts w:eastAsia="宋体" w:cs="Times"/>
                <w:szCs w:val="20"/>
              </w:rPr>
              <w:t>more than one</w:t>
            </w:r>
            <w:r w:rsidRPr="001565D7">
              <w:rPr>
                <w:rFonts w:eastAsia="宋体" w:cs="Times"/>
                <w:szCs w:val="20"/>
                <w:lang w:val="x-none"/>
              </w:rPr>
              <w:t xml:space="preserve"> PDSCH reception on </w:t>
            </w:r>
            <w:r w:rsidRPr="001565D7">
              <w:rPr>
                <w:rFonts w:eastAsia="宋体" w:cs="Times"/>
                <w:szCs w:val="20"/>
              </w:rPr>
              <w:t xml:space="preserve">a </w:t>
            </w:r>
            <w:r w:rsidRPr="001565D7">
              <w:rPr>
                <w:rFonts w:eastAsia="宋体"/>
                <w:szCs w:val="20"/>
              </w:rPr>
              <w:t xml:space="preserve">serving cell that are scheduled </w:t>
            </w:r>
            <w:r w:rsidRPr="001565D7">
              <w:rPr>
                <w:rFonts w:eastAsia="宋体"/>
                <w:szCs w:val="20"/>
                <w:lang w:val="x-none"/>
              </w:rPr>
              <w:t>from a same PDCCH monitoring occasion</w:t>
            </w:r>
            <w:r w:rsidRPr="001565D7">
              <w:rPr>
                <w:rFonts w:eastAsia="宋体"/>
                <w:szCs w:val="20"/>
              </w:rPr>
              <w:t>,</w:t>
            </w:r>
            <w:r w:rsidRPr="001565D7">
              <w:rPr>
                <w:rFonts w:eastAsia="宋体"/>
                <w:szCs w:val="20"/>
                <w:lang w:val="x-none"/>
              </w:rPr>
              <w:t xml:space="preserve"> in increasing order of the PDSCH reception starting time for the same {serving cell, PDCCH monitoring occasion} pair, </w:t>
            </w:r>
          </w:p>
          <w:p w14:paraId="2B5A1D70" w14:textId="77777777" w:rsidR="001565D7" w:rsidRPr="001565D7" w:rsidRDefault="001565D7" w:rsidP="009B6C27">
            <w:pPr>
              <w:ind w:left="568" w:hanging="284"/>
              <w:rPr>
                <w:rFonts w:eastAsia="宋体"/>
                <w:szCs w:val="20"/>
                <w:lang w:val="x-none" w:eastAsia="zh-CN"/>
              </w:rPr>
            </w:pPr>
            <w:r w:rsidRPr="001565D7">
              <w:rPr>
                <w:rFonts w:eastAsia="宋体"/>
                <w:szCs w:val="20"/>
                <w:lang w:eastAsia="zh-CN"/>
              </w:rPr>
              <w:t>-</w:t>
            </w:r>
            <w:r w:rsidRPr="001565D7">
              <w:rPr>
                <w:rFonts w:eastAsia="宋体"/>
                <w:szCs w:val="20"/>
              </w:rPr>
              <w:tab/>
            </w:r>
            <w:r w:rsidRPr="001565D7">
              <w:rPr>
                <w:rFonts w:eastAsia="宋体"/>
                <w:szCs w:val="20"/>
                <w:lang w:val="x-none"/>
              </w:rPr>
              <w:t>second</w:t>
            </w:r>
            <w:r w:rsidRPr="001565D7">
              <w:rPr>
                <w:rFonts w:eastAsia="宋体"/>
                <w:szCs w:val="20"/>
              </w:rPr>
              <w:t xml:space="preserve"> </w:t>
            </w:r>
            <w:r w:rsidRPr="001565D7">
              <w:rPr>
                <w:rFonts w:eastAsia="宋体"/>
                <w:szCs w:val="20"/>
                <w:lang w:val="x-none" w:eastAsia="zh-CN"/>
              </w:rPr>
              <w:t xml:space="preserve">in ascending order of serving cell index, and </w:t>
            </w:r>
          </w:p>
          <w:p w14:paraId="07FEA714" w14:textId="77777777" w:rsidR="001565D7" w:rsidRDefault="001565D7" w:rsidP="009B6C27">
            <w:pPr>
              <w:ind w:left="568" w:hanging="284"/>
              <w:rPr>
                <w:rFonts w:eastAsia="宋体"/>
                <w:szCs w:val="20"/>
                <w:lang w:val="x-none" w:eastAsia="zh-CN"/>
              </w:rPr>
            </w:pPr>
            <w:r w:rsidRPr="001565D7">
              <w:rPr>
                <w:rFonts w:eastAsia="宋体"/>
                <w:szCs w:val="20"/>
                <w:lang w:eastAsia="zh-CN"/>
              </w:rPr>
              <w:t>-</w:t>
            </w:r>
            <w:r w:rsidRPr="001565D7">
              <w:rPr>
                <w:rFonts w:eastAsia="宋体"/>
                <w:szCs w:val="20"/>
                <w:lang w:eastAsia="zh-CN"/>
              </w:rPr>
              <w:tab/>
            </w:r>
            <w:r w:rsidRPr="001565D7">
              <w:rPr>
                <w:rFonts w:eastAsia="宋体"/>
                <w:szCs w:val="20"/>
                <w:lang w:val="x-none" w:eastAsia="zh-CN"/>
              </w:rPr>
              <w:t>th</w:t>
            </w:r>
            <w:r w:rsidRPr="001565D7">
              <w:rPr>
                <w:rFonts w:eastAsia="宋体"/>
                <w:szCs w:val="20"/>
                <w:lang w:eastAsia="zh-CN"/>
              </w:rPr>
              <w:t>ird</w:t>
            </w:r>
            <w:r w:rsidRPr="001565D7">
              <w:rPr>
                <w:rFonts w:eastAsia="宋体"/>
                <w:szCs w:val="20"/>
                <w:lang w:val="x-none" w:eastAsia="zh-CN"/>
              </w:rPr>
              <w:t xml:space="preserve"> in ascending order of PDCCH monitoring occasion index </w:t>
            </w:r>
            <m:oMath>
              <m:r>
                <w:rPr>
                  <w:rFonts w:ascii="Cambria Math" w:eastAsia="宋体" w:hAnsi="Cambria Math" w:hint="eastAsia"/>
                  <w:szCs w:val="20"/>
                  <w:lang w:val="x-none" w:eastAsia="zh-CN"/>
                </w:rPr>
                <m:t>m</m:t>
              </m:r>
            </m:oMath>
            <w:r w:rsidRPr="001565D7">
              <w:rPr>
                <w:rFonts w:eastAsia="宋体"/>
                <w:szCs w:val="20"/>
                <w:lang w:val="x-none"/>
              </w:rPr>
              <w:t xml:space="preserve">, where </w:t>
            </w:r>
            <m:oMath>
              <m:r>
                <w:rPr>
                  <w:rFonts w:ascii="Cambria Math" w:eastAsia="宋体" w:hAnsi="Cambria Math" w:hint="eastAsia"/>
                  <w:szCs w:val="20"/>
                  <w:lang w:val="x-none" w:eastAsia="zh-CN"/>
                </w:rPr>
                <m:t>0</m:t>
              </m:r>
              <m:r>
                <w:rPr>
                  <w:rFonts w:ascii="Cambria Math" w:eastAsia="宋体" w:hAnsi="Cambria Math" w:hint="eastAsia"/>
                  <w:szCs w:val="20"/>
                  <w:lang w:val="x-none" w:eastAsia="zh-CN"/>
                </w:rPr>
                <m:t>≤</m:t>
              </m:r>
              <m:r>
                <w:rPr>
                  <w:rFonts w:ascii="Cambria Math" w:eastAsia="宋体" w:hAnsi="Cambria Math" w:hint="eastAsia"/>
                  <w:szCs w:val="20"/>
                  <w:lang w:val="x-none" w:eastAsia="zh-CN"/>
                </w:rPr>
                <m:t>m&lt;M</m:t>
              </m:r>
            </m:oMath>
            <w:r w:rsidRPr="001565D7">
              <w:rPr>
                <w:rFonts w:eastAsia="宋体"/>
                <w:szCs w:val="20"/>
                <w:lang w:val="x-none" w:eastAsia="zh-CN"/>
              </w:rPr>
              <w:t xml:space="preserve">. </w:t>
            </w:r>
          </w:p>
          <w:p w14:paraId="74AF420F" w14:textId="73D0EBEA" w:rsidR="00E045DC" w:rsidRPr="009B6C27" w:rsidRDefault="00E045DC" w:rsidP="009B6C27">
            <w:pPr>
              <w:spacing w:after="120"/>
              <w:jc w:val="center"/>
              <w:rPr>
                <w:rFonts w:eastAsia="宋体"/>
                <w:i/>
                <w:color w:val="FF0000"/>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 xml:space="preserve"> Unrelated</w:t>
            </w:r>
            <w:r w:rsidRPr="001123BC">
              <w:rPr>
                <w:rFonts w:eastAsia="宋体"/>
                <w:i/>
                <w:szCs w:val="20"/>
                <w:u w:val="single"/>
                <w:lang w:eastAsia="zh-CN"/>
              </w:rPr>
              <w:t xml:space="preserve"> Text Omitted&gt;</w:t>
            </w:r>
          </w:p>
        </w:tc>
      </w:tr>
    </w:tbl>
    <w:p w14:paraId="575DE1B5" w14:textId="1E038034" w:rsidR="006050F4" w:rsidRDefault="00946D84" w:rsidP="006050F4">
      <w:pPr>
        <w:pStyle w:val="a1"/>
        <w:rPr>
          <w:rFonts w:eastAsiaTheme="minorEastAsia"/>
          <w:lang w:eastAsia="zh-CN"/>
        </w:rPr>
      </w:pPr>
      <w:r>
        <w:rPr>
          <w:rFonts w:eastAsiaTheme="minorEastAsia" w:hint="eastAsia"/>
          <w:lang w:eastAsia="zh-CN"/>
        </w:rPr>
        <w:lastRenderedPageBreak/>
        <w:t>For single-cell scheduling</w:t>
      </w:r>
      <w:r w:rsidR="008B6432">
        <w:rPr>
          <w:rFonts w:eastAsiaTheme="minorEastAsia" w:hint="eastAsia"/>
          <w:lang w:eastAsia="zh-CN"/>
        </w:rPr>
        <w:t xml:space="preserve">, DAI </w:t>
      </w:r>
      <w:r>
        <w:rPr>
          <w:rFonts w:eastAsiaTheme="minorEastAsia" w:hint="eastAsia"/>
          <w:lang w:eastAsia="zh-CN"/>
        </w:rPr>
        <w:t>is</w:t>
      </w:r>
      <w:r w:rsidR="008B6432">
        <w:rPr>
          <w:rFonts w:eastAsiaTheme="minorEastAsia" w:hint="eastAsia"/>
          <w:lang w:eastAsia="zh-CN"/>
        </w:rPr>
        <w:t xml:space="preserve"> accumulat</w:t>
      </w:r>
      <w:r>
        <w:rPr>
          <w:rFonts w:eastAsiaTheme="minorEastAsia" w:hint="eastAsia"/>
          <w:lang w:eastAsia="zh-CN"/>
        </w:rPr>
        <w:t>ed</w:t>
      </w:r>
      <w:r w:rsidR="008B6432">
        <w:rPr>
          <w:rFonts w:eastAsiaTheme="minorEastAsia" w:hint="eastAsia"/>
          <w:lang w:eastAsia="zh-CN"/>
        </w:rPr>
        <w:t xml:space="preserve"> </w:t>
      </w:r>
      <w:r>
        <w:rPr>
          <w:rFonts w:eastAsiaTheme="minorEastAsia" w:hint="eastAsia"/>
          <w:lang w:eastAsia="zh-CN"/>
        </w:rPr>
        <w:t xml:space="preserve">to the </w:t>
      </w:r>
      <w:r w:rsidR="00693A90">
        <w:rPr>
          <w:rFonts w:eastAsiaTheme="minorEastAsia" w:hint="eastAsia"/>
          <w:lang w:eastAsia="zh-CN"/>
        </w:rPr>
        <w:t>number of DCI</w:t>
      </w:r>
      <w:r w:rsidR="008B6432">
        <w:rPr>
          <w:rFonts w:eastAsiaTheme="minorEastAsia" w:hint="eastAsia"/>
          <w:lang w:eastAsia="zh-CN"/>
        </w:rPr>
        <w:t>,</w:t>
      </w:r>
      <w:r w:rsidR="008B6432" w:rsidRPr="008B6432">
        <w:rPr>
          <w:rFonts w:eastAsia="宋体"/>
          <w:szCs w:val="20"/>
          <w:lang w:eastAsia="zh-CN"/>
        </w:rPr>
        <w:t xml:space="preserve"> </w:t>
      </w:r>
      <w:r w:rsidR="008B6432">
        <w:rPr>
          <w:rFonts w:eastAsia="宋体" w:hint="eastAsia"/>
          <w:szCs w:val="20"/>
          <w:lang w:eastAsia="zh-CN"/>
        </w:rPr>
        <w:t xml:space="preserve">one </w:t>
      </w:r>
      <w:r w:rsidR="00693A90">
        <w:rPr>
          <w:rFonts w:eastAsia="宋体" w:hint="eastAsia"/>
          <w:szCs w:val="20"/>
          <w:lang w:eastAsia="zh-CN"/>
        </w:rPr>
        <w:t>DCI</w:t>
      </w:r>
      <w:r w:rsidR="008B6432">
        <w:rPr>
          <w:rFonts w:eastAsia="宋体" w:hint="eastAsia"/>
          <w:szCs w:val="20"/>
          <w:lang w:eastAsia="zh-CN"/>
        </w:rPr>
        <w:t xml:space="preserve"> map</w:t>
      </w:r>
      <w:r w:rsidR="00693A90">
        <w:rPr>
          <w:rFonts w:eastAsia="宋体" w:hint="eastAsia"/>
          <w:szCs w:val="20"/>
          <w:lang w:eastAsia="zh-CN"/>
        </w:rPr>
        <w:t>s</w:t>
      </w:r>
      <w:r w:rsidR="008B6432">
        <w:rPr>
          <w:rFonts w:eastAsia="宋体" w:hint="eastAsia"/>
          <w:szCs w:val="20"/>
          <w:lang w:eastAsia="zh-CN"/>
        </w:rPr>
        <w:t xml:space="preserve"> to one serving cell </w:t>
      </w:r>
      <w:r w:rsidR="00693A90">
        <w:rPr>
          <w:rFonts w:eastAsia="宋体" w:hint="eastAsia"/>
          <w:szCs w:val="20"/>
          <w:lang w:eastAsia="zh-CN"/>
        </w:rPr>
        <w:t>of PDSCH</w:t>
      </w:r>
      <w:r w:rsidR="008B6432">
        <w:rPr>
          <w:rFonts w:eastAsia="宋体" w:hint="eastAsia"/>
          <w:szCs w:val="20"/>
          <w:lang w:eastAsia="zh-CN"/>
        </w:rPr>
        <w:t xml:space="preserve">. </w:t>
      </w:r>
      <w:r w:rsidR="008462E8">
        <w:rPr>
          <w:rFonts w:eastAsiaTheme="minorEastAsia" w:hint="eastAsia"/>
          <w:lang w:eastAsia="zh-CN"/>
        </w:rPr>
        <w:t xml:space="preserve">For multi-cell scheduling, </w:t>
      </w:r>
      <w:r w:rsidR="00F903AF">
        <w:rPr>
          <w:rFonts w:eastAsiaTheme="minorEastAsia" w:hint="eastAsia"/>
          <w:lang w:eastAsia="zh-CN"/>
        </w:rPr>
        <w:t xml:space="preserve">a </w:t>
      </w:r>
      <w:r w:rsidR="000C3261">
        <w:rPr>
          <w:rFonts w:eastAsiaTheme="minorEastAsia" w:hint="eastAsia"/>
          <w:lang w:eastAsia="zh-CN"/>
        </w:rPr>
        <w:t>DCI format 1_X</w:t>
      </w:r>
      <w:r w:rsidR="008462E8">
        <w:rPr>
          <w:rFonts w:eastAsiaTheme="minorEastAsia" w:hint="eastAsia"/>
          <w:lang w:eastAsia="zh-CN"/>
        </w:rPr>
        <w:t xml:space="preserve"> will be used to schedule more than one co-scheduled cell. In order to reuse the DAI </w:t>
      </w:r>
      <w:r w:rsidR="00ED3C47">
        <w:rPr>
          <w:rFonts w:eastAsiaTheme="minorEastAsia" w:hint="eastAsia"/>
          <w:lang w:eastAsia="zh-CN"/>
        </w:rPr>
        <w:t>ordering</w:t>
      </w:r>
      <w:r w:rsidR="008462E8">
        <w:rPr>
          <w:rFonts w:eastAsiaTheme="minorEastAsia" w:hint="eastAsia"/>
          <w:lang w:eastAsia="zh-CN"/>
        </w:rPr>
        <w:t xml:space="preserve"> scheme in the current spec as much as possible,</w:t>
      </w:r>
      <w:r w:rsidR="008B6432">
        <w:rPr>
          <w:rFonts w:eastAsiaTheme="minorEastAsia" w:hint="eastAsia"/>
          <w:lang w:eastAsia="zh-CN"/>
        </w:rPr>
        <w:t xml:space="preserve"> </w:t>
      </w:r>
      <w:r w:rsidR="000C3261" w:rsidRPr="000C3261">
        <w:rPr>
          <w:rFonts w:eastAsiaTheme="minorEastAsia"/>
          <w:lang w:eastAsia="zh-CN"/>
        </w:rPr>
        <w:t xml:space="preserve">a reference serving cell index can be defined to </w:t>
      </w:r>
      <w:r w:rsidR="000C3261">
        <w:rPr>
          <w:rFonts w:eastAsiaTheme="minorEastAsia" w:hint="eastAsia"/>
          <w:lang w:eastAsia="zh-CN"/>
        </w:rPr>
        <w:t>count DAI</w:t>
      </w:r>
      <w:r w:rsidR="000C3261" w:rsidRPr="000C3261">
        <w:rPr>
          <w:rFonts w:eastAsiaTheme="minorEastAsia"/>
          <w:lang w:eastAsia="zh-CN"/>
        </w:rPr>
        <w:t>, where the reference serving cell index can be the smallest serving cell index among the co-scheduled cells.</w:t>
      </w:r>
      <w:r w:rsidR="006050F4" w:rsidRPr="006050F4">
        <w:rPr>
          <w:rFonts w:eastAsiaTheme="minorEastAsia" w:hint="eastAsia"/>
          <w:lang w:eastAsia="zh-CN"/>
        </w:rPr>
        <w:t xml:space="preserve"> </w:t>
      </w:r>
      <w:r w:rsidR="006050F4">
        <w:rPr>
          <w:rFonts w:eastAsiaTheme="minorEastAsia" w:hint="eastAsia"/>
          <w:lang w:eastAsia="zh-CN"/>
        </w:rPr>
        <w:t>Compared with defining the last PDSCH as reference PDSCH, it can ensure there is only one reference serving cell index for DAI counting.</w:t>
      </w:r>
    </w:p>
    <w:p w14:paraId="458AEC2E" w14:textId="7DE107BE" w:rsidR="00D75394" w:rsidRPr="009B6C27" w:rsidRDefault="00E045DC" w:rsidP="006050F4">
      <w:pPr>
        <w:pStyle w:val="a1"/>
        <w:rPr>
          <w:rFonts w:eastAsiaTheme="minorEastAsia"/>
          <w:b/>
          <w:lang w:eastAsia="zh-CN"/>
        </w:rPr>
      </w:pPr>
      <w:r w:rsidRPr="009B6C27">
        <w:rPr>
          <w:rFonts w:eastAsiaTheme="minorEastAsia"/>
          <w:b/>
          <w:lang w:eastAsia="zh-CN"/>
        </w:rPr>
        <w:t>Proposal 1</w:t>
      </w:r>
      <w:r w:rsidR="00312478">
        <w:rPr>
          <w:rFonts w:eastAsiaTheme="minorEastAsia" w:hint="eastAsia"/>
          <w:b/>
          <w:lang w:eastAsia="zh-CN"/>
        </w:rPr>
        <w:t>5</w:t>
      </w:r>
      <w:r w:rsidRPr="009B6C27">
        <w:rPr>
          <w:rFonts w:eastAsiaTheme="minorEastAsia"/>
          <w:b/>
          <w:lang w:eastAsia="zh-CN"/>
        </w:rPr>
        <w:t>: For</w:t>
      </w:r>
      <w:r w:rsidR="00C93AB4">
        <w:rPr>
          <w:rFonts w:eastAsiaTheme="minorEastAsia" w:hint="eastAsia"/>
          <w:b/>
          <w:lang w:eastAsia="zh-CN"/>
        </w:rPr>
        <w:t xml:space="preserve"> DAI counting</w:t>
      </w:r>
      <w:r w:rsidRPr="009B6C27">
        <w:rPr>
          <w:rFonts w:eastAsiaTheme="minorEastAsia"/>
          <w:b/>
          <w:lang w:eastAsia="zh-CN"/>
        </w:rPr>
        <w:t xml:space="preserve">, the reference PDSCH is the PDSCH with </w:t>
      </w:r>
      <w:r w:rsidR="00C93AB4">
        <w:rPr>
          <w:rFonts w:eastAsiaTheme="minorEastAsia" w:hint="eastAsia"/>
          <w:b/>
          <w:lang w:eastAsia="zh-CN"/>
        </w:rPr>
        <w:t xml:space="preserve">the </w:t>
      </w:r>
      <w:r w:rsidRPr="009B6C27">
        <w:rPr>
          <w:rFonts w:eastAsiaTheme="minorEastAsia"/>
          <w:b/>
          <w:lang w:eastAsia="zh-CN"/>
        </w:rPr>
        <w:t>smallest serving cell index among the co-scheduled cells.</w:t>
      </w:r>
    </w:p>
    <w:p w14:paraId="2515DBA9" w14:textId="1BF3385E" w:rsidR="003C707C" w:rsidRDefault="00E045DC" w:rsidP="009B6C27">
      <w:pPr>
        <w:pStyle w:val="a1"/>
        <w:adjustRightInd w:val="0"/>
        <w:snapToGrid w:val="0"/>
        <w:rPr>
          <w:rFonts w:eastAsiaTheme="minorEastAsia"/>
          <w:lang w:eastAsia="zh-CN"/>
        </w:rPr>
      </w:pPr>
      <w:r>
        <w:rPr>
          <w:rFonts w:eastAsiaTheme="minorEastAsia" w:hint="eastAsia"/>
          <w:lang w:eastAsia="zh-CN"/>
        </w:rPr>
        <w:t>The next issue is on how to determine last DCI format</w:t>
      </w:r>
      <w:r w:rsidR="003C707C">
        <w:rPr>
          <w:rFonts w:eastAsiaTheme="minorEastAsia" w:hint="eastAsia"/>
          <w:lang w:eastAsia="zh-CN"/>
        </w:rPr>
        <w:t xml:space="preserve"> of DCI format 0_X/1_X</w:t>
      </w:r>
      <w:r>
        <w:rPr>
          <w:rFonts w:eastAsiaTheme="minorEastAsia" w:hint="eastAsia"/>
          <w:lang w:eastAsia="zh-CN"/>
        </w:rPr>
        <w:t xml:space="preserve"> for PUCCH determination among DCI formats. </w:t>
      </w:r>
      <w:r w:rsidR="003C707C">
        <w:rPr>
          <w:rFonts w:eastAsiaTheme="minorEastAsia" w:hint="eastAsia"/>
          <w:lang w:eastAsia="zh-CN"/>
        </w:rPr>
        <w:t xml:space="preserve">In Rel-17, the detected DCI format is ordered by </w:t>
      </w:r>
      <w:r w:rsidR="00F4146B">
        <w:rPr>
          <w:rFonts w:eastAsiaTheme="minorEastAsia" w:hint="eastAsia"/>
          <w:lang w:eastAsia="zh-CN"/>
        </w:rPr>
        <w:t xml:space="preserve">first </w:t>
      </w:r>
      <w:r w:rsidR="003C707C">
        <w:rPr>
          <w:rFonts w:eastAsiaTheme="minorEastAsia" w:hint="eastAsia"/>
          <w:lang w:eastAsia="zh-CN"/>
        </w:rPr>
        <w:t xml:space="preserve">indexing in an ascending order across serving cells indexes of PDSCH for a same </w:t>
      </w:r>
      <w:r w:rsidR="00F4146B">
        <w:rPr>
          <w:rFonts w:eastAsiaTheme="minorEastAsia" w:hint="eastAsia"/>
          <w:lang w:eastAsia="zh-CN"/>
        </w:rPr>
        <w:t>MO</w:t>
      </w:r>
      <w:r w:rsidR="003C707C">
        <w:rPr>
          <w:rFonts w:eastAsiaTheme="minorEastAsia" w:hint="eastAsia"/>
          <w:lang w:eastAsia="zh-CN"/>
        </w:rPr>
        <w:t xml:space="preserve"> and </w:t>
      </w:r>
      <w:r w:rsidR="00F4146B">
        <w:rPr>
          <w:rFonts w:eastAsiaTheme="minorEastAsia" w:hint="eastAsia"/>
          <w:lang w:eastAsia="zh-CN"/>
        </w:rPr>
        <w:t xml:space="preserve">then indexing in an ascending order across PDCCH </w:t>
      </w:r>
      <w:proofErr w:type="spellStart"/>
      <w:r w:rsidR="00F4146B">
        <w:rPr>
          <w:rFonts w:eastAsiaTheme="minorEastAsia" w:hint="eastAsia"/>
          <w:lang w:eastAsia="zh-CN"/>
        </w:rPr>
        <w:t>MOs.</w:t>
      </w:r>
      <w:proofErr w:type="spellEnd"/>
      <w:r w:rsidR="00F4146B">
        <w:rPr>
          <w:rFonts w:eastAsiaTheme="minorEastAsia" w:hint="eastAsia"/>
          <w:lang w:eastAsia="zh-CN"/>
        </w:rPr>
        <w:t xml:space="preserve"> The corresponding text in the TS 38.213 is copied as following.</w:t>
      </w:r>
    </w:p>
    <w:tbl>
      <w:tblPr>
        <w:tblStyle w:val="a7"/>
        <w:tblW w:w="0" w:type="auto"/>
        <w:tblLook w:val="04A0" w:firstRow="1" w:lastRow="0" w:firstColumn="1" w:lastColumn="0" w:noHBand="0" w:noVBand="1"/>
      </w:tblPr>
      <w:tblGrid>
        <w:gridCol w:w="9530"/>
      </w:tblGrid>
      <w:tr w:rsidR="00E045DC" w14:paraId="768CEA8C" w14:textId="77777777" w:rsidTr="002070C5">
        <w:tc>
          <w:tcPr>
            <w:tcW w:w="9530" w:type="dxa"/>
          </w:tcPr>
          <w:p w14:paraId="6E404DC6" w14:textId="515F72D8" w:rsidR="00E045DC" w:rsidRDefault="00E045DC" w:rsidP="002070C5">
            <w:pPr>
              <w:spacing w:after="120"/>
              <w:rPr>
                <w:rFonts w:eastAsia="宋体"/>
                <w:i/>
                <w:szCs w:val="20"/>
                <w:u w:val="single"/>
                <w:lang w:eastAsia="zh-CN"/>
              </w:rPr>
            </w:pPr>
            <w:r w:rsidRPr="00DA627F">
              <w:rPr>
                <w:rFonts w:eastAsia="宋体"/>
                <w:i/>
                <w:szCs w:val="20"/>
                <w:u w:val="single"/>
                <w:lang w:eastAsia="zh-CN"/>
              </w:rPr>
              <w:t>TS 38.213 v17.</w:t>
            </w:r>
            <w:r>
              <w:rPr>
                <w:rFonts w:eastAsia="宋体" w:hint="eastAsia"/>
                <w:i/>
                <w:szCs w:val="20"/>
                <w:u w:val="single"/>
                <w:lang w:eastAsia="zh-CN"/>
              </w:rPr>
              <w:t>3</w:t>
            </w:r>
            <w:r w:rsidRPr="00DA627F">
              <w:rPr>
                <w:rFonts w:eastAsia="宋体"/>
                <w:i/>
                <w:szCs w:val="20"/>
                <w:u w:val="single"/>
                <w:lang w:eastAsia="zh-CN"/>
              </w:rPr>
              <w:t>.0 section 9.</w:t>
            </w:r>
            <w:r>
              <w:rPr>
                <w:rFonts w:eastAsia="宋体" w:hint="eastAsia"/>
                <w:i/>
                <w:szCs w:val="20"/>
                <w:u w:val="single"/>
                <w:lang w:eastAsia="zh-CN"/>
              </w:rPr>
              <w:t>2.3</w:t>
            </w:r>
          </w:p>
          <w:p w14:paraId="33F49FE3" w14:textId="77777777" w:rsidR="00E045DC" w:rsidRPr="001123BC" w:rsidRDefault="00E045DC" w:rsidP="002070C5">
            <w:pPr>
              <w:spacing w:after="120"/>
              <w:jc w:val="center"/>
              <w:rPr>
                <w:rFonts w:eastAsia="宋体"/>
                <w:i/>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Unrelated</w:t>
            </w:r>
            <w:r w:rsidRPr="001123BC">
              <w:rPr>
                <w:rFonts w:eastAsia="宋体"/>
                <w:i/>
                <w:szCs w:val="20"/>
                <w:u w:val="single"/>
                <w:lang w:eastAsia="zh-CN"/>
              </w:rPr>
              <w:t xml:space="preserve"> Text Omitted&gt;</w:t>
            </w:r>
          </w:p>
          <w:p w14:paraId="57C15643" w14:textId="77777777" w:rsidR="00E045DC" w:rsidRDefault="00E045DC" w:rsidP="009B6C27">
            <w:pPr>
              <w:spacing w:after="120"/>
              <w:rPr>
                <w:rFonts w:eastAsiaTheme="minorEastAsia"/>
                <w:lang w:eastAsia="zh-CN"/>
              </w:rPr>
            </w:pPr>
            <w:r w:rsidRPr="009B6C27">
              <w:t xml:space="preserve">For PUCCH resource determination, detected DCI formats are </w:t>
            </w:r>
            <w:r w:rsidRPr="003C707C">
              <w:rPr>
                <w:highlight w:val="cyan"/>
              </w:rPr>
              <w:t>first indexed in an ascending order across serving cells indexes for a same PDCCH monitoring occasion</w:t>
            </w:r>
            <w:r w:rsidRPr="009B6C27">
              <w:t xml:space="preserve"> and are then indexed in an ascending order across PDCCH monitoring occasion indexes</w:t>
            </w:r>
            <w:r w:rsidRPr="00E045DC">
              <w:t>.</w:t>
            </w:r>
          </w:p>
          <w:p w14:paraId="39E73945" w14:textId="2F173968" w:rsidR="00E045DC" w:rsidRPr="00CB01F3" w:rsidRDefault="00E045DC" w:rsidP="002070C5">
            <w:pPr>
              <w:spacing w:after="120"/>
              <w:jc w:val="center"/>
              <w:rPr>
                <w:rFonts w:eastAsia="宋体"/>
                <w:i/>
                <w:color w:val="FF0000"/>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 xml:space="preserve"> Unrelated</w:t>
            </w:r>
            <w:r w:rsidRPr="001123BC">
              <w:rPr>
                <w:rFonts w:eastAsia="宋体"/>
                <w:i/>
                <w:szCs w:val="20"/>
                <w:u w:val="single"/>
                <w:lang w:eastAsia="zh-CN"/>
              </w:rPr>
              <w:t xml:space="preserve"> Text Omitted&gt;</w:t>
            </w:r>
          </w:p>
        </w:tc>
      </w:tr>
    </w:tbl>
    <w:p w14:paraId="60F7BAA0" w14:textId="16D693BD" w:rsidR="00E045DC" w:rsidRDefault="00F4146B" w:rsidP="006050F4">
      <w:pPr>
        <w:pStyle w:val="a1"/>
        <w:rPr>
          <w:rFonts w:eastAsiaTheme="minorEastAsia"/>
          <w:lang w:eastAsia="zh-CN"/>
        </w:rPr>
      </w:pPr>
      <w:r>
        <w:rPr>
          <w:rFonts w:eastAsiaTheme="minorEastAsia" w:hint="eastAsia"/>
          <w:lang w:eastAsia="zh-CN"/>
        </w:rPr>
        <w:t xml:space="preserve">Similar to DAI counting issue of multi-cell </w:t>
      </w:r>
      <w:r>
        <w:rPr>
          <w:rFonts w:eastAsiaTheme="minorEastAsia"/>
          <w:lang w:eastAsia="zh-CN"/>
        </w:rPr>
        <w:t>scheduling</w:t>
      </w:r>
      <w:r>
        <w:rPr>
          <w:rFonts w:eastAsiaTheme="minorEastAsia" w:hint="eastAsia"/>
          <w:lang w:eastAsia="zh-CN"/>
        </w:rPr>
        <w:t>, as more than on PDSCHs can be scheduled by a DCI format 1_0, a reference PDSCH</w:t>
      </w:r>
      <w:r w:rsidR="00ED1CB8">
        <w:rPr>
          <w:rFonts w:eastAsiaTheme="minorEastAsia" w:hint="eastAsia"/>
          <w:lang w:eastAsia="zh-CN"/>
        </w:rPr>
        <w:t xml:space="preserve"> should be defined to determine the index of the DCI format 1_X indicated a same slot for PUCCH transmission. To specify </w:t>
      </w:r>
      <w:r w:rsidR="00ED1CB8">
        <w:rPr>
          <w:rFonts w:eastAsiaTheme="minorEastAsia"/>
          <w:lang w:eastAsia="zh-CN"/>
        </w:rPr>
        <w:t>a</w:t>
      </w:r>
      <w:r w:rsidR="00ED1CB8">
        <w:rPr>
          <w:rFonts w:eastAsiaTheme="minorEastAsia" w:hint="eastAsia"/>
          <w:lang w:eastAsia="zh-CN"/>
        </w:rPr>
        <w:t xml:space="preserve"> unified solution with DAI counting, </w:t>
      </w:r>
      <w:r w:rsidR="00ED1CB8">
        <w:rPr>
          <w:rFonts w:eastAsiaTheme="minorEastAsia"/>
          <w:lang w:eastAsia="zh-CN"/>
        </w:rPr>
        <w:t>it’s</w:t>
      </w:r>
      <w:r w:rsidR="00ED1CB8">
        <w:rPr>
          <w:rFonts w:eastAsiaTheme="minorEastAsia" w:hint="eastAsia"/>
          <w:lang w:eastAsia="zh-CN"/>
        </w:rPr>
        <w:t xml:space="preserve"> better to define </w:t>
      </w:r>
      <w:r w:rsidR="00ED1CB8" w:rsidRPr="00ED1CB8">
        <w:rPr>
          <w:rFonts w:eastAsiaTheme="minorEastAsia"/>
          <w:lang w:eastAsia="zh-CN"/>
        </w:rPr>
        <w:t>the PDSCH with smallest serving cell index among the set of co-scheduled cells</w:t>
      </w:r>
      <w:r w:rsidR="00ED1CB8">
        <w:rPr>
          <w:rFonts w:eastAsiaTheme="minorEastAsia" w:hint="eastAsia"/>
          <w:lang w:eastAsia="zh-CN"/>
        </w:rPr>
        <w:t xml:space="preserve"> as the reference PDSCH as well</w:t>
      </w:r>
      <w:r w:rsidR="00ED1CB8" w:rsidRPr="00ED1CB8">
        <w:rPr>
          <w:rFonts w:eastAsiaTheme="minorEastAsia"/>
          <w:lang w:eastAsia="zh-CN"/>
        </w:rPr>
        <w:t>.</w:t>
      </w:r>
      <w:r w:rsidR="00ED1CB8">
        <w:rPr>
          <w:rFonts w:eastAsiaTheme="minorEastAsia" w:hint="eastAsia"/>
          <w:lang w:eastAsia="zh-CN"/>
        </w:rPr>
        <w:t xml:space="preserve"> </w:t>
      </w:r>
    </w:p>
    <w:p w14:paraId="0D9C6841" w14:textId="42A75D6F" w:rsidR="00ED1CB8" w:rsidRPr="003839AD" w:rsidRDefault="009B5F04" w:rsidP="00021B20">
      <w:pPr>
        <w:pStyle w:val="a1"/>
        <w:rPr>
          <w:rFonts w:eastAsiaTheme="minorEastAsia"/>
          <w:lang w:eastAsia="zh-CN"/>
        </w:rPr>
      </w:pPr>
      <w:r>
        <w:rPr>
          <w:rFonts w:eastAsiaTheme="minorEastAsia" w:hint="eastAsia"/>
          <w:lang w:eastAsia="zh-CN"/>
        </w:rPr>
        <w:t>F</w:t>
      </w:r>
      <w:r w:rsidR="00ED1CB8">
        <w:rPr>
          <w:rFonts w:eastAsiaTheme="minorEastAsia" w:hint="eastAsia"/>
          <w:lang w:eastAsia="zh-CN"/>
        </w:rPr>
        <w:t>or the case when both DCI format 1_X and other DCI format are rec</w:t>
      </w:r>
      <w:r>
        <w:rPr>
          <w:rFonts w:eastAsiaTheme="minorEastAsia" w:hint="eastAsia"/>
          <w:lang w:eastAsia="zh-CN"/>
        </w:rPr>
        <w:t>eived in a same PDCCH MO for scheduling PDSCHs on the same [reference]scheduled cells, how to determine the last DCI format. Firstly, the ambiguity of last DCI format in the above case is not a new issue introduced by multi-cell scheduling.</w:t>
      </w:r>
      <w:r w:rsidR="000C571B">
        <w:rPr>
          <w:rFonts w:eastAsiaTheme="minorEastAsia" w:hint="eastAsia"/>
          <w:lang w:eastAsia="zh-CN"/>
        </w:rPr>
        <w:t xml:space="preserve"> In this case, 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can indicate the same PRI for th</w:t>
      </w:r>
      <w:r w:rsidR="000C571B">
        <w:rPr>
          <w:rFonts w:eastAsiaTheme="minorEastAsia" w:hint="eastAsia"/>
          <w:lang w:eastAsia="zh-CN"/>
        </w:rPr>
        <w:t>e DCI format</w:t>
      </w:r>
      <w:r w:rsidR="003839AD">
        <w:rPr>
          <w:rFonts w:eastAsiaTheme="minorEastAsia" w:hint="eastAsia"/>
          <w:lang w:eastAsia="zh-CN"/>
        </w:rPr>
        <w:t>s</w:t>
      </w:r>
      <w:r w:rsidR="000C571B">
        <w:rPr>
          <w:rFonts w:eastAsiaTheme="minorEastAsia" w:hint="eastAsia"/>
          <w:lang w:eastAsia="zh-CN"/>
        </w:rPr>
        <w:t xml:space="preserve"> in a same PDCCH MO to distinguish which DCI format is the last DCI format. Secondly, the </w:t>
      </w:r>
      <w:r w:rsidR="000C571B">
        <w:rPr>
          <w:rFonts w:eastAsiaTheme="minorEastAsia"/>
          <w:lang w:eastAsia="zh-CN"/>
        </w:rPr>
        <w:t>benefit</w:t>
      </w:r>
      <w:r w:rsidR="000C571B">
        <w:rPr>
          <w:rFonts w:eastAsiaTheme="minorEastAsia" w:hint="eastAsia"/>
          <w:lang w:eastAsia="zh-CN"/>
        </w:rPr>
        <w:t xml:space="preserve"> to optimize last DCI format determination in the above case for multi-cell scheduling is not obvious. To </w:t>
      </w:r>
      <w:r w:rsidR="003839AD">
        <w:rPr>
          <w:rFonts w:eastAsiaTheme="minorEastAsia" w:hint="eastAsia"/>
          <w:lang w:eastAsia="zh-CN"/>
        </w:rPr>
        <w:t xml:space="preserve">avoid </w:t>
      </w:r>
      <w:r w:rsidR="003839AD">
        <w:rPr>
          <w:rFonts w:eastAsiaTheme="minorEastAsia"/>
          <w:lang w:eastAsia="zh-CN"/>
        </w:rPr>
        <w:t>unnecessary</w:t>
      </w:r>
      <w:r w:rsidR="003839AD">
        <w:rPr>
          <w:rFonts w:eastAsiaTheme="minorEastAsia" w:hint="eastAsia"/>
          <w:lang w:eastAsia="zh-CN"/>
        </w:rPr>
        <w:t xml:space="preserve"> spec impact, t</w:t>
      </w:r>
      <w:r w:rsidR="000C571B">
        <w:rPr>
          <w:rFonts w:eastAsiaTheme="minorEastAsia" w:hint="eastAsia"/>
          <w:lang w:eastAsia="zh-CN"/>
        </w:rPr>
        <w:t xml:space="preserve">he legacy last DCI format determination can be reused for multi-cell scheduling </w:t>
      </w:r>
    </w:p>
    <w:p w14:paraId="3DAEB478" w14:textId="4641035D" w:rsidR="003839AD" w:rsidRDefault="005973EB" w:rsidP="00C93AB4">
      <w:pPr>
        <w:pStyle w:val="a1"/>
        <w:rPr>
          <w:rFonts w:eastAsiaTheme="minorEastAsia"/>
          <w:b/>
          <w:lang w:eastAsia="zh-CN"/>
        </w:rPr>
      </w:pPr>
      <w:r w:rsidRPr="00DA627F">
        <w:rPr>
          <w:rFonts w:eastAsiaTheme="minorEastAsia"/>
          <w:b/>
          <w:lang w:eastAsia="zh-CN"/>
        </w:rPr>
        <w:t xml:space="preserve">Proposal </w:t>
      </w:r>
      <w:r w:rsidR="00312478">
        <w:rPr>
          <w:rFonts w:eastAsiaTheme="minorEastAsia" w:hint="eastAsia"/>
          <w:b/>
          <w:lang w:eastAsia="zh-CN"/>
        </w:rPr>
        <w:t>16</w:t>
      </w:r>
      <w:r w:rsidRPr="00DA627F">
        <w:rPr>
          <w:rFonts w:eastAsiaTheme="minorEastAsia"/>
          <w:b/>
          <w:lang w:eastAsia="zh-CN"/>
        </w:rPr>
        <w:t>:</w:t>
      </w:r>
      <w:r w:rsidR="003839AD" w:rsidRPr="00DA627F" w:rsidDel="003839AD">
        <w:rPr>
          <w:rFonts w:eastAsiaTheme="minorEastAsia"/>
          <w:b/>
          <w:lang w:eastAsia="zh-CN"/>
        </w:rPr>
        <w:t xml:space="preserve"> </w:t>
      </w:r>
      <w:r w:rsidR="003839AD" w:rsidRPr="003839AD">
        <w:rPr>
          <w:rFonts w:eastAsiaTheme="minorEastAsia"/>
          <w:b/>
          <w:lang w:eastAsia="zh-CN"/>
        </w:rPr>
        <w:t xml:space="preserve">For </w:t>
      </w:r>
      <w:r w:rsidR="00C93AB4">
        <w:rPr>
          <w:rFonts w:eastAsiaTheme="minorEastAsia"/>
          <w:b/>
          <w:lang w:eastAsia="zh-CN"/>
        </w:rPr>
        <w:t>determine</w:t>
      </w:r>
      <w:r w:rsidR="00C93AB4">
        <w:rPr>
          <w:rFonts w:eastAsiaTheme="minorEastAsia" w:hint="eastAsia"/>
          <w:b/>
          <w:lang w:eastAsia="zh-CN"/>
        </w:rPr>
        <w:t xml:space="preserve"> the last DCI</w:t>
      </w:r>
      <w:r w:rsidR="003839AD" w:rsidRPr="003839AD">
        <w:rPr>
          <w:rFonts w:eastAsiaTheme="minorEastAsia"/>
          <w:b/>
          <w:lang w:eastAsia="zh-CN"/>
        </w:rPr>
        <w:t xml:space="preserve">, </w:t>
      </w:r>
      <w:r w:rsidR="00C93AB4" w:rsidRPr="009B6C27">
        <w:rPr>
          <w:rFonts w:eastAsiaTheme="minorEastAsia"/>
          <w:b/>
          <w:lang w:eastAsia="zh-CN"/>
        </w:rPr>
        <w:t xml:space="preserve">the reference PDSCH is the PDSCH with </w:t>
      </w:r>
      <w:r w:rsidR="00C93AB4">
        <w:rPr>
          <w:rFonts w:eastAsiaTheme="minorEastAsia" w:hint="eastAsia"/>
          <w:b/>
          <w:lang w:eastAsia="zh-CN"/>
        </w:rPr>
        <w:t xml:space="preserve">the </w:t>
      </w:r>
      <w:r w:rsidR="00C93AB4" w:rsidRPr="009B6C27">
        <w:rPr>
          <w:rFonts w:eastAsiaTheme="minorEastAsia"/>
          <w:b/>
          <w:lang w:eastAsia="zh-CN"/>
        </w:rPr>
        <w:t>smallest serving cell index among the co-scheduled cells.</w:t>
      </w:r>
    </w:p>
    <w:p w14:paraId="2E53BF87" w14:textId="6B180BE3" w:rsidR="00D05F98" w:rsidRDefault="003839AD" w:rsidP="00F83037">
      <w:pPr>
        <w:pStyle w:val="a1"/>
        <w:spacing w:after="0"/>
        <w:rPr>
          <w:rFonts w:eastAsiaTheme="minorEastAsia"/>
          <w:b/>
          <w:lang w:eastAsia="zh-CN"/>
        </w:rPr>
      </w:pPr>
      <w:r>
        <w:rPr>
          <w:rFonts w:eastAsiaTheme="minorEastAsia" w:hint="eastAsia"/>
          <w:b/>
          <w:lang w:eastAsia="zh-CN"/>
        </w:rPr>
        <w:t xml:space="preserve">Proposal </w:t>
      </w:r>
      <w:r w:rsidR="00312478">
        <w:rPr>
          <w:rFonts w:eastAsiaTheme="minorEastAsia" w:hint="eastAsia"/>
          <w:b/>
          <w:lang w:eastAsia="zh-CN"/>
        </w:rPr>
        <w:t>17</w:t>
      </w:r>
      <w:r>
        <w:rPr>
          <w:rFonts w:eastAsiaTheme="minorEastAsia" w:hint="eastAsia"/>
          <w:b/>
          <w:lang w:eastAsia="zh-CN"/>
        </w:rPr>
        <w:t xml:space="preserve">: For the </w:t>
      </w:r>
      <w:r w:rsidRPr="003839AD">
        <w:rPr>
          <w:rFonts w:eastAsiaTheme="minorEastAsia"/>
          <w:b/>
          <w:lang w:eastAsia="zh-CN"/>
        </w:rPr>
        <w:t>case when both DCI format 1_X and other DCI format are received in a same PDCCH MO for scheduling PDSCHs on the same [reference]</w:t>
      </w:r>
      <w:r>
        <w:rPr>
          <w:rFonts w:eastAsiaTheme="minorEastAsia" w:hint="eastAsia"/>
          <w:b/>
          <w:lang w:eastAsia="zh-CN"/>
        </w:rPr>
        <w:t xml:space="preserve"> </w:t>
      </w:r>
      <w:r w:rsidRPr="003839AD">
        <w:rPr>
          <w:rFonts w:eastAsiaTheme="minorEastAsia"/>
          <w:b/>
          <w:lang w:eastAsia="zh-CN"/>
        </w:rPr>
        <w:t>scheduled cells</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 </w:t>
      </w:r>
      <w:r w:rsidRPr="003839AD">
        <w:rPr>
          <w:rFonts w:eastAsiaTheme="minorEastAsia"/>
          <w:b/>
          <w:lang w:eastAsia="zh-CN"/>
        </w:rPr>
        <w:t>indicate the same PRI for the DCI format</w:t>
      </w:r>
      <w:r>
        <w:rPr>
          <w:rFonts w:eastAsiaTheme="minorEastAsia" w:hint="eastAsia"/>
          <w:b/>
          <w:lang w:eastAsia="zh-CN"/>
        </w:rPr>
        <w:t>s</w:t>
      </w:r>
      <w:r w:rsidRPr="003839AD">
        <w:rPr>
          <w:rFonts w:eastAsiaTheme="minorEastAsia"/>
          <w:b/>
          <w:lang w:eastAsia="zh-CN"/>
        </w:rPr>
        <w:t xml:space="preserve"> in a same PDCCH MO</w:t>
      </w:r>
      <w:r>
        <w:rPr>
          <w:rFonts w:eastAsiaTheme="minorEastAsia" w:hint="eastAsia"/>
          <w:b/>
          <w:lang w:eastAsia="zh-CN"/>
        </w:rPr>
        <w:t>.</w:t>
      </w:r>
    </w:p>
    <w:p w14:paraId="4A2866D6" w14:textId="77777777" w:rsidR="00DD1473" w:rsidRDefault="00DD1473" w:rsidP="00F83037">
      <w:pPr>
        <w:pStyle w:val="a1"/>
        <w:spacing w:after="0"/>
        <w:rPr>
          <w:rFonts w:eastAsiaTheme="minorEastAsia"/>
          <w:b/>
          <w:lang w:eastAsia="zh-CN"/>
        </w:rPr>
      </w:pPr>
    </w:p>
    <w:p w14:paraId="457866CD" w14:textId="51D2BDA2" w:rsid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Type-1 HARQ-ACK codebook</w:t>
      </w:r>
    </w:p>
    <w:p w14:paraId="7D92FD6D" w14:textId="6DEA6B37" w:rsidR="0071550E" w:rsidRDefault="00253689" w:rsidP="00BA4710">
      <w:pPr>
        <w:pStyle w:val="a1"/>
        <w:rPr>
          <w:rFonts w:eastAsiaTheme="minorEastAsia"/>
          <w:lang w:eastAsia="zh-CN"/>
        </w:rPr>
      </w:pPr>
      <w:r>
        <w:rPr>
          <w:rFonts w:eastAsiaTheme="minorEastAsia"/>
          <w:lang w:eastAsia="zh-CN"/>
        </w:rPr>
        <w:t>F</w:t>
      </w:r>
      <w:r>
        <w:rPr>
          <w:rFonts w:eastAsiaTheme="minorEastAsia" w:hint="eastAsia"/>
          <w:lang w:eastAsia="zh-CN"/>
        </w:rPr>
        <w:t xml:space="preserve">or multi-cell </w:t>
      </w:r>
      <w:r>
        <w:rPr>
          <w:rFonts w:eastAsiaTheme="minorEastAsia"/>
          <w:lang w:eastAsia="zh-CN"/>
        </w:rPr>
        <w:t>scheduling</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s</w:t>
      </w:r>
      <w:r w:rsidR="00A86E87" w:rsidRPr="00A86E87">
        <w:rPr>
          <w:rFonts w:eastAsiaTheme="minorEastAsia" w:hint="eastAsia"/>
          <w:lang w:eastAsia="zh-CN"/>
        </w:rPr>
        <w:t xml:space="preserve"> </w:t>
      </w:r>
      <w:r w:rsidR="00A86E87">
        <w:rPr>
          <w:rFonts w:eastAsiaTheme="minorEastAsia" w:hint="eastAsia"/>
          <w:lang w:eastAsia="zh-CN"/>
        </w:rPr>
        <w:t>PDSCH transmissions on</w:t>
      </w:r>
      <w:r>
        <w:rPr>
          <w:rFonts w:eastAsiaTheme="minorEastAsia" w:hint="eastAsia"/>
          <w:lang w:eastAsia="zh-CN"/>
        </w:rPr>
        <w:t xml:space="preserve"> </w:t>
      </w:r>
      <w:r w:rsidR="0071550E">
        <w:rPr>
          <w:rFonts w:eastAsiaTheme="minorEastAsia" w:hint="eastAsia"/>
          <w:lang w:eastAsia="zh-CN"/>
        </w:rPr>
        <w:t xml:space="preserve">multiple co-scheduled </w:t>
      </w:r>
      <w:r w:rsidR="00CF266F">
        <w:rPr>
          <w:rFonts w:eastAsiaTheme="minorEastAsia" w:hint="eastAsia"/>
          <w:lang w:eastAsia="zh-CN"/>
        </w:rPr>
        <w:t xml:space="preserve">cells, </w:t>
      </w:r>
      <w:r w:rsidR="0071550E">
        <w:rPr>
          <w:rFonts w:eastAsiaTheme="minorEastAsia" w:hint="eastAsia"/>
          <w:lang w:eastAsia="zh-CN"/>
        </w:rPr>
        <w:t xml:space="preserve">the values of K0 indicated to multiple co-scheduled cells may be different. In order to re-use the scheme of Type-1 HARQ-ACK CB for multi-PDSCH </w:t>
      </w:r>
      <w:r w:rsidR="0071550E">
        <w:rPr>
          <w:rFonts w:eastAsiaTheme="minorEastAsia"/>
          <w:lang w:eastAsia="zh-CN"/>
        </w:rPr>
        <w:t>scheduling</w:t>
      </w:r>
      <w:r w:rsidR="0071550E">
        <w:rPr>
          <w:rFonts w:eastAsiaTheme="minorEastAsia" w:hint="eastAsia"/>
          <w:lang w:eastAsia="zh-CN"/>
        </w:rPr>
        <w:t xml:space="preserve"> in Rel-17, the configured K1 set should be extended to a K1* set according to the TDRA table configured for multi-cell scheduling.</w:t>
      </w:r>
      <w:r w:rsidR="00932BFE">
        <w:rPr>
          <w:rFonts w:eastAsiaTheme="minorEastAsia" w:hint="eastAsia"/>
          <w:lang w:eastAsia="zh-CN"/>
        </w:rPr>
        <w:t xml:space="preserve"> </w:t>
      </w:r>
    </w:p>
    <w:p w14:paraId="766C4328" w14:textId="0A5A9871" w:rsidR="00434012" w:rsidRPr="00932BFE" w:rsidRDefault="00434012" w:rsidP="00434012">
      <w:pPr>
        <w:pStyle w:val="ae"/>
        <w:keepNext/>
        <w:spacing w:after="120"/>
        <w:jc w:val="center"/>
        <w:rPr>
          <w:rFonts w:eastAsiaTheme="minorEastAsia"/>
          <w:b w:val="0"/>
          <w:bCs w:val="0"/>
          <w:color w:val="auto"/>
          <w:sz w:val="20"/>
          <w:szCs w:val="24"/>
          <w:lang w:eastAsia="zh-CN"/>
        </w:rPr>
      </w:pPr>
      <w:bookmarkStart w:id="6" w:name="_Ref111240691"/>
      <w:r w:rsidRPr="00932BFE">
        <w:rPr>
          <w:rFonts w:eastAsiaTheme="minorEastAsia"/>
          <w:b w:val="0"/>
          <w:bCs w:val="0"/>
          <w:color w:val="auto"/>
          <w:sz w:val="20"/>
          <w:szCs w:val="24"/>
          <w:lang w:eastAsia="zh-CN"/>
        </w:rPr>
        <w:t xml:space="preserve">Table </w:t>
      </w:r>
      <w:r w:rsidRPr="00932BFE">
        <w:rPr>
          <w:rFonts w:eastAsiaTheme="minorEastAsia"/>
          <w:b w:val="0"/>
          <w:bCs w:val="0"/>
          <w:color w:val="auto"/>
          <w:sz w:val="20"/>
          <w:szCs w:val="24"/>
          <w:lang w:eastAsia="zh-CN"/>
        </w:rPr>
        <w:fldChar w:fldCharType="begin"/>
      </w:r>
      <w:r w:rsidRPr="00932BFE">
        <w:rPr>
          <w:rFonts w:eastAsiaTheme="minorEastAsia"/>
          <w:b w:val="0"/>
          <w:bCs w:val="0"/>
          <w:color w:val="auto"/>
          <w:sz w:val="20"/>
          <w:szCs w:val="24"/>
          <w:lang w:eastAsia="zh-CN"/>
        </w:rPr>
        <w:instrText xml:space="preserve"> SEQ Table \* ARABIC </w:instrText>
      </w:r>
      <w:r w:rsidRPr="00932BFE">
        <w:rPr>
          <w:rFonts w:eastAsiaTheme="minorEastAsia"/>
          <w:b w:val="0"/>
          <w:bCs w:val="0"/>
          <w:color w:val="auto"/>
          <w:sz w:val="20"/>
          <w:szCs w:val="24"/>
          <w:lang w:eastAsia="zh-CN"/>
        </w:rPr>
        <w:fldChar w:fldCharType="separate"/>
      </w:r>
      <w:r w:rsidR="006D615D">
        <w:rPr>
          <w:rFonts w:eastAsiaTheme="minorEastAsia"/>
          <w:b w:val="0"/>
          <w:bCs w:val="0"/>
          <w:noProof/>
          <w:color w:val="auto"/>
          <w:sz w:val="20"/>
          <w:szCs w:val="24"/>
          <w:lang w:eastAsia="zh-CN"/>
        </w:rPr>
        <w:t>6</w:t>
      </w:r>
      <w:r w:rsidRPr="00932BFE">
        <w:rPr>
          <w:rFonts w:eastAsiaTheme="minorEastAsia"/>
          <w:b w:val="0"/>
          <w:bCs w:val="0"/>
          <w:color w:val="auto"/>
          <w:sz w:val="20"/>
          <w:szCs w:val="24"/>
          <w:lang w:eastAsia="zh-CN"/>
        </w:rPr>
        <w:fldChar w:fldCharType="end"/>
      </w:r>
      <w:bookmarkEnd w:id="6"/>
      <w:r w:rsidRPr="00932BFE">
        <w:rPr>
          <w:rFonts w:eastAsiaTheme="minorEastAsia" w:hint="eastAsia"/>
          <w:b w:val="0"/>
          <w:bCs w:val="0"/>
          <w:color w:val="auto"/>
          <w:sz w:val="20"/>
          <w:szCs w:val="24"/>
          <w:lang w:eastAsia="zh-CN"/>
        </w:rPr>
        <w:t>: TDRA table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701"/>
        <w:gridCol w:w="1560"/>
        <w:gridCol w:w="1587"/>
        <w:gridCol w:w="1683"/>
      </w:tblGrid>
      <w:tr w:rsidR="00434012" w14:paraId="14AB0739" w14:textId="77777777" w:rsidTr="002159F5">
        <w:trPr>
          <w:jc w:val="center"/>
        </w:trPr>
        <w:tc>
          <w:tcPr>
            <w:tcW w:w="1203" w:type="dxa"/>
            <w:shd w:val="clear" w:color="auto" w:fill="F79646" w:themeFill="accent6"/>
          </w:tcPr>
          <w:p w14:paraId="32595117"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R</w:t>
            </w:r>
            <w:r w:rsidRPr="00946D84">
              <w:rPr>
                <w:sz w:val="18"/>
                <w:szCs w:val="18"/>
              </w:rPr>
              <w:t>ow index</w:t>
            </w:r>
          </w:p>
        </w:tc>
        <w:tc>
          <w:tcPr>
            <w:tcW w:w="1701" w:type="dxa"/>
            <w:shd w:val="clear" w:color="auto" w:fill="F79646" w:themeFill="accent6"/>
          </w:tcPr>
          <w:p w14:paraId="2788A710"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-1</w:t>
            </w:r>
          </w:p>
        </w:tc>
        <w:tc>
          <w:tcPr>
            <w:tcW w:w="1560" w:type="dxa"/>
            <w:shd w:val="clear" w:color="auto" w:fill="F79646" w:themeFill="accent6"/>
          </w:tcPr>
          <w:p w14:paraId="407DE42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-2</w:t>
            </w:r>
          </w:p>
        </w:tc>
        <w:tc>
          <w:tcPr>
            <w:tcW w:w="1587" w:type="dxa"/>
            <w:shd w:val="clear" w:color="auto" w:fill="F79646" w:themeFill="accent6"/>
          </w:tcPr>
          <w:p w14:paraId="38A5C598"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-3</w:t>
            </w:r>
          </w:p>
        </w:tc>
        <w:tc>
          <w:tcPr>
            <w:tcW w:w="1683" w:type="dxa"/>
            <w:shd w:val="clear" w:color="auto" w:fill="F79646" w:themeFill="accent6"/>
          </w:tcPr>
          <w:p w14:paraId="4A9A188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-4</w:t>
            </w:r>
          </w:p>
        </w:tc>
      </w:tr>
      <w:tr w:rsidR="00434012" w14:paraId="3579DDBD" w14:textId="77777777" w:rsidTr="002159F5">
        <w:trPr>
          <w:jc w:val="center"/>
        </w:trPr>
        <w:tc>
          <w:tcPr>
            <w:tcW w:w="1203" w:type="dxa"/>
            <w:shd w:val="clear" w:color="auto" w:fill="auto"/>
          </w:tcPr>
          <w:p w14:paraId="0040E0F0" w14:textId="77777777" w:rsidR="00434012" w:rsidRPr="00946D84" w:rsidRDefault="00434012" w:rsidP="002159F5">
            <w:pPr>
              <w:spacing w:after="160" w:line="256" w:lineRule="auto"/>
              <w:contextualSpacing/>
              <w:rPr>
                <w:sz w:val="18"/>
                <w:szCs w:val="18"/>
              </w:rPr>
            </w:pPr>
            <w:r w:rsidRPr="00946D84">
              <w:rPr>
                <w:sz w:val="18"/>
                <w:szCs w:val="18"/>
              </w:rPr>
              <w:lastRenderedPageBreak/>
              <w:t>0</w:t>
            </w:r>
          </w:p>
        </w:tc>
        <w:tc>
          <w:tcPr>
            <w:tcW w:w="1701" w:type="dxa"/>
            <w:shd w:val="clear" w:color="auto" w:fill="auto"/>
          </w:tcPr>
          <w:p w14:paraId="540218C0" w14:textId="77777777" w:rsidR="00434012" w:rsidRPr="00946D84" w:rsidRDefault="00434012" w:rsidP="002159F5">
            <w:pPr>
              <w:spacing w:after="160" w:line="256" w:lineRule="auto"/>
              <w:contextualSpacing/>
              <w:jc w:val="both"/>
              <w:rPr>
                <w:sz w:val="18"/>
                <w:szCs w:val="18"/>
              </w:rPr>
            </w:pPr>
            <w:r w:rsidRPr="00946D84">
              <w:rPr>
                <w:sz w:val="18"/>
                <w:szCs w:val="18"/>
              </w:rPr>
              <w:t>K0=2;SLIV=1</w:t>
            </w:r>
          </w:p>
        </w:tc>
        <w:tc>
          <w:tcPr>
            <w:tcW w:w="1560" w:type="dxa"/>
            <w:shd w:val="clear" w:color="auto" w:fill="auto"/>
          </w:tcPr>
          <w:p w14:paraId="6F7C551E" w14:textId="77777777" w:rsidR="00434012" w:rsidRPr="00946D84" w:rsidRDefault="00434012" w:rsidP="002159F5">
            <w:pPr>
              <w:spacing w:after="160" w:line="256" w:lineRule="auto"/>
              <w:contextualSpacing/>
              <w:jc w:val="both"/>
              <w:rPr>
                <w:sz w:val="18"/>
                <w:szCs w:val="18"/>
              </w:rPr>
            </w:pPr>
            <w:r w:rsidRPr="00946D84">
              <w:rPr>
                <w:sz w:val="18"/>
                <w:szCs w:val="18"/>
              </w:rPr>
              <w:t>K0=3; SLIV=2</w:t>
            </w:r>
          </w:p>
        </w:tc>
        <w:tc>
          <w:tcPr>
            <w:tcW w:w="1587" w:type="dxa"/>
            <w:shd w:val="clear" w:color="auto" w:fill="auto"/>
          </w:tcPr>
          <w:p w14:paraId="0FDA402F" w14:textId="77777777" w:rsidR="00434012" w:rsidRPr="00946D84" w:rsidRDefault="00434012" w:rsidP="002159F5">
            <w:pPr>
              <w:spacing w:after="160" w:line="256" w:lineRule="auto"/>
              <w:contextualSpacing/>
              <w:jc w:val="both"/>
              <w:rPr>
                <w:sz w:val="18"/>
                <w:szCs w:val="18"/>
              </w:rPr>
            </w:pPr>
            <w:r w:rsidRPr="00946D84">
              <w:rPr>
                <w:sz w:val="18"/>
                <w:szCs w:val="18"/>
              </w:rPr>
              <w:t>K0=4; SLIV=3</w:t>
            </w:r>
          </w:p>
        </w:tc>
        <w:tc>
          <w:tcPr>
            <w:tcW w:w="1683" w:type="dxa"/>
            <w:shd w:val="clear" w:color="auto" w:fill="auto"/>
          </w:tcPr>
          <w:p w14:paraId="42DD0E49" w14:textId="77777777" w:rsidR="00434012" w:rsidRPr="00946D84" w:rsidRDefault="00434012" w:rsidP="002159F5">
            <w:pPr>
              <w:spacing w:after="160" w:line="256" w:lineRule="auto"/>
              <w:contextualSpacing/>
              <w:jc w:val="both"/>
              <w:rPr>
                <w:sz w:val="18"/>
                <w:szCs w:val="18"/>
              </w:rPr>
            </w:pPr>
            <w:r w:rsidRPr="00946D84">
              <w:rPr>
                <w:sz w:val="18"/>
                <w:szCs w:val="18"/>
              </w:rPr>
              <w:t>K0=6</w:t>
            </w:r>
            <w:r w:rsidRPr="00946D84">
              <w:rPr>
                <w:rFonts w:ascii="宋体" w:eastAsia="宋体" w:hAnsi="宋体" w:cs="宋体"/>
                <w:sz w:val="18"/>
                <w:szCs w:val="18"/>
              </w:rPr>
              <w:t>；</w:t>
            </w:r>
            <w:r w:rsidRPr="00946D84">
              <w:rPr>
                <w:sz w:val="18"/>
                <w:szCs w:val="18"/>
              </w:rPr>
              <w:t>SLIV=4</w:t>
            </w:r>
          </w:p>
        </w:tc>
      </w:tr>
      <w:tr w:rsidR="00434012" w14:paraId="76FA6BD2" w14:textId="77777777" w:rsidTr="002159F5">
        <w:trPr>
          <w:jc w:val="center"/>
        </w:trPr>
        <w:tc>
          <w:tcPr>
            <w:tcW w:w="1203" w:type="dxa"/>
            <w:shd w:val="clear" w:color="auto" w:fill="auto"/>
          </w:tcPr>
          <w:p w14:paraId="1F3C5F9F" w14:textId="77777777" w:rsidR="00434012" w:rsidRPr="00946D84" w:rsidRDefault="00434012" w:rsidP="002159F5">
            <w:pPr>
              <w:spacing w:after="160" w:line="256" w:lineRule="auto"/>
              <w:contextualSpacing/>
              <w:jc w:val="both"/>
              <w:rPr>
                <w:sz w:val="18"/>
                <w:szCs w:val="18"/>
              </w:rPr>
            </w:pPr>
            <w:r w:rsidRPr="00946D84">
              <w:rPr>
                <w:sz w:val="18"/>
                <w:szCs w:val="18"/>
              </w:rPr>
              <w:t>1</w:t>
            </w:r>
          </w:p>
        </w:tc>
        <w:tc>
          <w:tcPr>
            <w:tcW w:w="1701" w:type="dxa"/>
            <w:shd w:val="clear" w:color="auto" w:fill="auto"/>
          </w:tcPr>
          <w:p w14:paraId="6A2D26EF" w14:textId="77777777" w:rsidR="00434012" w:rsidRPr="00946D84" w:rsidRDefault="00434012" w:rsidP="002159F5">
            <w:pPr>
              <w:spacing w:after="160" w:line="256" w:lineRule="auto"/>
              <w:contextualSpacing/>
              <w:jc w:val="both"/>
              <w:rPr>
                <w:sz w:val="18"/>
                <w:szCs w:val="18"/>
              </w:rPr>
            </w:pPr>
            <w:r w:rsidRPr="00946D84">
              <w:rPr>
                <w:sz w:val="18"/>
                <w:szCs w:val="18"/>
              </w:rPr>
              <w:t>K0=1; SLIV=5</w:t>
            </w:r>
          </w:p>
        </w:tc>
        <w:tc>
          <w:tcPr>
            <w:tcW w:w="1560" w:type="dxa"/>
            <w:shd w:val="clear" w:color="auto" w:fill="auto"/>
          </w:tcPr>
          <w:p w14:paraId="613B864C" w14:textId="77777777" w:rsidR="00434012" w:rsidRPr="00946D84" w:rsidRDefault="00434012" w:rsidP="002159F5">
            <w:pPr>
              <w:spacing w:after="160" w:line="256" w:lineRule="auto"/>
              <w:contextualSpacing/>
              <w:jc w:val="both"/>
              <w:rPr>
                <w:sz w:val="18"/>
                <w:szCs w:val="18"/>
              </w:rPr>
            </w:pPr>
            <w:r w:rsidRPr="00946D84">
              <w:rPr>
                <w:sz w:val="18"/>
                <w:szCs w:val="18"/>
              </w:rPr>
              <w:t>K0=6; SLIV=6</w:t>
            </w:r>
          </w:p>
        </w:tc>
        <w:tc>
          <w:tcPr>
            <w:tcW w:w="1587" w:type="dxa"/>
            <w:shd w:val="clear" w:color="auto" w:fill="auto"/>
          </w:tcPr>
          <w:p w14:paraId="439C0BE4" w14:textId="77777777" w:rsidR="00434012" w:rsidRPr="00946D84" w:rsidRDefault="00434012" w:rsidP="002159F5">
            <w:pPr>
              <w:spacing w:after="160" w:line="256" w:lineRule="auto"/>
              <w:contextualSpacing/>
              <w:jc w:val="both"/>
              <w:rPr>
                <w:sz w:val="18"/>
                <w:szCs w:val="18"/>
              </w:rPr>
            </w:pPr>
            <w:r w:rsidRPr="00946D84">
              <w:rPr>
                <w:sz w:val="18"/>
                <w:szCs w:val="18"/>
              </w:rPr>
              <w:t>K0=0; SLIV=7</w:t>
            </w:r>
          </w:p>
        </w:tc>
        <w:tc>
          <w:tcPr>
            <w:tcW w:w="1683" w:type="dxa"/>
            <w:shd w:val="clear" w:color="auto" w:fill="auto"/>
          </w:tcPr>
          <w:p w14:paraId="54811473" w14:textId="77777777" w:rsidR="00434012" w:rsidRPr="00946D84" w:rsidRDefault="00434012" w:rsidP="002159F5">
            <w:pPr>
              <w:spacing w:after="160" w:line="256" w:lineRule="auto"/>
              <w:contextualSpacing/>
              <w:jc w:val="both"/>
              <w:rPr>
                <w:sz w:val="18"/>
                <w:szCs w:val="18"/>
              </w:rPr>
            </w:pPr>
            <w:r w:rsidRPr="00946D84">
              <w:rPr>
                <w:sz w:val="18"/>
                <w:szCs w:val="18"/>
              </w:rPr>
              <w:t>K0=2; SLIV=7</w:t>
            </w:r>
          </w:p>
        </w:tc>
      </w:tr>
    </w:tbl>
    <w:p w14:paraId="34471370" w14:textId="1854BB66" w:rsidR="00434012" w:rsidRDefault="00F83037" w:rsidP="00434012">
      <w:pPr>
        <w:pStyle w:val="a1"/>
        <w:keepNext/>
        <w:jc w:val="center"/>
      </w:pPr>
      <w:r>
        <w:object w:dxaOrig="6871" w:dyaOrig="4345" w14:anchorId="6C00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95pt;height:150.7pt" o:ole="">
            <v:imagedata r:id="rId12" o:title=""/>
          </v:shape>
          <o:OLEObject Type="Embed" ProgID="PowerPoint.Slide.12" ShapeID="_x0000_i1025" DrawAspect="Content" ObjectID="_1738172380" r:id="rId13"/>
        </w:object>
      </w:r>
    </w:p>
    <w:p w14:paraId="25C16CD5" w14:textId="4CA50451" w:rsidR="00434012" w:rsidRPr="00932BFE" w:rsidRDefault="00434012" w:rsidP="00434012">
      <w:pPr>
        <w:pStyle w:val="ae"/>
        <w:spacing w:after="120"/>
        <w:jc w:val="center"/>
        <w:rPr>
          <w:b w:val="0"/>
          <w:color w:val="auto"/>
          <w:sz w:val="20"/>
          <w:szCs w:val="20"/>
        </w:rPr>
      </w:pPr>
      <w:bookmarkStart w:id="7" w:name="_Ref111241152"/>
      <w:r w:rsidRPr="00932BFE">
        <w:rPr>
          <w:b w:val="0"/>
          <w:color w:val="auto"/>
          <w:sz w:val="20"/>
          <w:szCs w:val="20"/>
        </w:rPr>
        <w:t xml:space="preserve">Figure </w:t>
      </w:r>
      <w:r w:rsidRPr="00932BFE">
        <w:rPr>
          <w:b w:val="0"/>
          <w:color w:val="auto"/>
          <w:sz w:val="20"/>
          <w:szCs w:val="20"/>
        </w:rPr>
        <w:fldChar w:fldCharType="begin"/>
      </w:r>
      <w:r w:rsidRPr="00932BFE">
        <w:rPr>
          <w:b w:val="0"/>
          <w:color w:val="auto"/>
          <w:sz w:val="20"/>
          <w:szCs w:val="20"/>
        </w:rPr>
        <w:instrText xml:space="preserve"> SEQ Figure \* ARABIC </w:instrText>
      </w:r>
      <w:r w:rsidRPr="00932BFE">
        <w:rPr>
          <w:b w:val="0"/>
          <w:color w:val="auto"/>
          <w:sz w:val="20"/>
          <w:szCs w:val="20"/>
        </w:rPr>
        <w:fldChar w:fldCharType="separate"/>
      </w:r>
      <w:r w:rsidR="00477987">
        <w:rPr>
          <w:b w:val="0"/>
          <w:noProof/>
          <w:color w:val="auto"/>
          <w:sz w:val="20"/>
          <w:szCs w:val="20"/>
        </w:rPr>
        <w:t>4</w:t>
      </w:r>
      <w:r w:rsidRPr="00932BFE">
        <w:rPr>
          <w:b w:val="0"/>
          <w:color w:val="auto"/>
          <w:sz w:val="20"/>
          <w:szCs w:val="20"/>
        </w:rPr>
        <w:fldChar w:fldCharType="end"/>
      </w:r>
      <w:bookmarkEnd w:id="7"/>
      <w:r w:rsidRPr="00932BFE">
        <w:rPr>
          <w:rFonts w:hint="eastAsia"/>
          <w:b w:val="0"/>
          <w:color w:val="auto"/>
          <w:sz w:val="20"/>
          <w:szCs w:val="20"/>
        </w:rPr>
        <w:t xml:space="preserve">: </w:t>
      </w:r>
      <w:r w:rsidR="00635E9A">
        <w:rPr>
          <w:rFonts w:eastAsiaTheme="minorEastAsia" w:hint="eastAsia"/>
          <w:b w:val="0"/>
          <w:color w:val="auto"/>
          <w:sz w:val="20"/>
          <w:szCs w:val="20"/>
          <w:lang w:eastAsia="zh-CN"/>
        </w:rPr>
        <w:t>T</w:t>
      </w:r>
      <w:r w:rsidRPr="00932BFE">
        <w:rPr>
          <w:b w:val="0"/>
          <w:color w:val="auto"/>
          <w:sz w:val="20"/>
          <w:szCs w:val="20"/>
        </w:rPr>
        <w:t xml:space="preserve">he potential PDSCH reception occasion </w:t>
      </w:r>
      <w:r w:rsidRPr="00932BFE">
        <w:rPr>
          <w:rFonts w:hint="eastAsia"/>
          <w:b w:val="0"/>
          <w:color w:val="auto"/>
          <w:sz w:val="20"/>
          <w:szCs w:val="20"/>
        </w:rPr>
        <w:t>of multi-cell scheduling</w:t>
      </w:r>
    </w:p>
    <w:p w14:paraId="421ABCCD" w14:textId="2180A6BC" w:rsidR="006A04BA" w:rsidRDefault="004162F0" w:rsidP="006A04BA">
      <w:pPr>
        <w:pStyle w:val="a1"/>
        <w:spacing w:after="0"/>
        <w:rPr>
          <w:rFonts w:eastAsiaTheme="minorEastAsia"/>
          <w:lang w:eastAsia="zh-CN"/>
        </w:rPr>
      </w:pPr>
      <w:r>
        <w:rPr>
          <w:rFonts w:eastAsiaTheme="minorEastAsia" w:hint="eastAsia"/>
          <w:lang w:eastAsia="zh-CN"/>
        </w:rPr>
        <w:t>Assuming that</w:t>
      </w:r>
      <w:r w:rsidRPr="004162F0">
        <w:rPr>
          <w:rFonts w:eastAsiaTheme="minorEastAsia"/>
          <w:lang w:eastAsia="zh-CN"/>
        </w:rPr>
        <w:t xml:space="preserve"> </w:t>
      </w:r>
      <w:r>
        <w:rPr>
          <w:rFonts w:eastAsiaTheme="minorEastAsia" w:hint="eastAsia"/>
          <w:lang w:eastAsia="zh-CN"/>
        </w:rPr>
        <w:t>t</w:t>
      </w:r>
      <w:r w:rsidRPr="004162F0">
        <w:rPr>
          <w:rFonts w:eastAsiaTheme="minorEastAsia"/>
          <w:lang w:eastAsia="zh-CN"/>
        </w:rPr>
        <w:t xml:space="preserve">he reference PDSCH of K1 </w:t>
      </w:r>
      <w:r>
        <w:rPr>
          <w:rFonts w:eastAsiaTheme="minorEastAsia" w:hint="eastAsia"/>
          <w:lang w:eastAsia="zh-CN"/>
        </w:rPr>
        <w:t>is</w:t>
      </w:r>
      <w:r w:rsidRPr="004162F0">
        <w:rPr>
          <w:rFonts w:eastAsiaTheme="minorEastAsia"/>
          <w:lang w:eastAsia="zh-CN"/>
        </w:rPr>
        <w:t xml:space="preserve"> the last PDSCH among actual co-scheduled cells by a DCI format 1_X</w:t>
      </w:r>
      <w:r>
        <w:rPr>
          <w:rFonts w:eastAsiaTheme="minorEastAsia" w:hint="eastAsia"/>
          <w:lang w:eastAsia="zh-CN"/>
        </w:rPr>
        <w:t xml:space="preserve"> and taking </w:t>
      </w:r>
      <w:r w:rsidR="00932BFE">
        <w:rPr>
          <w:rFonts w:eastAsiaTheme="minorEastAsia" w:hint="eastAsia"/>
          <w:lang w:eastAsia="zh-CN"/>
        </w:rPr>
        <w:t>the</w:t>
      </w:r>
      <w:r w:rsidR="00932BFE" w:rsidRPr="00932BFE">
        <w:rPr>
          <w:rFonts w:eastAsiaTheme="minorEastAsia" w:hint="eastAsia"/>
          <w:lang w:eastAsia="zh-CN"/>
        </w:rPr>
        <w:t xml:space="preserve"> </w:t>
      </w:r>
      <w:r w:rsidR="00932BFE">
        <w:rPr>
          <w:rFonts w:eastAsiaTheme="minorEastAsia" w:hint="eastAsia"/>
          <w:lang w:eastAsia="zh-CN"/>
        </w:rPr>
        <w:t xml:space="preserve">TDRA table of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_Ref111240691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635E9A">
        <w:rPr>
          <w:rFonts w:eastAsiaTheme="minorEastAsia"/>
          <w:bCs/>
          <w:lang w:eastAsia="zh-CN"/>
        </w:rPr>
        <w:t>Table 3</w:t>
      </w:r>
      <w:r w:rsidR="00932BFE" w:rsidRPr="00932BFE">
        <w:rPr>
          <w:rFonts w:eastAsiaTheme="minorEastAsia"/>
          <w:lang w:eastAsia="zh-CN"/>
        </w:rPr>
        <w:fldChar w:fldCharType="end"/>
      </w:r>
      <w:r w:rsidR="00932BFE">
        <w:rPr>
          <w:rFonts w:eastAsiaTheme="minorEastAsia" w:hint="eastAsia"/>
          <w:lang w:eastAsia="zh-CN"/>
        </w:rPr>
        <w:t xml:space="preserve"> as an </w:t>
      </w:r>
      <w:r w:rsidR="00932BFE">
        <w:rPr>
          <w:rFonts w:eastAsiaTheme="minorEastAsia"/>
          <w:lang w:eastAsia="zh-CN"/>
        </w:rPr>
        <w:t>example</w:t>
      </w:r>
      <w:r w:rsidR="00932BFE">
        <w:rPr>
          <w:rFonts w:eastAsiaTheme="minorEastAsia" w:hint="eastAsia"/>
          <w:lang w:eastAsia="zh-CN"/>
        </w:rPr>
        <w:t xml:space="preserve">, two row indexes are configured for multi-cell scheduling. And the K1 set configured for multi-cell scheduling is {3}. Based on the configured TDRA table and K1 set for multi-cell scheduling, the </w:t>
      </w:r>
      <w:r w:rsidR="00932BFE">
        <w:rPr>
          <w:rFonts w:eastAsiaTheme="minorEastAsia"/>
          <w:lang w:eastAsia="zh-CN"/>
        </w:rPr>
        <w:t>potential</w:t>
      </w:r>
      <w:r w:rsidR="00932BFE">
        <w:rPr>
          <w:rFonts w:eastAsiaTheme="minorEastAsia" w:hint="eastAsia"/>
          <w:lang w:eastAsia="zh-CN"/>
        </w:rPr>
        <w:t xml:space="preserve"> PDSCH reception </w:t>
      </w:r>
      <w:r w:rsidR="00932BFE">
        <w:rPr>
          <w:rFonts w:eastAsiaTheme="minorEastAsia"/>
          <w:lang w:eastAsia="zh-CN"/>
        </w:rPr>
        <w:t>occasion</w:t>
      </w:r>
      <w:r w:rsidR="00932BFE">
        <w:rPr>
          <w:rFonts w:eastAsiaTheme="minorEastAsia" w:hint="eastAsia"/>
          <w:lang w:eastAsia="zh-CN"/>
        </w:rPr>
        <w:t xml:space="preserve"> for each cell will be inferred</w:t>
      </w:r>
      <w:r w:rsidR="00932BFE" w:rsidRPr="00932BFE">
        <w:rPr>
          <w:rFonts w:eastAsiaTheme="minorEastAsia" w:hint="eastAsia"/>
          <w:lang w:eastAsia="zh-CN"/>
        </w:rPr>
        <w:t xml:space="preserve"> as shown in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_Ref111241152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932BFE">
        <w:rPr>
          <w:szCs w:val="20"/>
        </w:rPr>
        <w:t xml:space="preserve">Figure </w:t>
      </w:r>
      <w:r w:rsidR="00635E9A" w:rsidRPr="00635E9A">
        <w:rPr>
          <w:szCs w:val="20"/>
        </w:rPr>
        <w:t>4</w:t>
      </w:r>
      <w:r w:rsidR="00932BFE" w:rsidRPr="00932BFE">
        <w:rPr>
          <w:rFonts w:eastAsiaTheme="minorEastAsia"/>
          <w:lang w:eastAsia="zh-CN"/>
        </w:rPr>
        <w:fldChar w:fldCharType="end"/>
      </w:r>
      <w:r w:rsidR="00932BFE">
        <w:rPr>
          <w:rFonts w:eastAsiaTheme="minorEastAsia" w:hint="eastAsia"/>
          <w:lang w:eastAsia="zh-CN"/>
        </w:rPr>
        <w:t>.</w:t>
      </w:r>
      <w:r w:rsidR="00434012">
        <w:rPr>
          <w:rFonts w:eastAsiaTheme="minorEastAsia" w:hint="eastAsia"/>
          <w:lang w:eastAsia="zh-CN"/>
        </w:rPr>
        <w:t xml:space="preserve"> </w:t>
      </w:r>
    </w:p>
    <w:p w14:paraId="7B31CC89" w14:textId="16C9E2F6" w:rsidR="006A04BA" w:rsidRDefault="00434012" w:rsidP="006A04BA">
      <w:pPr>
        <w:pStyle w:val="a1"/>
        <w:snapToGrid w:val="0"/>
        <w:spacing w:after="0"/>
        <w:rPr>
          <w:rFonts w:eastAsiaTheme="minorEastAsia"/>
          <w:lang w:eastAsia="zh-CN"/>
        </w:rPr>
      </w:pPr>
      <w:r>
        <w:rPr>
          <w:rFonts w:eastAsiaTheme="minorEastAsia" w:hint="eastAsia"/>
          <w:lang w:eastAsia="zh-CN"/>
        </w:rPr>
        <w:t xml:space="preserve">For </w:t>
      </w:r>
      <w:r>
        <w:rPr>
          <w:rFonts w:eastAsiaTheme="minorEastAsia"/>
          <w:lang w:eastAsia="zh-CN"/>
        </w:rPr>
        <w:t>example</w:t>
      </w:r>
      <w:r>
        <w:rPr>
          <w:rFonts w:eastAsiaTheme="minorEastAsia" w:hint="eastAsia"/>
          <w:lang w:eastAsia="zh-CN"/>
        </w:rPr>
        <w:t xml:space="preserve">, </w:t>
      </w:r>
    </w:p>
    <w:p w14:paraId="53393126" w14:textId="09E213F5" w:rsidR="006A04BA" w:rsidRDefault="00901445" w:rsidP="00F8427F">
      <w:pPr>
        <w:pStyle w:val="a1"/>
        <w:numPr>
          <w:ilvl w:val="0"/>
          <w:numId w:val="30"/>
        </w:numPr>
        <w:snapToGrid w:val="0"/>
        <w:spacing w:after="0"/>
        <w:rPr>
          <w:rFonts w:eastAsiaTheme="minorEastAsia"/>
          <w:lang w:eastAsia="zh-CN"/>
        </w:rPr>
      </w:pPr>
      <w:r>
        <w:rPr>
          <w:rFonts w:eastAsiaTheme="minorEastAsia"/>
          <w:lang w:eastAsia="zh-CN"/>
        </w:rPr>
        <w:t>When</w:t>
      </w:r>
      <w:r w:rsidR="00434012">
        <w:rPr>
          <w:rFonts w:eastAsiaTheme="minorEastAsia" w:hint="eastAsia"/>
          <w:lang w:eastAsia="zh-CN"/>
        </w:rPr>
        <w:t xml:space="preserve"> row index 0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10, slot 11, slot 12 and slot 14, respectively. The actual value of K1*(the slot offset between PDSCH and PUCCH slot) of cell-1, cell-2, cell-3 and cell-4 are equal to 7, 6, 5 and 3, respectively. </w:t>
      </w:r>
    </w:p>
    <w:p w14:paraId="56C9C553" w14:textId="41245EF8" w:rsidR="00434012" w:rsidRPr="00932BFE" w:rsidRDefault="00901445" w:rsidP="00F8427F">
      <w:pPr>
        <w:pStyle w:val="a1"/>
        <w:numPr>
          <w:ilvl w:val="0"/>
          <w:numId w:val="30"/>
        </w:numPr>
        <w:snapToGrid w:val="0"/>
        <w:spacing w:after="0"/>
        <w:rPr>
          <w:rFonts w:eastAsiaTheme="minorEastAsia"/>
          <w:lang w:eastAsia="zh-CN"/>
        </w:rPr>
      </w:pPr>
      <w:r>
        <w:rPr>
          <w:rFonts w:eastAsiaTheme="minorEastAsia"/>
          <w:lang w:eastAsia="zh-CN"/>
        </w:rPr>
        <w:t>When</w:t>
      </w:r>
      <w:r w:rsidR="006A04BA">
        <w:rPr>
          <w:rFonts w:eastAsiaTheme="minorEastAsia" w:hint="eastAsia"/>
          <w:lang w:eastAsia="zh-CN"/>
        </w:rPr>
        <w:t xml:space="preserve"> </w:t>
      </w:r>
      <w:r w:rsidR="00434012">
        <w:rPr>
          <w:rFonts w:eastAsiaTheme="minorEastAsia" w:hint="eastAsia"/>
          <w:lang w:eastAsia="zh-CN"/>
        </w:rPr>
        <w:t xml:space="preserve">row index 1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9, slot 14, slot 8 and slot 10, respectively. The actual value of K1*(the slot offset between PDSCH and PUCCH slot) of cell-1, cell-2, cell-3 and cell-4 are equal to 8, 3, </w:t>
      </w:r>
      <w:r w:rsidR="006A04BA">
        <w:rPr>
          <w:rFonts w:eastAsiaTheme="minorEastAsia" w:hint="eastAsia"/>
          <w:lang w:eastAsia="zh-CN"/>
        </w:rPr>
        <w:t>9</w:t>
      </w:r>
      <w:r w:rsidR="00434012">
        <w:rPr>
          <w:rFonts w:eastAsiaTheme="minorEastAsia" w:hint="eastAsia"/>
          <w:lang w:eastAsia="zh-CN"/>
        </w:rPr>
        <w:t xml:space="preserve"> and </w:t>
      </w:r>
      <w:r w:rsidR="006A04BA">
        <w:rPr>
          <w:rFonts w:eastAsiaTheme="minorEastAsia" w:hint="eastAsia"/>
          <w:lang w:eastAsia="zh-CN"/>
        </w:rPr>
        <w:t>7</w:t>
      </w:r>
      <w:r w:rsidR="00434012">
        <w:rPr>
          <w:rFonts w:eastAsiaTheme="minorEastAsia" w:hint="eastAsia"/>
          <w:lang w:eastAsia="zh-CN"/>
        </w:rPr>
        <w:t>, respectively.</w:t>
      </w:r>
    </w:p>
    <w:p w14:paraId="3CC77054" w14:textId="11D828B0" w:rsidR="00353808" w:rsidRDefault="00434012" w:rsidP="00353808">
      <w:pPr>
        <w:pStyle w:val="a1"/>
        <w:rPr>
          <w:rFonts w:eastAsiaTheme="minorEastAsia"/>
          <w:lang w:eastAsia="zh-CN"/>
        </w:rPr>
      </w:pPr>
      <w:r>
        <w:rPr>
          <w:rFonts w:eastAsiaTheme="minorEastAsia" w:hint="eastAsia"/>
          <w:lang w:eastAsia="zh-CN"/>
        </w:rPr>
        <w:t xml:space="preserve">From the perspective of UE, </w:t>
      </w:r>
      <w:r w:rsidR="006A04BA">
        <w:rPr>
          <w:rFonts w:eastAsiaTheme="minorEastAsia" w:hint="eastAsia"/>
          <w:lang w:eastAsia="zh-CN"/>
        </w:rPr>
        <w:t xml:space="preserve">the K1 set extension procedure should be </w:t>
      </w:r>
      <w:r w:rsidR="006A04BA">
        <w:rPr>
          <w:rFonts w:eastAsiaTheme="minorEastAsia"/>
          <w:lang w:eastAsia="zh-CN"/>
        </w:rPr>
        <w:t>performed</w:t>
      </w:r>
      <w:r w:rsidR="006A04BA">
        <w:rPr>
          <w:rFonts w:eastAsiaTheme="minorEastAsia" w:hint="eastAsia"/>
          <w:lang w:eastAsia="zh-CN"/>
        </w:rPr>
        <w:t xml:space="preserve"> based on the configured K1 set and TDRA table for each cell configured for multi-cell scheduling. </w:t>
      </w:r>
      <w:r w:rsidR="00353808">
        <w:rPr>
          <w:rFonts w:eastAsiaTheme="minorEastAsia" w:hint="eastAsia"/>
          <w:lang w:eastAsia="zh-CN"/>
        </w:rPr>
        <w:t xml:space="preserve">Taking the above configuration as an </w:t>
      </w:r>
      <w:r w:rsidR="00353808">
        <w:rPr>
          <w:rFonts w:eastAsiaTheme="minorEastAsia"/>
          <w:lang w:eastAsia="zh-CN"/>
        </w:rPr>
        <w:t>example</w:t>
      </w:r>
      <w:r w:rsidR="00353808">
        <w:rPr>
          <w:rFonts w:eastAsiaTheme="minorEastAsia" w:hint="eastAsia"/>
          <w:lang w:eastAsia="zh-CN"/>
        </w:rPr>
        <w:t>, the result of extended K1* sets are {7, 8} for cell-1, {3, 6} for cell-2, {5, 9} for cell-3 and {3, 7} for cell-4.</w:t>
      </w:r>
    </w:p>
    <w:p w14:paraId="46DFDA4D" w14:textId="4F107A4B" w:rsidR="00DD1473" w:rsidRPr="00DD1473" w:rsidRDefault="00353808" w:rsidP="00315396">
      <w:pPr>
        <w:pStyle w:val="a1"/>
        <w:rPr>
          <w:rFonts w:eastAsiaTheme="minorEastAsia"/>
          <w:b/>
          <w:lang w:eastAsia="zh-CN"/>
        </w:rPr>
      </w:pPr>
      <w:r w:rsidRPr="00DA627F">
        <w:rPr>
          <w:rFonts w:eastAsiaTheme="minorEastAsia"/>
          <w:b/>
          <w:lang w:eastAsia="zh-CN"/>
        </w:rPr>
        <w:t xml:space="preserve">Proposal </w:t>
      </w:r>
      <w:r w:rsidR="00312478">
        <w:rPr>
          <w:rFonts w:eastAsiaTheme="minorEastAsia" w:hint="eastAsia"/>
          <w:b/>
          <w:lang w:eastAsia="zh-CN"/>
        </w:rPr>
        <w:t>18</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6403A010" w:rsidR="00D74C43" w:rsidRDefault="00D74C43" w:rsidP="009D1999">
      <w:pPr>
        <w:pStyle w:val="tdoc"/>
        <w:spacing w:afterLines="50" w:after="120"/>
        <w:jc w:val="both"/>
        <w:rPr>
          <w:rFonts w:eastAsiaTheme="minorEastAsia" w:hint="eastAsia"/>
          <w:szCs w:val="20"/>
          <w:lang w:val="en-US" w:eastAsia="zh-CN"/>
        </w:rPr>
      </w:pPr>
      <w:r w:rsidRPr="00231DA4">
        <w:rPr>
          <w:szCs w:val="20"/>
          <w:lang w:val="en-US" w:eastAsia="zh-CN"/>
        </w:rPr>
        <w:t>This contribution discussed the</w:t>
      </w:r>
      <w:r w:rsidR="00E90B85">
        <w:rPr>
          <w:rFonts w:eastAsiaTheme="minorEastAsia" w:hint="eastAsia"/>
          <w:szCs w:val="20"/>
          <w:lang w:val="en-US" w:eastAsia="zh-CN"/>
        </w:rPr>
        <w:t xml:space="preserve"> </w:t>
      </w:r>
      <w:r w:rsidR="00E90B85" w:rsidRPr="00E90B85">
        <w:rPr>
          <w:szCs w:val="20"/>
          <w:lang w:val="en-US" w:eastAsia="zh-CN"/>
        </w:rPr>
        <w:t>multi-cell PUSCH/PDSCH scheduling with a single DCI</w:t>
      </w:r>
      <w:r w:rsidR="00E90B85">
        <w:rPr>
          <w:rFonts w:eastAsiaTheme="minorEastAsia" w:hint="eastAsia"/>
          <w:szCs w:val="20"/>
          <w:lang w:val="en-US" w:eastAsia="zh-CN"/>
        </w:rPr>
        <w:t>.</w:t>
      </w:r>
      <w:r w:rsidR="00204132" w:rsidRPr="00231DA4">
        <w:rPr>
          <w:szCs w:val="20"/>
          <w:lang w:val="en-US" w:eastAsia="zh-CN"/>
        </w:rPr>
        <w:t xml:space="preserve"> </w:t>
      </w:r>
      <w:r w:rsidRPr="00231DA4">
        <w:rPr>
          <w:szCs w:val="20"/>
          <w:lang w:val="en-US" w:eastAsia="zh-CN"/>
        </w:rPr>
        <w:t xml:space="preserve">We have the following </w:t>
      </w:r>
      <w:r w:rsidR="001123BC">
        <w:rPr>
          <w:szCs w:val="20"/>
          <w:lang w:val="en-US" w:eastAsia="zh-CN"/>
        </w:rPr>
        <w:t>proposals</w:t>
      </w:r>
      <w:r w:rsidR="001123BC">
        <w:rPr>
          <w:rFonts w:eastAsiaTheme="minorEastAsia" w:hint="eastAsia"/>
          <w:szCs w:val="20"/>
          <w:lang w:val="en-US" w:eastAsia="zh-CN"/>
        </w:rPr>
        <w:t>:</w:t>
      </w:r>
    </w:p>
    <w:p w14:paraId="59144B92"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Proposal 1: More than one set of cells can be configured for a UE.</w:t>
      </w:r>
    </w:p>
    <w:p w14:paraId="7AA3F3BB"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 xml:space="preserve">Proposal 2: If more than one set of cells is configured to be monitored on a same scheduling cell, </w:t>
      </w:r>
      <w:proofErr w:type="spellStart"/>
      <w:r w:rsidRPr="00074752">
        <w:rPr>
          <w:rFonts w:eastAsiaTheme="minorEastAsia"/>
          <w:b/>
          <w:szCs w:val="20"/>
          <w:lang w:eastAsia="zh-CN"/>
        </w:rPr>
        <w:t>gNB</w:t>
      </w:r>
      <w:proofErr w:type="spellEnd"/>
      <w:r w:rsidRPr="00074752">
        <w:rPr>
          <w:rFonts w:eastAsiaTheme="minorEastAsia"/>
          <w:b/>
          <w:szCs w:val="20"/>
          <w:lang w:eastAsia="zh-CN"/>
        </w:rPr>
        <w:t xml:space="preserve"> configures different DCI size for DCI format 0_X/1_X corresponding to different cell sets of the same scheduling cell.</w:t>
      </w:r>
    </w:p>
    <w:p w14:paraId="7ECA4903" w14:textId="77777777" w:rsidR="002A3797" w:rsidRPr="00074752" w:rsidRDefault="002A3797" w:rsidP="002A3797">
      <w:pPr>
        <w:pStyle w:val="a1"/>
        <w:snapToGrid w:val="0"/>
        <w:spacing w:afterLines="50"/>
        <w:rPr>
          <w:rFonts w:eastAsia="宋体"/>
          <w:b/>
          <w:szCs w:val="20"/>
          <w:lang w:val="en-GB" w:eastAsia="zh-CN"/>
        </w:rPr>
      </w:pPr>
      <w:r w:rsidRPr="00074752">
        <w:rPr>
          <w:rFonts w:eastAsiaTheme="minorEastAsia"/>
          <w:b/>
          <w:szCs w:val="20"/>
          <w:lang w:eastAsia="zh-CN"/>
        </w:rPr>
        <w:t>Proposal 3</w:t>
      </w:r>
      <w:r w:rsidRPr="00074752">
        <w:rPr>
          <w:rFonts w:eastAsiaTheme="minorEastAsia"/>
          <w:b/>
          <w:szCs w:val="20"/>
          <w:lang w:eastAsia="zh-CN"/>
        </w:rPr>
        <w:t>：</w:t>
      </w:r>
      <w:r w:rsidRPr="00074752">
        <w:rPr>
          <w:rFonts w:eastAsia="宋体"/>
          <w:b/>
          <w:szCs w:val="20"/>
          <w:lang w:val="en-GB" w:eastAsia="zh-CN"/>
        </w:rPr>
        <w:t>The actual co-scheduled cells can be indicated by an indicator in DCI format 0_X/1_X, and each value corresponds to a combination of co-scheduled cells that is configured by RRC signalling.</w:t>
      </w:r>
    </w:p>
    <w:p w14:paraId="315FF080" w14:textId="77777777" w:rsidR="002A3797" w:rsidRPr="00074752" w:rsidRDefault="002A3797" w:rsidP="002A3797">
      <w:pPr>
        <w:snapToGrid w:val="0"/>
        <w:spacing w:afterLines="50" w:after="120"/>
        <w:rPr>
          <w:rFonts w:eastAsia="宋体"/>
          <w:b/>
          <w:szCs w:val="20"/>
        </w:rPr>
      </w:pPr>
      <w:r w:rsidRPr="00074752">
        <w:rPr>
          <w:rFonts w:eastAsia="宋体"/>
          <w:b/>
          <w:szCs w:val="20"/>
        </w:rPr>
        <w:t>Proposal 4: For Type 1A field, when the indication has no corresponding higher layer parameter for one cell, the UE can interpret the indication by using a default value for the cell.</w:t>
      </w:r>
    </w:p>
    <w:p w14:paraId="489A3471" w14:textId="77777777" w:rsidR="002A3797" w:rsidRPr="00074752" w:rsidRDefault="002A3797" w:rsidP="002A3797">
      <w:pPr>
        <w:snapToGrid w:val="0"/>
        <w:spacing w:afterLines="50" w:after="120"/>
        <w:rPr>
          <w:rFonts w:eastAsia="宋体"/>
          <w:b/>
          <w:szCs w:val="20"/>
        </w:rPr>
      </w:pPr>
      <w:r w:rsidRPr="00074752">
        <w:rPr>
          <w:rFonts w:eastAsia="宋体"/>
          <w:b/>
          <w:szCs w:val="20"/>
        </w:rPr>
        <w:t>Proposal 5: For Type 1B field, network configures a table for each BWP and the indicated bit is interpreted as pointing row in the configured table of active BWP of each cell.</w:t>
      </w:r>
    </w:p>
    <w:p w14:paraId="5EDABA00" w14:textId="77777777" w:rsidR="002A3797" w:rsidRPr="00074752" w:rsidRDefault="002A3797" w:rsidP="002A3797">
      <w:pPr>
        <w:snapToGrid w:val="0"/>
        <w:spacing w:afterLines="50" w:after="120"/>
        <w:rPr>
          <w:rFonts w:eastAsia="宋体"/>
          <w:b/>
          <w:szCs w:val="20"/>
        </w:rPr>
      </w:pPr>
      <w:r w:rsidRPr="00074752">
        <w:rPr>
          <w:rFonts w:eastAsia="宋体"/>
          <w:b/>
          <w:szCs w:val="20"/>
        </w:rPr>
        <w:t xml:space="preserve">Proposal 6: A larger RBG size 32 PRB can be introduced for multi-cell scheduling, and the RBG size determination table for multi-cell scheduling can be defined as following: </w:t>
      </w:r>
    </w:p>
    <w:p w14:paraId="081E81DF" w14:textId="77777777" w:rsidR="002A3797" w:rsidRPr="00074752" w:rsidRDefault="002A3797" w:rsidP="002A3797">
      <w:pPr>
        <w:snapToGrid w:val="0"/>
        <w:spacing w:afterLines="50" w:after="120"/>
        <w:jc w:val="center"/>
        <w:rPr>
          <w:rFonts w:eastAsia="宋体"/>
          <w:b/>
          <w:bCs/>
          <w:szCs w:val="20"/>
        </w:rPr>
      </w:pPr>
      <w:r w:rsidRPr="00074752">
        <w:rPr>
          <w:rFonts w:eastAsia="宋体"/>
          <w:b/>
          <w:bCs/>
          <w:szCs w:val="20"/>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A3797" w:rsidRPr="00074752" w14:paraId="29A530B6" w14:textId="77777777" w:rsidTr="006A553D">
        <w:trPr>
          <w:jc w:val="center"/>
        </w:trPr>
        <w:tc>
          <w:tcPr>
            <w:tcW w:w="2805" w:type="dxa"/>
            <w:shd w:val="clear" w:color="auto" w:fill="auto"/>
          </w:tcPr>
          <w:p w14:paraId="156902C2" w14:textId="77777777" w:rsidR="002A3797" w:rsidRPr="00074752" w:rsidRDefault="002A3797" w:rsidP="006A553D">
            <w:pPr>
              <w:keepLines/>
              <w:snapToGrid w:val="0"/>
              <w:spacing w:afterLines="50" w:after="120"/>
              <w:jc w:val="center"/>
              <w:rPr>
                <w:rFonts w:eastAsia="宋体"/>
                <w:b/>
                <w:color w:val="000000"/>
                <w:szCs w:val="20"/>
                <w:lang w:val="en-GB"/>
              </w:rPr>
            </w:pPr>
            <w:r w:rsidRPr="00074752">
              <w:rPr>
                <w:rFonts w:eastAsia="宋体"/>
                <w:b/>
                <w:color w:val="000000"/>
                <w:szCs w:val="20"/>
                <w:lang w:val="en-GB"/>
              </w:rPr>
              <w:t>Total B</w:t>
            </w:r>
            <w:r w:rsidRPr="00074752">
              <w:rPr>
                <w:rFonts w:eastAsia="Batang"/>
                <w:b/>
                <w:color w:val="000000"/>
                <w:szCs w:val="20"/>
                <w:lang w:val="en-GB"/>
              </w:rPr>
              <w:t>andwidth Part Size</w:t>
            </w:r>
            <w:r w:rsidRPr="00074752">
              <w:rPr>
                <w:rFonts w:eastAsia="宋体"/>
                <w:b/>
                <w:color w:val="000000"/>
                <w:szCs w:val="20"/>
                <w:lang w:val="en-GB"/>
              </w:rPr>
              <w:t xml:space="preserve"> across the cell in the cell set</w:t>
            </w:r>
          </w:p>
        </w:tc>
        <w:tc>
          <w:tcPr>
            <w:tcW w:w="2328" w:type="dxa"/>
            <w:shd w:val="clear" w:color="auto" w:fill="auto"/>
          </w:tcPr>
          <w:p w14:paraId="789B8F89"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t>Configuration 1</w:t>
            </w:r>
          </w:p>
        </w:tc>
        <w:tc>
          <w:tcPr>
            <w:tcW w:w="2328" w:type="dxa"/>
            <w:shd w:val="clear" w:color="auto" w:fill="auto"/>
          </w:tcPr>
          <w:p w14:paraId="02DE6A6B"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t>Configuration 2</w:t>
            </w:r>
          </w:p>
        </w:tc>
      </w:tr>
      <w:tr w:rsidR="002A3797" w:rsidRPr="00074752" w14:paraId="7409E3A2" w14:textId="77777777" w:rsidTr="006A553D">
        <w:trPr>
          <w:jc w:val="center"/>
        </w:trPr>
        <w:tc>
          <w:tcPr>
            <w:tcW w:w="2805" w:type="dxa"/>
            <w:shd w:val="clear" w:color="auto" w:fill="auto"/>
          </w:tcPr>
          <w:p w14:paraId="414A858B"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lastRenderedPageBreak/>
              <w:t>1 – 36</w:t>
            </w:r>
          </w:p>
        </w:tc>
        <w:tc>
          <w:tcPr>
            <w:tcW w:w="2328" w:type="dxa"/>
            <w:shd w:val="clear" w:color="auto" w:fill="auto"/>
          </w:tcPr>
          <w:p w14:paraId="62F204A7"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2</w:t>
            </w:r>
          </w:p>
        </w:tc>
        <w:tc>
          <w:tcPr>
            <w:tcW w:w="2328" w:type="dxa"/>
            <w:shd w:val="clear" w:color="auto" w:fill="auto"/>
          </w:tcPr>
          <w:p w14:paraId="79A96EBB"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4</w:t>
            </w:r>
          </w:p>
        </w:tc>
      </w:tr>
      <w:tr w:rsidR="002A3797" w:rsidRPr="00074752" w14:paraId="35A08C81" w14:textId="77777777" w:rsidTr="006A553D">
        <w:trPr>
          <w:jc w:val="center"/>
        </w:trPr>
        <w:tc>
          <w:tcPr>
            <w:tcW w:w="2805" w:type="dxa"/>
            <w:shd w:val="clear" w:color="auto" w:fill="auto"/>
          </w:tcPr>
          <w:p w14:paraId="3A6EA6AD"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t>37 – 72</w:t>
            </w:r>
          </w:p>
        </w:tc>
        <w:tc>
          <w:tcPr>
            <w:tcW w:w="2328" w:type="dxa"/>
            <w:shd w:val="clear" w:color="auto" w:fill="auto"/>
          </w:tcPr>
          <w:p w14:paraId="41FD192F"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4</w:t>
            </w:r>
          </w:p>
        </w:tc>
        <w:tc>
          <w:tcPr>
            <w:tcW w:w="2328" w:type="dxa"/>
            <w:shd w:val="clear" w:color="auto" w:fill="auto"/>
          </w:tcPr>
          <w:p w14:paraId="25BBEDDA"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8</w:t>
            </w:r>
          </w:p>
        </w:tc>
      </w:tr>
      <w:tr w:rsidR="002A3797" w:rsidRPr="00074752" w14:paraId="16A8F693" w14:textId="77777777" w:rsidTr="006A553D">
        <w:trPr>
          <w:jc w:val="center"/>
        </w:trPr>
        <w:tc>
          <w:tcPr>
            <w:tcW w:w="2805" w:type="dxa"/>
            <w:shd w:val="clear" w:color="auto" w:fill="auto"/>
          </w:tcPr>
          <w:p w14:paraId="6B3AEF34"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t>73 – 144</w:t>
            </w:r>
          </w:p>
        </w:tc>
        <w:tc>
          <w:tcPr>
            <w:tcW w:w="2328" w:type="dxa"/>
            <w:shd w:val="clear" w:color="auto" w:fill="auto"/>
          </w:tcPr>
          <w:p w14:paraId="4EF77C86"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8</w:t>
            </w:r>
          </w:p>
        </w:tc>
        <w:tc>
          <w:tcPr>
            <w:tcW w:w="2328" w:type="dxa"/>
            <w:shd w:val="clear" w:color="auto" w:fill="auto"/>
          </w:tcPr>
          <w:p w14:paraId="07710A68"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16</w:t>
            </w:r>
          </w:p>
        </w:tc>
      </w:tr>
      <w:tr w:rsidR="002A3797" w:rsidRPr="00074752" w14:paraId="3902F64D" w14:textId="77777777" w:rsidTr="006A553D">
        <w:trPr>
          <w:jc w:val="center"/>
        </w:trPr>
        <w:tc>
          <w:tcPr>
            <w:tcW w:w="2805" w:type="dxa"/>
            <w:shd w:val="clear" w:color="auto" w:fill="auto"/>
          </w:tcPr>
          <w:p w14:paraId="6B08211E"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Batang"/>
                <w:b/>
                <w:color w:val="000000"/>
                <w:szCs w:val="20"/>
                <w:lang w:val="en-GB"/>
              </w:rPr>
              <w:t>145 – 275</w:t>
            </w:r>
          </w:p>
        </w:tc>
        <w:tc>
          <w:tcPr>
            <w:tcW w:w="2328" w:type="dxa"/>
            <w:shd w:val="clear" w:color="auto" w:fill="auto"/>
          </w:tcPr>
          <w:p w14:paraId="31EB732F"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16</w:t>
            </w:r>
          </w:p>
        </w:tc>
        <w:tc>
          <w:tcPr>
            <w:tcW w:w="2328" w:type="dxa"/>
            <w:shd w:val="clear" w:color="auto" w:fill="auto"/>
          </w:tcPr>
          <w:p w14:paraId="30AEB282" w14:textId="77777777" w:rsidR="002A3797" w:rsidRPr="00074752" w:rsidRDefault="002A3797" w:rsidP="006A553D">
            <w:pPr>
              <w:keepLines/>
              <w:snapToGrid w:val="0"/>
              <w:spacing w:afterLines="50" w:after="120"/>
              <w:jc w:val="center"/>
              <w:rPr>
                <w:rFonts w:eastAsia="Batang"/>
                <w:b/>
                <w:color w:val="000000"/>
                <w:szCs w:val="20"/>
                <w:lang w:val="en-GB"/>
              </w:rPr>
            </w:pPr>
            <w:r w:rsidRPr="00074752">
              <w:rPr>
                <w:rFonts w:eastAsia="宋体"/>
                <w:b/>
                <w:color w:val="000000"/>
                <w:szCs w:val="20"/>
                <w:lang w:val="en-GB"/>
              </w:rPr>
              <w:t>16</w:t>
            </w:r>
          </w:p>
        </w:tc>
      </w:tr>
      <w:tr w:rsidR="002A3797" w:rsidRPr="00074752" w14:paraId="5B83F467" w14:textId="77777777" w:rsidTr="006A553D">
        <w:trPr>
          <w:jc w:val="center"/>
        </w:trPr>
        <w:tc>
          <w:tcPr>
            <w:tcW w:w="2805" w:type="dxa"/>
            <w:shd w:val="clear" w:color="auto" w:fill="auto"/>
          </w:tcPr>
          <w:p w14:paraId="41AFAFFB" w14:textId="77777777" w:rsidR="002A3797" w:rsidRPr="00074752" w:rsidRDefault="002A3797" w:rsidP="006A553D">
            <w:pPr>
              <w:keepLines/>
              <w:snapToGrid w:val="0"/>
              <w:spacing w:afterLines="50" w:after="120"/>
              <w:jc w:val="center"/>
              <w:rPr>
                <w:rFonts w:eastAsia="宋体"/>
                <w:b/>
                <w:color w:val="FF0000"/>
                <w:szCs w:val="20"/>
                <w:lang w:val="en-GB"/>
              </w:rPr>
            </w:pPr>
            <w:r w:rsidRPr="00074752">
              <w:rPr>
                <w:rFonts w:eastAsia="宋体"/>
                <w:b/>
                <w:color w:val="FF0000"/>
                <w:szCs w:val="20"/>
                <w:lang w:val="en-GB"/>
              </w:rPr>
              <w:t>276-1100</w:t>
            </w:r>
          </w:p>
        </w:tc>
        <w:tc>
          <w:tcPr>
            <w:tcW w:w="2328" w:type="dxa"/>
            <w:shd w:val="clear" w:color="auto" w:fill="auto"/>
          </w:tcPr>
          <w:p w14:paraId="0BFEF904" w14:textId="77777777" w:rsidR="002A3797" w:rsidRPr="00074752" w:rsidRDefault="002A3797" w:rsidP="006A553D">
            <w:pPr>
              <w:keepLines/>
              <w:snapToGrid w:val="0"/>
              <w:spacing w:afterLines="50" w:after="120"/>
              <w:jc w:val="center"/>
              <w:rPr>
                <w:rFonts w:eastAsia="宋体"/>
                <w:b/>
                <w:color w:val="FF0000"/>
                <w:szCs w:val="20"/>
                <w:lang w:val="en-GB"/>
              </w:rPr>
            </w:pPr>
            <w:r w:rsidRPr="00074752">
              <w:rPr>
                <w:rFonts w:eastAsia="宋体"/>
                <w:b/>
                <w:color w:val="FF0000"/>
                <w:szCs w:val="20"/>
                <w:lang w:val="en-GB"/>
              </w:rPr>
              <w:t>32</w:t>
            </w:r>
          </w:p>
        </w:tc>
        <w:tc>
          <w:tcPr>
            <w:tcW w:w="2328" w:type="dxa"/>
            <w:shd w:val="clear" w:color="auto" w:fill="auto"/>
          </w:tcPr>
          <w:p w14:paraId="4FA3D735" w14:textId="77777777" w:rsidR="002A3797" w:rsidRPr="00074752" w:rsidRDefault="002A3797" w:rsidP="006A553D">
            <w:pPr>
              <w:keepLines/>
              <w:snapToGrid w:val="0"/>
              <w:spacing w:afterLines="50" w:after="120"/>
              <w:jc w:val="center"/>
              <w:rPr>
                <w:rFonts w:eastAsia="宋体"/>
                <w:b/>
                <w:color w:val="FF0000"/>
                <w:szCs w:val="20"/>
                <w:lang w:val="en-GB"/>
              </w:rPr>
            </w:pPr>
            <w:r w:rsidRPr="00074752">
              <w:rPr>
                <w:rFonts w:eastAsia="宋体"/>
                <w:b/>
                <w:color w:val="FF0000"/>
                <w:szCs w:val="20"/>
                <w:lang w:val="en-GB"/>
              </w:rPr>
              <w:t>32</w:t>
            </w:r>
          </w:p>
        </w:tc>
      </w:tr>
    </w:tbl>
    <w:p w14:paraId="7043FFB0"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Proposal 7: The UL/SUL indicator in a DCI format 0_X for multi-cell PUSCH scheduling can be the sum of {0, 1} bits for each cell in the set configured for the DCI format 0_X.</w:t>
      </w:r>
    </w:p>
    <w:p w14:paraId="7BB4EED5"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Proposal 8: The TDRA, CSI request and UL-SCH indicator can be defined as Type 1B field in DCI format 0_X/1_X.</w:t>
      </w:r>
    </w:p>
    <w:p w14:paraId="673B50CC"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 xml:space="preserve">Proposal 9: The </w:t>
      </w:r>
      <w:proofErr w:type="spellStart"/>
      <w:r w:rsidRPr="00074752">
        <w:rPr>
          <w:rFonts w:eastAsiaTheme="minorEastAsia"/>
          <w:b/>
          <w:szCs w:val="20"/>
          <w:lang w:eastAsia="zh-CN"/>
        </w:rPr>
        <w:t>ChannelAcess-CPext</w:t>
      </w:r>
      <w:proofErr w:type="spellEnd"/>
      <w:r w:rsidRPr="00074752">
        <w:rPr>
          <w:rFonts w:eastAsiaTheme="minorEastAsia"/>
          <w:b/>
          <w:szCs w:val="20"/>
          <w:lang w:eastAsia="zh-CN"/>
        </w:rPr>
        <w:t>, Priority indicator and Beta offset indicator can be designed as Type 1A field in DCI format 0_X/1_X.</w:t>
      </w:r>
    </w:p>
    <w:p w14:paraId="69977FD8"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Proposal 10: The enhanced Type 3 codebook indicator, the HARQ-ACK retransmission indicator and PUCCH Cell indicator can be included in DCI format 1_X as Type 1A field.</w:t>
      </w:r>
    </w:p>
    <w:p w14:paraId="74106439"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 xml:space="preserve">Proposal 11:The minimum applicable scheduling offset indicator, </w:t>
      </w:r>
      <w:proofErr w:type="spellStart"/>
      <w:r w:rsidRPr="00074752">
        <w:rPr>
          <w:rFonts w:eastAsiaTheme="minorEastAsia"/>
          <w:b/>
          <w:szCs w:val="20"/>
          <w:lang w:eastAsia="zh-CN"/>
        </w:rPr>
        <w:t>SCell</w:t>
      </w:r>
      <w:proofErr w:type="spellEnd"/>
      <w:r w:rsidRPr="00074752">
        <w:rPr>
          <w:rFonts w:eastAsiaTheme="minorEastAsia"/>
          <w:b/>
          <w:szCs w:val="20"/>
          <w:lang w:eastAsia="zh-CN"/>
        </w:rPr>
        <w:t xml:space="preserve"> dormancy indication and PDCCH monitoring adaptation indication should be omitted in DCI format 1_X.</w:t>
      </w:r>
    </w:p>
    <w:p w14:paraId="33E1C7FB"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 xml:space="preserve">Proposal 12: The enhanced Type 3 codebook indicator and </w:t>
      </w:r>
      <w:proofErr w:type="spellStart"/>
      <w:r w:rsidRPr="00074752">
        <w:rPr>
          <w:rFonts w:eastAsiaTheme="minorEastAsia"/>
          <w:b/>
          <w:szCs w:val="20"/>
          <w:lang w:eastAsia="zh-CN"/>
        </w:rPr>
        <w:t>ChannelAccess</w:t>
      </w:r>
      <w:proofErr w:type="spellEnd"/>
      <w:r w:rsidRPr="00074752">
        <w:rPr>
          <w:rFonts w:eastAsiaTheme="minorEastAsia"/>
          <w:b/>
          <w:szCs w:val="20"/>
          <w:lang w:eastAsia="zh-CN"/>
        </w:rPr>
        <w:t>-</w:t>
      </w:r>
      <w:proofErr w:type="spellStart"/>
      <w:r w:rsidRPr="00074752">
        <w:rPr>
          <w:rFonts w:eastAsiaTheme="minorEastAsia"/>
          <w:b/>
          <w:szCs w:val="20"/>
          <w:lang w:eastAsia="zh-CN"/>
        </w:rPr>
        <w:t>Cpext</w:t>
      </w:r>
      <w:proofErr w:type="spellEnd"/>
      <w:r w:rsidRPr="00074752">
        <w:rPr>
          <w:rFonts w:eastAsiaTheme="minorEastAsia"/>
          <w:b/>
          <w:szCs w:val="20"/>
          <w:lang w:eastAsia="zh-CN"/>
        </w:rPr>
        <w:t>-CACP should be included in DCI format 0_X and can be defined as Type 1A field.</w:t>
      </w:r>
    </w:p>
    <w:p w14:paraId="77C1C9F6" w14:textId="77777777" w:rsidR="002A3797" w:rsidRPr="00074752" w:rsidRDefault="002A3797" w:rsidP="002A3797">
      <w:pPr>
        <w:snapToGrid w:val="0"/>
        <w:spacing w:afterLines="50" w:after="120"/>
        <w:jc w:val="both"/>
        <w:rPr>
          <w:rFonts w:eastAsiaTheme="minorEastAsia"/>
          <w:b/>
          <w:szCs w:val="20"/>
          <w:lang w:eastAsia="zh-CN"/>
        </w:rPr>
      </w:pPr>
      <w:r w:rsidRPr="00074752">
        <w:rPr>
          <w:rFonts w:eastAsiaTheme="minorEastAsia"/>
          <w:b/>
          <w:szCs w:val="20"/>
          <w:lang w:eastAsia="zh-CN"/>
        </w:rPr>
        <w:t xml:space="preserve">Proposal 13: The open-loop power control parameter set indication, Invalid symbol pattern indicator, Minimum applicable scheduling offset indicator and </w:t>
      </w:r>
      <w:proofErr w:type="spellStart"/>
      <w:r w:rsidRPr="00074752">
        <w:rPr>
          <w:rFonts w:eastAsiaTheme="minorEastAsia"/>
          <w:b/>
          <w:szCs w:val="20"/>
          <w:lang w:eastAsia="zh-CN"/>
        </w:rPr>
        <w:t>SCell</w:t>
      </w:r>
      <w:proofErr w:type="spellEnd"/>
      <w:r w:rsidRPr="00074752">
        <w:rPr>
          <w:rFonts w:eastAsiaTheme="minorEastAsia"/>
          <w:b/>
          <w:szCs w:val="20"/>
          <w:lang w:eastAsia="zh-CN"/>
        </w:rPr>
        <w:t xml:space="preserve"> dormancy indication can be omitted in DCI format 0_X.</w:t>
      </w:r>
    </w:p>
    <w:p w14:paraId="606DE424"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72D629FE"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Proposal 15: For DAI counting, the reference PDSCH is the PDSCH with the smallest serving cell index among the co-scheduled cells.</w:t>
      </w:r>
    </w:p>
    <w:p w14:paraId="1D15EB37"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Proposal 16:</w:t>
      </w:r>
      <w:r w:rsidRPr="00074752" w:rsidDel="003839AD">
        <w:rPr>
          <w:rFonts w:eastAsiaTheme="minorEastAsia"/>
          <w:b/>
          <w:szCs w:val="20"/>
          <w:lang w:eastAsia="zh-CN"/>
        </w:rPr>
        <w:t xml:space="preserve"> </w:t>
      </w:r>
      <w:r w:rsidRPr="00074752">
        <w:rPr>
          <w:rFonts w:eastAsiaTheme="minorEastAsia"/>
          <w:b/>
          <w:szCs w:val="20"/>
          <w:lang w:eastAsia="zh-CN"/>
        </w:rPr>
        <w:t>For determine the last DCI, the reference PDSCH is the PDSCH with the smallest serving cell index among the co-scheduled cells.</w:t>
      </w:r>
    </w:p>
    <w:p w14:paraId="6CED4CB5" w14:textId="77777777" w:rsidR="002A3797" w:rsidRPr="00074752"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 xml:space="preserve">Proposal 17: For the case when both DCI format 1_X and other DCI format are received in a same PDCCH MO for scheduling PDSCHs on the same [reference] scheduled cells, the </w:t>
      </w:r>
      <w:proofErr w:type="spellStart"/>
      <w:r w:rsidRPr="00074752">
        <w:rPr>
          <w:rFonts w:eastAsiaTheme="minorEastAsia"/>
          <w:b/>
          <w:szCs w:val="20"/>
          <w:lang w:eastAsia="zh-CN"/>
        </w:rPr>
        <w:t>gNB</w:t>
      </w:r>
      <w:proofErr w:type="spellEnd"/>
      <w:r w:rsidRPr="00074752">
        <w:rPr>
          <w:rFonts w:eastAsiaTheme="minorEastAsia"/>
          <w:b/>
          <w:szCs w:val="20"/>
          <w:lang w:eastAsia="zh-CN"/>
        </w:rPr>
        <w:t xml:space="preserve"> should indicate the same PRI for the DCI formats in a same PDCCH MO.</w:t>
      </w:r>
    </w:p>
    <w:p w14:paraId="46307BBE" w14:textId="57196B34" w:rsidR="002A3797" w:rsidRPr="002A3797" w:rsidRDefault="002A3797" w:rsidP="002A3797">
      <w:pPr>
        <w:pStyle w:val="a1"/>
        <w:snapToGrid w:val="0"/>
        <w:spacing w:afterLines="50"/>
        <w:rPr>
          <w:rFonts w:eastAsiaTheme="minorEastAsia"/>
          <w:b/>
          <w:szCs w:val="20"/>
          <w:lang w:eastAsia="zh-CN"/>
        </w:rPr>
      </w:pPr>
      <w:r w:rsidRPr="00074752">
        <w:rPr>
          <w:rFonts w:eastAsiaTheme="minorEastAsia"/>
          <w:b/>
          <w:szCs w:val="20"/>
          <w:lang w:eastAsia="zh-CN"/>
        </w:rPr>
        <w:t>Proposal 18: When Type-1 HARQ-ACK is configured for multi-cell scheduling, the K1 set extension procedure should be performed for each cell based on the K1 set and TDRA table configured for multi-cell scheduling.</w:t>
      </w:r>
      <w:bookmarkStart w:id="8" w:name="_GoBack"/>
      <w:bookmarkEnd w:id="8"/>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51FCB39" w14:textId="2E18F41A" w:rsidR="00917E58" w:rsidRDefault="006C1966" w:rsidP="001123BC">
      <w:pPr>
        <w:pStyle w:val="Reference"/>
        <w:spacing w:after="0"/>
        <w:rPr>
          <w:rFonts w:eastAsia="宋体"/>
          <w:lang w:eastAsia="zh-CN"/>
        </w:rPr>
      </w:pPr>
      <w:bookmarkStart w:id="9" w:name="_Ref115447178"/>
      <w:r w:rsidRPr="006C1966">
        <w:rPr>
          <w:rFonts w:eastAsia="宋体"/>
          <w:lang w:eastAsia="zh-CN"/>
        </w:rPr>
        <w:t>RP-222251, Revised WID on Multi-carrier enhancements, NTT DOCOMO, INC., 3GPP TSG RAN #97e, September 12 - 16, 2022</w:t>
      </w:r>
      <w:bookmarkEnd w:id="9"/>
    </w:p>
    <w:p w14:paraId="091C7BAF" w14:textId="2F9ED525" w:rsidR="00353794" w:rsidRDefault="00353794" w:rsidP="001123BC">
      <w:pPr>
        <w:pStyle w:val="Reference"/>
        <w:spacing w:after="0"/>
        <w:rPr>
          <w:rFonts w:eastAsia="宋体"/>
          <w:lang w:eastAsia="zh-CN"/>
        </w:rPr>
      </w:pPr>
      <w:bookmarkStart w:id="10" w:name="_Ref127470561"/>
      <w:r>
        <w:rPr>
          <w:rFonts w:eastAsia="宋体" w:hint="eastAsia"/>
          <w:lang w:eastAsia="zh-CN"/>
        </w:rPr>
        <w:t>Chairman notes, RAN1#111</w:t>
      </w:r>
      <w:bookmarkEnd w:id="10"/>
    </w:p>
    <w:p w14:paraId="54556579" w14:textId="679D1456" w:rsidR="001123BC" w:rsidRPr="009355C3" w:rsidRDefault="001123BC" w:rsidP="001123BC">
      <w:pPr>
        <w:pStyle w:val="Reference"/>
        <w:spacing w:after="0"/>
      </w:pPr>
      <w:bookmarkStart w:id="11" w:name="_Ref118586420"/>
      <w:bookmarkStart w:id="12" w:name="_Ref115445765"/>
      <w:r w:rsidRPr="009355C3">
        <w:t>Chairman notes, RAN1#1</w:t>
      </w:r>
      <w:r>
        <w:rPr>
          <w:rFonts w:eastAsiaTheme="minorEastAsia" w:hint="eastAsia"/>
          <w:lang w:eastAsia="zh-CN"/>
        </w:rPr>
        <w:t>10b</w:t>
      </w:r>
      <w:r w:rsidRPr="009355C3">
        <w:t>-e</w:t>
      </w:r>
      <w:bookmarkEnd w:id="11"/>
    </w:p>
    <w:p w14:paraId="4A54C399" w14:textId="632E23C0" w:rsidR="008A5B39" w:rsidRPr="0010099D" w:rsidRDefault="008A5B39" w:rsidP="008A5B39">
      <w:pPr>
        <w:pStyle w:val="Reference"/>
        <w:spacing w:after="0"/>
        <w:ind w:left="0" w:firstLine="0"/>
        <w:rPr>
          <w:rFonts w:eastAsia="宋体"/>
          <w:lang w:eastAsia="zh-CN"/>
        </w:rPr>
      </w:pPr>
      <w:bookmarkStart w:id="13" w:name="_Ref127557447"/>
      <w:bookmarkEnd w:id="12"/>
      <w:r>
        <w:rPr>
          <w:rFonts w:eastAsia="宋体"/>
          <w:lang w:eastAsia="zh-CN"/>
        </w:rPr>
        <w:t>R1-221</w:t>
      </w:r>
      <w:r w:rsidR="002763B9">
        <w:rPr>
          <w:rFonts w:eastAsia="宋体" w:hint="eastAsia"/>
          <w:lang w:eastAsia="zh-CN"/>
        </w:rPr>
        <w:t>2394</w:t>
      </w:r>
      <w:r>
        <w:rPr>
          <w:rFonts w:eastAsia="宋体" w:hint="eastAsia"/>
          <w:lang w:eastAsia="zh-CN"/>
        </w:rPr>
        <w:t xml:space="preserve">, </w:t>
      </w:r>
      <w:r w:rsidRPr="008A5B39">
        <w:rPr>
          <w:rFonts w:eastAsia="宋体"/>
          <w:lang w:eastAsia="zh-CN"/>
        </w:rPr>
        <w:t>Feature lead summary#</w:t>
      </w:r>
      <w:r w:rsidR="002763B9">
        <w:rPr>
          <w:rFonts w:eastAsia="宋体" w:hint="eastAsia"/>
          <w:lang w:eastAsia="zh-CN"/>
        </w:rPr>
        <w:t>3</w:t>
      </w:r>
      <w:r w:rsidRPr="008A5B39">
        <w:rPr>
          <w:rFonts w:eastAsia="宋体"/>
          <w:lang w:eastAsia="zh-CN"/>
        </w:rPr>
        <w:t xml:space="preserve"> on multi-cell PUSCH/PDSCH scheduling with a single DCI</w:t>
      </w:r>
      <w:r w:rsidRPr="008A5B39">
        <w:rPr>
          <w:rFonts w:eastAsia="宋体"/>
          <w:lang w:eastAsia="zh-CN"/>
        </w:rPr>
        <w:tab/>
        <w:t>Moderator (Lenovo)</w:t>
      </w:r>
      <w:bookmarkEnd w:id="13"/>
    </w:p>
    <w:p w14:paraId="133095E5" w14:textId="77777777" w:rsidR="00F85F11" w:rsidRDefault="00F85F11" w:rsidP="001123BC">
      <w:pPr>
        <w:pStyle w:val="Reference"/>
        <w:numPr>
          <w:ilvl w:val="0"/>
          <w:numId w:val="0"/>
        </w:numPr>
        <w:ind w:left="567"/>
        <w:rPr>
          <w:rFonts w:eastAsia="宋体"/>
          <w:lang w:eastAsia="zh-CN"/>
        </w:rPr>
      </w:pPr>
    </w:p>
    <w:sectPr w:rsidR="00F85F11" w:rsidSect="00F50A0A">
      <w:headerReference w:type="default" r:id="rId14"/>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40745" w14:textId="77777777" w:rsidR="00AB0CB5" w:rsidRDefault="00AB0CB5">
      <w:r>
        <w:separator/>
      </w:r>
    </w:p>
  </w:endnote>
  <w:endnote w:type="continuationSeparator" w:id="0">
    <w:p w14:paraId="556F81CB" w14:textId="77777777" w:rsidR="00AB0CB5" w:rsidRDefault="00AB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aiTi">
    <w:altName w:val="Arial Unicode MS"/>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D2609" w14:textId="77777777" w:rsidR="00AB0CB5" w:rsidRDefault="00AB0CB5">
      <w:r>
        <w:separator/>
      </w:r>
    </w:p>
  </w:footnote>
  <w:footnote w:type="continuationSeparator" w:id="0">
    <w:p w14:paraId="71CC7165" w14:textId="77777777" w:rsidR="00AB0CB5" w:rsidRDefault="00AB0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976D6" w:rsidRDefault="002976D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E20CA"/>
    <w:multiLevelType w:val="hybridMultilevel"/>
    <w:tmpl w:val="54603F08"/>
    <w:lvl w:ilvl="0" w:tplc="0C64CFDE">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80AE2B12">
      <w:start w:val="18"/>
      <w:numFmt w:val="bullet"/>
      <w:lvlText w:val="-"/>
      <w:lvlJc w:val="left"/>
      <w:pPr>
        <w:ind w:left="1413" w:hanging="420"/>
      </w:pPr>
      <w:rPr>
        <w:rFonts w:ascii="Arial" w:eastAsia="Times New Roman" w:hAnsi="Arial" w:cs="Arial" w:hint="default"/>
        <w:i/>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B23399"/>
    <w:multiLevelType w:val="hybridMultilevel"/>
    <w:tmpl w:val="69EE3040"/>
    <w:lvl w:ilvl="0" w:tplc="6A10528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BB399F"/>
    <w:multiLevelType w:val="hybridMultilevel"/>
    <w:tmpl w:val="983A871E"/>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2764D51"/>
    <w:multiLevelType w:val="hybridMultilevel"/>
    <w:tmpl w:val="C124119A"/>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8581C"/>
    <w:multiLevelType w:val="hybridMultilevel"/>
    <w:tmpl w:val="E8907D82"/>
    <w:lvl w:ilvl="0" w:tplc="1820E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BF66B5"/>
    <w:multiLevelType w:val="hybridMultilevel"/>
    <w:tmpl w:val="ACE2D366"/>
    <w:lvl w:ilvl="0" w:tplc="47A84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804690"/>
    <w:multiLevelType w:val="hybridMultilevel"/>
    <w:tmpl w:val="6D2A69C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600621A"/>
    <w:multiLevelType w:val="hybridMultilevel"/>
    <w:tmpl w:val="797E56AE"/>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nsid w:val="49701D13"/>
    <w:multiLevelType w:val="hybridMultilevel"/>
    <w:tmpl w:val="49165948"/>
    <w:lvl w:ilvl="0" w:tplc="234EED1E">
      <w:start w:val="1"/>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BFD70C6"/>
    <w:multiLevelType w:val="hybridMultilevel"/>
    <w:tmpl w:val="6C267C9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FFE7EA2"/>
    <w:multiLevelType w:val="hybridMultilevel"/>
    <w:tmpl w:val="2DCA0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7552487"/>
    <w:multiLevelType w:val="hybridMultilevel"/>
    <w:tmpl w:val="20F603E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AF5310A"/>
    <w:multiLevelType w:val="hybridMultilevel"/>
    <w:tmpl w:val="315E3D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62C7187"/>
    <w:multiLevelType w:val="hybridMultilevel"/>
    <w:tmpl w:val="3C329960"/>
    <w:lvl w:ilvl="0" w:tplc="722C966C">
      <w:start w:val="1"/>
      <w:numFmt w:val="bullet"/>
      <w:lvlText w:val="•"/>
      <w:lvlJc w:val="left"/>
      <w:pPr>
        <w:tabs>
          <w:tab w:val="num" w:pos="720"/>
        </w:tabs>
        <w:ind w:left="720" w:hanging="360"/>
      </w:pPr>
      <w:rPr>
        <w:rFonts w:ascii="Arial" w:hAnsi="Arial" w:hint="default"/>
      </w:rPr>
    </w:lvl>
    <w:lvl w:ilvl="1" w:tplc="4EEE8708" w:tentative="1">
      <w:start w:val="1"/>
      <w:numFmt w:val="bullet"/>
      <w:lvlText w:val="•"/>
      <w:lvlJc w:val="left"/>
      <w:pPr>
        <w:tabs>
          <w:tab w:val="num" w:pos="1440"/>
        </w:tabs>
        <w:ind w:left="1440" w:hanging="360"/>
      </w:pPr>
      <w:rPr>
        <w:rFonts w:ascii="Arial" w:hAnsi="Arial" w:hint="default"/>
      </w:rPr>
    </w:lvl>
    <w:lvl w:ilvl="2" w:tplc="D570DFD8">
      <w:start w:val="679"/>
      <w:numFmt w:val="bullet"/>
      <w:lvlText w:val="•"/>
      <w:lvlJc w:val="left"/>
      <w:pPr>
        <w:tabs>
          <w:tab w:val="num" w:pos="2160"/>
        </w:tabs>
        <w:ind w:left="2160" w:hanging="360"/>
      </w:pPr>
      <w:rPr>
        <w:rFonts w:ascii="Arial" w:hAnsi="Arial" w:hint="default"/>
      </w:rPr>
    </w:lvl>
    <w:lvl w:ilvl="3" w:tplc="08501E08" w:tentative="1">
      <w:start w:val="1"/>
      <w:numFmt w:val="bullet"/>
      <w:lvlText w:val="•"/>
      <w:lvlJc w:val="left"/>
      <w:pPr>
        <w:tabs>
          <w:tab w:val="num" w:pos="2880"/>
        </w:tabs>
        <w:ind w:left="2880" w:hanging="360"/>
      </w:pPr>
      <w:rPr>
        <w:rFonts w:ascii="Arial" w:hAnsi="Arial" w:hint="default"/>
      </w:rPr>
    </w:lvl>
    <w:lvl w:ilvl="4" w:tplc="A23C4B4C" w:tentative="1">
      <w:start w:val="1"/>
      <w:numFmt w:val="bullet"/>
      <w:lvlText w:val="•"/>
      <w:lvlJc w:val="left"/>
      <w:pPr>
        <w:tabs>
          <w:tab w:val="num" w:pos="3600"/>
        </w:tabs>
        <w:ind w:left="3600" w:hanging="360"/>
      </w:pPr>
      <w:rPr>
        <w:rFonts w:ascii="Arial" w:hAnsi="Arial" w:hint="default"/>
      </w:rPr>
    </w:lvl>
    <w:lvl w:ilvl="5" w:tplc="F1E809B6" w:tentative="1">
      <w:start w:val="1"/>
      <w:numFmt w:val="bullet"/>
      <w:lvlText w:val="•"/>
      <w:lvlJc w:val="left"/>
      <w:pPr>
        <w:tabs>
          <w:tab w:val="num" w:pos="4320"/>
        </w:tabs>
        <w:ind w:left="4320" w:hanging="360"/>
      </w:pPr>
      <w:rPr>
        <w:rFonts w:ascii="Arial" w:hAnsi="Arial" w:hint="default"/>
      </w:rPr>
    </w:lvl>
    <w:lvl w:ilvl="6" w:tplc="D22EBF28" w:tentative="1">
      <w:start w:val="1"/>
      <w:numFmt w:val="bullet"/>
      <w:lvlText w:val="•"/>
      <w:lvlJc w:val="left"/>
      <w:pPr>
        <w:tabs>
          <w:tab w:val="num" w:pos="5040"/>
        </w:tabs>
        <w:ind w:left="5040" w:hanging="360"/>
      </w:pPr>
      <w:rPr>
        <w:rFonts w:ascii="Arial" w:hAnsi="Arial" w:hint="default"/>
      </w:rPr>
    </w:lvl>
    <w:lvl w:ilvl="7" w:tplc="E018B112" w:tentative="1">
      <w:start w:val="1"/>
      <w:numFmt w:val="bullet"/>
      <w:lvlText w:val="•"/>
      <w:lvlJc w:val="left"/>
      <w:pPr>
        <w:tabs>
          <w:tab w:val="num" w:pos="5760"/>
        </w:tabs>
        <w:ind w:left="5760" w:hanging="360"/>
      </w:pPr>
      <w:rPr>
        <w:rFonts w:ascii="Arial" w:hAnsi="Arial" w:hint="default"/>
      </w:rPr>
    </w:lvl>
    <w:lvl w:ilvl="8" w:tplc="9B6053C8" w:tentative="1">
      <w:start w:val="1"/>
      <w:numFmt w:val="bullet"/>
      <w:lvlText w:val="•"/>
      <w:lvlJc w:val="left"/>
      <w:pPr>
        <w:tabs>
          <w:tab w:val="num" w:pos="6480"/>
        </w:tabs>
        <w:ind w:left="6480" w:hanging="360"/>
      </w:pPr>
      <w:rPr>
        <w:rFonts w:ascii="Arial" w:hAnsi="Arial" w:hint="default"/>
      </w:rPr>
    </w:lvl>
  </w:abstractNum>
  <w:abstractNum w:abstractNumId="42">
    <w:nsid w:val="68A97621"/>
    <w:multiLevelType w:val="hybridMultilevel"/>
    <w:tmpl w:val="2AD4847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563660"/>
    <w:multiLevelType w:val="hybridMultilevel"/>
    <w:tmpl w:val="69D81F46"/>
    <w:lvl w:ilvl="0" w:tplc="0C64CFDE">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C063C1"/>
    <w:multiLevelType w:val="multilevel"/>
    <w:tmpl w:val="6BA62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
  </w:num>
  <w:num w:numId="3">
    <w:abstractNumId w:val="45"/>
  </w:num>
  <w:num w:numId="4">
    <w:abstractNumId w:val="2"/>
  </w:num>
  <w:num w:numId="5">
    <w:abstractNumId w:val="24"/>
  </w:num>
  <w:num w:numId="6">
    <w:abstractNumId w:val="44"/>
  </w:num>
  <w:num w:numId="7">
    <w:abstractNumId w:val="35"/>
  </w:num>
  <w:num w:numId="8">
    <w:abstractNumId w:val="29"/>
  </w:num>
  <w:num w:numId="9">
    <w:abstractNumId w:val="49"/>
  </w:num>
  <w:num w:numId="10">
    <w:abstractNumId w:val="30"/>
  </w:num>
  <w:num w:numId="11">
    <w:abstractNumId w:val="26"/>
  </w:num>
  <w:num w:numId="12">
    <w:abstractNumId w:val="47"/>
  </w:num>
  <w:num w:numId="13">
    <w:abstractNumId w:val="23"/>
  </w:num>
  <w:num w:numId="14">
    <w:abstractNumId w:val="39"/>
  </w:num>
  <w:num w:numId="15">
    <w:abstractNumId w:val="27"/>
  </w:num>
  <w:num w:numId="16">
    <w:abstractNumId w:val="14"/>
  </w:num>
  <w:num w:numId="17">
    <w:abstractNumId w:val="0"/>
  </w:num>
  <w:num w:numId="18">
    <w:abstractNumId w:val="36"/>
  </w:num>
  <w:num w:numId="19">
    <w:abstractNumId w:val="48"/>
  </w:num>
  <w:num w:numId="20">
    <w:abstractNumId w:val="16"/>
  </w:num>
  <w:num w:numId="21">
    <w:abstractNumId w:val="25"/>
  </w:num>
  <w:num w:numId="22">
    <w:abstractNumId w:val="21"/>
  </w:num>
  <w:num w:numId="23">
    <w:abstractNumId w:val="19"/>
  </w:num>
  <w:num w:numId="24">
    <w:abstractNumId w:val="13"/>
  </w:num>
  <w:num w:numId="25">
    <w:abstractNumId w:val="34"/>
  </w:num>
  <w:num w:numId="26">
    <w:abstractNumId w:val="18"/>
  </w:num>
  <w:num w:numId="27">
    <w:abstractNumId w:val="7"/>
  </w:num>
  <w:num w:numId="28">
    <w:abstractNumId w:val="5"/>
  </w:num>
  <w:num w:numId="29">
    <w:abstractNumId w:val="37"/>
  </w:num>
  <w:num w:numId="30">
    <w:abstractNumId w:val="9"/>
  </w:num>
  <w:num w:numId="31">
    <w:abstractNumId w:val="32"/>
  </w:num>
  <w:num w:numId="32">
    <w:abstractNumId w:val="42"/>
  </w:num>
  <w:num w:numId="33">
    <w:abstractNumId w:val="12"/>
  </w:num>
  <w:num w:numId="34">
    <w:abstractNumId w:val="17"/>
  </w:num>
  <w:num w:numId="35">
    <w:abstractNumId w:val="46"/>
  </w:num>
  <w:num w:numId="36">
    <w:abstractNumId w:val="28"/>
  </w:num>
  <w:num w:numId="37">
    <w:abstractNumId w:val="15"/>
  </w:num>
  <w:num w:numId="38">
    <w:abstractNumId w:val="22"/>
  </w:num>
  <w:num w:numId="39">
    <w:abstractNumId w:val="38"/>
  </w:num>
  <w:num w:numId="40">
    <w:abstractNumId w:val="8"/>
  </w:num>
  <w:num w:numId="41">
    <w:abstractNumId w:val="3"/>
  </w:num>
  <w:num w:numId="42">
    <w:abstractNumId w:val="40"/>
  </w:num>
  <w:num w:numId="43">
    <w:abstractNumId w:val="11"/>
  </w:num>
  <w:num w:numId="44">
    <w:abstractNumId w:val="41"/>
  </w:num>
  <w:num w:numId="45">
    <w:abstractNumId w:val="33"/>
  </w:num>
  <w:num w:numId="46">
    <w:abstractNumId w:val="10"/>
  </w:num>
  <w:num w:numId="47">
    <w:abstractNumId w:val="6"/>
  </w:num>
  <w:num w:numId="48">
    <w:abstractNumId w:val="43"/>
  </w:num>
  <w:num w:numId="49">
    <w:abstractNumId w:val="1"/>
  </w:num>
  <w:num w:numId="50">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653"/>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5"/>
    <w:rsid w:val="00045BBE"/>
    <w:rsid w:val="00045BBF"/>
    <w:rsid w:val="00045CC1"/>
    <w:rsid w:val="00045D4F"/>
    <w:rsid w:val="00046528"/>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57"/>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9D2"/>
    <w:rsid w:val="000C4A1F"/>
    <w:rsid w:val="000C4A67"/>
    <w:rsid w:val="000C4FF6"/>
    <w:rsid w:val="000C571B"/>
    <w:rsid w:val="000C5D2F"/>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4CB"/>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F2C"/>
    <w:rsid w:val="00100FCB"/>
    <w:rsid w:val="001019C7"/>
    <w:rsid w:val="00101D25"/>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97B"/>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7DF"/>
    <w:rsid w:val="00112A0F"/>
    <w:rsid w:val="00112AF6"/>
    <w:rsid w:val="00112B7E"/>
    <w:rsid w:val="00112B92"/>
    <w:rsid w:val="00112E18"/>
    <w:rsid w:val="0011370D"/>
    <w:rsid w:val="00113C94"/>
    <w:rsid w:val="001140C1"/>
    <w:rsid w:val="001143BA"/>
    <w:rsid w:val="001145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10F"/>
    <w:rsid w:val="00147490"/>
    <w:rsid w:val="001475F0"/>
    <w:rsid w:val="00147B7C"/>
    <w:rsid w:val="00147C1E"/>
    <w:rsid w:val="00147CC5"/>
    <w:rsid w:val="00147EA6"/>
    <w:rsid w:val="00147F85"/>
    <w:rsid w:val="0015017F"/>
    <w:rsid w:val="00150683"/>
    <w:rsid w:val="0015085F"/>
    <w:rsid w:val="00150CB8"/>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60542"/>
    <w:rsid w:val="001606F0"/>
    <w:rsid w:val="0016071A"/>
    <w:rsid w:val="0016071D"/>
    <w:rsid w:val="0016180E"/>
    <w:rsid w:val="00161B53"/>
    <w:rsid w:val="00161E17"/>
    <w:rsid w:val="00161E21"/>
    <w:rsid w:val="001620A5"/>
    <w:rsid w:val="00162DAD"/>
    <w:rsid w:val="00162DCA"/>
    <w:rsid w:val="0016317F"/>
    <w:rsid w:val="00163577"/>
    <w:rsid w:val="001636DF"/>
    <w:rsid w:val="00163751"/>
    <w:rsid w:val="001637FD"/>
    <w:rsid w:val="00163908"/>
    <w:rsid w:val="00163967"/>
    <w:rsid w:val="001639A8"/>
    <w:rsid w:val="00163BEA"/>
    <w:rsid w:val="00163EF8"/>
    <w:rsid w:val="0016424E"/>
    <w:rsid w:val="001642EB"/>
    <w:rsid w:val="00164483"/>
    <w:rsid w:val="00164757"/>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7D5"/>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5F9"/>
    <w:rsid w:val="001E6C9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74D"/>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AC8"/>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57EE0"/>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3B9"/>
    <w:rsid w:val="00276524"/>
    <w:rsid w:val="00276E51"/>
    <w:rsid w:val="0027703B"/>
    <w:rsid w:val="0027709E"/>
    <w:rsid w:val="002773B3"/>
    <w:rsid w:val="00277607"/>
    <w:rsid w:val="00277878"/>
    <w:rsid w:val="00277884"/>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7F6"/>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C6"/>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6D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3F0"/>
    <w:rsid w:val="002A3797"/>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7AA"/>
    <w:rsid w:val="00305A1B"/>
    <w:rsid w:val="00305B46"/>
    <w:rsid w:val="00305D57"/>
    <w:rsid w:val="00305D66"/>
    <w:rsid w:val="00305D7C"/>
    <w:rsid w:val="00305F9E"/>
    <w:rsid w:val="00306085"/>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794"/>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EC5"/>
    <w:rsid w:val="00392077"/>
    <w:rsid w:val="003924D3"/>
    <w:rsid w:val="003925C6"/>
    <w:rsid w:val="00392949"/>
    <w:rsid w:val="00392F94"/>
    <w:rsid w:val="00392FE6"/>
    <w:rsid w:val="00393481"/>
    <w:rsid w:val="0039386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07D"/>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318"/>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354"/>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6F8"/>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2D7"/>
    <w:rsid w:val="00407650"/>
    <w:rsid w:val="00407CE6"/>
    <w:rsid w:val="00410CFD"/>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E90"/>
    <w:rsid w:val="0045147E"/>
    <w:rsid w:val="004514D8"/>
    <w:rsid w:val="004515C1"/>
    <w:rsid w:val="0045199E"/>
    <w:rsid w:val="00451C52"/>
    <w:rsid w:val="00452126"/>
    <w:rsid w:val="004523EA"/>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77987"/>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903EA"/>
    <w:rsid w:val="00490687"/>
    <w:rsid w:val="00490935"/>
    <w:rsid w:val="00490B3C"/>
    <w:rsid w:val="00490C16"/>
    <w:rsid w:val="00490CBD"/>
    <w:rsid w:val="00490FA0"/>
    <w:rsid w:val="00491108"/>
    <w:rsid w:val="00491C45"/>
    <w:rsid w:val="00492044"/>
    <w:rsid w:val="0049209E"/>
    <w:rsid w:val="0049261A"/>
    <w:rsid w:val="00492997"/>
    <w:rsid w:val="00492C3F"/>
    <w:rsid w:val="00492ED3"/>
    <w:rsid w:val="004936DE"/>
    <w:rsid w:val="00495002"/>
    <w:rsid w:val="0049504F"/>
    <w:rsid w:val="0049514C"/>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D1"/>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77"/>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99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009"/>
    <w:rsid w:val="005A11FC"/>
    <w:rsid w:val="005A1508"/>
    <w:rsid w:val="005A1583"/>
    <w:rsid w:val="005A15BD"/>
    <w:rsid w:val="005A19FF"/>
    <w:rsid w:val="005A1B9A"/>
    <w:rsid w:val="005A1BF4"/>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417"/>
    <w:rsid w:val="006009A1"/>
    <w:rsid w:val="00600EDF"/>
    <w:rsid w:val="006010F9"/>
    <w:rsid w:val="0060173F"/>
    <w:rsid w:val="006019D0"/>
    <w:rsid w:val="00602B28"/>
    <w:rsid w:val="0060348E"/>
    <w:rsid w:val="00603DA3"/>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CAA"/>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2C21"/>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759"/>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55F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15D"/>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396"/>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9DC"/>
    <w:rsid w:val="007651D9"/>
    <w:rsid w:val="00765416"/>
    <w:rsid w:val="00765530"/>
    <w:rsid w:val="00765930"/>
    <w:rsid w:val="00765A09"/>
    <w:rsid w:val="007661AC"/>
    <w:rsid w:val="00766415"/>
    <w:rsid w:val="0076654F"/>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B0"/>
    <w:rsid w:val="00790C0A"/>
    <w:rsid w:val="007911EE"/>
    <w:rsid w:val="007912EA"/>
    <w:rsid w:val="0079133C"/>
    <w:rsid w:val="00791472"/>
    <w:rsid w:val="00791661"/>
    <w:rsid w:val="00791A11"/>
    <w:rsid w:val="0079239E"/>
    <w:rsid w:val="00792A72"/>
    <w:rsid w:val="00792C96"/>
    <w:rsid w:val="00792EB3"/>
    <w:rsid w:val="0079370C"/>
    <w:rsid w:val="00793AE9"/>
    <w:rsid w:val="00794201"/>
    <w:rsid w:val="007942AC"/>
    <w:rsid w:val="00794D7C"/>
    <w:rsid w:val="007950B9"/>
    <w:rsid w:val="00795380"/>
    <w:rsid w:val="0079546C"/>
    <w:rsid w:val="007956A0"/>
    <w:rsid w:val="00795709"/>
    <w:rsid w:val="00795970"/>
    <w:rsid w:val="0079665E"/>
    <w:rsid w:val="0079686A"/>
    <w:rsid w:val="007969B5"/>
    <w:rsid w:val="00796C61"/>
    <w:rsid w:val="0079765B"/>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1FD8"/>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93"/>
    <w:rsid w:val="007F2E4C"/>
    <w:rsid w:val="007F3275"/>
    <w:rsid w:val="007F3A55"/>
    <w:rsid w:val="007F3D88"/>
    <w:rsid w:val="007F3EFB"/>
    <w:rsid w:val="007F4711"/>
    <w:rsid w:val="007F51C1"/>
    <w:rsid w:val="007F59DC"/>
    <w:rsid w:val="007F5BD8"/>
    <w:rsid w:val="007F5C39"/>
    <w:rsid w:val="007F605B"/>
    <w:rsid w:val="007F6455"/>
    <w:rsid w:val="007F6716"/>
    <w:rsid w:val="007F6BCB"/>
    <w:rsid w:val="007F72D9"/>
    <w:rsid w:val="007F7732"/>
    <w:rsid w:val="007F776C"/>
    <w:rsid w:val="007F78DE"/>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6D0"/>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79A"/>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753"/>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48C"/>
    <w:rsid w:val="008C6660"/>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1C35"/>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3AA"/>
    <w:rsid w:val="009745BC"/>
    <w:rsid w:val="009747BD"/>
    <w:rsid w:val="00974854"/>
    <w:rsid w:val="00974DCF"/>
    <w:rsid w:val="00974E0E"/>
    <w:rsid w:val="00974E22"/>
    <w:rsid w:val="00974E73"/>
    <w:rsid w:val="00975047"/>
    <w:rsid w:val="0097572B"/>
    <w:rsid w:val="00975DE8"/>
    <w:rsid w:val="00975E0C"/>
    <w:rsid w:val="00976415"/>
    <w:rsid w:val="00976D69"/>
    <w:rsid w:val="009774A4"/>
    <w:rsid w:val="00977534"/>
    <w:rsid w:val="00977786"/>
    <w:rsid w:val="00977A66"/>
    <w:rsid w:val="00977DF7"/>
    <w:rsid w:val="00980242"/>
    <w:rsid w:val="00980425"/>
    <w:rsid w:val="0098046F"/>
    <w:rsid w:val="009805B2"/>
    <w:rsid w:val="009805E4"/>
    <w:rsid w:val="00980960"/>
    <w:rsid w:val="00980AD9"/>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975"/>
    <w:rsid w:val="00986DAE"/>
    <w:rsid w:val="00986F18"/>
    <w:rsid w:val="00987042"/>
    <w:rsid w:val="00987087"/>
    <w:rsid w:val="0098742B"/>
    <w:rsid w:val="009900AE"/>
    <w:rsid w:val="00990380"/>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352"/>
    <w:rsid w:val="009A27F9"/>
    <w:rsid w:val="009A2861"/>
    <w:rsid w:val="009A2BB3"/>
    <w:rsid w:val="009A2CE4"/>
    <w:rsid w:val="009A2ED5"/>
    <w:rsid w:val="009A35A9"/>
    <w:rsid w:val="009A36FD"/>
    <w:rsid w:val="009A3FCC"/>
    <w:rsid w:val="009A42E5"/>
    <w:rsid w:val="009A480A"/>
    <w:rsid w:val="009A4C01"/>
    <w:rsid w:val="009A4EDA"/>
    <w:rsid w:val="009A5001"/>
    <w:rsid w:val="009A5194"/>
    <w:rsid w:val="009A55E5"/>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09D"/>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A32"/>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AFF"/>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591"/>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0CB5"/>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665E"/>
    <w:rsid w:val="00AF6995"/>
    <w:rsid w:val="00AF7093"/>
    <w:rsid w:val="00AF75AA"/>
    <w:rsid w:val="00AF764B"/>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3C0"/>
    <w:rsid w:val="00B13792"/>
    <w:rsid w:val="00B13B79"/>
    <w:rsid w:val="00B14874"/>
    <w:rsid w:val="00B1521C"/>
    <w:rsid w:val="00B15263"/>
    <w:rsid w:val="00B15273"/>
    <w:rsid w:val="00B15BE2"/>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A78"/>
    <w:rsid w:val="00B33BA4"/>
    <w:rsid w:val="00B34055"/>
    <w:rsid w:val="00B34473"/>
    <w:rsid w:val="00B34907"/>
    <w:rsid w:val="00B34CD6"/>
    <w:rsid w:val="00B34EBB"/>
    <w:rsid w:val="00B35907"/>
    <w:rsid w:val="00B3595A"/>
    <w:rsid w:val="00B35BB4"/>
    <w:rsid w:val="00B360D6"/>
    <w:rsid w:val="00B3622A"/>
    <w:rsid w:val="00B36443"/>
    <w:rsid w:val="00B366AE"/>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358"/>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1AB"/>
    <w:rsid w:val="00BF2412"/>
    <w:rsid w:val="00BF2670"/>
    <w:rsid w:val="00BF281B"/>
    <w:rsid w:val="00BF299C"/>
    <w:rsid w:val="00BF2F75"/>
    <w:rsid w:val="00BF315E"/>
    <w:rsid w:val="00BF3677"/>
    <w:rsid w:val="00BF378C"/>
    <w:rsid w:val="00BF395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1E9F"/>
    <w:rsid w:val="00C02033"/>
    <w:rsid w:val="00C021E5"/>
    <w:rsid w:val="00C025D7"/>
    <w:rsid w:val="00C0270F"/>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580"/>
    <w:rsid w:val="00C16988"/>
    <w:rsid w:val="00C169F7"/>
    <w:rsid w:val="00C171E8"/>
    <w:rsid w:val="00C17454"/>
    <w:rsid w:val="00C17823"/>
    <w:rsid w:val="00C178DE"/>
    <w:rsid w:val="00C17DA5"/>
    <w:rsid w:val="00C17E8D"/>
    <w:rsid w:val="00C202E0"/>
    <w:rsid w:val="00C203D7"/>
    <w:rsid w:val="00C2048D"/>
    <w:rsid w:val="00C20A94"/>
    <w:rsid w:val="00C20C0B"/>
    <w:rsid w:val="00C20CD8"/>
    <w:rsid w:val="00C21061"/>
    <w:rsid w:val="00C218AE"/>
    <w:rsid w:val="00C21B17"/>
    <w:rsid w:val="00C21DCC"/>
    <w:rsid w:val="00C21F1A"/>
    <w:rsid w:val="00C2245F"/>
    <w:rsid w:val="00C22690"/>
    <w:rsid w:val="00C22C8D"/>
    <w:rsid w:val="00C22E56"/>
    <w:rsid w:val="00C23120"/>
    <w:rsid w:val="00C23291"/>
    <w:rsid w:val="00C237C2"/>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2E5C"/>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1555"/>
    <w:rsid w:val="00C41E45"/>
    <w:rsid w:val="00C41E83"/>
    <w:rsid w:val="00C41FFC"/>
    <w:rsid w:val="00C42D75"/>
    <w:rsid w:val="00C43146"/>
    <w:rsid w:val="00C43371"/>
    <w:rsid w:val="00C43AA9"/>
    <w:rsid w:val="00C44483"/>
    <w:rsid w:val="00C44810"/>
    <w:rsid w:val="00C44826"/>
    <w:rsid w:val="00C44884"/>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AB4"/>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972"/>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176"/>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48B"/>
    <w:rsid w:val="00CC17F9"/>
    <w:rsid w:val="00CC1B02"/>
    <w:rsid w:val="00CC1EA6"/>
    <w:rsid w:val="00CC264D"/>
    <w:rsid w:val="00CC2771"/>
    <w:rsid w:val="00CC30B8"/>
    <w:rsid w:val="00CC32A1"/>
    <w:rsid w:val="00CC34BA"/>
    <w:rsid w:val="00CC35C3"/>
    <w:rsid w:val="00CC3A5A"/>
    <w:rsid w:val="00CC3BFF"/>
    <w:rsid w:val="00CC3C5C"/>
    <w:rsid w:val="00CC4101"/>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2A1F"/>
    <w:rsid w:val="00D8327A"/>
    <w:rsid w:val="00D83312"/>
    <w:rsid w:val="00D837E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230"/>
    <w:rsid w:val="00DE04A0"/>
    <w:rsid w:val="00DE06C9"/>
    <w:rsid w:val="00DE08FF"/>
    <w:rsid w:val="00DE0A5E"/>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8C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0B"/>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22C"/>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2F10"/>
    <w:rsid w:val="00E53803"/>
    <w:rsid w:val="00E538CD"/>
    <w:rsid w:val="00E5420E"/>
    <w:rsid w:val="00E54279"/>
    <w:rsid w:val="00E54672"/>
    <w:rsid w:val="00E5498B"/>
    <w:rsid w:val="00E54F4D"/>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777EB"/>
    <w:rsid w:val="00E805FE"/>
    <w:rsid w:val="00E80830"/>
    <w:rsid w:val="00E809B0"/>
    <w:rsid w:val="00E812AA"/>
    <w:rsid w:val="00E813B8"/>
    <w:rsid w:val="00E81A31"/>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76C"/>
    <w:rsid w:val="00EB0993"/>
    <w:rsid w:val="00EB107B"/>
    <w:rsid w:val="00EB1099"/>
    <w:rsid w:val="00EB27D4"/>
    <w:rsid w:val="00EB2A3F"/>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D4"/>
    <w:rsid w:val="00F206ED"/>
    <w:rsid w:val="00F20D66"/>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4EF"/>
    <w:rsid w:val="00F75B82"/>
    <w:rsid w:val="00F75BB0"/>
    <w:rsid w:val="00F76A0D"/>
    <w:rsid w:val="00F76EA3"/>
    <w:rsid w:val="00F76EFC"/>
    <w:rsid w:val="00F77487"/>
    <w:rsid w:val="00F776ED"/>
    <w:rsid w:val="00F77BC8"/>
    <w:rsid w:val="00F77DB0"/>
    <w:rsid w:val="00F8003D"/>
    <w:rsid w:val="00F80092"/>
    <w:rsid w:val="00F80279"/>
    <w:rsid w:val="00F80288"/>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B45"/>
    <w:rsid w:val="00F83C91"/>
    <w:rsid w:val="00F83EE1"/>
    <w:rsid w:val="00F840AD"/>
    <w:rsid w:val="00F8427F"/>
    <w:rsid w:val="00F8435B"/>
    <w:rsid w:val="00F84B68"/>
    <w:rsid w:val="00F84C9E"/>
    <w:rsid w:val="00F84DCC"/>
    <w:rsid w:val="00F850F5"/>
    <w:rsid w:val="00F8538B"/>
    <w:rsid w:val="00F853BF"/>
    <w:rsid w:val="00F85D78"/>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6A51"/>
    <w:rsid w:val="00FE71F4"/>
    <w:rsid w:val="00FF034B"/>
    <w:rsid w:val="00FF035E"/>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1.sl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9F11-FAEE-44D9-A3E6-1D72F430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12</Pages>
  <Words>5586</Words>
  <Characters>31842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cp:lastPrinted>2022-07-15T08:14:00Z</cp:lastPrinted>
  <dcterms:created xsi:type="dcterms:W3CDTF">2023-02-16T11:54:00Z</dcterms:created>
  <dcterms:modified xsi:type="dcterms:W3CDTF">2023-02-17T12:53:00Z</dcterms:modified>
</cp:coreProperties>
</file>