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E3FD9" w14:textId="7DEAE476" w:rsidR="00474DC0" w:rsidRPr="00F24A79" w:rsidRDefault="00474DC0" w:rsidP="00474DC0">
      <w:pPr>
        <w:tabs>
          <w:tab w:val="center" w:pos="4536"/>
          <w:tab w:val="right" w:pos="7938"/>
          <w:tab w:val="right" w:pos="9639"/>
        </w:tabs>
        <w:ind w:right="2"/>
        <w:rPr>
          <w:rFonts w:ascii="Arial" w:hAnsi="Arial" w:cs="Arial"/>
          <w:b/>
          <w:bCs/>
          <w:sz w:val="28"/>
          <w:lang w:val="en-US"/>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24A79" w:rsidRPr="00F24A79">
        <w:rPr>
          <w:rFonts w:ascii="Arial" w:hAnsi="Arial" w:cs="Arial"/>
          <w:b/>
          <w:bCs/>
          <w:sz w:val="28"/>
        </w:rPr>
        <w:t>R1-2300582</w:t>
      </w:r>
    </w:p>
    <w:p w14:paraId="4394614A" w14:textId="77777777" w:rsidR="00474DC0" w:rsidRPr="009513AC" w:rsidRDefault="00474DC0" w:rsidP="00474D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1D1076FC" w:rsidR="004C7C7A" w:rsidRPr="00DF0C64"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t xml:space="preserve">Discussion on </w:t>
      </w:r>
      <w:r w:rsidR="00DF0C64" w:rsidRPr="00DF0C64">
        <w:rPr>
          <w:rFonts w:ascii="Arial" w:hAnsi="Arial" w:cs="Arial"/>
          <w:b/>
          <w:bCs/>
          <w:color w:val="000000"/>
          <w:sz w:val="24"/>
        </w:rPr>
        <w:t>resource allocation for SL positioning reference signal</w:t>
      </w:r>
    </w:p>
    <w:p w14:paraId="7D505A7A" w14:textId="2A7FECCD"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sidR="00C150F1">
        <w:rPr>
          <w:rFonts w:ascii="Arial" w:eastAsia="宋体" w:hAnsi="Arial" w:cs="Arial"/>
          <w:b/>
          <w:bCs/>
          <w:sz w:val="24"/>
          <w:lang w:val="en-US" w:eastAsia="zh-CN"/>
        </w:rPr>
        <w:t>3</w:t>
      </w:r>
    </w:p>
    <w:p w14:paraId="0EABEA31"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Discussion </w:t>
      </w:r>
    </w:p>
    <w:p w14:paraId="7444149E" w14:textId="77777777" w:rsidR="004C7C7A" w:rsidRDefault="004C7C7A">
      <w:pPr>
        <w:pBdr>
          <w:bottom w:val="single" w:sz="4" w:space="1" w:color="auto"/>
        </w:pBdr>
        <w:ind w:left="0" w:firstLine="0"/>
        <w:rPr>
          <w:color w:val="000000"/>
        </w:rPr>
      </w:pPr>
    </w:p>
    <w:p w14:paraId="72D7E1CA" w14:textId="77777777" w:rsidR="004C7C7A" w:rsidRDefault="00F32A13">
      <w:pPr>
        <w:pStyle w:val="1"/>
        <w:tabs>
          <w:tab w:val="clear" w:pos="432"/>
          <w:tab w:val="left" w:pos="72"/>
        </w:tabs>
        <w:rPr>
          <w:color w:val="000000"/>
        </w:rPr>
      </w:pPr>
      <w:r>
        <w:rPr>
          <w:color w:val="000000"/>
        </w:rPr>
        <w:t>Introduction</w:t>
      </w:r>
    </w:p>
    <w:p w14:paraId="5EFDEDE7" w14:textId="751C0794"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w:t>
      </w:r>
      <w:r w:rsidR="007476C8">
        <w:rPr>
          <w:rFonts w:ascii="Times New Roman" w:eastAsia="宋体" w:hAnsi="Times New Roman"/>
          <w:color w:val="000000"/>
          <w:sz w:val="21"/>
          <w:szCs w:val="21"/>
          <w:lang w:eastAsia="zh-CN"/>
        </w:rPr>
        <w:t>8</w:t>
      </w:r>
      <w:r>
        <w:rPr>
          <w:rFonts w:ascii="Times New Roman" w:eastAsia="宋体" w:hAnsi="Times New Roman"/>
          <w:color w:val="000000"/>
          <w:sz w:val="21"/>
          <w:szCs w:val="21"/>
          <w:lang w:eastAsia="zh-CN"/>
        </w:rPr>
        <w:t xml:space="preserve">-e meeting, </w:t>
      </w:r>
      <w:r w:rsidR="007476C8">
        <w:rPr>
          <w:rFonts w:ascii="Times New Roman" w:eastAsia="宋体" w:hAnsi="Times New Roman"/>
          <w:color w:val="000000"/>
          <w:sz w:val="21"/>
          <w:szCs w:val="21"/>
          <w:lang w:eastAsia="zh-CN"/>
        </w:rPr>
        <w:t>the</w:t>
      </w:r>
      <w:r>
        <w:rPr>
          <w:rFonts w:ascii="Times New Roman" w:eastAsia="宋体" w:hAnsi="Times New Roman"/>
          <w:color w:val="000000"/>
          <w:sz w:val="21"/>
          <w:szCs w:val="21"/>
          <w:lang w:eastAsia="zh-CN"/>
        </w:rPr>
        <w:t xml:space="preserve"> WID on</w:t>
      </w:r>
      <w:r>
        <w:rPr>
          <w:rFonts w:ascii="Times New Roman" w:hAnsi="Times New Roman"/>
          <w:sz w:val="21"/>
          <w:szCs w:val="21"/>
        </w:rPr>
        <w:t xml:space="preserve"> expanded and improved NR positioning has been approved [1], including the following objectives:</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5E49D37E">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wps:txbx>
                      <wps:bodyPr rot="0" vert="horz" wrap="square" lIns="91440" tIns="45720" rIns="91440" bIns="45720" anchor="t" anchorCtr="0" upright="1">
                        <a:sp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v:textbox>
                <w10:anchorlock/>
              </v:shape>
            </w:pict>
          </mc:Fallback>
        </mc:AlternateContent>
      </w:r>
    </w:p>
    <w:p w14:paraId="6B3008B1" w14:textId="5B1502D4"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Pr>
          <w:rFonts w:ascii="Times New Roman" w:eastAsia="宋体" w:hAnsi="Times New Roman"/>
          <w:color w:val="000000"/>
          <w:sz w:val="21"/>
          <w:szCs w:val="22"/>
          <w:lang w:eastAsia="zh-CN"/>
        </w:rPr>
        <w:t xml:space="preserve">the </w:t>
      </w:r>
      <w:r w:rsidR="00E6185C">
        <w:rPr>
          <w:rFonts w:ascii="Times New Roman" w:eastAsia="宋体" w:hAnsi="Times New Roman"/>
          <w:color w:val="000000"/>
          <w:sz w:val="21"/>
          <w:szCs w:val="22"/>
          <w:lang w:eastAsia="zh-CN"/>
        </w:rPr>
        <w:t xml:space="preserve">issues and solutions on </w:t>
      </w:r>
      <w:r w:rsidR="00BC06B7">
        <w:rPr>
          <w:rFonts w:ascii="Times New Roman" w:eastAsia="宋体" w:hAnsi="Times New Roman"/>
          <w:color w:val="000000"/>
          <w:sz w:val="21"/>
          <w:szCs w:val="22"/>
          <w:lang w:eastAsia="zh-CN"/>
        </w:rPr>
        <w:t>resource allocation</w:t>
      </w:r>
      <w:r w:rsidR="00E6185C">
        <w:rPr>
          <w:rFonts w:ascii="Times New Roman" w:eastAsia="宋体" w:hAnsi="Times New Roman"/>
          <w:color w:val="000000"/>
          <w:sz w:val="21"/>
          <w:szCs w:val="22"/>
          <w:lang w:eastAsia="zh-CN"/>
        </w:rPr>
        <w:t xml:space="preserve"> of sidelink positioning reference signal </w:t>
      </w:r>
      <w:r w:rsidR="00BC06B7">
        <w:rPr>
          <w:rFonts w:ascii="Times New Roman" w:eastAsia="宋体" w:hAnsi="Times New Roman"/>
          <w:color w:val="000000"/>
          <w:sz w:val="21"/>
          <w:szCs w:val="22"/>
          <w:lang w:eastAsia="zh-CN"/>
        </w:rPr>
        <w:t xml:space="preserve">are </w:t>
      </w:r>
      <w:r w:rsidR="00E6185C">
        <w:rPr>
          <w:rFonts w:ascii="Times New Roman" w:eastAsia="宋体" w:hAnsi="Times New Roman"/>
          <w:color w:val="000000"/>
          <w:sz w:val="21"/>
          <w:szCs w:val="22"/>
          <w:lang w:eastAsia="zh-CN"/>
        </w:rPr>
        <w:t>discussed, and our opinions are given.</w:t>
      </w:r>
    </w:p>
    <w:p w14:paraId="0080E62D" w14:textId="5132967A" w:rsidR="00BC06B7" w:rsidRDefault="00BC06B7" w:rsidP="001475DD">
      <w:pPr>
        <w:pStyle w:val="1"/>
      </w:pPr>
      <w:r>
        <w:lastRenderedPageBreak/>
        <w:t>SL PRS resource (pre)configurations</w:t>
      </w:r>
    </w:p>
    <w:p w14:paraId="7D80ADC3" w14:textId="2A89E31A" w:rsidR="00BC06B7" w:rsidRPr="00BC06B7" w:rsidRDefault="00BC06B7" w:rsidP="00BC06B7">
      <w:pPr>
        <w:pStyle w:val="2"/>
      </w:pPr>
      <w:r>
        <w:t>Dedicated SL PRS resource pool (pre)configurations</w:t>
      </w:r>
    </w:p>
    <w:p w14:paraId="58947C34" w14:textId="30C33A14" w:rsidR="00A76E5B" w:rsidRDefault="00A76E5B" w:rsidP="00A76E5B">
      <w:pPr>
        <w:spacing w:beforeLines="50" w:before="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An example of th</w:t>
      </w:r>
      <w:r>
        <w:rPr>
          <w:rFonts w:ascii="Times New Roman" w:eastAsiaTheme="minorEastAsia" w:hAnsi="Times New Roman" w:hint="eastAsia"/>
          <w:sz w:val="21"/>
          <w:szCs w:val="21"/>
          <w:lang w:eastAsia="zh-CN"/>
        </w:rPr>
        <w:t xml:space="preserve">e </w:t>
      </w:r>
      <w:r>
        <w:rPr>
          <w:rFonts w:ascii="Times New Roman" w:eastAsiaTheme="minorEastAsia" w:hAnsi="Times New Roman"/>
          <w:sz w:val="21"/>
          <w:szCs w:val="21"/>
          <w:lang w:eastAsia="zh-CN"/>
        </w:rPr>
        <w:t xml:space="preserve">slot structure of </w:t>
      </w:r>
      <w:r w:rsidR="00CD59D2">
        <w:rPr>
          <w:rFonts w:ascii="Times New Roman" w:eastAsiaTheme="minorEastAsia" w:hAnsi="Times New Roman"/>
          <w:sz w:val="21"/>
          <w:szCs w:val="21"/>
          <w:lang w:eastAsia="zh-CN"/>
        </w:rPr>
        <w:t xml:space="preserve">dedicated </w:t>
      </w:r>
      <w:r>
        <w:rPr>
          <w:rFonts w:ascii="Times New Roman" w:eastAsiaTheme="minorEastAsia" w:hAnsi="Times New Roman"/>
          <w:sz w:val="21"/>
          <w:szCs w:val="21"/>
          <w:lang w:eastAsia="zh-CN"/>
        </w:rPr>
        <w:t xml:space="preserve">SL PRS resource pool can be seen as in </w:t>
      </w:r>
      <w:r w:rsidRPr="00F24A79">
        <w:rPr>
          <w:rFonts w:ascii="Times New Roman" w:eastAsiaTheme="minorEastAsia" w:hAnsi="Times New Roman"/>
          <w:sz w:val="21"/>
          <w:szCs w:val="21"/>
          <w:lang w:eastAsia="zh-CN"/>
        </w:rPr>
        <w:t xml:space="preserve">Figure </w:t>
      </w:r>
      <w:r w:rsidR="00CD5B63" w:rsidRPr="00F24A79">
        <w:rPr>
          <w:rFonts w:ascii="Times New Roman" w:eastAsiaTheme="minorEastAsia" w:hAnsi="Times New Roman"/>
          <w:sz w:val="21"/>
          <w:szCs w:val="21"/>
          <w:lang w:eastAsia="zh-CN"/>
        </w:rPr>
        <w:t>1</w:t>
      </w:r>
      <w:r w:rsidRPr="00F24A79">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A SL PRS transmission may occupy (pre)configured number of symbols in a slot. For each SL-PRS transmission, there will be an associated physical layer control information transmission in the resource pool, which can indicate or reserve the resource of the current or the future SL-PRS transmission(s). The current PSCCH/PSSCH design in SL communication can be the baseline for the design of channel to convey the information. It is also possible to accommodate more than 1 SL PRS transmissions in a slot, as shown in the right figure of Figure </w:t>
      </w:r>
      <w:r w:rsidR="007832AD">
        <w:rPr>
          <w:rFonts w:ascii="Times New Roman" w:eastAsiaTheme="minorEastAsia" w:hAnsi="Times New Roman"/>
          <w:sz w:val="21"/>
          <w:szCs w:val="21"/>
          <w:lang w:eastAsia="zh-CN"/>
        </w:rPr>
        <w:t>1</w:t>
      </w:r>
      <w:r>
        <w:rPr>
          <w:rFonts w:ascii="Times New Roman" w:eastAsiaTheme="minorEastAsia" w:hAnsi="Times New Roman"/>
          <w:sz w:val="21"/>
          <w:szCs w:val="21"/>
          <w:lang w:eastAsia="zh-CN"/>
        </w:rPr>
        <w:t xml:space="preserve">. </w:t>
      </w:r>
    </w:p>
    <w:p w14:paraId="536DB6F3" w14:textId="77777777" w:rsidR="00A76E5B" w:rsidRDefault="00A76E5B" w:rsidP="00A76E5B">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0202A7FF" wp14:editId="3AF3975C">
            <wp:extent cx="5022215" cy="1736090"/>
            <wp:effectExtent l="0" t="0" r="698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027541" cy="1737991"/>
                    </a:xfrm>
                    <a:prstGeom prst="rect">
                      <a:avLst/>
                    </a:prstGeom>
                    <a:noFill/>
                  </pic:spPr>
                </pic:pic>
              </a:graphicData>
            </a:graphic>
          </wp:inline>
        </w:drawing>
      </w:r>
    </w:p>
    <w:p w14:paraId="33105CDF" w14:textId="77777777" w:rsidR="00A76E5B" w:rsidRDefault="00A76E5B" w:rsidP="00A76E5B">
      <w:pPr>
        <w:spacing w:beforeLines="50" w:before="120"/>
        <w:ind w:left="0" w:firstLine="0"/>
        <w:jc w:val="center"/>
        <w:rPr>
          <w:rFonts w:ascii="Times New Roman" w:eastAsiaTheme="minorEastAsia" w:hAnsi="Times New Roman"/>
          <w:szCs w:val="21"/>
          <w:lang w:eastAsia="zh-CN"/>
        </w:rPr>
      </w:pPr>
      <w:r>
        <w:rPr>
          <w:rFonts w:ascii="Times New Roman" w:eastAsiaTheme="minorEastAsia" w:hAnsi="Times New Roman" w:hint="eastAsia"/>
          <w:szCs w:val="21"/>
          <w:lang w:eastAsia="zh-CN"/>
        </w:rPr>
        <w:t>Alt 1: 1</w:t>
      </w:r>
      <w:r>
        <w:rPr>
          <w:rFonts w:ascii="Times New Roman" w:eastAsiaTheme="minorEastAsia" w:hAnsi="Times New Roman"/>
          <w:szCs w:val="21"/>
          <w:lang w:eastAsia="zh-CN"/>
        </w:rPr>
        <w:t xml:space="preserve"> SL</w:t>
      </w:r>
      <w:r>
        <w:rPr>
          <w:rFonts w:ascii="Times New Roman" w:eastAsiaTheme="minorEastAsia" w:hAnsi="Times New Roman" w:hint="eastAsia"/>
          <w:szCs w:val="21"/>
          <w:lang w:eastAsia="zh-CN"/>
        </w:rPr>
        <w:t xml:space="preserve"> PRS resource in a slot</w:t>
      </w:r>
      <w:r>
        <w:rPr>
          <w:rFonts w:ascii="Times New Roman" w:eastAsiaTheme="minorEastAsia" w:hAnsi="Times New Roman"/>
          <w:szCs w:val="21"/>
          <w:lang w:eastAsia="zh-CN"/>
        </w:rPr>
        <w:t xml:space="preserve">                          Alt 2: &gt;1 SL PRS resource in a slot</w:t>
      </w:r>
    </w:p>
    <w:p w14:paraId="15C7B3A0" w14:textId="5D6C8467" w:rsidR="00A76E5B" w:rsidRDefault="00A76E5B" w:rsidP="00A76E5B">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Figure </w:t>
      </w:r>
      <w:r w:rsidR="00CD5B63">
        <w:rPr>
          <w:rFonts w:ascii="Times New Roman" w:eastAsiaTheme="minorEastAsia" w:hAnsi="Times New Roman"/>
          <w:b/>
          <w:sz w:val="21"/>
          <w:szCs w:val="21"/>
          <w:lang w:eastAsia="zh-CN"/>
        </w:rPr>
        <w:t>1</w:t>
      </w:r>
      <w:r>
        <w:rPr>
          <w:rFonts w:ascii="Times New Roman" w:eastAsiaTheme="minorEastAsia" w:hAnsi="Times New Roman" w:hint="eastAsia"/>
          <w:b/>
          <w:sz w:val="21"/>
          <w:szCs w:val="21"/>
          <w:lang w:eastAsia="zh-CN"/>
        </w:rPr>
        <w:t xml:space="preserve"> Slot structure of SL PRS</w:t>
      </w:r>
      <w:r>
        <w:rPr>
          <w:rFonts w:ascii="Times New Roman" w:eastAsiaTheme="minorEastAsia" w:hAnsi="Times New Roman"/>
          <w:b/>
          <w:sz w:val="21"/>
          <w:szCs w:val="21"/>
          <w:lang w:eastAsia="zh-CN"/>
        </w:rPr>
        <w:t xml:space="preserve"> dedicated resource pool</w:t>
      </w:r>
    </w:p>
    <w:p w14:paraId="3AB41592" w14:textId="51865F82" w:rsidR="00BC06B7" w:rsidRDefault="00A76E5B" w:rsidP="00BC06B7">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the study phase of SL positioning, it has been discussed on whether SL signals other than SL PRS can be transmitted in a dedicated SL PRS resource pool. </w:t>
      </w:r>
      <w:r w:rsidR="00B34D48">
        <w:rPr>
          <w:rFonts w:ascii="Times New Roman" w:eastAsia="宋体" w:hAnsi="Times New Roman"/>
          <w:color w:val="000000"/>
          <w:sz w:val="21"/>
          <w:szCs w:val="22"/>
          <w:lang w:eastAsia="zh-CN"/>
        </w:rPr>
        <w:t>The following options have been proposed:</w:t>
      </w:r>
    </w:p>
    <w:p w14:paraId="4431977D" w14:textId="77777777" w:rsidR="00B34D48" w:rsidRPr="00AC5DE6" w:rsidRDefault="00B34D48" w:rsidP="00B34D48">
      <w:pPr>
        <w:rPr>
          <w:rFonts w:ascii="Times New Roman" w:eastAsia="Malgun Gothic" w:hAnsi="Times New Roman"/>
          <w:b/>
          <w:szCs w:val="20"/>
          <w:u w:val="single"/>
        </w:rPr>
      </w:pPr>
      <w:r w:rsidRPr="00AC5DE6">
        <w:rPr>
          <w:rFonts w:ascii="Times New Roman" w:eastAsia="Malgun Gothic" w:hAnsi="Times New Roman"/>
          <w:b/>
          <w:szCs w:val="20"/>
          <w:highlight w:val="green"/>
          <w:u w:val="single"/>
        </w:rPr>
        <w:t>Agreement</w:t>
      </w:r>
    </w:p>
    <w:p w14:paraId="3D8D7F9C" w14:textId="77777777" w:rsidR="00B34D48" w:rsidRPr="00AC5DE6" w:rsidRDefault="00B34D48" w:rsidP="00B34D48">
      <w:r w:rsidRPr="00AC5DE6">
        <w:t>For a dedicated resource pool for SL positioning,</w:t>
      </w:r>
    </w:p>
    <w:p w14:paraId="78655E68" w14:textId="77777777" w:rsidR="00B34D48" w:rsidRPr="00AC5DE6" w:rsidRDefault="00B34D48" w:rsidP="00B34D48">
      <w:pPr>
        <w:numPr>
          <w:ilvl w:val="0"/>
          <w:numId w:val="16"/>
        </w:numPr>
        <w:spacing w:after="160" w:line="252" w:lineRule="auto"/>
        <w:contextualSpacing/>
        <w:rPr>
          <w:rFonts w:eastAsia="宋体"/>
        </w:rPr>
      </w:pPr>
      <w:r w:rsidRPr="00AC5DE6">
        <w:rPr>
          <w:rFonts w:eastAsia="宋体"/>
        </w:rPr>
        <w:t>With regards to which channels can be included in the resource pool in addition to SL-PRS, consider the following options:</w:t>
      </w:r>
    </w:p>
    <w:p w14:paraId="63E3BAB5" w14:textId="77777777" w:rsidR="00B34D48" w:rsidRPr="00AC5DE6" w:rsidRDefault="00B34D48" w:rsidP="00B34D48">
      <w:pPr>
        <w:numPr>
          <w:ilvl w:val="1"/>
          <w:numId w:val="16"/>
        </w:numPr>
        <w:spacing w:line="252" w:lineRule="auto"/>
        <w:contextualSpacing/>
        <w:rPr>
          <w:rFonts w:eastAsia="宋体"/>
        </w:rPr>
      </w:pPr>
      <w:r w:rsidRPr="00AC5DE6">
        <w:rPr>
          <w:rFonts w:eastAsia="宋体"/>
        </w:rPr>
        <w:t>Opt. 1: No other channel can be included beyond SL-PRS</w:t>
      </w:r>
    </w:p>
    <w:p w14:paraId="327EA691" w14:textId="77777777" w:rsidR="00B34D48" w:rsidRPr="00AC5DE6" w:rsidRDefault="00B34D48" w:rsidP="00B34D48">
      <w:pPr>
        <w:numPr>
          <w:ilvl w:val="1"/>
          <w:numId w:val="16"/>
        </w:numPr>
        <w:spacing w:line="252" w:lineRule="auto"/>
        <w:contextualSpacing/>
        <w:rPr>
          <w:rFonts w:eastAsia="宋体"/>
        </w:rPr>
      </w:pPr>
      <w:r w:rsidRPr="00AC5DE6">
        <w:rPr>
          <w:rFonts w:eastAsia="宋体"/>
        </w:rPr>
        <w:t>Opt. 2: PSCCH which carries SCI associated with SL-PRS transmission(s) is included</w:t>
      </w:r>
    </w:p>
    <w:p w14:paraId="3FC8E955" w14:textId="77777777" w:rsidR="00B34D48" w:rsidRPr="00AC5DE6" w:rsidRDefault="00B34D48" w:rsidP="00B34D48">
      <w:pPr>
        <w:numPr>
          <w:ilvl w:val="1"/>
          <w:numId w:val="16"/>
        </w:numPr>
        <w:spacing w:line="252" w:lineRule="auto"/>
        <w:contextualSpacing/>
        <w:rPr>
          <w:rFonts w:eastAsia="宋体"/>
        </w:rPr>
      </w:pPr>
      <w:r w:rsidRPr="00AC5DE6">
        <w:rPr>
          <w:rFonts w:eastAsia="宋体"/>
        </w:rPr>
        <w:t>Opt. 3: PSCCH which carries SCI associated with SL-PRS transmission(s) and PSSCH associated with SL-PRS transmission(s) are included</w:t>
      </w:r>
    </w:p>
    <w:p w14:paraId="19AC47DC" w14:textId="77777777" w:rsidR="00B34D48" w:rsidRPr="00AC5DE6" w:rsidRDefault="00B34D48" w:rsidP="00B34D48">
      <w:pPr>
        <w:numPr>
          <w:ilvl w:val="2"/>
          <w:numId w:val="16"/>
        </w:numPr>
        <w:spacing w:line="252" w:lineRule="auto"/>
        <w:contextualSpacing/>
        <w:rPr>
          <w:rFonts w:eastAsia="宋体"/>
        </w:rPr>
      </w:pPr>
      <w:r w:rsidRPr="00AC5DE6">
        <w:rPr>
          <w:rFonts w:eastAsia="宋体"/>
        </w:rPr>
        <w:t>FFS: Details</w:t>
      </w:r>
    </w:p>
    <w:p w14:paraId="014D7E92" w14:textId="77777777" w:rsidR="00B34D48" w:rsidRPr="00AC5DE6" w:rsidRDefault="00B34D48" w:rsidP="00B34D48">
      <w:pPr>
        <w:numPr>
          <w:ilvl w:val="2"/>
          <w:numId w:val="16"/>
        </w:numPr>
        <w:spacing w:line="252" w:lineRule="auto"/>
        <w:contextualSpacing/>
        <w:rPr>
          <w:rFonts w:eastAsia="宋体"/>
        </w:rPr>
      </w:pPr>
      <w:r w:rsidRPr="00AC5DE6">
        <w:rPr>
          <w:rFonts w:eastAsia="宋体"/>
        </w:rPr>
        <w:t>FFS: definition of PSSCH associated with SL-PRS transmission(s)</w:t>
      </w:r>
    </w:p>
    <w:p w14:paraId="3A3952FD" w14:textId="5F40A720" w:rsidR="00B34D48" w:rsidRDefault="00B34D48" w:rsidP="00B34D48">
      <w:pPr>
        <w:spacing w:beforeLines="50" w:before="120"/>
        <w:ind w:left="0" w:firstLine="0"/>
        <w:jc w:val="both"/>
        <w:rPr>
          <w:rFonts w:eastAsia="宋体"/>
        </w:rPr>
      </w:pPr>
      <w:r w:rsidRPr="00AC5DE6">
        <w:rPr>
          <w:rFonts w:eastAsia="宋体"/>
        </w:rPr>
        <w:t>Note: Companies are encouraged to provide their analysis and views on the above</w:t>
      </w:r>
    </w:p>
    <w:p w14:paraId="4E585E40" w14:textId="3F2F90CC" w:rsidR="00B34D48" w:rsidRDefault="00B34D48" w:rsidP="00B34D48">
      <w:pPr>
        <w:spacing w:beforeLines="50" w:before="120"/>
        <w:ind w:left="0" w:firstLine="0"/>
        <w:jc w:val="both"/>
        <w:rPr>
          <w:rFonts w:eastAsia="宋体"/>
        </w:rPr>
      </w:pPr>
      <w:r>
        <w:rPr>
          <w:rFonts w:eastAsia="宋体"/>
        </w:rPr>
        <w:t>For option 1, both the transmitter and receiver(s) of SL PRS signal needs to know the time-frequency location where SL PRS is transmitted. To avoid potential mis-alignment between transmitter and receiver(s), higher layer signalling exchange among these UEs including hand-shaking would be necessary</w:t>
      </w:r>
      <w:r w:rsidRPr="00B34D48">
        <w:rPr>
          <w:rFonts w:eastAsia="宋体"/>
        </w:rPr>
        <w:t xml:space="preserve"> </w:t>
      </w:r>
      <w:r>
        <w:rPr>
          <w:rFonts w:eastAsia="宋体"/>
        </w:rPr>
        <w:t xml:space="preserve">to determine the time-frequency location of SL PRS resources. Assuming that these message exchanges are all performed through SL communications, the </w:t>
      </w:r>
      <w:r w:rsidR="00525645">
        <w:rPr>
          <w:rFonts w:eastAsia="宋体"/>
        </w:rPr>
        <w:t>signalling</w:t>
      </w:r>
      <w:r>
        <w:rPr>
          <w:rFonts w:eastAsia="宋体"/>
        </w:rPr>
        <w:t xml:space="preserve"> cost and delay of SL PRS resource allocation and resource updating would be very high. Therefore, option 1 is not preferred.</w:t>
      </w:r>
    </w:p>
    <w:p w14:paraId="1E3193C7" w14:textId="5C4A0BDA" w:rsidR="00B34D48" w:rsidRDefault="00B34D48" w:rsidP="00B34D48">
      <w:pPr>
        <w:spacing w:beforeLines="50" w:before="120"/>
        <w:ind w:left="0" w:firstLine="0"/>
        <w:jc w:val="both"/>
        <w:rPr>
          <w:rFonts w:ascii="Times New Roman" w:eastAsia="宋体" w:hAnsi="Times New Roman"/>
          <w:color w:val="000000"/>
          <w:sz w:val="21"/>
          <w:szCs w:val="22"/>
          <w:lang w:eastAsia="zh-CN"/>
        </w:rPr>
      </w:pPr>
      <w:r>
        <w:rPr>
          <w:rFonts w:eastAsia="宋体"/>
        </w:rPr>
        <w:t xml:space="preserve">For both option 2 and option 3 the receiver UE can blindly detect PSCCH to find out whether there is associated </w:t>
      </w:r>
      <w:r>
        <w:rPr>
          <w:rFonts w:eastAsia="宋体" w:hint="eastAsia"/>
          <w:lang w:eastAsia="zh-CN"/>
        </w:rPr>
        <w:t>SL</w:t>
      </w:r>
      <w:r>
        <w:rPr>
          <w:rFonts w:eastAsia="宋体"/>
        </w:rPr>
        <w:t xml:space="preserve"> PRS transmission, and can decode necessary information</w:t>
      </w:r>
      <w:r w:rsidR="004A1815">
        <w:rPr>
          <w:rFonts w:eastAsia="宋体"/>
        </w:rPr>
        <w:t xml:space="preserve"> from PSCCH or PSCCH</w:t>
      </w:r>
      <w:r w:rsidR="004A1815">
        <w:rPr>
          <w:rFonts w:eastAsia="宋体" w:hint="eastAsia"/>
          <w:lang w:eastAsia="zh-CN"/>
        </w:rPr>
        <w:t>/</w:t>
      </w:r>
      <w:r w:rsidR="004A1815">
        <w:rPr>
          <w:rFonts w:eastAsia="宋体"/>
          <w:lang w:eastAsia="zh-CN"/>
        </w:rPr>
        <w:t>PSSCH</w:t>
      </w:r>
      <w:r>
        <w:rPr>
          <w:rFonts w:eastAsia="宋体"/>
        </w:rPr>
        <w:t xml:space="preserve"> </w:t>
      </w:r>
      <w:r w:rsidR="004A1815">
        <w:rPr>
          <w:rFonts w:eastAsia="宋体"/>
        </w:rPr>
        <w:t>for SL positioning purpose. The candidate information which can be transmitted with association with SL PRS may include source UE ID, destination UE ID, SL PRS time/frequency location indication for the current transmission, reservation information for the future SL PRS transmission(s), etc. Whether PSSCH carrying 2</w:t>
      </w:r>
      <w:r w:rsidR="004A1815" w:rsidRPr="004A1815">
        <w:rPr>
          <w:rFonts w:eastAsia="宋体"/>
          <w:vertAlign w:val="superscript"/>
        </w:rPr>
        <w:t>nd</w:t>
      </w:r>
      <w:r w:rsidR="004A1815">
        <w:rPr>
          <w:rFonts w:eastAsia="宋体"/>
        </w:rPr>
        <w:t xml:space="preserve"> stage SCI associated with SL PRS transmission is needed depends on the discussion of how many/which information is necessary to be associated with SL PRS transmission.</w:t>
      </w:r>
      <w:r w:rsidR="00CD5B63">
        <w:rPr>
          <w:rFonts w:eastAsia="宋体"/>
        </w:rPr>
        <w:t xml:space="preserve"> Therefore, we propose:</w:t>
      </w:r>
      <w:r w:rsidR="00BB1C80">
        <w:rPr>
          <w:rFonts w:eastAsia="宋体"/>
        </w:rPr>
        <w:t xml:space="preserve"> </w:t>
      </w:r>
    </w:p>
    <w:p w14:paraId="54F53D61" w14:textId="77777777" w:rsidR="00B34D48" w:rsidRDefault="00B34D48" w:rsidP="00B34D48">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xml:space="preserve">Proposal 1: For a dedicated resource pool for SL positioning, at least PSCCH which carriers SCI associated with SL </w:t>
      </w:r>
      <w:r>
        <w:rPr>
          <w:rFonts w:ascii="Times New Roman" w:eastAsiaTheme="minorEastAsia" w:hAnsi="Times New Roman" w:hint="eastAsia"/>
          <w:b/>
          <w:sz w:val="21"/>
          <w:szCs w:val="21"/>
          <w:lang w:eastAsia="zh-CN"/>
        </w:rPr>
        <w:t>PRS</w:t>
      </w:r>
      <w:r>
        <w:rPr>
          <w:rFonts w:ascii="Times New Roman" w:eastAsiaTheme="minorEastAsia" w:hAnsi="Times New Roman"/>
          <w:b/>
          <w:sz w:val="21"/>
          <w:szCs w:val="21"/>
          <w:lang w:eastAsia="zh-CN"/>
        </w:rPr>
        <w:t xml:space="preserve"> transmission(s) is included</w:t>
      </w:r>
    </w:p>
    <w:p w14:paraId="783EF22C" w14:textId="1947A8B0" w:rsidR="00A76E5B" w:rsidRDefault="00CD5B63" w:rsidP="00BC06B7">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RAN1 has agreed that SL dedicated resource pool shall be defined on the same BWP as the BWP used for SL communications. Therefore, SL dedicated resource pool shall also be defined on SL slots similar as that defined for SL communication</w:t>
      </w:r>
      <w:r w:rsidR="00CD59D2">
        <w:rPr>
          <w:rFonts w:ascii="Times New Roman" w:eastAsia="宋体" w:hAnsi="Times New Roman"/>
          <w:color w:val="000000"/>
          <w:sz w:val="21"/>
          <w:szCs w:val="22"/>
          <w:lang w:eastAsia="zh-CN"/>
        </w:rPr>
        <w:t xml:space="preserve"> resource pool</w:t>
      </w:r>
      <w:r>
        <w:rPr>
          <w:rFonts w:ascii="Times New Roman" w:eastAsia="宋体" w:hAnsi="Times New Roman"/>
          <w:color w:val="000000"/>
          <w:sz w:val="21"/>
          <w:szCs w:val="22"/>
          <w:lang w:eastAsia="zh-CN"/>
        </w:rPr>
        <w:t xml:space="preserve">. That is, only slots </w:t>
      </w:r>
      <w:r w:rsidR="000B3971">
        <w:rPr>
          <w:rFonts w:ascii="Times New Roman" w:eastAsia="宋体" w:hAnsi="Times New Roman"/>
          <w:color w:val="000000"/>
          <w:sz w:val="21"/>
          <w:szCs w:val="22"/>
          <w:lang w:eastAsia="zh-CN"/>
        </w:rPr>
        <w:t xml:space="preserve">with enough UL symbols </w:t>
      </w:r>
      <w:r>
        <w:rPr>
          <w:rFonts w:ascii="Times New Roman" w:eastAsia="宋体" w:hAnsi="Times New Roman"/>
          <w:color w:val="000000"/>
          <w:sz w:val="21"/>
          <w:szCs w:val="22"/>
          <w:lang w:eastAsia="zh-CN"/>
        </w:rPr>
        <w:t xml:space="preserve">are considered. The reserved slots and the slots </w:t>
      </w:r>
      <w:r w:rsidR="000B3971">
        <w:rPr>
          <w:rFonts w:ascii="Times New Roman" w:eastAsia="宋体" w:hAnsi="Times New Roman"/>
          <w:color w:val="000000"/>
          <w:sz w:val="21"/>
          <w:szCs w:val="22"/>
          <w:lang w:eastAsia="zh-CN"/>
        </w:rPr>
        <w:t xml:space="preserve">(pre)configured </w:t>
      </w:r>
      <w:r>
        <w:rPr>
          <w:rFonts w:ascii="Times New Roman" w:eastAsia="宋体" w:hAnsi="Times New Roman"/>
          <w:color w:val="000000"/>
          <w:sz w:val="21"/>
          <w:szCs w:val="22"/>
          <w:lang w:eastAsia="zh-CN"/>
        </w:rPr>
        <w:t xml:space="preserve">for S-SSB transmission </w:t>
      </w:r>
      <w:r w:rsidR="00CD59D2">
        <w:rPr>
          <w:rFonts w:ascii="Times New Roman" w:eastAsia="宋体" w:hAnsi="Times New Roman"/>
          <w:color w:val="000000"/>
          <w:sz w:val="21"/>
          <w:szCs w:val="22"/>
          <w:lang w:eastAsia="zh-CN"/>
        </w:rPr>
        <w:t>shall be</w:t>
      </w:r>
      <w:r>
        <w:rPr>
          <w:rFonts w:ascii="Times New Roman" w:eastAsia="宋体" w:hAnsi="Times New Roman"/>
          <w:color w:val="000000"/>
          <w:sz w:val="21"/>
          <w:szCs w:val="22"/>
          <w:lang w:eastAsia="zh-CN"/>
        </w:rPr>
        <w:t xml:space="preserve"> precluded </w:t>
      </w:r>
      <w:r w:rsidR="000B3971">
        <w:rPr>
          <w:rFonts w:ascii="Times New Roman" w:eastAsia="宋体" w:hAnsi="Times New Roman"/>
          <w:color w:val="000000"/>
          <w:sz w:val="21"/>
          <w:szCs w:val="22"/>
          <w:lang w:eastAsia="zh-CN"/>
        </w:rPr>
        <w:t>from</w:t>
      </w:r>
      <w:r>
        <w:rPr>
          <w:rFonts w:ascii="Times New Roman" w:eastAsia="宋体" w:hAnsi="Times New Roman"/>
          <w:color w:val="000000"/>
          <w:sz w:val="21"/>
          <w:szCs w:val="22"/>
          <w:lang w:eastAsia="zh-CN"/>
        </w:rPr>
        <w:t xml:space="preserve"> slots </w:t>
      </w:r>
      <w:r w:rsidR="000B3971">
        <w:rPr>
          <w:rFonts w:ascii="Times New Roman" w:eastAsia="宋体" w:hAnsi="Times New Roman"/>
          <w:color w:val="000000"/>
          <w:sz w:val="21"/>
          <w:szCs w:val="22"/>
          <w:lang w:eastAsia="zh-CN"/>
        </w:rPr>
        <w:t>that may belong</w:t>
      </w:r>
      <w:r>
        <w:rPr>
          <w:rFonts w:ascii="Times New Roman" w:eastAsia="宋体" w:hAnsi="Times New Roman"/>
          <w:color w:val="000000"/>
          <w:sz w:val="21"/>
          <w:szCs w:val="22"/>
          <w:lang w:eastAsia="zh-CN"/>
        </w:rPr>
        <w:t xml:space="preserve"> to SL PRS dedicated resource pool.</w:t>
      </w:r>
    </w:p>
    <w:p w14:paraId="3AD7F8FE" w14:textId="13B633EC" w:rsidR="00512264" w:rsidRPr="00512264" w:rsidRDefault="00512264" w:rsidP="00512264">
      <w:pPr>
        <w:spacing w:beforeLines="50" w:before="120"/>
        <w:ind w:left="0" w:firstLine="0"/>
        <w:jc w:val="both"/>
        <w:rPr>
          <w:rFonts w:ascii="Times New Roman" w:eastAsia="宋体" w:hAnsi="Times New Roman"/>
          <w:b/>
          <w:bCs/>
          <w:color w:val="000000"/>
          <w:sz w:val="21"/>
          <w:szCs w:val="22"/>
          <w:lang w:eastAsia="zh-CN"/>
        </w:rPr>
      </w:pPr>
      <w:r w:rsidRPr="00512264">
        <w:rPr>
          <w:rFonts w:ascii="Times New Roman" w:eastAsia="宋体" w:hAnsi="Times New Roman"/>
          <w:b/>
          <w:bCs/>
          <w:color w:val="000000"/>
          <w:sz w:val="21"/>
          <w:szCs w:val="22"/>
          <w:lang w:eastAsia="zh-CN"/>
        </w:rPr>
        <w:lastRenderedPageBreak/>
        <w:t xml:space="preserve">Proposal </w:t>
      </w:r>
      <w:r w:rsidR="00CD5B63">
        <w:rPr>
          <w:rFonts w:ascii="Times New Roman" w:eastAsia="宋体" w:hAnsi="Times New Roman"/>
          <w:b/>
          <w:bCs/>
          <w:color w:val="000000"/>
          <w:sz w:val="21"/>
          <w:szCs w:val="22"/>
          <w:lang w:eastAsia="zh-CN"/>
        </w:rPr>
        <w:t>2</w:t>
      </w:r>
      <w:r w:rsidRPr="00512264">
        <w:rPr>
          <w:rFonts w:ascii="Times New Roman" w:eastAsia="宋体" w:hAnsi="Times New Roman"/>
          <w:b/>
          <w:bCs/>
          <w:color w:val="000000"/>
          <w:sz w:val="21"/>
          <w:szCs w:val="22"/>
          <w:lang w:eastAsia="zh-CN"/>
        </w:rPr>
        <w:t xml:space="preserve">: The UE determines the set of slots </w:t>
      </w:r>
      <w:r w:rsidR="000B3971">
        <w:rPr>
          <w:rFonts w:ascii="Times New Roman" w:eastAsia="宋体" w:hAnsi="Times New Roman"/>
          <w:b/>
          <w:bCs/>
          <w:color w:val="000000"/>
          <w:sz w:val="21"/>
          <w:szCs w:val="22"/>
          <w:lang w:eastAsia="zh-CN"/>
        </w:rPr>
        <w:t>that may belong to</w:t>
      </w:r>
      <w:r w:rsidRPr="00512264">
        <w:rPr>
          <w:rFonts w:ascii="Times New Roman" w:eastAsia="宋体" w:hAnsi="Times New Roman"/>
          <w:b/>
          <w:bCs/>
          <w:color w:val="000000"/>
          <w:sz w:val="21"/>
          <w:szCs w:val="22"/>
          <w:lang w:eastAsia="zh-CN"/>
        </w:rPr>
        <w:t xml:space="preserve"> a SL PRS dedicated resource pool in the same way as </w:t>
      </w:r>
      <w:r w:rsidR="000B3971">
        <w:rPr>
          <w:rFonts w:ascii="Times New Roman" w:eastAsia="宋体" w:hAnsi="Times New Roman"/>
          <w:b/>
          <w:bCs/>
          <w:color w:val="000000"/>
          <w:sz w:val="21"/>
          <w:szCs w:val="22"/>
          <w:lang w:eastAsia="zh-CN"/>
        </w:rPr>
        <w:t>for</w:t>
      </w:r>
      <w:r w:rsidRPr="00512264">
        <w:rPr>
          <w:rFonts w:ascii="Times New Roman" w:eastAsia="宋体" w:hAnsi="Times New Roman"/>
          <w:b/>
          <w:bCs/>
          <w:color w:val="000000"/>
          <w:sz w:val="21"/>
          <w:szCs w:val="22"/>
          <w:lang w:eastAsia="zh-CN"/>
        </w:rPr>
        <w:t xml:space="preserve"> SL communication pool. </w:t>
      </w:r>
    </w:p>
    <w:p w14:paraId="58F1B9EE" w14:textId="3F9FF0AB" w:rsidR="000B3971" w:rsidRDefault="00CD5B63" w:rsidP="00BC06B7">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Similar as SL communication resource pool, a bitmap can be (pre)configured to indicate which SL slot is assigned to the SL PRS dedicated resource pool. The start PRB position and the number of contiguous PRBs included in the dedicated resource pool are also (pre)configured.</w:t>
      </w:r>
      <w:r w:rsidR="000B3971">
        <w:rPr>
          <w:rFonts w:ascii="Times New Roman" w:eastAsia="宋体" w:hAnsi="Times New Roman"/>
          <w:color w:val="000000"/>
          <w:sz w:val="21"/>
          <w:szCs w:val="22"/>
          <w:lang w:eastAsia="zh-CN"/>
        </w:rPr>
        <w:t xml:space="preserve"> T</w:t>
      </w:r>
      <w:r>
        <w:rPr>
          <w:rFonts w:ascii="Times New Roman" w:eastAsia="宋体" w:hAnsi="Times New Roman"/>
          <w:color w:val="000000"/>
          <w:sz w:val="21"/>
          <w:szCs w:val="22"/>
          <w:lang w:eastAsia="zh-CN"/>
        </w:rPr>
        <w:t xml:space="preserve">he </w:t>
      </w:r>
      <w:r w:rsidR="000B3971">
        <w:rPr>
          <w:rFonts w:ascii="Times New Roman" w:eastAsia="宋体" w:hAnsi="Times New Roman"/>
          <w:color w:val="000000"/>
          <w:sz w:val="21"/>
          <w:szCs w:val="22"/>
          <w:lang w:eastAsia="zh-CN"/>
        </w:rPr>
        <w:t>start symbol and length of symbols</w:t>
      </w:r>
      <w:r>
        <w:rPr>
          <w:rFonts w:ascii="Times New Roman" w:eastAsia="宋体" w:hAnsi="Times New Roman"/>
          <w:color w:val="000000"/>
          <w:sz w:val="21"/>
          <w:szCs w:val="22"/>
          <w:lang w:eastAsia="zh-CN"/>
        </w:rPr>
        <w:t xml:space="preserve"> </w:t>
      </w:r>
      <w:r>
        <w:rPr>
          <w:rFonts w:ascii="Times New Roman" w:eastAsia="宋体" w:hAnsi="Times New Roman" w:hint="eastAsia"/>
          <w:color w:val="000000"/>
          <w:sz w:val="21"/>
          <w:szCs w:val="22"/>
          <w:lang w:eastAsia="zh-CN"/>
        </w:rPr>
        <w:t xml:space="preserve">in </w:t>
      </w:r>
      <w:r>
        <w:rPr>
          <w:rFonts w:ascii="Times New Roman" w:eastAsia="宋体" w:hAnsi="Times New Roman"/>
          <w:color w:val="000000"/>
          <w:sz w:val="21"/>
          <w:szCs w:val="22"/>
          <w:lang w:eastAsia="zh-CN"/>
        </w:rPr>
        <w:t>a slot</w:t>
      </w:r>
      <w:r w:rsidR="000B3971">
        <w:rPr>
          <w:rFonts w:ascii="Times New Roman" w:eastAsia="宋体" w:hAnsi="Times New Roman"/>
          <w:color w:val="000000"/>
          <w:sz w:val="21"/>
          <w:szCs w:val="22"/>
          <w:lang w:eastAsia="zh-CN"/>
        </w:rPr>
        <w:t xml:space="preserve"> of the dedicated SL PRS resource pool</w:t>
      </w:r>
      <w:r>
        <w:rPr>
          <w:rFonts w:ascii="Times New Roman" w:eastAsia="宋体" w:hAnsi="Times New Roman"/>
          <w:color w:val="000000"/>
          <w:sz w:val="21"/>
          <w:szCs w:val="22"/>
          <w:lang w:eastAsia="zh-CN"/>
        </w:rPr>
        <w:t xml:space="preserve"> </w:t>
      </w:r>
      <w:r w:rsidR="000B3971">
        <w:rPr>
          <w:rFonts w:ascii="Times New Roman" w:eastAsia="宋体" w:hAnsi="Times New Roman"/>
          <w:color w:val="000000"/>
          <w:sz w:val="21"/>
          <w:szCs w:val="22"/>
          <w:lang w:eastAsia="zh-CN"/>
        </w:rPr>
        <w:t>are also (</w:t>
      </w:r>
      <w:r w:rsidR="000B3971">
        <w:rPr>
          <w:rFonts w:ascii="Times New Roman" w:eastAsia="宋体" w:hAnsi="Times New Roman" w:hint="eastAsia"/>
          <w:color w:val="000000"/>
          <w:sz w:val="21"/>
          <w:szCs w:val="22"/>
          <w:lang w:eastAsia="zh-CN"/>
        </w:rPr>
        <w:t>pre</w:t>
      </w:r>
      <w:r w:rsidR="000B3971">
        <w:rPr>
          <w:rFonts w:ascii="Times New Roman" w:eastAsia="宋体" w:hAnsi="Times New Roman"/>
          <w:color w:val="000000"/>
          <w:sz w:val="21"/>
          <w:szCs w:val="22"/>
          <w:lang w:eastAsia="zh-CN"/>
        </w:rPr>
        <w:t xml:space="preserve">)configured. </w:t>
      </w:r>
    </w:p>
    <w:p w14:paraId="75E09DD2" w14:textId="21C29099" w:rsidR="000B3971" w:rsidRPr="00230959" w:rsidRDefault="000B3971" w:rsidP="00BC06B7">
      <w:pPr>
        <w:spacing w:beforeLines="50" w:before="120"/>
        <w:ind w:left="0" w:firstLine="0"/>
        <w:jc w:val="both"/>
        <w:rPr>
          <w:rFonts w:ascii="Times New Roman" w:eastAsia="宋体" w:hAnsi="Times New Roman"/>
          <w:b/>
          <w:bCs/>
          <w:color w:val="000000"/>
          <w:sz w:val="21"/>
          <w:szCs w:val="22"/>
          <w:lang w:eastAsia="zh-CN"/>
        </w:rPr>
      </w:pPr>
      <w:r w:rsidRPr="00230959">
        <w:rPr>
          <w:rFonts w:ascii="Times New Roman" w:eastAsia="宋体" w:hAnsi="Times New Roman"/>
          <w:b/>
          <w:bCs/>
          <w:color w:val="000000"/>
          <w:sz w:val="21"/>
          <w:szCs w:val="22"/>
          <w:lang w:eastAsia="zh-CN"/>
        </w:rPr>
        <w:t xml:space="preserve">Proposal 3: </w:t>
      </w:r>
      <w:r w:rsidR="00230959" w:rsidRPr="00230959">
        <w:rPr>
          <w:rFonts w:ascii="Times New Roman" w:eastAsia="宋体" w:hAnsi="Times New Roman"/>
          <w:b/>
          <w:bCs/>
          <w:color w:val="000000"/>
          <w:sz w:val="21"/>
          <w:szCs w:val="22"/>
          <w:lang w:eastAsia="zh-CN"/>
        </w:rPr>
        <w:t>T</w:t>
      </w:r>
      <w:r w:rsidRPr="00230959">
        <w:rPr>
          <w:rFonts w:ascii="Times New Roman" w:eastAsia="宋体" w:hAnsi="Times New Roman"/>
          <w:b/>
          <w:bCs/>
          <w:color w:val="000000"/>
          <w:sz w:val="21"/>
          <w:szCs w:val="22"/>
          <w:lang w:eastAsia="zh-CN"/>
        </w:rPr>
        <w:t xml:space="preserve">he set of slots assigned to a </w:t>
      </w:r>
      <w:r w:rsidRPr="00230959">
        <w:rPr>
          <w:rFonts w:ascii="Times New Roman" w:eastAsia="宋体" w:hAnsi="Times New Roman" w:hint="eastAsia"/>
          <w:b/>
          <w:bCs/>
          <w:color w:val="000000"/>
          <w:sz w:val="21"/>
          <w:szCs w:val="22"/>
          <w:lang w:eastAsia="zh-CN"/>
        </w:rPr>
        <w:t>S</w:t>
      </w:r>
      <w:r w:rsidRPr="00230959">
        <w:rPr>
          <w:rFonts w:ascii="Times New Roman" w:eastAsia="宋体" w:hAnsi="Times New Roman"/>
          <w:b/>
          <w:bCs/>
          <w:color w:val="000000"/>
          <w:sz w:val="21"/>
          <w:szCs w:val="22"/>
          <w:lang w:eastAsia="zh-CN"/>
        </w:rPr>
        <w:t xml:space="preserve">L </w:t>
      </w:r>
      <w:r w:rsidR="00230959">
        <w:rPr>
          <w:rFonts w:ascii="Times New Roman" w:eastAsia="宋体" w:hAnsi="Times New Roman"/>
          <w:b/>
          <w:bCs/>
          <w:color w:val="000000"/>
          <w:sz w:val="21"/>
          <w:szCs w:val="22"/>
          <w:lang w:eastAsia="zh-CN"/>
        </w:rPr>
        <w:t xml:space="preserve">PRS </w:t>
      </w:r>
      <w:r w:rsidRPr="00230959">
        <w:rPr>
          <w:rFonts w:ascii="Times New Roman" w:eastAsia="宋体" w:hAnsi="Times New Roman"/>
          <w:b/>
          <w:bCs/>
          <w:color w:val="000000"/>
          <w:sz w:val="21"/>
          <w:szCs w:val="22"/>
          <w:lang w:eastAsia="zh-CN"/>
        </w:rPr>
        <w:t xml:space="preserve">dedicated resource </w:t>
      </w:r>
      <w:r w:rsidR="00230959">
        <w:rPr>
          <w:rFonts w:ascii="Times New Roman" w:eastAsia="宋体" w:hAnsi="Times New Roman"/>
          <w:b/>
          <w:bCs/>
          <w:color w:val="000000"/>
          <w:sz w:val="21"/>
          <w:szCs w:val="22"/>
          <w:lang w:eastAsia="zh-CN"/>
        </w:rPr>
        <w:t xml:space="preserve">pool </w:t>
      </w:r>
      <w:r w:rsidR="00230959" w:rsidRPr="00230959">
        <w:rPr>
          <w:rFonts w:ascii="Times New Roman" w:eastAsia="宋体" w:hAnsi="Times New Roman"/>
          <w:b/>
          <w:bCs/>
          <w:color w:val="000000"/>
          <w:sz w:val="21"/>
          <w:szCs w:val="22"/>
          <w:lang w:eastAsia="zh-CN"/>
        </w:rPr>
        <w:t>are</w:t>
      </w:r>
      <w:r w:rsidRPr="00230959">
        <w:rPr>
          <w:rFonts w:ascii="Times New Roman" w:eastAsia="宋体" w:hAnsi="Times New Roman"/>
          <w:b/>
          <w:bCs/>
          <w:color w:val="000000"/>
          <w:sz w:val="21"/>
          <w:szCs w:val="22"/>
          <w:lang w:eastAsia="zh-CN"/>
        </w:rPr>
        <w:t xml:space="preserve"> (pre)configured</w:t>
      </w:r>
      <w:r w:rsidR="00230959" w:rsidRPr="00230959">
        <w:rPr>
          <w:rFonts w:ascii="Times New Roman" w:eastAsia="宋体" w:hAnsi="Times New Roman"/>
          <w:b/>
          <w:bCs/>
          <w:color w:val="000000"/>
          <w:sz w:val="21"/>
          <w:szCs w:val="22"/>
          <w:lang w:eastAsia="zh-CN"/>
        </w:rPr>
        <w:t>.</w:t>
      </w:r>
    </w:p>
    <w:p w14:paraId="2138AD10" w14:textId="0B22A932" w:rsidR="000B3971" w:rsidRPr="00230959" w:rsidRDefault="000B3971" w:rsidP="00BC06B7">
      <w:pPr>
        <w:spacing w:beforeLines="50" w:before="120"/>
        <w:ind w:left="0" w:firstLine="0"/>
        <w:jc w:val="both"/>
        <w:rPr>
          <w:rFonts w:ascii="Times New Roman" w:eastAsia="宋体" w:hAnsi="Times New Roman"/>
          <w:b/>
          <w:bCs/>
          <w:color w:val="000000"/>
          <w:sz w:val="21"/>
          <w:szCs w:val="22"/>
          <w:lang w:eastAsia="zh-CN"/>
        </w:rPr>
      </w:pPr>
      <w:r w:rsidRPr="00230959">
        <w:rPr>
          <w:rFonts w:ascii="Times New Roman" w:eastAsia="宋体" w:hAnsi="Times New Roman"/>
          <w:b/>
          <w:bCs/>
          <w:color w:val="000000"/>
          <w:sz w:val="21"/>
          <w:szCs w:val="22"/>
          <w:lang w:eastAsia="zh-CN"/>
        </w:rPr>
        <w:t>Proposal 4: the start PRB position, the number of contiguous PRBs, the start symbol and the length of symbols in a slot are (pre)configured</w:t>
      </w:r>
      <w:r w:rsidR="00230959">
        <w:rPr>
          <w:rFonts w:ascii="Times New Roman" w:eastAsia="宋体" w:hAnsi="Times New Roman"/>
          <w:b/>
          <w:bCs/>
          <w:color w:val="000000"/>
          <w:sz w:val="21"/>
          <w:szCs w:val="22"/>
          <w:lang w:eastAsia="zh-CN"/>
        </w:rPr>
        <w:t xml:space="preserve"> for a SL PRS dedicated resource pool</w:t>
      </w:r>
      <w:r w:rsidR="00230959" w:rsidRPr="00230959">
        <w:rPr>
          <w:rFonts w:ascii="Times New Roman" w:eastAsia="宋体" w:hAnsi="Times New Roman"/>
          <w:b/>
          <w:bCs/>
          <w:color w:val="000000"/>
          <w:sz w:val="21"/>
          <w:szCs w:val="22"/>
          <w:lang w:eastAsia="zh-CN"/>
        </w:rPr>
        <w:t>.</w:t>
      </w:r>
    </w:p>
    <w:p w14:paraId="07ECB90D" w14:textId="24082039" w:rsidR="00BC06B7" w:rsidRPr="00BC06B7" w:rsidRDefault="000B3971" w:rsidP="00BC06B7">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the same SL BWP, </w:t>
      </w:r>
      <w:r w:rsidR="00BC06B7" w:rsidRPr="00BC06B7">
        <w:rPr>
          <w:rFonts w:ascii="Times New Roman" w:eastAsia="宋体" w:hAnsi="Times New Roman"/>
          <w:color w:val="000000"/>
          <w:sz w:val="21"/>
          <w:szCs w:val="22"/>
          <w:lang w:eastAsia="zh-CN"/>
        </w:rPr>
        <w:t xml:space="preserve">SL communication resource pool and SL PRS dedicated resource pool </w:t>
      </w:r>
      <w:r>
        <w:rPr>
          <w:rFonts w:ascii="Times New Roman" w:eastAsia="宋体" w:hAnsi="Times New Roman"/>
          <w:color w:val="000000"/>
          <w:sz w:val="21"/>
          <w:szCs w:val="22"/>
          <w:lang w:eastAsia="zh-CN"/>
        </w:rPr>
        <w:t>can at least be</w:t>
      </w:r>
      <w:r w:rsidR="00BC06B7" w:rsidRPr="00BC06B7">
        <w:rPr>
          <w:rFonts w:ascii="Times New Roman" w:eastAsia="宋体" w:hAnsi="Times New Roman"/>
          <w:color w:val="000000"/>
          <w:sz w:val="21"/>
          <w:szCs w:val="22"/>
          <w:lang w:eastAsia="zh-CN"/>
        </w:rPr>
        <w:t xml:space="preserve"> TDMed</w:t>
      </w:r>
      <w:r w:rsidR="00230959">
        <w:rPr>
          <w:rFonts w:ascii="Times New Roman" w:eastAsia="宋体" w:hAnsi="Times New Roman"/>
          <w:color w:val="000000"/>
          <w:sz w:val="21"/>
          <w:szCs w:val="22"/>
          <w:lang w:eastAsia="zh-CN"/>
        </w:rPr>
        <w:t xml:space="preserve"> in the same slot or in different slots</w:t>
      </w:r>
      <w:r w:rsidR="00BC06B7" w:rsidRPr="00BC06B7">
        <w:rPr>
          <w:rFonts w:ascii="Times New Roman" w:eastAsia="宋体" w:hAnsi="Times New Roman"/>
          <w:color w:val="000000"/>
          <w:sz w:val="21"/>
          <w:szCs w:val="22"/>
          <w:lang w:eastAsia="zh-CN"/>
        </w:rPr>
        <w:t xml:space="preserve">. </w:t>
      </w:r>
      <w:r>
        <w:rPr>
          <w:rFonts w:ascii="Times New Roman" w:eastAsia="宋体" w:hAnsi="Times New Roman"/>
          <w:color w:val="000000"/>
          <w:sz w:val="21"/>
          <w:szCs w:val="22"/>
          <w:lang w:eastAsia="zh-CN"/>
        </w:rPr>
        <w:t xml:space="preserve">Whether the two kinds of resource pool can be FDMed depends on the slot structure design of SL PRS dedicated resource pool. </w:t>
      </w:r>
      <w:r w:rsidR="00230959">
        <w:rPr>
          <w:rFonts w:ascii="Times New Roman" w:eastAsia="宋体" w:hAnsi="Times New Roman"/>
          <w:color w:val="000000"/>
          <w:sz w:val="21"/>
          <w:szCs w:val="22"/>
          <w:lang w:eastAsia="zh-CN"/>
        </w:rPr>
        <w:t xml:space="preserve">If the start symbol(s) of SL PRS signal transmission and/or the control information </w:t>
      </w:r>
      <w:r w:rsidR="00CD59D2">
        <w:rPr>
          <w:rFonts w:ascii="Times New Roman" w:eastAsia="宋体" w:hAnsi="Times New Roman"/>
          <w:color w:val="000000"/>
          <w:sz w:val="21"/>
          <w:szCs w:val="22"/>
          <w:lang w:eastAsia="zh-CN"/>
        </w:rPr>
        <w:t>in SL PRS resource pool</w:t>
      </w:r>
      <w:r w:rsidR="00230959">
        <w:rPr>
          <w:rFonts w:ascii="Times New Roman" w:eastAsia="宋体" w:hAnsi="Times New Roman"/>
          <w:color w:val="000000"/>
          <w:sz w:val="21"/>
          <w:szCs w:val="22"/>
          <w:lang w:eastAsia="zh-CN"/>
        </w:rPr>
        <w:t xml:space="preserve"> are not aligned with the start symbol of SL PSCCH/PSSCH and/or SL PSFCH transmission</w:t>
      </w:r>
      <w:r w:rsidR="00CD59D2">
        <w:rPr>
          <w:rFonts w:ascii="Times New Roman" w:eastAsia="宋体" w:hAnsi="Times New Roman"/>
          <w:color w:val="000000"/>
          <w:sz w:val="21"/>
          <w:szCs w:val="22"/>
          <w:lang w:eastAsia="zh-CN"/>
        </w:rPr>
        <w:t xml:space="preserve"> in SL communication resource pool</w:t>
      </w:r>
      <w:r w:rsidR="00230959">
        <w:rPr>
          <w:rFonts w:ascii="Times New Roman" w:eastAsia="宋体" w:hAnsi="Times New Roman"/>
          <w:color w:val="000000"/>
          <w:sz w:val="21"/>
          <w:szCs w:val="22"/>
          <w:lang w:eastAsia="zh-CN"/>
        </w:rPr>
        <w:t xml:space="preserve">, AGC issue needs to be resolved. </w:t>
      </w:r>
    </w:p>
    <w:p w14:paraId="1F83D608" w14:textId="3E9B6807" w:rsidR="00BC06B7" w:rsidRPr="00230959" w:rsidRDefault="00230959" w:rsidP="00BC06B7">
      <w:pPr>
        <w:spacing w:beforeLines="50" w:before="120"/>
        <w:ind w:left="0" w:firstLine="0"/>
        <w:jc w:val="both"/>
        <w:rPr>
          <w:rFonts w:ascii="Times New Roman" w:eastAsia="宋体" w:hAnsi="Times New Roman"/>
          <w:b/>
          <w:bCs/>
          <w:color w:val="000000"/>
          <w:sz w:val="21"/>
          <w:szCs w:val="22"/>
          <w:lang w:eastAsia="zh-CN"/>
        </w:rPr>
      </w:pPr>
      <w:r w:rsidRPr="00230959">
        <w:rPr>
          <w:rFonts w:ascii="Times New Roman" w:eastAsia="宋体" w:hAnsi="Times New Roman"/>
          <w:b/>
          <w:bCs/>
          <w:color w:val="000000"/>
          <w:sz w:val="21"/>
          <w:szCs w:val="22"/>
          <w:lang w:eastAsia="zh-CN"/>
        </w:rPr>
        <w:t>Proposal 5: The SL PRS dedicated resource pool is at least TDMed with SL communication pool.</w:t>
      </w:r>
    </w:p>
    <w:p w14:paraId="5D4963F3" w14:textId="5B23F27A" w:rsidR="00923264" w:rsidRDefault="00923264" w:rsidP="00BC06B7">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Both periodic and aperiodic transmission of SL PRS can be supported in </w:t>
      </w:r>
      <w:r w:rsidR="00CD59D2">
        <w:rPr>
          <w:rFonts w:ascii="Times New Roman" w:eastAsia="宋体" w:hAnsi="Times New Roman"/>
          <w:color w:val="000000"/>
          <w:sz w:val="21"/>
          <w:szCs w:val="22"/>
          <w:lang w:eastAsia="zh-CN"/>
        </w:rPr>
        <w:t xml:space="preserve">dedicated </w:t>
      </w:r>
      <w:r>
        <w:rPr>
          <w:rFonts w:ascii="Times New Roman" w:eastAsia="宋体" w:hAnsi="Times New Roman"/>
          <w:color w:val="000000"/>
          <w:sz w:val="21"/>
          <w:szCs w:val="22"/>
          <w:lang w:eastAsia="zh-CN"/>
        </w:rPr>
        <w:t>SL PRS resource pool. As there may exist different service requirement for SL positioning, a</w:t>
      </w:r>
      <w:r w:rsidR="00BC06B7" w:rsidRPr="00BC06B7">
        <w:rPr>
          <w:rFonts w:ascii="Times New Roman" w:eastAsia="宋体" w:hAnsi="Times New Roman"/>
          <w:color w:val="000000"/>
          <w:sz w:val="21"/>
          <w:szCs w:val="22"/>
          <w:lang w:eastAsia="zh-CN"/>
        </w:rPr>
        <w:t xml:space="preserve"> set of periodicities </w:t>
      </w:r>
      <w:r>
        <w:rPr>
          <w:rFonts w:ascii="Times New Roman" w:eastAsia="宋体" w:hAnsi="Times New Roman"/>
          <w:color w:val="000000"/>
          <w:sz w:val="21"/>
          <w:szCs w:val="22"/>
          <w:lang w:eastAsia="zh-CN"/>
        </w:rPr>
        <w:t>can be</w:t>
      </w:r>
      <w:r w:rsidR="00BC06B7" w:rsidRPr="00BC06B7">
        <w:rPr>
          <w:rFonts w:ascii="Times New Roman" w:eastAsia="宋体" w:hAnsi="Times New Roman"/>
          <w:color w:val="000000"/>
          <w:sz w:val="21"/>
          <w:szCs w:val="22"/>
          <w:lang w:eastAsia="zh-CN"/>
        </w:rPr>
        <w:t xml:space="preserve"> (pre)configured per resource pool, and different UEs can use different periodicity to transmit SL PRS</w:t>
      </w:r>
      <w:r>
        <w:rPr>
          <w:rFonts w:ascii="Times New Roman" w:eastAsia="宋体" w:hAnsi="Times New Roman"/>
          <w:color w:val="000000"/>
          <w:sz w:val="21"/>
          <w:szCs w:val="22"/>
          <w:lang w:eastAsia="zh-CN"/>
        </w:rPr>
        <w:t xml:space="preserve">. </w:t>
      </w:r>
    </w:p>
    <w:p w14:paraId="66B1BBDF" w14:textId="0D907731" w:rsidR="00BC06B7" w:rsidRDefault="00923264" w:rsidP="00BC06B7">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For periodic SL PRS transmission, multiple repetition transmissions of the SL PRS in each period can be supported. For aperiodic SL PRS transmission, multiple repetition transmissions of the SL PRS can also be supported. </w:t>
      </w:r>
    </w:p>
    <w:p w14:paraId="58B91778" w14:textId="28DA0613" w:rsidR="00BC06B7" w:rsidRPr="00923264" w:rsidRDefault="00923264" w:rsidP="00BC06B7">
      <w:pPr>
        <w:spacing w:beforeLines="50" w:before="120"/>
        <w:ind w:left="0" w:firstLine="0"/>
        <w:jc w:val="both"/>
        <w:rPr>
          <w:rFonts w:ascii="Times New Roman" w:eastAsia="宋体" w:hAnsi="Times New Roman"/>
          <w:b/>
          <w:bCs/>
          <w:color w:val="000000"/>
          <w:sz w:val="21"/>
          <w:szCs w:val="22"/>
          <w:lang w:eastAsia="zh-CN"/>
        </w:rPr>
      </w:pPr>
      <w:r w:rsidRPr="00923264">
        <w:rPr>
          <w:rFonts w:ascii="Times New Roman" w:eastAsia="宋体" w:hAnsi="Times New Roman"/>
          <w:b/>
          <w:bCs/>
          <w:color w:val="000000"/>
          <w:sz w:val="21"/>
          <w:szCs w:val="22"/>
          <w:lang w:eastAsia="zh-CN"/>
        </w:rPr>
        <w:t xml:space="preserve">Proposal 6: Both periodic and aperiodic transmission of SL </w:t>
      </w:r>
      <w:r>
        <w:rPr>
          <w:rFonts w:ascii="Times New Roman" w:eastAsia="宋体" w:hAnsi="Times New Roman"/>
          <w:b/>
          <w:bCs/>
          <w:color w:val="000000"/>
          <w:sz w:val="21"/>
          <w:szCs w:val="22"/>
          <w:lang w:eastAsia="zh-CN"/>
        </w:rPr>
        <w:t xml:space="preserve">PRS </w:t>
      </w:r>
      <w:r w:rsidRPr="00923264">
        <w:rPr>
          <w:rFonts w:ascii="Times New Roman" w:eastAsia="宋体" w:hAnsi="Times New Roman"/>
          <w:b/>
          <w:bCs/>
          <w:color w:val="000000"/>
          <w:sz w:val="21"/>
          <w:szCs w:val="22"/>
          <w:lang w:eastAsia="zh-CN"/>
        </w:rPr>
        <w:t>are supported in SL PRS dedicated resource pool.</w:t>
      </w:r>
    </w:p>
    <w:p w14:paraId="027BF5A5" w14:textId="023019DF" w:rsidR="00BC06B7" w:rsidRDefault="00BC06B7" w:rsidP="00BC06B7">
      <w:pPr>
        <w:pStyle w:val="2"/>
      </w:pPr>
      <w:r>
        <w:t>SL PRS (pre)configuration in shared resource pool</w:t>
      </w:r>
    </w:p>
    <w:p w14:paraId="07D3D60A" w14:textId="5780429F" w:rsidR="00923264" w:rsidRPr="004A3159" w:rsidRDefault="00923264" w:rsidP="00923264">
      <w:pPr>
        <w:spacing w:beforeLines="50" w:before="120"/>
        <w:ind w:left="0" w:firstLine="0"/>
        <w:jc w:val="both"/>
        <w:rPr>
          <w:rFonts w:ascii="Times New Roman" w:eastAsiaTheme="minorEastAsia" w:hAnsi="Times New Roman"/>
          <w:sz w:val="21"/>
          <w:szCs w:val="21"/>
          <w:lang w:val="en-US" w:eastAsia="zh-CN"/>
        </w:rPr>
      </w:pPr>
      <w:r>
        <w:rPr>
          <w:rFonts w:ascii="Times New Roman" w:eastAsiaTheme="minorEastAsia" w:hAnsi="Times New Roman"/>
          <w:sz w:val="21"/>
          <w:szCs w:val="21"/>
          <w:lang w:eastAsia="zh-CN"/>
        </w:rPr>
        <w:t xml:space="preserve">For </w:t>
      </w:r>
      <w:r>
        <w:rPr>
          <w:rFonts w:ascii="Times New Roman" w:eastAsiaTheme="minorEastAsia" w:hAnsi="Times New Roman" w:hint="eastAsia"/>
          <w:sz w:val="21"/>
          <w:szCs w:val="21"/>
          <w:lang w:val="en-US" w:eastAsia="zh-CN"/>
        </w:rPr>
        <w:t>shared resource pool</w:t>
      </w:r>
      <w:r>
        <w:rPr>
          <w:rFonts w:ascii="Times New Roman" w:eastAsiaTheme="minorEastAsia" w:hAnsi="Times New Roman"/>
          <w:sz w:val="21"/>
          <w:szCs w:val="21"/>
          <w:lang w:eastAsia="zh-CN"/>
        </w:rPr>
        <w:t>, SL PRS can be transmitted together with SL PSCCH/PSSCH transmission, as shown in Figure 2. The existing resource reservation and selection mechanisms of SL communication can also be mostly reused</w:t>
      </w: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 </w:t>
      </w:r>
    </w:p>
    <w:p w14:paraId="64C6F8C0" w14:textId="77777777" w:rsidR="00923264" w:rsidRDefault="00923264" w:rsidP="00923264">
      <w:pPr>
        <w:spacing w:beforeLines="50" w:before="120"/>
        <w:ind w:left="0" w:firstLine="0"/>
        <w:jc w:val="center"/>
        <w:rPr>
          <w:rFonts w:ascii="Times New Roman" w:eastAsiaTheme="minorEastAsia" w:hAnsi="Times New Roman"/>
          <w:sz w:val="21"/>
          <w:szCs w:val="21"/>
          <w:lang w:eastAsia="zh-CN"/>
        </w:rPr>
      </w:pPr>
      <w:r>
        <w:rPr>
          <w:rFonts w:ascii="Times New Roman" w:eastAsiaTheme="minorEastAsia" w:hAnsi="Times New Roman"/>
          <w:noProof/>
          <w:sz w:val="21"/>
          <w:szCs w:val="21"/>
          <w:lang w:val="en-US" w:eastAsia="zh-CN"/>
        </w:rPr>
        <w:drawing>
          <wp:inline distT="0" distB="0" distL="0" distR="0" wp14:anchorId="35FBB8B5" wp14:editId="14E9C5D5">
            <wp:extent cx="1852930" cy="11957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66504" cy="1204156"/>
                    </a:xfrm>
                    <a:prstGeom prst="rect">
                      <a:avLst/>
                    </a:prstGeom>
                    <a:noFill/>
                  </pic:spPr>
                </pic:pic>
              </a:graphicData>
            </a:graphic>
          </wp:inline>
        </w:drawing>
      </w:r>
    </w:p>
    <w:p w14:paraId="4041C3A7" w14:textId="393227EA" w:rsidR="00923264" w:rsidRDefault="00923264" w:rsidP="00923264">
      <w:pPr>
        <w:spacing w:beforeLines="50" w:before="120"/>
        <w:ind w:left="0" w:firstLine="0"/>
        <w:jc w:val="center"/>
        <w:rPr>
          <w:rFonts w:ascii="Times New Roman" w:eastAsiaTheme="minorEastAsia" w:hAnsi="Times New Roman"/>
          <w:b/>
          <w:sz w:val="21"/>
          <w:szCs w:val="21"/>
          <w:lang w:eastAsia="zh-CN"/>
        </w:rPr>
      </w:pPr>
      <w:r>
        <w:rPr>
          <w:rFonts w:ascii="Times New Roman" w:eastAsiaTheme="minorEastAsia" w:hAnsi="Times New Roman" w:hint="eastAsia"/>
          <w:b/>
          <w:sz w:val="21"/>
          <w:szCs w:val="21"/>
          <w:lang w:eastAsia="zh-CN"/>
        </w:rPr>
        <w:t xml:space="preserve">Figure </w:t>
      </w:r>
      <w:r>
        <w:rPr>
          <w:rFonts w:ascii="Times New Roman" w:eastAsiaTheme="minorEastAsia" w:hAnsi="Times New Roman"/>
          <w:b/>
          <w:sz w:val="21"/>
          <w:szCs w:val="21"/>
          <w:lang w:eastAsia="zh-CN"/>
        </w:rPr>
        <w:t>2</w:t>
      </w:r>
      <w:r>
        <w:rPr>
          <w:rFonts w:ascii="Times New Roman" w:eastAsiaTheme="minorEastAsia" w:hAnsi="Times New Roman" w:hint="eastAsia"/>
          <w:b/>
          <w:sz w:val="21"/>
          <w:szCs w:val="21"/>
          <w:lang w:eastAsia="zh-CN"/>
        </w:rPr>
        <w:t xml:space="preserve"> Slot structure for shared resource pool</w:t>
      </w:r>
    </w:p>
    <w:p w14:paraId="3A5ACB0B" w14:textId="1726D59F" w:rsidR="00BC06B7" w:rsidRDefault="00923264" w:rsidP="00BC06B7">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To avoid collision with PSCCH and the front loaded PSSCH DMRS symbol, SL PRS shall be mapped to the last several symbols before the gap symbol. The starting symbol </w:t>
      </w:r>
      <w:r w:rsidR="00CD59D2">
        <w:rPr>
          <w:rFonts w:ascii="Times New Roman" w:eastAsia="宋体" w:hAnsi="Times New Roman"/>
          <w:color w:val="000000"/>
          <w:sz w:val="21"/>
          <w:szCs w:val="21"/>
          <w:lang w:eastAsia="zh-CN"/>
        </w:rPr>
        <w:t>or</w:t>
      </w:r>
      <w:r>
        <w:rPr>
          <w:rFonts w:ascii="Times New Roman" w:eastAsia="宋体" w:hAnsi="Times New Roman"/>
          <w:color w:val="000000"/>
          <w:sz w:val="21"/>
          <w:szCs w:val="21"/>
          <w:lang w:eastAsia="zh-CN"/>
        </w:rPr>
        <w:t xml:space="preserve"> the </w:t>
      </w:r>
      <w:r w:rsidR="00975EC6">
        <w:rPr>
          <w:rFonts w:ascii="Times New Roman" w:eastAsia="宋体" w:hAnsi="Times New Roman"/>
          <w:color w:val="000000"/>
          <w:sz w:val="21"/>
          <w:szCs w:val="21"/>
          <w:lang w:eastAsia="zh-CN"/>
        </w:rPr>
        <w:t xml:space="preserve">number of symbols for SL PRS transmitted together with PSCCH/PSSCH can be (pre)configured per resource pool. If SL PRS is transmitted together with PSCCH/PSSCH, different UEs will not transmit SL PRS in the same subchannel of the same slot. Otherwise PSCCH/PSSCH collision will happened. As SL PRS is frequency domain comb based, SL PRS RE and PSSCH RE can be FDMed in the same symbol to improve the resource efficiency. </w:t>
      </w:r>
    </w:p>
    <w:p w14:paraId="1B760622" w14:textId="05BD3A7B" w:rsidR="00BC06B7" w:rsidRPr="00BC06B7" w:rsidRDefault="00975EC6" w:rsidP="00BC06B7">
      <w:pPr>
        <w:spacing w:beforeLines="50" w:before="120"/>
        <w:ind w:left="0" w:firstLine="0"/>
        <w:jc w:val="both"/>
        <w:rPr>
          <w:rFonts w:ascii="Times New Roman" w:eastAsia="宋体" w:hAnsi="Times New Roman"/>
          <w:color w:val="000000"/>
          <w:sz w:val="21"/>
          <w:szCs w:val="21"/>
          <w:lang w:eastAsia="zh-CN"/>
        </w:rPr>
      </w:pPr>
      <w:r w:rsidRPr="00975EC6">
        <w:rPr>
          <w:rFonts w:ascii="Times New Roman" w:eastAsia="宋体" w:hAnsi="Times New Roman"/>
          <w:b/>
          <w:bCs/>
          <w:color w:val="000000"/>
          <w:sz w:val="21"/>
          <w:szCs w:val="21"/>
          <w:lang w:eastAsia="zh-CN"/>
        </w:rPr>
        <w:t xml:space="preserve">Proposal 7. The start symbol </w:t>
      </w:r>
      <w:r w:rsidR="00CD59D2">
        <w:rPr>
          <w:rFonts w:ascii="Times New Roman" w:eastAsia="宋体" w:hAnsi="Times New Roman"/>
          <w:b/>
          <w:bCs/>
          <w:color w:val="000000"/>
          <w:sz w:val="21"/>
          <w:szCs w:val="21"/>
          <w:lang w:eastAsia="zh-CN"/>
        </w:rPr>
        <w:t>or the</w:t>
      </w:r>
      <w:r w:rsidRPr="00975EC6">
        <w:rPr>
          <w:rFonts w:ascii="Times New Roman" w:eastAsia="宋体" w:hAnsi="Times New Roman"/>
          <w:b/>
          <w:bCs/>
          <w:color w:val="000000"/>
          <w:sz w:val="21"/>
          <w:szCs w:val="21"/>
          <w:lang w:eastAsia="zh-CN"/>
        </w:rPr>
        <w:t xml:space="preserve"> number of symbols for SL PRS transmitted together with PSCCH/PSSCH is (pre)configured for the shared resource pool.</w:t>
      </w:r>
    </w:p>
    <w:p w14:paraId="6503EA8D" w14:textId="5001CB1B" w:rsidR="001475DD" w:rsidRDefault="00BC06B7" w:rsidP="001475DD">
      <w:pPr>
        <w:pStyle w:val="1"/>
      </w:pPr>
      <w:r>
        <w:t>Scheme 1 and scheme 2</w:t>
      </w:r>
    </w:p>
    <w:p w14:paraId="7D48281D" w14:textId="77777777" w:rsidR="006F5971" w:rsidRDefault="006F5971" w:rsidP="006F5971">
      <w:pPr>
        <w:spacing w:beforeLines="50" w:before="120"/>
        <w:ind w:left="0" w:firstLine="0"/>
        <w:jc w:val="both"/>
        <w:rPr>
          <w:rFonts w:ascii="Times New Roman" w:eastAsia="宋体" w:hAnsi="Times New Roman"/>
          <w:color w:val="000000"/>
          <w:sz w:val="21"/>
          <w:szCs w:val="21"/>
          <w:lang w:val="en-US" w:eastAsia="zh-CN"/>
        </w:rPr>
      </w:pPr>
      <w:r>
        <w:rPr>
          <w:rFonts w:ascii="Times New Roman" w:eastAsia="宋体" w:hAnsi="Times New Roman"/>
          <w:color w:val="000000"/>
          <w:sz w:val="21"/>
          <w:szCs w:val="21"/>
          <w:lang w:eastAsia="zh-CN"/>
        </w:rPr>
        <w:t>In RAN1#1</w:t>
      </w:r>
      <w:r>
        <w:rPr>
          <w:rFonts w:ascii="Times New Roman" w:eastAsia="宋体" w:hAnsi="Times New Roman" w:hint="eastAsia"/>
          <w:color w:val="000000"/>
          <w:sz w:val="21"/>
          <w:szCs w:val="21"/>
          <w:lang w:val="en-US" w:eastAsia="zh-CN"/>
        </w:rPr>
        <w:t xml:space="preserve">10 </w:t>
      </w:r>
      <w:r>
        <w:rPr>
          <w:rFonts w:ascii="Times New Roman" w:eastAsia="宋体" w:hAnsi="Times New Roman"/>
          <w:color w:val="000000"/>
          <w:sz w:val="21"/>
          <w:szCs w:val="21"/>
          <w:lang w:eastAsia="zh-CN"/>
        </w:rPr>
        <w:t xml:space="preserve">meeting, the following </w:t>
      </w:r>
      <w:r>
        <w:rPr>
          <w:rFonts w:ascii="Times New Roman" w:eastAsia="宋体" w:hAnsi="Times New Roman" w:hint="eastAsia"/>
          <w:color w:val="000000"/>
          <w:sz w:val="21"/>
          <w:szCs w:val="21"/>
          <w:lang w:val="en-US" w:eastAsia="zh-CN"/>
        </w:rPr>
        <w:t>agreement was made:</w:t>
      </w:r>
    </w:p>
    <w:p w14:paraId="5437ED79" w14:textId="77777777" w:rsidR="006F5971" w:rsidRDefault="006F5971" w:rsidP="006F5971">
      <w:r>
        <w:rPr>
          <w:highlight w:val="green"/>
        </w:rPr>
        <w:t>Agreement</w:t>
      </w:r>
    </w:p>
    <w:p w14:paraId="009E2E6D" w14:textId="77777777" w:rsidR="006F5971" w:rsidRDefault="006F5971" w:rsidP="006F5971">
      <w:pPr>
        <w:pStyle w:val="Proposal"/>
        <w:overflowPunct/>
        <w:autoSpaceDE/>
        <w:adjustRightInd/>
        <w:spacing w:after="0" w:line="256" w:lineRule="auto"/>
        <w:ind w:left="0" w:firstLine="0"/>
        <w:rPr>
          <w:b w:val="0"/>
          <w:bCs w:val="0"/>
          <w:szCs w:val="24"/>
        </w:rPr>
      </w:pPr>
      <w:r>
        <w:rPr>
          <w:b w:val="0"/>
          <w:bCs w:val="0"/>
          <w:szCs w:val="24"/>
        </w:rPr>
        <w:t>Regarding SL-PRS resource allocation, both Scheme 1 and Scheme 2 should be introduced for supporting SL positioning/ranging:</w:t>
      </w:r>
    </w:p>
    <w:p w14:paraId="4F67BB8D" w14:textId="77777777" w:rsidR="006F5971" w:rsidRDefault="006F5971" w:rsidP="006F5971">
      <w:pPr>
        <w:numPr>
          <w:ilvl w:val="0"/>
          <w:numId w:val="13"/>
        </w:numPr>
        <w:rPr>
          <w:rFonts w:eastAsia="宋体"/>
          <w:lang w:eastAsia="zh-CN"/>
        </w:rPr>
      </w:pPr>
      <w:r>
        <w:rPr>
          <w:rFonts w:eastAsia="宋体"/>
          <w:lang w:eastAsia="zh-CN"/>
        </w:rPr>
        <w:t>Scheme 1: Network-centric operation SL-PRS resource allocation (e.g. similar to a legacy Mode 1 solution)</w:t>
      </w:r>
    </w:p>
    <w:p w14:paraId="5992F3A7" w14:textId="77777777" w:rsidR="006F5971" w:rsidRDefault="006F5971" w:rsidP="006F5971">
      <w:pPr>
        <w:numPr>
          <w:ilvl w:val="1"/>
          <w:numId w:val="13"/>
        </w:numPr>
        <w:rPr>
          <w:rFonts w:eastAsia="宋体"/>
          <w:lang w:eastAsia="zh-CN"/>
        </w:rPr>
      </w:pPr>
      <w:r>
        <w:rPr>
          <w:rFonts w:eastAsia="宋体"/>
          <w:lang w:eastAsia="zh-CN"/>
        </w:rPr>
        <w:t xml:space="preserve">The network (e.g. gNB, LMF, gNB &amp; LMF) allocates resources for SL-PRS. </w:t>
      </w:r>
    </w:p>
    <w:p w14:paraId="759A3464" w14:textId="77777777" w:rsidR="006F5971" w:rsidRDefault="006F5971" w:rsidP="006F5971">
      <w:pPr>
        <w:numPr>
          <w:ilvl w:val="0"/>
          <w:numId w:val="13"/>
        </w:numPr>
        <w:rPr>
          <w:rFonts w:eastAsia="宋体"/>
          <w:lang w:eastAsia="zh-CN"/>
        </w:rPr>
      </w:pPr>
      <w:r>
        <w:rPr>
          <w:rFonts w:eastAsia="宋体"/>
          <w:lang w:eastAsia="zh-CN"/>
        </w:rPr>
        <w:t>Scheme 2: UE autonomous SL-PRS resource allocation (e.g. similar to legacy Mode 2 solution)</w:t>
      </w:r>
    </w:p>
    <w:p w14:paraId="37D8E1A8" w14:textId="77777777" w:rsidR="006F5971" w:rsidRDefault="006F5971" w:rsidP="006F5971">
      <w:pPr>
        <w:numPr>
          <w:ilvl w:val="1"/>
          <w:numId w:val="13"/>
        </w:numPr>
        <w:rPr>
          <w:rFonts w:eastAsia="宋体"/>
          <w:lang w:eastAsia="zh-CN"/>
        </w:rPr>
      </w:pPr>
      <w:r>
        <w:rPr>
          <w:rFonts w:eastAsia="宋体"/>
          <w:lang w:eastAsia="zh-CN"/>
        </w:rPr>
        <w:lastRenderedPageBreak/>
        <w:t>At least one of the UE(s) participating in the sidelink positioning operation allocates resources for SL-PRS</w:t>
      </w:r>
    </w:p>
    <w:p w14:paraId="4B4F475E" w14:textId="6FD99FC6" w:rsidR="00461C55" w:rsidRDefault="00461C55" w:rsidP="00461C55">
      <w:pPr>
        <w:pStyle w:val="2"/>
      </w:pPr>
      <w:r>
        <w:t>Scheme 1</w:t>
      </w:r>
    </w:p>
    <w:p w14:paraId="42B988F5" w14:textId="0162D1DE" w:rsidR="00461C55" w:rsidRDefault="00BC06B7" w:rsidP="006F5971">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For scheme 1, to support partial coverage scenario</w:t>
      </w:r>
      <w:r w:rsidR="000F1A64">
        <w:rPr>
          <w:rFonts w:ascii="Times New Roman" w:eastAsia="宋体" w:hAnsi="Times New Roman"/>
          <w:color w:val="000000"/>
          <w:sz w:val="21"/>
          <w:szCs w:val="21"/>
          <w:lang w:eastAsia="zh-CN"/>
        </w:rPr>
        <w:t xml:space="preserve"> </w:t>
      </w:r>
      <w:r w:rsidR="00525645">
        <w:rPr>
          <w:rFonts w:ascii="Times New Roman" w:eastAsia="宋体" w:hAnsi="Times New Roman"/>
          <w:color w:val="000000"/>
          <w:sz w:val="21"/>
          <w:szCs w:val="21"/>
          <w:lang w:eastAsia="zh-CN"/>
        </w:rPr>
        <w:t>i.e.,</w:t>
      </w:r>
      <w:r w:rsidR="000F1A64">
        <w:rPr>
          <w:rFonts w:ascii="Times New Roman" w:eastAsia="宋体" w:hAnsi="Times New Roman"/>
          <w:color w:val="000000"/>
          <w:sz w:val="21"/>
          <w:szCs w:val="21"/>
          <w:lang w:eastAsia="zh-CN"/>
        </w:rPr>
        <w:t xml:space="preserve"> SL PRS transmission from in-coverage UE to out-of</w:t>
      </w:r>
      <w:r w:rsidR="00525645">
        <w:rPr>
          <w:rFonts w:ascii="Times New Roman" w:eastAsia="宋体" w:hAnsi="Times New Roman"/>
          <w:color w:val="000000"/>
          <w:sz w:val="21"/>
          <w:szCs w:val="21"/>
          <w:lang w:eastAsia="zh-CN"/>
        </w:rPr>
        <w:t>-</w:t>
      </w:r>
      <w:r w:rsidR="000F1A64">
        <w:rPr>
          <w:rFonts w:ascii="Times New Roman" w:eastAsia="宋体" w:hAnsi="Times New Roman"/>
          <w:color w:val="000000"/>
          <w:sz w:val="21"/>
          <w:szCs w:val="21"/>
          <w:lang w:eastAsia="zh-CN"/>
        </w:rPr>
        <w:t>coverage UE(s)</w:t>
      </w:r>
      <w:r>
        <w:rPr>
          <w:rFonts w:ascii="Times New Roman" w:eastAsia="宋体" w:hAnsi="Times New Roman"/>
          <w:color w:val="000000"/>
          <w:sz w:val="21"/>
          <w:szCs w:val="21"/>
          <w:lang w:eastAsia="zh-CN"/>
        </w:rPr>
        <w:t>, t</w:t>
      </w:r>
      <w:r>
        <w:rPr>
          <w:rFonts w:ascii="Times New Roman" w:eastAsia="宋体" w:hAnsi="Times New Roman" w:hint="eastAsia"/>
          <w:color w:val="000000"/>
          <w:sz w:val="21"/>
          <w:szCs w:val="21"/>
          <w:lang w:eastAsia="zh-CN"/>
        </w:rPr>
        <w:t>he</w:t>
      </w:r>
      <w:r>
        <w:rPr>
          <w:rFonts w:ascii="Times New Roman" w:eastAsia="宋体" w:hAnsi="Times New Roman"/>
          <w:color w:val="000000"/>
          <w:sz w:val="21"/>
          <w:szCs w:val="21"/>
          <w:lang w:eastAsia="zh-CN"/>
        </w:rPr>
        <w:t xml:space="preserve"> NW shall allocate the SL PRS resource only to the transmitter of SL PRS. </w:t>
      </w:r>
      <w:r>
        <w:rPr>
          <w:rFonts w:ascii="Times New Roman" w:eastAsia="宋体" w:hAnsi="Times New Roman" w:hint="eastAsia"/>
          <w:color w:val="000000"/>
          <w:sz w:val="21"/>
          <w:szCs w:val="21"/>
          <w:lang w:eastAsia="zh-CN"/>
        </w:rPr>
        <w:t xml:space="preserve">Similar as SL communication, the receiver of SL PRS </w:t>
      </w:r>
      <w:r w:rsidR="000F1A64">
        <w:rPr>
          <w:rFonts w:ascii="Times New Roman" w:eastAsia="宋体" w:hAnsi="Times New Roman"/>
          <w:color w:val="000000"/>
          <w:sz w:val="21"/>
          <w:szCs w:val="21"/>
          <w:lang w:eastAsia="zh-CN"/>
        </w:rPr>
        <w:t>can</w:t>
      </w:r>
      <w:r>
        <w:rPr>
          <w:rFonts w:ascii="Times New Roman" w:eastAsia="宋体" w:hAnsi="Times New Roman" w:hint="eastAsia"/>
          <w:color w:val="000000"/>
          <w:sz w:val="21"/>
          <w:szCs w:val="21"/>
          <w:lang w:eastAsia="zh-CN"/>
        </w:rPr>
        <w:t xml:space="preserve"> blindly detect the control information associated with the SL PRS </w:t>
      </w:r>
      <w:r>
        <w:rPr>
          <w:rFonts w:ascii="Times New Roman" w:eastAsia="宋体" w:hAnsi="Times New Roman"/>
          <w:color w:val="000000"/>
          <w:sz w:val="21"/>
          <w:szCs w:val="21"/>
          <w:lang w:eastAsia="zh-CN"/>
        </w:rPr>
        <w:t>transmission, and then receive SL PRS in the indicated time-frequency domain resource.</w:t>
      </w:r>
    </w:p>
    <w:p w14:paraId="50FD12A4" w14:textId="77777777" w:rsidR="005954FA" w:rsidRDefault="003E1512" w:rsidP="006F5971">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For SL communication, only gNB is </w:t>
      </w:r>
      <w:r w:rsidR="000F1A64">
        <w:rPr>
          <w:rFonts w:ascii="Times New Roman" w:eastAsia="宋体" w:hAnsi="Times New Roman"/>
          <w:color w:val="000000"/>
          <w:sz w:val="21"/>
          <w:szCs w:val="21"/>
          <w:lang w:eastAsia="zh-CN"/>
        </w:rPr>
        <w:t>involved in the resource allocation. CG type 1, CG type 2 and dynamic resource allocation are supported in SL communication</w:t>
      </w:r>
      <w:r w:rsidR="002D2EF3">
        <w:rPr>
          <w:rFonts w:ascii="Times New Roman" w:eastAsia="宋体" w:hAnsi="Times New Roman"/>
          <w:color w:val="000000"/>
          <w:sz w:val="21"/>
          <w:szCs w:val="21"/>
          <w:lang w:eastAsia="zh-CN"/>
        </w:rPr>
        <w:t>.</w:t>
      </w:r>
      <w:r w:rsidR="000F1A64">
        <w:rPr>
          <w:rFonts w:ascii="Times New Roman" w:eastAsia="宋体" w:hAnsi="Times New Roman"/>
          <w:color w:val="000000"/>
          <w:sz w:val="21"/>
          <w:szCs w:val="21"/>
          <w:lang w:eastAsia="zh-CN"/>
        </w:rPr>
        <w:t xml:space="preserve"> On the other hand, </w:t>
      </w:r>
      <w:r w:rsidR="002D2EF3">
        <w:rPr>
          <w:rFonts w:ascii="Times New Roman" w:eastAsia="宋体" w:hAnsi="Times New Roman"/>
          <w:color w:val="000000"/>
          <w:sz w:val="21"/>
          <w:szCs w:val="21"/>
          <w:lang w:eastAsia="zh-CN"/>
        </w:rPr>
        <w:t xml:space="preserve">for NR Uu, DL PRS resources are allocated </w:t>
      </w:r>
      <w:r w:rsidR="00525645">
        <w:rPr>
          <w:rFonts w:ascii="Times New Roman" w:eastAsia="宋体" w:hAnsi="Times New Roman"/>
          <w:color w:val="000000"/>
          <w:sz w:val="21"/>
          <w:szCs w:val="21"/>
          <w:lang w:eastAsia="zh-CN"/>
        </w:rPr>
        <w:t>by the</w:t>
      </w:r>
      <w:r w:rsidR="002D2EF3">
        <w:rPr>
          <w:rFonts w:ascii="Times New Roman" w:eastAsia="宋体" w:hAnsi="Times New Roman"/>
          <w:color w:val="000000"/>
          <w:sz w:val="21"/>
          <w:szCs w:val="21"/>
          <w:lang w:eastAsia="zh-CN"/>
        </w:rPr>
        <w:t xml:space="preserve"> core NW element </w:t>
      </w:r>
      <w:r w:rsidR="00525645">
        <w:rPr>
          <w:rFonts w:ascii="Times New Roman" w:eastAsia="宋体" w:hAnsi="Times New Roman"/>
          <w:color w:val="000000"/>
          <w:sz w:val="21"/>
          <w:szCs w:val="21"/>
          <w:lang w:eastAsia="zh-CN"/>
        </w:rPr>
        <w:t>i.e.,</w:t>
      </w:r>
      <w:r w:rsidR="002D2EF3">
        <w:rPr>
          <w:rFonts w:ascii="Times New Roman" w:eastAsia="宋体" w:hAnsi="Times New Roman"/>
          <w:color w:val="000000"/>
          <w:sz w:val="21"/>
          <w:szCs w:val="21"/>
          <w:lang w:eastAsia="zh-CN"/>
        </w:rPr>
        <w:t xml:space="preserve"> LMF. </w:t>
      </w:r>
      <w:r w:rsidR="000F1A64">
        <w:rPr>
          <w:rFonts w:ascii="Times New Roman" w:eastAsia="宋体" w:hAnsi="Times New Roman"/>
          <w:color w:val="000000"/>
          <w:sz w:val="21"/>
          <w:szCs w:val="21"/>
          <w:lang w:eastAsia="zh-CN"/>
        </w:rPr>
        <w:t xml:space="preserve">Comparing between gNB based and LMF based scheduling, gNB based scheduling </w:t>
      </w:r>
      <w:r w:rsidR="002D2EF3">
        <w:rPr>
          <w:rFonts w:ascii="Times New Roman" w:eastAsia="宋体" w:hAnsi="Times New Roman"/>
          <w:color w:val="000000"/>
          <w:sz w:val="21"/>
          <w:szCs w:val="21"/>
          <w:lang w:eastAsia="zh-CN"/>
        </w:rPr>
        <w:t xml:space="preserve">is more flexible, while LMF based scheduling is more beneficial for SL positioning method which needs </w:t>
      </w:r>
      <w:r w:rsidR="005954FA">
        <w:rPr>
          <w:rFonts w:ascii="Times New Roman" w:eastAsia="宋体" w:hAnsi="Times New Roman"/>
          <w:color w:val="000000"/>
          <w:sz w:val="21"/>
          <w:szCs w:val="21"/>
          <w:lang w:eastAsia="zh-CN"/>
        </w:rPr>
        <w:t>coordination among</w:t>
      </w:r>
      <w:r w:rsidR="002D2EF3">
        <w:rPr>
          <w:rFonts w:ascii="Times New Roman" w:eastAsia="宋体" w:hAnsi="Times New Roman"/>
          <w:color w:val="000000"/>
          <w:sz w:val="21"/>
          <w:szCs w:val="21"/>
          <w:lang w:eastAsia="zh-CN"/>
        </w:rPr>
        <w:t xml:space="preserve"> different UEs, such as SL TDOA based solution. </w:t>
      </w:r>
    </w:p>
    <w:p w14:paraId="1FF7E4C1" w14:textId="6A0015DF" w:rsidR="003E1512" w:rsidRDefault="002D2EF3" w:rsidP="006F5971">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For SL PRS transmission, all the UEs share the SL PRS resources in the resource pool, and thus </w:t>
      </w:r>
      <w:r w:rsidR="005954FA">
        <w:rPr>
          <w:rFonts w:ascii="Times New Roman" w:eastAsia="宋体" w:hAnsi="Times New Roman"/>
          <w:color w:val="000000"/>
          <w:sz w:val="21"/>
          <w:szCs w:val="21"/>
          <w:lang w:eastAsia="zh-CN"/>
        </w:rPr>
        <w:t xml:space="preserve">spatial resource reuse is necessary, i.e., </w:t>
      </w:r>
      <w:r>
        <w:rPr>
          <w:rFonts w:ascii="Times New Roman" w:eastAsia="宋体" w:hAnsi="Times New Roman"/>
          <w:color w:val="000000"/>
          <w:sz w:val="21"/>
          <w:szCs w:val="21"/>
          <w:lang w:eastAsia="zh-CN"/>
        </w:rPr>
        <w:t xml:space="preserve">UEs which are geographically departed shall reuse </w:t>
      </w:r>
      <w:r w:rsidR="005954FA">
        <w:rPr>
          <w:rFonts w:ascii="Times New Roman" w:eastAsia="宋体" w:hAnsi="Times New Roman"/>
          <w:color w:val="000000"/>
          <w:sz w:val="21"/>
          <w:szCs w:val="21"/>
          <w:lang w:eastAsia="zh-CN"/>
        </w:rPr>
        <w:t xml:space="preserve">the </w:t>
      </w:r>
      <w:r>
        <w:rPr>
          <w:rFonts w:ascii="Times New Roman" w:eastAsia="宋体" w:hAnsi="Times New Roman"/>
          <w:color w:val="000000"/>
          <w:sz w:val="21"/>
          <w:szCs w:val="21"/>
          <w:lang w:eastAsia="zh-CN"/>
        </w:rPr>
        <w:t xml:space="preserve">SL PRS resource. </w:t>
      </w:r>
      <w:r>
        <w:rPr>
          <w:rFonts w:ascii="Times New Roman" w:eastAsia="宋体" w:hAnsi="Times New Roman" w:hint="eastAsia"/>
          <w:color w:val="000000"/>
          <w:sz w:val="21"/>
          <w:szCs w:val="21"/>
          <w:lang w:eastAsia="zh-CN"/>
        </w:rPr>
        <w:t>However,</w:t>
      </w:r>
      <w:r>
        <w:rPr>
          <w:rFonts w:ascii="Times New Roman" w:eastAsia="宋体" w:hAnsi="Times New Roman"/>
          <w:color w:val="000000"/>
          <w:sz w:val="21"/>
          <w:szCs w:val="21"/>
          <w:lang w:eastAsia="zh-CN"/>
        </w:rPr>
        <w:t xml:space="preserve"> in V2X scenario, the UE speed </w:t>
      </w:r>
      <w:r w:rsidR="005954FA">
        <w:rPr>
          <w:rFonts w:ascii="Times New Roman" w:eastAsia="宋体" w:hAnsi="Times New Roman"/>
          <w:color w:val="000000"/>
          <w:sz w:val="21"/>
          <w:szCs w:val="21"/>
          <w:lang w:eastAsia="zh-CN"/>
        </w:rPr>
        <w:t>could</w:t>
      </w:r>
      <w:r>
        <w:rPr>
          <w:rFonts w:ascii="Times New Roman" w:eastAsia="宋体" w:hAnsi="Times New Roman"/>
          <w:color w:val="000000"/>
          <w:sz w:val="21"/>
          <w:szCs w:val="21"/>
          <w:lang w:eastAsia="zh-CN"/>
        </w:rPr>
        <w:t xml:space="preserve"> be very high, and thus the interference environment can change very fast. Supposing that two SL UEs which are </w:t>
      </w:r>
      <w:r w:rsidR="005954FA">
        <w:rPr>
          <w:rFonts w:ascii="Times New Roman" w:eastAsia="宋体" w:hAnsi="Times New Roman"/>
          <w:color w:val="000000"/>
          <w:sz w:val="21"/>
          <w:szCs w:val="21"/>
          <w:lang w:eastAsia="zh-CN"/>
        </w:rPr>
        <w:t>far away</w:t>
      </w:r>
      <w:r>
        <w:rPr>
          <w:rFonts w:ascii="Times New Roman" w:eastAsia="宋体" w:hAnsi="Times New Roman"/>
          <w:color w:val="000000"/>
          <w:sz w:val="21"/>
          <w:szCs w:val="21"/>
          <w:lang w:eastAsia="zh-CN"/>
        </w:rPr>
        <w:t xml:space="preserve"> from </w:t>
      </w:r>
      <w:r w:rsidR="003E13BD">
        <w:rPr>
          <w:rFonts w:ascii="Times New Roman" w:eastAsia="宋体" w:hAnsi="Times New Roman"/>
          <w:color w:val="000000"/>
          <w:sz w:val="21"/>
          <w:szCs w:val="21"/>
          <w:lang w:eastAsia="zh-CN"/>
        </w:rPr>
        <w:t>each other</w:t>
      </w:r>
      <w:r w:rsidR="005954FA">
        <w:rPr>
          <w:rFonts w:ascii="Times New Roman" w:eastAsia="宋体" w:hAnsi="Times New Roman"/>
          <w:color w:val="000000"/>
          <w:sz w:val="21"/>
          <w:szCs w:val="21"/>
          <w:lang w:eastAsia="zh-CN"/>
        </w:rPr>
        <w:t xml:space="preserve"> and thus they</w:t>
      </w:r>
      <w:r w:rsidR="003E13BD">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are allocated the same SL PRS resources</w:t>
      </w:r>
      <w:r w:rsidR="003E13BD">
        <w:rPr>
          <w:rFonts w:ascii="Times New Roman" w:eastAsia="宋体" w:hAnsi="Times New Roman"/>
          <w:color w:val="000000"/>
          <w:sz w:val="21"/>
          <w:szCs w:val="21"/>
          <w:lang w:eastAsia="zh-CN"/>
        </w:rPr>
        <w:t xml:space="preserve">, they can soon interfere with each other if they are approaching each other; </w:t>
      </w:r>
      <w:r w:rsidR="005954FA">
        <w:rPr>
          <w:rFonts w:ascii="Times New Roman" w:eastAsia="宋体" w:hAnsi="Times New Roman"/>
          <w:color w:val="000000"/>
          <w:sz w:val="21"/>
          <w:szCs w:val="21"/>
          <w:lang w:eastAsia="zh-CN"/>
        </w:rPr>
        <w:t>Or</w:t>
      </w:r>
      <w:r w:rsidR="003E13BD">
        <w:rPr>
          <w:rFonts w:ascii="Times New Roman" w:eastAsia="宋体" w:hAnsi="Times New Roman"/>
          <w:color w:val="000000"/>
          <w:sz w:val="21"/>
          <w:szCs w:val="21"/>
          <w:lang w:eastAsia="zh-CN"/>
        </w:rPr>
        <w:t xml:space="preserve"> two UEs near to each other which are allocated orthogonal SL</w:t>
      </w:r>
      <w:r w:rsidR="005954FA">
        <w:rPr>
          <w:rFonts w:ascii="Times New Roman" w:eastAsia="宋体" w:hAnsi="Times New Roman"/>
          <w:color w:val="000000"/>
          <w:sz w:val="21"/>
          <w:szCs w:val="21"/>
          <w:lang w:eastAsia="zh-CN"/>
        </w:rPr>
        <w:t xml:space="preserve"> PRS</w:t>
      </w:r>
      <w:r w:rsidR="003E13BD">
        <w:rPr>
          <w:rFonts w:ascii="Times New Roman" w:eastAsia="宋体" w:hAnsi="Times New Roman"/>
          <w:color w:val="000000"/>
          <w:sz w:val="21"/>
          <w:szCs w:val="21"/>
          <w:lang w:eastAsia="zh-CN"/>
        </w:rPr>
        <w:t xml:space="preserve"> resources may be able to share the same resource </w:t>
      </w:r>
      <w:r w:rsidR="005954FA">
        <w:rPr>
          <w:rFonts w:ascii="Times New Roman" w:eastAsia="宋体" w:hAnsi="Times New Roman"/>
          <w:color w:val="000000"/>
          <w:sz w:val="21"/>
          <w:szCs w:val="21"/>
          <w:lang w:eastAsia="zh-CN"/>
        </w:rPr>
        <w:t>after</w:t>
      </w:r>
      <w:r w:rsidR="003E13BD">
        <w:rPr>
          <w:rFonts w:ascii="Times New Roman" w:eastAsia="宋体" w:hAnsi="Times New Roman"/>
          <w:color w:val="000000"/>
          <w:sz w:val="21"/>
          <w:szCs w:val="21"/>
          <w:lang w:eastAsia="zh-CN"/>
        </w:rPr>
        <w:t xml:space="preserve"> they </w:t>
      </w:r>
      <w:r w:rsidR="005954FA">
        <w:rPr>
          <w:rFonts w:ascii="Times New Roman" w:eastAsia="宋体" w:hAnsi="Times New Roman"/>
          <w:color w:val="000000"/>
          <w:sz w:val="21"/>
          <w:szCs w:val="21"/>
          <w:lang w:eastAsia="zh-CN"/>
        </w:rPr>
        <w:t>moves</w:t>
      </w:r>
      <w:r w:rsidR="003E13BD">
        <w:rPr>
          <w:rFonts w:ascii="Times New Roman" w:eastAsia="宋体" w:hAnsi="Times New Roman"/>
          <w:color w:val="000000"/>
          <w:sz w:val="21"/>
          <w:szCs w:val="21"/>
          <w:lang w:eastAsia="zh-CN"/>
        </w:rPr>
        <w:t xml:space="preserve"> away from each other. LMF based scheme 1 may not be able to </w:t>
      </w:r>
      <w:r w:rsidR="005954FA">
        <w:rPr>
          <w:rFonts w:ascii="Times New Roman" w:eastAsia="宋体" w:hAnsi="Times New Roman"/>
          <w:color w:val="000000"/>
          <w:sz w:val="21"/>
          <w:szCs w:val="21"/>
          <w:lang w:eastAsia="zh-CN"/>
        </w:rPr>
        <w:t xml:space="preserve">timely </w:t>
      </w:r>
      <w:r w:rsidR="003E13BD">
        <w:rPr>
          <w:rFonts w:ascii="Times New Roman" w:eastAsia="宋体" w:hAnsi="Times New Roman"/>
          <w:color w:val="000000"/>
          <w:sz w:val="21"/>
          <w:szCs w:val="21"/>
          <w:lang w:eastAsia="zh-CN"/>
        </w:rPr>
        <w:t xml:space="preserve">adapt to this dynamic interference environment. </w:t>
      </w:r>
      <w:r w:rsidR="004779E6">
        <w:rPr>
          <w:rFonts w:ascii="Times New Roman" w:eastAsia="宋体" w:hAnsi="Times New Roman"/>
          <w:color w:val="000000"/>
          <w:sz w:val="21"/>
          <w:szCs w:val="21"/>
          <w:lang w:eastAsia="zh-CN"/>
        </w:rPr>
        <w:t xml:space="preserve">gNB based scheme 1 </w:t>
      </w:r>
      <w:r w:rsidR="005954FA">
        <w:rPr>
          <w:rFonts w:ascii="Times New Roman" w:eastAsia="宋体" w:hAnsi="Times New Roman"/>
          <w:color w:val="000000"/>
          <w:sz w:val="21"/>
          <w:szCs w:val="21"/>
          <w:lang w:eastAsia="zh-CN"/>
        </w:rPr>
        <w:t>would be</w:t>
      </w:r>
      <w:r w:rsidR="004779E6">
        <w:rPr>
          <w:rFonts w:ascii="Times New Roman" w:eastAsia="宋体" w:hAnsi="Times New Roman"/>
          <w:color w:val="000000"/>
          <w:sz w:val="21"/>
          <w:szCs w:val="21"/>
          <w:lang w:eastAsia="zh-CN"/>
        </w:rPr>
        <w:t xml:space="preserve"> more suitable</w:t>
      </w:r>
      <w:r w:rsidR="005954FA">
        <w:rPr>
          <w:rFonts w:ascii="Times New Roman" w:eastAsia="宋体" w:hAnsi="Times New Roman"/>
          <w:color w:val="000000"/>
          <w:sz w:val="21"/>
          <w:szCs w:val="21"/>
          <w:lang w:eastAsia="zh-CN"/>
        </w:rPr>
        <w:t xml:space="preserve"> due to less scheduling delay</w:t>
      </w:r>
      <w:r w:rsidR="004779E6">
        <w:rPr>
          <w:rFonts w:ascii="Times New Roman" w:eastAsia="宋体" w:hAnsi="Times New Roman"/>
          <w:color w:val="000000"/>
          <w:sz w:val="21"/>
          <w:szCs w:val="21"/>
          <w:lang w:eastAsia="zh-CN"/>
        </w:rPr>
        <w:t>, especially for ranging services between a pair of vehicle UEs.</w:t>
      </w:r>
      <w:r w:rsidR="004779E6" w:rsidRPr="004779E6">
        <w:rPr>
          <w:rFonts w:ascii="Times New Roman" w:eastAsia="宋体" w:hAnsi="Times New Roman"/>
          <w:color w:val="000000"/>
          <w:sz w:val="21"/>
          <w:szCs w:val="21"/>
          <w:lang w:eastAsia="zh-CN"/>
        </w:rPr>
        <w:t xml:space="preserve"> </w:t>
      </w:r>
      <w:r w:rsidR="004779E6">
        <w:rPr>
          <w:rFonts w:ascii="Times New Roman" w:eastAsia="宋体" w:hAnsi="Times New Roman"/>
          <w:color w:val="000000"/>
          <w:sz w:val="21"/>
          <w:szCs w:val="21"/>
          <w:lang w:eastAsia="zh-CN"/>
        </w:rPr>
        <w:t>If gNB based scheduling is supported, all of type 1 CG, type 2 CG and dynamic resource allocation can be considered to support different SL positioning requirements in different application scenarios.</w:t>
      </w:r>
    </w:p>
    <w:p w14:paraId="031E5805" w14:textId="488B6A21" w:rsidR="003E13BD" w:rsidRDefault="005954FA" w:rsidP="006F5971">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On the other hand</w:t>
      </w:r>
      <w:r w:rsidR="003E13BD">
        <w:rPr>
          <w:rFonts w:ascii="Times New Roman" w:eastAsia="宋体" w:hAnsi="Times New Roman"/>
          <w:color w:val="000000"/>
          <w:sz w:val="21"/>
          <w:szCs w:val="21"/>
          <w:lang w:eastAsia="zh-CN"/>
        </w:rPr>
        <w:t xml:space="preserve">, LMF based scheme 1 may be suitable for SL PRS resource allocation for UEs which are deployed in fixed location or with low speed, </w:t>
      </w:r>
      <w:r w:rsidR="00525645">
        <w:rPr>
          <w:rFonts w:ascii="Times New Roman" w:eastAsia="宋体" w:hAnsi="Times New Roman"/>
          <w:color w:val="000000"/>
          <w:sz w:val="21"/>
          <w:szCs w:val="21"/>
          <w:lang w:eastAsia="zh-CN"/>
        </w:rPr>
        <w:t>e.g.,</w:t>
      </w:r>
      <w:r w:rsidR="003E13BD">
        <w:rPr>
          <w:rFonts w:ascii="Times New Roman" w:eastAsia="宋体" w:hAnsi="Times New Roman"/>
          <w:color w:val="000000"/>
          <w:sz w:val="21"/>
          <w:szCs w:val="21"/>
          <w:lang w:eastAsia="zh-CN"/>
        </w:rPr>
        <w:t xml:space="preserve"> for RSU UEs deployed along the road side. For </w:t>
      </w:r>
      <w:r w:rsidR="003E13BD">
        <w:rPr>
          <w:rFonts w:ascii="Times New Roman" w:eastAsia="宋体" w:hAnsi="Times New Roman" w:hint="eastAsia"/>
          <w:color w:val="000000"/>
          <w:sz w:val="21"/>
          <w:szCs w:val="21"/>
          <w:lang w:eastAsia="zh-CN"/>
        </w:rPr>
        <w:t>SL</w:t>
      </w:r>
      <w:r w:rsidR="003E13BD">
        <w:rPr>
          <w:rFonts w:ascii="Times New Roman" w:eastAsia="宋体" w:hAnsi="Times New Roman"/>
          <w:color w:val="000000"/>
          <w:sz w:val="21"/>
          <w:szCs w:val="21"/>
          <w:lang w:eastAsia="zh-CN"/>
        </w:rPr>
        <w:t xml:space="preserve"> TDOA based positioning using SL PRS from RSU UEs, LMF based scheme 1 can work better.</w:t>
      </w:r>
    </w:p>
    <w:p w14:paraId="709B28EF" w14:textId="1C10A12F" w:rsidR="003E13BD" w:rsidRDefault="003E13BD" w:rsidP="006F5971">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Therefore, we propose:</w:t>
      </w:r>
    </w:p>
    <w:p w14:paraId="4504369B" w14:textId="056783BF" w:rsidR="003E13BD" w:rsidRDefault="003E13BD" w:rsidP="006F5971">
      <w:pPr>
        <w:spacing w:beforeLines="50" w:before="120"/>
        <w:ind w:left="0" w:firstLine="0"/>
        <w:jc w:val="both"/>
        <w:rPr>
          <w:rFonts w:ascii="Times New Roman" w:eastAsia="宋体" w:hAnsi="Times New Roman"/>
          <w:b/>
          <w:bCs/>
          <w:color w:val="000000"/>
          <w:sz w:val="21"/>
          <w:szCs w:val="21"/>
          <w:lang w:eastAsia="zh-CN"/>
        </w:rPr>
      </w:pPr>
      <w:r w:rsidRPr="003E13BD">
        <w:rPr>
          <w:rFonts w:ascii="Times New Roman" w:eastAsia="宋体" w:hAnsi="Times New Roman"/>
          <w:b/>
          <w:bCs/>
          <w:color w:val="000000"/>
          <w:sz w:val="21"/>
          <w:szCs w:val="21"/>
          <w:lang w:eastAsia="zh-CN"/>
        </w:rPr>
        <w:t xml:space="preserve">Proposal </w:t>
      </w:r>
      <w:r>
        <w:rPr>
          <w:rFonts w:ascii="Times New Roman" w:eastAsia="宋体" w:hAnsi="Times New Roman"/>
          <w:b/>
          <w:bCs/>
          <w:color w:val="000000"/>
          <w:sz w:val="21"/>
          <w:szCs w:val="21"/>
          <w:lang w:eastAsia="zh-CN"/>
        </w:rPr>
        <w:t>8</w:t>
      </w:r>
      <w:r w:rsidRPr="003E13BD">
        <w:rPr>
          <w:rFonts w:ascii="Times New Roman" w:eastAsia="宋体" w:hAnsi="Times New Roman"/>
          <w:b/>
          <w:bCs/>
          <w:color w:val="000000"/>
          <w:sz w:val="21"/>
          <w:szCs w:val="21"/>
          <w:lang w:eastAsia="zh-CN"/>
        </w:rPr>
        <w:t>: For scheme 1, both gNB based scheduling and LMF based scheduling can be supported.</w:t>
      </w:r>
    </w:p>
    <w:p w14:paraId="6F35F313" w14:textId="7D284472" w:rsidR="004779E6" w:rsidRPr="003E13BD" w:rsidRDefault="004779E6" w:rsidP="006F5971">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b/>
          <w:bCs/>
          <w:color w:val="000000"/>
          <w:sz w:val="21"/>
          <w:szCs w:val="21"/>
          <w:lang w:eastAsia="zh-CN"/>
        </w:rPr>
        <w:t>Proposal 9: For gNB based scheduling, CG type 1, CG type 2 and dynamic grand based scheduling are all supported.</w:t>
      </w:r>
    </w:p>
    <w:p w14:paraId="1DE0DA75" w14:textId="68610186" w:rsidR="00BC06B7" w:rsidRDefault="00BC06B7" w:rsidP="00BC06B7">
      <w:pPr>
        <w:pStyle w:val="2"/>
      </w:pPr>
      <w:r>
        <w:t>Scheme 2</w:t>
      </w:r>
    </w:p>
    <w:p w14:paraId="3EE59CA6" w14:textId="77777777" w:rsidR="004779E6" w:rsidRDefault="004779E6" w:rsidP="004779E6">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For UE autonomous SL PRS resource selection, sensing based resource (re)selection similar as that in SL communication can be supported. A UE can keep sensing the control information associated with the SL PRS transmission, and try to select the SL PRS resource which are not yet occupied by other UEs.</w:t>
      </w:r>
    </w:p>
    <w:p w14:paraId="09B77056" w14:textId="02F4575A" w:rsidR="004779E6" w:rsidRDefault="004779E6" w:rsidP="004779E6">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val="en-US" w:eastAsia="zh-CN"/>
        </w:rPr>
        <w:t>10</w:t>
      </w:r>
      <w:r>
        <w:rPr>
          <w:rFonts w:ascii="Times New Roman" w:eastAsia="宋体" w:hAnsi="Times New Roman"/>
          <w:b/>
          <w:color w:val="000000"/>
          <w:sz w:val="21"/>
          <w:szCs w:val="21"/>
          <w:lang w:eastAsia="zh-CN"/>
        </w:rPr>
        <w:t>: Sensing based SL PRS resource selection shall be supported for UE autonomous resource allocation.</w:t>
      </w:r>
    </w:p>
    <w:p w14:paraId="738E2264" w14:textId="22365D33" w:rsidR="00655448" w:rsidRPr="00655448" w:rsidRDefault="00655448" w:rsidP="00655448">
      <w:pPr>
        <w:spacing w:beforeLines="50" w:before="120"/>
        <w:ind w:left="0" w:firstLine="0"/>
        <w:jc w:val="both"/>
        <w:rPr>
          <w:rFonts w:ascii="Times New Roman" w:eastAsiaTheme="minorEastAsia" w:hAnsi="Times New Roman"/>
          <w:b/>
          <w:sz w:val="21"/>
          <w:szCs w:val="21"/>
          <w:lang w:eastAsia="zh-CN"/>
        </w:rPr>
      </w:pPr>
      <w:r w:rsidRPr="00655448">
        <w:rPr>
          <w:rFonts w:ascii="Times New Roman" w:eastAsiaTheme="minorEastAsia" w:hAnsi="Times New Roman" w:hint="eastAsia"/>
          <w:b/>
          <w:sz w:val="21"/>
          <w:szCs w:val="21"/>
          <w:lang w:eastAsia="zh-CN"/>
        </w:rPr>
        <w:t xml:space="preserve">Proposal </w:t>
      </w:r>
      <w:r>
        <w:rPr>
          <w:rFonts w:ascii="Times New Roman" w:eastAsiaTheme="minorEastAsia" w:hAnsi="Times New Roman"/>
          <w:b/>
          <w:sz w:val="21"/>
          <w:szCs w:val="21"/>
          <w:lang w:val="en-US" w:eastAsia="zh-CN"/>
        </w:rPr>
        <w:t>11</w:t>
      </w:r>
      <w:r w:rsidRPr="00655448">
        <w:rPr>
          <w:rFonts w:ascii="Times New Roman" w:eastAsiaTheme="minorEastAsia" w:hAnsi="Times New Roman"/>
          <w:b/>
          <w:sz w:val="21"/>
          <w:szCs w:val="21"/>
          <w:lang w:eastAsia="zh-CN"/>
        </w:rPr>
        <w:t xml:space="preserve">: Physical layer sidelink control information is transmitted </w:t>
      </w:r>
      <w:r>
        <w:rPr>
          <w:rFonts w:ascii="Times New Roman" w:eastAsiaTheme="minorEastAsia" w:hAnsi="Times New Roman"/>
          <w:b/>
          <w:sz w:val="21"/>
          <w:szCs w:val="21"/>
          <w:lang w:eastAsia="zh-CN"/>
        </w:rPr>
        <w:t>which is associated with SL PRS transmission(s)</w:t>
      </w:r>
      <w:r w:rsidRPr="00655448">
        <w:rPr>
          <w:rFonts w:ascii="Times New Roman" w:eastAsiaTheme="minorEastAsia" w:hAnsi="Times New Roman"/>
          <w:b/>
          <w:sz w:val="21"/>
          <w:szCs w:val="21"/>
          <w:lang w:eastAsia="zh-CN"/>
        </w:rPr>
        <w:t xml:space="preserve"> to indicate or reserve the resource of current/future SL-PRS transmission(s)</w:t>
      </w:r>
    </w:p>
    <w:p w14:paraId="71D4E5C4" w14:textId="5F92143F" w:rsidR="00BC06B7" w:rsidRDefault="004779E6" w:rsidP="00BC06B7">
      <w:pPr>
        <w:spacing w:beforeLines="50" w:before="120"/>
        <w:ind w:left="0" w:firstLine="0"/>
        <w:jc w:val="both"/>
        <w:rPr>
          <w:rFonts w:ascii="Times New Roman" w:eastAsia="宋体" w:hAnsi="Times New Roman"/>
          <w:color w:val="000000"/>
          <w:sz w:val="21"/>
          <w:szCs w:val="22"/>
          <w:lang w:eastAsia="zh-CN"/>
        </w:rPr>
      </w:pPr>
      <w:r w:rsidRPr="004779E6">
        <w:rPr>
          <w:rFonts w:ascii="Times New Roman" w:eastAsia="宋体" w:hAnsi="Times New Roman"/>
          <w:color w:val="000000"/>
          <w:sz w:val="21"/>
          <w:szCs w:val="22"/>
          <w:lang w:eastAsia="zh-CN"/>
        </w:rPr>
        <w:t>Rando</w:t>
      </w:r>
      <w:r>
        <w:rPr>
          <w:rFonts w:ascii="Times New Roman" w:eastAsia="宋体" w:hAnsi="Times New Roman"/>
          <w:color w:val="000000"/>
          <w:sz w:val="21"/>
          <w:szCs w:val="22"/>
          <w:lang w:eastAsia="zh-CN"/>
        </w:rPr>
        <w:t>m based resource allocation is suitable for the case when SL positioning UE does not have enough time or power to sense</w:t>
      </w:r>
      <w:r w:rsidR="00272DD5">
        <w:rPr>
          <w:rFonts w:ascii="Times New Roman" w:eastAsia="宋体" w:hAnsi="Times New Roman"/>
          <w:color w:val="000000"/>
          <w:sz w:val="21"/>
          <w:szCs w:val="22"/>
          <w:lang w:eastAsia="zh-CN"/>
        </w:rPr>
        <w:t xml:space="preserve">, or in some exceptional cases </w:t>
      </w:r>
      <w:r w:rsidR="00525645">
        <w:rPr>
          <w:rFonts w:ascii="Times New Roman" w:eastAsia="宋体" w:hAnsi="Times New Roman"/>
          <w:color w:val="000000"/>
          <w:sz w:val="21"/>
          <w:szCs w:val="22"/>
          <w:lang w:eastAsia="zh-CN"/>
        </w:rPr>
        <w:t>e.g.,</w:t>
      </w:r>
      <w:r w:rsidR="00272DD5">
        <w:rPr>
          <w:rFonts w:ascii="Times New Roman" w:eastAsia="宋体" w:hAnsi="Times New Roman"/>
          <w:color w:val="000000"/>
          <w:sz w:val="21"/>
          <w:szCs w:val="22"/>
          <w:lang w:eastAsia="zh-CN"/>
        </w:rPr>
        <w:t xml:space="preserve"> when a scheme 1 UE lose RRC connection to the NW. Therefore, random based resource selection can also be supported, but the use of random resource selection shall be limited, </w:t>
      </w:r>
      <w:r w:rsidR="00525645">
        <w:rPr>
          <w:rFonts w:ascii="Times New Roman" w:eastAsia="宋体" w:hAnsi="Times New Roman"/>
          <w:color w:val="000000"/>
          <w:sz w:val="21"/>
          <w:szCs w:val="22"/>
          <w:lang w:eastAsia="zh-CN"/>
        </w:rPr>
        <w:t>e.g.,</w:t>
      </w:r>
      <w:r w:rsidR="00272DD5">
        <w:rPr>
          <w:rFonts w:ascii="Times New Roman" w:eastAsia="宋体" w:hAnsi="Times New Roman"/>
          <w:color w:val="000000"/>
          <w:sz w:val="21"/>
          <w:szCs w:val="22"/>
          <w:lang w:eastAsia="zh-CN"/>
        </w:rPr>
        <w:t xml:space="preserve"> only when sensing based resource selection is not possible.</w:t>
      </w:r>
    </w:p>
    <w:p w14:paraId="22492C20" w14:textId="2F88756F" w:rsidR="00272DD5" w:rsidRPr="004779E6" w:rsidRDefault="00272DD5" w:rsidP="00BC06B7">
      <w:pPr>
        <w:spacing w:beforeLines="50" w:before="120"/>
        <w:ind w:left="0" w:firstLine="0"/>
        <w:jc w:val="both"/>
        <w:rPr>
          <w:rFonts w:ascii="Times New Roman" w:eastAsia="宋体" w:hAnsi="Times New Roman"/>
          <w:color w:val="000000"/>
          <w:sz w:val="21"/>
          <w:szCs w:val="22"/>
          <w:lang w:eastAsia="zh-CN"/>
        </w:rPr>
      </w:pPr>
      <w:r w:rsidRPr="00272DD5">
        <w:rPr>
          <w:rFonts w:ascii="Times New Roman" w:eastAsia="宋体" w:hAnsi="Times New Roman"/>
          <w:b/>
          <w:bCs/>
          <w:color w:val="000000"/>
          <w:sz w:val="21"/>
          <w:szCs w:val="22"/>
          <w:lang w:eastAsia="zh-CN"/>
        </w:rPr>
        <w:t>Proposal 1</w:t>
      </w:r>
      <w:r w:rsidR="00A65AD6">
        <w:rPr>
          <w:rFonts w:ascii="Times New Roman" w:eastAsia="宋体" w:hAnsi="Times New Roman"/>
          <w:b/>
          <w:bCs/>
          <w:color w:val="000000"/>
          <w:sz w:val="21"/>
          <w:szCs w:val="22"/>
          <w:lang w:eastAsia="zh-CN"/>
        </w:rPr>
        <w:t>2</w:t>
      </w:r>
      <w:r w:rsidRPr="00272DD5">
        <w:rPr>
          <w:rFonts w:ascii="Times New Roman" w:eastAsia="宋体" w:hAnsi="Times New Roman"/>
          <w:b/>
          <w:bCs/>
          <w:color w:val="000000"/>
          <w:sz w:val="21"/>
          <w:szCs w:val="22"/>
          <w:lang w:eastAsia="zh-CN"/>
        </w:rPr>
        <w:t xml:space="preserve">: </w:t>
      </w:r>
      <w:r w:rsidRPr="00272DD5">
        <w:rPr>
          <w:rFonts w:ascii="Times New Roman" w:eastAsia="宋体" w:hAnsi="Times New Roman"/>
          <w:b/>
          <w:bCs/>
          <w:color w:val="000000"/>
          <w:sz w:val="21"/>
          <w:szCs w:val="21"/>
          <w:lang w:eastAsia="zh-CN"/>
        </w:rPr>
        <w:t>Random based SL PRS resource selection shall be supported for UE autonomous resource</w:t>
      </w:r>
      <w:r>
        <w:rPr>
          <w:rFonts w:ascii="Times New Roman" w:eastAsia="宋体" w:hAnsi="Times New Roman"/>
          <w:b/>
          <w:color w:val="000000"/>
          <w:sz w:val="21"/>
          <w:szCs w:val="21"/>
          <w:lang w:eastAsia="zh-CN"/>
        </w:rPr>
        <w:t xml:space="preserve"> allocation, but is only used when sensing based resource selection is not available.</w:t>
      </w:r>
    </w:p>
    <w:p w14:paraId="21644906" w14:textId="61C2062B" w:rsidR="0051478C" w:rsidRDefault="0051478C" w:rsidP="0051478C">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When performing ranging between two UEs and one-way RTT is used, the UE initiates the ranging procedure can </w:t>
      </w:r>
      <w:r w:rsidR="00A65AD6">
        <w:rPr>
          <w:rFonts w:ascii="Times New Roman" w:eastAsia="宋体" w:hAnsi="Times New Roman"/>
          <w:color w:val="000000"/>
          <w:sz w:val="21"/>
          <w:szCs w:val="21"/>
          <w:lang w:eastAsia="zh-CN"/>
        </w:rPr>
        <w:t xml:space="preserve">proactively provide IUC message to the other UE to help </w:t>
      </w:r>
      <w:r>
        <w:rPr>
          <w:rFonts w:ascii="Times New Roman" w:eastAsia="宋体" w:hAnsi="Times New Roman"/>
          <w:color w:val="000000"/>
          <w:sz w:val="21"/>
          <w:szCs w:val="21"/>
          <w:lang w:eastAsia="zh-CN"/>
        </w:rPr>
        <w:t xml:space="preserve">resource </w:t>
      </w:r>
      <w:r w:rsidR="00A65AD6">
        <w:rPr>
          <w:rFonts w:ascii="Times New Roman" w:eastAsia="宋体" w:hAnsi="Times New Roman"/>
          <w:color w:val="000000"/>
          <w:sz w:val="21"/>
          <w:szCs w:val="21"/>
          <w:lang w:eastAsia="zh-CN"/>
        </w:rPr>
        <w:t>allocation of the peer UE</w:t>
      </w:r>
      <w:r>
        <w:rPr>
          <w:rFonts w:ascii="Times New Roman" w:eastAsia="宋体" w:hAnsi="Times New Roman"/>
          <w:color w:val="000000"/>
          <w:sz w:val="21"/>
          <w:szCs w:val="21"/>
          <w:lang w:eastAsia="zh-CN"/>
        </w:rPr>
        <w:t xml:space="preserve"> to send back the SL PRS signal</w:t>
      </w:r>
      <w:r w:rsidR="00A65AD6">
        <w:rPr>
          <w:rFonts w:ascii="Times New Roman" w:eastAsia="宋体" w:hAnsi="Times New Roman"/>
          <w:color w:val="000000"/>
          <w:sz w:val="21"/>
          <w:szCs w:val="21"/>
          <w:lang w:eastAsia="zh-CN"/>
        </w:rPr>
        <w:t xml:space="preserve">, </w:t>
      </w:r>
      <w:r w:rsidR="00525645">
        <w:rPr>
          <w:rFonts w:ascii="Times New Roman" w:eastAsia="宋体" w:hAnsi="Times New Roman"/>
          <w:color w:val="000000"/>
          <w:sz w:val="21"/>
          <w:szCs w:val="21"/>
          <w:lang w:eastAsia="zh-CN"/>
        </w:rPr>
        <w:t>e.g.,</w:t>
      </w:r>
      <w:r w:rsidR="00A65AD6">
        <w:rPr>
          <w:rFonts w:ascii="Times New Roman" w:eastAsia="宋体" w:hAnsi="Times New Roman"/>
          <w:color w:val="000000"/>
          <w:sz w:val="21"/>
          <w:szCs w:val="21"/>
          <w:lang w:eastAsia="zh-CN"/>
        </w:rPr>
        <w:t xml:space="preserve"> by providing preferred resource set to the peer UE</w:t>
      </w:r>
      <w:r>
        <w:rPr>
          <w:rFonts w:ascii="Times New Roman" w:eastAsia="宋体" w:hAnsi="Times New Roman"/>
          <w:color w:val="000000"/>
          <w:sz w:val="21"/>
          <w:szCs w:val="21"/>
          <w:lang w:eastAsia="zh-CN"/>
        </w:rPr>
        <w:t xml:space="preserve">. </w:t>
      </w:r>
    </w:p>
    <w:p w14:paraId="79BF94BE" w14:textId="2F90D31F" w:rsidR="006F5971" w:rsidRDefault="006F5971" w:rsidP="006F5971">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 xml:space="preserve">Proposal </w:t>
      </w:r>
      <w:r w:rsidR="0051478C">
        <w:rPr>
          <w:rFonts w:ascii="Times New Roman" w:eastAsia="宋体" w:hAnsi="Times New Roman"/>
          <w:b/>
          <w:color w:val="000000"/>
          <w:sz w:val="21"/>
          <w:szCs w:val="21"/>
          <w:lang w:eastAsia="zh-CN"/>
        </w:rPr>
        <w:t>1</w:t>
      </w:r>
      <w:r w:rsidR="00A65AD6">
        <w:rPr>
          <w:rFonts w:ascii="Times New Roman" w:eastAsia="宋体" w:hAnsi="Times New Roman"/>
          <w:b/>
          <w:color w:val="000000"/>
          <w:sz w:val="21"/>
          <w:szCs w:val="21"/>
          <w:lang w:eastAsia="zh-CN"/>
        </w:rPr>
        <w:t>3</w:t>
      </w:r>
      <w:r>
        <w:rPr>
          <w:rFonts w:ascii="Times New Roman" w:eastAsia="宋体" w:hAnsi="Times New Roman"/>
          <w:b/>
          <w:color w:val="000000"/>
          <w:sz w:val="21"/>
          <w:szCs w:val="21"/>
          <w:lang w:eastAsia="zh-CN"/>
        </w:rPr>
        <w:t xml:space="preserve">: </w:t>
      </w:r>
      <w:r w:rsidR="00A65AD6">
        <w:rPr>
          <w:rFonts w:ascii="Times New Roman" w:eastAsia="宋体" w:hAnsi="Times New Roman"/>
          <w:b/>
          <w:color w:val="000000"/>
          <w:sz w:val="21"/>
          <w:szCs w:val="21"/>
          <w:lang w:eastAsia="zh-CN"/>
        </w:rPr>
        <w:t xml:space="preserve">IUC message from </w:t>
      </w:r>
      <w:r>
        <w:rPr>
          <w:rFonts w:ascii="Times New Roman" w:eastAsia="宋体" w:hAnsi="Times New Roman"/>
          <w:b/>
          <w:color w:val="000000"/>
          <w:sz w:val="21"/>
          <w:szCs w:val="21"/>
          <w:lang w:eastAsia="zh-CN"/>
        </w:rPr>
        <w:t xml:space="preserve">a UE </w:t>
      </w:r>
      <w:r w:rsidR="00A65AD6">
        <w:rPr>
          <w:rFonts w:ascii="Times New Roman" w:eastAsia="宋体" w:hAnsi="Times New Roman"/>
          <w:b/>
          <w:color w:val="000000"/>
          <w:sz w:val="21"/>
          <w:szCs w:val="21"/>
          <w:lang w:eastAsia="zh-CN"/>
        </w:rPr>
        <w:t xml:space="preserve">to the other UE to assist </w:t>
      </w:r>
      <w:r>
        <w:rPr>
          <w:rFonts w:ascii="Times New Roman" w:eastAsia="宋体" w:hAnsi="Times New Roman"/>
          <w:b/>
          <w:color w:val="000000"/>
          <w:sz w:val="21"/>
          <w:szCs w:val="21"/>
          <w:lang w:eastAsia="zh-CN"/>
        </w:rPr>
        <w:t>SL PRS resource</w:t>
      </w:r>
      <w:r w:rsidR="00A65AD6">
        <w:rPr>
          <w:rFonts w:ascii="Times New Roman" w:eastAsia="宋体" w:hAnsi="Times New Roman"/>
          <w:b/>
          <w:color w:val="000000"/>
          <w:sz w:val="21"/>
          <w:szCs w:val="21"/>
          <w:lang w:eastAsia="zh-CN"/>
        </w:rPr>
        <w:t xml:space="preserve"> allocation</w:t>
      </w:r>
      <w:r>
        <w:rPr>
          <w:rFonts w:ascii="Times New Roman" w:eastAsia="宋体" w:hAnsi="Times New Roman"/>
          <w:b/>
          <w:color w:val="000000"/>
          <w:sz w:val="21"/>
          <w:szCs w:val="21"/>
          <w:lang w:eastAsia="zh-CN"/>
        </w:rPr>
        <w:t xml:space="preserve"> shall be supported.</w:t>
      </w:r>
    </w:p>
    <w:p w14:paraId="2785B893" w14:textId="0A88FE3A" w:rsidR="004C7C7A" w:rsidRDefault="00F32A13">
      <w:pPr>
        <w:pStyle w:val="1"/>
        <w:tabs>
          <w:tab w:val="clear" w:pos="432"/>
          <w:tab w:val="left" w:pos="0"/>
        </w:tabs>
        <w:ind w:left="426"/>
        <w:rPr>
          <w:rFonts w:eastAsia="宋体"/>
          <w:color w:val="000000"/>
        </w:rPr>
      </w:pPr>
      <w:r>
        <w:rPr>
          <w:rFonts w:eastAsia="宋体" w:hint="eastAsia"/>
          <w:color w:val="000000"/>
        </w:rPr>
        <w:t>Conclusion</w:t>
      </w:r>
    </w:p>
    <w:p w14:paraId="5006B019" w14:textId="0ABD2D1F"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FA2BA1">
        <w:rPr>
          <w:rFonts w:ascii="Times New Roman" w:eastAsia="宋体" w:hAnsi="Times New Roman"/>
          <w:color w:val="000000"/>
          <w:sz w:val="21"/>
          <w:szCs w:val="22"/>
          <w:lang w:eastAsia="zh-CN"/>
        </w:rPr>
        <w:t>design</w:t>
      </w:r>
      <w:r>
        <w:rPr>
          <w:rFonts w:ascii="Times New Roman" w:eastAsia="宋体" w:hAnsi="Times New Roman"/>
          <w:color w:val="000000"/>
          <w:sz w:val="21"/>
          <w:szCs w:val="22"/>
          <w:lang w:eastAsia="zh-CN"/>
        </w:rPr>
        <w:t xml:space="preserve"> of sidelink </w:t>
      </w:r>
      <w:r w:rsidR="00FA2BA1">
        <w:rPr>
          <w:rFonts w:ascii="Times New Roman" w:eastAsia="宋体" w:hAnsi="Times New Roman"/>
          <w:color w:val="000000"/>
          <w:sz w:val="21"/>
          <w:szCs w:val="22"/>
          <w:lang w:eastAsia="zh-CN"/>
        </w:rPr>
        <w:t xml:space="preserve">PRS </w:t>
      </w:r>
      <w:r w:rsidR="003611CD">
        <w:rPr>
          <w:rFonts w:ascii="Times New Roman" w:eastAsia="宋体" w:hAnsi="Times New Roman"/>
          <w:color w:val="000000"/>
          <w:sz w:val="21"/>
          <w:szCs w:val="22"/>
          <w:lang w:eastAsia="zh-CN"/>
        </w:rPr>
        <w:t>resource allocation</w:t>
      </w:r>
      <w:r>
        <w:rPr>
          <w:rFonts w:ascii="Times New Roman" w:eastAsia="宋体" w:hAnsi="Times New Roman"/>
          <w:color w:val="000000"/>
          <w:sz w:val="21"/>
          <w:szCs w:val="22"/>
          <w:lang w:eastAsia="zh-CN"/>
        </w:rPr>
        <w:t xml:space="preserve"> is discussed. Based on the discussion, the following proposals are proposed:</w:t>
      </w:r>
    </w:p>
    <w:p w14:paraId="5EE6B6AA" w14:textId="77777777" w:rsidR="003611CD" w:rsidRDefault="003611CD" w:rsidP="003611CD">
      <w:pPr>
        <w:spacing w:beforeLines="50" w:before="120"/>
        <w:ind w:left="0" w:firstLine="0"/>
        <w:jc w:val="both"/>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 xml:space="preserve">Proposal 1: For a dedicated resource pool for SL positioning, at least PSCCH which carriers SCI associated with SL </w:t>
      </w:r>
      <w:r>
        <w:rPr>
          <w:rFonts w:ascii="Times New Roman" w:eastAsiaTheme="minorEastAsia" w:hAnsi="Times New Roman" w:hint="eastAsia"/>
          <w:b/>
          <w:sz w:val="21"/>
          <w:szCs w:val="21"/>
          <w:lang w:eastAsia="zh-CN"/>
        </w:rPr>
        <w:t>PRS</w:t>
      </w:r>
      <w:r>
        <w:rPr>
          <w:rFonts w:ascii="Times New Roman" w:eastAsiaTheme="minorEastAsia" w:hAnsi="Times New Roman"/>
          <w:b/>
          <w:sz w:val="21"/>
          <w:szCs w:val="21"/>
          <w:lang w:eastAsia="zh-CN"/>
        </w:rPr>
        <w:t xml:space="preserve"> transmission(s) is included</w:t>
      </w:r>
    </w:p>
    <w:p w14:paraId="53FA8288" w14:textId="77777777" w:rsidR="003611CD" w:rsidRPr="00512264" w:rsidRDefault="003611CD" w:rsidP="003611CD">
      <w:pPr>
        <w:spacing w:beforeLines="50" w:before="120"/>
        <w:ind w:left="0" w:firstLine="0"/>
        <w:jc w:val="both"/>
        <w:rPr>
          <w:rFonts w:ascii="Times New Roman" w:eastAsia="宋体" w:hAnsi="Times New Roman"/>
          <w:b/>
          <w:bCs/>
          <w:color w:val="000000"/>
          <w:sz w:val="21"/>
          <w:szCs w:val="22"/>
          <w:lang w:eastAsia="zh-CN"/>
        </w:rPr>
      </w:pPr>
      <w:r w:rsidRPr="00512264">
        <w:rPr>
          <w:rFonts w:ascii="Times New Roman" w:eastAsia="宋体" w:hAnsi="Times New Roman"/>
          <w:b/>
          <w:bCs/>
          <w:color w:val="000000"/>
          <w:sz w:val="21"/>
          <w:szCs w:val="22"/>
          <w:lang w:eastAsia="zh-CN"/>
        </w:rPr>
        <w:t xml:space="preserve">Proposal </w:t>
      </w:r>
      <w:r>
        <w:rPr>
          <w:rFonts w:ascii="Times New Roman" w:eastAsia="宋体" w:hAnsi="Times New Roman"/>
          <w:b/>
          <w:bCs/>
          <w:color w:val="000000"/>
          <w:sz w:val="21"/>
          <w:szCs w:val="22"/>
          <w:lang w:eastAsia="zh-CN"/>
        </w:rPr>
        <w:t>2</w:t>
      </w:r>
      <w:r w:rsidRPr="00512264">
        <w:rPr>
          <w:rFonts w:ascii="Times New Roman" w:eastAsia="宋体" w:hAnsi="Times New Roman"/>
          <w:b/>
          <w:bCs/>
          <w:color w:val="000000"/>
          <w:sz w:val="21"/>
          <w:szCs w:val="22"/>
          <w:lang w:eastAsia="zh-CN"/>
        </w:rPr>
        <w:t xml:space="preserve">: The UE determines the set of slots </w:t>
      </w:r>
      <w:r>
        <w:rPr>
          <w:rFonts w:ascii="Times New Roman" w:eastAsia="宋体" w:hAnsi="Times New Roman"/>
          <w:b/>
          <w:bCs/>
          <w:color w:val="000000"/>
          <w:sz w:val="21"/>
          <w:szCs w:val="22"/>
          <w:lang w:eastAsia="zh-CN"/>
        </w:rPr>
        <w:t>that may belong to</w:t>
      </w:r>
      <w:r w:rsidRPr="00512264">
        <w:rPr>
          <w:rFonts w:ascii="Times New Roman" w:eastAsia="宋体" w:hAnsi="Times New Roman"/>
          <w:b/>
          <w:bCs/>
          <w:color w:val="000000"/>
          <w:sz w:val="21"/>
          <w:szCs w:val="22"/>
          <w:lang w:eastAsia="zh-CN"/>
        </w:rPr>
        <w:t xml:space="preserve"> a SL PRS dedicated resource pool in the same way as </w:t>
      </w:r>
      <w:r>
        <w:rPr>
          <w:rFonts w:ascii="Times New Roman" w:eastAsia="宋体" w:hAnsi="Times New Roman"/>
          <w:b/>
          <w:bCs/>
          <w:color w:val="000000"/>
          <w:sz w:val="21"/>
          <w:szCs w:val="22"/>
          <w:lang w:eastAsia="zh-CN"/>
        </w:rPr>
        <w:t>for</w:t>
      </w:r>
      <w:r w:rsidRPr="00512264">
        <w:rPr>
          <w:rFonts w:ascii="Times New Roman" w:eastAsia="宋体" w:hAnsi="Times New Roman"/>
          <w:b/>
          <w:bCs/>
          <w:color w:val="000000"/>
          <w:sz w:val="21"/>
          <w:szCs w:val="22"/>
          <w:lang w:eastAsia="zh-CN"/>
        </w:rPr>
        <w:t xml:space="preserve"> SL communication pool. </w:t>
      </w:r>
    </w:p>
    <w:p w14:paraId="4C6E6F07" w14:textId="77777777" w:rsidR="003611CD" w:rsidRPr="00230959" w:rsidRDefault="003611CD" w:rsidP="003611CD">
      <w:pPr>
        <w:spacing w:beforeLines="50" w:before="120"/>
        <w:ind w:left="0" w:firstLine="0"/>
        <w:jc w:val="both"/>
        <w:rPr>
          <w:rFonts w:ascii="Times New Roman" w:eastAsia="宋体" w:hAnsi="Times New Roman"/>
          <w:b/>
          <w:bCs/>
          <w:color w:val="000000"/>
          <w:sz w:val="21"/>
          <w:szCs w:val="22"/>
          <w:lang w:eastAsia="zh-CN"/>
        </w:rPr>
      </w:pPr>
      <w:r w:rsidRPr="00230959">
        <w:rPr>
          <w:rFonts w:ascii="Times New Roman" w:eastAsia="宋体" w:hAnsi="Times New Roman"/>
          <w:b/>
          <w:bCs/>
          <w:color w:val="000000"/>
          <w:sz w:val="21"/>
          <w:szCs w:val="22"/>
          <w:lang w:eastAsia="zh-CN"/>
        </w:rPr>
        <w:t xml:space="preserve">Proposal 3: The set of slots assigned to a </w:t>
      </w:r>
      <w:r w:rsidRPr="00230959">
        <w:rPr>
          <w:rFonts w:ascii="Times New Roman" w:eastAsia="宋体" w:hAnsi="Times New Roman" w:hint="eastAsia"/>
          <w:b/>
          <w:bCs/>
          <w:color w:val="000000"/>
          <w:sz w:val="21"/>
          <w:szCs w:val="22"/>
          <w:lang w:eastAsia="zh-CN"/>
        </w:rPr>
        <w:t>S</w:t>
      </w:r>
      <w:r w:rsidRPr="00230959">
        <w:rPr>
          <w:rFonts w:ascii="Times New Roman" w:eastAsia="宋体" w:hAnsi="Times New Roman"/>
          <w:b/>
          <w:bCs/>
          <w:color w:val="000000"/>
          <w:sz w:val="21"/>
          <w:szCs w:val="22"/>
          <w:lang w:eastAsia="zh-CN"/>
        </w:rPr>
        <w:t xml:space="preserve">L </w:t>
      </w:r>
      <w:r>
        <w:rPr>
          <w:rFonts w:ascii="Times New Roman" w:eastAsia="宋体" w:hAnsi="Times New Roman"/>
          <w:b/>
          <w:bCs/>
          <w:color w:val="000000"/>
          <w:sz w:val="21"/>
          <w:szCs w:val="22"/>
          <w:lang w:eastAsia="zh-CN"/>
        </w:rPr>
        <w:t xml:space="preserve">PRS </w:t>
      </w:r>
      <w:r w:rsidRPr="00230959">
        <w:rPr>
          <w:rFonts w:ascii="Times New Roman" w:eastAsia="宋体" w:hAnsi="Times New Roman"/>
          <w:b/>
          <w:bCs/>
          <w:color w:val="000000"/>
          <w:sz w:val="21"/>
          <w:szCs w:val="22"/>
          <w:lang w:eastAsia="zh-CN"/>
        </w:rPr>
        <w:t xml:space="preserve">dedicated resource </w:t>
      </w:r>
      <w:r>
        <w:rPr>
          <w:rFonts w:ascii="Times New Roman" w:eastAsia="宋体" w:hAnsi="Times New Roman"/>
          <w:b/>
          <w:bCs/>
          <w:color w:val="000000"/>
          <w:sz w:val="21"/>
          <w:szCs w:val="22"/>
          <w:lang w:eastAsia="zh-CN"/>
        </w:rPr>
        <w:t xml:space="preserve">pool </w:t>
      </w:r>
      <w:r w:rsidRPr="00230959">
        <w:rPr>
          <w:rFonts w:ascii="Times New Roman" w:eastAsia="宋体" w:hAnsi="Times New Roman"/>
          <w:b/>
          <w:bCs/>
          <w:color w:val="000000"/>
          <w:sz w:val="21"/>
          <w:szCs w:val="22"/>
          <w:lang w:eastAsia="zh-CN"/>
        </w:rPr>
        <w:t>are (pre)configured.</w:t>
      </w:r>
    </w:p>
    <w:p w14:paraId="43A62E4B" w14:textId="77777777" w:rsidR="003611CD" w:rsidRPr="00230959" w:rsidRDefault="003611CD" w:rsidP="003611CD">
      <w:pPr>
        <w:spacing w:beforeLines="50" w:before="120"/>
        <w:ind w:left="0" w:firstLine="0"/>
        <w:jc w:val="both"/>
        <w:rPr>
          <w:rFonts w:ascii="Times New Roman" w:eastAsia="宋体" w:hAnsi="Times New Roman"/>
          <w:b/>
          <w:bCs/>
          <w:color w:val="000000"/>
          <w:sz w:val="21"/>
          <w:szCs w:val="22"/>
          <w:lang w:eastAsia="zh-CN"/>
        </w:rPr>
      </w:pPr>
      <w:r w:rsidRPr="00230959">
        <w:rPr>
          <w:rFonts w:ascii="Times New Roman" w:eastAsia="宋体" w:hAnsi="Times New Roman"/>
          <w:b/>
          <w:bCs/>
          <w:color w:val="000000"/>
          <w:sz w:val="21"/>
          <w:szCs w:val="22"/>
          <w:lang w:eastAsia="zh-CN"/>
        </w:rPr>
        <w:t>Proposal 4: the start PRB position, the number of contiguous PRBs, the start symbol and the length of symbols in a slot are (pre)configured</w:t>
      </w:r>
      <w:r>
        <w:rPr>
          <w:rFonts w:ascii="Times New Roman" w:eastAsia="宋体" w:hAnsi="Times New Roman"/>
          <w:b/>
          <w:bCs/>
          <w:color w:val="000000"/>
          <w:sz w:val="21"/>
          <w:szCs w:val="22"/>
          <w:lang w:eastAsia="zh-CN"/>
        </w:rPr>
        <w:t xml:space="preserve"> for a SL PRS dedicated resource pool</w:t>
      </w:r>
      <w:r w:rsidRPr="00230959">
        <w:rPr>
          <w:rFonts w:ascii="Times New Roman" w:eastAsia="宋体" w:hAnsi="Times New Roman"/>
          <w:b/>
          <w:bCs/>
          <w:color w:val="000000"/>
          <w:sz w:val="21"/>
          <w:szCs w:val="22"/>
          <w:lang w:eastAsia="zh-CN"/>
        </w:rPr>
        <w:t>.</w:t>
      </w:r>
    </w:p>
    <w:p w14:paraId="594AC96A" w14:textId="77777777" w:rsidR="003611CD" w:rsidRPr="00230959" w:rsidRDefault="003611CD" w:rsidP="003611CD">
      <w:pPr>
        <w:spacing w:beforeLines="50" w:before="120"/>
        <w:ind w:left="0" w:firstLine="0"/>
        <w:jc w:val="both"/>
        <w:rPr>
          <w:rFonts w:ascii="Times New Roman" w:eastAsia="宋体" w:hAnsi="Times New Roman"/>
          <w:b/>
          <w:bCs/>
          <w:color w:val="000000"/>
          <w:sz w:val="21"/>
          <w:szCs w:val="22"/>
          <w:lang w:eastAsia="zh-CN"/>
        </w:rPr>
      </w:pPr>
      <w:r w:rsidRPr="00230959">
        <w:rPr>
          <w:rFonts w:ascii="Times New Roman" w:eastAsia="宋体" w:hAnsi="Times New Roman"/>
          <w:b/>
          <w:bCs/>
          <w:color w:val="000000"/>
          <w:sz w:val="21"/>
          <w:szCs w:val="22"/>
          <w:lang w:eastAsia="zh-CN"/>
        </w:rPr>
        <w:t>Proposal 5: The SL PRS dedicated resource pool is at least TDMed with SL communication pool.</w:t>
      </w:r>
    </w:p>
    <w:p w14:paraId="251DBD01" w14:textId="77777777" w:rsidR="003611CD" w:rsidRPr="00923264" w:rsidRDefault="003611CD" w:rsidP="003611CD">
      <w:pPr>
        <w:spacing w:beforeLines="50" w:before="120"/>
        <w:ind w:left="0" w:firstLine="0"/>
        <w:jc w:val="both"/>
        <w:rPr>
          <w:rFonts w:ascii="Times New Roman" w:eastAsia="宋体" w:hAnsi="Times New Roman"/>
          <w:b/>
          <w:bCs/>
          <w:color w:val="000000"/>
          <w:sz w:val="21"/>
          <w:szCs w:val="22"/>
          <w:lang w:eastAsia="zh-CN"/>
        </w:rPr>
      </w:pPr>
      <w:r w:rsidRPr="00923264">
        <w:rPr>
          <w:rFonts w:ascii="Times New Roman" w:eastAsia="宋体" w:hAnsi="Times New Roman"/>
          <w:b/>
          <w:bCs/>
          <w:color w:val="000000"/>
          <w:sz w:val="21"/>
          <w:szCs w:val="22"/>
          <w:lang w:eastAsia="zh-CN"/>
        </w:rPr>
        <w:t xml:space="preserve">Proposal 6: Both periodic and aperiodic transmission of SL </w:t>
      </w:r>
      <w:r>
        <w:rPr>
          <w:rFonts w:ascii="Times New Roman" w:eastAsia="宋体" w:hAnsi="Times New Roman"/>
          <w:b/>
          <w:bCs/>
          <w:color w:val="000000"/>
          <w:sz w:val="21"/>
          <w:szCs w:val="22"/>
          <w:lang w:eastAsia="zh-CN"/>
        </w:rPr>
        <w:t xml:space="preserve">PRS </w:t>
      </w:r>
      <w:r w:rsidRPr="00923264">
        <w:rPr>
          <w:rFonts w:ascii="Times New Roman" w:eastAsia="宋体" w:hAnsi="Times New Roman"/>
          <w:b/>
          <w:bCs/>
          <w:color w:val="000000"/>
          <w:sz w:val="21"/>
          <w:szCs w:val="22"/>
          <w:lang w:eastAsia="zh-CN"/>
        </w:rPr>
        <w:t>are supported in SL PRS dedicated resource pool.</w:t>
      </w:r>
    </w:p>
    <w:p w14:paraId="00E88C82" w14:textId="5D2608A7" w:rsidR="003611CD" w:rsidRPr="00BC06B7" w:rsidRDefault="003611CD" w:rsidP="003611CD">
      <w:pPr>
        <w:spacing w:beforeLines="50" w:before="120"/>
        <w:ind w:left="0" w:firstLine="0"/>
        <w:jc w:val="both"/>
        <w:rPr>
          <w:rFonts w:ascii="Times New Roman" w:eastAsia="宋体" w:hAnsi="Times New Roman"/>
          <w:color w:val="000000"/>
          <w:sz w:val="21"/>
          <w:szCs w:val="21"/>
          <w:lang w:eastAsia="zh-CN"/>
        </w:rPr>
      </w:pPr>
      <w:r w:rsidRPr="00975EC6">
        <w:rPr>
          <w:rFonts w:ascii="Times New Roman" w:eastAsia="宋体" w:hAnsi="Times New Roman"/>
          <w:b/>
          <w:bCs/>
          <w:color w:val="000000"/>
          <w:sz w:val="21"/>
          <w:szCs w:val="21"/>
          <w:lang w:eastAsia="zh-CN"/>
        </w:rPr>
        <w:t xml:space="preserve">Proposal 7. The start symbol </w:t>
      </w:r>
      <w:r w:rsidR="00CD59D2">
        <w:rPr>
          <w:rFonts w:ascii="Times New Roman" w:eastAsia="宋体" w:hAnsi="Times New Roman"/>
          <w:b/>
          <w:bCs/>
          <w:color w:val="000000"/>
          <w:sz w:val="21"/>
          <w:szCs w:val="21"/>
          <w:lang w:eastAsia="zh-CN"/>
        </w:rPr>
        <w:t>or the</w:t>
      </w:r>
      <w:r w:rsidRPr="00975EC6">
        <w:rPr>
          <w:rFonts w:ascii="Times New Roman" w:eastAsia="宋体" w:hAnsi="Times New Roman"/>
          <w:b/>
          <w:bCs/>
          <w:color w:val="000000"/>
          <w:sz w:val="21"/>
          <w:szCs w:val="21"/>
          <w:lang w:eastAsia="zh-CN"/>
        </w:rPr>
        <w:t xml:space="preserve"> number of symbols for SL PRS transmitted together with PSCCH/PSSCH is (pre)configured for the shared resource pool.</w:t>
      </w:r>
    </w:p>
    <w:p w14:paraId="74631317" w14:textId="77777777" w:rsidR="003611CD" w:rsidRDefault="003611CD" w:rsidP="003611CD">
      <w:pPr>
        <w:spacing w:beforeLines="50" w:before="120"/>
        <w:ind w:left="0" w:firstLine="0"/>
        <w:jc w:val="both"/>
        <w:rPr>
          <w:rFonts w:ascii="Times New Roman" w:eastAsia="宋体" w:hAnsi="Times New Roman"/>
          <w:b/>
          <w:bCs/>
          <w:color w:val="000000"/>
          <w:sz w:val="21"/>
          <w:szCs w:val="21"/>
          <w:lang w:eastAsia="zh-CN"/>
        </w:rPr>
      </w:pPr>
      <w:r w:rsidRPr="003E13BD">
        <w:rPr>
          <w:rFonts w:ascii="Times New Roman" w:eastAsia="宋体" w:hAnsi="Times New Roman"/>
          <w:b/>
          <w:bCs/>
          <w:color w:val="000000"/>
          <w:sz w:val="21"/>
          <w:szCs w:val="21"/>
          <w:lang w:eastAsia="zh-CN"/>
        </w:rPr>
        <w:t xml:space="preserve">Proposal </w:t>
      </w:r>
      <w:r>
        <w:rPr>
          <w:rFonts w:ascii="Times New Roman" w:eastAsia="宋体" w:hAnsi="Times New Roman"/>
          <w:b/>
          <w:bCs/>
          <w:color w:val="000000"/>
          <w:sz w:val="21"/>
          <w:szCs w:val="21"/>
          <w:lang w:eastAsia="zh-CN"/>
        </w:rPr>
        <w:t>8</w:t>
      </w:r>
      <w:r w:rsidRPr="003E13BD">
        <w:rPr>
          <w:rFonts w:ascii="Times New Roman" w:eastAsia="宋体" w:hAnsi="Times New Roman"/>
          <w:b/>
          <w:bCs/>
          <w:color w:val="000000"/>
          <w:sz w:val="21"/>
          <w:szCs w:val="21"/>
          <w:lang w:eastAsia="zh-CN"/>
        </w:rPr>
        <w:t>: For scheme 1, both gNB based scheduling and LMF based scheduling can be supported.</w:t>
      </w:r>
    </w:p>
    <w:p w14:paraId="17E05E95" w14:textId="77777777" w:rsidR="003611CD" w:rsidRPr="003E13BD" w:rsidRDefault="003611CD" w:rsidP="003611CD">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b/>
          <w:bCs/>
          <w:color w:val="000000"/>
          <w:sz w:val="21"/>
          <w:szCs w:val="21"/>
          <w:lang w:eastAsia="zh-CN"/>
        </w:rPr>
        <w:t>Proposal 9: For gNB based scheduling, CG type 1, CG type 2 and dynamic grand based scheduling are all supported.</w:t>
      </w:r>
    </w:p>
    <w:p w14:paraId="15993780" w14:textId="77777777" w:rsidR="003611CD" w:rsidRDefault="003611CD" w:rsidP="003611CD">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 xml:space="preserve">Proposal </w:t>
      </w:r>
      <w:r>
        <w:rPr>
          <w:rFonts w:ascii="Times New Roman" w:eastAsia="宋体" w:hAnsi="Times New Roman"/>
          <w:b/>
          <w:color w:val="000000"/>
          <w:sz w:val="21"/>
          <w:szCs w:val="21"/>
          <w:lang w:val="en-US" w:eastAsia="zh-CN"/>
        </w:rPr>
        <w:t>10</w:t>
      </w:r>
      <w:r>
        <w:rPr>
          <w:rFonts w:ascii="Times New Roman" w:eastAsia="宋体" w:hAnsi="Times New Roman"/>
          <w:b/>
          <w:color w:val="000000"/>
          <w:sz w:val="21"/>
          <w:szCs w:val="21"/>
          <w:lang w:eastAsia="zh-CN"/>
        </w:rPr>
        <w:t>: Sensing based SL PRS resource selection shall be supported for UE autonomous resource allocation.</w:t>
      </w:r>
    </w:p>
    <w:p w14:paraId="31F2D3E9" w14:textId="77777777" w:rsidR="003611CD" w:rsidRPr="00655448" w:rsidRDefault="003611CD" w:rsidP="003611CD">
      <w:pPr>
        <w:spacing w:beforeLines="50" w:before="120"/>
        <w:ind w:left="0" w:firstLine="0"/>
        <w:jc w:val="both"/>
        <w:rPr>
          <w:rFonts w:ascii="Times New Roman" w:eastAsiaTheme="minorEastAsia" w:hAnsi="Times New Roman"/>
          <w:b/>
          <w:sz w:val="21"/>
          <w:szCs w:val="21"/>
          <w:lang w:eastAsia="zh-CN"/>
        </w:rPr>
      </w:pPr>
      <w:r w:rsidRPr="00655448">
        <w:rPr>
          <w:rFonts w:ascii="Times New Roman" w:eastAsiaTheme="minorEastAsia" w:hAnsi="Times New Roman" w:hint="eastAsia"/>
          <w:b/>
          <w:sz w:val="21"/>
          <w:szCs w:val="21"/>
          <w:lang w:eastAsia="zh-CN"/>
        </w:rPr>
        <w:t xml:space="preserve">Proposal </w:t>
      </w:r>
      <w:r>
        <w:rPr>
          <w:rFonts w:ascii="Times New Roman" w:eastAsiaTheme="minorEastAsia" w:hAnsi="Times New Roman"/>
          <w:b/>
          <w:sz w:val="21"/>
          <w:szCs w:val="21"/>
          <w:lang w:val="en-US" w:eastAsia="zh-CN"/>
        </w:rPr>
        <w:t>11</w:t>
      </w:r>
      <w:r w:rsidRPr="00655448">
        <w:rPr>
          <w:rFonts w:ascii="Times New Roman" w:eastAsiaTheme="minorEastAsia" w:hAnsi="Times New Roman"/>
          <w:b/>
          <w:sz w:val="21"/>
          <w:szCs w:val="21"/>
          <w:lang w:eastAsia="zh-CN"/>
        </w:rPr>
        <w:t xml:space="preserve">: Physical layer sidelink control information is transmitted </w:t>
      </w:r>
      <w:r>
        <w:rPr>
          <w:rFonts w:ascii="Times New Roman" w:eastAsiaTheme="minorEastAsia" w:hAnsi="Times New Roman"/>
          <w:b/>
          <w:sz w:val="21"/>
          <w:szCs w:val="21"/>
          <w:lang w:eastAsia="zh-CN"/>
        </w:rPr>
        <w:t>which is associated with SL PRS transmission(s)</w:t>
      </w:r>
      <w:r w:rsidRPr="00655448">
        <w:rPr>
          <w:rFonts w:ascii="Times New Roman" w:eastAsiaTheme="minorEastAsia" w:hAnsi="Times New Roman"/>
          <w:b/>
          <w:sz w:val="21"/>
          <w:szCs w:val="21"/>
          <w:lang w:eastAsia="zh-CN"/>
        </w:rPr>
        <w:t xml:space="preserve"> to indicate or reserve the resource of current/future SL-PRS transmission(s)</w:t>
      </w:r>
    </w:p>
    <w:p w14:paraId="4BB86424" w14:textId="77777777" w:rsidR="003611CD" w:rsidRPr="004779E6" w:rsidRDefault="003611CD" w:rsidP="003611CD">
      <w:pPr>
        <w:spacing w:beforeLines="50" w:before="120"/>
        <w:ind w:left="0" w:firstLine="0"/>
        <w:jc w:val="both"/>
        <w:rPr>
          <w:rFonts w:ascii="Times New Roman" w:eastAsia="宋体" w:hAnsi="Times New Roman"/>
          <w:color w:val="000000"/>
          <w:sz w:val="21"/>
          <w:szCs w:val="22"/>
          <w:lang w:eastAsia="zh-CN"/>
        </w:rPr>
      </w:pPr>
      <w:r w:rsidRPr="00272DD5">
        <w:rPr>
          <w:rFonts w:ascii="Times New Roman" w:eastAsia="宋体" w:hAnsi="Times New Roman"/>
          <w:b/>
          <w:bCs/>
          <w:color w:val="000000"/>
          <w:sz w:val="21"/>
          <w:szCs w:val="22"/>
          <w:lang w:eastAsia="zh-CN"/>
        </w:rPr>
        <w:t>Proposal 1</w:t>
      </w:r>
      <w:r>
        <w:rPr>
          <w:rFonts w:ascii="Times New Roman" w:eastAsia="宋体" w:hAnsi="Times New Roman"/>
          <w:b/>
          <w:bCs/>
          <w:color w:val="000000"/>
          <w:sz w:val="21"/>
          <w:szCs w:val="22"/>
          <w:lang w:eastAsia="zh-CN"/>
        </w:rPr>
        <w:t>2</w:t>
      </w:r>
      <w:r w:rsidRPr="00272DD5">
        <w:rPr>
          <w:rFonts w:ascii="Times New Roman" w:eastAsia="宋体" w:hAnsi="Times New Roman"/>
          <w:b/>
          <w:bCs/>
          <w:color w:val="000000"/>
          <w:sz w:val="21"/>
          <w:szCs w:val="22"/>
          <w:lang w:eastAsia="zh-CN"/>
        </w:rPr>
        <w:t xml:space="preserve">: </w:t>
      </w:r>
      <w:r w:rsidRPr="00272DD5">
        <w:rPr>
          <w:rFonts w:ascii="Times New Roman" w:eastAsia="宋体" w:hAnsi="Times New Roman"/>
          <w:b/>
          <w:bCs/>
          <w:color w:val="000000"/>
          <w:sz w:val="21"/>
          <w:szCs w:val="21"/>
          <w:lang w:eastAsia="zh-CN"/>
        </w:rPr>
        <w:t>Random based SL PRS resource selection shall be supported for UE autonomous resource</w:t>
      </w:r>
      <w:r>
        <w:rPr>
          <w:rFonts w:ascii="Times New Roman" w:eastAsia="宋体" w:hAnsi="Times New Roman"/>
          <w:b/>
          <w:color w:val="000000"/>
          <w:sz w:val="21"/>
          <w:szCs w:val="21"/>
          <w:lang w:eastAsia="zh-CN"/>
        </w:rPr>
        <w:t xml:space="preserve"> allocation, but is only used when sensing based resource selection is not available.</w:t>
      </w:r>
    </w:p>
    <w:p w14:paraId="7BE69264" w14:textId="77777777" w:rsidR="003611CD" w:rsidRDefault="003611CD" w:rsidP="003611CD">
      <w:pPr>
        <w:spacing w:beforeLines="50" w:before="120"/>
        <w:ind w:left="0" w:firstLine="0"/>
        <w:jc w:val="both"/>
        <w:rPr>
          <w:rFonts w:ascii="Times New Roman" w:eastAsia="宋体" w:hAnsi="Times New Roman"/>
          <w:b/>
          <w:color w:val="000000"/>
          <w:sz w:val="21"/>
          <w:szCs w:val="21"/>
          <w:lang w:eastAsia="zh-CN"/>
        </w:rPr>
      </w:pPr>
      <w:r>
        <w:rPr>
          <w:rFonts w:ascii="Times New Roman" w:eastAsia="宋体" w:hAnsi="Times New Roman"/>
          <w:b/>
          <w:color w:val="000000"/>
          <w:sz w:val="21"/>
          <w:szCs w:val="21"/>
          <w:lang w:eastAsia="zh-CN"/>
        </w:rPr>
        <w:t>Proposal 13: IUC message from a UE to the other UE to assist SL PRS resource allocation shall be supported.</w:t>
      </w:r>
    </w:p>
    <w:p w14:paraId="3F658574" w14:textId="77777777" w:rsidR="004C7C7A" w:rsidRDefault="004C7C7A">
      <w:pPr>
        <w:spacing w:beforeLines="50" w:before="120"/>
        <w:ind w:left="0" w:firstLine="0"/>
        <w:jc w:val="both"/>
        <w:rPr>
          <w:rFonts w:ascii="Times New Roman" w:eastAsia="宋体" w:hAnsi="Times New Roman"/>
          <w:b/>
          <w:color w:val="000000"/>
          <w:sz w:val="21"/>
          <w:szCs w:val="22"/>
          <w:lang w:eastAsia="zh-CN"/>
        </w:rPr>
      </w:pPr>
    </w:p>
    <w:p w14:paraId="34BD8C88" w14:textId="77777777"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4519C483" w:rsidR="004C7C7A" w:rsidRDefault="00F32A13">
      <w:pPr>
        <w:rPr>
          <w:rFonts w:eastAsia="宋体"/>
          <w:color w:val="000000"/>
          <w:sz w:val="22"/>
          <w:lang w:eastAsia="zh-CN"/>
        </w:rPr>
      </w:pPr>
      <w:r>
        <w:t>[1] RP-</w:t>
      </w:r>
      <w:r w:rsidR="00AE0958">
        <w:t>223549,</w:t>
      </w:r>
      <w:r>
        <w:t xml:space="preserve"> </w:t>
      </w:r>
      <w:r w:rsidR="00AE0958" w:rsidRPr="00AE0958">
        <w:t>Expanded and Improved NR Positioning</w:t>
      </w:r>
      <w:r>
        <w:t>, Intel, RAN#9</w:t>
      </w:r>
      <w:r w:rsidR="00AE0958">
        <w:t>8</w:t>
      </w:r>
      <w:r>
        <w:t>-e, Dec. 202</w:t>
      </w:r>
      <w:r w:rsidR="00AE0958">
        <w:t>2</w:t>
      </w:r>
      <w:r>
        <w:t>.</w:t>
      </w:r>
    </w:p>
    <w:p w14:paraId="34CC3BD5" w14:textId="77777777" w:rsidR="004C7C7A" w:rsidRDefault="004C7C7A">
      <w:pPr>
        <w:tabs>
          <w:tab w:val="left" w:pos="2127"/>
        </w:tabs>
        <w:ind w:left="0" w:firstLine="0"/>
        <w:jc w:val="both"/>
        <w:outlineLvl w:val="0"/>
        <w:rPr>
          <w:rFonts w:eastAsia="宋体"/>
          <w:color w:val="000000"/>
          <w:sz w:val="22"/>
          <w:lang w:val="en-US" w:eastAsia="zh-CN"/>
        </w:rPr>
      </w:pPr>
    </w:p>
    <w:sectPr w:rsidR="004C7C7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EBAF9" w14:textId="77777777" w:rsidR="00625B6E" w:rsidRDefault="00625B6E" w:rsidP="0049775A">
      <w:r>
        <w:separator/>
      </w:r>
    </w:p>
  </w:endnote>
  <w:endnote w:type="continuationSeparator" w:id="0">
    <w:p w14:paraId="1C0570C9" w14:textId="77777777" w:rsidR="00625B6E" w:rsidRDefault="00625B6E"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4464" w14:textId="77777777" w:rsidR="00625B6E" w:rsidRDefault="00625B6E" w:rsidP="0049775A">
      <w:r>
        <w:separator/>
      </w:r>
    </w:p>
  </w:footnote>
  <w:footnote w:type="continuationSeparator" w:id="0">
    <w:p w14:paraId="7AD9C3AA" w14:textId="77777777" w:rsidR="00625B6E" w:rsidRDefault="00625B6E"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1"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15"/>
  </w:num>
  <w:num w:numId="3">
    <w:abstractNumId w:val="10"/>
  </w:num>
  <w:num w:numId="4">
    <w:abstractNumId w:val="0"/>
  </w:num>
  <w:num w:numId="5">
    <w:abstractNumId w:val="14"/>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2"/>
  </w:num>
  <w:num w:numId="8">
    <w:abstractNumId w:val="3"/>
  </w:num>
  <w:num w:numId="9">
    <w:abstractNumId w:val="4"/>
  </w:num>
  <w:num w:numId="10">
    <w:abstractNumId w:val="12"/>
  </w:num>
  <w:num w:numId="11">
    <w:abstractNumId w:val="6"/>
  </w:num>
  <w:num w:numId="12">
    <w:abstractNumId w:val="9"/>
  </w:num>
  <w:num w:numId="13">
    <w:abstractNumId w:val="11"/>
  </w:num>
  <w:num w:numId="14">
    <w:abstractNumId w:val="7"/>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971"/>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64"/>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959"/>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2DD5"/>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B73"/>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2EF3"/>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1CD"/>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3BD"/>
    <w:rsid w:val="003E1512"/>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5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779E6"/>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815"/>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264"/>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78C"/>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645"/>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143"/>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FA"/>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AB7"/>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B6E"/>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448"/>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971"/>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2AD"/>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1F7"/>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4D9"/>
    <w:rsid w:val="008856F2"/>
    <w:rsid w:val="00885B63"/>
    <w:rsid w:val="00885F4C"/>
    <w:rsid w:val="00886AD3"/>
    <w:rsid w:val="00887201"/>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264"/>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6BC8"/>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5EC6"/>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71C"/>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AD6"/>
    <w:rsid w:val="00A65D2A"/>
    <w:rsid w:val="00A663F6"/>
    <w:rsid w:val="00A666B6"/>
    <w:rsid w:val="00A667AF"/>
    <w:rsid w:val="00A66D71"/>
    <w:rsid w:val="00A66E73"/>
    <w:rsid w:val="00A67112"/>
    <w:rsid w:val="00A6752C"/>
    <w:rsid w:val="00A67A63"/>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5B"/>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21"/>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48"/>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961"/>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C80"/>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6B7"/>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0F1"/>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9D2"/>
    <w:rsid w:val="00CD5AB3"/>
    <w:rsid w:val="00CD5B6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2C6"/>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0C64"/>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77F3C"/>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79"/>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8F1"/>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1349">
      <w:bodyDiv w:val="1"/>
      <w:marLeft w:val="0"/>
      <w:marRight w:val="0"/>
      <w:marTop w:val="0"/>
      <w:marBottom w:val="0"/>
      <w:divBdr>
        <w:top w:val="none" w:sz="0" w:space="0" w:color="auto"/>
        <w:left w:val="none" w:sz="0" w:space="0" w:color="auto"/>
        <w:bottom w:val="none" w:sz="0" w:space="0" w:color="auto"/>
        <w:right w:val="none" w:sz="0" w:space="0" w:color="auto"/>
      </w:divBdr>
      <w:divsChild>
        <w:div w:id="291863210">
          <w:marLeft w:val="0"/>
          <w:marRight w:val="0"/>
          <w:marTop w:val="0"/>
          <w:marBottom w:val="0"/>
          <w:divBdr>
            <w:top w:val="none" w:sz="0" w:space="0" w:color="auto"/>
            <w:left w:val="none" w:sz="0" w:space="0" w:color="auto"/>
            <w:bottom w:val="none" w:sz="0" w:space="0" w:color="auto"/>
            <w:right w:val="none" w:sz="0" w:space="0" w:color="auto"/>
          </w:divBdr>
        </w:div>
      </w:divsChild>
    </w:div>
    <w:div w:id="336276888">
      <w:bodyDiv w:val="1"/>
      <w:marLeft w:val="0"/>
      <w:marRight w:val="0"/>
      <w:marTop w:val="0"/>
      <w:marBottom w:val="0"/>
      <w:divBdr>
        <w:top w:val="none" w:sz="0" w:space="0" w:color="auto"/>
        <w:left w:val="none" w:sz="0" w:space="0" w:color="auto"/>
        <w:bottom w:val="none" w:sz="0" w:space="0" w:color="auto"/>
        <w:right w:val="none" w:sz="0" w:space="0" w:color="auto"/>
      </w:divBdr>
      <w:divsChild>
        <w:div w:id="42966974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TotalTime>
  <Pages>5</Pages>
  <Words>2087</Words>
  <Characters>11900</Characters>
  <Application>Microsoft Office Word</Application>
  <DocSecurity>0</DocSecurity>
  <Lines>99</Lines>
  <Paragraphs>27</Paragraphs>
  <ScaleCrop>false</ScaleCrop>
  <Company>www.mioffice.cn</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c:creator>
  <cp:lastModifiedBy>zhaoqun</cp:lastModifiedBy>
  <cp:revision>7</cp:revision>
  <cp:lastPrinted>2013-05-13T04:37:00Z</cp:lastPrinted>
  <dcterms:created xsi:type="dcterms:W3CDTF">2023-02-17T06:50:00Z</dcterms:created>
  <dcterms:modified xsi:type="dcterms:W3CDTF">2023-02-17T08:13:00Z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ies>
</file>