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4E0DD" w14:textId="4D4A95E5" w:rsidR="00452CE9" w:rsidRPr="00452CE9" w:rsidRDefault="00452CE9" w:rsidP="00452CE9">
      <w:pPr>
        <w:widowControl w:val="0"/>
        <w:tabs>
          <w:tab w:val="left" w:pos="1701"/>
          <w:tab w:val="right" w:pos="9639"/>
        </w:tabs>
        <w:spacing w:after="60"/>
        <w:jc w:val="both"/>
        <w:rPr>
          <w:rFonts w:ascii="Arial" w:eastAsia="宋体" w:hAnsi="Arial" w:cs="Arial"/>
          <w:b/>
          <w:kern w:val="2"/>
          <w:szCs w:val="22"/>
          <w:lang w:val="de-DE"/>
        </w:rPr>
      </w:pPr>
      <w:bookmarkStart w:id="0" w:name="_Ref462817227"/>
      <w:r w:rsidRPr="00452CE9">
        <w:rPr>
          <w:rFonts w:ascii="Calibri" w:eastAsia="宋体" w:hAnsi="Calibri"/>
          <w:b/>
          <w:kern w:val="2"/>
          <w:szCs w:val="22"/>
          <w:lang w:val="de-DE"/>
        </w:rPr>
        <w:t>3GPP TSG-RAN WG1 #11</w:t>
      </w:r>
      <w:r w:rsidR="00D04595">
        <w:rPr>
          <w:rFonts w:ascii="Calibri" w:eastAsia="宋体" w:hAnsi="Calibri" w:hint="eastAsia"/>
          <w:b/>
          <w:kern w:val="2"/>
          <w:szCs w:val="22"/>
          <w:lang w:val="de-DE"/>
        </w:rPr>
        <w:t>2</w:t>
      </w:r>
      <w:r w:rsidRPr="00452CE9">
        <w:rPr>
          <w:rFonts w:ascii="Calibri" w:eastAsia="宋体" w:hAnsi="Calibri"/>
          <w:b/>
          <w:kern w:val="2"/>
          <w:szCs w:val="22"/>
          <w:lang w:val="de-DE"/>
        </w:rPr>
        <w:t xml:space="preserve"> </w:t>
      </w:r>
      <w:r w:rsidRPr="00452CE9">
        <w:rPr>
          <w:rFonts w:ascii="Arial" w:eastAsia="宋体" w:hAnsi="Arial" w:cs="Arial"/>
          <w:b/>
          <w:kern w:val="2"/>
          <w:szCs w:val="22"/>
          <w:lang w:val="de-DE"/>
        </w:rPr>
        <w:tab/>
        <w:t>R1-2</w:t>
      </w:r>
      <w:r w:rsidR="003A6273">
        <w:rPr>
          <w:rFonts w:ascii="Arial" w:eastAsia="宋体" w:hAnsi="Arial" w:cs="Arial"/>
          <w:b/>
          <w:kern w:val="2"/>
          <w:szCs w:val="22"/>
          <w:lang w:val="de-DE"/>
        </w:rPr>
        <w:t>300195</w:t>
      </w:r>
      <w:r w:rsidRPr="00452CE9">
        <w:rPr>
          <w:rFonts w:ascii="Arial" w:eastAsia="宋体" w:hAnsi="Arial" w:cs="Arial"/>
          <w:b/>
          <w:kern w:val="2"/>
          <w:szCs w:val="22"/>
          <w:lang w:val="de-DE"/>
        </w:rPr>
        <w:t xml:space="preserve">    </w:t>
      </w:r>
    </w:p>
    <w:p w14:paraId="6CF3338F" w14:textId="50A33147" w:rsidR="00452CE9" w:rsidRPr="00452CE9" w:rsidRDefault="00DB139F" w:rsidP="00452CE9">
      <w:pPr>
        <w:widowControl w:val="0"/>
        <w:tabs>
          <w:tab w:val="left" w:pos="1701"/>
          <w:tab w:val="right" w:pos="9639"/>
        </w:tabs>
        <w:spacing w:after="60"/>
        <w:jc w:val="both"/>
        <w:rPr>
          <w:rFonts w:ascii="Arial" w:eastAsia="宋体" w:hAnsi="Arial" w:cs="Arial"/>
          <w:noProof/>
          <w:kern w:val="2"/>
          <w:szCs w:val="22"/>
        </w:rPr>
      </w:pPr>
      <w:r w:rsidRPr="00DB139F">
        <w:rPr>
          <w:rFonts w:ascii="Calibri" w:eastAsia="宋体" w:hAnsi="Calibri"/>
          <w:b/>
          <w:kern w:val="2"/>
          <w:szCs w:val="22"/>
        </w:rPr>
        <w:t>Athens, GR</w:t>
      </w:r>
      <w:r w:rsidR="008B1548" w:rsidRPr="008B1548">
        <w:rPr>
          <w:rFonts w:ascii="Calibri" w:eastAsia="宋体" w:hAnsi="Calibri"/>
          <w:b/>
          <w:kern w:val="2"/>
          <w:szCs w:val="22"/>
        </w:rPr>
        <w:t>,</w:t>
      </w:r>
      <w:r w:rsidR="008B1548">
        <w:rPr>
          <w:rFonts w:ascii="Calibri" w:eastAsia="宋体" w:hAnsi="Calibri"/>
          <w:b/>
          <w:kern w:val="2"/>
          <w:szCs w:val="22"/>
        </w:rPr>
        <w:t xml:space="preserve"> </w:t>
      </w:r>
      <w:r>
        <w:rPr>
          <w:rFonts w:ascii="Calibri" w:eastAsia="宋体" w:hAnsi="Calibri"/>
          <w:b/>
          <w:kern w:val="2"/>
          <w:szCs w:val="22"/>
        </w:rPr>
        <w:t>Feb</w:t>
      </w:r>
      <w:r w:rsidR="00452CE9" w:rsidRPr="00452CE9">
        <w:rPr>
          <w:rFonts w:ascii="Calibri" w:eastAsia="宋体" w:hAnsi="Calibri"/>
          <w:b/>
          <w:kern w:val="2"/>
          <w:szCs w:val="22"/>
        </w:rPr>
        <w:t xml:space="preserve"> </w:t>
      </w:r>
      <w:r>
        <w:rPr>
          <w:rFonts w:ascii="Calibri" w:eastAsia="宋体" w:hAnsi="Calibri"/>
          <w:b/>
          <w:kern w:val="2"/>
          <w:szCs w:val="22"/>
        </w:rPr>
        <w:t>27</w:t>
      </w:r>
      <w:r w:rsidR="00452CE9" w:rsidRPr="00452CE9">
        <w:rPr>
          <w:rFonts w:ascii="Calibri" w:eastAsia="宋体" w:hAnsi="Calibri"/>
          <w:b/>
          <w:kern w:val="2"/>
          <w:szCs w:val="22"/>
          <w:vertAlign w:val="superscript"/>
        </w:rPr>
        <w:t>th</w:t>
      </w:r>
      <w:r w:rsidR="00452CE9" w:rsidRPr="00452CE9">
        <w:rPr>
          <w:rFonts w:ascii="Calibri" w:eastAsia="宋体" w:hAnsi="Calibri"/>
          <w:b/>
          <w:kern w:val="2"/>
          <w:szCs w:val="22"/>
        </w:rPr>
        <w:t xml:space="preserve"> – </w:t>
      </w:r>
      <w:r>
        <w:rPr>
          <w:rFonts w:ascii="Calibri" w:eastAsia="宋体" w:hAnsi="Calibri"/>
          <w:b/>
          <w:kern w:val="2"/>
          <w:szCs w:val="22"/>
        </w:rPr>
        <w:t>Mar 3</w:t>
      </w:r>
      <w:r>
        <w:rPr>
          <w:rFonts w:ascii="Calibri" w:eastAsia="宋体" w:hAnsi="Calibri"/>
          <w:b/>
          <w:kern w:val="2"/>
          <w:szCs w:val="22"/>
          <w:vertAlign w:val="superscript"/>
        </w:rPr>
        <w:t>rd</w:t>
      </w:r>
      <w:r w:rsidR="00452CE9" w:rsidRPr="00452CE9">
        <w:rPr>
          <w:rFonts w:ascii="Calibri" w:eastAsia="宋体" w:hAnsi="Calibri"/>
          <w:b/>
          <w:kern w:val="2"/>
          <w:szCs w:val="22"/>
        </w:rPr>
        <w:t>, 202</w:t>
      </w:r>
      <w:r>
        <w:rPr>
          <w:rFonts w:ascii="Calibri" w:eastAsia="宋体" w:hAnsi="Calibri"/>
          <w:b/>
          <w:kern w:val="2"/>
          <w:szCs w:val="22"/>
        </w:rPr>
        <w:t>3</w:t>
      </w:r>
      <w:r w:rsidR="00452CE9" w:rsidRPr="00452CE9">
        <w:rPr>
          <w:rFonts w:ascii="Arial" w:eastAsia="宋体" w:hAnsi="Arial" w:cs="Arial"/>
          <w:b/>
          <w:kern w:val="2"/>
          <w:szCs w:val="22"/>
        </w:rPr>
        <w:tab/>
      </w:r>
    </w:p>
    <w:p w14:paraId="490DD468" w14:textId="77777777" w:rsidR="00452CE9" w:rsidRPr="00214F81" w:rsidRDefault="00452CE9" w:rsidP="00452CE9">
      <w:pPr>
        <w:widowControl w:val="0"/>
        <w:tabs>
          <w:tab w:val="left" w:pos="1701"/>
          <w:tab w:val="right" w:pos="9639"/>
        </w:tabs>
        <w:spacing w:after="240"/>
        <w:jc w:val="both"/>
        <w:rPr>
          <w:rFonts w:ascii="Arial" w:eastAsia="宋体" w:hAnsi="Arial" w:cs="Arial"/>
          <w:b/>
          <w:kern w:val="2"/>
          <w:szCs w:val="22"/>
        </w:rPr>
      </w:pPr>
    </w:p>
    <w:p w14:paraId="329A8382" w14:textId="77777777" w:rsidR="00452CE9" w:rsidRPr="00452CE9" w:rsidRDefault="00452CE9" w:rsidP="00452CE9">
      <w:pPr>
        <w:widowControl w:val="0"/>
        <w:tabs>
          <w:tab w:val="left" w:pos="1701"/>
          <w:tab w:val="right" w:pos="9639"/>
        </w:tabs>
        <w:spacing w:after="240"/>
        <w:jc w:val="both"/>
        <w:rPr>
          <w:rFonts w:ascii="Arial" w:eastAsia="宋体" w:hAnsi="Arial" w:cs="Arial"/>
          <w:b/>
          <w:kern w:val="2"/>
          <w:sz w:val="22"/>
          <w:szCs w:val="22"/>
        </w:rPr>
      </w:pPr>
      <w:r w:rsidRPr="00452CE9">
        <w:rPr>
          <w:rFonts w:ascii="Arial" w:eastAsia="宋体" w:hAnsi="Arial" w:cs="Arial"/>
          <w:b/>
          <w:kern w:val="2"/>
          <w:sz w:val="22"/>
          <w:szCs w:val="22"/>
        </w:rPr>
        <w:t>Agenda Item:</w:t>
      </w:r>
      <w:r w:rsidRPr="00452CE9">
        <w:rPr>
          <w:rFonts w:ascii="Arial" w:eastAsia="宋体" w:hAnsi="Arial" w:cs="Arial"/>
          <w:b/>
          <w:kern w:val="2"/>
          <w:sz w:val="22"/>
          <w:szCs w:val="22"/>
        </w:rPr>
        <w:tab/>
        <w:t>9.2.3.2</w:t>
      </w:r>
    </w:p>
    <w:p w14:paraId="6CB3D104" w14:textId="524FE135" w:rsidR="00452CE9" w:rsidRPr="00452CE9" w:rsidRDefault="00452CE9" w:rsidP="00452CE9">
      <w:pPr>
        <w:widowControl w:val="0"/>
        <w:tabs>
          <w:tab w:val="left" w:pos="1701"/>
          <w:tab w:val="right" w:pos="9639"/>
        </w:tabs>
        <w:spacing w:after="240"/>
        <w:jc w:val="both"/>
        <w:rPr>
          <w:rFonts w:ascii="Arial" w:eastAsia="宋体" w:hAnsi="Arial" w:cs="Arial"/>
          <w:b/>
          <w:kern w:val="2"/>
          <w:sz w:val="22"/>
          <w:szCs w:val="22"/>
        </w:rPr>
      </w:pPr>
      <w:r w:rsidRPr="00452CE9">
        <w:rPr>
          <w:rFonts w:ascii="Arial" w:eastAsia="宋体" w:hAnsi="Arial" w:cs="Arial"/>
          <w:b/>
          <w:kern w:val="2"/>
          <w:sz w:val="22"/>
          <w:szCs w:val="22"/>
        </w:rPr>
        <w:t>Source:</w:t>
      </w:r>
      <w:r w:rsidRPr="00452CE9">
        <w:rPr>
          <w:rFonts w:ascii="Arial" w:eastAsia="宋体" w:hAnsi="Arial" w:cs="Arial"/>
          <w:b/>
          <w:kern w:val="2"/>
          <w:sz w:val="22"/>
          <w:szCs w:val="22"/>
        </w:rPr>
        <w:tab/>
      </w:r>
      <w:r w:rsidR="00663397">
        <w:rPr>
          <w:rFonts w:ascii="Arial" w:eastAsia="宋体" w:hAnsi="Arial" w:cs="Arial"/>
          <w:b/>
          <w:kern w:val="2"/>
          <w:sz w:val="22"/>
          <w:szCs w:val="22"/>
        </w:rPr>
        <w:t>New H3C</w:t>
      </w:r>
    </w:p>
    <w:p w14:paraId="49666889" w14:textId="5CB231AE" w:rsidR="00452CE9" w:rsidRPr="00452CE9" w:rsidRDefault="00452CE9" w:rsidP="00452CE9">
      <w:pPr>
        <w:widowControl w:val="0"/>
        <w:tabs>
          <w:tab w:val="left" w:pos="1701"/>
          <w:tab w:val="right" w:pos="9639"/>
        </w:tabs>
        <w:spacing w:after="240"/>
        <w:jc w:val="both"/>
        <w:rPr>
          <w:rFonts w:ascii="Arial" w:eastAsia="宋体" w:hAnsi="Arial" w:cs="Arial"/>
          <w:b/>
          <w:kern w:val="2"/>
          <w:sz w:val="22"/>
          <w:szCs w:val="22"/>
        </w:rPr>
      </w:pPr>
      <w:r w:rsidRPr="00452CE9">
        <w:rPr>
          <w:rFonts w:ascii="Arial" w:eastAsia="宋体" w:hAnsi="Arial" w:cs="Arial"/>
          <w:b/>
          <w:kern w:val="2"/>
          <w:sz w:val="22"/>
          <w:szCs w:val="22"/>
        </w:rPr>
        <w:t>Title:</w:t>
      </w:r>
      <w:r w:rsidRPr="00452CE9">
        <w:rPr>
          <w:rFonts w:ascii="Arial" w:eastAsia="宋体" w:hAnsi="Arial" w:cs="Arial"/>
          <w:b/>
          <w:kern w:val="2"/>
          <w:sz w:val="22"/>
          <w:szCs w:val="22"/>
        </w:rPr>
        <w:tab/>
        <w:t xml:space="preserve">Discussion on </w:t>
      </w:r>
      <w:r w:rsidR="0071259E">
        <w:rPr>
          <w:rFonts w:ascii="Arial" w:eastAsia="宋体" w:hAnsi="Arial" w:cs="Arial"/>
          <w:b/>
          <w:kern w:val="2"/>
          <w:sz w:val="22"/>
          <w:szCs w:val="22"/>
        </w:rPr>
        <w:t xml:space="preserve">other aspects </w:t>
      </w:r>
      <w:r w:rsidRPr="00452CE9">
        <w:rPr>
          <w:rFonts w:ascii="Arial" w:eastAsia="宋体" w:hAnsi="Arial" w:cs="Arial"/>
          <w:b/>
          <w:kern w:val="2"/>
          <w:sz w:val="22"/>
          <w:szCs w:val="22"/>
        </w:rPr>
        <w:t xml:space="preserve">of AI/ML beam management  </w:t>
      </w:r>
    </w:p>
    <w:p w14:paraId="78C520C4" w14:textId="143A7E6C" w:rsidR="00452CE9" w:rsidRPr="00452CE9" w:rsidRDefault="00452CE9" w:rsidP="00452CE9">
      <w:pPr>
        <w:widowControl w:val="0"/>
        <w:tabs>
          <w:tab w:val="left" w:pos="1701"/>
          <w:tab w:val="right" w:pos="9639"/>
        </w:tabs>
        <w:spacing w:after="240"/>
        <w:jc w:val="both"/>
        <w:rPr>
          <w:rFonts w:ascii="Arial" w:eastAsia="MS Mincho" w:hAnsi="Arial" w:cs="Arial"/>
          <w:b/>
          <w:kern w:val="2"/>
          <w:sz w:val="22"/>
          <w:szCs w:val="22"/>
        </w:rPr>
      </w:pPr>
      <w:r w:rsidRPr="00452CE9">
        <w:rPr>
          <w:rFonts w:ascii="Arial" w:eastAsia="宋体" w:hAnsi="Arial" w:cs="Arial"/>
          <w:b/>
          <w:kern w:val="2"/>
          <w:sz w:val="22"/>
          <w:szCs w:val="22"/>
        </w:rPr>
        <w:t>Document for:</w:t>
      </w:r>
      <w:r w:rsidRPr="00452CE9">
        <w:rPr>
          <w:rFonts w:ascii="Arial" w:eastAsia="宋体" w:hAnsi="Arial" w:cs="Arial"/>
          <w:b/>
          <w:kern w:val="2"/>
          <w:sz w:val="22"/>
          <w:szCs w:val="22"/>
        </w:rPr>
        <w:tab/>
        <w:t>Discussion, Decision</w:t>
      </w:r>
    </w:p>
    <w:p w14:paraId="3D86E69B" w14:textId="77777777" w:rsidR="00452CE9" w:rsidRPr="00452CE9" w:rsidRDefault="00452CE9" w:rsidP="009E16FE">
      <w:pPr>
        <w:keepNext/>
        <w:keepLines/>
        <w:widowControl w:val="0"/>
        <w:numPr>
          <w:ilvl w:val="0"/>
          <w:numId w:val="1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outlineLvl w:val="0"/>
        <w:rPr>
          <w:rFonts w:ascii="Arial" w:eastAsia="宋体" w:hAnsi="Arial" w:cs="Arial"/>
          <w:sz w:val="36"/>
          <w:szCs w:val="36"/>
        </w:rPr>
      </w:pPr>
      <w:r w:rsidRPr="00452CE9">
        <w:rPr>
          <w:rFonts w:ascii="Arial" w:eastAsia="宋体" w:hAnsi="Arial" w:cs="Arial"/>
          <w:sz w:val="36"/>
          <w:szCs w:val="36"/>
        </w:rPr>
        <w:t>Introduction</w:t>
      </w:r>
      <w:bookmarkEnd w:id="0"/>
    </w:p>
    <w:p w14:paraId="7B5CF334" w14:textId="34BC7A6F" w:rsidR="00452CE9" w:rsidRDefault="00E26DF0" w:rsidP="00452CE9">
      <w:pPr>
        <w:widowControl w:val="0"/>
        <w:jc w:val="both"/>
        <w:rPr>
          <w:rFonts w:eastAsia="宋体"/>
          <w:kern w:val="2"/>
          <w:sz w:val="20"/>
          <w:szCs w:val="20"/>
        </w:rPr>
      </w:pPr>
      <w:r w:rsidRPr="0074460E">
        <w:rPr>
          <w:rFonts w:eastAsia="宋体"/>
          <w:noProof/>
          <w:kern w:val="2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DA0AA0F" wp14:editId="420608A5">
                <wp:simplePos x="0" y="0"/>
                <wp:positionH relativeFrom="column">
                  <wp:posOffset>698500</wp:posOffset>
                </wp:positionH>
                <wp:positionV relativeFrom="paragraph">
                  <wp:posOffset>472440</wp:posOffset>
                </wp:positionV>
                <wp:extent cx="4825365" cy="5972810"/>
                <wp:effectExtent l="0" t="0" r="13335" b="27940"/>
                <wp:wrapTopAndBottom/>
                <wp:docPr id="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5365" cy="5972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DCB355" w14:textId="77777777" w:rsidR="006B7A51" w:rsidRPr="006B7A51" w:rsidRDefault="006B7A51" w:rsidP="006B7A51">
                            <w:pPr>
                              <w:widowControl w:val="0"/>
                              <w:jc w:val="both"/>
                              <w:rPr>
                                <w:rFonts w:eastAsia="宋体"/>
                                <w:iCs/>
                                <w:kern w:val="2"/>
                                <w:sz w:val="20"/>
                                <w:szCs w:val="20"/>
                                <w:highlight w:val="green"/>
                                <w:lang w:val="en-GB"/>
                              </w:rPr>
                            </w:pPr>
                            <w:r w:rsidRPr="006B7A51">
                              <w:rPr>
                                <w:rFonts w:eastAsia="宋体"/>
                                <w:iCs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0DD8B6E6" w14:textId="77777777" w:rsidR="006B7A51" w:rsidRPr="006B7A51" w:rsidRDefault="006B7A51" w:rsidP="006B7A51">
                            <w:pPr>
                              <w:widowControl w:val="0"/>
                              <w:jc w:val="both"/>
                              <w:rPr>
                                <w:rFonts w:eastAsia="宋体"/>
                                <w:iCs/>
                                <w:kern w:val="2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B7A51">
                              <w:rPr>
                                <w:rFonts w:eastAsia="宋体"/>
                                <w:iCs/>
                                <w:kern w:val="2"/>
                                <w:sz w:val="20"/>
                                <w:szCs w:val="20"/>
                                <w:lang w:val="en-GB"/>
                              </w:rPr>
                              <w:t>For the sub use case BM-Case1 and BM-Case2, at least support Alt.1 and Alt.2 for AI/ML model training and inference for further study:</w:t>
                            </w:r>
                          </w:p>
                          <w:p w14:paraId="4DED4210" w14:textId="77777777" w:rsidR="006B7A51" w:rsidRPr="006B7A51" w:rsidRDefault="006B7A51" w:rsidP="006B7A51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rPr>
                                <w:rFonts w:eastAsia="宋体"/>
                                <w:sz w:val="20"/>
                                <w:szCs w:val="20"/>
                              </w:rPr>
                            </w:pPr>
                            <w:r w:rsidRPr="006B7A51">
                              <w:rPr>
                                <w:rFonts w:eastAsia="宋体"/>
                                <w:sz w:val="20"/>
                                <w:szCs w:val="20"/>
                              </w:rPr>
                              <w:t>Alt.1. AI/ML model training and inference at NW side</w:t>
                            </w:r>
                          </w:p>
                          <w:p w14:paraId="220C359C" w14:textId="77777777" w:rsidR="006B7A51" w:rsidRPr="006B7A51" w:rsidRDefault="006B7A51" w:rsidP="006B7A51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rPr>
                                <w:rFonts w:eastAsia="宋体"/>
                                <w:sz w:val="20"/>
                                <w:szCs w:val="20"/>
                              </w:rPr>
                            </w:pPr>
                            <w:r w:rsidRPr="006B7A51">
                              <w:rPr>
                                <w:rFonts w:eastAsia="宋体"/>
                                <w:sz w:val="20"/>
                                <w:szCs w:val="20"/>
                              </w:rPr>
                              <w:t>Alt.2. AI/ML model training and inference at UE side</w:t>
                            </w:r>
                          </w:p>
                          <w:p w14:paraId="49715453" w14:textId="77777777" w:rsidR="006B7A51" w:rsidRPr="006B7A51" w:rsidRDefault="006B7A51" w:rsidP="006B7A51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rPr>
                                <w:rFonts w:eastAsia="宋体"/>
                                <w:sz w:val="20"/>
                                <w:szCs w:val="20"/>
                              </w:rPr>
                            </w:pPr>
                            <w:r w:rsidRPr="006B7A51">
                              <w:rPr>
                                <w:rFonts w:eastAsia="宋体"/>
                                <w:sz w:val="20"/>
                                <w:szCs w:val="20"/>
                              </w:rPr>
                              <w:t>The discussion on Alt.3 for BM-Case1 and BM-Case2 is dependent on the conclusion/agreement of Agenda item 9.2.1 of RAN1 and/or RAN2 on whether to support model transfer for UE-side AI/ML model</w:t>
                            </w:r>
                            <w:r w:rsidRPr="006B7A51">
                              <w:rPr>
                                <w:rFonts w:eastAsia="宋体"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B7A51">
                              <w:rPr>
                                <w:rFonts w:eastAsia="宋体"/>
                                <w:sz w:val="20"/>
                                <w:szCs w:val="20"/>
                              </w:rPr>
                              <w:t>or not</w:t>
                            </w:r>
                          </w:p>
                          <w:p w14:paraId="1BBCC5E7" w14:textId="77777777" w:rsidR="006B7A51" w:rsidRPr="006B7A51" w:rsidRDefault="006B7A51" w:rsidP="006B7A51">
                            <w:pPr>
                              <w:numPr>
                                <w:ilvl w:val="1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rPr>
                                <w:rFonts w:eastAsia="宋体"/>
                                <w:sz w:val="20"/>
                                <w:szCs w:val="20"/>
                              </w:rPr>
                            </w:pPr>
                            <w:r w:rsidRPr="006B7A51">
                              <w:rPr>
                                <w:rFonts w:eastAsia="宋体"/>
                                <w:sz w:val="20"/>
                                <w:szCs w:val="20"/>
                              </w:rPr>
                              <w:t>Alt.3. AI/ML model training at NW side, AI/ML model inference at UE side</w:t>
                            </w:r>
                          </w:p>
                          <w:p w14:paraId="50B5E1E9" w14:textId="2D668772" w:rsidR="0074460E" w:rsidRDefault="0074460E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14:paraId="73B159A4" w14:textId="77777777" w:rsidR="006B7A51" w:rsidRDefault="006B7A51" w:rsidP="006B7A51">
                            <w:pPr>
                              <w:widowControl w:val="0"/>
                              <w:jc w:val="both"/>
                              <w:rPr>
                                <w:rFonts w:eastAsia="宋体"/>
                                <w:iCs/>
                                <w:kern w:val="2"/>
                                <w:sz w:val="20"/>
                                <w:szCs w:val="20"/>
                                <w:highlight w:val="green"/>
                              </w:rPr>
                            </w:pPr>
                            <w:r>
                              <w:rPr>
                                <w:rFonts w:eastAsia="宋体"/>
                                <w:iCs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75C8D7B2" w14:textId="77777777" w:rsidR="006B7A51" w:rsidRPr="006B7A51" w:rsidRDefault="006B7A51" w:rsidP="006B7A51">
                            <w:pPr>
                              <w:rPr>
                                <w:rFonts w:eastAsia="宋体"/>
                                <w:iCs/>
                                <w:kern w:val="2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B7A51">
                              <w:rPr>
                                <w:rFonts w:eastAsia="宋体"/>
                                <w:iCs/>
                                <w:kern w:val="2"/>
                                <w:sz w:val="20"/>
                                <w:szCs w:val="20"/>
                                <w:lang w:val="en-GB"/>
                              </w:rPr>
                              <w:t>For BM-Case1 and BM-Case2 with a network-side AI/ML model, study potential specification impact on the following L1 reporting enhancement for AI/ML model inference</w:t>
                            </w:r>
                          </w:p>
                          <w:p w14:paraId="1DB5900E" w14:textId="77777777" w:rsidR="006B7A51" w:rsidRPr="006B7A51" w:rsidRDefault="006B7A51" w:rsidP="006B7A51">
                            <w:pPr>
                              <w:pStyle w:val="af9"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rPr>
                                <w:rFonts w:ascii="Times New Roman" w:hAnsi="Times New Roman"/>
                                <w:sz w:val="21"/>
                                <w:szCs w:val="18"/>
                                <w:lang w:eastAsia="zh-CN"/>
                              </w:rPr>
                            </w:pPr>
                            <w:r w:rsidRPr="006B7A51">
                              <w:rPr>
                                <w:rFonts w:ascii="Times New Roman" w:hAnsi="Times New Roman"/>
                                <w:sz w:val="21"/>
                                <w:szCs w:val="21"/>
                                <w:lang w:eastAsia="zh-CN"/>
                              </w:rPr>
                              <w:t>UE to report the measurement results of more than 4 beams in one reporting instance</w:t>
                            </w:r>
                          </w:p>
                          <w:p w14:paraId="5166DC22" w14:textId="596433A3" w:rsidR="006B7A51" w:rsidRPr="006B7A51" w:rsidRDefault="006B7A51" w:rsidP="006B7A51">
                            <w:pPr>
                              <w:pStyle w:val="af9"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rPr>
                                <w:rFonts w:ascii="Times New Roman" w:hAnsi="Times New Roman"/>
                                <w:sz w:val="21"/>
                                <w:szCs w:val="18"/>
                                <w:lang w:eastAsia="zh-CN"/>
                              </w:rPr>
                            </w:pPr>
                            <w:r w:rsidRPr="006B7A51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Other L1 reporting enhancements can be considered</w:t>
                            </w:r>
                          </w:p>
                          <w:p w14:paraId="741DEA26" w14:textId="4173D8E7" w:rsidR="006B7A51" w:rsidRDefault="006B7A51" w:rsidP="006B7A5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rPr>
                                <w:rFonts w:eastAsiaTheme="minorEastAsia"/>
                                <w:szCs w:val="20"/>
                              </w:rPr>
                            </w:pPr>
                          </w:p>
                          <w:p w14:paraId="448DA366" w14:textId="77777777" w:rsidR="001B66A1" w:rsidRPr="001B66A1" w:rsidRDefault="001B66A1" w:rsidP="001B66A1">
                            <w:pPr>
                              <w:rPr>
                                <w:rFonts w:eastAsia="Batang"/>
                                <w:sz w:val="20"/>
                                <w:szCs w:val="20"/>
                                <w:highlight w:val="green"/>
                                <w:lang w:val="en-GB"/>
                              </w:rPr>
                            </w:pPr>
                            <w:r w:rsidRPr="001B66A1">
                              <w:rPr>
                                <w:rFonts w:eastAsia="Batang"/>
                                <w:sz w:val="20"/>
                                <w:szCs w:val="20"/>
                                <w:highlight w:val="green"/>
                                <w:lang w:val="en-GB"/>
                              </w:rPr>
                              <w:t>Agreement</w:t>
                            </w:r>
                          </w:p>
                          <w:p w14:paraId="08C25819" w14:textId="77777777" w:rsidR="001B66A1" w:rsidRPr="001B66A1" w:rsidRDefault="001B66A1" w:rsidP="001B66A1">
                            <w:pPr>
                              <w:rPr>
                                <w:rFonts w:eastAsia="宋体"/>
                                <w:iCs/>
                                <w:kern w:val="2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66A1">
                              <w:rPr>
                                <w:rFonts w:eastAsia="宋体"/>
                                <w:iCs/>
                                <w:kern w:val="2"/>
                                <w:sz w:val="20"/>
                                <w:szCs w:val="20"/>
                                <w:lang w:val="en-GB"/>
                              </w:rPr>
                              <w:t>Regarding the data collection for AI/ML model training at UE side, study the potential specification impact considering the following additional aspects.</w:t>
                            </w:r>
                          </w:p>
                          <w:p w14:paraId="22BA7AF8" w14:textId="77777777" w:rsidR="001B66A1" w:rsidRPr="001B66A1" w:rsidRDefault="001B66A1" w:rsidP="001B66A1">
                            <w:pPr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rPr>
                                <w:rFonts w:eastAsia="等线"/>
                                <w:sz w:val="20"/>
                                <w:szCs w:val="20"/>
                              </w:rPr>
                            </w:pPr>
                            <w:r w:rsidRPr="001B66A1">
                              <w:rPr>
                                <w:rFonts w:eastAsia="等线"/>
                                <w:sz w:val="20"/>
                                <w:szCs w:val="20"/>
                              </w:rPr>
                              <w:t xml:space="preserve">Whether and how to initiate data collection </w:t>
                            </w:r>
                          </w:p>
                          <w:p w14:paraId="670C454C" w14:textId="77777777" w:rsidR="001B66A1" w:rsidRPr="001B66A1" w:rsidRDefault="001B66A1" w:rsidP="001B66A1">
                            <w:pPr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rPr>
                                <w:rFonts w:eastAsia="等线"/>
                                <w:sz w:val="20"/>
                                <w:szCs w:val="20"/>
                              </w:rPr>
                            </w:pPr>
                            <w:r w:rsidRPr="001B66A1">
                              <w:rPr>
                                <w:rFonts w:eastAsia="等线"/>
                                <w:sz w:val="20"/>
                                <w:szCs w:val="20"/>
                              </w:rPr>
                              <w:t>Configurations, e.g., configuration related to set A and/or Set B, information on association/mapping of Set A and Set B</w:t>
                            </w:r>
                          </w:p>
                          <w:p w14:paraId="5CCB6034" w14:textId="77777777" w:rsidR="001B66A1" w:rsidRPr="001B66A1" w:rsidRDefault="001B66A1" w:rsidP="001B66A1">
                            <w:pPr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rPr>
                                <w:rFonts w:eastAsia="宋体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B66A1">
                              <w:rPr>
                                <w:rFonts w:eastAsia="等线"/>
                                <w:sz w:val="20"/>
                                <w:szCs w:val="20"/>
                              </w:rPr>
                              <w:t>Assistance information from Network to UE (If supported)</w:t>
                            </w:r>
                          </w:p>
                          <w:p w14:paraId="0136A4CE" w14:textId="77777777" w:rsidR="001B66A1" w:rsidRPr="001B66A1" w:rsidRDefault="001B66A1" w:rsidP="001B66A1">
                            <w:pPr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rPr>
                                <w:rFonts w:eastAsia="宋体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B66A1">
                              <w:rPr>
                                <w:rFonts w:eastAsia="宋体"/>
                                <w:sz w:val="20"/>
                                <w:szCs w:val="20"/>
                                <w:lang w:eastAsia="ja-JP"/>
                              </w:rPr>
                              <w:t>Other aspect(s) is not precluded</w:t>
                            </w:r>
                          </w:p>
                          <w:p w14:paraId="1454F7B4" w14:textId="44C8CD02" w:rsidR="006B7A51" w:rsidRDefault="006B7A51" w:rsidP="006B7A5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rPr>
                                <w:rFonts w:eastAsiaTheme="minorEastAsia"/>
                                <w:szCs w:val="20"/>
                              </w:rPr>
                            </w:pPr>
                          </w:p>
                          <w:p w14:paraId="6B122D87" w14:textId="77777777" w:rsidR="00E26DF0" w:rsidRPr="00E26DF0" w:rsidRDefault="00E26DF0" w:rsidP="00E26DF0">
                            <w:pPr>
                              <w:rPr>
                                <w:rFonts w:ascii="Times" w:eastAsia="Batang" w:hAnsi="Times"/>
                                <w:sz w:val="20"/>
                                <w:highlight w:val="green"/>
                                <w:lang w:val="en-GB"/>
                              </w:rPr>
                            </w:pPr>
                            <w:r w:rsidRPr="00E26DF0">
                              <w:rPr>
                                <w:rFonts w:ascii="Times" w:eastAsia="Batang" w:hAnsi="Times"/>
                                <w:sz w:val="20"/>
                                <w:highlight w:val="green"/>
                                <w:lang w:val="en-GB"/>
                              </w:rPr>
                              <w:t>Agreement</w:t>
                            </w:r>
                          </w:p>
                          <w:p w14:paraId="33698E7A" w14:textId="77777777" w:rsidR="00E26DF0" w:rsidRPr="00E26DF0" w:rsidRDefault="00E26DF0" w:rsidP="00E26DF0">
                            <w:pPr>
                              <w:rPr>
                                <w:rFonts w:ascii="Times" w:eastAsia="Batang" w:hAnsi="Times"/>
                                <w:sz w:val="20"/>
                                <w:lang w:val="en-GB"/>
                              </w:rPr>
                            </w:pPr>
                            <w:r w:rsidRPr="00E26DF0">
                              <w:rPr>
                                <w:rFonts w:ascii="Times" w:eastAsia="Batang" w:hAnsi="Times"/>
                                <w:sz w:val="20"/>
                                <w:lang w:val="en-GB"/>
                              </w:rPr>
                              <w:t>Regarding NW-side model monitoring for a network-side AI/ML model of BM-Case1 and BM-Case2, study the necessity and the potential specification impacts from the following aspects:</w:t>
                            </w:r>
                          </w:p>
                          <w:p w14:paraId="738BB0AA" w14:textId="77777777" w:rsidR="00E26DF0" w:rsidRPr="00E26DF0" w:rsidRDefault="00E26DF0" w:rsidP="00E26DF0">
                            <w:pPr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/>
                              <w:contextualSpacing/>
                              <w:rPr>
                                <w:rFonts w:eastAsia="宋体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E26DF0">
                              <w:rPr>
                                <w:rFonts w:eastAsia="宋体"/>
                                <w:sz w:val="20"/>
                                <w:szCs w:val="20"/>
                                <w:lang w:eastAsia="ja-JP"/>
                              </w:rPr>
                              <w:t>UE reporting of beam measurement(s) based on a set of beams indicated by gNB.</w:t>
                            </w:r>
                          </w:p>
                          <w:p w14:paraId="6AE0E85D" w14:textId="77777777" w:rsidR="00E26DF0" w:rsidRPr="00E26DF0" w:rsidRDefault="00E26DF0" w:rsidP="00E26DF0">
                            <w:pPr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/>
                              <w:contextualSpacing/>
                              <w:rPr>
                                <w:rFonts w:eastAsia="宋体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E26DF0">
                              <w:rPr>
                                <w:rFonts w:eastAsia="宋体"/>
                                <w:sz w:val="20"/>
                                <w:szCs w:val="20"/>
                                <w:lang w:eastAsia="ja-JP"/>
                              </w:rPr>
                              <w:t>Signaling, e.g., RRC-based, L1-based.</w:t>
                            </w:r>
                          </w:p>
                          <w:p w14:paraId="666DA256" w14:textId="43C154D9" w:rsidR="001B66A1" w:rsidRPr="00E26DF0" w:rsidRDefault="00E26DF0" w:rsidP="00E26DF0">
                            <w:pPr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/>
                              <w:contextualSpacing/>
                              <w:rPr>
                                <w:rFonts w:eastAsia="宋体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E26DF0">
                              <w:rPr>
                                <w:rFonts w:eastAsia="Batang"/>
                                <w:sz w:val="20"/>
                                <w:lang w:val="en-GB" w:eastAsia="en-US"/>
                              </w:rPr>
                              <w:t>Note: Performance and UE complexity, power consumption should be considered.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1DA0AA0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55pt;margin-top:37.2pt;width:379.95pt;height:470.3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">
                <v:textbox>
                  <w:txbxContent>
                    <w:p w14:paraId="60DCB355" w14:textId="77777777" w:rsidR="006B7A51" w:rsidRPr="006B7A51" w:rsidRDefault="006B7A51" w:rsidP="006B7A51">
                      <w:pPr>
                        <w:widowControl w:val="0"/>
                        <w:jc w:val="both"/>
                        <w:rPr>
                          <w:rFonts w:eastAsia="宋体"/>
                          <w:iCs/>
                          <w:kern w:val="2"/>
                          <w:sz w:val="20"/>
                          <w:szCs w:val="20"/>
                          <w:highlight w:val="green"/>
                          <w:lang w:val="en-GB"/>
                        </w:rPr>
                      </w:pPr>
                      <w:r w:rsidRPr="006B7A51">
                        <w:rPr>
                          <w:rFonts w:eastAsia="宋体"/>
                          <w:iCs/>
                          <w:sz w:val="20"/>
                          <w:szCs w:val="20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0DD8B6E6" w14:textId="77777777" w:rsidR="006B7A51" w:rsidRPr="006B7A51" w:rsidRDefault="006B7A51" w:rsidP="006B7A51">
                      <w:pPr>
                        <w:widowControl w:val="0"/>
                        <w:jc w:val="both"/>
                        <w:rPr>
                          <w:rFonts w:eastAsia="宋体"/>
                          <w:iCs/>
                          <w:kern w:val="2"/>
                          <w:sz w:val="20"/>
                          <w:szCs w:val="20"/>
                          <w:lang w:val="en-GB"/>
                        </w:rPr>
                      </w:pPr>
                      <w:r w:rsidRPr="006B7A51">
                        <w:rPr>
                          <w:rFonts w:eastAsia="宋体"/>
                          <w:iCs/>
                          <w:kern w:val="2"/>
                          <w:sz w:val="20"/>
                          <w:szCs w:val="20"/>
                          <w:lang w:val="en-GB"/>
                        </w:rPr>
                        <w:t>For the sub use case BM-Case1 and BM-Case2, at least support Alt.1 and Alt.2 for AI/ML model training and inference for further study:</w:t>
                      </w:r>
                    </w:p>
                    <w:p w14:paraId="4DED4210" w14:textId="77777777" w:rsidR="006B7A51" w:rsidRPr="006B7A51" w:rsidRDefault="006B7A51" w:rsidP="006B7A51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rPr>
                          <w:rFonts w:eastAsia="宋体"/>
                          <w:sz w:val="20"/>
                          <w:szCs w:val="20"/>
                        </w:rPr>
                      </w:pPr>
                      <w:r w:rsidRPr="006B7A51">
                        <w:rPr>
                          <w:rFonts w:eastAsia="宋体"/>
                          <w:sz w:val="20"/>
                          <w:szCs w:val="20"/>
                        </w:rPr>
                        <w:t>Alt.1. AI/ML model training and inference at NW side</w:t>
                      </w:r>
                    </w:p>
                    <w:p w14:paraId="220C359C" w14:textId="77777777" w:rsidR="006B7A51" w:rsidRPr="006B7A51" w:rsidRDefault="006B7A51" w:rsidP="006B7A51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rPr>
                          <w:rFonts w:eastAsia="宋体"/>
                          <w:sz w:val="20"/>
                          <w:szCs w:val="20"/>
                        </w:rPr>
                      </w:pPr>
                      <w:r w:rsidRPr="006B7A51">
                        <w:rPr>
                          <w:rFonts w:eastAsia="宋体"/>
                          <w:sz w:val="20"/>
                          <w:szCs w:val="20"/>
                        </w:rPr>
                        <w:t>Alt.2. AI/ML model training and inference at UE side</w:t>
                      </w:r>
                    </w:p>
                    <w:p w14:paraId="49715453" w14:textId="77777777" w:rsidR="006B7A51" w:rsidRPr="006B7A51" w:rsidRDefault="006B7A51" w:rsidP="006B7A51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rPr>
                          <w:rFonts w:eastAsia="宋体"/>
                          <w:sz w:val="20"/>
                          <w:szCs w:val="20"/>
                        </w:rPr>
                      </w:pPr>
                      <w:r w:rsidRPr="006B7A51">
                        <w:rPr>
                          <w:rFonts w:eastAsia="宋体"/>
                          <w:sz w:val="20"/>
                          <w:szCs w:val="20"/>
                        </w:rPr>
                        <w:t>The discussion on Alt.3 for BM-Case1 and BM-Case2 is dependent on the conclusion/agreement of Agenda item 9.2.1 of RAN1 and/or RAN2 on whether to support model transfer for UE-side AI/ML model</w:t>
                      </w:r>
                      <w:r w:rsidRPr="006B7A51">
                        <w:rPr>
                          <w:rFonts w:eastAsia="宋体"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Pr="006B7A51">
                        <w:rPr>
                          <w:rFonts w:eastAsia="宋体"/>
                          <w:sz w:val="20"/>
                          <w:szCs w:val="20"/>
                        </w:rPr>
                        <w:t>or not</w:t>
                      </w:r>
                    </w:p>
                    <w:p w14:paraId="1BBCC5E7" w14:textId="77777777" w:rsidR="006B7A51" w:rsidRPr="006B7A51" w:rsidRDefault="006B7A51" w:rsidP="006B7A51">
                      <w:pPr>
                        <w:numPr>
                          <w:ilvl w:val="1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rPr>
                          <w:rFonts w:eastAsia="宋体"/>
                          <w:sz w:val="20"/>
                          <w:szCs w:val="20"/>
                        </w:rPr>
                      </w:pPr>
                      <w:r w:rsidRPr="006B7A51">
                        <w:rPr>
                          <w:rFonts w:eastAsia="宋体"/>
                          <w:sz w:val="20"/>
                          <w:szCs w:val="20"/>
                        </w:rPr>
                        <w:t>Alt.3. AI/ML model training at NW side, AI/ML model inference at UE side</w:t>
                      </w:r>
                    </w:p>
                    <w:p w14:paraId="50B5E1E9" w14:textId="2D668772" w:rsidR="0074460E" w:rsidRDefault="0074460E">
                      <w:pPr>
                        <w:rPr>
                          <w:rFonts w:eastAsiaTheme="minorEastAsia"/>
                        </w:rPr>
                      </w:pPr>
                    </w:p>
                    <w:p w14:paraId="73B159A4" w14:textId="77777777" w:rsidR="006B7A51" w:rsidRDefault="006B7A51" w:rsidP="006B7A51">
                      <w:pPr>
                        <w:widowControl w:val="0"/>
                        <w:jc w:val="both"/>
                        <w:rPr>
                          <w:rFonts w:eastAsia="宋体"/>
                          <w:iCs/>
                          <w:kern w:val="2"/>
                          <w:sz w:val="20"/>
                          <w:szCs w:val="20"/>
                          <w:highlight w:val="green"/>
                        </w:rPr>
                      </w:pPr>
                      <w:r>
                        <w:rPr>
                          <w:rFonts w:eastAsia="宋体"/>
                          <w:iCs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75C8D7B2" w14:textId="77777777" w:rsidR="006B7A51" w:rsidRPr="006B7A51" w:rsidRDefault="006B7A51" w:rsidP="006B7A51">
                      <w:pPr>
                        <w:rPr>
                          <w:rFonts w:eastAsia="宋体"/>
                          <w:iCs/>
                          <w:kern w:val="2"/>
                          <w:sz w:val="20"/>
                          <w:szCs w:val="20"/>
                          <w:lang w:val="en-GB"/>
                        </w:rPr>
                      </w:pPr>
                      <w:r w:rsidRPr="006B7A51">
                        <w:rPr>
                          <w:rFonts w:eastAsia="宋体"/>
                          <w:iCs/>
                          <w:kern w:val="2"/>
                          <w:sz w:val="20"/>
                          <w:szCs w:val="20"/>
                          <w:lang w:val="en-GB"/>
                        </w:rPr>
                        <w:t>For BM-Case1 and BM-Case2 with a network-side AI/ML model, study potential specification impact on the following L1 reporting enhancement for AI/ML model inference</w:t>
                      </w:r>
                    </w:p>
                    <w:p w14:paraId="1DB5900E" w14:textId="77777777" w:rsidR="006B7A51" w:rsidRPr="006B7A51" w:rsidRDefault="006B7A51" w:rsidP="006B7A51">
                      <w:pPr>
                        <w:pStyle w:val="af9"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rPr>
                          <w:rFonts w:ascii="Times New Roman" w:hAnsi="Times New Roman"/>
                          <w:sz w:val="21"/>
                          <w:szCs w:val="18"/>
                          <w:lang w:eastAsia="zh-CN"/>
                        </w:rPr>
                      </w:pPr>
                      <w:r w:rsidRPr="006B7A51">
                        <w:rPr>
                          <w:rFonts w:ascii="Times New Roman" w:hAnsi="Times New Roman"/>
                          <w:sz w:val="21"/>
                          <w:szCs w:val="21"/>
                          <w:lang w:eastAsia="zh-CN"/>
                        </w:rPr>
                        <w:t>UE to report the measurement results of more than 4 beams in one reporting instance</w:t>
                      </w:r>
                    </w:p>
                    <w:p w14:paraId="5166DC22" w14:textId="596433A3" w:rsidR="006B7A51" w:rsidRPr="006B7A51" w:rsidRDefault="006B7A51" w:rsidP="006B7A51">
                      <w:pPr>
                        <w:pStyle w:val="af9"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rPr>
                          <w:rFonts w:ascii="Times New Roman" w:hAnsi="Times New Roman"/>
                          <w:sz w:val="21"/>
                          <w:szCs w:val="18"/>
                          <w:lang w:eastAsia="zh-CN"/>
                        </w:rPr>
                      </w:pPr>
                      <w:r w:rsidRPr="006B7A51">
                        <w:rPr>
                          <w:rFonts w:ascii="Times New Roman" w:hAnsi="Times New Roman"/>
                          <w:sz w:val="21"/>
                          <w:szCs w:val="21"/>
                        </w:rPr>
                        <w:t>Other L1 reporting enhancements can be considered</w:t>
                      </w:r>
                    </w:p>
                    <w:p w14:paraId="741DEA26" w14:textId="4173D8E7" w:rsidR="006B7A51" w:rsidRDefault="006B7A51" w:rsidP="006B7A5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rPr>
                          <w:rFonts w:eastAsiaTheme="minorEastAsia"/>
                          <w:szCs w:val="20"/>
                        </w:rPr>
                      </w:pPr>
                    </w:p>
                    <w:p w14:paraId="448DA366" w14:textId="77777777" w:rsidR="001B66A1" w:rsidRPr="001B66A1" w:rsidRDefault="001B66A1" w:rsidP="001B66A1">
                      <w:pPr>
                        <w:rPr>
                          <w:rFonts w:eastAsia="Batang"/>
                          <w:sz w:val="20"/>
                          <w:szCs w:val="20"/>
                          <w:highlight w:val="green"/>
                          <w:lang w:val="en-GB"/>
                        </w:rPr>
                      </w:pPr>
                      <w:r w:rsidRPr="001B66A1">
                        <w:rPr>
                          <w:rFonts w:eastAsia="Batang"/>
                          <w:sz w:val="20"/>
                          <w:szCs w:val="20"/>
                          <w:highlight w:val="green"/>
                          <w:lang w:val="en-GB"/>
                        </w:rPr>
                        <w:t>Agreement</w:t>
                      </w:r>
                    </w:p>
                    <w:p w14:paraId="08C25819" w14:textId="77777777" w:rsidR="001B66A1" w:rsidRPr="001B66A1" w:rsidRDefault="001B66A1" w:rsidP="001B66A1">
                      <w:pPr>
                        <w:rPr>
                          <w:rFonts w:eastAsia="宋体"/>
                          <w:iCs/>
                          <w:kern w:val="2"/>
                          <w:sz w:val="20"/>
                          <w:szCs w:val="20"/>
                          <w:lang w:val="en-GB"/>
                        </w:rPr>
                      </w:pPr>
                      <w:r w:rsidRPr="001B66A1">
                        <w:rPr>
                          <w:rFonts w:eastAsia="宋体"/>
                          <w:iCs/>
                          <w:kern w:val="2"/>
                          <w:sz w:val="20"/>
                          <w:szCs w:val="20"/>
                          <w:lang w:val="en-GB"/>
                        </w:rPr>
                        <w:t>Regarding the data collection for AI/ML model training at UE side, study the potential specification impact considering the following additional aspects.</w:t>
                      </w:r>
                    </w:p>
                    <w:p w14:paraId="22BA7AF8" w14:textId="77777777" w:rsidR="001B66A1" w:rsidRPr="001B66A1" w:rsidRDefault="001B66A1" w:rsidP="001B66A1">
                      <w:pPr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rPr>
                          <w:rFonts w:eastAsia="等线"/>
                          <w:sz w:val="20"/>
                          <w:szCs w:val="20"/>
                        </w:rPr>
                      </w:pPr>
                      <w:r w:rsidRPr="001B66A1">
                        <w:rPr>
                          <w:rFonts w:eastAsia="等线"/>
                          <w:sz w:val="20"/>
                          <w:szCs w:val="20"/>
                        </w:rPr>
                        <w:t xml:space="preserve">Whether and how to initiate data collection </w:t>
                      </w:r>
                    </w:p>
                    <w:p w14:paraId="670C454C" w14:textId="77777777" w:rsidR="001B66A1" w:rsidRPr="001B66A1" w:rsidRDefault="001B66A1" w:rsidP="001B66A1">
                      <w:pPr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rPr>
                          <w:rFonts w:eastAsia="等线"/>
                          <w:sz w:val="20"/>
                          <w:szCs w:val="20"/>
                        </w:rPr>
                      </w:pPr>
                      <w:r w:rsidRPr="001B66A1">
                        <w:rPr>
                          <w:rFonts w:eastAsia="等线"/>
                          <w:sz w:val="20"/>
                          <w:szCs w:val="20"/>
                        </w:rPr>
                        <w:t>Configurations, e.g., configuration related to set A and/or Set B, information on association/mapping of Set A and Set B</w:t>
                      </w:r>
                    </w:p>
                    <w:p w14:paraId="5CCB6034" w14:textId="77777777" w:rsidR="001B66A1" w:rsidRPr="001B66A1" w:rsidRDefault="001B66A1" w:rsidP="001B66A1">
                      <w:pPr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rPr>
                          <w:rFonts w:eastAsia="宋体"/>
                          <w:sz w:val="20"/>
                          <w:szCs w:val="20"/>
                          <w:lang w:eastAsia="ja-JP"/>
                        </w:rPr>
                      </w:pPr>
                      <w:r w:rsidRPr="001B66A1">
                        <w:rPr>
                          <w:rFonts w:eastAsia="等线"/>
                          <w:sz w:val="20"/>
                          <w:szCs w:val="20"/>
                        </w:rPr>
                        <w:t>Assistance information from Network to UE (If supported)</w:t>
                      </w:r>
                    </w:p>
                    <w:p w14:paraId="0136A4CE" w14:textId="77777777" w:rsidR="001B66A1" w:rsidRPr="001B66A1" w:rsidRDefault="001B66A1" w:rsidP="001B66A1">
                      <w:pPr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rPr>
                          <w:rFonts w:eastAsia="宋体"/>
                          <w:sz w:val="20"/>
                          <w:szCs w:val="20"/>
                          <w:lang w:eastAsia="ja-JP"/>
                        </w:rPr>
                      </w:pPr>
                      <w:r w:rsidRPr="001B66A1">
                        <w:rPr>
                          <w:rFonts w:eastAsia="宋体"/>
                          <w:sz w:val="20"/>
                          <w:szCs w:val="20"/>
                          <w:lang w:eastAsia="ja-JP"/>
                        </w:rPr>
                        <w:t>Other aspect(s) is not precluded</w:t>
                      </w:r>
                    </w:p>
                    <w:p w14:paraId="1454F7B4" w14:textId="44C8CD02" w:rsidR="006B7A51" w:rsidRDefault="006B7A51" w:rsidP="006B7A5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rPr>
                          <w:rFonts w:eastAsiaTheme="minorEastAsia"/>
                          <w:szCs w:val="20"/>
                        </w:rPr>
                      </w:pPr>
                    </w:p>
                    <w:p w14:paraId="6B122D87" w14:textId="77777777" w:rsidR="00E26DF0" w:rsidRPr="00E26DF0" w:rsidRDefault="00E26DF0" w:rsidP="00E26DF0">
                      <w:pPr>
                        <w:rPr>
                          <w:rFonts w:ascii="Times" w:eastAsia="Batang" w:hAnsi="Times"/>
                          <w:sz w:val="20"/>
                          <w:highlight w:val="green"/>
                          <w:lang w:val="en-GB"/>
                        </w:rPr>
                      </w:pPr>
                      <w:r w:rsidRPr="00E26DF0">
                        <w:rPr>
                          <w:rFonts w:ascii="Times" w:eastAsia="Batang" w:hAnsi="Times"/>
                          <w:sz w:val="20"/>
                          <w:highlight w:val="green"/>
                          <w:lang w:val="en-GB"/>
                        </w:rPr>
                        <w:t>Agreement</w:t>
                      </w:r>
                    </w:p>
                    <w:p w14:paraId="33698E7A" w14:textId="77777777" w:rsidR="00E26DF0" w:rsidRPr="00E26DF0" w:rsidRDefault="00E26DF0" w:rsidP="00E26DF0">
                      <w:pPr>
                        <w:rPr>
                          <w:rFonts w:ascii="Times" w:eastAsia="Batang" w:hAnsi="Times"/>
                          <w:sz w:val="20"/>
                          <w:lang w:val="en-GB"/>
                        </w:rPr>
                      </w:pPr>
                      <w:r w:rsidRPr="00E26DF0">
                        <w:rPr>
                          <w:rFonts w:ascii="Times" w:eastAsia="Batang" w:hAnsi="Times"/>
                          <w:sz w:val="20"/>
                          <w:lang w:val="en-GB"/>
                        </w:rPr>
                        <w:t>Regarding NW-side model monitoring for a network-side AI/ML model of BM-Case1 and BM-Case2, study the necessity and the potential specification impacts from the following aspects:</w:t>
                      </w:r>
                    </w:p>
                    <w:p w14:paraId="738BB0AA" w14:textId="77777777" w:rsidR="00E26DF0" w:rsidRPr="00E26DF0" w:rsidRDefault="00E26DF0" w:rsidP="00E26DF0">
                      <w:pPr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/>
                        <w:contextualSpacing/>
                        <w:rPr>
                          <w:rFonts w:eastAsia="宋体"/>
                          <w:sz w:val="20"/>
                          <w:szCs w:val="20"/>
                          <w:lang w:eastAsia="ja-JP"/>
                        </w:rPr>
                      </w:pPr>
                      <w:r w:rsidRPr="00E26DF0">
                        <w:rPr>
                          <w:rFonts w:eastAsia="宋体"/>
                          <w:sz w:val="20"/>
                          <w:szCs w:val="20"/>
                          <w:lang w:eastAsia="ja-JP"/>
                        </w:rPr>
                        <w:t>UE reporting of beam measurement(s) based on a set of beams indicated by gNB.</w:t>
                      </w:r>
                    </w:p>
                    <w:p w14:paraId="6AE0E85D" w14:textId="77777777" w:rsidR="00E26DF0" w:rsidRPr="00E26DF0" w:rsidRDefault="00E26DF0" w:rsidP="00E26DF0">
                      <w:pPr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/>
                        <w:contextualSpacing/>
                        <w:rPr>
                          <w:rFonts w:eastAsia="宋体"/>
                          <w:sz w:val="20"/>
                          <w:szCs w:val="20"/>
                          <w:lang w:eastAsia="ja-JP"/>
                        </w:rPr>
                      </w:pPr>
                      <w:r w:rsidRPr="00E26DF0">
                        <w:rPr>
                          <w:rFonts w:eastAsia="宋体"/>
                          <w:sz w:val="20"/>
                          <w:szCs w:val="20"/>
                          <w:lang w:eastAsia="ja-JP"/>
                        </w:rPr>
                        <w:t>Signaling, e.g., RRC-based, L1-based.</w:t>
                      </w:r>
                    </w:p>
                    <w:p w14:paraId="666DA256" w14:textId="43C154D9" w:rsidR="001B66A1" w:rsidRPr="00E26DF0" w:rsidRDefault="00E26DF0" w:rsidP="00E26DF0">
                      <w:pPr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/>
                        <w:contextualSpacing/>
                        <w:rPr>
                          <w:rFonts w:eastAsia="宋体"/>
                          <w:sz w:val="20"/>
                          <w:szCs w:val="20"/>
                          <w:lang w:eastAsia="ja-JP"/>
                        </w:rPr>
                      </w:pPr>
                      <w:r w:rsidRPr="00E26DF0">
                        <w:rPr>
                          <w:rFonts w:eastAsia="Batang"/>
                          <w:sz w:val="20"/>
                          <w:lang w:val="en-GB" w:eastAsia="en-US"/>
                        </w:rPr>
                        <w:t>Note: Performance and UE complexity, power consumption should be considered.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4460E">
        <w:rPr>
          <w:rFonts w:eastAsia="宋体" w:hint="eastAsia"/>
          <w:kern w:val="2"/>
          <w:sz w:val="20"/>
          <w:szCs w:val="20"/>
        </w:rPr>
        <w:t>I</w:t>
      </w:r>
      <w:r w:rsidR="0074460E">
        <w:rPr>
          <w:rFonts w:eastAsia="宋体"/>
          <w:kern w:val="2"/>
          <w:sz w:val="20"/>
          <w:szCs w:val="20"/>
        </w:rPr>
        <w:t>n RAN1#11</w:t>
      </w:r>
      <w:r w:rsidR="00B34030">
        <w:rPr>
          <w:rFonts w:eastAsia="宋体"/>
          <w:kern w:val="2"/>
          <w:sz w:val="20"/>
          <w:szCs w:val="20"/>
        </w:rPr>
        <w:t>1</w:t>
      </w:r>
      <w:r w:rsidR="00A1464B">
        <w:rPr>
          <w:rFonts w:eastAsia="宋体"/>
          <w:kern w:val="2"/>
          <w:sz w:val="20"/>
          <w:szCs w:val="20"/>
        </w:rPr>
        <w:t xml:space="preserve"> meeting</w:t>
      </w:r>
      <w:r w:rsidR="0074460E">
        <w:rPr>
          <w:rFonts w:eastAsia="宋体"/>
          <w:kern w:val="2"/>
          <w:sz w:val="20"/>
          <w:szCs w:val="20"/>
        </w:rPr>
        <w:t>, some agreements</w:t>
      </w:r>
      <w:r w:rsidR="00673CDA">
        <w:rPr>
          <w:rFonts w:eastAsia="宋体"/>
          <w:kern w:val="2"/>
          <w:sz w:val="20"/>
          <w:szCs w:val="20"/>
        </w:rPr>
        <w:t xml:space="preserve"> were achieved</w:t>
      </w:r>
      <w:r w:rsidR="00277AD6">
        <w:rPr>
          <w:rFonts w:eastAsia="宋体"/>
          <w:kern w:val="2"/>
          <w:sz w:val="20"/>
          <w:szCs w:val="20"/>
        </w:rPr>
        <w:t xml:space="preserve"> and work assumptions</w:t>
      </w:r>
      <w:r w:rsidR="00E33B36">
        <w:rPr>
          <w:rFonts w:eastAsia="宋体"/>
          <w:kern w:val="2"/>
          <w:sz w:val="20"/>
          <w:szCs w:val="20"/>
        </w:rPr>
        <w:t xml:space="preserve"> for the other aspects of beam management</w:t>
      </w:r>
      <w:r w:rsidR="0074460E">
        <w:rPr>
          <w:rFonts w:eastAsia="宋体"/>
          <w:kern w:val="2"/>
          <w:sz w:val="20"/>
          <w:szCs w:val="20"/>
        </w:rPr>
        <w:t>, as summarized below</w:t>
      </w:r>
      <w:r w:rsidR="009D1825">
        <w:rPr>
          <w:rFonts w:eastAsia="宋体"/>
          <w:kern w:val="2"/>
          <w:sz w:val="20"/>
          <w:szCs w:val="20"/>
        </w:rPr>
        <w:t xml:space="preserve"> </w:t>
      </w:r>
      <w:r w:rsidR="00673CDA">
        <w:rPr>
          <w:rFonts w:eastAsia="宋体"/>
          <w:kern w:val="2"/>
          <w:sz w:val="20"/>
          <w:szCs w:val="20"/>
        </w:rPr>
        <w:t>[</w:t>
      </w:r>
      <w:r w:rsidR="000109F8">
        <w:rPr>
          <w:rFonts w:eastAsia="宋体" w:hint="eastAsia"/>
          <w:kern w:val="2"/>
          <w:sz w:val="20"/>
          <w:szCs w:val="20"/>
        </w:rPr>
        <w:t>1</w:t>
      </w:r>
      <w:r w:rsidR="00673CDA">
        <w:rPr>
          <w:rFonts w:eastAsia="宋体"/>
          <w:kern w:val="2"/>
          <w:sz w:val="20"/>
          <w:szCs w:val="20"/>
        </w:rPr>
        <w:t>]</w:t>
      </w:r>
    </w:p>
    <w:p w14:paraId="06D0AAD8" w14:textId="2B447121" w:rsidR="0074460E" w:rsidRPr="00452CE9" w:rsidRDefault="0074460E" w:rsidP="00452CE9">
      <w:pPr>
        <w:widowControl w:val="0"/>
        <w:jc w:val="both"/>
        <w:rPr>
          <w:rFonts w:eastAsia="宋体"/>
          <w:kern w:val="2"/>
          <w:sz w:val="20"/>
          <w:szCs w:val="20"/>
        </w:rPr>
      </w:pPr>
    </w:p>
    <w:p w14:paraId="7408A65F" w14:textId="3DA2DAB9" w:rsidR="005102E6" w:rsidRPr="004E2C49" w:rsidRDefault="005102E6" w:rsidP="00875115">
      <w:pPr>
        <w:rPr>
          <w:rFonts w:eastAsiaTheme="minorEastAsia"/>
          <w:sz w:val="20"/>
          <w:szCs w:val="20"/>
        </w:rPr>
      </w:pPr>
      <w:r w:rsidRPr="004E2C49">
        <w:rPr>
          <w:rFonts w:eastAsiaTheme="minorEastAsia" w:hint="eastAsia"/>
          <w:sz w:val="20"/>
          <w:szCs w:val="20"/>
        </w:rPr>
        <w:t>T</w:t>
      </w:r>
      <w:r w:rsidRPr="004E2C49">
        <w:rPr>
          <w:rFonts w:eastAsiaTheme="minorEastAsia"/>
          <w:sz w:val="20"/>
          <w:szCs w:val="20"/>
        </w:rPr>
        <w:t>he following topics were discussed but no agreement have been reached</w:t>
      </w:r>
      <w:r w:rsidR="00EC4D89">
        <w:rPr>
          <w:rFonts w:eastAsiaTheme="minorEastAsia"/>
          <w:sz w:val="20"/>
          <w:szCs w:val="20"/>
        </w:rPr>
        <w:t xml:space="preserve"> </w:t>
      </w:r>
      <w:r w:rsidR="00C60CEB">
        <w:rPr>
          <w:rFonts w:eastAsiaTheme="minorEastAsia"/>
          <w:sz w:val="20"/>
          <w:szCs w:val="20"/>
        </w:rPr>
        <w:t>[4]</w:t>
      </w:r>
      <w:r w:rsidR="00673CDA">
        <w:rPr>
          <w:rFonts w:eastAsiaTheme="minorEastAsia"/>
          <w:sz w:val="20"/>
          <w:szCs w:val="20"/>
        </w:rPr>
        <w:t xml:space="preserve"> </w:t>
      </w:r>
    </w:p>
    <w:p w14:paraId="47707A6C" w14:textId="3E237016" w:rsidR="001B69E4" w:rsidRDefault="00691EF4" w:rsidP="009E16FE">
      <w:pPr>
        <w:pStyle w:val="af9"/>
        <w:numPr>
          <w:ilvl w:val="0"/>
          <w:numId w:val="15"/>
        </w:numPr>
        <w:rPr>
          <w:rFonts w:ascii="Times New Roman" w:eastAsia="微软雅黑" w:hAnsi="Times New Roman"/>
          <w:sz w:val="20"/>
          <w:szCs w:val="20"/>
        </w:rPr>
      </w:pPr>
      <w:r>
        <w:rPr>
          <w:rFonts w:ascii="Times New Roman" w:eastAsia="微软雅黑" w:hAnsi="Times New Roman"/>
          <w:sz w:val="20"/>
          <w:szCs w:val="20"/>
        </w:rPr>
        <w:t>Relationship</w:t>
      </w:r>
      <w:r w:rsidR="001B69E4">
        <w:rPr>
          <w:rFonts w:ascii="Times New Roman" w:eastAsia="微软雅黑" w:hAnsi="Times New Roman"/>
          <w:sz w:val="20"/>
          <w:szCs w:val="20"/>
        </w:rPr>
        <w:t xml:space="preserve"> </w:t>
      </w:r>
      <w:r>
        <w:rPr>
          <w:rFonts w:ascii="Times New Roman" w:eastAsia="微软雅黑" w:hAnsi="Times New Roman"/>
          <w:sz w:val="20"/>
          <w:szCs w:val="20"/>
        </w:rPr>
        <w:t xml:space="preserve">between </w:t>
      </w:r>
      <w:r w:rsidR="001B69E4">
        <w:rPr>
          <w:rFonts w:ascii="Times New Roman" w:eastAsia="微软雅黑" w:hAnsi="Times New Roman"/>
          <w:sz w:val="20"/>
          <w:szCs w:val="20"/>
        </w:rPr>
        <w:t>Set A and Set B</w:t>
      </w:r>
      <w:r w:rsidR="00C74B33">
        <w:rPr>
          <w:rFonts w:ascii="Times New Roman" w:eastAsia="微软雅黑" w:hAnsi="Times New Roman"/>
          <w:sz w:val="20"/>
          <w:szCs w:val="20"/>
        </w:rPr>
        <w:t xml:space="preserve">: </w:t>
      </w:r>
      <w:r w:rsidR="007A56F0">
        <w:rPr>
          <w:rFonts w:ascii="Times New Roman" w:eastAsia="微软雅黑" w:hAnsi="Times New Roman"/>
          <w:sz w:val="20"/>
          <w:szCs w:val="20"/>
        </w:rPr>
        <w:t>Set B is same with/ subset of/ different from Set A</w:t>
      </w:r>
    </w:p>
    <w:p w14:paraId="3D5F842A" w14:textId="45E398FA" w:rsidR="005102E6" w:rsidRPr="006675A0" w:rsidRDefault="006A3A0D" w:rsidP="009E16FE">
      <w:pPr>
        <w:pStyle w:val="af9"/>
        <w:numPr>
          <w:ilvl w:val="0"/>
          <w:numId w:val="15"/>
        </w:numPr>
        <w:rPr>
          <w:rFonts w:ascii="Times New Roman" w:eastAsia="微软雅黑" w:hAnsi="Times New Roman"/>
          <w:sz w:val="20"/>
          <w:szCs w:val="20"/>
        </w:rPr>
      </w:pPr>
      <w:r w:rsidRPr="006675A0">
        <w:rPr>
          <w:rFonts w:ascii="Times New Roman" w:eastAsia="微软雅黑" w:hAnsi="Times New Roman"/>
          <w:sz w:val="20"/>
          <w:szCs w:val="20"/>
          <w:lang w:eastAsia="zh-CN"/>
        </w:rPr>
        <w:t>Input of BM-Case1 and BM-Case2</w:t>
      </w:r>
      <w:r w:rsidR="009D0DF6" w:rsidRPr="006675A0">
        <w:rPr>
          <w:rFonts w:ascii="Times New Roman" w:eastAsia="微软雅黑" w:hAnsi="Times New Roman"/>
          <w:sz w:val="20"/>
          <w:szCs w:val="20"/>
          <w:lang w:eastAsia="zh-CN"/>
        </w:rPr>
        <w:t>: L1-RSRP, CIR, beam ID, etc.</w:t>
      </w:r>
    </w:p>
    <w:p w14:paraId="219044E0" w14:textId="5C3BAA6A" w:rsidR="009D2ACA" w:rsidRPr="006675A0" w:rsidRDefault="009D0DF6" w:rsidP="009E16FE">
      <w:pPr>
        <w:pStyle w:val="af9"/>
        <w:numPr>
          <w:ilvl w:val="0"/>
          <w:numId w:val="15"/>
        </w:numPr>
        <w:rPr>
          <w:rFonts w:ascii="Times New Roman" w:eastAsia="微软雅黑" w:hAnsi="Times New Roman"/>
          <w:sz w:val="20"/>
          <w:szCs w:val="20"/>
        </w:rPr>
      </w:pPr>
      <w:r w:rsidRPr="006675A0">
        <w:rPr>
          <w:rFonts w:ascii="Times New Roman" w:eastAsia="微软雅黑" w:hAnsi="Times New Roman"/>
          <w:sz w:val="20"/>
          <w:szCs w:val="20"/>
          <w:lang w:eastAsia="zh-CN"/>
        </w:rPr>
        <w:t xml:space="preserve">Output of BM-Case1 and BM-Case2: Beam ID(s), L1-RSRP, </w:t>
      </w:r>
      <w:r w:rsidR="0018653B" w:rsidRPr="006675A0">
        <w:rPr>
          <w:rFonts w:ascii="Times New Roman" w:eastAsia="微软雅黑" w:hAnsi="Times New Roman"/>
          <w:sz w:val="20"/>
          <w:szCs w:val="20"/>
          <w:lang w:eastAsia="zh-CN"/>
        </w:rPr>
        <w:t>etc.</w:t>
      </w:r>
    </w:p>
    <w:p w14:paraId="7B8C6E72" w14:textId="5B537210" w:rsidR="005102E6" w:rsidRPr="006675A0" w:rsidRDefault="009D0DF6" w:rsidP="009E16FE">
      <w:pPr>
        <w:pStyle w:val="af9"/>
        <w:numPr>
          <w:ilvl w:val="0"/>
          <w:numId w:val="15"/>
        </w:numPr>
        <w:rPr>
          <w:rFonts w:ascii="Times New Roman" w:eastAsia="微软雅黑" w:hAnsi="Times New Roman"/>
          <w:sz w:val="20"/>
          <w:szCs w:val="20"/>
        </w:rPr>
      </w:pPr>
      <w:r w:rsidRPr="006675A0">
        <w:rPr>
          <w:rFonts w:ascii="Times New Roman" w:eastAsia="微软雅黑" w:hAnsi="Times New Roman"/>
          <w:sz w:val="20"/>
          <w:szCs w:val="20"/>
          <w:lang w:eastAsia="zh-CN"/>
        </w:rPr>
        <w:t>Spec</w:t>
      </w:r>
      <w:r w:rsidR="0018653B" w:rsidRPr="006675A0">
        <w:rPr>
          <w:rFonts w:ascii="Times New Roman" w:eastAsia="微软雅黑" w:hAnsi="Times New Roman"/>
          <w:sz w:val="20"/>
          <w:szCs w:val="20"/>
          <w:lang w:eastAsia="zh-CN"/>
        </w:rPr>
        <w:t xml:space="preserve"> impact: Data collection, </w:t>
      </w:r>
      <w:r w:rsidR="004331EC">
        <w:rPr>
          <w:rFonts w:ascii="Times New Roman" w:eastAsia="微软雅黑" w:hAnsi="Times New Roman"/>
          <w:sz w:val="20"/>
          <w:szCs w:val="20"/>
          <w:lang w:eastAsia="zh-CN"/>
        </w:rPr>
        <w:t>i</w:t>
      </w:r>
      <w:r w:rsidR="0077634D" w:rsidRPr="006675A0">
        <w:rPr>
          <w:rFonts w:ascii="Times New Roman" w:eastAsia="微软雅黑" w:hAnsi="Times New Roman"/>
          <w:sz w:val="20"/>
          <w:szCs w:val="20"/>
          <w:lang w:eastAsia="zh-CN"/>
        </w:rPr>
        <w:t>nference,</w:t>
      </w:r>
      <w:r w:rsidR="00B801C2" w:rsidRPr="006675A0">
        <w:rPr>
          <w:rFonts w:ascii="Times New Roman" w:eastAsia="微软雅黑" w:hAnsi="Times New Roman"/>
          <w:sz w:val="20"/>
          <w:szCs w:val="20"/>
          <w:lang w:eastAsia="zh-CN"/>
        </w:rPr>
        <w:t xml:space="preserve"> </w:t>
      </w:r>
      <w:r w:rsidR="004331EC">
        <w:rPr>
          <w:rFonts w:ascii="Times New Roman" w:eastAsia="微软雅黑" w:hAnsi="Times New Roman"/>
          <w:sz w:val="20"/>
          <w:szCs w:val="20"/>
          <w:lang w:eastAsia="zh-CN"/>
        </w:rPr>
        <w:t>M</w:t>
      </w:r>
      <w:r w:rsidR="00143CAF" w:rsidRPr="006675A0">
        <w:rPr>
          <w:rFonts w:ascii="Times New Roman" w:eastAsia="微软雅黑" w:hAnsi="Times New Roman"/>
          <w:sz w:val="20"/>
          <w:szCs w:val="20"/>
          <w:lang w:eastAsia="zh-CN"/>
        </w:rPr>
        <w:t>odel monitoring,</w:t>
      </w:r>
      <w:r w:rsidR="00905E62" w:rsidRPr="006675A0">
        <w:rPr>
          <w:rFonts w:ascii="Times New Roman" w:eastAsia="微软雅黑" w:hAnsi="Times New Roman"/>
          <w:sz w:val="20"/>
          <w:szCs w:val="20"/>
          <w:lang w:eastAsia="zh-CN"/>
        </w:rPr>
        <w:t xml:space="preserve"> </w:t>
      </w:r>
      <w:r w:rsidR="00143CAF" w:rsidRPr="006675A0">
        <w:rPr>
          <w:rFonts w:ascii="Times New Roman" w:eastAsia="微软雅黑" w:hAnsi="Times New Roman"/>
          <w:sz w:val="20"/>
          <w:szCs w:val="20"/>
          <w:lang w:eastAsia="zh-CN"/>
        </w:rPr>
        <w:t>etc.</w:t>
      </w:r>
    </w:p>
    <w:p w14:paraId="56252209" w14:textId="77777777" w:rsidR="005102E6" w:rsidRPr="004E2C49" w:rsidRDefault="005102E6" w:rsidP="00875115">
      <w:pPr>
        <w:rPr>
          <w:rFonts w:eastAsiaTheme="minorEastAsia"/>
          <w:sz w:val="20"/>
          <w:szCs w:val="20"/>
        </w:rPr>
      </w:pPr>
    </w:p>
    <w:p w14:paraId="25923F15" w14:textId="2711C210" w:rsidR="005626D3" w:rsidRPr="004E2C49" w:rsidRDefault="005626D3" w:rsidP="00875115">
      <w:pPr>
        <w:rPr>
          <w:rFonts w:eastAsiaTheme="minorEastAsia"/>
          <w:sz w:val="20"/>
          <w:szCs w:val="20"/>
        </w:rPr>
      </w:pPr>
      <w:r w:rsidRPr="004E2C49">
        <w:rPr>
          <w:rFonts w:eastAsiaTheme="minorEastAsia" w:hint="eastAsia"/>
          <w:sz w:val="20"/>
          <w:szCs w:val="20"/>
        </w:rPr>
        <w:t>I</w:t>
      </w:r>
      <w:r w:rsidRPr="004E2C49">
        <w:rPr>
          <w:rFonts w:eastAsiaTheme="minorEastAsia"/>
          <w:sz w:val="20"/>
          <w:szCs w:val="20"/>
        </w:rPr>
        <w:t xml:space="preserve">n this contribution, we further discuss the </w:t>
      </w:r>
      <w:r w:rsidR="004E2C49">
        <w:rPr>
          <w:rFonts w:eastAsiaTheme="minorEastAsia"/>
          <w:sz w:val="20"/>
          <w:szCs w:val="20"/>
        </w:rPr>
        <w:t>sub use-cases for beam management</w:t>
      </w:r>
      <w:r w:rsidR="003A14B5">
        <w:rPr>
          <w:rFonts w:eastAsiaTheme="minorEastAsia"/>
          <w:sz w:val="20"/>
          <w:szCs w:val="20"/>
        </w:rPr>
        <w:t xml:space="preserve"> </w:t>
      </w:r>
      <w:r w:rsidR="004E2C49">
        <w:rPr>
          <w:rFonts w:eastAsiaTheme="minorEastAsia" w:hint="eastAsia"/>
          <w:sz w:val="20"/>
          <w:szCs w:val="20"/>
        </w:rPr>
        <w:t>(</w:t>
      </w:r>
      <w:r w:rsidR="004E2C49">
        <w:rPr>
          <w:rFonts w:eastAsiaTheme="minorEastAsia"/>
          <w:sz w:val="20"/>
          <w:szCs w:val="20"/>
        </w:rPr>
        <w:t>BM) and the potential specification impacts.</w:t>
      </w:r>
    </w:p>
    <w:p w14:paraId="0AD7951B" w14:textId="2A9B6F45" w:rsidR="00B22632" w:rsidRDefault="00B22632" w:rsidP="009E16FE">
      <w:pPr>
        <w:pStyle w:val="1"/>
        <w:numPr>
          <w:ilvl w:val="0"/>
          <w:numId w:val="14"/>
        </w:numPr>
      </w:pPr>
      <w:r>
        <w:t>Further discussion on BM-Case1 and BM-Case2</w:t>
      </w:r>
    </w:p>
    <w:p w14:paraId="24D2AA06" w14:textId="59B6445C" w:rsidR="00707A0A" w:rsidRDefault="00EF1D93" w:rsidP="00EF1D93">
      <w:pPr>
        <w:pStyle w:val="2"/>
      </w:pPr>
      <w:r>
        <w:t>Relationship between Set A and Set B</w:t>
      </w:r>
    </w:p>
    <w:p w14:paraId="0EE1BF3C" w14:textId="1614F791" w:rsidR="00C6159E" w:rsidRPr="00C60CEB" w:rsidRDefault="007110EB" w:rsidP="00875115">
      <w:pPr>
        <w:rPr>
          <w:rFonts w:eastAsiaTheme="minorEastAsia"/>
          <w:sz w:val="20"/>
          <w:szCs w:val="20"/>
        </w:rPr>
      </w:pPr>
      <w:r w:rsidRPr="00C60CEB">
        <w:rPr>
          <w:rFonts w:eastAsiaTheme="minorEastAsia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38C3CF0" wp14:editId="76A1C64F">
                <wp:simplePos x="0" y="0"/>
                <wp:positionH relativeFrom="column">
                  <wp:posOffset>163830</wp:posOffset>
                </wp:positionH>
                <wp:positionV relativeFrom="paragraph">
                  <wp:posOffset>334645</wp:posOffset>
                </wp:positionV>
                <wp:extent cx="5836920" cy="2392680"/>
                <wp:effectExtent l="0" t="0" r="11430" b="2667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6920" cy="2392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7D0DDD" w14:textId="77777777" w:rsidR="00EF1D93" w:rsidRPr="00EF1D93" w:rsidRDefault="00EF1D93" w:rsidP="00EF1D93">
                            <w:pPr>
                              <w:spacing w:after="120"/>
                              <w:rPr>
                                <w:sz w:val="21"/>
                                <w:szCs w:val="21"/>
                                <w:highlight w:val="green"/>
                              </w:rPr>
                            </w:pPr>
                            <w:r w:rsidRPr="00EF1D93">
                              <w:rPr>
                                <w:sz w:val="21"/>
                                <w:szCs w:val="21"/>
                                <w:highlight w:val="green"/>
                              </w:rPr>
                              <w:t xml:space="preserve">Agreement </w:t>
                            </w:r>
                          </w:p>
                          <w:p w14:paraId="2F89B9BE" w14:textId="77777777" w:rsidR="00EF1D93" w:rsidRPr="00EF1D93" w:rsidRDefault="00EF1D93" w:rsidP="00EF1D93">
                            <w:pPr>
                              <w:spacing w:after="120"/>
                              <w:rPr>
                                <w:sz w:val="20"/>
                                <w:szCs w:val="20"/>
                              </w:rPr>
                            </w:pPr>
                            <w:r w:rsidRPr="00EF1D93">
                              <w:rPr>
                                <w:sz w:val="20"/>
                                <w:szCs w:val="20"/>
                              </w:rPr>
                              <w:t>For the sub use case BM-Case1, support the following alternatives for further study:</w:t>
                            </w:r>
                          </w:p>
                          <w:p w14:paraId="51A789CF" w14:textId="77777777" w:rsidR="00EF1D93" w:rsidRPr="00EF1D93" w:rsidRDefault="00EF1D93" w:rsidP="00EF1D93">
                            <w:pPr>
                              <w:pStyle w:val="af9"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F1D9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Alt.1: Set A and Set B are different (Set B is NOT a subset of Set A)</w:t>
                            </w:r>
                          </w:p>
                          <w:p w14:paraId="235EB799" w14:textId="77777777" w:rsidR="00EF1D93" w:rsidRPr="00EF1D93" w:rsidRDefault="00EF1D93" w:rsidP="00EF1D93">
                            <w:pPr>
                              <w:pStyle w:val="af9"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F1D9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Alt.2: Set B is a subset of Set A</w:t>
                            </w:r>
                          </w:p>
                          <w:p w14:paraId="03B6238E" w14:textId="77777777" w:rsidR="00EF1D93" w:rsidRPr="00EF1D93" w:rsidRDefault="00EF1D93" w:rsidP="00EF1D93">
                            <w:pPr>
                              <w:pStyle w:val="af9"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F1D9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Note1: Set A is for DL beam prediction and Set B is for DL beam measurement.</w:t>
                            </w:r>
                          </w:p>
                          <w:p w14:paraId="7D7EB02F" w14:textId="77777777" w:rsidR="00EF1D93" w:rsidRPr="00EF1D93" w:rsidRDefault="00EF1D93" w:rsidP="00EF1D93">
                            <w:pPr>
                              <w:pStyle w:val="af9"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F1D9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Note2: The beam patterns of Set A and Set B can be clarified by the companies.</w:t>
                            </w:r>
                          </w:p>
                          <w:p w14:paraId="003A04B9" w14:textId="77777777" w:rsidR="00EF1D93" w:rsidRPr="00EF1D93" w:rsidRDefault="00EF1D93" w:rsidP="00EF1D93">
                            <w:pPr>
                              <w:spacing w:after="120"/>
                              <w:rPr>
                                <w:sz w:val="20"/>
                                <w:szCs w:val="20"/>
                                <w:highlight w:val="green"/>
                              </w:rPr>
                            </w:pPr>
                            <w:r w:rsidRPr="00EF1D93">
                              <w:rPr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4CD3D43F" w14:textId="77777777" w:rsidR="00EF1D93" w:rsidRPr="00EF1D93" w:rsidRDefault="00EF1D93" w:rsidP="00EF1D93">
                            <w:pPr>
                              <w:spacing w:after="120"/>
                              <w:rPr>
                                <w:sz w:val="20"/>
                                <w:szCs w:val="20"/>
                              </w:rPr>
                            </w:pPr>
                            <w:r w:rsidRPr="00EF1D93">
                              <w:rPr>
                                <w:sz w:val="20"/>
                                <w:szCs w:val="20"/>
                              </w:rPr>
                              <w:t>For the sub use case BM-Case2, further study the following alternatives:</w:t>
                            </w:r>
                          </w:p>
                          <w:p w14:paraId="758240B6" w14:textId="77777777" w:rsidR="00EF1D93" w:rsidRPr="00EF1D93" w:rsidRDefault="00EF1D93" w:rsidP="00EF1D93">
                            <w:pPr>
                              <w:pStyle w:val="af9"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F1D9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Alt.1: Set A and Set B are different (Set B is NOT a subset of Set A)</w:t>
                            </w:r>
                          </w:p>
                          <w:p w14:paraId="20F98DD1" w14:textId="77777777" w:rsidR="00EF1D93" w:rsidRPr="00EF1D93" w:rsidRDefault="00EF1D93" w:rsidP="00EF1D93">
                            <w:pPr>
                              <w:pStyle w:val="af9"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F1D9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Alt.2: Set B is a subset of Set A (Set A and Set B are not the same)</w:t>
                            </w:r>
                          </w:p>
                          <w:p w14:paraId="20C23C9B" w14:textId="77777777" w:rsidR="00EF1D93" w:rsidRPr="00EF1D93" w:rsidRDefault="00EF1D93" w:rsidP="00EF1D93">
                            <w:pPr>
                              <w:pStyle w:val="af9"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F1D9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Alt.3: Set A and Set B are the same</w:t>
                            </w:r>
                          </w:p>
                          <w:p w14:paraId="5ADE74FC" w14:textId="6DCD1A4B" w:rsidR="00EF1D93" w:rsidRPr="00EF1D93" w:rsidRDefault="00EF1D93" w:rsidP="00EF1D93">
                            <w:pPr>
                              <w:pStyle w:val="af9"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F1D9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Note1: The beam pattern of Set A and Set B can be clarified by the companies.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238C3CF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2.9pt;margin-top:26.35pt;width:459.6pt;height:188.4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">
                <v:textbox>
                  <w:txbxContent>
                    <w:p w14:paraId="437D0DDD" w14:textId="77777777" w:rsidR="00EF1D93" w:rsidRPr="00EF1D93" w:rsidRDefault="00EF1D93" w:rsidP="00EF1D93">
                      <w:pPr>
                        <w:spacing w:after="120"/>
                        <w:rPr>
                          <w:sz w:val="21"/>
                          <w:szCs w:val="21"/>
                          <w:highlight w:val="green"/>
                        </w:rPr>
                      </w:pPr>
                      <w:r w:rsidRPr="00EF1D93">
                        <w:rPr>
                          <w:sz w:val="21"/>
                          <w:szCs w:val="21"/>
                          <w:highlight w:val="green"/>
                        </w:rPr>
                        <w:t xml:space="preserve">Agreement </w:t>
                      </w:r>
                    </w:p>
                    <w:p w14:paraId="2F89B9BE" w14:textId="77777777" w:rsidR="00EF1D93" w:rsidRPr="00EF1D93" w:rsidRDefault="00EF1D93" w:rsidP="00EF1D93">
                      <w:pPr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EF1D93">
                        <w:rPr>
                          <w:sz w:val="20"/>
                          <w:szCs w:val="20"/>
                        </w:rPr>
                        <w:t>For the sub use case BM-Case1, support the following alternatives for further study:</w:t>
                      </w:r>
                    </w:p>
                    <w:p w14:paraId="51A789CF" w14:textId="77777777" w:rsidR="00EF1D93" w:rsidRPr="00EF1D93" w:rsidRDefault="00EF1D93" w:rsidP="00EF1D93">
                      <w:pPr>
                        <w:pStyle w:val="afe"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F1D9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Alt.1: Set A and Set B are different (Set B is NOT a subset of Set A)</w:t>
                      </w:r>
                    </w:p>
                    <w:p w14:paraId="235EB799" w14:textId="77777777" w:rsidR="00EF1D93" w:rsidRPr="00EF1D93" w:rsidRDefault="00EF1D93" w:rsidP="00EF1D93">
                      <w:pPr>
                        <w:pStyle w:val="afe"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F1D9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Alt.2: Set B is a subset of Set A</w:t>
                      </w:r>
                    </w:p>
                    <w:p w14:paraId="03B6238E" w14:textId="77777777" w:rsidR="00EF1D93" w:rsidRPr="00EF1D93" w:rsidRDefault="00EF1D93" w:rsidP="00EF1D93">
                      <w:pPr>
                        <w:pStyle w:val="afe"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F1D9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Note1: Set A is for DL beam prediction and Set B is for DL beam measurement.</w:t>
                      </w:r>
                    </w:p>
                    <w:p w14:paraId="7D7EB02F" w14:textId="77777777" w:rsidR="00EF1D93" w:rsidRPr="00EF1D93" w:rsidRDefault="00EF1D93" w:rsidP="00EF1D93">
                      <w:pPr>
                        <w:pStyle w:val="afe"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F1D9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Note2: The beam patterns of Set A and Set B can be clarified by the companies.</w:t>
                      </w:r>
                    </w:p>
                    <w:p w14:paraId="003A04B9" w14:textId="77777777" w:rsidR="00EF1D93" w:rsidRPr="00EF1D93" w:rsidRDefault="00EF1D93" w:rsidP="00EF1D93">
                      <w:pPr>
                        <w:spacing w:after="120"/>
                        <w:rPr>
                          <w:sz w:val="20"/>
                          <w:szCs w:val="20"/>
                          <w:highlight w:val="green"/>
                        </w:rPr>
                      </w:pPr>
                      <w:r w:rsidRPr="00EF1D93">
                        <w:rPr>
                          <w:sz w:val="20"/>
                          <w:szCs w:val="20"/>
                          <w:highlight w:val="green"/>
                        </w:rPr>
                        <w:t>Agreement</w:t>
                      </w:r>
                    </w:p>
                    <w:p w14:paraId="4CD3D43F" w14:textId="77777777" w:rsidR="00EF1D93" w:rsidRPr="00EF1D93" w:rsidRDefault="00EF1D93" w:rsidP="00EF1D93">
                      <w:pPr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EF1D93">
                        <w:rPr>
                          <w:sz w:val="20"/>
                          <w:szCs w:val="20"/>
                        </w:rPr>
                        <w:t>For the sub use case BM-Case2, further study the following alternatives:</w:t>
                      </w:r>
                    </w:p>
                    <w:p w14:paraId="758240B6" w14:textId="77777777" w:rsidR="00EF1D93" w:rsidRPr="00EF1D93" w:rsidRDefault="00EF1D93" w:rsidP="00EF1D93">
                      <w:pPr>
                        <w:pStyle w:val="afe"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F1D9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Alt.1: Set A and Set B are different (Set B is NOT a subset of Set A)</w:t>
                      </w:r>
                    </w:p>
                    <w:p w14:paraId="20F98DD1" w14:textId="77777777" w:rsidR="00EF1D93" w:rsidRPr="00EF1D93" w:rsidRDefault="00EF1D93" w:rsidP="00EF1D93">
                      <w:pPr>
                        <w:pStyle w:val="afe"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F1D9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Alt.2: Set B is a subset of Set A (Set A and Set B are not the same)</w:t>
                      </w:r>
                    </w:p>
                    <w:p w14:paraId="20C23C9B" w14:textId="77777777" w:rsidR="00EF1D93" w:rsidRPr="00EF1D93" w:rsidRDefault="00EF1D93" w:rsidP="00EF1D93">
                      <w:pPr>
                        <w:pStyle w:val="afe"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F1D9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Alt.3: Set A and Set B are the same</w:t>
                      </w:r>
                    </w:p>
                    <w:p w14:paraId="5ADE74FC" w14:textId="6DCD1A4B" w:rsidR="00EF1D93" w:rsidRPr="00EF1D93" w:rsidRDefault="00EF1D93" w:rsidP="00EF1D93">
                      <w:pPr>
                        <w:pStyle w:val="afe"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F1D9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Note1: The beam pattern of Set A and Set B can be clarified by the companies.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F1D93" w:rsidRPr="00C60CEB">
        <w:rPr>
          <w:rFonts w:eastAsiaTheme="minorEastAsia"/>
          <w:sz w:val="20"/>
          <w:szCs w:val="20"/>
        </w:rPr>
        <w:t>In RAN1#110 meeting, some agreements have been achieved as follow</w:t>
      </w:r>
      <w:r w:rsidR="000276D8">
        <w:rPr>
          <w:rFonts w:eastAsiaTheme="minorEastAsia"/>
          <w:sz w:val="20"/>
          <w:szCs w:val="20"/>
        </w:rPr>
        <w:t xml:space="preserve"> [2]</w:t>
      </w:r>
    </w:p>
    <w:p w14:paraId="1B4EE9A9" w14:textId="3D66BC35" w:rsidR="00EF1D93" w:rsidRPr="00C60CEB" w:rsidRDefault="00EF1D93" w:rsidP="00875115">
      <w:pPr>
        <w:rPr>
          <w:rFonts w:eastAsiaTheme="minorEastAsia"/>
          <w:sz w:val="20"/>
          <w:szCs w:val="20"/>
        </w:rPr>
      </w:pPr>
    </w:p>
    <w:p w14:paraId="294EFF7E" w14:textId="56AC4E21" w:rsidR="00EF1D93" w:rsidRPr="00C60CEB" w:rsidRDefault="00EF1D93" w:rsidP="00875115">
      <w:pPr>
        <w:rPr>
          <w:rFonts w:eastAsiaTheme="minorEastAsia"/>
          <w:sz w:val="20"/>
          <w:szCs w:val="20"/>
        </w:rPr>
      </w:pPr>
    </w:p>
    <w:p w14:paraId="2B3E1B29" w14:textId="08A4BF33" w:rsidR="00EF1D93" w:rsidRPr="00C60CEB" w:rsidRDefault="00EF1D93" w:rsidP="00875115">
      <w:pPr>
        <w:rPr>
          <w:rFonts w:eastAsiaTheme="minorEastAsia"/>
          <w:sz w:val="20"/>
          <w:szCs w:val="20"/>
        </w:rPr>
      </w:pPr>
    </w:p>
    <w:p w14:paraId="3347D00F" w14:textId="216BFF0F" w:rsidR="00EF1D93" w:rsidRPr="00C60CEB" w:rsidRDefault="00673CDA" w:rsidP="00875115">
      <w:pPr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 xml:space="preserve">For </w:t>
      </w:r>
      <w:r w:rsidRPr="00EF1D93">
        <w:rPr>
          <w:sz w:val="20"/>
          <w:szCs w:val="20"/>
        </w:rPr>
        <w:t>BM-</w:t>
      </w:r>
      <w:r>
        <w:rPr>
          <w:rFonts w:eastAsiaTheme="minorEastAsia" w:hint="eastAsia"/>
          <w:sz w:val="20"/>
          <w:szCs w:val="20"/>
        </w:rPr>
        <w:t>c</w:t>
      </w:r>
      <w:r w:rsidR="00F450EA" w:rsidRPr="00C60CEB">
        <w:rPr>
          <w:rFonts w:eastAsiaTheme="minorEastAsia"/>
          <w:sz w:val="20"/>
          <w:szCs w:val="20"/>
        </w:rPr>
        <w:t xml:space="preserve">ase1, </w:t>
      </w:r>
      <w:r w:rsidR="006164A9" w:rsidRPr="00C60CEB">
        <w:rPr>
          <w:rFonts w:eastAsiaTheme="minorEastAsia"/>
          <w:sz w:val="20"/>
          <w:szCs w:val="20"/>
        </w:rPr>
        <w:t xml:space="preserve">the </w:t>
      </w:r>
      <w:r w:rsidR="00014927" w:rsidRPr="00C60CEB">
        <w:rPr>
          <w:rFonts w:eastAsiaTheme="minorEastAsia"/>
          <w:sz w:val="20"/>
          <w:szCs w:val="20"/>
        </w:rPr>
        <w:t>characteristics</w:t>
      </w:r>
      <w:r w:rsidR="006164A9" w:rsidRPr="00C60CEB">
        <w:rPr>
          <w:rFonts w:eastAsiaTheme="minorEastAsia"/>
          <w:sz w:val="20"/>
          <w:szCs w:val="20"/>
        </w:rPr>
        <w:t xml:space="preserve"> of different alternatives </w:t>
      </w:r>
      <w:r w:rsidR="00427C4B" w:rsidRPr="00C60CEB">
        <w:rPr>
          <w:rFonts w:eastAsiaTheme="minorEastAsia"/>
          <w:sz w:val="20"/>
          <w:szCs w:val="20"/>
        </w:rPr>
        <w:t>are summarized in the table:</w:t>
      </w:r>
    </w:p>
    <w:p w14:paraId="4BF63DAD" w14:textId="40A90498" w:rsidR="00427C4B" w:rsidRPr="00C60CEB" w:rsidRDefault="00427C4B" w:rsidP="00875115">
      <w:pPr>
        <w:rPr>
          <w:rFonts w:eastAsiaTheme="minorEastAsia"/>
          <w:sz w:val="20"/>
          <w:szCs w:val="20"/>
        </w:rPr>
      </w:pPr>
    </w:p>
    <w:p w14:paraId="2F220087" w14:textId="6FACAD32" w:rsidR="00427C4B" w:rsidRPr="00C60CEB" w:rsidRDefault="00427C4B" w:rsidP="00427C4B">
      <w:pPr>
        <w:jc w:val="center"/>
        <w:rPr>
          <w:rFonts w:eastAsiaTheme="minorEastAsia"/>
          <w:sz w:val="20"/>
          <w:szCs w:val="20"/>
        </w:rPr>
      </w:pPr>
      <w:r w:rsidRPr="00C60CEB">
        <w:rPr>
          <w:rFonts w:eastAsiaTheme="minorEastAsia"/>
          <w:sz w:val="20"/>
          <w:szCs w:val="20"/>
        </w:rPr>
        <w:t>Table 1 The characteristics of different alternatives for BM-case1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980"/>
        <w:gridCol w:w="3827"/>
        <w:gridCol w:w="3822"/>
      </w:tblGrid>
      <w:tr w:rsidR="006164A9" w:rsidRPr="00673CDA" w14:paraId="09AB3C0F" w14:textId="77777777" w:rsidTr="0048075D">
        <w:tc>
          <w:tcPr>
            <w:tcW w:w="1980" w:type="dxa"/>
          </w:tcPr>
          <w:p w14:paraId="7B4EEE8A" w14:textId="05FB10BF" w:rsidR="006164A9" w:rsidRPr="00C60CEB" w:rsidRDefault="006164A9" w:rsidP="006164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827" w:type="dxa"/>
          </w:tcPr>
          <w:p w14:paraId="1E221C2C" w14:textId="143E7913" w:rsidR="006164A9" w:rsidRPr="00C60CEB" w:rsidRDefault="006164A9" w:rsidP="006164A9">
            <w:pPr>
              <w:rPr>
                <w:rFonts w:eastAsiaTheme="minorEastAsia"/>
                <w:sz w:val="20"/>
                <w:szCs w:val="20"/>
              </w:rPr>
            </w:pPr>
            <w:r w:rsidRPr="00C60CEB">
              <w:rPr>
                <w:rFonts w:eastAsiaTheme="minorEastAsia"/>
                <w:sz w:val="20"/>
                <w:szCs w:val="20"/>
              </w:rPr>
              <w:t>Alt.1 Set B is not a subset of Set A</w:t>
            </w:r>
          </w:p>
        </w:tc>
        <w:tc>
          <w:tcPr>
            <w:tcW w:w="3822" w:type="dxa"/>
          </w:tcPr>
          <w:p w14:paraId="1D9F772A" w14:textId="3F3E617E" w:rsidR="006164A9" w:rsidRPr="00C60CEB" w:rsidRDefault="006164A9" w:rsidP="006164A9">
            <w:pPr>
              <w:rPr>
                <w:rFonts w:eastAsiaTheme="minorEastAsia"/>
                <w:sz w:val="20"/>
                <w:szCs w:val="20"/>
              </w:rPr>
            </w:pPr>
            <w:r w:rsidRPr="00C60CEB">
              <w:rPr>
                <w:rFonts w:eastAsiaTheme="minorEastAsia"/>
                <w:sz w:val="20"/>
                <w:szCs w:val="20"/>
              </w:rPr>
              <w:t>Alt.2 Set B is a subset of Set A</w:t>
            </w:r>
          </w:p>
        </w:tc>
      </w:tr>
      <w:tr w:rsidR="006164A9" w:rsidRPr="00673CDA" w14:paraId="6C5329B2" w14:textId="77777777" w:rsidTr="0048075D">
        <w:tc>
          <w:tcPr>
            <w:tcW w:w="1980" w:type="dxa"/>
          </w:tcPr>
          <w:p w14:paraId="092BCEF7" w14:textId="4C65E25F" w:rsidR="006164A9" w:rsidRPr="00673CDA" w:rsidRDefault="006164A9" w:rsidP="006164A9">
            <w:pPr>
              <w:rPr>
                <w:rFonts w:eastAsiaTheme="minorEastAsia"/>
                <w:sz w:val="20"/>
                <w:szCs w:val="20"/>
              </w:rPr>
            </w:pPr>
            <w:r w:rsidRPr="00673CDA">
              <w:rPr>
                <w:rFonts w:eastAsiaTheme="minorEastAsia"/>
                <w:sz w:val="20"/>
                <w:szCs w:val="20"/>
              </w:rPr>
              <w:t>Network-side model</w:t>
            </w:r>
          </w:p>
        </w:tc>
        <w:tc>
          <w:tcPr>
            <w:tcW w:w="3827" w:type="dxa"/>
          </w:tcPr>
          <w:p w14:paraId="16C72685" w14:textId="31B4A0CF" w:rsidR="006164A9" w:rsidRPr="00401C7C" w:rsidRDefault="003E33D0" w:rsidP="00014927">
            <w:pPr>
              <w:pStyle w:val="af9"/>
              <w:numPr>
                <w:ilvl w:val="0"/>
                <w:numId w:val="26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Less</w:t>
            </w:r>
            <w:r w:rsidR="00014927"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RS overhead</w:t>
            </w:r>
            <w:r w:rsidR="004606B9"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(</w:t>
            </w:r>
            <w:r w:rsidR="00014927" w:rsidRPr="00401C7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with SSB wide beam</w:t>
            </w:r>
            <w:r w:rsidR="004606B9" w:rsidRPr="00401C7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)</w:t>
            </w:r>
          </w:p>
          <w:p w14:paraId="70AF8017" w14:textId="463939C4" w:rsidR="00F63582" w:rsidRPr="00673CDA" w:rsidRDefault="00F63582" w:rsidP="00F63582">
            <w:pPr>
              <w:pStyle w:val="af9"/>
              <w:numPr>
                <w:ilvl w:val="0"/>
                <w:numId w:val="26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01C7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Different </w:t>
            </w:r>
            <w:r w:rsidR="001E351E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r w:rsidR="00440DD9" w:rsidRPr="00401C7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</w:t>
            </w:r>
            <w:r w:rsidRPr="00401C7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need to align the relationship between Set B and Set A</w:t>
            </w:r>
          </w:p>
        </w:tc>
        <w:tc>
          <w:tcPr>
            <w:tcW w:w="3822" w:type="dxa"/>
          </w:tcPr>
          <w:p w14:paraId="0F4C88C1" w14:textId="2CF5568C" w:rsidR="00543CE9" w:rsidRPr="00673CDA" w:rsidRDefault="00543CE9" w:rsidP="00543CE9">
            <w:pPr>
              <w:pStyle w:val="af9"/>
              <w:numPr>
                <w:ilvl w:val="0"/>
                <w:numId w:val="26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Less spec </w:t>
            </w:r>
            <w:r w:rsidR="00AB0D70"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influences</w:t>
            </w:r>
          </w:p>
          <w:p w14:paraId="3FBF5143" w14:textId="77777777" w:rsidR="00543CE9" w:rsidRPr="00673CDA" w:rsidRDefault="003E33D0" w:rsidP="00543CE9">
            <w:pPr>
              <w:pStyle w:val="af9"/>
              <w:numPr>
                <w:ilvl w:val="0"/>
                <w:numId w:val="26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More </w:t>
            </w:r>
            <w:r w:rsidR="003F2E74"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RS overhead</w:t>
            </w:r>
            <w:r w:rsidR="00E4175C"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</w:t>
            </w:r>
            <w:r w:rsidR="003F2E74"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(with dedicated narrow beam)</w:t>
            </w:r>
          </w:p>
          <w:p w14:paraId="17D1F290" w14:textId="7319E017" w:rsidR="00CC2148" w:rsidRPr="00673CDA" w:rsidRDefault="00CC2148" w:rsidP="00543CE9">
            <w:pPr>
              <w:pStyle w:val="af9"/>
              <w:numPr>
                <w:ilvl w:val="0"/>
                <w:numId w:val="26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Maybe better inference performance based on the sub-sampling method</w:t>
            </w:r>
          </w:p>
        </w:tc>
      </w:tr>
      <w:tr w:rsidR="006164A9" w:rsidRPr="00673CDA" w14:paraId="283A328B" w14:textId="77777777" w:rsidTr="0048075D">
        <w:tc>
          <w:tcPr>
            <w:tcW w:w="1980" w:type="dxa"/>
          </w:tcPr>
          <w:p w14:paraId="4D737205" w14:textId="7BAA221C" w:rsidR="006164A9" w:rsidRPr="00673CDA" w:rsidRDefault="006164A9" w:rsidP="006164A9">
            <w:pPr>
              <w:rPr>
                <w:rFonts w:eastAsiaTheme="minorEastAsia"/>
                <w:sz w:val="20"/>
                <w:szCs w:val="20"/>
              </w:rPr>
            </w:pPr>
            <w:r w:rsidRPr="00673CDA">
              <w:rPr>
                <w:rFonts w:eastAsiaTheme="minorEastAsia"/>
                <w:sz w:val="20"/>
                <w:szCs w:val="20"/>
              </w:rPr>
              <w:t>UE-side model</w:t>
            </w:r>
          </w:p>
        </w:tc>
        <w:tc>
          <w:tcPr>
            <w:tcW w:w="3827" w:type="dxa"/>
          </w:tcPr>
          <w:p w14:paraId="5B2D7B97" w14:textId="4754BE5A" w:rsidR="00914581" w:rsidRPr="00673CDA" w:rsidRDefault="00914581" w:rsidP="00914581">
            <w:pPr>
              <w:pStyle w:val="af9"/>
              <w:numPr>
                <w:ilvl w:val="0"/>
                <w:numId w:val="27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Less RS overhead (with SSB wide beam)</w:t>
            </w:r>
          </w:p>
          <w:p w14:paraId="60EA1A6F" w14:textId="4F4603A5" w:rsidR="006164A9" w:rsidRPr="00673CDA" w:rsidRDefault="00D45F14" w:rsidP="00914581">
            <w:pPr>
              <w:pStyle w:val="af9"/>
              <w:numPr>
                <w:ilvl w:val="0"/>
                <w:numId w:val="27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01C7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Need to </w:t>
            </w:r>
            <w:r w:rsidR="009B19A1" w:rsidRPr="00401C7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notice the </w:t>
            </w:r>
            <w:r w:rsidRPr="00401C7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m</w:t>
            </w:r>
            <w:r w:rsidR="008054AB" w:rsidRPr="00401C7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ap</w:t>
            </w:r>
            <w:r w:rsidR="009B19A1" w:rsidRPr="00401C7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ping</w:t>
            </w:r>
            <w:r w:rsidR="008054AB" w:rsidRPr="00401C7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</w:t>
            </w:r>
            <w:r w:rsidR="009B19A1" w:rsidRPr="00BA74C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of </w:t>
            </w:r>
            <w:r w:rsidR="008054AB"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Set B </w:t>
            </w:r>
            <w:r w:rsidR="009B19A1"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and</w:t>
            </w:r>
            <w:r w:rsidR="008054AB"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Set A</w:t>
            </w:r>
          </w:p>
        </w:tc>
        <w:tc>
          <w:tcPr>
            <w:tcW w:w="3822" w:type="dxa"/>
          </w:tcPr>
          <w:p w14:paraId="484C19B3" w14:textId="77777777" w:rsidR="00CC2148" w:rsidRPr="00673CDA" w:rsidRDefault="00CC2148" w:rsidP="00DF7C5E">
            <w:pPr>
              <w:pStyle w:val="af9"/>
              <w:numPr>
                <w:ilvl w:val="0"/>
                <w:numId w:val="27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Maybe better inference performance based on the sub-sampling method</w:t>
            </w:r>
          </w:p>
          <w:p w14:paraId="1004EE64" w14:textId="1C69EC2C" w:rsidR="003B2E41" w:rsidRPr="00673CDA" w:rsidRDefault="003B2E41" w:rsidP="00DF7C5E">
            <w:pPr>
              <w:pStyle w:val="af9"/>
              <w:numPr>
                <w:ilvl w:val="0"/>
                <w:numId w:val="27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Need </w:t>
            </w:r>
            <w:r w:rsidR="009B19A1"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to notice the</w:t>
            </w: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map</w:t>
            </w:r>
            <w:r w:rsidR="009B19A1"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ping of </w:t>
            </w: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Set B </w:t>
            </w:r>
            <w:r w:rsidR="009B19A1"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and</w:t>
            </w: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Set A when the sub-sampling method changed between different </w:t>
            </w:r>
            <w:r w:rsidR="001E351E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r w:rsidR="00440DD9"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</w:t>
            </w:r>
          </w:p>
        </w:tc>
      </w:tr>
    </w:tbl>
    <w:p w14:paraId="0C37ECB2" w14:textId="33A981D5" w:rsidR="006731BE" w:rsidRPr="00C60CEB" w:rsidRDefault="006731BE" w:rsidP="00875115">
      <w:pPr>
        <w:rPr>
          <w:rFonts w:eastAsiaTheme="minorEastAsia"/>
          <w:sz w:val="20"/>
          <w:szCs w:val="20"/>
        </w:rPr>
      </w:pPr>
    </w:p>
    <w:p w14:paraId="08E6A2E6" w14:textId="269610E7" w:rsidR="005B327E" w:rsidRPr="00C60CEB" w:rsidRDefault="008F4A49" w:rsidP="00875115">
      <w:pPr>
        <w:rPr>
          <w:rFonts w:eastAsiaTheme="minorEastAsia"/>
          <w:sz w:val="20"/>
          <w:szCs w:val="20"/>
        </w:rPr>
      </w:pPr>
      <w:r w:rsidRPr="00C60CEB">
        <w:rPr>
          <w:rFonts w:eastAsiaTheme="minorEastAsia"/>
          <w:sz w:val="20"/>
          <w:szCs w:val="20"/>
        </w:rPr>
        <w:t xml:space="preserve">For Alt.1, </w:t>
      </w:r>
      <w:r w:rsidR="00914581" w:rsidRPr="00C60CEB">
        <w:rPr>
          <w:rFonts w:eastAsiaTheme="minorEastAsia"/>
          <w:sz w:val="20"/>
          <w:szCs w:val="20"/>
        </w:rPr>
        <w:t xml:space="preserve">when </w:t>
      </w:r>
      <w:r w:rsidR="00F75E0A" w:rsidRPr="00C60CEB">
        <w:rPr>
          <w:rFonts w:eastAsiaTheme="minorEastAsia"/>
          <w:sz w:val="20"/>
          <w:szCs w:val="20"/>
        </w:rPr>
        <w:t xml:space="preserve">beam measurement is based on the cell-specific SSB, the RS measurement overhead can be reduced. When the training model is based on the inputs from different </w:t>
      </w:r>
      <w:r w:rsidR="001E351E">
        <w:rPr>
          <w:rFonts w:eastAsiaTheme="minorEastAsia"/>
          <w:sz w:val="20"/>
          <w:szCs w:val="20"/>
        </w:rPr>
        <w:t>gNB</w:t>
      </w:r>
      <w:r w:rsidR="00440DD9" w:rsidRPr="00C60CEB">
        <w:rPr>
          <w:rFonts w:eastAsiaTheme="minorEastAsia"/>
          <w:sz w:val="20"/>
          <w:szCs w:val="20"/>
        </w:rPr>
        <w:t>s</w:t>
      </w:r>
      <w:r w:rsidR="00F75E0A" w:rsidRPr="00C60CEB">
        <w:rPr>
          <w:rFonts w:eastAsiaTheme="minorEastAsia"/>
          <w:sz w:val="20"/>
          <w:szCs w:val="20"/>
        </w:rPr>
        <w:t xml:space="preserve">, </w:t>
      </w:r>
      <w:r w:rsidR="00FE1034" w:rsidRPr="00C60CEB">
        <w:rPr>
          <w:rFonts w:eastAsiaTheme="minorEastAsia"/>
          <w:sz w:val="20"/>
          <w:szCs w:val="20"/>
        </w:rPr>
        <w:t>a</w:t>
      </w:r>
      <w:r w:rsidRPr="00C60CEB">
        <w:rPr>
          <w:rFonts w:eastAsiaTheme="minorEastAsia"/>
          <w:sz w:val="20"/>
          <w:szCs w:val="20"/>
        </w:rPr>
        <w:t xml:space="preserve"> mapping method between Set B and Set A</w:t>
      </w:r>
      <w:r w:rsidR="00FE1034" w:rsidRPr="00C60CEB">
        <w:rPr>
          <w:rFonts w:eastAsiaTheme="minorEastAsia"/>
          <w:sz w:val="20"/>
          <w:szCs w:val="20"/>
        </w:rPr>
        <w:t xml:space="preserve"> should be defined, </w:t>
      </w:r>
      <w:r w:rsidR="001806D9" w:rsidRPr="00C60CEB">
        <w:rPr>
          <w:rFonts w:eastAsiaTheme="minorEastAsia"/>
          <w:sz w:val="20"/>
          <w:szCs w:val="20"/>
        </w:rPr>
        <w:t>network should notice UE the mapping method when UE-sided model is implemented.</w:t>
      </w:r>
    </w:p>
    <w:p w14:paraId="03170AF2" w14:textId="260B8829" w:rsidR="00FE1034" w:rsidRPr="00C60CEB" w:rsidRDefault="00FE1034" w:rsidP="00875115">
      <w:pPr>
        <w:rPr>
          <w:rFonts w:eastAsiaTheme="minorEastAsia"/>
          <w:sz w:val="20"/>
          <w:szCs w:val="20"/>
        </w:rPr>
      </w:pPr>
    </w:p>
    <w:p w14:paraId="194DC834" w14:textId="0AD4A4C0" w:rsidR="00EF1D93" w:rsidRPr="00C60CEB" w:rsidRDefault="00FE1034" w:rsidP="00875115">
      <w:pPr>
        <w:rPr>
          <w:rFonts w:eastAsiaTheme="minorEastAsia"/>
          <w:sz w:val="20"/>
          <w:szCs w:val="20"/>
        </w:rPr>
      </w:pPr>
      <w:r w:rsidRPr="00C60CEB">
        <w:rPr>
          <w:rFonts w:eastAsiaTheme="minorEastAsia"/>
          <w:sz w:val="20"/>
          <w:szCs w:val="20"/>
        </w:rPr>
        <w:t xml:space="preserve">For Alt.2, </w:t>
      </w:r>
      <w:r w:rsidR="00D67850" w:rsidRPr="00C60CEB">
        <w:rPr>
          <w:rFonts w:eastAsiaTheme="minorEastAsia"/>
          <w:sz w:val="20"/>
          <w:szCs w:val="20"/>
        </w:rPr>
        <w:t xml:space="preserve">if different </w:t>
      </w:r>
      <w:r w:rsidR="001E351E">
        <w:rPr>
          <w:rFonts w:eastAsiaTheme="minorEastAsia"/>
          <w:sz w:val="20"/>
          <w:szCs w:val="20"/>
        </w:rPr>
        <w:t>gNB</w:t>
      </w:r>
      <w:r w:rsidR="00440DD9" w:rsidRPr="00C60CEB">
        <w:rPr>
          <w:rFonts w:eastAsiaTheme="minorEastAsia"/>
          <w:sz w:val="20"/>
          <w:szCs w:val="20"/>
        </w:rPr>
        <w:t>s</w:t>
      </w:r>
      <w:r w:rsidR="00D67850" w:rsidRPr="00C60CEB">
        <w:rPr>
          <w:rFonts w:eastAsiaTheme="minorEastAsia"/>
          <w:sz w:val="20"/>
          <w:szCs w:val="20"/>
        </w:rPr>
        <w:t xml:space="preserve"> u</w:t>
      </w:r>
      <w:r w:rsidR="006B0E80" w:rsidRPr="00C60CEB">
        <w:rPr>
          <w:rFonts w:eastAsiaTheme="minorEastAsia"/>
          <w:sz w:val="20"/>
          <w:szCs w:val="20"/>
        </w:rPr>
        <w:t xml:space="preserve">se the same sub-sampling method, </w:t>
      </w:r>
      <w:r w:rsidR="001767DE" w:rsidRPr="00C60CEB">
        <w:rPr>
          <w:rFonts w:eastAsiaTheme="minorEastAsia"/>
          <w:sz w:val="20"/>
          <w:szCs w:val="20"/>
        </w:rPr>
        <w:t xml:space="preserve">network don’t need to inform UE the mapping method </w:t>
      </w:r>
      <w:r w:rsidR="00B46D34" w:rsidRPr="00C60CEB">
        <w:rPr>
          <w:rFonts w:eastAsiaTheme="minorEastAsia"/>
          <w:sz w:val="20"/>
          <w:szCs w:val="20"/>
        </w:rPr>
        <w:t xml:space="preserve">of </w:t>
      </w:r>
      <w:r w:rsidR="001767DE" w:rsidRPr="00C60CEB">
        <w:rPr>
          <w:rFonts w:eastAsiaTheme="minorEastAsia"/>
          <w:sz w:val="20"/>
          <w:szCs w:val="20"/>
        </w:rPr>
        <w:t>Set B and Set A</w:t>
      </w:r>
      <w:r w:rsidR="00723D86" w:rsidRPr="00C60CEB">
        <w:rPr>
          <w:rFonts w:eastAsiaTheme="minorEastAsia"/>
          <w:sz w:val="20"/>
          <w:szCs w:val="20"/>
        </w:rPr>
        <w:t xml:space="preserve">. </w:t>
      </w:r>
      <w:r w:rsidR="00F75E0A" w:rsidRPr="00C60CEB">
        <w:rPr>
          <w:rFonts w:eastAsiaTheme="minorEastAsia"/>
          <w:sz w:val="20"/>
          <w:szCs w:val="20"/>
        </w:rPr>
        <w:t>But i</w:t>
      </w:r>
      <w:r w:rsidR="00723D86" w:rsidRPr="00C60CEB">
        <w:rPr>
          <w:rFonts w:eastAsiaTheme="minorEastAsia"/>
          <w:sz w:val="20"/>
          <w:szCs w:val="20"/>
        </w:rPr>
        <w:t xml:space="preserve">f the sub-sampling method </w:t>
      </w:r>
      <w:r w:rsidR="00F75E0A" w:rsidRPr="00C60CEB">
        <w:rPr>
          <w:rFonts w:eastAsiaTheme="minorEastAsia"/>
          <w:sz w:val="20"/>
          <w:szCs w:val="20"/>
        </w:rPr>
        <w:t xml:space="preserve">is </w:t>
      </w:r>
      <w:r w:rsidR="00723D86" w:rsidRPr="00C60CEB">
        <w:rPr>
          <w:rFonts w:eastAsiaTheme="minorEastAsia"/>
          <w:sz w:val="20"/>
          <w:szCs w:val="20"/>
        </w:rPr>
        <w:t xml:space="preserve">changed between different </w:t>
      </w:r>
      <w:r w:rsidR="001E351E">
        <w:rPr>
          <w:rFonts w:eastAsiaTheme="minorEastAsia"/>
          <w:sz w:val="20"/>
          <w:szCs w:val="20"/>
        </w:rPr>
        <w:t>gNB</w:t>
      </w:r>
      <w:r w:rsidR="00440DD9" w:rsidRPr="00C60CEB">
        <w:rPr>
          <w:rFonts w:eastAsiaTheme="minorEastAsia"/>
          <w:sz w:val="20"/>
          <w:szCs w:val="20"/>
        </w:rPr>
        <w:t>s</w:t>
      </w:r>
      <w:r w:rsidR="00723D86" w:rsidRPr="00C60CEB">
        <w:rPr>
          <w:rFonts w:eastAsiaTheme="minorEastAsia"/>
          <w:sz w:val="20"/>
          <w:szCs w:val="20"/>
        </w:rPr>
        <w:t>, network should notice UE the mapping method when UE-sided model is implemented.</w:t>
      </w:r>
    </w:p>
    <w:p w14:paraId="4DBF472E" w14:textId="2C297A23" w:rsidR="00723D86" w:rsidRPr="00C60CEB" w:rsidRDefault="00723D86" w:rsidP="00875115">
      <w:pPr>
        <w:rPr>
          <w:rFonts w:eastAsiaTheme="minorEastAsia"/>
          <w:sz w:val="20"/>
          <w:szCs w:val="20"/>
        </w:rPr>
      </w:pPr>
    </w:p>
    <w:p w14:paraId="4E3F6AB4" w14:textId="16AFAD98" w:rsidR="00B47646" w:rsidRPr="00C60CEB" w:rsidRDefault="002C6436" w:rsidP="00875115">
      <w:pPr>
        <w:rPr>
          <w:rFonts w:eastAsiaTheme="minorEastAsia"/>
          <w:sz w:val="20"/>
          <w:szCs w:val="20"/>
        </w:rPr>
      </w:pPr>
      <w:r w:rsidRPr="00C60CEB">
        <w:rPr>
          <w:rFonts w:eastAsiaTheme="minorEastAsia"/>
          <w:sz w:val="20"/>
          <w:szCs w:val="20"/>
        </w:rPr>
        <w:t>On</w:t>
      </w:r>
      <w:r w:rsidR="00FA02C4" w:rsidRPr="00C60CEB">
        <w:rPr>
          <w:rFonts w:eastAsiaTheme="minorEastAsia"/>
          <w:sz w:val="20"/>
          <w:szCs w:val="20"/>
        </w:rPr>
        <w:t xml:space="preserve"> spec aspect, in order to </w:t>
      </w:r>
      <w:r w:rsidR="00ED1941" w:rsidRPr="00C60CEB">
        <w:rPr>
          <w:rFonts w:eastAsiaTheme="minorEastAsia"/>
          <w:sz w:val="20"/>
          <w:szCs w:val="20"/>
        </w:rPr>
        <w:t xml:space="preserve">support different AI/ML model and </w:t>
      </w:r>
      <w:r w:rsidR="00FA02C4" w:rsidRPr="00C60CEB">
        <w:rPr>
          <w:rFonts w:eastAsiaTheme="minorEastAsia"/>
          <w:sz w:val="20"/>
          <w:szCs w:val="20"/>
        </w:rPr>
        <w:t xml:space="preserve">improve the generalization performance, we suggest to define </w:t>
      </w:r>
      <w:r w:rsidR="00B46D34" w:rsidRPr="00C60CEB">
        <w:rPr>
          <w:rFonts w:eastAsiaTheme="minorEastAsia"/>
          <w:sz w:val="20"/>
          <w:szCs w:val="20"/>
        </w:rPr>
        <w:t xml:space="preserve">and align </w:t>
      </w:r>
      <w:r w:rsidR="00FA02C4" w:rsidRPr="00C60CEB">
        <w:rPr>
          <w:rFonts w:eastAsiaTheme="minorEastAsia"/>
          <w:sz w:val="20"/>
          <w:szCs w:val="20"/>
        </w:rPr>
        <w:t>the mapping of Set A and Set B for both Network side and UE side model.</w:t>
      </w:r>
    </w:p>
    <w:p w14:paraId="624A75DD" w14:textId="64A8D695" w:rsidR="00FA02C4" w:rsidRPr="00C60CEB" w:rsidRDefault="00FA02C4" w:rsidP="00875115">
      <w:pPr>
        <w:rPr>
          <w:rFonts w:eastAsiaTheme="minorEastAsia"/>
          <w:sz w:val="20"/>
          <w:szCs w:val="20"/>
        </w:rPr>
      </w:pPr>
    </w:p>
    <w:p w14:paraId="2722DDC5" w14:textId="7ABAE086" w:rsidR="00476A89" w:rsidRPr="0035200F" w:rsidRDefault="00673CDA" w:rsidP="00476A89">
      <w:pPr>
        <w:rPr>
          <w:rFonts w:eastAsiaTheme="minorEastAsia"/>
          <w:b/>
          <w:bCs/>
          <w:iCs/>
          <w:sz w:val="20"/>
          <w:szCs w:val="20"/>
        </w:rPr>
      </w:pPr>
      <w:r w:rsidRPr="0035200F">
        <w:rPr>
          <w:rFonts w:eastAsiaTheme="minorEastAsia"/>
          <w:b/>
          <w:bCs/>
          <w:sz w:val="20"/>
          <w:szCs w:val="20"/>
        </w:rPr>
        <w:t>P</w:t>
      </w:r>
      <w:r w:rsidR="00476A89" w:rsidRPr="0035200F">
        <w:rPr>
          <w:rFonts w:eastAsiaTheme="minorEastAsia"/>
          <w:b/>
          <w:bCs/>
          <w:sz w:val="20"/>
          <w:szCs w:val="20"/>
        </w:rPr>
        <w:t>roposal 1:</w:t>
      </w:r>
      <w:r w:rsidR="00476A89" w:rsidRPr="0035200F">
        <w:rPr>
          <w:rFonts w:eastAsiaTheme="minorEastAsia"/>
          <w:sz w:val="20"/>
          <w:szCs w:val="20"/>
        </w:rPr>
        <w:t xml:space="preserve"> </w:t>
      </w:r>
      <w:r w:rsidR="00AD1062" w:rsidRPr="0035200F">
        <w:rPr>
          <w:rFonts w:eastAsiaTheme="minorEastAsia"/>
          <w:b/>
          <w:bCs/>
          <w:iCs/>
          <w:sz w:val="20"/>
          <w:szCs w:val="20"/>
        </w:rPr>
        <w:t>For BM-Case1</w:t>
      </w:r>
      <w:r w:rsidR="00110A7A" w:rsidRPr="0035200F">
        <w:rPr>
          <w:rFonts w:eastAsiaTheme="minorEastAsia"/>
          <w:b/>
          <w:bCs/>
          <w:iCs/>
          <w:sz w:val="20"/>
          <w:szCs w:val="20"/>
        </w:rPr>
        <w:t xml:space="preserve"> with Network-side or UE-side model</w:t>
      </w:r>
      <w:r w:rsidR="00AD1062" w:rsidRPr="0035200F">
        <w:rPr>
          <w:rFonts w:eastAsiaTheme="minorEastAsia"/>
          <w:b/>
          <w:bCs/>
          <w:iCs/>
          <w:sz w:val="20"/>
          <w:szCs w:val="20"/>
        </w:rPr>
        <w:t xml:space="preserve">, </w:t>
      </w:r>
      <w:r w:rsidR="001E351E" w:rsidRPr="0035200F">
        <w:rPr>
          <w:rFonts w:eastAsiaTheme="minorEastAsia"/>
          <w:b/>
          <w:bCs/>
          <w:iCs/>
          <w:sz w:val="20"/>
          <w:szCs w:val="20"/>
        </w:rPr>
        <w:t>gNB</w:t>
      </w:r>
      <w:r w:rsidR="00AD1062" w:rsidRPr="0035200F">
        <w:rPr>
          <w:rFonts w:eastAsiaTheme="minorEastAsia"/>
          <w:b/>
          <w:bCs/>
          <w:iCs/>
          <w:sz w:val="20"/>
          <w:szCs w:val="20"/>
        </w:rPr>
        <w:t xml:space="preserve"> should</w:t>
      </w:r>
      <w:r w:rsidR="002C721D" w:rsidRPr="0035200F">
        <w:rPr>
          <w:rFonts w:eastAsiaTheme="minorEastAsia"/>
          <w:b/>
          <w:bCs/>
          <w:iCs/>
          <w:sz w:val="20"/>
          <w:szCs w:val="20"/>
        </w:rPr>
        <w:t xml:space="preserve"> support</w:t>
      </w:r>
      <w:r w:rsidR="00AD1062" w:rsidRPr="0035200F">
        <w:rPr>
          <w:rFonts w:eastAsiaTheme="minorEastAsia"/>
          <w:b/>
          <w:bCs/>
          <w:iCs/>
          <w:sz w:val="20"/>
          <w:szCs w:val="20"/>
        </w:rPr>
        <w:t xml:space="preserve"> </w:t>
      </w:r>
      <w:r w:rsidR="00110A7A" w:rsidRPr="0035200F">
        <w:rPr>
          <w:rFonts w:eastAsiaTheme="minorEastAsia"/>
          <w:b/>
          <w:bCs/>
          <w:iCs/>
          <w:sz w:val="20"/>
          <w:szCs w:val="20"/>
        </w:rPr>
        <w:t>send</w:t>
      </w:r>
      <w:r w:rsidR="002C721D" w:rsidRPr="0035200F">
        <w:rPr>
          <w:rFonts w:eastAsiaTheme="minorEastAsia"/>
          <w:b/>
          <w:bCs/>
          <w:iCs/>
          <w:sz w:val="20"/>
          <w:szCs w:val="20"/>
        </w:rPr>
        <w:t>ing</w:t>
      </w:r>
      <w:r w:rsidR="00110A7A" w:rsidRPr="0035200F">
        <w:rPr>
          <w:rFonts w:eastAsiaTheme="minorEastAsia"/>
          <w:b/>
          <w:bCs/>
          <w:iCs/>
          <w:sz w:val="20"/>
          <w:szCs w:val="20"/>
        </w:rPr>
        <w:t xml:space="preserve"> </w:t>
      </w:r>
      <w:r w:rsidR="00476A89" w:rsidRPr="0035200F">
        <w:rPr>
          <w:rFonts w:eastAsiaTheme="minorEastAsia"/>
          <w:b/>
          <w:bCs/>
          <w:iCs/>
          <w:sz w:val="20"/>
          <w:szCs w:val="20"/>
        </w:rPr>
        <w:t xml:space="preserve">the mapping of Set A and Set </w:t>
      </w:r>
      <w:r w:rsidR="00476A89" w:rsidRPr="0035200F">
        <w:rPr>
          <w:rFonts w:eastAsiaTheme="minorEastAsia" w:hint="eastAsia"/>
          <w:b/>
          <w:bCs/>
          <w:iCs/>
          <w:sz w:val="20"/>
          <w:szCs w:val="20"/>
        </w:rPr>
        <w:t>B</w:t>
      </w:r>
      <w:r w:rsidR="00476A89" w:rsidRPr="0035200F">
        <w:rPr>
          <w:rFonts w:eastAsiaTheme="minorEastAsia"/>
          <w:b/>
          <w:bCs/>
          <w:iCs/>
          <w:sz w:val="20"/>
          <w:szCs w:val="20"/>
        </w:rPr>
        <w:t xml:space="preserve"> </w:t>
      </w:r>
      <w:r w:rsidR="00110A7A" w:rsidRPr="0035200F">
        <w:rPr>
          <w:rFonts w:eastAsiaTheme="minorEastAsia"/>
          <w:b/>
          <w:bCs/>
          <w:iCs/>
          <w:sz w:val="20"/>
          <w:szCs w:val="20"/>
        </w:rPr>
        <w:t>to</w:t>
      </w:r>
      <w:r w:rsidR="00611CB4" w:rsidRPr="0035200F">
        <w:rPr>
          <w:rFonts w:eastAsiaTheme="minorEastAsia"/>
          <w:b/>
          <w:bCs/>
          <w:iCs/>
          <w:sz w:val="20"/>
          <w:szCs w:val="20"/>
        </w:rPr>
        <w:t xml:space="preserve"> UE</w:t>
      </w:r>
      <w:r w:rsidR="00110A7A" w:rsidRPr="0035200F">
        <w:rPr>
          <w:rFonts w:eastAsiaTheme="minorEastAsia"/>
          <w:b/>
          <w:bCs/>
          <w:iCs/>
          <w:sz w:val="20"/>
          <w:szCs w:val="20"/>
        </w:rPr>
        <w:t>s</w:t>
      </w:r>
      <w:r w:rsidR="00611CB4" w:rsidRPr="0035200F">
        <w:rPr>
          <w:rFonts w:eastAsiaTheme="minorEastAsia"/>
          <w:b/>
          <w:bCs/>
          <w:iCs/>
          <w:sz w:val="20"/>
          <w:szCs w:val="20"/>
        </w:rPr>
        <w:t xml:space="preserve"> </w:t>
      </w:r>
      <w:r w:rsidR="00CC526A" w:rsidRPr="0035200F">
        <w:rPr>
          <w:rFonts w:eastAsiaTheme="minorEastAsia"/>
          <w:b/>
          <w:bCs/>
          <w:iCs/>
          <w:sz w:val="20"/>
          <w:szCs w:val="20"/>
        </w:rPr>
        <w:t>and/</w:t>
      </w:r>
      <w:r w:rsidR="00110A7A" w:rsidRPr="0035200F">
        <w:rPr>
          <w:rFonts w:eastAsiaTheme="minorEastAsia"/>
          <w:b/>
          <w:bCs/>
          <w:iCs/>
          <w:sz w:val="20"/>
          <w:szCs w:val="20"/>
        </w:rPr>
        <w:t xml:space="preserve">or other </w:t>
      </w:r>
      <w:r w:rsidR="001E351E" w:rsidRPr="0035200F">
        <w:rPr>
          <w:rFonts w:eastAsiaTheme="minorEastAsia"/>
          <w:b/>
          <w:bCs/>
          <w:iCs/>
          <w:sz w:val="20"/>
          <w:szCs w:val="20"/>
        </w:rPr>
        <w:t>gNB</w:t>
      </w:r>
      <w:r w:rsidR="00440DD9" w:rsidRPr="0035200F">
        <w:rPr>
          <w:rFonts w:eastAsiaTheme="minorEastAsia"/>
          <w:b/>
          <w:bCs/>
          <w:iCs/>
          <w:sz w:val="20"/>
          <w:szCs w:val="20"/>
        </w:rPr>
        <w:t>s</w:t>
      </w:r>
      <w:r w:rsidR="00611CB4" w:rsidRPr="0035200F">
        <w:rPr>
          <w:rFonts w:eastAsiaTheme="minorEastAsia"/>
          <w:b/>
          <w:bCs/>
          <w:iCs/>
          <w:sz w:val="20"/>
          <w:szCs w:val="20"/>
        </w:rPr>
        <w:t>.</w:t>
      </w:r>
    </w:p>
    <w:p w14:paraId="3C3CF363" w14:textId="77777777" w:rsidR="00476A89" w:rsidRPr="00C60CEB" w:rsidRDefault="00476A89" w:rsidP="00875115">
      <w:pPr>
        <w:rPr>
          <w:rFonts w:eastAsiaTheme="minorEastAsia"/>
          <w:sz w:val="20"/>
          <w:szCs w:val="20"/>
        </w:rPr>
      </w:pPr>
    </w:p>
    <w:p w14:paraId="0A1C9634" w14:textId="3510CAFE" w:rsidR="002C6436" w:rsidRPr="00C60CEB" w:rsidRDefault="002C6436" w:rsidP="00F514AD">
      <w:pPr>
        <w:rPr>
          <w:rFonts w:eastAsiaTheme="minorEastAsia"/>
          <w:sz w:val="20"/>
          <w:szCs w:val="20"/>
        </w:rPr>
      </w:pPr>
      <w:r w:rsidRPr="00C60CEB">
        <w:rPr>
          <w:rFonts w:eastAsiaTheme="minorEastAsia"/>
          <w:sz w:val="20"/>
          <w:szCs w:val="20"/>
        </w:rPr>
        <w:t>For BM-case2, the characteristics of different alternatives are summarized in the table:</w:t>
      </w:r>
    </w:p>
    <w:p w14:paraId="60483B67" w14:textId="77777777" w:rsidR="00D73357" w:rsidRPr="00C60CEB" w:rsidRDefault="00D73357" w:rsidP="00F514AD">
      <w:pPr>
        <w:rPr>
          <w:rFonts w:eastAsiaTheme="minorEastAsia"/>
          <w:sz w:val="20"/>
          <w:szCs w:val="20"/>
        </w:rPr>
      </w:pPr>
    </w:p>
    <w:p w14:paraId="732DFFC6" w14:textId="328E251C" w:rsidR="002C6436" w:rsidRPr="00C60CEB" w:rsidRDefault="002C6436" w:rsidP="002C6436">
      <w:pPr>
        <w:jc w:val="center"/>
        <w:rPr>
          <w:rFonts w:eastAsiaTheme="minorEastAsia"/>
          <w:sz w:val="20"/>
          <w:szCs w:val="20"/>
        </w:rPr>
      </w:pPr>
      <w:r w:rsidRPr="00C60CEB">
        <w:rPr>
          <w:rFonts w:eastAsiaTheme="minorEastAsia"/>
          <w:sz w:val="20"/>
          <w:szCs w:val="20"/>
        </w:rPr>
        <w:t>Table 2 The characteristics of different alternatives for BM-case2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139"/>
        <w:gridCol w:w="2876"/>
        <w:gridCol w:w="2926"/>
        <w:gridCol w:w="2688"/>
      </w:tblGrid>
      <w:tr w:rsidR="0048075D" w:rsidRPr="00673CDA" w14:paraId="20B2D92A" w14:textId="02A31026" w:rsidTr="00E868F9">
        <w:tc>
          <w:tcPr>
            <w:tcW w:w="1139" w:type="dxa"/>
          </w:tcPr>
          <w:p w14:paraId="3453BCA1" w14:textId="77777777" w:rsidR="0048075D" w:rsidRPr="00C60CEB" w:rsidRDefault="0048075D" w:rsidP="00FC0F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76" w:type="dxa"/>
          </w:tcPr>
          <w:p w14:paraId="0B783865" w14:textId="77777777" w:rsidR="0048075D" w:rsidRPr="00C60CEB" w:rsidRDefault="0048075D" w:rsidP="00FC0FCA">
            <w:pPr>
              <w:rPr>
                <w:rFonts w:eastAsiaTheme="minorEastAsia"/>
                <w:sz w:val="20"/>
                <w:szCs w:val="20"/>
              </w:rPr>
            </w:pPr>
            <w:r w:rsidRPr="00C60CEB">
              <w:rPr>
                <w:rFonts w:eastAsiaTheme="minorEastAsia"/>
                <w:sz w:val="20"/>
                <w:szCs w:val="20"/>
              </w:rPr>
              <w:t>Alt.1 Set B is not a subset of Set A</w:t>
            </w:r>
          </w:p>
        </w:tc>
        <w:tc>
          <w:tcPr>
            <w:tcW w:w="2926" w:type="dxa"/>
          </w:tcPr>
          <w:p w14:paraId="1E182E3F" w14:textId="77777777" w:rsidR="0048075D" w:rsidRPr="00C60CEB" w:rsidRDefault="0048075D" w:rsidP="00FC0FCA">
            <w:pPr>
              <w:rPr>
                <w:rFonts w:eastAsiaTheme="minorEastAsia"/>
                <w:sz w:val="20"/>
                <w:szCs w:val="20"/>
              </w:rPr>
            </w:pPr>
            <w:r w:rsidRPr="00C60CEB">
              <w:rPr>
                <w:rFonts w:eastAsiaTheme="minorEastAsia"/>
                <w:sz w:val="20"/>
                <w:szCs w:val="20"/>
              </w:rPr>
              <w:t>Alt.2 Set B is a subset of Set A</w:t>
            </w:r>
          </w:p>
        </w:tc>
        <w:tc>
          <w:tcPr>
            <w:tcW w:w="2688" w:type="dxa"/>
          </w:tcPr>
          <w:p w14:paraId="44AF3DE6" w14:textId="13D08A0E" w:rsidR="0048075D" w:rsidRPr="00C60CEB" w:rsidRDefault="0048075D" w:rsidP="00FC0FCA">
            <w:pPr>
              <w:rPr>
                <w:rFonts w:eastAsiaTheme="minorEastAsia"/>
                <w:sz w:val="20"/>
                <w:szCs w:val="20"/>
              </w:rPr>
            </w:pPr>
            <w:r w:rsidRPr="00C60CEB">
              <w:rPr>
                <w:rFonts w:eastAsiaTheme="minorEastAsia"/>
                <w:sz w:val="20"/>
                <w:szCs w:val="20"/>
              </w:rPr>
              <w:t xml:space="preserve">Alt.3 Set </w:t>
            </w:r>
            <w:r w:rsidR="00103A6E" w:rsidRPr="00C60CEB">
              <w:rPr>
                <w:rFonts w:eastAsiaTheme="minorEastAsia"/>
                <w:sz w:val="20"/>
                <w:szCs w:val="20"/>
              </w:rPr>
              <w:t>A</w:t>
            </w:r>
            <w:r w:rsidRPr="00C60CEB">
              <w:rPr>
                <w:rFonts w:eastAsiaTheme="minorEastAsia"/>
                <w:sz w:val="20"/>
                <w:szCs w:val="20"/>
              </w:rPr>
              <w:t xml:space="preserve"> and Set </w:t>
            </w:r>
            <w:r w:rsidR="00103A6E" w:rsidRPr="00C60CEB">
              <w:rPr>
                <w:rFonts w:eastAsiaTheme="minorEastAsia"/>
                <w:sz w:val="20"/>
                <w:szCs w:val="20"/>
              </w:rPr>
              <w:t xml:space="preserve">B </w:t>
            </w:r>
            <w:r w:rsidRPr="00C60CEB">
              <w:rPr>
                <w:rFonts w:eastAsiaTheme="minorEastAsia"/>
                <w:sz w:val="20"/>
                <w:szCs w:val="20"/>
              </w:rPr>
              <w:t>are the same</w:t>
            </w:r>
          </w:p>
        </w:tc>
      </w:tr>
      <w:tr w:rsidR="0048075D" w:rsidRPr="00673CDA" w14:paraId="1C83FB58" w14:textId="11E66DF6" w:rsidTr="00E868F9">
        <w:tc>
          <w:tcPr>
            <w:tcW w:w="1139" w:type="dxa"/>
          </w:tcPr>
          <w:p w14:paraId="0841F588" w14:textId="17CC25DD" w:rsidR="0048075D" w:rsidRPr="00673CDA" w:rsidRDefault="0048075D" w:rsidP="00FC0FCA">
            <w:pPr>
              <w:rPr>
                <w:rFonts w:eastAsiaTheme="minorEastAsia"/>
                <w:sz w:val="20"/>
                <w:szCs w:val="20"/>
              </w:rPr>
            </w:pPr>
            <w:r w:rsidRPr="00673CDA">
              <w:rPr>
                <w:rFonts w:eastAsiaTheme="minorEastAsia"/>
                <w:sz w:val="20"/>
                <w:szCs w:val="20"/>
              </w:rPr>
              <w:t>Network-side model</w:t>
            </w:r>
          </w:p>
        </w:tc>
        <w:tc>
          <w:tcPr>
            <w:tcW w:w="2876" w:type="dxa"/>
          </w:tcPr>
          <w:p w14:paraId="65750AA4" w14:textId="77777777" w:rsidR="0048075D" w:rsidRPr="00401C7C" w:rsidRDefault="0048075D" w:rsidP="00FC0FCA">
            <w:pPr>
              <w:pStyle w:val="af9"/>
              <w:numPr>
                <w:ilvl w:val="0"/>
                <w:numId w:val="26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01C7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Less RS overhead (with SSB wide beam)</w:t>
            </w:r>
          </w:p>
          <w:p w14:paraId="5626242C" w14:textId="6E447375" w:rsidR="0048075D" w:rsidRPr="00673CDA" w:rsidRDefault="0048075D" w:rsidP="00FC0FCA">
            <w:pPr>
              <w:pStyle w:val="af9"/>
              <w:numPr>
                <w:ilvl w:val="0"/>
                <w:numId w:val="26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Different </w:t>
            </w:r>
            <w:r w:rsidR="001E351E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r w:rsidR="00440DD9"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</w:t>
            </w: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need to align the relationship between Set B and Set A</w:t>
            </w:r>
          </w:p>
        </w:tc>
        <w:tc>
          <w:tcPr>
            <w:tcW w:w="2926" w:type="dxa"/>
          </w:tcPr>
          <w:p w14:paraId="104689B9" w14:textId="77777777" w:rsidR="0048075D" w:rsidRPr="00673CDA" w:rsidRDefault="0048075D" w:rsidP="00FC0FCA">
            <w:pPr>
              <w:pStyle w:val="af9"/>
              <w:numPr>
                <w:ilvl w:val="0"/>
                <w:numId w:val="26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Less spec influences</w:t>
            </w:r>
          </w:p>
          <w:p w14:paraId="7D1E3A99" w14:textId="77777777" w:rsidR="0048075D" w:rsidRPr="00673CDA" w:rsidRDefault="0048075D" w:rsidP="00FC0FCA">
            <w:pPr>
              <w:pStyle w:val="af9"/>
              <w:numPr>
                <w:ilvl w:val="0"/>
                <w:numId w:val="26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More RS overhead (with dedicated narrow beam)</w:t>
            </w:r>
          </w:p>
          <w:p w14:paraId="0BBAE8DC" w14:textId="77777777" w:rsidR="0048075D" w:rsidRPr="00673CDA" w:rsidRDefault="0048075D" w:rsidP="00FC0FCA">
            <w:pPr>
              <w:pStyle w:val="af9"/>
              <w:numPr>
                <w:ilvl w:val="0"/>
                <w:numId w:val="26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Maybe better inference performance based on the sub-sampling method</w:t>
            </w:r>
          </w:p>
        </w:tc>
        <w:tc>
          <w:tcPr>
            <w:tcW w:w="2688" w:type="dxa"/>
          </w:tcPr>
          <w:p w14:paraId="1CD1A267" w14:textId="77777777" w:rsidR="0084698C" w:rsidRPr="00673CDA" w:rsidRDefault="0084698C" w:rsidP="0084698C">
            <w:pPr>
              <w:pStyle w:val="af9"/>
              <w:numPr>
                <w:ilvl w:val="0"/>
                <w:numId w:val="26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Less spec influences</w:t>
            </w:r>
          </w:p>
          <w:p w14:paraId="314FFF25" w14:textId="786EE5DF" w:rsidR="0084698C" w:rsidRPr="00673CDA" w:rsidRDefault="0084698C" w:rsidP="0084698C">
            <w:pPr>
              <w:pStyle w:val="af9"/>
              <w:numPr>
                <w:ilvl w:val="0"/>
                <w:numId w:val="26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More RS overhead (with dedicated narrow beam)</w:t>
            </w:r>
          </w:p>
          <w:p w14:paraId="5175A488" w14:textId="6908E4B3" w:rsidR="00026911" w:rsidRPr="00673CDA" w:rsidRDefault="00D47A8D" w:rsidP="0084698C">
            <w:pPr>
              <w:pStyle w:val="af9"/>
              <w:numPr>
                <w:ilvl w:val="0"/>
                <w:numId w:val="26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Maybe b</w:t>
            </w:r>
            <w:r w:rsidR="00026911"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etter inference performance</w:t>
            </w:r>
          </w:p>
          <w:p w14:paraId="501532D5" w14:textId="77777777" w:rsidR="0048075D" w:rsidRPr="00673CDA" w:rsidRDefault="0048075D" w:rsidP="0084698C">
            <w:pPr>
              <w:pStyle w:val="af9"/>
              <w:ind w:left="4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48075D" w:rsidRPr="00673CDA" w14:paraId="5D0E3D94" w14:textId="584C059F" w:rsidTr="00E868F9">
        <w:tc>
          <w:tcPr>
            <w:tcW w:w="1139" w:type="dxa"/>
          </w:tcPr>
          <w:p w14:paraId="0E4E1405" w14:textId="0DD5568C" w:rsidR="0048075D" w:rsidRPr="00673CDA" w:rsidRDefault="0048075D" w:rsidP="00FC0FCA">
            <w:pPr>
              <w:rPr>
                <w:rFonts w:eastAsiaTheme="minorEastAsia"/>
                <w:sz w:val="20"/>
                <w:szCs w:val="20"/>
              </w:rPr>
            </w:pPr>
            <w:r w:rsidRPr="00673CDA">
              <w:rPr>
                <w:rFonts w:eastAsiaTheme="minorEastAsia"/>
                <w:sz w:val="20"/>
                <w:szCs w:val="20"/>
              </w:rPr>
              <w:t>UE-side model</w:t>
            </w:r>
          </w:p>
        </w:tc>
        <w:tc>
          <w:tcPr>
            <w:tcW w:w="2876" w:type="dxa"/>
          </w:tcPr>
          <w:p w14:paraId="6462CE5E" w14:textId="77777777" w:rsidR="0048075D" w:rsidRPr="00401C7C" w:rsidRDefault="0048075D" w:rsidP="00FC0FCA">
            <w:pPr>
              <w:pStyle w:val="af9"/>
              <w:numPr>
                <w:ilvl w:val="0"/>
                <w:numId w:val="27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Less RS overhead (with SSB wide beam)</w:t>
            </w:r>
          </w:p>
          <w:p w14:paraId="3D93E216" w14:textId="45875B8F" w:rsidR="0048075D" w:rsidRPr="00673CDA" w:rsidRDefault="002828A2" w:rsidP="00FC0FCA">
            <w:pPr>
              <w:pStyle w:val="af9"/>
              <w:numPr>
                <w:ilvl w:val="0"/>
                <w:numId w:val="27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01C7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Need to notice the mapping</w:t>
            </w:r>
            <w:r w:rsidRPr="00C00A42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</w:t>
            </w: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of Set B and Set A</w:t>
            </w:r>
          </w:p>
        </w:tc>
        <w:tc>
          <w:tcPr>
            <w:tcW w:w="2926" w:type="dxa"/>
          </w:tcPr>
          <w:p w14:paraId="6D553C15" w14:textId="77777777" w:rsidR="0048075D" w:rsidRPr="00673CDA" w:rsidRDefault="0048075D" w:rsidP="00FC0FCA">
            <w:pPr>
              <w:pStyle w:val="af9"/>
              <w:numPr>
                <w:ilvl w:val="0"/>
                <w:numId w:val="27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Maybe better inference performance based on the sub-sampling method</w:t>
            </w:r>
          </w:p>
          <w:p w14:paraId="79EEE684" w14:textId="530E363B" w:rsidR="0048075D" w:rsidRPr="00673CDA" w:rsidRDefault="002828A2" w:rsidP="00FC0FCA">
            <w:pPr>
              <w:pStyle w:val="af9"/>
              <w:numPr>
                <w:ilvl w:val="0"/>
                <w:numId w:val="27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Need to notice the mapping of Set B and Set A when the sub-sampling method changed between different </w:t>
            </w:r>
            <w:r w:rsidR="001E351E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</w:t>
            </w:r>
          </w:p>
        </w:tc>
        <w:tc>
          <w:tcPr>
            <w:tcW w:w="2688" w:type="dxa"/>
          </w:tcPr>
          <w:p w14:paraId="7126954E" w14:textId="77777777" w:rsidR="00026911" w:rsidRPr="00673CDA" w:rsidRDefault="00026911" w:rsidP="00026911">
            <w:pPr>
              <w:pStyle w:val="af9"/>
              <w:numPr>
                <w:ilvl w:val="0"/>
                <w:numId w:val="27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Less spec influences</w:t>
            </w:r>
          </w:p>
          <w:p w14:paraId="4105C087" w14:textId="77777777" w:rsidR="0048075D" w:rsidRPr="00673CDA" w:rsidRDefault="00026911" w:rsidP="00026911">
            <w:pPr>
              <w:pStyle w:val="af9"/>
              <w:numPr>
                <w:ilvl w:val="0"/>
                <w:numId w:val="27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More RS overhead (with dedicated narrow beam)</w:t>
            </w:r>
          </w:p>
          <w:p w14:paraId="77808258" w14:textId="2387A1FC" w:rsidR="00026911" w:rsidRPr="00673CDA" w:rsidRDefault="00D47A8D" w:rsidP="00026911">
            <w:pPr>
              <w:pStyle w:val="af9"/>
              <w:numPr>
                <w:ilvl w:val="0"/>
                <w:numId w:val="27"/>
              </w:num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Maybe b</w:t>
            </w:r>
            <w:r w:rsidR="00026911" w:rsidRPr="00673CD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etter inference performance</w:t>
            </w:r>
          </w:p>
        </w:tc>
      </w:tr>
    </w:tbl>
    <w:p w14:paraId="3DF58C17" w14:textId="3EB8F4C0" w:rsidR="00FA02C4" w:rsidRPr="00C60CEB" w:rsidRDefault="00FA02C4" w:rsidP="00875115">
      <w:pPr>
        <w:rPr>
          <w:rFonts w:eastAsiaTheme="minorEastAsia"/>
          <w:sz w:val="20"/>
          <w:szCs w:val="20"/>
        </w:rPr>
      </w:pPr>
    </w:p>
    <w:p w14:paraId="5892496F" w14:textId="50877CAD" w:rsidR="00F514AD" w:rsidRPr="00C60CEB" w:rsidRDefault="003072C8" w:rsidP="00875115">
      <w:pPr>
        <w:rPr>
          <w:rFonts w:eastAsiaTheme="minorEastAsia"/>
          <w:sz w:val="20"/>
          <w:szCs w:val="20"/>
        </w:rPr>
      </w:pPr>
      <w:r w:rsidRPr="00C60CEB">
        <w:rPr>
          <w:rFonts w:eastAsiaTheme="minorEastAsia"/>
          <w:sz w:val="20"/>
          <w:szCs w:val="20"/>
        </w:rPr>
        <w:t xml:space="preserve">In our understanding, Alt.3 is a special case of Alt.2. Alt.1 and Alt.2 also need to define </w:t>
      </w:r>
      <w:r w:rsidR="008B140A" w:rsidRPr="00C60CEB">
        <w:rPr>
          <w:rFonts w:eastAsiaTheme="minorEastAsia"/>
          <w:sz w:val="20"/>
          <w:szCs w:val="20"/>
        </w:rPr>
        <w:t xml:space="preserve">and align </w:t>
      </w:r>
      <w:r w:rsidRPr="00C60CEB">
        <w:rPr>
          <w:rFonts w:eastAsiaTheme="minorEastAsia"/>
          <w:sz w:val="20"/>
          <w:szCs w:val="20"/>
        </w:rPr>
        <w:t xml:space="preserve">the mapping </w:t>
      </w:r>
      <w:r w:rsidR="008B140A" w:rsidRPr="00C60CEB">
        <w:rPr>
          <w:rFonts w:eastAsiaTheme="minorEastAsia"/>
          <w:sz w:val="20"/>
          <w:szCs w:val="20"/>
        </w:rPr>
        <w:t xml:space="preserve">of </w:t>
      </w:r>
      <w:r w:rsidRPr="00C60CEB">
        <w:rPr>
          <w:rFonts w:eastAsiaTheme="minorEastAsia"/>
          <w:sz w:val="20"/>
          <w:szCs w:val="20"/>
        </w:rPr>
        <w:t>Set A and Set B.</w:t>
      </w:r>
    </w:p>
    <w:p w14:paraId="78E49496" w14:textId="7425334D" w:rsidR="003072C8" w:rsidRPr="00C60CEB" w:rsidRDefault="003072C8" w:rsidP="00875115">
      <w:pPr>
        <w:rPr>
          <w:rFonts w:eastAsiaTheme="minorEastAsia"/>
          <w:sz w:val="20"/>
          <w:szCs w:val="20"/>
        </w:rPr>
      </w:pPr>
    </w:p>
    <w:p w14:paraId="5048F606" w14:textId="28730009" w:rsidR="003072C8" w:rsidRPr="00016DE7" w:rsidRDefault="00673CDA" w:rsidP="003072C8">
      <w:pPr>
        <w:rPr>
          <w:rFonts w:eastAsiaTheme="minorEastAsia"/>
          <w:b/>
          <w:bCs/>
          <w:iCs/>
          <w:sz w:val="20"/>
          <w:szCs w:val="20"/>
        </w:rPr>
      </w:pPr>
      <w:bookmarkStart w:id="1" w:name="_GoBack"/>
      <w:r w:rsidRPr="00016DE7">
        <w:rPr>
          <w:rFonts w:eastAsiaTheme="minorEastAsia"/>
          <w:b/>
          <w:bCs/>
          <w:sz w:val="20"/>
          <w:szCs w:val="20"/>
        </w:rPr>
        <w:t>P</w:t>
      </w:r>
      <w:r w:rsidR="002F2E33" w:rsidRPr="00016DE7">
        <w:rPr>
          <w:rFonts w:eastAsiaTheme="minorEastAsia"/>
          <w:b/>
          <w:bCs/>
          <w:sz w:val="20"/>
          <w:szCs w:val="20"/>
        </w:rPr>
        <w:t>roposal 2:</w:t>
      </w:r>
      <w:r w:rsidR="002F2E33" w:rsidRPr="00016DE7">
        <w:rPr>
          <w:rFonts w:eastAsiaTheme="minorEastAsia"/>
          <w:sz w:val="20"/>
          <w:szCs w:val="20"/>
        </w:rPr>
        <w:t xml:space="preserve"> </w:t>
      </w:r>
      <w:r w:rsidR="002F2E33" w:rsidRPr="00016DE7">
        <w:rPr>
          <w:rFonts w:eastAsiaTheme="minorEastAsia"/>
          <w:b/>
          <w:bCs/>
          <w:iCs/>
          <w:sz w:val="20"/>
          <w:szCs w:val="20"/>
        </w:rPr>
        <w:t xml:space="preserve">For BM-Case2 with Network-side or UE-side model, </w:t>
      </w:r>
      <w:r w:rsidR="001E351E" w:rsidRPr="00016DE7">
        <w:rPr>
          <w:rFonts w:eastAsiaTheme="minorEastAsia"/>
          <w:b/>
          <w:bCs/>
          <w:iCs/>
          <w:sz w:val="20"/>
          <w:szCs w:val="20"/>
        </w:rPr>
        <w:t>gNB</w:t>
      </w:r>
      <w:r w:rsidR="002F2E33" w:rsidRPr="00016DE7">
        <w:rPr>
          <w:rFonts w:eastAsiaTheme="minorEastAsia"/>
          <w:b/>
          <w:bCs/>
          <w:iCs/>
          <w:sz w:val="20"/>
          <w:szCs w:val="20"/>
        </w:rPr>
        <w:t xml:space="preserve"> should support sending the mapping of Set A and Set </w:t>
      </w:r>
      <w:r w:rsidR="002F2E33" w:rsidRPr="00016DE7">
        <w:rPr>
          <w:rFonts w:eastAsiaTheme="minorEastAsia" w:hint="eastAsia"/>
          <w:b/>
          <w:bCs/>
          <w:iCs/>
          <w:sz w:val="20"/>
          <w:szCs w:val="20"/>
        </w:rPr>
        <w:t>B</w:t>
      </w:r>
      <w:r w:rsidR="002F2E33" w:rsidRPr="00016DE7">
        <w:rPr>
          <w:rFonts w:eastAsiaTheme="minorEastAsia"/>
          <w:b/>
          <w:bCs/>
          <w:iCs/>
          <w:sz w:val="20"/>
          <w:szCs w:val="20"/>
        </w:rPr>
        <w:t xml:space="preserve"> to UEs </w:t>
      </w:r>
      <w:r w:rsidR="00CC526A" w:rsidRPr="00016DE7">
        <w:rPr>
          <w:rFonts w:eastAsiaTheme="minorEastAsia"/>
          <w:b/>
          <w:bCs/>
          <w:iCs/>
          <w:sz w:val="20"/>
          <w:szCs w:val="20"/>
        </w:rPr>
        <w:t>and/</w:t>
      </w:r>
      <w:r w:rsidR="002F2E33" w:rsidRPr="00016DE7">
        <w:rPr>
          <w:rFonts w:eastAsiaTheme="minorEastAsia"/>
          <w:b/>
          <w:bCs/>
          <w:iCs/>
          <w:sz w:val="20"/>
          <w:szCs w:val="20"/>
        </w:rPr>
        <w:t xml:space="preserve">or other </w:t>
      </w:r>
      <w:r w:rsidR="001E351E" w:rsidRPr="00016DE7">
        <w:rPr>
          <w:rFonts w:eastAsiaTheme="minorEastAsia"/>
          <w:b/>
          <w:bCs/>
          <w:iCs/>
          <w:sz w:val="20"/>
          <w:szCs w:val="20"/>
        </w:rPr>
        <w:t>gNB</w:t>
      </w:r>
      <w:r w:rsidR="00440DD9" w:rsidRPr="00016DE7">
        <w:rPr>
          <w:rFonts w:eastAsiaTheme="minorEastAsia"/>
          <w:b/>
          <w:bCs/>
          <w:iCs/>
          <w:sz w:val="20"/>
          <w:szCs w:val="20"/>
        </w:rPr>
        <w:t>s</w:t>
      </w:r>
      <w:r w:rsidR="002F2E33" w:rsidRPr="00016DE7">
        <w:rPr>
          <w:rFonts w:eastAsiaTheme="minorEastAsia"/>
          <w:b/>
          <w:bCs/>
          <w:iCs/>
          <w:sz w:val="20"/>
          <w:szCs w:val="20"/>
        </w:rPr>
        <w:t>.</w:t>
      </w:r>
    </w:p>
    <w:bookmarkEnd w:id="1"/>
    <w:p w14:paraId="522E1811" w14:textId="77777777" w:rsidR="003072C8" w:rsidRPr="00C60CEB" w:rsidRDefault="003072C8" w:rsidP="00875115">
      <w:pPr>
        <w:rPr>
          <w:rFonts w:eastAsiaTheme="minorEastAsia"/>
          <w:sz w:val="20"/>
          <w:szCs w:val="20"/>
        </w:rPr>
      </w:pPr>
    </w:p>
    <w:p w14:paraId="56AF5CE7" w14:textId="100B9AD7" w:rsidR="00F514AD" w:rsidRPr="00C60CEB" w:rsidRDefault="00F514AD" w:rsidP="00875115">
      <w:pPr>
        <w:rPr>
          <w:rFonts w:eastAsiaTheme="minorEastAsia"/>
          <w:sz w:val="20"/>
          <w:szCs w:val="20"/>
        </w:rPr>
      </w:pPr>
    </w:p>
    <w:p w14:paraId="370A5703" w14:textId="61534F87" w:rsidR="008C2594" w:rsidRPr="00673CDA" w:rsidRDefault="008C2594" w:rsidP="008C2594">
      <w:pPr>
        <w:pStyle w:val="2"/>
      </w:pPr>
      <w:r w:rsidRPr="00673CDA">
        <w:t xml:space="preserve">Set B </w:t>
      </w:r>
      <w:r w:rsidR="00673CDA" w:rsidRPr="00C60CEB">
        <w:t>pattern</w:t>
      </w:r>
    </w:p>
    <w:p w14:paraId="655CE363" w14:textId="27B47BB3" w:rsidR="008C2594" w:rsidRPr="00C60CEB" w:rsidRDefault="008C2594" w:rsidP="00875115">
      <w:pPr>
        <w:rPr>
          <w:sz w:val="20"/>
          <w:szCs w:val="20"/>
        </w:rPr>
      </w:pPr>
      <w:r w:rsidRPr="00C60CEB">
        <w:rPr>
          <w:rFonts w:eastAsiaTheme="minorEastAsia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F5F1281" wp14:editId="74FBFEA6">
                <wp:simplePos x="0" y="0"/>
                <wp:positionH relativeFrom="column">
                  <wp:posOffset>35560</wp:posOffset>
                </wp:positionH>
                <wp:positionV relativeFrom="paragraph">
                  <wp:posOffset>252730</wp:posOffset>
                </wp:positionV>
                <wp:extent cx="5909945" cy="2698750"/>
                <wp:effectExtent l="0" t="0" r="14605" b="25400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9945" cy="269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30E82C" w14:textId="77777777" w:rsidR="008C2594" w:rsidRPr="00C60CEB" w:rsidRDefault="008C2594" w:rsidP="008C259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60CEB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RAN1#110bis-e</w:t>
                            </w:r>
                          </w:p>
                          <w:p w14:paraId="2547A1D9" w14:textId="77777777" w:rsidR="008C2594" w:rsidRPr="00C60CEB" w:rsidRDefault="008C2594" w:rsidP="008C259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818CEB5" w14:textId="77777777" w:rsidR="008C2594" w:rsidRPr="00C60CEB" w:rsidRDefault="008C2594" w:rsidP="008C2594">
                            <w:pPr>
                              <w:rPr>
                                <w:rFonts w:ascii="Times" w:hAnsi="Times"/>
                                <w:sz w:val="20"/>
                                <w:szCs w:val="20"/>
                                <w:highlight w:val="green"/>
                                <w:lang w:val="en-GB" w:eastAsia="ko-KR"/>
                              </w:rPr>
                            </w:pPr>
                            <w:r w:rsidRPr="00C60CEB">
                              <w:rPr>
                                <w:rFonts w:ascii="Times" w:hAnsi="Times"/>
                                <w:sz w:val="20"/>
                                <w:szCs w:val="20"/>
                                <w:highlight w:val="green"/>
                                <w:lang w:val="en-GB" w:eastAsia="ko-KR"/>
                              </w:rPr>
                              <w:t>Agreement</w:t>
                            </w:r>
                          </w:p>
                          <w:p w14:paraId="7ABEDD87" w14:textId="77777777" w:rsidR="008C2594" w:rsidRPr="00C60CEB" w:rsidRDefault="008C2594" w:rsidP="008C2594">
                            <w:pPr>
                              <w:widowControl w:val="0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720"/>
                                <w:tab w:val="left" w:pos="1710"/>
                              </w:tabs>
                              <w:contextualSpacing/>
                              <w:jc w:val="both"/>
                              <w:rPr>
                                <w:rFonts w:eastAsia="Batang"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C60CEB">
                              <w:rPr>
                                <w:rFonts w:eastAsia="Batang"/>
                                <w:sz w:val="20"/>
                                <w:szCs w:val="20"/>
                                <w:lang w:val="en-GB" w:eastAsia="ko-KR"/>
                              </w:rPr>
                              <w:t xml:space="preserve">Study the following options on the selection of Set B of beams (pairs) </w:t>
                            </w:r>
                          </w:p>
                          <w:p w14:paraId="074573D7" w14:textId="77777777" w:rsidR="008C2594" w:rsidRPr="00C60CEB" w:rsidRDefault="008C2594" w:rsidP="008C2594">
                            <w:pPr>
                              <w:widowControl w:val="0"/>
                              <w:numPr>
                                <w:ilvl w:val="1"/>
                                <w:numId w:val="28"/>
                              </w:numPr>
                              <w:contextualSpacing/>
                              <w:jc w:val="both"/>
                              <w:rPr>
                                <w:rFonts w:eastAsia="Batang"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C60CEB">
                              <w:rPr>
                                <w:rFonts w:eastAsia="Batang"/>
                                <w:sz w:val="20"/>
                                <w:szCs w:val="20"/>
                                <w:lang w:val="en-GB" w:eastAsia="ko-KR"/>
                              </w:rPr>
                              <w:t>Option 1: Set B is fixed across training and inference</w:t>
                            </w:r>
                          </w:p>
                          <w:p w14:paraId="0E79B2E2" w14:textId="77777777" w:rsidR="008C2594" w:rsidRPr="00C60CEB" w:rsidRDefault="008C2594" w:rsidP="008C2594">
                            <w:pPr>
                              <w:widowControl w:val="0"/>
                              <w:numPr>
                                <w:ilvl w:val="1"/>
                                <w:numId w:val="28"/>
                              </w:numPr>
                              <w:contextualSpacing/>
                              <w:jc w:val="both"/>
                              <w:rPr>
                                <w:rFonts w:eastAsia="Batang"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C60CEB">
                              <w:rPr>
                                <w:rFonts w:eastAsia="Batang"/>
                                <w:sz w:val="20"/>
                                <w:szCs w:val="20"/>
                                <w:lang w:val="en-GB" w:eastAsia="ko-KR"/>
                              </w:rPr>
                              <w:t xml:space="preserve">Option 2: Set B is variable (e.g., different beams (pairs) patterns in each </w:t>
                            </w:r>
                            <w:r w:rsidRPr="00C60CEB">
                              <w:rPr>
                                <w:rFonts w:eastAsia="宋体"/>
                                <w:sz w:val="20"/>
                                <w:szCs w:val="20"/>
                                <w:lang w:val="en-GB"/>
                              </w:rPr>
                              <w:t>time instance/</w:t>
                            </w:r>
                            <w:r w:rsidRPr="00C60CEB">
                              <w:rPr>
                                <w:rFonts w:eastAsia="Batang"/>
                                <w:sz w:val="20"/>
                                <w:szCs w:val="20"/>
                                <w:lang w:val="en-GB" w:eastAsia="ko-KR"/>
                              </w:rPr>
                              <w:t>report/measurement during training and/or inference), FFS:</w:t>
                            </w:r>
                          </w:p>
                          <w:p w14:paraId="6DD04F48" w14:textId="77777777" w:rsidR="008C2594" w:rsidRPr="00C60CEB" w:rsidRDefault="008C2594" w:rsidP="008C2594">
                            <w:pPr>
                              <w:widowControl w:val="0"/>
                              <w:numPr>
                                <w:ilvl w:val="2"/>
                                <w:numId w:val="28"/>
                              </w:numPr>
                              <w:contextualSpacing/>
                              <w:rPr>
                                <w:rFonts w:eastAsia="Batang"/>
                                <w:strike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C60CEB">
                              <w:rPr>
                                <w:rFonts w:eastAsia="Batang"/>
                                <w:sz w:val="20"/>
                                <w:szCs w:val="20"/>
                                <w:lang w:val="en-GB" w:eastAsia="ko-KR"/>
                              </w:rPr>
                              <w:t xml:space="preserve">Opt A: Set B is changed following a set of pre-configured patterns </w:t>
                            </w:r>
                          </w:p>
                          <w:p w14:paraId="6B7E6C6C" w14:textId="77777777" w:rsidR="008C2594" w:rsidRPr="00C60CEB" w:rsidRDefault="008C2594" w:rsidP="008C2594">
                            <w:pPr>
                              <w:widowControl w:val="0"/>
                              <w:numPr>
                                <w:ilvl w:val="2"/>
                                <w:numId w:val="28"/>
                              </w:numPr>
                              <w:contextualSpacing/>
                              <w:rPr>
                                <w:rFonts w:eastAsia="Batang"/>
                                <w:strike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C60CEB">
                              <w:rPr>
                                <w:rFonts w:eastAsia="Batang"/>
                                <w:sz w:val="20"/>
                                <w:szCs w:val="20"/>
                                <w:lang w:val="en-GB" w:eastAsia="ko-KR"/>
                              </w:rPr>
                              <w:t xml:space="preserve">Opt B: Set B is randomly changed among pre-configured patterns </w:t>
                            </w:r>
                          </w:p>
                          <w:p w14:paraId="6C126165" w14:textId="77777777" w:rsidR="008C2594" w:rsidRPr="00C60CEB" w:rsidRDefault="008C2594" w:rsidP="008C2594">
                            <w:pPr>
                              <w:widowControl w:val="0"/>
                              <w:numPr>
                                <w:ilvl w:val="2"/>
                                <w:numId w:val="28"/>
                              </w:numPr>
                              <w:contextualSpacing/>
                              <w:rPr>
                                <w:rFonts w:eastAsia="Batang"/>
                                <w:strike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C60CEB">
                              <w:rPr>
                                <w:rFonts w:eastAsia="Batang"/>
                                <w:sz w:val="20"/>
                                <w:szCs w:val="20"/>
                                <w:lang w:val="en-GB" w:eastAsia="ko-KR"/>
                              </w:rPr>
                              <w:t xml:space="preserve">Opt C: Set B is randomly changed among Set A beams (pairs) </w:t>
                            </w:r>
                          </w:p>
                          <w:p w14:paraId="182F4AC4" w14:textId="77777777" w:rsidR="008C2594" w:rsidRPr="00C60CEB" w:rsidRDefault="008C2594" w:rsidP="008C2594">
                            <w:pPr>
                              <w:widowControl w:val="0"/>
                              <w:numPr>
                                <w:ilvl w:val="2"/>
                                <w:numId w:val="28"/>
                              </w:numPr>
                              <w:contextualSpacing/>
                              <w:rPr>
                                <w:rFonts w:eastAsia="Batang"/>
                                <w:strike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C60CEB">
                              <w:rPr>
                                <w:rFonts w:eastAsia="Batang"/>
                                <w:sz w:val="20"/>
                                <w:szCs w:val="20"/>
                                <w:lang w:val="en-GB" w:eastAsia="ko-KR"/>
                              </w:rPr>
                              <w:t>The number of beams(pairs) in Set B can be fixed or variable</w:t>
                            </w:r>
                          </w:p>
                          <w:p w14:paraId="69540A68" w14:textId="77777777" w:rsidR="008C2594" w:rsidRPr="00C60CEB" w:rsidRDefault="008C2594" w:rsidP="008C2594">
                            <w:pPr>
                              <w:widowControl w:val="0"/>
                              <w:numPr>
                                <w:ilvl w:val="2"/>
                                <w:numId w:val="28"/>
                              </w:numPr>
                              <w:contextualSpacing/>
                              <w:rPr>
                                <w:rFonts w:eastAsia="Batang"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C60CEB">
                              <w:rPr>
                                <w:rFonts w:eastAsia="Batang"/>
                                <w:sz w:val="20"/>
                                <w:szCs w:val="20"/>
                                <w:lang w:val="en-GB" w:eastAsia="ko-KR"/>
                              </w:rPr>
                              <w:t xml:space="preserve">Note: BM-Case1 and BM-Case2 may be considered for different option. </w:t>
                            </w:r>
                          </w:p>
                          <w:p w14:paraId="58202361" w14:textId="77777777" w:rsidR="008C2594" w:rsidRPr="00C60CEB" w:rsidRDefault="008C2594" w:rsidP="008C2594">
                            <w:pPr>
                              <w:widowControl w:val="0"/>
                              <w:numPr>
                                <w:ilvl w:val="1"/>
                                <w:numId w:val="28"/>
                              </w:numPr>
                              <w:contextualSpacing/>
                              <w:jc w:val="both"/>
                              <w:rPr>
                                <w:rFonts w:eastAsia="Batang"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C60CEB">
                              <w:rPr>
                                <w:rFonts w:eastAsia="Batang"/>
                                <w:sz w:val="20"/>
                                <w:szCs w:val="20"/>
                                <w:lang w:val="en-GB" w:eastAsia="ko-KR"/>
                              </w:rPr>
                              <w:t xml:space="preserve">Other options are not precluded. </w:t>
                            </w:r>
                          </w:p>
                          <w:p w14:paraId="63FA13C8" w14:textId="77777777" w:rsidR="008C2594" w:rsidRPr="00C60CEB" w:rsidRDefault="008C2594" w:rsidP="008C259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0BD5CDCE" w14:textId="77777777" w:rsidR="008C2594" w:rsidRPr="00C60CEB" w:rsidRDefault="008C2594" w:rsidP="008C2594">
                            <w:pPr>
                              <w:rPr>
                                <w:rFonts w:ascii="Times" w:eastAsia="Batang" w:hAnsi="Times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C60CEB">
                              <w:rPr>
                                <w:rFonts w:ascii="Times" w:eastAsia="Batang" w:hAnsi="Times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Conclusion </w:t>
                            </w:r>
                          </w:p>
                          <w:p w14:paraId="24450BC3" w14:textId="790A6BB1" w:rsidR="008C2594" w:rsidRPr="00C60CEB" w:rsidRDefault="008C2594" w:rsidP="008C2594">
                            <w:pPr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60CEB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>For the sub use case BM-Case1 and BM-Case2, Set B is a set of beams whose measurements are taken as inputs of the AI/ML model.</w:t>
                            </w:r>
                          </w:p>
                          <w:p w14:paraId="15271F24" w14:textId="1FC99F3E" w:rsidR="008C2594" w:rsidRPr="00C60CEB" w:rsidRDefault="008C2594">
                            <w:p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F5F1281" id="_x0000_s1028" type="#_x0000_t202" style="position:absolute;margin-left:2.8pt;margin-top:19.9pt;width:465.35pt;height:21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">
                <v:textbox>
                  <w:txbxContent>
                    <w:p w14:paraId="2E30E82C" w14:textId="77777777" w:rsidR="008C2594" w:rsidRPr="00C60CEB" w:rsidRDefault="008C2594" w:rsidP="008C259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C60CEB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RAN1#110bis-e</w:t>
                      </w:r>
                    </w:p>
                    <w:p w14:paraId="2547A1D9" w14:textId="77777777" w:rsidR="008C2594" w:rsidRPr="00C60CEB" w:rsidRDefault="008C2594" w:rsidP="008C259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sz w:val="20"/>
                          <w:szCs w:val="20"/>
                        </w:rPr>
                      </w:pPr>
                    </w:p>
                    <w:p w14:paraId="4818CEB5" w14:textId="77777777" w:rsidR="008C2594" w:rsidRPr="00C60CEB" w:rsidRDefault="008C2594" w:rsidP="008C2594">
                      <w:pPr>
                        <w:rPr>
                          <w:rFonts w:ascii="Times" w:hAnsi="Times"/>
                          <w:sz w:val="20"/>
                          <w:szCs w:val="20"/>
                          <w:highlight w:val="green"/>
                          <w:lang w:val="en-GB" w:eastAsia="ko-KR"/>
                        </w:rPr>
                      </w:pPr>
                      <w:r w:rsidRPr="00C60CEB">
                        <w:rPr>
                          <w:rFonts w:ascii="Times" w:hAnsi="Times"/>
                          <w:sz w:val="20"/>
                          <w:szCs w:val="20"/>
                          <w:highlight w:val="green"/>
                          <w:lang w:val="en-GB" w:eastAsia="ko-KR"/>
                        </w:rPr>
                        <w:t>Agreement</w:t>
                      </w:r>
                    </w:p>
                    <w:p w14:paraId="7ABEDD87" w14:textId="77777777" w:rsidR="008C2594" w:rsidRPr="00C60CEB" w:rsidRDefault="008C2594" w:rsidP="008C2594">
                      <w:pPr>
                        <w:widowControl w:val="0"/>
                        <w:numPr>
                          <w:ilvl w:val="0"/>
                          <w:numId w:val="28"/>
                        </w:numPr>
                        <w:tabs>
                          <w:tab w:val="left" w:pos="720"/>
                          <w:tab w:val="left" w:pos="1710"/>
                        </w:tabs>
                        <w:contextualSpacing/>
                        <w:jc w:val="both"/>
                        <w:rPr>
                          <w:rFonts w:eastAsia="Batang"/>
                          <w:sz w:val="20"/>
                          <w:szCs w:val="20"/>
                          <w:lang w:val="en-GB" w:eastAsia="ko-KR"/>
                        </w:rPr>
                      </w:pPr>
                      <w:r w:rsidRPr="00C60CEB">
                        <w:rPr>
                          <w:rFonts w:eastAsia="Batang"/>
                          <w:sz w:val="20"/>
                          <w:szCs w:val="20"/>
                          <w:lang w:val="en-GB" w:eastAsia="ko-KR"/>
                        </w:rPr>
                        <w:t xml:space="preserve">Study the following options on the selection of Set B of beams (pairs) </w:t>
                      </w:r>
                    </w:p>
                    <w:p w14:paraId="074573D7" w14:textId="77777777" w:rsidR="008C2594" w:rsidRPr="00C60CEB" w:rsidRDefault="008C2594" w:rsidP="008C2594">
                      <w:pPr>
                        <w:widowControl w:val="0"/>
                        <w:numPr>
                          <w:ilvl w:val="1"/>
                          <w:numId w:val="28"/>
                        </w:numPr>
                        <w:contextualSpacing/>
                        <w:jc w:val="both"/>
                        <w:rPr>
                          <w:rFonts w:eastAsia="Batang"/>
                          <w:sz w:val="20"/>
                          <w:szCs w:val="20"/>
                          <w:lang w:val="en-GB" w:eastAsia="ko-KR"/>
                        </w:rPr>
                      </w:pPr>
                      <w:r w:rsidRPr="00C60CEB">
                        <w:rPr>
                          <w:rFonts w:eastAsia="Batang"/>
                          <w:sz w:val="20"/>
                          <w:szCs w:val="20"/>
                          <w:lang w:val="en-GB" w:eastAsia="ko-KR"/>
                        </w:rPr>
                        <w:t>Option 1: Set B is fixed across training and inference</w:t>
                      </w:r>
                    </w:p>
                    <w:p w14:paraId="0E79B2E2" w14:textId="77777777" w:rsidR="008C2594" w:rsidRPr="00C60CEB" w:rsidRDefault="008C2594" w:rsidP="008C2594">
                      <w:pPr>
                        <w:widowControl w:val="0"/>
                        <w:numPr>
                          <w:ilvl w:val="1"/>
                          <w:numId w:val="28"/>
                        </w:numPr>
                        <w:contextualSpacing/>
                        <w:jc w:val="both"/>
                        <w:rPr>
                          <w:rFonts w:eastAsia="Batang"/>
                          <w:sz w:val="20"/>
                          <w:szCs w:val="20"/>
                          <w:lang w:val="en-GB" w:eastAsia="ko-KR"/>
                        </w:rPr>
                      </w:pPr>
                      <w:r w:rsidRPr="00C60CEB">
                        <w:rPr>
                          <w:rFonts w:eastAsia="Batang"/>
                          <w:sz w:val="20"/>
                          <w:szCs w:val="20"/>
                          <w:lang w:val="en-GB" w:eastAsia="ko-KR"/>
                        </w:rPr>
                        <w:t xml:space="preserve">Option 2: Set B is variable (e.g., different beams (pairs) patterns in each </w:t>
                      </w:r>
                      <w:r w:rsidRPr="00C60CEB">
                        <w:rPr>
                          <w:rFonts w:eastAsia="宋体"/>
                          <w:sz w:val="20"/>
                          <w:szCs w:val="20"/>
                          <w:lang w:val="en-GB"/>
                        </w:rPr>
                        <w:t>time instance/</w:t>
                      </w:r>
                      <w:r w:rsidRPr="00C60CEB">
                        <w:rPr>
                          <w:rFonts w:eastAsia="Batang"/>
                          <w:sz w:val="20"/>
                          <w:szCs w:val="20"/>
                          <w:lang w:val="en-GB" w:eastAsia="ko-KR"/>
                        </w:rPr>
                        <w:t>report/measurement during training and/or inference), FFS:</w:t>
                      </w:r>
                    </w:p>
                    <w:p w14:paraId="6DD04F48" w14:textId="77777777" w:rsidR="008C2594" w:rsidRPr="00C60CEB" w:rsidRDefault="008C2594" w:rsidP="008C2594">
                      <w:pPr>
                        <w:widowControl w:val="0"/>
                        <w:numPr>
                          <w:ilvl w:val="2"/>
                          <w:numId w:val="28"/>
                        </w:numPr>
                        <w:contextualSpacing/>
                        <w:rPr>
                          <w:rFonts w:eastAsia="Batang"/>
                          <w:strike/>
                          <w:sz w:val="20"/>
                          <w:szCs w:val="20"/>
                          <w:lang w:val="en-GB" w:eastAsia="ko-KR"/>
                        </w:rPr>
                      </w:pPr>
                      <w:r w:rsidRPr="00C60CEB">
                        <w:rPr>
                          <w:rFonts w:eastAsia="Batang"/>
                          <w:sz w:val="20"/>
                          <w:szCs w:val="20"/>
                          <w:lang w:val="en-GB" w:eastAsia="ko-KR"/>
                        </w:rPr>
                        <w:t xml:space="preserve">Opt A: Set B is changed following a set of pre-configured patterns </w:t>
                      </w:r>
                    </w:p>
                    <w:p w14:paraId="6B7E6C6C" w14:textId="77777777" w:rsidR="008C2594" w:rsidRPr="00C60CEB" w:rsidRDefault="008C2594" w:rsidP="008C2594">
                      <w:pPr>
                        <w:widowControl w:val="0"/>
                        <w:numPr>
                          <w:ilvl w:val="2"/>
                          <w:numId w:val="28"/>
                        </w:numPr>
                        <w:contextualSpacing/>
                        <w:rPr>
                          <w:rFonts w:eastAsia="Batang"/>
                          <w:strike/>
                          <w:sz w:val="20"/>
                          <w:szCs w:val="20"/>
                          <w:lang w:val="en-GB" w:eastAsia="ko-KR"/>
                        </w:rPr>
                      </w:pPr>
                      <w:r w:rsidRPr="00C60CEB">
                        <w:rPr>
                          <w:rFonts w:eastAsia="Batang"/>
                          <w:sz w:val="20"/>
                          <w:szCs w:val="20"/>
                          <w:lang w:val="en-GB" w:eastAsia="ko-KR"/>
                        </w:rPr>
                        <w:t xml:space="preserve">Opt B: Set B is randomly changed among pre-configured patterns </w:t>
                      </w:r>
                    </w:p>
                    <w:p w14:paraId="6C126165" w14:textId="77777777" w:rsidR="008C2594" w:rsidRPr="00C60CEB" w:rsidRDefault="008C2594" w:rsidP="008C2594">
                      <w:pPr>
                        <w:widowControl w:val="0"/>
                        <w:numPr>
                          <w:ilvl w:val="2"/>
                          <w:numId w:val="28"/>
                        </w:numPr>
                        <w:contextualSpacing/>
                        <w:rPr>
                          <w:rFonts w:eastAsia="Batang"/>
                          <w:strike/>
                          <w:sz w:val="20"/>
                          <w:szCs w:val="20"/>
                          <w:lang w:val="en-GB" w:eastAsia="ko-KR"/>
                        </w:rPr>
                      </w:pPr>
                      <w:r w:rsidRPr="00C60CEB">
                        <w:rPr>
                          <w:rFonts w:eastAsia="Batang"/>
                          <w:sz w:val="20"/>
                          <w:szCs w:val="20"/>
                          <w:lang w:val="en-GB" w:eastAsia="ko-KR"/>
                        </w:rPr>
                        <w:t xml:space="preserve">Opt C: Set B is randomly changed among Set A beams (pairs) </w:t>
                      </w:r>
                    </w:p>
                    <w:p w14:paraId="182F4AC4" w14:textId="77777777" w:rsidR="008C2594" w:rsidRPr="00C60CEB" w:rsidRDefault="008C2594" w:rsidP="008C2594">
                      <w:pPr>
                        <w:widowControl w:val="0"/>
                        <w:numPr>
                          <w:ilvl w:val="2"/>
                          <w:numId w:val="28"/>
                        </w:numPr>
                        <w:contextualSpacing/>
                        <w:rPr>
                          <w:rFonts w:eastAsia="Batang"/>
                          <w:strike/>
                          <w:sz w:val="20"/>
                          <w:szCs w:val="20"/>
                          <w:lang w:val="en-GB" w:eastAsia="ko-KR"/>
                        </w:rPr>
                      </w:pPr>
                      <w:r w:rsidRPr="00C60CEB">
                        <w:rPr>
                          <w:rFonts w:eastAsia="Batang"/>
                          <w:sz w:val="20"/>
                          <w:szCs w:val="20"/>
                          <w:lang w:val="en-GB" w:eastAsia="ko-KR"/>
                        </w:rPr>
                        <w:t>The number of beams(pairs) in Set B can be fixed or variable</w:t>
                      </w:r>
                    </w:p>
                    <w:p w14:paraId="69540A68" w14:textId="77777777" w:rsidR="008C2594" w:rsidRPr="00C60CEB" w:rsidRDefault="008C2594" w:rsidP="008C2594">
                      <w:pPr>
                        <w:widowControl w:val="0"/>
                        <w:numPr>
                          <w:ilvl w:val="2"/>
                          <w:numId w:val="28"/>
                        </w:numPr>
                        <w:contextualSpacing/>
                        <w:rPr>
                          <w:rFonts w:eastAsia="Batang"/>
                          <w:sz w:val="20"/>
                          <w:szCs w:val="20"/>
                          <w:lang w:val="en-GB" w:eastAsia="ko-KR"/>
                        </w:rPr>
                      </w:pPr>
                      <w:r w:rsidRPr="00C60CEB">
                        <w:rPr>
                          <w:rFonts w:eastAsia="Batang"/>
                          <w:sz w:val="20"/>
                          <w:szCs w:val="20"/>
                          <w:lang w:val="en-GB" w:eastAsia="ko-KR"/>
                        </w:rPr>
                        <w:t xml:space="preserve">Note: BM-Case1 and BM-Case2 may be considered for different option. </w:t>
                      </w:r>
                    </w:p>
                    <w:p w14:paraId="58202361" w14:textId="77777777" w:rsidR="008C2594" w:rsidRPr="00C60CEB" w:rsidRDefault="008C2594" w:rsidP="008C2594">
                      <w:pPr>
                        <w:widowControl w:val="0"/>
                        <w:numPr>
                          <w:ilvl w:val="1"/>
                          <w:numId w:val="28"/>
                        </w:numPr>
                        <w:contextualSpacing/>
                        <w:jc w:val="both"/>
                        <w:rPr>
                          <w:rFonts w:eastAsia="Batang"/>
                          <w:sz w:val="20"/>
                          <w:szCs w:val="20"/>
                          <w:lang w:val="en-GB" w:eastAsia="ko-KR"/>
                        </w:rPr>
                      </w:pPr>
                      <w:r w:rsidRPr="00C60CEB">
                        <w:rPr>
                          <w:rFonts w:eastAsia="Batang"/>
                          <w:sz w:val="20"/>
                          <w:szCs w:val="20"/>
                          <w:lang w:val="en-GB" w:eastAsia="ko-KR"/>
                        </w:rPr>
                        <w:t xml:space="preserve">Other options are not precluded. </w:t>
                      </w:r>
                    </w:p>
                    <w:p w14:paraId="63FA13C8" w14:textId="77777777" w:rsidR="008C2594" w:rsidRPr="00C60CEB" w:rsidRDefault="008C2594" w:rsidP="008C259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</w:p>
                    <w:p w14:paraId="0BD5CDCE" w14:textId="77777777" w:rsidR="008C2594" w:rsidRPr="00C60CEB" w:rsidRDefault="008C2594" w:rsidP="008C2594">
                      <w:pPr>
                        <w:rPr>
                          <w:rFonts w:ascii="Times" w:eastAsia="Batang" w:hAnsi="Times"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C60CEB">
                        <w:rPr>
                          <w:rFonts w:ascii="Times" w:eastAsia="Batang" w:hAnsi="Times"/>
                          <w:sz w:val="20"/>
                          <w:szCs w:val="20"/>
                          <w:u w:val="single"/>
                          <w:lang w:val="en-GB"/>
                        </w:rPr>
                        <w:t xml:space="preserve">Conclusion </w:t>
                      </w:r>
                    </w:p>
                    <w:p w14:paraId="24450BC3" w14:textId="790A6BB1" w:rsidR="008C2594" w:rsidRPr="00C60CEB" w:rsidRDefault="008C2594" w:rsidP="008C2594">
                      <w:pPr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</w:pPr>
                      <w:r w:rsidRPr="00C60CEB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>For the sub use case BM-Case1 and BM-Case2, Set B is a set of beams whose measurements are taken as inputs of the AI/ML model.</w:t>
                      </w:r>
                    </w:p>
                    <w:p w14:paraId="15271F24" w14:textId="1FC99F3E" w:rsidR="008C2594" w:rsidRPr="00C60CEB" w:rsidRDefault="008C2594">
                      <w:pPr>
                        <w:rPr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C60CEB">
        <w:rPr>
          <w:sz w:val="20"/>
          <w:szCs w:val="20"/>
        </w:rPr>
        <w:t>In previous RAN1 meeting</w:t>
      </w:r>
      <w:r w:rsidR="007E3CC6">
        <w:rPr>
          <w:sz w:val="20"/>
          <w:szCs w:val="20"/>
        </w:rPr>
        <w:t xml:space="preserve"> </w:t>
      </w:r>
      <w:r w:rsidR="0059562F">
        <w:rPr>
          <w:sz w:val="20"/>
          <w:szCs w:val="20"/>
        </w:rPr>
        <w:t>[3]</w:t>
      </w:r>
      <w:r w:rsidRPr="00C60CEB">
        <w:rPr>
          <w:sz w:val="20"/>
          <w:szCs w:val="20"/>
        </w:rPr>
        <w:t>, the agreement(s)/conclusion(s) were made as below:</w:t>
      </w:r>
    </w:p>
    <w:p w14:paraId="03E9F822" w14:textId="0C080A6E" w:rsidR="00F5388F" w:rsidRPr="00C60CEB" w:rsidRDefault="00DB729A" w:rsidP="00875115">
      <w:pPr>
        <w:rPr>
          <w:rFonts w:eastAsiaTheme="minorEastAsia"/>
          <w:sz w:val="20"/>
          <w:szCs w:val="20"/>
          <w:lang w:val="en-GB"/>
        </w:rPr>
      </w:pPr>
      <w:r>
        <w:rPr>
          <w:rFonts w:eastAsiaTheme="minorEastAsia"/>
          <w:sz w:val="20"/>
          <w:szCs w:val="20"/>
          <w:lang w:val="en-GB"/>
        </w:rPr>
        <w:t>A</w:t>
      </w:r>
      <w:r w:rsidR="00B12A9B" w:rsidRPr="00C60CEB">
        <w:rPr>
          <w:rFonts w:eastAsiaTheme="minorEastAsia"/>
          <w:sz w:val="20"/>
          <w:szCs w:val="20"/>
          <w:lang w:val="en-GB"/>
        </w:rPr>
        <w:t xml:space="preserve">s discussed in section 2.1, </w:t>
      </w:r>
      <w:r w:rsidR="00F5388F" w:rsidRPr="00C60CEB">
        <w:rPr>
          <w:rFonts w:eastAsiaTheme="minorEastAsia"/>
          <w:sz w:val="20"/>
          <w:szCs w:val="20"/>
          <w:lang w:val="en-GB"/>
        </w:rPr>
        <w:t xml:space="preserve">the mapping </w:t>
      </w:r>
      <w:r w:rsidR="008D0042" w:rsidRPr="00C60CEB">
        <w:rPr>
          <w:rFonts w:eastAsiaTheme="minorEastAsia"/>
          <w:sz w:val="20"/>
          <w:szCs w:val="20"/>
          <w:lang w:val="en-GB"/>
        </w:rPr>
        <w:t>of</w:t>
      </w:r>
      <w:r w:rsidR="00F5388F" w:rsidRPr="00C60CEB">
        <w:rPr>
          <w:rFonts w:eastAsiaTheme="minorEastAsia"/>
          <w:sz w:val="20"/>
          <w:szCs w:val="20"/>
          <w:lang w:val="en-GB"/>
        </w:rPr>
        <w:t xml:space="preserve"> </w:t>
      </w:r>
      <w:r w:rsidR="008D0042" w:rsidRPr="00C60CEB">
        <w:rPr>
          <w:rFonts w:eastAsiaTheme="minorEastAsia"/>
          <w:sz w:val="20"/>
          <w:szCs w:val="20"/>
          <w:lang w:val="en-GB"/>
        </w:rPr>
        <w:t xml:space="preserve">Set A and Set B should be exchanged between </w:t>
      </w:r>
      <w:r w:rsidR="00A6108D" w:rsidRPr="00C60CEB">
        <w:rPr>
          <w:rFonts w:eastAsiaTheme="minorEastAsia"/>
          <w:sz w:val="20"/>
          <w:szCs w:val="20"/>
          <w:lang w:val="en-GB"/>
        </w:rPr>
        <w:t>N</w:t>
      </w:r>
      <w:r w:rsidR="008D0042" w:rsidRPr="00C60CEB">
        <w:rPr>
          <w:rFonts w:eastAsiaTheme="minorEastAsia"/>
          <w:sz w:val="20"/>
          <w:szCs w:val="20"/>
          <w:lang w:val="en-GB"/>
        </w:rPr>
        <w:t xml:space="preserve">etwork and </w:t>
      </w:r>
      <w:r w:rsidR="00A6108D" w:rsidRPr="00C60CEB">
        <w:rPr>
          <w:rFonts w:eastAsiaTheme="minorEastAsia"/>
          <w:sz w:val="20"/>
          <w:szCs w:val="20"/>
          <w:lang w:val="en-GB"/>
        </w:rPr>
        <w:t>U</w:t>
      </w:r>
      <w:r w:rsidR="00B07401" w:rsidRPr="00C60CEB">
        <w:rPr>
          <w:rFonts w:eastAsiaTheme="minorEastAsia"/>
          <w:sz w:val="20"/>
          <w:szCs w:val="20"/>
          <w:lang w:val="en-GB"/>
        </w:rPr>
        <w:t xml:space="preserve">E </w:t>
      </w:r>
      <w:r w:rsidR="0059562F">
        <w:rPr>
          <w:rFonts w:eastAsiaTheme="minorEastAsia"/>
          <w:sz w:val="20"/>
          <w:szCs w:val="20"/>
          <w:lang w:val="en-GB"/>
        </w:rPr>
        <w:t>wh</w:t>
      </w:r>
      <w:r w:rsidR="00613CD0">
        <w:rPr>
          <w:rFonts w:eastAsiaTheme="minorEastAsia"/>
          <w:sz w:val="20"/>
          <w:szCs w:val="20"/>
          <w:lang w:val="en-GB"/>
        </w:rPr>
        <w:t>en the Set B pattern is changed</w:t>
      </w:r>
      <w:r w:rsidR="00613CD0">
        <w:rPr>
          <w:rFonts w:eastAsiaTheme="minorEastAsia" w:hint="eastAsia"/>
          <w:sz w:val="20"/>
          <w:szCs w:val="20"/>
          <w:lang w:val="en-GB"/>
        </w:rPr>
        <w:t>.</w:t>
      </w:r>
      <w:r w:rsidR="00613CD0">
        <w:rPr>
          <w:rFonts w:eastAsiaTheme="minorEastAsia"/>
          <w:sz w:val="20"/>
          <w:szCs w:val="20"/>
          <w:lang w:val="en-GB"/>
        </w:rPr>
        <w:t xml:space="preserve"> For</w:t>
      </w:r>
      <w:r w:rsidRPr="00AB3D8A">
        <w:rPr>
          <w:rFonts w:eastAsiaTheme="minorEastAsia"/>
          <w:sz w:val="20"/>
          <w:szCs w:val="20"/>
          <w:lang w:val="en-GB"/>
        </w:rPr>
        <w:t xml:space="preserve"> option 2-Opt B and option 2-Opt C</w:t>
      </w:r>
      <w:r w:rsidR="0059562F">
        <w:rPr>
          <w:rFonts w:eastAsiaTheme="minorEastAsia"/>
          <w:sz w:val="20"/>
          <w:szCs w:val="20"/>
          <w:lang w:val="en-GB"/>
        </w:rPr>
        <w:t xml:space="preserve">, the Set B </w:t>
      </w:r>
      <w:r w:rsidR="00613CD0">
        <w:rPr>
          <w:rFonts w:eastAsiaTheme="minorEastAsia"/>
          <w:sz w:val="20"/>
          <w:szCs w:val="20"/>
          <w:lang w:val="en-GB"/>
        </w:rPr>
        <w:t>pattern</w:t>
      </w:r>
      <w:r w:rsidR="0059562F">
        <w:rPr>
          <w:rFonts w:eastAsiaTheme="minorEastAsia"/>
          <w:sz w:val="20"/>
          <w:szCs w:val="20"/>
          <w:lang w:val="en-GB"/>
        </w:rPr>
        <w:t xml:space="preserve"> changes during each measurement period and </w:t>
      </w:r>
      <w:r w:rsidR="006C043A" w:rsidRPr="00C60CEB">
        <w:rPr>
          <w:rFonts w:eastAsiaTheme="minorEastAsia"/>
          <w:sz w:val="20"/>
          <w:szCs w:val="20"/>
          <w:lang w:val="en-GB"/>
        </w:rPr>
        <w:t xml:space="preserve">the signalling overhead could be </w:t>
      </w:r>
      <w:r w:rsidR="0059562F">
        <w:rPr>
          <w:rFonts w:eastAsiaTheme="minorEastAsia"/>
          <w:sz w:val="20"/>
          <w:szCs w:val="20"/>
          <w:lang w:val="en-GB"/>
        </w:rPr>
        <w:t>higher than OptA</w:t>
      </w:r>
      <w:r w:rsidR="006C043A" w:rsidRPr="00C60CEB">
        <w:rPr>
          <w:rFonts w:eastAsiaTheme="minorEastAsia"/>
          <w:sz w:val="20"/>
          <w:szCs w:val="20"/>
          <w:lang w:val="en-GB"/>
        </w:rPr>
        <w:t xml:space="preserve">, so </w:t>
      </w:r>
      <w:r w:rsidR="00B12A9B" w:rsidRPr="00C60CEB">
        <w:rPr>
          <w:rFonts w:eastAsiaTheme="minorEastAsia"/>
          <w:sz w:val="20"/>
          <w:szCs w:val="20"/>
          <w:lang w:val="en-GB"/>
        </w:rPr>
        <w:t xml:space="preserve">for Option 2, </w:t>
      </w:r>
      <w:r w:rsidR="006C043A" w:rsidRPr="00C60CEB">
        <w:rPr>
          <w:rFonts w:eastAsiaTheme="minorEastAsia"/>
          <w:sz w:val="20"/>
          <w:szCs w:val="20"/>
          <w:lang w:val="en-GB"/>
        </w:rPr>
        <w:t xml:space="preserve">we suggest </w:t>
      </w:r>
      <w:r w:rsidR="00B12A9B" w:rsidRPr="00C60CEB">
        <w:rPr>
          <w:rFonts w:eastAsiaTheme="minorEastAsia"/>
          <w:sz w:val="20"/>
          <w:szCs w:val="20"/>
          <w:lang w:val="en-GB"/>
        </w:rPr>
        <w:t xml:space="preserve">to </w:t>
      </w:r>
      <w:r w:rsidR="006C043A" w:rsidRPr="00C60CEB">
        <w:rPr>
          <w:rFonts w:eastAsiaTheme="minorEastAsia"/>
          <w:sz w:val="20"/>
          <w:szCs w:val="20"/>
          <w:lang w:val="en-GB"/>
        </w:rPr>
        <w:t xml:space="preserve">treat Opt </w:t>
      </w:r>
      <w:r w:rsidR="00B12A9B" w:rsidRPr="00C60CEB">
        <w:rPr>
          <w:rFonts w:eastAsiaTheme="minorEastAsia"/>
          <w:sz w:val="20"/>
          <w:szCs w:val="20"/>
          <w:lang w:val="en-GB"/>
        </w:rPr>
        <w:t>A</w:t>
      </w:r>
      <w:r w:rsidR="006C043A" w:rsidRPr="00C60CEB">
        <w:rPr>
          <w:rFonts w:eastAsiaTheme="minorEastAsia"/>
          <w:sz w:val="20"/>
          <w:szCs w:val="20"/>
          <w:lang w:val="en-GB"/>
        </w:rPr>
        <w:t xml:space="preserve"> with </w:t>
      </w:r>
      <w:r w:rsidR="00B12A9B" w:rsidRPr="00C60CEB">
        <w:rPr>
          <w:rFonts w:eastAsiaTheme="minorEastAsia"/>
          <w:sz w:val="20"/>
          <w:szCs w:val="20"/>
          <w:lang w:val="en-GB"/>
        </w:rPr>
        <w:t xml:space="preserve">high </w:t>
      </w:r>
      <w:r w:rsidR="006C043A" w:rsidRPr="00C60CEB">
        <w:rPr>
          <w:rFonts w:eastAsiaTheme="minorEastAsia"/>
          <w:sz w:val="20"/>
          <w:szCs w:val="20"/>
          <w:lang w:val="en-GB"/>
        </w:rPr>
        <w:t>priority.</w:t>
      </w:r>
      <w:r w:rsidR="00C00A42">
        <w:rPr>
          <w:rFonts w:eastAsiaTheme="minorEastAsia"/>
          <w:sz w:val="20"/>
          <w:szCs w:val="20"/>
          <w:lang w:val="en-GB"/>
        </w:rPr>
        <w:t xml:space="preserve"> </w:t>
      </w:r>
    </w:p>
    <w:p w14:paraId="6EF82145" w14:textId="57C972E1" w:rsidR="008C2594" w:rsidRPr="00C60CEB" w:rsidRDefault="008C2594" w:rsidP="00875115">
      <w:pPr>
        <w:rPr>
          <w:rFonts w:eastAsiaTheme="minorEastAsia"/>
          <w:sz w:val="20"/>
          <w:szCs w:val="20"/>
        </w:rPr>
      </w:pPr>
    </w:p>
    <w:p w14:paraId="56C22E3C" w14:textId="7150B928" w:rsidR="008C2594" w:rsidRPr="00C60CEB" w:rsidRDefault="00673CDA" w:rsidP="00875115">
      <w:pPr>
        <w:rPr>
          <w:rFonts w:eastAsiaTheme="minorEastAsia"/>
          <w:sz w:val="20"/>
          <w:szCs w:val="20"/>
        </w:rPr>
      </w:pPr>
      <w:r>
        <w:rPr>
          <w:rFonts w:eastAsiaTheme="minorEastAsia"/>
          <w:b/>
          <w:bCs/>
          <w:sz w:val="20"/>
          <w:szCs w:val="20"/>
        </w:rPr>
        <w:t>P</w:t>
      </w:r>
      <w:r w:rsidR="006230A3" w:rsidRPr="00673CDA">
        <w:rPr>
          <w:rFonts w:eastAsiaTheme="minorEastAsia"/>
          <w:b/>
          <w:bCs/>
          <w:sz w:val="20"/>
          <w:szCs w:val="20"/>
        </w:rPr>
        <w:t>roposal 3:</w:t>
      </w:r>
      <w:r w:rsidR="001E25EC" w:rsidRPr="00673CDA">
        <w:rPr>
          <w:rFonts w:eastAsiaTheme="minorEastAsia"/>
          <w:b/>
          <w:bCs/>
          <w:sz w:val="20"/>
          <w:szCs w:val="20"/>
        </w:rPr>
        <w:t xml:space="preserve"> For the selection of Set B, when Set B is variable, </w:t>
      </w:r>
      <w:r w:rsidR="00E70C0B" w:rsidRPr="00673CDA">
        <w:rPr>
          <w:rFonts w:eastAsiaTheme="minorEastAsia"/>
          <w:b/>
          <w:bCs/>
          <w:sz w:val="20"/>
          <w:szCs w:val="20"/>
        </w:rPr>
        <w:t>study</w:t>
      </w:r>
      <w:r w:rsidR="001E25EC" w:rsidRPr="00673CDA">
        <w:rPr>
          <w:rFonts w:eastAsiaTheme="minorEastAsia"/>
          <w:b/>
          <w:bCs/>
          <w:sz w:val="20"/>
          <w:szCs w:val="20"/>
        </w:rPr>
        <w:t xml:space="preserve"> Opt A</w:t>
      </w:r>
      <w:r w:rsidR="0083711F" w:rsidRPr="00673CDA">
        <w:rPr>
          <w:rFonts w:eastAsiaTheme="minorEastAsia"/>
          <w:b/>
          <w:bCs/>
          <w:sz w:val="20"/>
          <w:szCs w:val="20"/>
        </w:rPr>
        <w:t xml:space="preserve"> (changed following a set of pre-configured patterns) </w:t>
      </w:r>
      <w:r w:rsidR="001E25EC" w:rsidRPr="00673CDA">
        <w:rPr>
          <w:rFonts w:eastAsiaTheme="minorEastAsia"/>
          <w:b/>
          <w:bCs/>
          <w:sz w:val="20"/>
          <w:szCs w:val="20"/>
        </w:rPr>
        <w:t>with high priority</w:t>
      </w:r>
      <w:r w:rsidR="006230A3" w:rsidRPr="00673CDA">
        <w:rPr>
          <w:rFonts w:eastAsiaTheme="minorEastAsia"/>
          <w:b/>
          <w:bCs/>
          <w:i/>
          <w:iCs/>
          <w:sz w:val="20"/>
          <w:szCs w:val="20"/>
        </w:rPr>
        <w:t>.</w:t>
      </w:r>
    </w:p>
    <w:p w14:paraId="1C064178" w14:textId="6F72443F" w:rsidR="008C2594" w:rsidRPr="00C60CEB" w:rsidRDefault="008C2594" w:rsidP="00875115">
      <w:pPr>
        <w:rPr>
          <w:rFonts w:eastAsiaTheme="minorEastAsia"/>
          <w:sz w:val="20"/>
          <w:szCs w:val="20"/>
        </w:rPr>
      </w:pPr>
    </w:p>
    <w:p w14:paraId="491F6B9C" w14:textId="5EB764E8" w:rsidR="000F6AEA" w:rsidRPr="00401C7C" w:rsidRDefault="000F6AEA" w:rsidP="000F6AEA">
      <w:pPr>
        <w:pStyle w:val="2"/>
      </w:pPr>
      <w:r w:rsidRPr="00401C7C">
        <w:t>Input</w:t>
      </w:r>
      <w:r w:rsidR="00D356CA" w:rsidRPr="00401C7C">
        <w:t>/Output</w:t>
      </w:r>
      <w:r w:rsidRPr="00401C7C">
        <w:t xml:space="preserve"> of BM-Case1 and BM-Case2</w:t>
      </w:r>
    </w:p>
    <w:p w14:paraId="50703943" w14:textId="6F92DCFF" w:rsidR="009C04AE" w:rsidRPr="00C60CEB" w:rsidRDefault="009C04AE" w:rsidP="00875115">
      <w:pPr>
        <w:rPr>
          <w:sz w:val="20"/>
          <w:szCs w:val="20"/>
        </w:rPr>
      </w:pPr>
      <w:r w:rsidRPr="00C60CEB">
        <w:rPr>
          <w:sz w:val="20"/>
          <w:szCs w:val="20"/>
        </w:rPr>
        <w:t>Different companies have different preferences on the alternatives of AI model inputs</w:t>
      </w:r>
      <w:r w:rsidR="00466F85" w:rsidRPr="00C60CEB">
        <w:rPr>
          <w:sz w:val="20"/>
          <w:szCs w:val="20"/>
        </w:rPr>
        <w:t>/outputs</w:t>
      </w:r>
      <w:r w:rsidRPr="00C60CEB">
        <w:rPr>
          <w:sz w:val="20"/>
          <w:szCs w:val="20"/>
        </w:rPr>
        <w:t xml:space="preserve"> at this stage, from the spec aspect, we suggest to </w:t>
      </w:r>
      <w:r w:rsidR="00591066" w:rsidRPr="00C60CEB">
        <w:rPr>
          <w:sz w:val="20"/>
          <w:szCs w:val="20"/>
        </w:rPr>
        <w:t>discuss the order of input</w:t>
      </w:r>
      <w:r w:rsidR="00466F85" w:rsidRPr="00C60CEB">
        <w:rPr>
          <w:sz w:val="20"/>
          <w:szCs w:val="20"/>
        </w:rPr>
        <w:t>/output</w:t>
      </w:r>
      <w:r w:rsidR="00591066" w:rsidRPr="00C60CEB">
        <w:rPr>
          <w:sz w:val="20"/>
          <w:szCs w:val="20"/>
        </w:rPr>
        <w:t xml:space="preserve"> sequence firstly.</w:t>
      </w:r>
    </w:p>
    <w:p w14:paraId="1AF2ABA3" w14:textId="57778479" w:rsidR="003F2167" w:rsidRPr="00C60CEB" w:rsidRDefault="003F2167" w:rsidP="00875115">
      <w:pPr>
        <w:rPr>
          <w:rFonts w:eastAsiaTheme="minorEastAsia"/>
          <w:sz w:val="20"/>
          <w:szCs w:val="20"/>
        </w:rPr>
      </w:pPr>
    </w:p>
    <w:p w14:paraId="0BC2C61F" w14:textId="2FE37B37" w:rsidR="003D2ED2" w:rsidRPr="00C60CEB" w:rsidRDefault="00E5178F" w:rsidP="00875115">
      <w:pPr>
        <w:rPr>
          <w:rFonts w:eastAsiaTheme="minorEastAsia"/>
          <w:sz w:val="20"/>
          <w:szCs w:val="20"/>
        </w:rPr>
      </w:pPr>
      <w:r w:rsidRPr="00C60CEB">
        <w:rPr>
          <w:rFonts w:eastAsiaTheme="minorEastAsia"/>
          <w:sz w:val="20"/>
          <w:szCs w:val="20"/>
        </w:rPr>
        <w:t xml:space="preserve">For the network-side model, </w:t>
      </w:r>
      <w:r w:rsidR="003D2ED2" w:rsidRPr="00C60CEB">
        <w:rPr>
          <w:rFonts w:eastAsiaTheme="minorEastAsia"/>
          <w:sz w:val="20"/>
          <w:szCs w:val="20"/>
        </w:rPr>
        <w:t xml:space="preserve">as </w:t>
      </w:r>
      <w:r w:rsidRPr="00C60CEB">
        <w:rPr>
          <w:rFonts w:eastAsiaTheme="minorEastAsia"/>
          <w:sz w:val="20"/>
          <w:szCs w:val="20"/>
        </w:rPr>
        <w:t>the training data</w:t>
      </w:r>
      <w:r w:rsidR="003D2ED2" w:rsidRPr="00C60CEB">
        <w:rPr>
          <w:rFonts w:eastAsiaTheme="minorEastAsia"/>
          <w:sz w:val="20"/>
          <w:szCs w:val="20"/>
        </w:rPr>
        <w:t xml:space="preserve"> is </w:t>
      </w:r>
      <w:r w:rsidRPr="00C60CEB">
        <w:rPr>
          <w:rFonts w:eastAsiaTheme="minorEastAsia"/>
          <w:sz w:val="20"/>
          <w:szCs w:val="20"/>
        </w:rPr>
        <w:t xml:space="preserve">from many </w:t>
      </w:r>
      <w:r w:rsidR="001E351E">
        <w:rPr>
          <w:rFonts w:eastAsiaTheme="minorEastAsia"/>
          <w:sz w:val="20"/>
          <w:szCs w:val="20"/>
        </w:rPr>
        <w:t>gNB</w:t>
      </w:r>
      <w:r w:rsidR="002938E4" w:rsidRPr="00C60CEB">
        <w:rPr>
          <w:rFonts w:eastAsiaTheme="minorEastAsia"/>
          <w:sz w:val="20"/>
          <w:szCs w:val="20"/>
        </w:rPr>
        <w:t xml:space="preserve">s, </w:t>
      </w:r>
      <w:r w:rsidR="00D53B96" w:rsidRPr="00C60CEB">
        <w:rPr>
          <w:rFonts w:eastAsiaTheme="minorEastAsia"/>
          <w:sz w:val="20"/>
          <w:szCs w:val="20"/>
        </w:rPr>
        <w:t xml:space="preserve">the same physical beam </w:t>
      </w:r>
      <w:r w:rsidR="00401C7C" w:rsidRPr="00401C7C">
        <w:rPr>
          <w:rFonts w:eastAsiaTheme="minorEastAsia"/>
          <w:sz w:val="20"/>
          <w:szCs w:val="20"/>
        </w:rPr>
        <w:t>pattern</w:t>
      </w:r>
      <w:r w:rsidR="00D53B96" w:rsidRPr="00C60CEB">
        <w:rPr>
          <w:rFonts w:eastAsiaTheme="minorEastAsia"/>
          <w:sz w:val="20"/>
          <w:szCs w:val="20"/>
        </w:rPr>
        <w:t xml:space="preserve"> may have different input order </w:t>
      </w:r>
      <w:r w:rsidR="000E45E4" w:rsidRPr="00C60CEB">
        <w:rPr>
          <w:rFonts w:eastAsiaTheme="minorEastAsia"/>
          <w:sz w:val="20"/>
          <w:szCs w:val="20"/>
        </w:rPr>
        <w:t>and same output order among</w:t>
      </w:r>
      <w:r w:rsidR="00D53B96" w:rsidRPr="00C60CEB">
        <w:rPr>
          <w:rFonts w:eastAsiaTheme="minorEastAsia"/>
          <w:sz w:val="20"/>
          <w:szCs w:val="20"/>
        </w:rPr>
        <w:t xml:space="preserve"> </w:t>
      </w:r>
      <w:r w:rsidR="000E45E4" w:rsidRPr="00C60CEB">
        <w:rPr>
          <w:rFonts w:eastAsiaTheme="minorEastAsia"/>
          <w:sz w:val="20"/>
          <w:szCs w:val="20"/>
        </w:rPr>
        <w:t xml:space="preserve">different </w:t>
      </w:r>
      <w:r w:rsidR="001E351E">
        <w:rPr>
          <w:rFonts w:eastAsiaTheme="minorEastAsia"/>
          <w:sz w:val="20"/>
          <w:szCs w:val="20"/>
        </w:rPr>
        <w:t>gNB</w:t>
      </w:r>
      <w:r w:rsidR="00D53B96" w:rsidRPr="00C60CEB">
        <w:rPr>
          <w:rFonts w:eastAsiaTheme="minorEastAsia"/>
          <w:sz w:val="20"/>
          <w:szCs w:val="20"/>
        </w:rPr>
        <w:t>s</w:t>
      </w:r>
      <w:r w:rsidR="000E45E4" w:rsidRPr="00C60CEB">
        <w:rPr>
          <w:rFonts w:eastAsiaTheme="minorEastAsia"/>
          <w:sz w:val="20"/>
          <w:szCs w:val="20"/>
        </w:rPr>
        <w:t>.</w:t>
      </w:r>
    </w:p>
    <w:p w14:paraId="5BD24251" w14:textId="77777777" w:rsidR="00D53B96" w:rsidRPr="00C60CEB" w:rsidRDefault="00D53B96" w:rsidP="00875115">
      <w:pPr>
        <w:rPr>
          <w:rFonts w:eastAsiaTheme="minorEastAsia"/>
          <w:sz w:val="20"/>
          <w:szCs w:val="20"/>
        </w:rPr>
      </w:pPr>
    </w:p>
    <w:p w14:paraId="790FA58F" w14:textId="2FBC81BE" w:rsidR="002938E4" w:rsidRPr="00C60CEB" w:rsidRDefault="00D53B96" w:rsidP="00F83A93">
      <w:pPr>
        <w:jc w:val="center"/>
        <w:rPr>
          <w:rFonts w:eastAsiaTheme="minorEastAsia"/>
          <w:sz w:val="20"/>
          <w:szCs w:val="20"/>
        </w:rPr>
      </w:pPr>
      <w:r w:rsidRPr="00C60CEB">
        <w:rPr>
          <w:noProof/>
          <w:sz w:val="20"/>
          <w:szCs w:val="20"/>
        </w:rPr>
        <w:drawing>
          <wp:inline distT="0" distB="0" distL="0" distR="0" wp14:anchorId="07BE9834" wp14:editId="2AB5E2A0">
            <wp:extent cx="4445000" cy="159003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3509" cy="1600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A1C3B" w14:textId="4AEF1E9D" w:rsidR="004F6303" w:rsidRPr="00C60CEB" w:rsidRDefault="004F6303" w:rsidP="00F83A93">
      <w:pPr>
        <w:jc w:val="center"/>
        <w:rPr>
          <w:rFonts w:eastAsiaTheme="minorEastAsia"/>
          <w:sz w:val="20"/>
          <w:szCs w:val="20"/>
        </w:rPr>
      </w:pPr>
      <w:r w:rsidRPr="00C60CEB">
        <w:rPr>
          <w:rFonts w:eastAsiaTheme="minorEastAsia"/>
          <w:sz w:val="20"/>
          <w:szCs w:val="20"/>
        </w:rPr>
        <w:t xml:space="preserve">Figure 1 Different input order of the same physical beam </w:t>
      </w:r>
      <w:r w:rsidR="00C00A42" w:rsidRPr="00C00A42">
        <w:rPr>
          <w:rFonts w:eastAsiaTheme="minorEastAsia"/>
          <w:sz w:val="20"/>
          <w:szCs w:val="20"/>
        </w:rPr>
        <w:t>pattern</w:t>
      </w:r>
    </w:p>
    <w:p w14:paraId="79BCEB09" w14:textId="5F91BDDD" w:rsidR="004F6303" w:rsidRPr="00C60CEB" w:rsidRDefault="004F6303" w:rsidP="00F83A93">
      <w:pPr>
        <w:jc w:val="center"/>
        <w:rPr>
          <w:rFonts w:eastAsiaTheme="minorEastAsia"/>
          <w:sz w:val="20"/>
          <w:szCs w:val="20"/>
        </w:rPr>
      </w:pPr>
    </w:p>
    <w:p w14:paraId="752DC264" w14:textId="77777777" w:rsidR="004F6303" w:rsidRPr="00C60CEB" w:rsidRDefault="004F6303" w:rsidP="00F83A93">
      <w:pPr>
        <w:jc w:val="center"/>
        <w:rPr>
          <w:rFonts w:eastAsiaTheme="minorEastAsia"/>
          <w:sz w:val="20"/>
          <w:szCs w:val="20"/>
        </w:rPr>
      </w:pPr>
    </w:p>
    <w:p w14:paraId="0DB10626" w14:textId="44FAA6C0" w:rsidR="00032166" w:rsidRPr="00C60CEB" w:rsidRDefault="000E45E4" w:rsidP="00C812B9">
      <w:pPr>
        <w:rPr>
          <w:rFonts w:eastAsiaTheme="minorEastAsia"/>
          <w:sz w:val="20"/>
          <w:szCs w:val="20"/>
        </w:rPr>
      </w:pPr>
      <w:r w:rsidRPr="00121070">
        <w:rPr>
          <w:rFonts w:eastAsiaTheme="minorEastAsia"/>
          <w:sz w:val="20"/>
          <w:szCs w:val="20"/>
        </w:rPr>
        <w:t>B</w:t>
      </w:r>
      <w:r w:rsidR="006804DC" w:rsidRPr="00121070">
        <w:rPr>
          <w:rFonts w:eastAsiaTheme="minorEastAsia"/>
          <w:sz w:val="20"/>
          <w:szCs w:val="20"/>
        </w:rPr>
        <w:t xml:space="preserve">ut the input-output mapping </w:t>
      </w:r>
      <w:r w:rsidR="002846BA" w:rsidRPr="00121070">
        <w:rPr>
          <w:rFonts w:eastAsiaTheme="minorEastAsia"/>
          <w:sz w:val="20"/>
          <w:szCs w:val="20"/>
        </w:rPr>
        <w:t>changes</w:t>
      </w:r>
      <w:r w:rsidR="006804DC" w:rsidRPr="00121070">
        <w:rPr>
          <w:rFonts w:eastAsiaTheme="minorEastAsia"/>
          <w:sz w:val="20"/>
          <w:szCs w:val="20"/>
        </w:rPr>
        <w:t xml:space="preserve"> between different </w:t>
      </w:r>
      <w:r w:rsidR="001E351E" w:rsidRPr="00121070">
        <w:rPr>
          <w:rFonts w:eastAsiaTheme="minorEastAsia"/>
          <w:sz w:val="20"/>
          <w:szCs w:val="20"/>
        </w:rPr>
        <w:t>gNB</w:t>
      </w:r>
      <w:r w:rsidR="00440DD9" w:rsidRPr="00121070">
        <w:rPr>
          <w:rFonts w:eastAsiaTheme="minorEastAsia"/>
          <w:sz w:val="20"/>
          <w:szCs w:val="20"/>
        </w:rPr>
        <w:t>s</w:t>
      </w:r>
      <w:r w:rsidR="002846BA" w:rsidRPr="00121070">
        <w:rPr>
          <w:rFonts w:eastAsiaTheme="minorEastAsia"/>
          <w:sz w:val="20"/>
          <w:szCs w:val="20"/>
        </w:rPr>
        <w:t xml:space="preserve"> will result in</w:t>
      </w:r>
      <w:r w:rsidR="001B167D" w:rsidRPr="00121070">
        <w:rPr>
          <w:rFonts w:eastAsiaTheme="minorEastAsia"/>
          <w:sz w:val="20"/>
          <w:szCs w:val="20"/>
        </w:rPr>
        <w:t xml:space="preserve"> training the model with </w:t>
      </w:r>
      <w:r w:rsidR="00D75E11" w:rsidRPr="00121070">
        <w:rPr>
          <w:rFonts w:eastAsiaTheme="minorEastAsia"/>
          <w:sz w:val="20"/>
          <w:szCs w:val="20"/>
        </w:rPr>
        <w:t>different</w:t>
      </w:r>
      <w:r w:rsidR="001B167D" w:rsidRPr="00121070">
        <w:rPr>
          <w:rFonts w:eastAsiaTheme="minorEastAsia"/>
          <w:sz w:val="20"/>
          <w:szCs w:val="20"/>
        </w:rPr>
        <w:t xml:space="preserve"> formats of data set, </w:t>
      </w:r>
      <w:r w:rsidR="002846BA" w:rsidRPr="00121070">
        <w:rPr>
          <w:rFonts w:eastAsiaTheme="minorEastAsia"/>
          <w:sz w:val="20"/>
          <w:szCs w:val="20"/>
        </w:rPr>
        <w:t>which</w:t>
      </w:r>
      <w:r w:rsidR="001B167D" w:rsidRPr="00121070">
        <w:rPr>
          <w:rFonts w:eastAsiaTheme="minorEastAsia"/>
          <w:sz w:val="20"/>
          <w:szCs w:val="20"/>
        </w:rPr>
        <w:t xml:space="preserve"> make it hard to get a generalizable model</w:t>
      </w:r>
      <w:r w:rsidR="00D65C5D" w:rsidRPr="00121070">
        <w:rPr>
          <w:rFonts w:eastAsiaTheme="minorEastAsia"/>
          <w:sz w:val="20"/>
          <w:szCs w:val="20"/>
        </w:rPr>
        <w:t>, so w</w:t>
      </w:r>
      <w:r w:rsidR="001B167D" w:rsidRPr="00121070">
        <w:rPr>
          <w:rFonts w:eastAsiaTheme="minorEastAsia"/>
          <w:sz w:val="20"/>
          <w:szCs w:val="20"/>
        </w:rPr>
        <w:t xml:space="preserve">e suggest to define </w:t>
      </w:r>
      <w:r w:rsidR="0007080C" w:rsidRPr="00121070">
        <w:rPr>
          <w:rFonts w:eastAsiaTheme="minorEastAsia"/>
          <w:sz w:val="20"/>
          <w:szCs w:val="20"/>
        </w:rPr>
        <w:t xml:space="preserve">a method </w:t>
      </w:r>
      <w:r w:rsidR="00F83822" w:rsidRPr="00121070">
        <w:rPr>
          <w:rFonts w:eastAsiaTheme="minorEastAsia"/>
          <w:sz w:val="20"/>
          <w:szCs w:val="20"/>
        </w:rPr>
        <w:t>to</w:t>
      </w:r>
      <w:r w:rsidR="0007080C" w:rsidRPr="00121070">
        <w:rPr>
          <w:rFonts w:eastAsiaTheme="minorEastAsia"/>
          <w:sz w:val="20"/>
          <w:szCs w:val="20"/>
        </w:rPr>
        <w:t xml:space="preserve"> </w:t>
      </w:r>
      <w:r w:rsidR="00F83822" w:rsidRPr="00121070">
        <w:rPr>
          <w:rFonts w:eastAsiaTheme="minorEastAsia"/>
          <w:sz w:val="20"/>
          <w:szCs w:val="20"/>
        </w:rPr>
        <w:t>map the</w:t>
      </w:r>
      <w:r w:rsidR="0007080C" w:rsidRPr="00121070">
        <w:rPr>
          <w:rFonts w:eastAsiaTheme="minorEastAsia"/>
          <w:sz w:val="20"/>
          <w:szCs w:val="20"/>
        </w:rPr>
        <w:t xml:space="preserve"> </w:t>
      </w:r>
      <w:r w:rsidR="00D65C5D" w:rsidRPr="00121070">
        <w:rPr>
          <w:rFonts w:eastAsiaTheme="minorEastAsia"/>
          <w:sz w:val="20"/>
          <w:szCs w:val="20"/>
        </w:rPr>
        <w:t xml:space="preserve">input data </w:t>
      </w:r>
      <w:r w:rsidR="00F83822" w:rsidRPr="00121070">
        <w:rPr>
          <w:rFonts w:eastAsiaTheme="minorEastAsia"/>
          <w:sz w:val="20"/>
          <w:szCs w:val="20"/>
        </w:rPr>
        <w:t>order with the</w:t>
      </w:r>
      <w:r w:rsidR="00D65C5D" w:rsidRPr="00121070">
        <w:rPr>
          <w:rFonts w:eastAsiaTheme="minorEastAsia"/>
          <w:sz w:val="20"/>
          <w:szCs w:val="20"/>
        </w:rPr>
        <w:t xml:space="preserve"> output data</w:t>
      </w:r>
      <w:r w:rsidR="00F83822" w:rsidRPr="00121070">
        <w:rPr>
          <w:rFonts w:eastAsiaTheme="minorEastAsia"/>
          <w:sz w:val="20"/>
          <w:szCs w:val="20"/>
        </w:rPr>
        <w:t xml:space="preserve"> order.</w:t>
      </w:r>
    </w:p>
    <w:p w14:paraId="3600F962" w14:textId="77777777" w:rsidR="000E45E4" w:rsidRPr="00C60CEB" w:rsidRDefault="000E45E4" w:rsidP="00875115">
      <w:pPr>
        <w:rPr>
          <w:rFonts w:eastAsiaTheme="minorEastAsia"/>
          <w:sz w:val="20"/>
          <w:szCs w:val="20"/>
        </w:rPr>
      </w:pPr>
    </w:p>
    <w:p w14:paraId="50612F69" w14:textId="52765050" w:rsidR="00C21926" w:rsidRPr="00673CDA" w:rsidRDefault="00401C7C" w:rsidP="00875115">
      <w:pPr>
        <w:rPr>
          <w:rFonts w:eastAsiaTheme="minorEastAsia"/>
          <w:b/>
          <w:bCs/>
          <w:sz w:val="20"/>
          <w:szCs w:val="20"/>
        </w:rPr>
      </w:pPr>
      <w:r>
        <w:rPr>
          <w:rFonts w:eastAsiaTheme="minorEastAsia"/>
          <w:b/>
          <w:bCs/>
          <w:sz w:val="20"/>
          <w:szCs w:val="20"/>
        </w:rPr>
        <w:t>P</w:t>
      </w:r>
      <w:r w:rsidR="002B660A" w:rsidRPr="00673CDA">
        <w:rPr>
          <w:rFonts w:eastAsiaTheme="minorEastAsia"/>
          <w:b/>
          <w:bCs/>
          <w:sz w:val="20"/>
          <w:szCs w:val="20"/>
        </w:rPr>
        <w:t>roposal 4:</w:t>
      </w:r>
      <w:r w:rsidR="00293F5B" w:rsidRPr="00673CDA">
        <w:rPr>
          <w:rFonts w:eastAsiaTheme="minorEastAsia"/>
          <w:b/>
          <w:bCs/>
          <w:sz w:val="20"/>
          <w:szCs w:val="20"/>
        </w:rPr>
        <w:t xml:space="preserve"> For the Input/Output of BM-Case1 and BM-Case2</w:t>
      </w:r>
      <w:r w:rsidR="00CD2CE3" w:rsidRPr="00673CDA">
        <w:rPr>
          <w:rFonts w:eastAsiaTheme="minorEastAsia"/>
          <w:b/>
          <w:bCs/>
          <w:sz w:val="20"/>
          <w:szCs w:val="20"/>
        </w:rPr>
        <w:t xml:space="preserve"> with network-side model</w:t>
      </w:r>
      <w:r w:rsidR="00293F5B" w:rsidRPr="00673CDA">
        <w:rPr>
          <w:rFonts w:eastAsiaTheme="minorEastAsia"/>
          <w:b/>
          <w:bCs/>
          <w:sz w:val="20"/>
          <w:szCs w:val="20"/>
        </w:rPr>
        <w:t xml:space="preserve">, consider to </w:t>
      </w:r>
      <w:r w:rsidR="00CD2CE3" w:rsidRPr="00673CDA">
        <w:rPr>
          <w:rFonts w:eastAsiaTheme="minorEastAsia"/>
          <w:b/>
          <w:bCs/>
          <w:sz w:val="20"/>
          <w:szCs w:val="20"/>
        </w:rPr>
        <w:t>define a method to map the input data order with the output data order</w:t>
      </w:r>
      <w:r w:rsidR="009A1D2F" w:rsidRPr="00673CDA">
        <w:rPr>
          <w:rFonts w:eastAsiaTheme="minorEastAsia"/>
          <w:b/>
          <w:bCs/>
          <w:sz w:val="20"/>
          <w:szCs w:val="20"/>
        </w:rPr>
        <w:t xml:space="preserve">. </w:t>
      </w:r>
    </w:p>
    <w:p w14:paraId="15E291D5" w14:textId="23A008A1" w:rsidR="00032166" w:rsidRPr="00673CDA" w:rsidRDefault="00032166" w:rsidP="00875115">
      <w:pPr>
        <w:rPr>
          <w:rFonts w:eastAsiaTheme="minorEastAsia"/>
          <w:b/>
          <w:bCs/>
          <w:sz w:val="20"/>
          <w:szCs w:val="20"/>
        </w:rPr>
      </w:pPr>
    </w:p>
    <w:p w14:paraId="6B80816F" w14:textId="1B90BBC6" w:rsidR="00794FCD" w:rsidRPr="00C60CEB" w:rsidRDefault="00794FCD" w:rsidP="00875115">
      <w:pPr>
        <w:rPr>
          <w:rFonts w:eastAsiaTheme="minorEastAsia"/>
          <w:sz w:val="20"/>
          <w:szCs w:val="20"/>
        </w:rPr>
      </w:pPr>
    </w:p>
    <w:p w14:paraId="1A805959" w14:textId="4A578A78" w:rsidR="0018780B" w:rsidRPr="00401C7C" w:rsidRDefault="00BA3866" w:rsidP="00BA3866">
      <w:pPr>
        <w:pStyle w:val="2"/>
      </w:pPr>
      <w:r w:rsidRPr="00401C7C">
        <w:rPr>
          <w:rFonts w:hint="eastAsia"/>
        </w:rPr>
        <w:t>D</w:t>
      </w:r>
      <w:r w:rsidRPr="00401C7C">
        <w:t>ata Collection</w:t>
      </w:r>
    </w:p>
    <w:p w14:paraId="4A354891" w14:textId="21FA26FE" w:rsidR="0018780B" w:rsidRPr="00C60CEB" w:rsidRDefault="00911132" w:rsidP="00875115">
      <w:pPr>
        <w:rPr>
          <w:rFonts w:eastAsiaTheme="minorEastAsia"/>
          <w:sz w:val="20"/>
          <w:szCs w:val="20"/>
        </w:rPr>
      </w:pPr>
      <w:r w:rsidRPr="00C60CEB">
        <w:rPr>
          <w:rFonts w:eastAsiaTheme="minorEastAsia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E74B7AF" wp14:editId="0061C084">
                <wp:simplePos x="0" y="0"/>
                <wp:positionH relativeFrom="column">
                  <wp:posOffset>41910</wp:posOffset>
                </wp:positionH>
                <wp:positionV relativeFrom="paragraph">
                  <wp:posOffset>356870</wp:posOffset>
                </wp:positionV>
                <wp:extent cx="5797550" cy="1555750"/>
                <wp:effectExtent l="0" t="0" r="12700" b="25400"/>
                <wp:wrapSquare wrapText="bothSides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155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4DCAD" w14:textId="034F135B" w:rsidR="00613CD0" w:rsidRDefault="00613CD0" w:rsidP="00613CD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RAN1#110</w:t>
                            </w:r>
                            <w:r w:rsidRPr="00C60CEB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-e</w:t>
                            </w:r>
                          </w:p>
                          <w:p w14:paraId="76785D63" w14:textId="77777777" w:rsidR="00613CD0" w:rsidRPr="00613CD0" w:rsidRDefault="00613CD0" w:rsidP="00613CD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404205AF" w14:textId="77777777" w:rsidR="00911132" w:rsidRPr="00C60CEB" w:rsidRDefault="00911132" w:rsidP="00911132">
                            <w:pPr>
                              <w:spacing w:after="120"/>
                              <w:rPr>
                                <w:sz w:val="20"/>
                                <w:szCs w:val="20"/>
                                <w:highlight w:val="green"/>
                              </w:rPr>
                            </w:pPr>
                            <w:r w:rsidRPr="00C60CEB">
                              <w:rPr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3FE0E0F8" w14:textId="77777777" w:rsidR="00911132" w:rsidRPr="00C60CEB" w:rsidRDefault="00911132" w:rsidP="00911132">
                            <w:pPr>
                              <w:spacing w:after="120"/>
                              <w:rPr>
                                <w:sz w:val="20"/>
                                <w:szCs w:val="20"/>
                              </w:rPr>
                            </w:pPr>
                            <w:r w:rsidRPr="00C60CEB">
                              <w:rPr>
                                <w:sz w:val="20"/>
                                <w:szCs w:val="20"/>
                              </w:rPr>
                              <w:t>For the data collection for AI/ML model training (if supported), study the following aspects as a starting point for potential necessary specification impact:</w:t>
                            </w:r>
                          </w:p>
                          <w:p w14:paraId="31234E21" w14:textId="77777777" w:rsidR="00911132" w:rsidRPr="00C60CEB" w:rsidRDefault="00911132" w:rsidP="00911132">
                            <w:pPr>
                              <w:pStyle w:val="af9"/>
                              <w:numPr>
                                <w:ilvl w:val="0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 New Roman" w:eastAsia="微软雅黑" w:hAnsi="Times New Roman"/>
                                <w:sz w:val="20"/>
                                <w:szCs w:val="20"/>
                              </w:rPr>
                            </w:pPr>
                            <w:r w:rsidRPr="00C60CEB">
                              <w:rPr>
                                <w:rFonts w:ascii="Times New Roman" w:eastAsia="微软雅黑" w:hAnsi="Times New Roman"/>
                                <w:sz w:val="20"/>
                                <w:szCs w:val="20"/>
                              </w:rPr>
                              <w:t>Signaling/configuration/measurement/report for data collection, e.g., signaling aspects related to assistance information (if supported), Reference signals</w:t>
                            </w:r>
                          </w:p>
                          <w:p w14:paraId="32791F22" w14:textId="77777777" w:rsidR="00911132" w:rsidRPr="00C60CEB" w:rsidRDefault="00911132" w:rsidP="00911132">
                            <w:pPr>
                              <w:pStyle w:val="af9"/>
                              <w:numPr>
                                <w:ilvl w:val="0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 New Roman" w:eastAsia="微软雅黑" w:hAnsi="Times New Roman"/>
                                <w:sz w:val="20"/>
                                <w:szCs w:val="20"/>
                              </w:rPr>
                            </w:pPr>
                            <w:r w:rsidRPr="00C60CEB">
                              <w:rPr>
                                <w:rFonts w:ascii="Times New Roman" w:eastAsia="微软雅黑" w:hAnsi="Times New Roman"/>
                                <w:sz w:val="20"/>
                                <w:szCs w:val="20"/>
                              </w:rPr>
                              <w:t>Content/type of the collected data</w:t>
                            </w:r>
                          </w:p>
                          <w:p w14:paraId="79788940" w14:textId="7536DE3C" w:rsidR="00911132" w:rsidRPr="00C60CEB" w:rsidRDefault="00911132" w:rsidP="00AD33FA">
                            <w:pPr>
                              <w:pStyle w:val="af9"/>
                              <w:numPr>
                                <w:ilvl w:val="0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 New Roman" w:eastAsia="微软雅黑" w:hAnsi="Times New Roman"/>
                                <w:sz w:val="20"/>
                                <w:szCs w:val="20"/>
                              </w:rPr>
                            </w:pPr>
                            <w:r w:rsidRPr="00C60CEB">
                              <w:rPr>
                                <w:rFonts w:ascii="Times New Roman" w:eastAsia="微软雅黑" w:hAnsi="Times New Roman"/>
                                <w:sz w:val="20"/>
                                <w:szCs w:val="20"/>
                              </w:rPr>
                              <w:t>Other aspect(s) is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74B7AF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3.3pt;margin-top:28.1pt;width:456.5pt;height:122.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">
                <v:textbox>
                  <w:txbxContent>
                    <w:p w14:paraId="2B84DCAD" w14:textId="034F135B" w:rsidR="00613CD0" w:rsidRDefault="00613CD0" w:rsidP="00613CD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RAN1#110</w:t>
                      </w:r>
                      <w:r w:rsidRPr="00C60CEB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-e</w:t>
                      </w:r>
                    </w:p>
                    <w:p w14:paraId="76785D63" w14:textId="77777777" w:rsidR="00613CD0" w:rsidRPr="00613CD0" w:rsidRDefault="00613CD0" w:rsidP="00613CD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</w:p>
                    <w:p w14:paraId="404205AF" w14:textId="77777777" w:rsidR="00911132" w:rsidRPr="00C60CEB" w:rsidRDefault="00911132" w:rsidP="00911132">
                      <w:pPr>
                        <w:spacing w:after="120"/>
                        <w:rPr>
                          <w:sz w:val="20"/>
                          <w:szCs w:val="20"/>
                          <w:highlight w:val="green"/>
                        </w:rPr>
                      </w:pPr>
                      <w:r w:rsidRPr="00C60CEB">
                        <w:rPr>
                          <w:sz w:val="20"/>
                          <w:szCs w:val="20"/>
                          <w:highlight w:val="green"/>
                        </w:rPr>
                        <w:t>Agreement</w:t>
                      </w:r>
                    </w:p>
                    <w:p w14:paraId="3FE0E0F8" w14:textId="77777777" w:rsidR="00911132" w:rsidRPr="00C60CEB" w:rsidRDefault="00911132" w:rsidP="00911132">
                      <w:pPr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C60CEB">
                        <w:rPr>
                          <w:sz w:val="20"/>
                          <w:szCs w:val="20"/>
                        </w:rPr>
                        <w:t>For the data collection for AI/ML model training (if supported), study the following aspects as a starting point for potential necessary specification impact:</w:t>
                      </w:r>
                    </w:p>
                    <w:p w14:paraId="31234E21" w14:textId="77777777" w:rsidR="00911132" w:rsidRPr="00C60CEB" w:rsidRDefault="00911132" w:rsidP="00911132">
                      <w:pPr>
                        <w:pStyle w:val="af9"/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 New Roman" w:eastAsia="微软雅黑" w:hAnsi="Times New Roman"/>
                          <w:sz w:val="20"/>
                          <w:szCs w:val="20"/>
                        </w:rPr>
                      </w:pPr>
                      <w:r w:rsidRPr="00C60CEB">
                        <w:rPr>
                          <w:rFonts w:ascii="Times New Roman" w:eastAsia="微软雅黑" w:hAnsi="Times New Roman"/>
                          <w:sz w:val="20"/>
                          <w:szCs w:val="20"/>
                        </w:rPr>
                        <w:t>Signaling/configuration/measurement/report for data collection, e.g., signaling aspects related to assistance information (if supported), Reference signals</w:t>
                      </w:r>
                    </w:p>
                    <w:p w14:paraId="32791F22" w14:textId="77777777" w:rsidR="00911132" w:rsidRPr="00C60CEB" w:rsidRDefault="00911132" w:rsidP="00911132">
                      <w:pPr>
                        <w:pStyle w:val="af9"/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 New Roman" w:eastAsia="微软雅黑" w:hAnsi="Times New Roman"/>
                          <w:sz w:val="20"/>
                          <w:szCs w:val="20"/>
                        </w:rPr>
                      </w:pPr>
                      <w:r w:rsidRPr="00C60CEB">
                        <w:rPr>
                          <w:rFonts w:ascii="Times New Roman" w:eastAsia="微软雅黑" w:hAnsi="Times New Roman"/>
                          <w:sz w:val="20"/>
                          <w:szCs w:val="20"/>
                        </w:rPr>
                        <w:t>Content/type of the collected data</w:t>
                      </w:r>
                    </w:p>
                    <w:p w14:paraId="79788940" w14:textId="7536DE3C" w:rsidR="00911132" w:rsidRPr="00C60CEB" w:rsidRDefault="00911132" w:rsidP="00AD33FA">
                      <w:pPr>
                        <w:pStyle w:val="af9"/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 New Roman" w:eastAsia="微软雅黑" w:hAnsi="Times New Roman"/>
                          <w:sz w:val="20"/>
                          <w:szCs w:val="20"/>
                        </w:rPr>
                      </w:pPr>
                      <w:r w:rsidRPr="00C60CEB">
                        <w:rPr>
                          <w:rFonts w:ascii="Times New Roman" w:eastAsia="微软雅黑" w:hAnsi="Times New Roman"/>
                          <w:sz w:val="20"/>
                          <w:szCs w:val="20"/>
                        </w:rPr>
                        <w:t>Other aspect(s) is not precluded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A3866" w:rsidRPr="00C60CEB">
        <w:rPr>
          <w:sz w:val="20"/>
          <w:szCs w:val="20"/>
        </w:rPr>
        <w:t>In previous RAN1 meeting</w:t>
      </w:r>
      <w:r w:rsidR="0065297C">
        <w:rPr>
          <w:sz w:val="20"/>
          <w:szCs w:val="20"/>
        </w:rPr>
        <w:t xml:space="preserve"> </w:t>
      </w:r>
      <w:r w:rsidR="007D2CE4">
        <w:rPr>
          <w:sz w:val="20"/>
          <w:szCs w:val="20"/>
        </w:rPr>
        <w:t>[</w:t>
      </w:r>
      <w:r w:rsidR="0031090F">
        <w:rPr>
          <w:rFonts w:eastAsiaTheme="minorEastAsia" w:hint="eastAsia"/>
          <w:sz w:val="20"/>
          <w:szCs w:val="20"/>
        </w:rPr>
        <w:t>2</w:t>
      </w:r>
      <w:r w:rsidR="007D2CE4">
        <w:rPr>
          <w:rFonts w:eastAsiaTheme="minorEastAsia"/>
          <w:sz w:val="20"/>
          <w:szCs w:val="20"/>
        </w:rPr>
        <w:t>]</w:t>
      </w:r>
      <w:r w:rsidR="00BA3866" w:rsidRPr="00C60CEB">
        <w:rPr>
          <w:sz w:val="20"/>
          <w:szCs w:val="20"/>
        </w:rPr>
        <w:t>, the agreement(s)/conclusion(s) were made as below:</w:t>
      </w:r>
    </w:p>
    <w:p w14:paraId="204A2AE1" w14:textId="1B026864" w:rsidR="00BA3866" w:rsidRPr="00C60CEB" w:rsidRDefault="00BA3866" w:rsidP="00875115">
      <w:pPr>
        <w:rPr>
          <w:rFonts w:eastAsiaTheme="minorEastAsia"/>
          <w:sz w:val="20"/>
          <w:szCs w:val="20"/>
        </w:rPr>
      </w:pPr>
    </w:p>
    <w:p w14:paraId="466FF3D4" w14:textId="483006CB" w:rsidR="00911132" w:rsidRPr="00C60CEB" w:rsidRDefault="00642E6C" w:rsidP="00875115">
      <w:pPr>
        <w:rPr>
          <w:rFonts w:eastAsiaTheme="minorEastAsia"/>
          <w:sz w:val="20"/>
          <w:szCs w:val="20"/>
        </w:rPr>
      </w:pPr>
      <w:r w:rsidRPr="00C60CEB">
        <w:rPr>
          <w:rFonts w:eastAsiaTheme="minorEastAsia"/>
          <w:sz w:val="20"/>
          <w:szCs w:val="20"/>
        </w:rPr>
        <w:t>For the network-side mode, the procedure for data collection may like bellow:</w:t>
      </w:r>
    </w:p>
    <w:p w14:paraId="59BF6444" w14:textId="1E766A62" w:rsidR="00911132" w:rsidRPr="00C60CEB" w:rsidRDefault="00911132" w:rsidP="00875115">
      <w:pPr>
        <w:rPr>
          <w:rFonts w:eastAsiaTheme="minorEastAsia"/>
          <w:sz w:val="20"/>
          <w:szCs w:val="20"/>
        </w:rPr>
      </w:pPr>
    </w:p>
    <w:p w14:paraId="3FDBF7BC" w14:textId="6ADC4BCB" w:rsidR="00911132" w:rsidRDefault="00911132" w:rsidP="00875115">
      <w:pPr>
        <w:rPr>
          <w:rFonts w:eastAsiaTheme="minorEastAsia"/>
          <w:sz w:val="20"/>
          <w:szCs w:val="20"/>
        </w:rPr>
      </w:pPr>
    </w:p>
    <w:p w14:paraId="6A83867C" w14:textId="7BF02F20" w:rsidR="00A15D7D" w:rsidRDefault="00A15D7D" w:rsidP="00C60CEB">
      <w:pPr>
        <w:jc w:val="center"/>
        <w:rPr>
          <w:rFonts w:eastAsiaTheme="minorEastAsia"/>
          <w:sz w:val="20"/>
          <w:szCs w:val="20"/>
        </w:rPr>
      </w:pPr>
    </w:p>
    <w:p w14:paraId="1C5C1037" w14:textId="2C3EDA36" w:rsidR="00F15790" w:rsidRPr="00C60CEB" w:rsidRDefault="00F15790" w:rsidP="00C60CEB">
      <w:pPr>
        <w:jc w:val="center"/>
        <w:rPr>
          <w:rFonts w:eastAsiaTheme="minorEastAsia"/>
          <w:sz w:val="20"/>
          <w:szCs w:val="20"/>
        </w:rPr>
      </w:pPr>
      <w:r>
        <w:rPr>
          <w:rFonts w:eastAsiaTheme="minorEastAsia"/>
          <w:noProof/>
          <w:sz w:val="20"/>
          <w:szCs w:val="20"/>
        </w:rPr>
        <w:drawing>
          <wp:inline distT="0" distB="0" distL="0" distR="0" wp14:anchorId="683EE143" wp14:editId="472F39AB">
            <wp:extent cx="3703320" cy="421746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744" cy="42259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637DF5" w14:textId="4C55B2FB" w:rsidR="006718A8" w:rsidRDefault="006718A8" w:rsidP="006718A8">
      <w:pPr>
        <w:jc w:val="center"/>
        <w:rPr>
          <w:rFonts w:eastAsiaTheme="minorEastAsia"/>
          <w:sz w:val="20"/>
          <w:szCs w:val="20"/>
        </w:rPr>
      </w:pPr>
      <w:r w:rsidRPr="00C60CEB">
        <w:rPr>
          <w:rFonts w:eastAsiaTheme="minorEastAsia"/>
          <w:sz w:val="20"/>
          <w:szCs w:val="20"/>
        </w:rPr>
        <w:t>Figure 2 Data collection procedure for beam management AI/ML model training</w:t>
      </w:r>
    </w:p>
    <w:p w14:paraId="0EC03482" w14:textId="77777777" w:rsidR="00A15D7D" w:rsidRPr="00C60CEB" w:rsidRDefault="00A15D7D" w:rsidP="006718A8">
      <w:pPr>
        <w:jc w:val="center"/>
        <w:rPr>
          <w:rFonts w:eastAsiaTheme="minorEastAsia"/>
          <w:sz w:val="20"/>
          <w:szCs w:val="20"/>
        </w:rPr>
      </w:pPr>
    </w:p>
    <w:p w14:paraId="3AFC9AA6" w14:textId="0C0353F1" w:rsidR="00911132" w:rsidRPr="00C60CEB" w:rsidRDefault="00D3018F" w:rsidP="00875115">
      <w:pPr>
        <w:rPr>
          <w:rFonts w:eastAsiaTheme="minorEastAsia"/>
          <w:sz w:val="20"/>
          <w:szCs w:val="20"/>
        </w:rPr>
      </w:pPr>
      <w:r w:rsidRPr="00C60CEB">
        <w:rPr>
          <w:rFonts w:eastAsiaTheme="minorEastAsia"/>
          <w:sz w:val="20"/>
          <w:szCs w:val="20"/>
        </w:rPr>
        <w:t xml:space="preserve">When the network </w:t>
      </w:r>
      <w:r w:rsidR="00AC7AE2" w:rsidRPr="00C60CEB">
        <w:rPr>
          <w:rFonts w:eastAsiaTheme="minorEastAsia"/>
          <w:sz w:val="20"/>
          <w:szCs w:val="20"/>
        </w:rPr>
        <w:t xml:space="preserve">start collecting </w:t>
      </w:r>
      <w:r w:rsidRPr="00C60CEB">
        <w:rPr>
          <w:rFonts w:eastAsiaTheme="minorEastAsia"/>
          <w:sz w:val="20"/>
          <w:szCs w:val="20"/>
        </w:rPr>
        <w:t xml:space="preserve">training data to feed the AI/ML mode, the </w:t>
      </w:r>
      <w:r w:rsidR="00EA1335">
        <w:rPr>
          <w:rFonts w:eastAsiaTheme="minorEastAsia"/>
          <w:sz w:val="20"/>
          <w:szCs w:val="20"/>
        </w:rPr>
        <w:t>gNB</w:t>
      </w:r>
      <w:r w:rsidRPr="00C60CEB">
        <w:rPr>
          <w:rFonts w:eastAsiaTheme="minorEastAsia"/>
          <w:sz w:val="20"/>
          <w:szCs w:val="20"/>
        </w:rPr>
        <w:t xml:space="preserve"> send</w:t>
      </w:r>
      <w:r w:rsidR="00EA1335">
        <w:rPr>
          <w:rFonts w:eastAsiaTheme="minorEastAsia"/>
          <w:sz w:val="20"/>
          <w:szCs w:val="20"/>
        </w:rPr>
        <w:t>s</w:t>
      </w:r>
      <w:r w:rsidRPr="00C60CEB">
        <w:rPr>
          <w:rFonts w:eastAsiaTheme="minorEastAsia"/>
          <w:sz w:val="20"/>
          <w:szCs w:val="20"/>
        </w:rPr>
        <w:t xml:space="preserve"> a RRC message to UEs</w:t>
      </w:r>
      <w:r w:rsidR="005A715C">
        <w:rPr>
          <w:rFonts w:eastAsiaTheme="minorEastAsia"/>
          <w:sz w:val="20"/>
          <w:szCs w:val="20"/>
        </w:rPr>
        <w:t>, t</w:t>
      </w:r>
      <w:r w:rsidR="00AC7AE2" w:rsidRPr="00C60CEB">
        <w:rPr>
          <w:rFonts w:eastAsiaTheme="minorEastAsia"/>
          <w:sz w:val="20"/>
          <w:szCs w:val="20"/>
        </w:rPr>
        <w:t>he</w:t>
      </w:r>
      <w:r w:rsidR="00D14F20" w:rsidRPr="00C60CEB">
        <w:rPr>
          <w:rFonts w:eastAsiaTheme="minorEastAsia"/>
          <w:sz w:val="20"/>
          <w:szCs w:val="20"/>
        </w:rPr>
        <w:t>n</w:t>
      </w:r>
      <w:r w:rsidR="00AC7AE2" w:rsidRPr="00C60CEB">
        <w:rPr>
          <w:rFonts w:eastAsiaTheme="minorEastAsia"/>
          <w:sz w:val="20"/>
          <w:szCs w:val="20"/>
        </w:rPr>
        <w:t xml:space="preserve"> UE</w:t>
      </w:r>
      <w:r w:rsidR="00D14F20" w:rsidRPr="00C60CEB">
        <w:rPr>
          <w:rFonts w:eastAsiaTheme="minorEastAsia"/>
          <w:sz w:val="20"/>
          <w:szCs w:val="20"/>
        </w:rPr>
        <w:t>s</w:t>
      </w:r>
      <w:r w:rsidR="00AC7AE2" w:rsidRPr="00C60CEB">
        <w:rPr>
          <w:rFonts w:eastAsiaTheme="minorEastAsia"/>
          <w:sz w:val="20"/>
          <w:szCs w:val="20"/>
        </w:rPr>
        <w:t xml:space="preserve"> log the measurement results of Set A/Set B and report the results to </w:t>
      </w:r>
      <w:r w:rsidR="001E351E">
        <w:rPr>
          <w:rFonts w:eastAsiaTheme="minorEastAsia"/>
          <w:sz w:val="20"/>
          <w:szCs w:val="20"/>
        </w:rPr>
        <w:t>gNB</w:t>
      </w:r>
      <w:r w:rsidR="00AC7AE2" w:rsidRPr="00C60CEB">
        <w:rPr>
          <w:rFonts w:eastAsiaTheme="minorEastAsia"/>
          <w:sz w:val="20"/>
          <w:szCs w:val="20"/>
        </w:rPr>
        <w:t>. As the measurement period of Set A and Set B could be differ</w:t>
      </w:r>
      <w:r w:rsidR="00A34DD8" w:rsidRPr="00C60CEB">
        <w:rPr>
          <w:rFonts w:eastAsiaTheme="minorEastAsia"/>
          <w:sz w:val="20"/>
          <w:szCs w:val="20"/>
        </w:rPr>
        <w:t>ent</w:t>
      </w:r>
      <w:r w:rsidR="00D14F20" w:rsidRPr="00C60CEB">
        <w:rPr>
          <w:rFonts w:eastAsiaTheme="minorEastAsia"/>
          <w:sz w:val="20"/>
          <w:szCs w:val="20"/>
        </w:rPr>
        <w:t xml:space="preserve"> and the measurement report latency may be long, </w:t>
      </w:r>
      <w:r w:rsidR="00A34DD8" w:rsidRPr="00C60CEB">
        <w:rPr>
          <w:rFonts w:eastAsiaTheme="minorEastAsia"/>
          <w:sz w:val="20"/>
          <w:szCs w:val="20"/>
        </w:rPr>
        <w:t xml:space="preserve">so we prefer to </w:t>
      </w:r>
      <w:r w:rsidR="00D14F20" w:rsidRPr="00C60CEB">
        <w:rPr>
          <w:rFonts w:eastAsiaTheme="minorEastAsia"/>
          <w:sz w:val="20"/>
          <w:szCs w:val="20"/>
        </w:rPr>
        <w:t>introduce</w:t>
      </w:r>
      <w:r w:rsidR="00A34DD8" w:rsidRPr="00C60CEB">
        <w:rPr>
          <w:rFonts w:eastAsiaTheme="minorEastAsia"/>
          <w:sz w:val="20"/>
          <w:szCs w:val="20"/>
        </w:rPr>
        <w:t xml:space="preserve"> time stamp corresponding to each Set A/ Set B measurement</w:t>
      </w:r>
      <w:r w:rsidR="00D14F20" w:rsidRPr="00C60CEB">
        <w:rPr>
          <w:rFonts w:eastAsiaTheme="minorEastAsia"/>
          <w:sz w:val="20"/>
          <w:szCs w:val="20"/>
        </w:rPr>
        <w:t xml:space="preserve"> instance</w:t>
      </w:r>
      <w:r w:rsidR="00A34DD8" w:rsidRPr="00C60CEB">
        <w:rPr>
          <w:rFonts w:eastAsiaTheme="minorEastAsia"/>
          <w:sz w:val="20"/>
          <w:szCs w:val="20"/>
        </w:rPr>
        <w:t xml:space="preserve">, </w:t>
      </w:r>
      <w:r w:rsidR="008B0F85" w:rsidRPr="00C60CEB">
        <w:rPr>
          <w:rFonts w:eastAsiaTheme="minorEastAsia"/>
          <w:sz w:val="20"/>
          <w:szCs w:val="20"/>
        </w:rPr>
        <w:t xml:space="preserve">the based station can map set A and Set B measurement </w:t>
      </w:r>
      <w:r w:rsidR="00D14F20" w:rsidRPr="00C60CEB">
        <w:rPr>
          <w:rFonts w:eastAsiaTheme="minorEastAsia"/>
          <w:sz w:val="20"/>
          <w:szCs w:val="20"/>
        </w:rPr>
        <w:t>based on the time stamp.</w:t>
      </w:r>
    </w:p>
    <w:p w14:paraId="43982E10" w14:textId="4909C344" w:rsidR="00911132" w:rsidRPr="00C60CEB" w:rsidRDefault="00911132" w:rsidP="00875115">
      <w:pPr>
        <w:rPr>
          <w:rFonts w:eastAsiaTheme="minorEastAsia"/>
          <w:sz w:val="20"/>
          <w:szCs w:val="20"/>
        </w:rPr>
      </w:pPr>
    </w:p>
    <w:p w14:paraId="45A8D054" w14:textId="71E28D4C" w:rsidR="00020DF1" w:rsidRPr="00673CDA" w:rsidRDefault="00401C7C" w:rsidP="00020DF1">
      <w:pPr>
        <w:rPr>
          <w:rFonts w:eastAsiaTheme="minorEastAsia"/>
          <w:b/>
          <w:bCs/>
          <w:sz w:val="20"/>
          <w:szCs w:val="20"/>
        </w:rPr>
      </w:pPr>
      <w:r>
        <w:rPr>
          <w:rFonts w:eastAsiaTheme="minorEastAsia"/>
          <w:b/>
          <w:bCs/>
          <w:sz w:val="20"/>
          <w:szCs w:val="20"/>
        </w:rPr>
        <w:t>P</w:t>
      </w:r>
      <w:r w:rsidR="00020DF1" w:rsidRPr="00673CDA">
        <w:rPr>
          <w:rFonts w:eastAsiaTheme="minorEastAsia"/>
          <w:b/>
          <w:bCs/>
          <w:sz w:val="20"/>
          <w:szCs w:val="20"/>
        </w:rPr>
        <w:t>roposal 5: For the data collection with network-side model, define a RRC message to trigger the AI/ML training data collection.</w:t>
      </w:r>
    </w:p>
    <w:p w14:paraId="26A29131" w14:textId="31AD001C" w:rsidR="00020DF1" w:rsidRPr="00C60CEB" w:rsidRDefault="00020DF1" w:rsidP="00875115">
      <w:pPr>
        <w:rPr>
          <w:rFonts w:eastAsiaTheme="minorEastAsia"/>
          <w:sz w:val="20"/>
          <w:szCs w:val="20"/>
        </w:rPr>
      </w:pPr>
    </w:p>
    <w:p w14:paraId="54EA06D7" w14:textId="77777777" w:rsidR="00126880" w:rsidRPr="00C60CEB" w:rsidRDefault="00126880" w:rsidP="00875115">
      <w:pPr>
        <w:rPr>
          <w:rFonts w:eastAsiaTheme="minorEastAsia"/>
          <w:sz w:val="20"/>
          <w:szCs w:val="20"/>
        </w:rPr>
      </w:pPr>
    </w:p>
    <w:p w14:paraId="2004B3AF" w14:textId="1B539672" w:rsidR="001445AC" w:rsidRPr="00401C7C" w:rsidRDefault="00401C7C" w:rsidP="00875115">
      <w:pPr>
        <w:rPr>
          <w:rFonts w:eastAsiaTheme="minorEastAsia"/>
          <w:b/>
          <w:bCs/>
          <w:sz w:val="20"/>
          <w:szCs w:val="20"/>
        </w:rPr>
      </w:pPr>
      <w:r>
        <w:rPr>
          <w:rFonts w:eastAsiaTheme="minorEastAsia"/>
          <w:b/>
          <w:bCs/>
          <w:sz w:val="20"/>
          <w:szCs w:val="20"/>
        </w:rPr>
        <w:t>P</w:t>
      </w:r>
      <w:r w:rsidR="001445AC" w:rsidRPr="00673CDA">
        <w:rPr>
          <w:rFonts w:eastAsiaTheme="minorEastAsia"/>
          <w:b/>
          <w:bCs/>
          <w:sz w:val="20"/>
          <w:szCs w:val="20"/>
        </w:rPr>
        <w:t xml:space="preserve">roposal </w:t>
      </w:r>
      <w:r w:rsidR="00020DF1" w:rsidRPr="00673CDA">
        <w:rPr>
          <w:rFonts w:eastAsiaTheme="minorEastAsia"/>
          <w:b/>
          <w:bCs/>
          <w:sz w:val="20"/>
          <w:szCs w:val="20"/>
        </w:rPr>
        <w:t>6</w:t>
      </w:r>
      <w:r w:rsidR="001445AC" w:rsidRPr="00673CDA">
        <w:rPr>
          <w:rFonts w:eastAsiaTheme="minorEastAsia"/>
          <w:b/>
          <w:bCs/>
          <w:sz w:val="20"/>
          <w:szCs w:val="20"/>
        </w:rPr>
        <w:t xml:space="preserve">: For the data collection with network-side model, introduce time stamp corresponding to each Set </w:t>
      </w:r>
      <w:r w:rsidR="001445AC" w:rsidRPr="00673CDA">
        <w:rPr>
          <w:rFonts w:eastAsiaTheme="minorEastAsia" w:hint="eastAsia"/>
          <w:b/>
          <w:bCs/>
          <w:sz w:val="20"/>
          <w:szCs w:val="20"/>
        </w:rPr>
        <w:t>A/</w:t>
      </w:r>
      <w:r w:rsidR="001445AC" w:rsidRPr="00673CDA">
        <w:rPr>
          <w:rFonts w:eastAsiaTheme="minorEastAsia"/>
          <w:b/>
          <w:bCs/>
          <w:sz w:val="20"/>
          <w:szCs w:val="20"/>
        </w:rPr>
        <w:t xml:space="preserve"> </w:t>
      </w:r>
      <w:r w:rsidR="001445AC" w:rsidRPr="00673CDA">
        <w:rPr>
          <w:rFonts w:eastAsiaTheme="minorEastAsia" w:hint="eastAsia"/>
          <w:b/>
          <w:bCs/>
          <w:sz w:val="20"/>
          <w:szCs w:val="20"/>
        </w:rPr>
        <w:t>Set</w:t>
      </w:r>
      <w:r w:rsidR="001445AC" w:rsidRPr="00673CDA">
        <w:rPr>
          <w:rFonts w:eastAsiaTheme="minorEastAsia"/>
          <w:b/>
          <w:bCs/>
          <w:sz w:val="20"/>
          <w:szCs w:val="20"/>
        </w:rPr>
        <w:t xml:space="preserve"> </w:t>
      </w:r>
      <w:r w:rsidR="001445AC" w:rsidRPr="00673CDA">
        <w:rPr>
          <w:rFonts w:eastAsiaTheme="minorEastAsia" w:hint="eastAsia"/>
          <w:b/>
          <w:bCs/>
          <w:sz w:val="20"/>
          <w:szCs w:val="20"/>
        </w:rPr>
        <w:t>B</w:t>
      </w:r>
      <w:r w:rsidR="001445AC" w:rsidRPr="00673CDA">
        <w:rPr>
          <w:rFonts w:eastAsiaTheme="minorEastAsia"/>
          <w:b/>
          <w:bCs/>
          <w:sz w:val="20"/>
          <w:szCs w:val="20"/>
        </w:rPr>
        <w:t xml:space="preserve"> measurement</w:t>
      </w:r>
      <w:r w:rsidR="00D14F20" w:rsidRPr="00673CDA">
        <w:rPr>
          <w:rFonts w:eastAsiaTheme="minorEastAsia"/>
          <w:b/>
          <w:bCs/>
          <w:sz w:val="20"/>
          <w:szCs w:val="20"/>
        </w:rPr>
        <w:t xml:space="preserve"> instance</w:t>
      </w:r>
      <w:r w:rsidR="001445AC" w:rsidRPr="00401C7C">
        <w:rPr>
          <w:rFonts w:eastAsiaTheme="minorEastAsia"/>
          <w:b/>
          <w:bCs/>
          <w:sz w:val="20"/>
          <w:szCs w:val="20"/>
        </w:rPr>
        <w:t>.</w:t>
      </w:r>
    </w:p>
    <w:p w14:paraId="068F3E84" w14:textId="405DF331" w:rsidR="00020DF1" w:rsidRPr="00401C7C" w:rsidRDefault="00020DF1" w:rsidP="00875115">
      <w:pPr>
        <w:rPr>
          <w:rFonts w:eastAsiaTheme="minorEastAsia"/>
          <w:b/>
          <w:bCs/>
          <w:sz w:val="20"/>
          <w:szCs w:val="20"/>
        </w:rPr>
      </w:pPr>
    </w:p>
    <w:p w14:paraId="6B5AFD7A" w14:textId="77777777" w:rsidR="0018780B" w:rsidRPr="00401C7C" w:rsidRDefault="0018780B" w:rsidP="00875115">
      <w:pPr>
        <w:rPr>
          <w:rFonts w:eastAsiaTheme="minorEastAsia"/>
          <w:b/>
          <w:bCs/>
          <w:sz w:val="20"/>
          <w:szCs w:val="20"/>
        </w:rPr>
      </w:pPr>
    </w:p>
    <w:p w14:paraId="77AD0254" w14:textId="5ADF3C45" w:rsidR="007E3134" w:rsidRDefault="007E3134" w:rsidP="009E16FE">
      <w:pPr>
        <w:pStyle w:val="1"/>
        <w:numPr>
          <w:ilvl w:val="0"/>
          <w:numId w:val="14"/>
        </w:numPr>
      </w:pPr>
      <w:r>
        <w:rPr>
          <w:rFonts w:eastAsiaTheme="minorEastAsia" w:hint="eastAsia"/>
        </w:rPr>
        <w:t>C</w:t>
      </w:r>
      <w:r>
        <w:rPr>
          <w:rFonts w:eastAsiaTheme="minorEastAsia"/>
        </w:rPr>
        <w:t>onclusion</w:t>
      </w:r>
    </w:p>
    <w:p w14:paraId="3A857D3E" w14:textId="773D63D9" w:rsidR="00EF34CD" w:rsidRDefault="00EF34CD" w:rsidP="00EF34CD">
      <w:pPr>
        <w:rPr>
          <w:sz w:val="20"/>
          <w:szCs w:val="20"/>
        </w:rPr>
      </w:pPr>
      <w:r w:rsidRPr="00BA0662">
        <w:rPr>
          <w:rFonts w:eastAsia="MS Mincho"/>
          <w:sz w:val="20"/>
          <w:szCs w:val="20"/>
        </w:rPr>
        <w:t xml:space="preserve">In this paper, </w:t>
      </w:r>
      <w:r>
        <w:rPr>
          <w:rFonts w:eastAsia="MS Mincho"/>
          <w:sz w:val="20"/>
          <w:szCs w:val="20"/>
        </w:rPr>
        <w:t xml:space="preserve">we have discussed </w:t>
      </w:r>
      <w:r>
        <w:rPr>
          <w:sz w:val="20"/>
          <w:szCs w:val="20"/>
        </w:rPr>
        <w:t xml:space="preserve">some details on </w:t>
      </w:r>
      <w:r w:rsidRPr="00EF34CD">
        <w:rPr>
          <w:rFonts w:hint="eastAsia"/>
          <w:sz w:val="20"/>
          <w:szCs w:val="20"/>
        </w:rPr>
        <w:t>BM-Case1</w:t>
      </w:r>
      <w:r>
        <w:rPr>
          <w:sz w:val="20"/>
          <w:szCs w:val="20"/>
        </w:rPr>
        <w:t xml:space="preserve"> </w:t>
      </w:r>
      <w:r w:rsidRPr="00EF34CD">
        <w:rPr>
          <w:rFonts w:hint="eastAsia"/>
          <w:sz w:val="20"/>
          <w:szCs w:val="20"/>
        </w:rPr>
        <w:t>a</w:t>
      </w:r>
      <w:r w:rsidRPr="00EF34CD">
        <w:rPr>
          <w:sz w:val="20"/>
          <w:szCs w:val="20"/>
        </w:rPr>
        <w:t>nd BM-Case2</w:t>
      </w:r>
      <w:r>
        <w:rPr>
          <w:sz w:val="20"/>
          <w:szCs w:val="20"/>
        </w:rPr>
        <w:t>. We have the following observations and proposals:</w:t>
      </w:r>
    </w:p>
    <w:p w14:paraId="2687858D" w14:textId="77777777" w:rsidR="007E3134" w:rsidRPr="00490A62" w:rsidRDefault="007E3134" w:rsidP="007E3134">
      <w:pPr>
        <w:rPr>
          <w:rFonts w:eastAsiaTheme="minorEastAsia"/>
          <w:b/>
          <w:bCs/>
          <w:sz w:val="20"/>
          <w:szCs w:val="20"/>
        </w:rPr>
      </w:pPr>
    </w:p>
    <w:p w14:paraId="37C1BA92" w14:textId="35670C37" w:rsidR="00FA2B27" w:rsidRPr="00613CD0" w:rsidRDefault="00401C7C" w:rsidP="00FA2B27">
      <w:pPr>
        <w:rPr>
          <w:rFonts w:eastAsiaTheme="minorEastAsia"/>
          <w:b/>
          <w:bCs/>
          <w:iCs/>
          <w:sz w:val="20"/>
          <w:szCs w:val="20"/>
        </w:rPr>
      </w:pPr>
      <w:r w:rsidRPr="00613CD0">
        <w:rPr>
          <w:rFonts w:eastAsiaTheme="minorEastAsia"/>
          <w:b/>
          <w:bCs/>
          <w:sz w:val="20"/>
          <w:szCs w:val="20"/>
        </w:rPr>
        <w:t>P</w:t>
      </w:r>
      <w:r w:rsidR="00DD2532" w:rsidRPr="00613CD0">
        <w:rPr>
          <w:rFonts w:eastAsiaTheme="minorEastAsia"/>
          <w:b/>
          <w:bCs/>
          <w:sz w:val="20"/>
          <w:szCs w:val="20"/>
        </w:rPr>
        <w:t>roposal 1:</w:t>
      </w:r>
      <w:r w:rsidR="00DD2532" w:rsidRPr="00613CD0">
        <w:rPr>
          <w:rFonts w:eastAsiaTheme="minorEastAsia"/>
        </w:rPr>
        <w:t xml:space="preserve"> </w:t>
      </w:r>
      <w:r w:rsidR="00DD2532" w:rsidRPr="00613CD0">
        <w:rPr>
          <w:rFonts w:eastAsiaTheme="minorEastAsia"/>
          <w:b/>
          <w:bCs/>
          <w:iCs/>
          <w:sz w:val="20"/>
          <w:szCs w:val="20"/>
        </w:rPr>
        <w:t xml:space="preserve">For BM-Case1 with Network-side or UE-side model, </w:t>
      </w:r>
      <w:r w:rsidR="001E351E" w:rsidRPr="00613CD0">
        <w:rPr>
          <w:rFonts w:eastAsiaTheme="minorEastAsia"/>
          <w:b/>
          <w:bCs/>
          <w:iCs/>
          <w:sz w:val="20"/>
          <w:szCs w:val="20"/>
        </w:rPr>
        <w:t>gNB</w:t>
      </w:r>
      <w:r w:rsidR="00DD2532" w:rsidRPr="00613CD0">
        <w:rPr>
          <w:rFonts w:eastAsiaTheme="minorEastAsia"/>
          <w:b/>
          <w:bCs/>
          <w:iCs/>
          <w:sz w:val="20"/>
          <w:szCs w:val="20"/>
        </w:rPr>
        <w:t xml:space="preserve"> should support sending the mapping of Set A and Set </w:t>
      </w:r>
      <w:r w:rsidR="00DD2532" w:rsidRPr="00613CD0">
        <w:rPr>
          <w:rFonts w:eastAsiaTheme="minorEastAsia" w:hint="eastAsia"/>
          <w:b/>
          <w:bCs/>
          <w:iCs/>
          <w:sz w:val="20"/>
          <w:szCs w:val="20"/>
        </w:rPr>
        <w:t>B</w:t>
      </w:r>
      <w:r w:rsidR="00DD2532" w:rsidRPr="00613CD0">
        <w:rPr>
          <w:rFonts w:eastAsiaTheme="minorEastAsia"/>
          <w:b/>
          <w:bCs/>
          <w:iCs/>
          <w:sz w:val="20"/>
          <w:szCs w:val="20"/>
        </w:rPr>
        <w:t xml:space="preserve"> to UEs </w:t>
      </w:r>
      <w:r w:rsidR="00925295" w:rsidRPr="00613CD0">
        <w:rPr>
          <w:rFonts w:eastAsiaTheme="minorEastAsia"/>
          <w:b/>
          <w:bCs/>
          <w:iCs/>
          <w:sz w:val="20"/>
          <w:szCs w:val="20"/>
        </w:rPr>
        <w:t>and/</w:t>
      </w:r>
      <w:r w:rsidR="00DD2532" w:rsidRPr="00613CD0">
        <w:rPr>
          <w:rFonts w:eastAsiaTheme="minorEastAsia"/>
          <w:b/>
          <w:bCs/>
          <w:iCs/>
          <w:sz w:val="20"/>
          <w:szCs w:val="20"/>
        </w:rPr>
        <w:t xml:space="preserve">or other </w:t>
      </w:r>
      <w:r w:rsidR="001E351E" w:rsidRPr="00613CD0">
        <w:rPr>
          <w:rFonts w:eastAsiaTheme="minorEastAsia"/>
          <w:b/>
          <w:bCs/>
          <w:iCs/>
          <w:sz w:val="20"/>
          <w:szCs w:val="20"/>
        </w:rPr>
        <w:t>gNB</w:t>
      </w:r>
      <w:r w:rsidR="00DD2532" w:rsidRPr="00613CD0">
        <w:rPr>
          <w:rFonts w:eastAsiaTheme="minorEastAsia"/>
          <w:b/>
          <w:bCs/>
          <w:iCs/>
          <w:sz w:val="20"/>
          <w:szCs w:val="20"/>
        </w:rPr>
        <w:t>s.</w:t>
      </w:r>
    </w:p>
    <w:p w14:paraId="5FA4F1AD" w14:textId="1E1F5712" w:rsidR="00E668D8" w:rsidRPr="00613CD0" w:rsidRDefault="00E668D8" w:rsidP="00875115">
      <w:pPr>
        <w:rPr>
          <w:rFonts w:eastAsiaTheme="minorEastAsia"/>
          <w:sz w:val="20"/>
          <w:szCs w:val="20"/>
        </w:rPr>
      </w:pPr>
    </w:p>
    <w:p w14:paraId="0AD71F93" w14:textId="0643D0A6" w:rsidR="00FA2B27" w:rsidRPr="00613CD0" w:rsidRDefault="00401C7C" w:rsidP="00FA2B27">
      <w:pPr>
        <w:rPr>
          <w:rFonts w:eastAsiaTheme="minorEastAsia"/>
          <w:b/>
          <w:bCs/>
          <w:iCs/>
          <w:sz w:val="20"/>
          <w:szCs w:val="20"/>
        </w:rPr>
      </w:pPr>
      <w:r w:rsidRPr="00613CD0">
        <w:rPr>
          <w:rFonts w:eastAsiaTheme="minorEastAsia" w:hint="eastAsia"/>
          <w:b/>
          <w:bCs/>
          <w:sz w:val="20"/>
          <w:szCs w:val="20"/>
        </w:rPr>
        <w:t>P</w:t>
      </w:r>
      <w:r w:rsidR="00DD2532" w:rsidRPr="00613CD0">
        <w:rPr>
          <w:rFonts w:eastAsiaTheme="minorEastAsia"/>
          <w:b/>
          <w:bCs/>
          <w:sz w:val="20"/>
          <w:szCs w:val="20"/>
        </w:rPr>
        <w:t>roposal 2:</w:t>
      </w:r>
      <w:r w:rsidR="00DD2532" w:rsidRPr="00613CD0">
        <w:rPr>
          <w:rFonts w:eastAsiaTheme="minorEastAsia"/>
        </w:rPr>
        <w:t xml:space="preserve"> </w:t>
      </w:r>
      <w:r w:rsidR="00DD2532" w:rsidRPr="00613CD0">
        <w:rPr>
          <w:rFonts w:eastAsiaTheme="minorEastAsia"/>
          <w:b/>
          <w:bCs/>
          <w:iCs/>
          <w:sz w:val="20"/>
          <w:szCs w:val="20"/>
        </w:rPr>
        <w:t xml:space="preserve">For BM-Case2 with Network-side or UE-side model, </w:t>
      </w:r>
      <w:r w:rsidR="001E351E" w:rsidRPr="00613CD0">
        <w:rPr>
          <w:rFonts w:eastAsiaTheme="minorEastAsia"/>
          <w:b/>
          <w:bCs/>
          <w:iCs/>
          <w:sz w:val="20"/>
          <w:szCs w:val="20"/>
        </w:rPr>
        <w:t>gNB</w:t>
      </w:r>
      <w:r w:rsidR="00DD2532" w:rsidRPr="00613CD0">
        <w:rPr>
          <w:rFonts w:eastAsiaTheme="minorEastAsia"/>
          <w:b/>
          <w:bCs/>
          <w:iCs/>
          <w:sz w:val="20"/>
          <w:szCs w:val="20"/>
        </w:rPr>
        <w:t xml:space="preserve"> should support sending the mapping of Set A and Set </w:t>
      </w:r>
      <w:r w:rsidR="00DD2532" w:rsidRPr="00613CD0">
        <w:rPr>
          <w:rFonts w:eastAsiaTheme="minorEastAsia" w:hint="eastAsia"/>
          <w:b/>
          <w:bCs/>
          <w:iCs/>
          <w:sz w:val="20"/>
          <w:szCs w:val="20"/>
        </w:rPr>
        <w:t>B</w:t>
      </w:r>
      <w:r w:rsidR="00DD2532" w:rsidRPr="00613CD0">
        <w:rPr>
          <w:rFonts w:eastAsiaTheme="minorEastAsia"/>
          <w:b/>
          <w:bCs/>
          <w:iCs/>
          <w:sz w:val="20"/>
          <w:szCs w:val="20"/>
        </w:rPr>
        <w:t xml:space="preserve"> to UEs </w:t>
      </w:r>
      <w:r w:rsidR="00925295" w:rsidRPr="00613CD0">
        <w:rPr>
          <w:rFonts w:eastAsiaTheme="minorEastAsia"/>
          <w:b/>
          <w:bCs/>
          <w:iCs/>
          <w:sz w:val="20"/>
          <w:szCs w:val="20"/>
        </w:rPr>
        <w:t>and/</w:t>
      </w:r>
      <w:r w:rsidR="00DD2532" w:rsidRPr="00613CD0">
        <w:rPr>
          <w:rFonts w:eastAsiaTheme="minorEastAsia"/>
          <w:b/>
          <w:bCs/>
          <w:iCs/>
          <w:sz w:val="20"/>
          <w:szCs w:val="20"/>
        </w:rPr>
        <w:t xml:space="preserve">or other </w:t>
      </w:r>
      <w:r w:rsidR="001E351E" w:rsidRPr="00613CD0">
        <w:rPr>
          <w:rFonts w:eastAsiaTheme="minorEastAsia"/>
          <w:b/>
          <w:bCs/>
          <w:iCs/>
          <w:sz w:val="20"/>
          <w:szCs w:val="20"/>
        </w:rPr>
        <w:t>gNB</w:t>
      </w:r>
      <w:r w:rsidR="00DD2532" w:rsidRPr="00613CD0">
        <w:rPr>
          <w:rFonts w:eastAsiaTheme="minorEastAsia"/>
          <w:b/>
          <w:bCs/>
          <w:iCs/>
          <w:sz w:val="20"/>
          <w:szCs w:val="20"/>
        </w:rPr>
        <w:t>s.</w:t>
      </w:r>
    </w:p>
    <w:p w14:paraId="335C13D3" w14:textId="79E30392" w:rsidR="00FA2B27" w:rsidRPr="00613CD0" w:rsidRDefault="00FA2B27" w:rsidP="00875115">
      <w:pPr>
        <w:rPr>
          <w:rFonts w:eastAsiaTheme="minorEastAsia"/>
          <w:sz w:val="20"/>
          <w:szCs w:val="20"/>
        </w:rPr>
      </w:pPr>
    </w:p>
    <w:p w14:paraId="4C33E4EF" w14:textId="74F7FE5B" w:rsidR="00FA2B27" w:rsidRPr="00613CD0" w:rsidRDefault="00401C7C" w:rsidP="00FA2B27">
      <w:pPr>
        <w:rPr>
          <w:rFonts w:eastAsiaTheme="minorEastAsia"/>
          <w:b/>
          <w:bCs/>
          <w:iCs/>
          <w:sz w:val="20"/>
          <w:szCs w:val="20"/>
        </w:rPr>
      </w:pPr>
      <w:r w:rsidRPr="00613CD0">
        <w:rPr>
          <w:rFonts w:eastAsiaTheme="minorEastAsia"/>
          <w:b/>
          <w:bCs/>
          <w:sz w:val="20"/>
          <w:szCs w:val="20"/>
        </w:rPr>
        <w:t>P</w:t>
      </w:r>
      <w:r w:rsidR="00A3099E" w:rsidRPr="00613CD0">
        <w:rPr>
          <w:rFonts w:eastAsiaTheme="minorEastAsia"/>
          <w:b/>
          <w:bCs/>
          <w:sz w:val="20"/>
          <w:szCs w:val="20"/>
        </w:rPr>
        <w:t>roposal 3: For the selection of Set B, when Set B is variable, study Opt A (changed following a set of pre-configured patterns) with high priority</w:t>
      </w:r>
      <w:r w:rsidR="00A3099E" w:rsidRPr="00613CD0">
        <w:rPr>
          <w:rFonts w:eastAsiaTheme="minorEastAsia"/>
          <w:b/>
          <w:bCs/>
          <w:iCs/>
          <w:sz w:val="20"/>
          <w:szCs w:val="20"/>
        </w:rPr>
        <w:t>.</w:t>
      </w:r>
    </w:p>
    <w:p w14:paraId="2B39DE58" w14:textId="66139B0D" w:rsidR="00A3099E" w:rsidRPr="00613CD0" w:rsidRDefault="00A3099E" w:rsidP="00FA2B27">
      <w:pPr>
        <w:rPr>
          <w:rFonts w:eastAsiaTheme="minorEastAsia"/>
          <w:b/>
          <w:bCs/>
          <w:iCs/>
          <w:sz w:val="20"/>
          <w:szCs w:val="20"/>
        </w:rPr>
      </w:pPr>
    </w:p>
    <w:p w14:paraId="7F7A167B" w14:textId="68E5E25E" w:rsidR="00A3099E" w:rsidRPr="00613CD0" w:rsidRDefault="00401C7C" w:rsidP="00A3099E">
      <w:pPr>
        <w:rPr>
          <w:rFonts w:eastAsiaTheme="minorEastAsia"/>
          <w:b/>
          <w:bCs/>
          <w:sz w:val="20"/>
          <w:szCs w:val="20"/>
        </w:rPr>
      </w:pPr>
      <w:r w:rsidRPr="00613CD0">
        <w:rPr>
          <w:rFonts w:eastAsiaTheme="minorEastAsia"/>
          <w:b/>
          <w:bCs/>
          <w:sz w:val="20"/>
          <w:szCs w:val="20"/>
        </w:rPr>
        <w:t>P</w:t>
      </w:r>
      <w:r w:rsidR="00A3099E" w:rsidRPr="00613CD0">
        <w:rPr>
          <w:rFonts w:eastAsiaTheme="minorEastAsia"/>
          <w:b/>
          <w:bCs/>
          <w:sz w:val="20"/>
          <w:szCs w:val="20"/>
        </w:rPr>
        <w:t xml:space="preserve">roposal 4: For the Input/Output of BM-Case1 and BM-Case2 with network-side model, consider to define a method to map the input data order with the output data order. </w:t>
      </w:r>
    </w:p>
    <w:p w14:paraId="19302DB2" w14:textId="09BD5690" w:rsidR="00A3099E" w:rsidRPr="00613CD0" w:rsidRDefault="00A3099E" w:rsidP="00FA2B27">
      <w:pPr>
        <w:rPr>
          <w:rFonts w:eastAsiaTheme="minorEastAsia"/>
          <w:b/>
          <w:bCs/>
          <w:sz w:val="20"/>
          <w:szCs w:val="20"/>
        </w:rPr>
      </w:pPr>
    </w:p>
    <w:p w14:paraId="7FFE6F1B" w14:textId="562A0CFC" w:rsidR="00A3099E" w:rsidRPr="00613CD0" w:rsidRDefault="00401C7C" w:rsidP="00A3099E">
      <w:pPr>
        <w:rPr>
          <w:rFonts w:eastAsiaTheme="minorEastAsia"/>
          <w:b/>
          <w:bCs/>
          <w:sz w:val="20"/>
          <w:szCs w:val="20"/>
        </w:rPr>
      </w:pPr>
      <w:r w:rsidRPr="00613CD0">
        <w:rPr>
          <w:rFonts w:eastAsiaTheme="minorEastAsia"/>
          <w:b/>
          <w:bCs/>
          <w:sz w:val="20"/>
          <w:szCs w:val="20"/>
        </w:rPr>
        <w:t>P</w:t>
      </w:r>
      <w:r w:rsidR="00A3099E" w:rsidRPr="00613CD0">
        <w:rPr>
          <w:rFonts w:eastAsiaTheme="minorEastAsia"/>
          <w:b/>
          <w:bCs/>
          <w:sz w:val="20"/>
          <w:szCs w:val="20"/>
        </w:rPr>
        <w:t>roposal 5: For the data collection with network-side model, define a RRC message to trigger the AI/ML training data collection.</w:t>
      </w:r>
    </w:p>
    <w:p w14:paraId="1DC1FECE" w14:textId="77777777" w:rsidR="00A3099E" w:rsidRPr="00613CD0" w:rsidRDefault="00A3099E" w:rsidP="00A3099E">
      <w:pPr>
        <w:rPr>
          <w:rFonts w:eastAsiaTheme="minorEastAsia"/>
        </w:rPr>
      </w:pPr>
    </w:p>
    <w:p w14:paraId="5054B7EB" w14:textId="2640FB69" w:rsidR="00493818" w:rsidRPr="00613CD0" w:rsidRDefault="00401C7C" w:rsidP="00875115">
      <w:pPr>
        <w:rPr>
          <w:rFonts w:eastAsiaTheme="minorEastAsia"/>
          <w:b/>
          <w:bCs/>
          <w:sz w:val="20"/>
          <w:szCs w:val="20"/>
        </w:rPr>
      </w:pPr>
      <w:r w:rsidRPr="00613CD0">
        <w:rPr>
          <w:rFonts w:eastAsiaTheme="minorEastAsia"/>
          <w:b/>
          <w:bCs/>
          <w:sz w:val="20"/>
          <w:szCs w:val="20"/>
        </w:rPr>
        <w:t>P</w:t>
      </w:r>
      <w:r w:rsidR="00A3099E" w:rsidRPr="00613CD0">
        <w:rPr>
          <w:rFonts w:eastAsiaTheme="minorEastAsia"/>
          <w:b/>
          <w:bCs/>
          <w:sz w:val="20"/>
          <w:szCs w:val="20"/>
        </w:rPr>
        <w:t xml:space="preserve">roposal 6: For the data collection with network-side model, introduce time stamp corresponding to each Set </w:t>
      </w:r>
      <w:r w:rsidR="00A3099E" w:rsidRPr="00613CD0">
        <w:rPr>
          <w:rFonts w:eastAsiaTheme="minorEastAsia" w:hint="eastAsia"/>
          <w:b/>
          <w:bCs/>
          <w:sz w:val="20"/>
          <w:szCs w:val="20"/>
        </w:rPr>
        <w:t>A/</w:t>
      </w:r>
      <w:r w:rsidR="00A3099E" w:rsidRPr="00613CD0">
        <w:rPr>
          <w:rFonts w:eastAsiaTheme="minorEastAsia"/>
          <w:b/>
          <w:bCs/>
          <w:sz w:val="20"/>
          <w:szCs w:val="20"/>
        </w:rPr>
        <w:t xml:space="preserve"> </w:t>
      </w:r>
      <w:r w:rsidR="00A3099E" w:rsidRPr="00613CD0">
        <w:rPr>
          <w:rFonts w:eastAsiaTheme="minorEastAsia" w:hint="eastAsia"/>
          <w:b/>
          <w:bCs/>
          <w:sz w:val="20"/>
          <w:szCs w:val="20"/>
        </w:rPr>
        <w:t>Set</w:t>
      </w:r>
      <w:r w:rsidR="00A3099E" w:rsidRPr="00613CD0">
        <w:rPr>
          <w:rFonts w:eastAsiaTheme="minorEastAsia"/>
          <w:b/>
          <w:bCs/>
          <w:sz w:val="20"/>
          <w:szCs w:val="20"/>
        </w:rPr>
        <w:t xml:space="preserve"> </w:t>
      </w:r>
      <w:r w:rsidR="00A3099E" w:rsidRPr="00613CD0">
        <w:rPr>
          <w:rFonts w:eastAsiaTheme="minorEastAsia" w:hint="eastAsia"/>
          <w:b/>
          <w:bCs/>
          <w:sz w:val="20"/>
          <w:szCs w:val="20"/>
        </w:rPr>
        <w:t>B</w:t>
      </w:r>
      <w:r w:rsidR="00A3099E" w:rsidRPr="00613CD0">
        <w:rPr>
          <w:rFonts w:eastAsiaTheme="minorEastAsia"/>
          <w:b/>
          <w:bCs/>
          <w:sz w:val="20"/>
          <w:szCs w:val="20"/>
        </w:rPr>
        <w:t xml:space="preserve"> measurement instance.</w:t>
      </w:r>
    </w:p>
    <w:p w14:paraId="1B2B19AE" w14:textId="5845066C" w:rsidR="00EF34CD" w:rsidRDefault="00EF34CD" w:rsidP="009E16FE">
      <w:pPr>
        <w:pStyle w:val="1"/>
        <w:numPr>
          <w:ilvl w:val="0"/>
          <w:numId w:val="14"/>
        </w:num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>eference</w:t>
      </w:r>
    </w:p>
    <w:p w14:paraId="365B4F8F" w14:textId="479B32C1" w:rsidR="00981F12" w:rsidRDefault="00981F12" w:rsidP="00875115">
      <w:pPr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[</w:t>
      </w:r>
      <w:r w:rsidR="00F27692">
        <w:rPr>
          <w:rFonts w:eastAsiaTheme="minorEastAsia" w:hint="eastAsia"/>
          <w:sz w:val="20"/>
          <w:szCs w:val="20"/>
        </w:rPr>
        <w:t>1</w:t>
      </w:r>
      <w:r>
        <w:rPr>
          <w:rFonts w:eastAsiaTheme="minorEastAsia"/>
          <w:sz w:val="20"/>
          <w:szCs w:val="20"/>
        </w:rPr>
        <w:t>]</w:t>
      </w:r>
      <w:r w:rsidR="00C60CEB">
        <w:rPr>
          <w:rFonts w:eastAsiaTheme="minorEastAsia"/>
          <w:sz w:val="20"/>
          <w:szCs w:val="20"/>
        </w:rPr>
        <w:t xml:space="preserve"> </w:t>
      </w:r>
      <w:r w:rsidR="00E225C4" w:rsidRPr="00C60CEB">
        <w:rPr>
          <w:sz w:val="20"/>
          <w:szCs w:val="20"/>
        </w:rPr>
        <w:t>Draft Report of 3GPP TSG RAN WG1 #111 v0.2.0</w:t>
      </w:r>
      <w:r w:rsidR="00E225C4" w:rsidRPr="00981F12" w:rsidDel="00E225C4">
        <w:rPr>
          <w:sz w:val="20"/>
          <w:szCs w:val="20"/>
        </w:rPr>
        <w:t xml:space="preserve"> </w:t>
      </w:r>
    </w:p>
    <w:p w14:paraId="5B87AC56" w14:textId="27F6EC23" w:rsidR="00F27692" w:rsidRDefault="00F27692" w:rsidP="00875115">
      <w:pPr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[</w:t>
      </w:r>
      <w:r>
        <w:rPr>
          <w:rFonts w:eastAsiaTheme="minorEastAsia"/>
          <w:sz w:val="20"/>
          <w:szCs w:val="20"/>
        </w:rPr>
        <w:t>2]</w:t>
      </w:r>
      <w:r w:rsidR="00C60CEB">
        <w:rPr>
          <w:rFonts w:eastAsiaTheme="minorEastAsia"/>
          <w:sz w:val="20"/>
          <w:szCs w:val="20"/>
        </w:rPr>
        <w:t xml:space="preserve"> </w:t>
      </w:r>
      <w:r w:rsidR="00E225C4" w:rsidRPr="00C60CEB">
        <w:rPr>
          <w:sz w:val="20"/>
          <w:szCs w:val="20"/>
        </w:rPr>
        <w:t xml:space="preserve">R1-2208321, </w:t>
      </w:r>
      <w:r w:rsidR="00E225C4" w:rsidRPr="00E225C4">
        <w:rPr>
          <w:sz w:val="20"/>
          <w:szCs w:val="20"/>
        </w:rPr>
        <w:t xml:space="preserve">Final Report </w:t>
      </w:r>
      <w:r w:rsidR="00E225C4" w:rsidRPr="00A15D7D">
        <w:rPr>
          <w:sz w:val="20"/>
          <w:szCs w:val="20"/>
        </w:rPr>
        <w:t xml:space="preserve">of </w:t>
      </w:r>
      <w:r w:rsidR="00E225C4" w:rsidRPr="00925295">
        <w:rPr>
          <w:sz w:val="20"/>
          <w:szCs w:val="20"/>
        </w:rPr>
        <w:t>3GPP</w:t>
      </w:r>
      <w:r w:rsidR="00E225C4" w:rsidRPr="0059562F">
        <w:rPr>
          <w:sz w:val="20"/>
          <w:szCs w:val="20"/>
        </w:rPr>
        <w:t xml:space="preserve"> TSG </w:t>
      </w:r>
      <w:r w:rsidR="00E225C4" w:rsidRPr="00C60CEB">
        <w:rPr>
          <w:sz w:val="20"/>
          <w:szCs w:val="20"/>
        </w:rPr>
        <w:t>RAN WG1 #110 v1.0.0</w:t>
      </w:r>
    </w:p>
    <w:p w14:paraId="29AC2A5E" w14:textId="46CDB2E9" w:rsidR="0059562F" w:rsidRDefault="0059562F" w:rsidP="00875115">
      <w:pPr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[</w:t>
      </w:r>
      <w:r>
        <w:rPr>
          <w:rFonts w:eastAsiaTheme="minorEastAsia"/>
          <w:sz w:val="20"/>
          <w:szCs w:val="20"/>
        </w:rPr>
        <w:t>3]</w:t>
      </w:r>
      <w:r w:rsidR="00C60CEB">
        <w:rPr>
          <w:rFonts w:eastAsiaTheme="minorEastAsia"/>
          <w:sz w:val="20"/>
          <w:szCs w:val="20"/>
        </w:rPr>
        <w:t xml:space="preserve"> </w:t>
      </w:r>
      <w:r w:rsidRPr="00C60CEB">
        <w:rPr>
          <w:sz w:val="20"/>
          <w:szCs w:val="20"/>
        </w:rPr>
        <w:t>R1-2210801, Final Report of 3GPP TSG RAN WG1 #110bis-e v1.0.0</w:t>
      </w:r>
    </w:p>
    <w:p w14:paraId="35F74952" w14:textId="7411E0FE" w:rsidR="00C60CEB" w:rsidRPr="00EA1335" w:rsidRDefault="00C60CEB" w:rsidP="00875115">
      <w:pPr>
        <w:rPr>
          <w:rFonts w:eastAsiaTheme="minorEastAsia"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[</w:t>
      </w:r>
      <w:r>
        <w:rPr>
          <w:rFonts w:eastAsiaTheme="minorEastAsia"/>
          <w:sz w:val="20"/>
          <w:szCs w:val="20"/>
        </w:rPr>
        <w:t>4]</w:t>
      </w:r>
      <w:r w:rsidRPr="00C60CEB">
        <w:rPr>
          <w:rFonts w:cs="Arial"/>
          <w:bCs/>
          <w:kern w:val="32"/>
          <w:sz w:val="22"/>
          <w:szCs w:val="32"/>
          <w:lang w:val="de-DE"/>
        </w:rPr>
        <w:t xml:space="preserve"> </w:t>
      </w:r>
      <w:r w:rsidRPr="008A1BFB">
        <w:rPr>
          <w:sz w:val="20"/>
          <w:szCs w:val="20"/>
        </w:rPr>
        <w:t xml:space="preserve">R1-2212927, Summary#4 for </w:t>
      </w:r>
      <w:bookmarkStart w:id="2" w:name="_Toc101357053"/>
      <w:r w:rsidRPr="008A1BFB">
        <w:rPr>
          <w:sz w:val="20"/>
          <w:szCs w:val="20"/>
        </w:rPr>
        <w:t>othe</w:t>
      </w:r>
      <w:r>
        <w:t>r aspects on AI/ML for beam management</w:t>
      </w:r>
      <w:bookmarkEnd w:id="2"/>
    </w:p>
    <w:sectPr w:rsidR="00C60CEB" w:rsidRPr="00EA1335" w:rsidSect="00827761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E4EB0" w14:textId="77777777" w:rsidR="009E4687" w:rsidRDefault="009E4687">
      <w:r>
        <w:separator/>
      </w:r>
    </w:p>
  </w:endnote>
  <w:endnote w:type="continuationSeparator" w:id="0">
    <w:p w14:paraId="08C6EF23" w14:textId="77777777" w:rsidR="009E4687" w:rsidRDefault="009E4687">
      <w:r>
        <w:continuationSeparator/>
      </w:r>
    </w:p>
  </w:endnote>
  <w:endnote w:type="continuationNotice" w:id="1">
    <w:p w14:paraId="2D9A00F1" w14:textId="77777777" w:rsidR="009E4687" w:rsidRDefault="009E46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FE2E7" w14:textId="77777777" w:rsidR="009B064B" w:rsidRDefault="009B064B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E4687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E4687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D9284" w14:textId="77777777" w:rsidR="009E4687" w:rsidRDefault="009E4687">
      <w:r>
        <w:separator/>
      </w:r>
    </w:p>
  </w:footnote>
  <w:footnote w:type="continuationSeparator" w:id="0">
    <w:p w14:paraId="2BA9BE1B" w14:textId="77777777" w:rsidR="009E4687" w:rsidRDefault="009E4687">
      <w:r>
        <w:continuationSeparator/>
      </w:r>
    </w:p>
  </w:footnote>
  <w:footnote w:type="continuationNotice" w:id="1">
    <w:p w14:paraId="4AC53427" w14:textId="77777777" w:rsidR="009E4687" w:rsidRDefault="009E468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>
    <w:nsid w:val="02552047"/>
    <w:multiLevelType w:val="multilevel"/>
    <w:tmpl w:val="A99C34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7323E69"/>
    <w:multiLevelType w:val="hybridMultilevel"/>
    <w:tmpl w:val="06D44C3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7BB127A"/>
    <w:multiLevelType w:val="hybridMultilevel"/>
    <w:tmpl w:val="24B0C08A"/>
    <w:lvl w:ilvl="0" w:tplc="0B16A340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B83C86"/>
    <w:multiLevelType w:val="hybridMultilevel"/>
    <w:tmpl w:val="1B363F48"/>
    <w:lvl w:ilvl="0" w:tplc="B87DC426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30B79"/>
    <w:multiLevelType w:val="hybridMultilevel"/>
    <w:tmpl w:val="E34A2A0E"/>
    <w:lvl w:ilvl="0" w:tplc="0B16A340">
      <w:numFmt w:val="bullet"/>
      <w:lvlText w:val="o"/>
      <w:lvlJc w:val="left"/>
      <w:pPr>
        <w:ind w:left="1554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7">
    <w:nsid w:val="26EA1A0F"/>
    <w:multiLevelType w:val="multilevel"/>
    <w:tmpl w:val="26EA1A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3E9D3ECE"/>
    <w:multiLevelType w:val="hybridMultilevel"/>
    <w:tmpl w:val="6A084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625D5B"/>
    <w:multiLevelType w:val="multilevel"/>
    <w:tmpl w:val="3F625D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AF2F6F"/>
    <w:multiLevelType w:val="hybridMultilevel"/>
    <w:tmpl w:val="D42E67B0"/>
    <w:lvl w:ilvl="0" w:tplc="04090001">
      <w:start w:val="1"/>
      <w:numFmt w:val="bullet"/>
      <w:lvlText w:val=""/>
      <w:lvlJc w:val="left"/>
      <w:pPr>
        <w:ind w:left="98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20"/>
      </w:pPr>
      <w:rPr>
        <w:rFonts w:ascii="Wingdings" w:hAnsi="Wingdings" w:hint="default"/>
      </w:rPr>
    </w:lvl>
  </w:abstractNum>
  <w:abstractNum w:abstractNumId="1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E43F3F"/>
    <w:multiLevelType w:val="hybridMultilevel"/>
    <w:tmpl w:val="2EA4CB8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8CF7D83"/>
    <w:multiLevelType w:val="hybridMultilevel"/>
    <w:tmpl w:val="DC961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234B41"/>
    <w:multiLevelType w:val="hybridMultilevel"/>
    <w:tmpl w:val="63A08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5B702B0"/>
    <w:multiLevelType w:val="hybridMultilevel"/>
    <w:tmpl w:val="75CC9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AB3934"/>
    <w:multiLevelType w:val="multilevel"/>
    <w:tmpl w:val="60AB39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8D498E"/>
    <w:multiLevelType w:val="hybridMultilevel"/>
    <w:tmpl w:val="EB50E730"/>
    <w:lvl w:ilvl="0" w:tplc="B87DC426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1"/>
  </w:num>
  <w:num w:numId="4">
    <w:abstractNumId w:val="12"/>
  </w:num>
  <w:num w:numId="5">
    <w:abstractNumId w:val="9"/>
  </w:num>
  <w:num w:numId="6">
    <w:abstractNumId w:val="17"/>
  </w:num>
  <w:num w:numId="7">
    <w:abstractNumId w:val="26"/>
  </w:num>
  <w:num w:numId="8">
    <w:abstractNumId w:val="10"/>
  </w:num>
  <w:num w:numId="9">
    <w:abstractNumId w:val="23"/>
  </w:num>
  <w:num w:numId="10">
    <w:abstractNumId w:val="16"/>
  </w:num>
  <w:num w:numId="11">
    <w:abstractNumId w:val="22"/>
  </w:num>
  <w:num w:numId="12">
    <w:abstractNumId w:val="5"/>
  </w:num>
  <w:num w:numId="13">
    <w:abstractNumId w:val="24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3"/>
  </w:num>
  <w:num w:numId="18">
    <w:abstractNumId w:val="6"/>
  </w:num>
  <w:num w:numId="19">
    <w:abstractNumId w:val="18"/>
  </w:num>
  <w:num w:numId="20">
    <w:abstractNumId w:val="13"/>
  </w:num>
  <w:num w:numId="21">
    <w:abstractNumId w:val="25"/>
  </w:num>
  <w:num w:numId="22">
    <w:abstractNumId w:val="20"/>
  </w:num>
  <w:num w:numId="23">
    <w:abstractNumId w:val="19"/>
  </w:num>
  <w:num w:numId="24">
    <w:abstractNumId w:val="7"/>
  </w:num>
  <w:num w:numId="25">
    <w:abstractNumId w:val="27"/>
  </w:num>
  <w:num w:numId="26">
    <w:abstractNumId w:val="4"/>
  </w:num>
  <w:num w:numId="27">
    <w:abstractNumId w:val="28"/>
  </w:num>
  <w:num w:numId="28">
    <w:abstractNumId w:val="8"/>
  </w:num>
  <w:num w:numId="29">
    <w:abstractNumId w:val="1"/>
  </w:num>
  <w:num w:numId="30">
    <w:abstractNumId w:val="1"/>
  </w:num>
  <w:num w:numId="31">
    <w:abstractNumId w:val="14"/>
  </w:num>
  <w:num w:numId="32">
    <w:abstractNumId w:val="1"/>
  </w:num>
  <w:num w:numId="33">
    <w:abstractNumId w:val="1"/>
  </w:num>
  <w:num w:numId="34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1EE"/>
    <w:rsid w:val="000005BE"/>
    <w:rsid w:val="000006E1"/>
    <w:rsid w:val="00000B51"/>
    <w:rsid w:val="00000FED"/>
    <w:rsid w:val="00001AAC"/>
    <w:rsid w:val="00001CA3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B5C"/>
    <w:rsid w:val="00007CDC"/>
    <w:rsid w:val="00007E8B"/>
    <w:rsid w:val="00007EF0"/>
    <w:rsid w:val="000102B4"/>
    <w:rsid w:val="0001039D"/>
    <w:rsid w:val="000109F8"/>
    <w:rsid w:val="000117C7"/>
    <w:rsid w:val="00011837"/>
    <w:rsid w:val="00011A0D"/>
    <w:rsid w:val="00011B28"/>
    <w:rsid w:val="00012594"/>
    <w:rsid w:val="0001274F"/>
    <w:rsid w:val="00013762"/>
    <w:rsid w:val="00014220"/>
    <w:rsid w:val="00014878"/>
    <w:rsid w:val="00014927"/>
    <w:rsid w:val="00014D88"/>
    <w:rsid w:val="000155D3"/>
    <w:rsid w:val="00015D15"/>
    <w:rsid w:val="000160B2"/>
    <w:rsid w:val="000168AE"/>
    <w:rsid w:val="00016C9A"/>
    <w:rsid w:val="00016DE7"/>
    <w:rsid w:val="00017404"/>
    <w:rsid w:val="00017528"/>
    <w:rsid w:val="00017927"/>
    <w:rsid w:val="000202F4"/>
    <w:rsid w:val="000207A2"/>
    <w:rsid w:val="0002093E"/>
    <w:rsid w:val="00020DF1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6911"/>
    <w:rsid w:val="00027218"/>
    <w:rsid w:val="000276D8"/>
    <w:rsid w:val="00027939"/>
    <w:rsid w:val="00027988"/>
    <w:rsid w:val="00027BD2"/>
    <w:rsid w:val="0003198A"/>
    <w:rsid w:val="00031A91"/>
    <w:rsid w:val="00032166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39A7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23A"/>
    <w:rsid w:val="0006389C"/>
    <w:rsid w:val="00063C85"/>
    <w:rsid w:val="00064085"/>
    <w:rsid w:val="00064268"/>
    <w:rsid w:val="0006487E"/>
    <w:rsid w:val="000650C1"/>
    <w:rsid w:val="00065E1A"/>
    <w:rsid w:val="000668B8"/>
    <w:rsid w:val="00067759"/>
    <w:rsid w:val="000700F0"/>
    <w:rsid w:val="000707A2"/>
    <w:rsid w:val="0007080C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D52"/>
    <w:rsid w:val="00077E5F"/>
    <w:rsid w:val="00080012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71"/>
    <w:rsid w:val="0009009F"/>
    <w:rsid w:val="000901F0"/>
    <w:rsid w:val="00090852"/>
    <w:rsid w:val="00090C4D"/>
    <w:rsid w:val="00090CB9"/>
    <w:rsid w:val="00090E33"/>
    <w:rsid w:val="000910E3"/>
    <w:rsid w:val="00091557"/>
    <w:rsid w:val="00091C0D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5EC0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2E4"/>
    <w:rsid w:val="000A4455"/>
    <w:rsid w:val="000A4DBC"/>
    <w:rsid w:val="000A54F0"/>
    <w:rsid w:val="000A56F2"/>
    <w:rsid w:val="000A59FD"/>
    <w:rsid w:val="000A5DDE"/>
    <w:rsid w:val="000A5E1D"/>
    <w:rsid w:val="000A61F3"/>
    <w:rsid w:val="000A64C5"/>
    <w:rsid w:val="000A6644"/>
    <w:rsid w:val="000A6B7D"/>
    <w:rsid w:val="000A6DA2"/>
    <w:rsid w:val="000A7068"/>
    <w:rsid w:val="000A7215"/>
    <w:rsid w:val="000A7B19"/>
    <w:rsid w:val="000A7B53"/>
    <w:rsid w:val="000A7CEF"/>
    <w:rsid w:val="000A7D50"/>
    <w:rsid w:val="000B028B"/>
    <w:rsid w:val="000B0E9F"/>
    <w:rsid w:val="000B1180"/>
    <w:rsid w:val="000B1891"/>
    <w:rsid w:val="000B24E9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C00A7"/>
    <w:rsid w:val="000C0614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33"/>
    <w:rsid w:val="000C37F9"/>
    <w:rsid w:val="000C3B1C"/>
    <w:rsid w:val="000C4079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137"/>
    <w:rsid w:val="000D17F5"/>
    <w:rsid w:val="000D1D69"/>
    <w:rsid w:val="000D1F2E"/>
    <w:rsid w:val="000D1F94"/>
    <w:rsid w:val="000D1FFB"/>
    <w:rsid w:val="000D25E0"/>
    <w:rsid w:val="000D2961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5E4"/>
    <w:rsid w:val="000E49DC"/>
    <w:rsid w:val="000E4B42"/>
    <w:rsid w:val="000E5750"/>
    <w:rsid w:val="000E7568"/>
    <w:rsid w:val="000E7757"/>
    <w:rsid w:val="000E7FA9"/>
    <w:rsid w:val="000F03F3"/>
    <w:rsid w:val="000F06D6"/>
    <w:rsid w:val="000F0EB1"/>
    <w:rsid w:val="000F1106"/>
    <w:rsid w:val="000F13D8"/>
    <w:rsid w:val="000F17E0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AEA"/>
    <w:rsid w:val="000F6DF3"/>
    <w:rsid w:val="000F75D8"/>
    <w:rsid w:val="000F79EE"/>
    <w:rsid w:val="001002B9"/>
    <w:rsid w:val="001002DA"/>
    <w:rsid w:val="001005FF"/>
    <w:rsid w:val="001009D1"/>
    <w:rsid w:val="00100D9C"/>
    <w:rsid w:val="001012B0"/>
    <w:rsid w:val="0010138B"/>
    <w:rsid w:val="001014DD"/>
    <w:rsid w:val="00102304"/>
    <w:rsid w:val="00103A6E"/>
    <w:rsid w:val="0010423D"/>
    <w:rsid w:val="0010434A"/>
    <w:rsid w:val="001045CC"/>
    <w:rsid w:val="00104969"/>
    <w:rsid w:val="00104D81"/>
    <w:rsid w:val="001062FB"/>
    <w:rsid w:val="0010631E"/>
    <w:rsid w:val="001063E6"/>
    <w:rsid w:val="0010678F"/>
    <w:rsid w:val="00106896"/>
    <w:rsid w:val="00106C42"/>
    <w:rsid w:val="0010713F"/>
    <w:rsid w:val="00107310"/>
    <w:rsid w:val="001076C5"/>
    <w:rsid w:val="00107864"/>
    <w:rsid w:val="00110596"/>
    <w:rsid w:val="00110A7A"/>
    <w:rsid w:val="00110C67"/>
    <w:rsid w:val="0011121F"/>
    <w:rsid w:val="00111699"/>
    <w:rsid w:val="00112A0F"/>
    <w:rsid w:val="00113018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079"/>
    <w:rsid w:val="00116765"/>
    <w:rsid w:val="00116EDA"/>
    <w:rsid w:val="0011730B"/>
    <w:rsid w:val="0011738D"/>
    <w:rsid w:val="001174EF"/>
    <w:rsid w:val="0011750F"/>
    <w:rsid w:val="00117850"/>
    <w:rsid w:val="00117EB6"/>
    <w:rsid w:val="001209F6"/>
    <w:rsid w:val="00121070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88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1F95"/>
    <w:rsid w:val="0013216D"/>
    <w:rsid w:val="00132225"/>
    <w:rsid w:val="00132312"/>
    <w:rsid w:val="00132A13"/>
    <w:rsid w:val="00132FD0"/>
    <w:rsid w:val="00133E1C"/>
    <w:rsid w:val="00133E57"/>
    <w:rsid w:val="0013408B"/>
    <w:rsid w:val="001343B2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92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CAF"/>
    <w:rsid w:val="00143DDE"/>
    <w:rsid w:val="001445AC"/>
    <w:rsid w:val="00144892"/>
    <w:rsid w:val="00144A2C"/>
    <w:rsid w:val="00144A81"/>
    <w:rsid w:val="001456C6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2CE1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41E"/>
    <w:rsid w:val="00160C36"/>
    <w:rsid w:val="001610B1"/>
    <w:rsid w:val="001621FB"/>
    <w:rsid w:val="001622D5"/>
    <w:rsid w:val="00163AAA"/>
    <w:rsid w:val="001643A8"/>
    <w:rsid w:val="0016448A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171"/>
    <w:rsid w:val="00167FD2"/>
    <w:rsid w:val="001701F0"/>
    <w:rsid w:val="001702E2"/>
    <w:rsid w:val="00170763"/>
    <w:rsid w:val="00170E4E"/>
    <w:rsid w:val="00171238"/>
    <w:rsid w:val="0017131F"/>
    <w:rsid w:val="00171C78"/>
    <w:rsid w:val="00171D65"/>
    <w:rsid w:val="001724AD"/>
    <w:rsid w:val="00172FC1"/>
    <w:rsid w:val="00173A8E"/>
    <w:rsid w:val="00174001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67DE"/>
    <w:rsid w:val="001770A8"/>
    <w:rsid w:val="00177795"/>
    <w:rsid w:val="001801A7"/>
    <w:rsid w:val="00180466"/>
    <w:rsid w:val="001806D9"/>
    <w:rsid w:val="00180B4A"/>
    <w:rsid w:val="001813D1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7D6"/>
    <w:rsid w:val="00184A9B"/>
    <w:rsid w:val="00185B37"/>
    <w:rsid w:val="00185D66"/>
    <w:rsid w:val="0018653B"/>
    <w:rsid w:val="00186929"/>
    <w:rsid w:val="00186D59"/>
    <w:rsid w:val="001871DD"/>
    <w:rsid w:val="0018780B"/>
    <w:rsid w:val="00187930"/>
    <w:rsid w:val="00190AC1"/>
    <w:rsid w:val="001927DF"/>
    <w:rsid w:val="001932FC"/>
    <w:rsid w:val="0019339A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D65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52D8"/>
    <w:rsid w:val="001A5D4A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85A"/>
    <w:rsid w:val="001B0D97"/>
    <w:rsid w:val="001B1356"/>
    <w:rsid w:val="001B14F9"/>
    <w:rsid w:val="001B1528"/>
    <w:rsid w:val="001B167D"/>
    <w:rsid w:val="001B25E5"/>
    <w:rsid w:val="001B274D"/>
    <w:rsid w:val="001B2998"/>
    <w:rsid w:val="001B4453"/>
    <w:rsid w:val="001B49EC"/>
    <w:rsid w:val="001B52BA"/>
    <w:rsid w:val="001B5530"/>
    <w:rsid w:val="001B59DA"/>
    <w:rsid w:val="001B5A5D"/>
    <w:rsid w:val="001B612E"/>
    <w:rsid w:val="001B66A1"/>
    <w:rsid w:val="001B6813"/>
    <w:rsid w:val="001B68B3"/>
    <w:rsid w:val="001B69E4"/>
    <w:rsid w:val="001B796C"/>
    <w:rsid w:val="001B7A0B"/>
    <w:rsid w:val="001B7D01"/>
    <w:rsid w:val="001B7F5A"/>
    <w:rsid w:val="001B7FFD"/>
    <w:rsid w:val="001C0105"/>
    <w:rsid w:val="001C0472"/>
    <w:rsid w:val="001C06CE"/>
    <w:rsid w:val="001C0CCA"/>
    <w:rsid w:val="001C1CE5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C7F6A"/>
    <w:rsid w:val="001D1648"/>
    <w:rsid w:val="001D1DCC"/>
    <w:rsid w:val="001D1F94"/>
    <w:rsid w:val="001D2EEA"/>
    <w:rsid w:val="001D2FD9"/>
    <w:rsid w:val="001D302B"/>
    <w:rsid w:val="001D3177"/>
    <w:rsid w:val="001D3954"/>
    <w:rsid w:val="001D3B5F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5EC"/>
    <w:rsid w:val="001E2DB2"/>
    <w:rsid w:val="001E351E"/>
    <w:rsid w:val="001E416B"/>
    <w:rsid w:val="001E41F8"/>
    <w:rsid w:val="001E4410"/>
    <w:rsid w:val="001E44E6"/>
    <w:rsid w:val="001E4B13"/>
    <w:rsid w:val="001E58DD"/>
    <w:rsid w:val="001E58E2"/>
    <w:rsid w:val="001E5C66"/>
    <w:rsid w:val="001E6091"/>
    <w:rsid w:val="001E7281"/>
    <w:rsid w:val="001E7AED"/>
    <w:rsid w:val="001F0636"/>
    <w:rsid w:val="001F07D8"/>
    <w:rsid w:val="001F087C"/>
    <w:rsid w:val="001F0B22"/>
    <w:rsid w:val="001F1025"/>
    <w:rsid w:val="001F1233"/>
    <w:rsid w:val="001F19C8"/>
    <w:rsid w:val="001F2689"/>
    <w:rsid w:val="001F2FE6"/>
    <w:rsid w:val="001F3467"/>
    <w:rsid w:val="001F355A"/>
    <w:rsid w:val="001F3916"/>
    <w:rsid w:val="001F3BB7"/>
    <w:rsid w:val="001F3D7C"/>
    <w:rsid w:val="001F46B9"/>
    <w:rsid w:val="001F5489"/>
    <w:rsid w:val="001F54C5"/>
    <w:rsid w:val="001F5784"/>
    <w:rsid w:val="001F5AB3"/>
    <w:rsid w:val="001F611B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724"/>
    <w:rsid w:val="002018D7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E2E"/>
    <w:rsid w:val="00207FA3"/>
    <w:rsid w:val="00210AA7"/>
    <w:rsid w:val="002126E8"/>
    <w:rsid w:val="00213283"/>
    <w:rsid w:val="00213867"/>
    <w:rsid w:val="00213E1E"/>
    <w:rsid w:val="00214046"/>
    <w:rsid w:val="0021495B"/>
    <w:rsid w:val="00214DA8"/>
    <w:rsid w:val="00214F81"/>
    <w:rsid w:val="00215423"/>
    <w:rsid w:val="002158FA"/>
    <w:rsid w:val="00215A53"/>
    <w:rsid w:val="00215D1D"/>
    <w:rsid w:val="00215EFE"/>
    <w:rsid w:val="00215FE0"/>
    <w:rsid w:val="00217079"/>
    <w:rsid w:val="0021735F"/>
    <w:rsid w:val="002175DB"/>
    <w:rsid w:val="00217A1D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C52"/>
    <w:rsid w:val="00224D76"/>
    <w:rsid w:val="002252AD"/>
    <w:rsid w:val="002252C3"/>
    <w:rsid w:val="0022544B"/>
    <w:rsid w:val="002257C5"/>
    <w:rsid w:val="00225C54"/>
    <w:rsid w:val="00226A79"/>
    <w:rsid w:val="00226C98"/>
    <w:rsid w:val="00227AF2"/>
    <w:rsid w:val="00227E24"/>
    <w:rsid w:val="00227ECB"/>
    <w:rsid w:val="00230765"/>
    <w:rsid w:val="00231886"/>
    <w:rsid w:val="002319E4"/>
    <w:rsid w:val="00232584"/>
    <w:rsid w:val="0023274F"/>
    <w:rsid w:val="00232C7C"/>
    <w:rsid w:val="00233C3D"/>
    <w:rsid w:val="00233C9B"/>
    <w:rsid w:val="00233CDC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6BF"/>
    <w:rsid w:val="00237BC1"/>
    <w:rsid w:val="00237F50"/>
    <w:rsid w:val="00240D0C"/>
    <w:rsid w:val="00241559"/>
    <w:rsid w:val="0024169E"/>
    <w:rsid w:val="00241725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5A"/>
    <w:rsid w:val="002458EB"/>
    <w:rsid w:val="00245ECE"/>
    <w:rsid w:val="0024622C"/>
    <w:rsid w:val="00247C40"/>
    <w:rsid w:val="00247E48"/>
    <w:rsid w:val="0025003A"/>
    <w:rsid w:val="002500C8"/>
    <w:rsid w:val="00251148"/>
    <w:rsid w:val="00251461"/>
    <w:rsid w:val="00251500"/>
    <w:rsid w:val="0025159A"/>
    <w:rsid w:val="00251949"/>
    <w:rsid w:val="00251CEE"/>
    <w:rsid w:val="0025563C"/>
    <w:rsid w:val="002557CF"/>
    <w:rsid w:val="002562F8"/>
    <w:rsid w:val="00256F60"/>
    <w:rsid w:val="0025719F"/>
    <w:rsid w:val="00257299"/>
    <w:rsid w:val="00257543"/>
    <w:rsid w:val="002579FA"/>
    <w:rsid w:val="0026027B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470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67D70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7AB"/>
    <w:rsid w:val="0027586B"/>
    <w:rsid w:val="00276B58"/>
    <w:rsid w:val="0027777C"/>
    <w:rsid w:val="00277AD6"/>
    <w:rsid w:val="00277F45"/>
    <w:rsid w:val="0028055F"/>
    <w:rsid w:val="002805F5"/>
    <w:rsid w:val="00280751"/>
    <w:rsid w:val="00280EBF"/>
    <w:rsid w:val="002818AE"/>
    <w:rsid w:val="002827AD"/>
    <w:rsid w:val="0028280A"/>
    <w:rsid w:val="002828A2"/>
    <w:rsid w:val="00282A55"/>
    <w:rsid w:val="00283426"/>
    <w:rsid w:val="00283894"/>
    <w:rsid w:val="00283FA1"/>
    <w:rsid w:val="002846BA"/>
    <w:rsid w:val="002849E5"/>
    <w:rsid w:val="00284D9D"/>
    <w:rsid w:val="00285265"/>
    <w:rsid w:val="002854D5"/>
    <w:rsid w:val="00285BDE"/>
    <w:rsid w:val="00286401"/>
    <w:rsid w:val="00286ACD"/>
    <w:rsid w:val="00286D5A"/>
    <w:rsid w:val="002876B5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38E4"/>
    <w:rsid w:val="00293F5B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0F65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69CC"/>
    <w:rsid w:val="002A72BE"/>
    <w:rsid w:val="002A73BA"/>
    <w:rsid w:val="002A7452"/>
    <w:rsid w:val="002A794B"/>
    <w:rsid w:val="002A79BE"/>
    <w:rsid w:val="002A7D92"/>
    <w:rsid w:val="002B007F"/>
    <w:rsid w:val="002B0189"/>
    <w:rsid w:val="002B0437"/>
    <w:rsid w:val="002B1373"/>
    <w:rsid w:val="002B15EB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60A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6436"/>
    <w:rsid w:val="002C721D"/>
    <w:rsid w:val="002C7630"/>
    <w:rsid w:val="002C7A9B"/>
    <w:rsid w:val="002C7BD9"/>
    <w:rsid w:val="002C7CE4"/>
    <w:rsid w:val="002C7FD6"/>
    <w:rsid w:val="002D01C7"/>
    <w:rsid w:val="002D0363"/>
    <w:rsid w:val="002D071A"/>
    <w:rsid w:val="002D1321"/>
    <w:rsid w:val="002D19F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BCD"/>
    <w:rsid w:val="002D6C17"/>
    <w:rsid w:val="002D72B6"/>
    <w:rsid w:val="002D7637"/>
    <w:rsid w:val="002D78C8"/>
    <w:rsid w:val="002D7A26"/>
    <w:rsid w:val="002D7B2F"/>
    <w:rsid w:val="002D7CB9"/>
    <w:rsid w:val="002D7DDA"/>
    <w:rsid w:val="002E07C5"/>
    <w:rsid w:val="002E0DAA"/>
    <w:rsid w:val="002E157C"/>
    <w:rsid w:val="002E1738"/>
    <w:rsid w:val="002E17B7"/>
    <w:rsid w:val="002E17F2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67E"/>
    <w:rsid w:val="002E6E7B"/>
    <w:rsid w:val="002E6EA1"/>
    <w:rsid w:val="002E7691"/>
    <w:rsid w:val="002E791C"/>
    <w:rsid w:val="002E7B2F"/>
    <w:rsid w:val="002E7CAE"/>
    <w:rsid w:val="002F1DE9"/>
    <w:rsid w:val="002F2771"/>
    <w:rsid w:val="002F286B"/>
    <w:rsid w:val="002F2E33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112"/>
    <w:rsid w:val="0030029C"/>
    <w:rsid w:val="00301779"/>
    <w:rsid w:val="00301CE6"/>
    <w:rsid w:val="00301ECA"/>
    <w:rsid w:val="0030256B"/>
    <w:rsid w:val="003025A6"/>
    <w:rsid w:val="00302762"/>
    <w:rsid w:val="003029B8"/>
    <w:rsid w:val="0030304F"/>
    <w:rsid w:val="003031F8"/>
    <w:rsid w:val="00303666"/>
    <w:rsid w:val="0030501F"/>
    <w:rsid w:val="00305075"/>
    <w:rsid w:val="003051A7"/>
    <w:rsid w:val="00305473"/>
    <w:rsid w:val="00306F4A"/>
    <w:rsid w:val="003072C8"/>
    <w:rsid w:val="003072CB"/>
    <w:rsid w:val="003079EC"/>
    <w:rsid w:val="00307BA1"/>
    <w:rsid w:val="0031089D"/>
    <w:rsid w:val="0031090F"/>
    <w:rsid w:val="00311702"/>
    <w:rsid w:val="00311E82"/>
    <w:rsid w:val="00312190"/>
    <w:rsid w:val="00312922"/>
    <w:rsid w:val="003131C0"/>
    <w:rsid w:val="00313772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55C2"/>
    <w:rsid w:val="00326396"/>
    <w:rsid w:val="00326732"/>
    <w:rsid w:val="00326A64"/>
    <w:rsid w:val="003278AB"/>
    <w:rsid w:val="00327E7F"/>
    <w:rsid w:val="00327FCC"/>
    <w:rsid w:val="00330006"/>
    <w:rsid w:val="00330033"/>
    <w:rsid w:val="00330734"/>
    <w:rsid w:val="00330E54"/>
    <w:rsid w:val="00331751"/>
    <w:rsid w:val="00331DE4"/>
    <w:rsid w:val="00331EEB"/>
    <w:rsid w:val="00332CE9"/>
    <w:rsid w:val="00332F05"/>
    <w:rsid w:val="00333736"/>
    <w:rsid w:val="00333A84"/>
    <w:rsid w:val="00333E5B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972"/>
    <w:rsid w:val="00340A45"/>
    <w:rsid w:val="00340A56"/>
    <w:rsid w:val="00342BD7"/>
    <w:rsid w:val="00342E02"/>
    <w:rsid w:val="00343459"/>
    <w:rsid w:val="00343710"/>
    <w:rsid w:val="00343A07"/>
    <w:rsid w:val="0034458D"/>
    <w:rsid w:val="00344B17"/>
    <w:rsid w:val="00344FB1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47F6D"/>
    <w:rsid w:val="00350345"/>
    <w:rsid w:val="0035159F"/>
    <w:rsid w:val="00351782"/>
    <w:rsid w:val="00351FA7"/>
    <w:rsid w:val="0035200F"/>
    <w:rsid w:val="00352481"/>
    <w:rsid w:val="00352D87"/>
    <w:rsid w:val="0035342D"/>
    <w:rsid w:val="00353A0A"/>
    <w:rsid w:val="00353FD1"/>
    <w:rsid w:val="003545E2"/>
    <w:rsid w:val="0035482C"/>
    <w:rsid w:val="0035499D"/>
    <w:rsid w:val="00355058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3B6"/>
    <w:rsid w:val="003604CE"/>
    <w:rsid w:val="00360676"/>
    <w:rsid w:val="00361168"/>
    <w:rsid w:val="00361360"/>
    <w:rsid w:val="003616BD"/>
    <w:rsid w:val="003622B1"/>
    <w:rsid w:val="00362412"/>
    <w:rsid w:val="0036384F"/>
    <w:rsid w:val="00363F42"/>
    <w:rsid w:val="00363F7D"/>
    <w:rsid w:val="00363FA0"/>
    <w:rsid w:val="003641FC"/>
    <w:rsid w:val="00364A96"/>
    <w:rsid w:val="00365B20"/>
    <w:rsid w:val="0036688E"/>
    <w:rsid w:val="003670C4"/>
    <w:rsid w:val="00367922"/>
    <w:rsid w:val="00370E47"/>
    <w:rsid w:val="00371918"/>
    <w:rsid w:val="00371E9D"/>
    <w:rsid w:val="00372570"/>
    <w:rsid w:val="0037322F"/>
    <w:rsid w:val="0037323B"/>
    <w:rsid w:val="0037377F"/>
    <w:rsid w:val="00374042"/>
    <w:rsid w:val="003742AC"/>
    <w:rsid w:val="00376A1A"/>
    <w:rsid w:val="00376B9D"/>
    <w:rsid w:val="0037705B"/>
    <w:rsid w:val="00377CE1"/>
    <w:rsid w:val="003807F1"/>
    <w:rsid w:val="003815BB"/>
    <w:rsid w:val="0038168D"/>
    <w:rsid w:val="00381B7D"/>
    <w:rsid w:val="0038217B"/>
    <w:rsid w:val="00382541"/>
    <w:rsid w:val="00383C13"/>
    <w:rsid w:val="00384372"/>
    <w:rsid w:val="00384F45"/>
    <w:rsid w:val="0038531D"/>
    <w:rsid w:val="00385BF0"/>
    <w:rsid w:val="00385D73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66F0"/>
    <w:rsid w:val="00397649"/>
    <w:rsid w:val="00397D57"/>
    <w:rsid w:val="003A0892"/>
    <w:rsid w:val="003A0E60"/>
    <w:rsid w:val="003A0F25"/>
    <w:rsid w:val="003A0F64"/>
    <w:rsid w:val="003A110C"/>
    <w:rsid w:val="003A11A3"/>
    <w:rsid w:val="003A12E6"/>
    <w:rsid w:val="003A14B5"/>
    <w:rsid w:val="003A16A6"/>
    <w:rsid w:val="003A1725"/>
    <w:rsid w:val="003A1C15"/>
    <w:rsid w:val="003A2223"/>
    <w:rsid w:val="003A2638"/>
    <w:rsid w:val="003A2692"/>
    <w:rsid w:val="003A29BD"/>
    <w:rsid w:val="003A2A0F"/>
    <w:rsid w:val="003A2FCF"/>
    <w:rsid w:val="003A4100"/>
    <w:rsid w:val="003A449F"/>
    <w:rsid w:val="003A45A1"/>
    <w:rsid w:val="003A52F5"/>
    <w:rsid w:val="003A5B0A"/>
    <w:rsid w:val="003A6273"/>
    <w:rsid w:val="003A6BAC"/>
    <w:rsid w:val="003A6CFA"/>
    <w:rsid w:val="003A71F2"/>
    <w:rsid w:val="003A723A"/>
    <w:rsid w:val="003A7350"/>
    <w:rsid w:val="003A7AEF"/>
    <w:rsid w:val="003A7EF3"/>
    <w:rsid w:val="003B0554"/>
    <w:rsid w:val="003B05BE"/>
    <w:rsid w:val="003B13B9"/>
    <w:rsid w:val="003B159C"/>
    <w:rsid w:val="003B26A4"/>
    <w:rsid w:val="003B2A14"/>
    <w:rsid w:val="003B2E41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146"/>
    <w:rsid w:val="003B7700"/>
    <w:rsid w:val="003B785E"/>
    <w:rsid w:val="003B7FE5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BC6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941"/>
    <w:rsid w:val="003D2DDC"/>
    <w:rsid w:val="003D2ED2"/>
    <w:rsid w:val="003D2FC4"/>
    <w:rsid w:val="003D3279"/>
    <w:rsid w:val="003D33CE"/>
    <w:rsid w:val="003D3866"/>
    <w:rsid w:val="003D3C45"/>
    <w:rsid w:val="003D40F8"/>
    <w:rsid w:val="003D47C1"/>
    <w:rsid w:val="003D4926"/>
    <w:rsid w:val="003D4ECB"/>
    <w:rsid w:val="003D55E2"/>
    <w:rsid w:val="003D5B1F"/>
    <w:rsid w:val="003D6FCA"/>
    <w:rsid w:val="003D761D"/>
    <w:rsid w:val="003D7625"/>
    <w:rsid w:val="003D7A25"/>
    <w:rsid w:val="003D7DE0"/>
    <w:rsid w:val="003E018B"/>
    <w:rsid w:val="003E021F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2CBA"/>
    <w:rsid w:val="003E33C2"/>
    <w:rsid w:val="003E33D0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A79"/>
    <w:rsid w:val="003E6BC9"/>
    <w:rsid w:val="003E74E3"/>
    <w:rsid w:val="003E7CD8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167"/>
    <w:rsid w:val="003F2497"/>
    <w:rsid w:val="003F25F1"/>
    <w:rsid w:val="003F2CD4"/>
    <w:rsid w:val="003F2E74"/>
    <w:rsid w:val="003F3103"/>
    <w:rsid w:val="003F4198"/>
    <w:rsid w:val="003F41C6"/>
    <w:rsid w:val="003F43C0"/>
    <w:rsid w:val="003F5328"/>
    <w:rsid w:val="003F592E"/>
    <w:rsid w:val="003F60C0"/>
    <w:rsid w:val="003F633D"/>
    <w:rsid w:val="003F68A6"/>
    <w:rsid w:val="003F6BBE"/>
    <w:rsid w:val="003F6E7D"/>
    <w:rsid w:val="003F6ED2"/>
    <w:rsid w:val="003F73E9"/>
    <w:rsid w:val="003F7825"/>
    <w:rsid w:val="004000E8"/>
    <w:rsid w:val="0040123A"/>
    <w:rsid w:val="00401247"/>
    <w:rsid w:val="004018BA"/>
    <w:rsid w:val="00401C7C"/>
    <w:rsid w:val="00402735"/>
    <w:rsid w:val="0040288A"/>
    <w:rsid w:val="00402E2B"/>
    <w:rsid w:val="00402F27"/>
    <w:rsid w:val="004030A7"/>
    <w:rsid w:val="00403515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3B5"/>
    <w:rsid w:val="004063E9"/>
    <w:rsid w:val="00406533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9F4"/>
    <w:rsid w:val="00415AE2"/>
    <w:rsid w:val="00415CFE"/>
    <w:rsid w:val="00416D56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828"/>
    <w:rsid w:val="00424028"/>
    <w:rsid w:val="004242F4"/>
    <w:rsid w:val="0042484F"/>
    <w:rsid w:val="00424C2D"/>
    <w:rsid w:val="0042524E"/>
    <w:rsid w:val="0042546A"/>
    <w:rsid w:val="0042566B"/>
    <w:rsid w:val="00425743"/>
    <w:rsid w:val="00425750"/>
    <w:rsid w:val="0042584A"/>
    <w:rsid w:val="00426762"/>
    <w:rsid w:val="00426992"/>
    <w:rsid w:val="0042713D"/>
    <w:rsid w:val="00427248"/>
    <w:rsid w:val="004272E5"/>
    <w:rsid w:val="00427C4B"/>
    <w:rsid w:val="00427D2C"/>
    <w:rsid w:val="004311DF"/>
    <w:rsid w:val="0043149A"/>
    <w:rsid w:val="00431986"/>
    <w:rsid w:val="00431CCC"/>
    <w:rsid w:val="00431DFF"/>
    <w:rsid w:val="00431F63"/>
    <w:rsid w:val="00432061"/>
    <w:rsid w:val="004323FC"/>
    <w:rsid w:val="0043269E"/>
    <w:rsid w:val="004331EC"/>
    <w:rsid w:val="004336FF"/>
    <w:rsid w:val="004338A0"/>
    <w:rsid w:val="00433FC2"/>
    <w:rsid w:val="004346AB"/>
    <w:rsid w:val="0043585E"/>
    <w:rsid w:val="004358F5"/>
    <w:rsid w:val="00435AA5"/>
    <w:rsid w:val="00435AF5"/>
    <w:rsid w:val="00435C6C"/>
    <w:rsid w:val="00435F36"/>
    <w:rsid w:val="00436972"/>
    <w:rsid w:val="00437447"/>
    <w:rsid w:val="0043752A"/>
    <w:rsid w:val="00437C66"/>
    <w:rsid w:val="00437DE7"/>
    <w:rsid w:val="00440310"/>
    <w:rsid w:val="00440580"/>
    <w:rsid w:val="004408BD"/>
    <w:rsid w:val="00440B5F"/>
    <w:rsid w:val="00440DC2"/>
    <w:rsid w:val="00440DD9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47E09"/>
    <w:rsid w:val="004501D2"/>
    <w:rsid w:val="00450B74"/>
    <w:rsid w:val="00450DD4"/>
    <w:rsid w:val="00450EA4"/>
    <w:rsid w:val="004517AA"/>
    <w:rsid w:val="00451B62"/>
    <w:rsid w:val="00451C61"/>
    <w:rsid w:val="00452CAC"/>
    <w:rsid w:val="00452CE9"/>
    <w:rsid w:val="00453155"/>
    <w:rsid w:val="004536BD"/>
    <w:rsid w:val="004539B6"/>
    <w:rsid w:val="004539C6"/>
    <w:rsid w:val="00453C0A"/>
    <w:rsid w:val="004541F9"/>
    <w:rsid w:val="00454DB3"/>
    <w:rsid w:val="00455678"/>
    <w:rsid w:val="0045578A"/>
    <w:rsid w:val="004561E0"/>
    <w:rsid w:val="00456A48"/>
    <w:rsid w:val="00456FC4"/>
    <w:rsid w:val="004573EA"/>
    <w:rsid w:val="00457565"/>
    <w:rsid w:val="00457B71"/>
    <w:rsid w:val="00457CD9"/>
    <w:rsid w:val="00460601"/>
    <w:rsid w:val="004606B9"/>
    <w:rsid w:val="00460721"/>
    <w:rsid w:val="00460746"/>
    <w:rsid w:val="00461329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6F85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4E43"/>
    <w:rsid w:val="0047525B"/>
    <w:rsid w:val="0047556B"/>
    <w:rsid w:val="00475C6C"/>
    <w:rsid w:val="0047631A"/>
    <w:rsid w:val="004765C1"/>
    <w:rsid w:val="00476929"/>
    <w:rsid w:val="00476A89"/>
    <w:rsid w:val="00476FEE"/>
    <w:rsid w:val="00477768"/>
    <w:rsid w:val="004778F1"/>
    <w:rsid w:val="0048075D"/>
    <w:rsid w:val="004808FD"/>
    <w:rsid w:val="004821D5"/>
    <w:rsid w:val="004824B0"/>
    <w:rsid w:val="004829F1"/>
    <w:rsid w:val="00482AAD"/>
    <w:rsid w:val="00482EA5"/>
    <w:rsid w:val="00482F98"/>
    <w:rsid w:val="00483127"/>
    <w:rsid w:val="00483897"/>
    <w:rsid w:val="004843B1"/>
    <w:rsid w:val="004843F2"/>
    <w:rsid w:val="00484649"/>
    <w:rsid w:val="00484CFB"/>
    <w:rsid w:val="004853CE"/>
    <w:rsid w:val="00485A5D"/>
    <w:rsid w:val="0048618E"/>
    <w:rsid w:val="004865E7"/>
    <w:rsid w:val="00487488"/>
    <w:rsid w:val="00487499"/>
    <w:rsid w:val="004877E2"/>
    <w:rsid w:val="00490455"/>
    <w:rsid w:val="00490604"/>
    <w:rsid w:val="00490A62"/>
    <w:rsid w:val="00492B16"/>
    <w:rsid w:val="00492BC5"/>
    <w:rsid w:val="004933EA"/>
    <w:rsid w:val="00493425"/>
    <w:rsid w:val="00493818"/>
    <w:rsid w:val="00493DBE"/>
    <w:rsid w:val="00494017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B70"/>
    <w:rsid w:val="004A4CED"/>
    <w:rsid w:val="004A515A"/>
    <w:rsid w:val="004A52A2"/>
    <w:rsid w:val="004A54CD"/>
    <w:rsid w:val="004A5658"/>
    <w:rsid w:val="004A5990"/>
    <w:rsid w:val="004A6952"/>
    <w:rsid w:val="004A6B4B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17E3"/>
    <w:rsid w:val="004B20F8"/>
    <w:rsid w:val="004B253C"/>
    <w:rsid w:val="004B2C36"/>
    <w:rsid w:val="004B31AC"/>
    <w:rsid w:val="004B3EF9"/>
    <w:rsid w:val="004B3F31"/>
    <w:rsid w:val="004B409C"/>
    <w:rsid w:val="004B5AA4"/>
    <w:rsid w:val="004B6327"/>
    <w:rsid w:val="004B70A5"/>
    <w:rsid w:val="004B724E"/>
    <w:rsid w:val="004B7821"/>
    <w:rsid w:val="004B7BFD"/>
    <w:rsid w:val="004B7C0C"/>
    <w:rsid w:val="004B7CA2"/>
    <w:rsid w:val="004C04EF"/>
    <w:rsid w:val="004C0BD7"/>
    <w:rsid w:val="004C0D60"/>
    <w:rsid w:val="004C1682"/>
    <w:rsid w:val="004C1ABA"/>
    <w:rsid w:val="004C1BC4"/>
    <w:rsid w:val="004C257E"/>
    <w:rsid w:val="004C28A2"/>
    <w:rsid w:val="004C2C3A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69"/>
    <w:rsid w:val="004E2680"/>
    <w:rsid w:val="004E28F9"/>
    <w:rsid w:val="004E2C49"/>
    <w:rsid w:val="004E2F82"/>
    <w:rsid w:val="004E34E7"/>
    <w:rsid w:val="004E3AC0"/>
    <w:rsid w:val="004E462E"/>
    <w:rsid w:val="004E4678"/>
    <w:rsid w:val="004E4AC9"/>
    <w:rsid w:val="004E4F2C"/>
    <w:rsid w:val="004E54CA"/>
    <w:rsid w:val="004E56DC"/>
    <w:rsid w:val="004E5746"/>
    <w:rsid w:val="004E6C24"/>
    <w:rsid w:val="004E6D4B"/>
    <w:rsid w:val="004E734C"/>
    <w:rsid w:val="004E7438"/>
    <w:rsid w:val="004E76F4"/>
    <w:rsid w:val="004E79CB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72"/>
    <w:rsid w:val="004F5AC4"/>
    <w:rsid w:val="004F6303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2C3"/>
    <w:rsid w:val="00502A17"/>
    <w:rsid w:val="00502F34"/>
    <w:rsid w:val="005030E1"/>
    <w:rsid w:val="00503108"/>
    <w:rsid w:val="005035B7"/>
    <w:rsid w:val="0050379C"/>
    <w:rsid w:val="00503ED3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2E6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690D"/>
    <w:rsid w:val="005176D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567F"/>
    <w:rsid w:val="00526167"/>
    <w:rsid w:val="0052616B"/>
    <w:rsid w:val="00526186"/>
    <w:rsid w:val="00526998"/>
    <w:rsid w:val="00526B0A"/>
    <w:rsid w:val="00526D06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4FDF"/>
    <w:rsid w:val="005350B8"/>
    <w:rsid w:val="005355E8"/>
    <w:rsid w:val="00535A40"/>
    <w:rsid w:val="00535A4A"/>
    <w:rsid w:val="0053669C"/>
    <w:rsid w:val="00536759"/>
    <w:rsid w:val="00536D1C"/>
    <w:rsid w:val="00536FF6"/>
    <w:rsid w:val="00537AA2"/>
    <w:rsid w:val="00537C62"/>
    <w:rsid w:val="00537F7C"/>
    <w:rsid w:val="00540064"/>
    <w:rsid w:val="00540091"/>
    <w:rsid w:val="0054018A"/>
    <w:rsid w:val="005402C0"/>
    <w:rsid w:val="00540AAE"/>
    <w:rsid w:val="00541020"/>
    <w:rsid w:val="00541343"/>
    <w:rsid w:val="005418CB"/>
    <w:rsid w:val="005418FC"/>
    <w:rsid w:val="00541B61"/>
    <w:rsid w:val="00542206"/>
    <w:rsid w:val="0054238A"/>
    <w:rsid w:val="005423B2"/>
    <w:rsid w:val="00542897"/>
    <w:rsid w:val="00542899"/>
    <w:rsid w:val="00542D62"/>
    <w:rsid w:val="0054302C"/>
    <w:rsid w:val="005432AB"/>
    <w:rsid w:val="0054355D"/>
    <w:rsid w:val="00543AF9"/>
    <w:rsid w:val="00543CE9"/>
    <w:rsid w:val="0054458B"/>
    <w:rsid w:val="00544824"/>
    <w:rsid w:val="00545492"/>
    <w:rsid w:val="00545CBE"/>
    <w:rsid w:val="005465AF"/>
    <w:rsid w:val="00546970"/>
    <w:rsid w:val="00546D31"/>
    <w:rsid w:val="00546D34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7D0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6D3"/>
    <w:rsid w:val="00562990"/>
    <w:rsid w:val="00562A71"/>
    <w:rsid w:val="00562EB7"/>
    <w:rsid w:val="00563069"/>
    <w:rsid w:val="00563697"/>
    <w:rsid w:val="0056391B"/>
    <w:rsid w:val="00563AEB"/>
    <w:rsid w:val="00565243"/>
    <w:rsid w:val="0056579B"/>
    <w:rsid w:val="00565E6C"/>
    <w:rsid w:val="005671AD"/>
    <w:rsid w:val="00567664"/>
    <w:rsid w:val="00567F21"/>
    <w:rsid w:val="00567F55"/>
    <w:rsid w:val="00567FFD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5B"/>
    <w:rsid w:val="005767E5"/>
    <w:rsid w:val="00576B35"/>
    <w:rsid w:val="00577B23"/>
    <w:rsid w:val="00577BB1"/>
    <w:rsid w:val="0058169C"/>
    <w:rsid w:val="0058172D"/>
    <w:rsid w:val="00581979"/>
    <w:rsid w:val="00581F3E"/>
    <w:rsid w:val="00582809"/>
    <w:rsid w:val="00582E08"/>
    <w:rsid w:val="00582E97"/>
    <w:rsid w:val="00583C22"/>
    <w:rsid w:val="00583C62"/>
    <w:rsid w:val="00584316"/>
    <w:rsid w:val="00584529"/>
    <w:rsid w:val="00584668"/>
    <w:rsid w:val="00585137"/>
    <w:rsid w:val="00585462"/>
    <w:rsid w:val="00586FEE"/>
    <w:rsid w:val="0058798C"/>
    <w:rsid w:val="005900FA"/>
    <w:rsid w:val="005901CF"/>
    <w:rsid w:val="00590855"/>
    <w:rsid w:val="00591066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62F"/>
    <w:rsid w:val="00595B60"/>
    <w:rsid w:val="00595DCA"/>
    <w:rsid w:val="005966DF"/>
    <w:rsid w:val="00596BF0"/>
    <w:rsid w:val="0059779B"/>
    <w:rsid w:val="005A0A0F"/>
    <w:rsid w:val="005A1B96"/>
    <w:rsid w:val="005A1ED4"/>
    <w:rsid w:val="005A209A"/>
    <w:rsid w:val="005A22BB"/>
    <w:rsid w:val="005A2941"/>
    <w:rsid w:val="005A2AD2"/>
    <w:rsid w:val="005A2D3E"/>
    <w:rsid w:val="005A2DB9"/>
    <w:rsid w:val="005A3357"/>
    <w:rsid w:val="005A3F97"/>
    <w:rsid w:val="005A4EE2"/>
    <w:rsid w:val="005A519F"/>
    <w:rsid w:val="005A571B"/>
    <w:rsid w:val="005A6354"/>
    <w:rsid w:val="005A64F1"/>
    <w:rsid w:val="005A662D"/>
    <w:rsid w:val="005A715C"/>
    <w:rsid w:val="005A74A1"/>
    <w:rsid w:val="005A75A3"/>
    <w:rsid w:val="005B0C8B"/>
    <w:rsid w:val="005B17CD"/>
    <w:rsid w:val="005B1A6F"/>
    <w:rsid w:val="005B25EC"/>
    <w:rsid w:val="005B2707"/>
    <w:rsid w:val="005B2938"/>
    <w:rsid w:val="005B2C89"/>
    <w:rsid w:val="005B2E45"/>
    <w:rsid w:val="005B327E"/>
    <w:rsid w:val="005B3481"/>
    <w:rsid w:val="005B35D7"/>
    <w:rsid w:val="005B392A"/>
    <w:rsid w:val="005B39F7"/>
    <w:rsid w:val="005B3AA3"/>
    <w:rsid w:val="005B45DE"/>
    <w:rsid w:val="005B4939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4CC2"/>
    <w:rsid w:val="005C4F8E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1CF8"/>
    <w:rsid w:val="005D2963"/>
    <w:rsid w:val="005D2C51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67F9"/>
    <w:rsid w:val="005D72CB"/>
    <w:rsid w:val="005D7561"/>
    <w:rsid w:val="005D76E4"/>
    <w:rsid w:val="005D775D"/>
    <w:rsid w:val="005D7E6C"/>
    <w:rsid w:val="005E07ED"/>
    <w:rsid w:val="005E0961"/>
    <w:rsid w:val="005E1C98"/>
    <w:rsid w:val="005E2259"/>
    <w:rsid w:val="005E385F"/>
    <w:rsid w:val="005E3944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0EF2"/>
    <w:rsid w:val="005F14A2"/>
    <w:rsid w:val="005F164E"/>
    <w:rsid w:val="005F19E3"/>
    <w:rsid w:val="005F2A0F"/>
    <w:rsid w:val="005F2CB1"/>
    <w:rsid w:val="005F3025"/>
    <w:rsid w:val="005F306C"/>
    <w:rsid w:val="005F3357"/>
    <w:rsid w:val="005F3666"/>
    <w:rsid w:val="005F3F5D"/>
    <w:rsid w:val="005F4627"/>
    <w:rsid w:val="005F4A38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1CB4"/>
    <w:rsid w:val="0061206D"/>
    <w:rsid w:val="00612756"/>
    <w:rsid w:val="00612775"/>
    <w:rsid w:val="00612CBC"/>
    <w:rsid w:val="00613257"/>
    <w:rsid w:val="00613299"/>
    <w:rsid w:val="006137D4"/>
    <w:rsid w:val="00613A70"/>
    <w:rsid w:val="00613CD0"/>
    <w:rsid w:val="00614C18"/>
    <w:rsid w:val="00615309"/>
    <w:rsid w:val="0061569B"/>
    <w:rsid w:val="00615721"/>
    <w:rsid w:val="00616485"/>
    <w:rsid w:val="006164A9"/>
    <w:rsid w:val="006169D7"/>
    <w:rsid w:val="00616BDE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0A3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27B10"/>
    <w:rsid w:val="00627E3E"/>
    <w:rsid w:val="00627EC1"/>
    <w:rsid w:val="00630001"/>
    <w:rsid w:val="00630780"/>
    <w:rsid w:val="006307D7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5A1"/>
    <w:rsid w:val="006377EC"/>
    <w:rsid w:val="00640116"/>
    <w:rsid w:val="006401D0"/>
    <w:rsid w:val="00640CEE"/>
    <w:rsid w:val="0064151F"/>
    <w:rsid w:val="00641533"/>
    <w:rsid w:val="00641A44"/>
    <w:rsid w:val="00641E1E"/>
    <w:rsid w:val="0064208D"/>
    <w:rsid w:val="006421E2"/>
    <w:rsid w:val="00642DA2"/>
    <w:rsid w:val="00642E6C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E42"/>
    <w:rsid w:val="0065272D"/>
    <w:rsid w:val="006527FB"/>
    <w:rsid w:val="0065297C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78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1E79"/>
    <w:rsid w:val="006623DD"/>
    <w:rsid w:val="006627A2"/>
    <w:rsid w:val="00663397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5A0"/>
    <w:rsid w:val="00667EE7"/>
    <w:rsid w:val="00670237"/>
    <w:rsid w:val="00670922"/>
    <w:rsid w:val="00670BE1"/>
    <w:rsid w:val="00670E9F"/>
    <w:rsid w:val="00671547"/>
    <w:rsid w:val="006718A8"/>
    <w:rsid w:val="0067218F"/>
    <w:rsid w:val="006722F9"/>
    <w:rsid w:val="00672814"/>
    <w:rsid w:val="00672B38"/>
    <w:rsid w:val="00672CCE"/>
    <w:rsid w:val="00672F9A"/>
    <w:rsid w:val="00672FA4"/>
    <w:rsid w:val="006731BE"/>
    <w:rsid w:val="00673CDA"/>
    <w:rsid w:val="006741D6"/>
    <w:rsid w:val="006741F2"/>
    <w:rsid w:val="00674CC3"/>
    <w:rsid w:val="00675A0B"/>
    <w:rsid w:val="00675C72"/>
    <w:rsid w:val="006763C7"/>
    <w:rsid w:val="00676901"/>
    <w:rsid w:val="0067719C"/>
    <w:rsid w:val="006771F9"/>
    <w:rsid w:val="0067767A"/>
    <w:rsid w:val="006776D7"/>
    <w:rsid w:val="006777B6"/>
    <w:rsid w:val="00677891"/>
    <w:rsid w:val="00680143"/>
    <w:rsid w:val="006801D5"/>
    <w:rsid w:val="0068021F"/>
    <w:rsid w:val="006804DC"/>
    <w:rsid w:val="00680925"/>
    <w:rsid w:val="00680D2B"/>
    <w:rsid w:val="00681003"/>
    <w:rsid w:val="006817C9"/>
    <w:rsid w:val="006821D2"/>
    <w:rsid w:val="00682331"/>
    <w:rsid w:val="00682A5C"/>
    <w:rsid w:val="00682CAD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5B2"/>
    <w:rsid w:val="00686BEA"/>
    <w:rsid w:val="006874FF"/>
    <w:rsid w:val="0069099B"/>
    <w:rsid w:val="00691D35"/>
    <w:rsid w:val="00691EF4"/>
    <w:rsid w:val="00692288"/>
    <w:rsid w:val="006928C1"/>
    <w:rsid w:val="00692947"/>
    <w:rsid w:val="00693420"/>
    <w:rsid w:val="00693EE0"/>
    <w:rsid w:val="00694304"/>
    <w:rsid w:val="00694CE9"/>
    <w:rsid w:val="006956A6"/>
    <w:rsid w:val="0069589F"/>
    <w:rsid w:val="00695BA8"/>
    <w:rsid w:val="00695FC2"/>
    <w:rsid w:val="0069601D"/>
    <w:rsid w:val="00696949"/>
    <w:rsid w:val="00697052"/>
    <w:rsid w:val="00697729"/>
    <w:rsid w:val="00697951"/>
    <w:rsid w:val="00697BAE"/>
    <w:rsid w:val="006A0A9A"/>
    <w:rsid w:val="006A1AF7"/>
    <w:rsid w:val="006A1E84"/>
    <w:rsid w:val="006A2039"/>
    <w:rsid w:val="006A276B"/>
    <w:rsid w:val="006A27A1"/>
    <w:rsid w:val="006A282A"/>
    <w:rsid w:val="006A3A0D"/>
    <w:rsid w:val="006A3A20"/>
    <w:rsid w:val="006A3B17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D00"/>
    <w:rsid w:val="006B02F6"/>
    <w:rsid w:val="006B06EB"/>
    <w:rsid w:val="006B07F1"/>
    <w:rsid w:val="006B0E80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4586"/>
    <w:rsid w:val="006B50CF"/>
    <w:rsid w:val="006B5460"/>
    <w:rsid w:val="006B60F0"/>
    <w:rsid w:val="006B639B"/>
    <w:rsid w:val="006B796F"/>
    <w:rsid w:val="006B7A51"/>
    <w:rsid w:val="006B7ED0"/>
    <w:rsid w:val="006B7F7B"/>
    <w:rsid w:val="006C0238"/>
    <w:rsid w:val="006C03B8"/>
    <w:rsid w:val="006C043A"/>
    <w:rsid w:val="006C0EC8"/>
    <w:rsid w:val="006C100F"/>
    <w:rsid w:val="006C1952"/>
    <w:rsid w:val="006C1EE6"/>
    <w:rsid w:val="006C1F08"/>
    <w:rsid w:val="006C2A21"/>
    <w:rsid w:val="006C2B12"/>
    <w:rsid w:val="006C2C70"/>
    <w:rsid w:val="006C2FDC"/>
    <w:rsid w:val="006C33AB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2D1A"/>
    <w:rsid w:val="006D338F"/>
    <w:rsid w:val="006D3617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A4C"/>
    <w:rsid w:val="006F0C31"/>
    <w:rsid w:val="006F1548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86B"/>
    <w:rsid w:val="006F794B"/>
    <w:rsid w:val="006F7E6F"/>
    <w:rsid w:val="006F7F75"/>
    <w:rsid w:val="00700F32"/>
    <w:rsid w:val="00701BC8"/>
    <w:rsid w:val="00701EAD"/>
    <w:rsid w:val="00701FE4"/>
    <w:rsid w:val="00702B6B"/>
    <w:rsid w:val="0070327E"/>
    <w:rsid w:val="0070346E"/>
    <w:rsid w:val="00703FCF"/>
    <w:rsid w:val="00704AC6"/>
    <w:rsid w:val="00704EDB"/>
    <w:rsid w:val="0070528B"/>
    <w:rsid w:val="0070537F"/>
    <w:rsid w:val="007055C7"/>
    <w:rsid w:val="007057B5"/>
    <w:rsid w:val="00705A56"/>
    <w:rsid w:val="00705C5D"/>
    <w:rsid w:val="00706101"/>
    <w:rsid w:val="0070640D"/>
    <w:rsid w:val="0070658A"/>
    <w:rsid w:val="00706C5D"/>
    <w:rsid w:val="00707072"/>
    <w:rsid w:val="0070723A"/>
    <w:rsid w:val="00707A0A"/>
    <w:rsid w:val="00707D61"/>
    <w:rsid w:val="00707F10"/>
    <w:rsid w:val="00710F3C"/>
    <w:rsid w:val="007110EB"/>
    <w:rsid w:val="007116B4"/>
    <w:rsid w:val="007117E0"/>
    <w:rsid w:val="00711FF0"/>
    <w:rsid w:val="00712287"/>
    <w:rsid w:val="0071259E"/>
    <w:rsid w:val="00712772"/>
    <w:rsid w:val="00712775"/>
    <w:rsid w:val="00712882"/>
    <w:rsid w:val="0071291B"/>
    <w:rsid w:val="00712C65"/>
    <w:rsid w:val="00712EA0"/>
    <w:rsid w:val="00713308"/>
    <w:rsid w:val="00713B4C"/>
    <w:rsid w:val="007142F8"/>
    <w:rsid w:val="007145B7"/>
    <w:rsid w:val="007148D3"/>
    <w:rsid w:val="00715B9A"/>
    <w:rsid w:val="00715DF5"/>
    <w:rsid w:val="007160F6"/>
    <w:rsid w:val="0071622C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1C61"/>
    <w:rsid w:val="00722042"/>
    <w:rsid w:val="00722ED3"/>
    <w:rsid w:val="007231C6"/>
    <w:rsid w:val="0072359E"/>
    <w:rsid w:val="00723D86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2D85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2033"/>
    <w:rsid w:val="007422EF"/>
    <w:rsid w:val="007429DC"/>
    <w:rsid w:val="00742A0C"/>
    <w:rsid w:val="00743E60"/>
    <w:rsid w:val="00744007"/>
    <w:rsid w:val="00744376"/>
    <w:rsid w:val="007445A0"/>
    <w:rsid w:val="0074460E"/>
    <w:rsid w:val="007448FE"/>
    <w:rsid w:val="00744FE1"/>
    <w:rsid w:val="0074524B"/>
    <w:rsid w:val="007455B1"/>
    <w:rsid w:val="0074569C"/>
    <w:rsid w:val="007458EC"/>
    <w:rsid w:val="00745C9E"/>
    <w:rsid w:val="00746109"/>
    <w:rsid w:val="0074683B"/>
    <w:rsid w:val="00746B70"/>
    <w:rsid w:val="007472B6"/>
    <w:rsid w:val="007474EC"/>
    <w:rsid w:val="00747BA4"/>
    <w:rsid w:val="00747D8B"/>
    <w:rsid w:val="00750718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953"/>
    <w:rsid w:val="00761E43"/>
    <w:rsid w:val="007630EA"/>
    <w:rsid w:val="0076323D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5F2"/>
    <w:rsid w:val="00775717"/>
    <w:rsid w:val="007757B1"/>
    <w:rsid w:val="007762C9"/>
    <w:rsid w:val="0077634D"/>
    <w:rsid w:val="00776800"/>
    <w:rsid w:val="00776971"/>
    <w:rsid w:val="0077700B"/>
    <w:rsid w:val="00777396"/>
    <w:rsid w:val="00777B08"/>
    <w:rsid w:val="00777CEB"/>
    <w:rsid w:val="00777D00"/>
    <w:rsid w:val="007802A7"/>
    <w:rsid w:val="00780462"/>
    <w:rsid w:val="007804AE"/>
    <w:rsid w:val="007808A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3D4"/>
    <w:rsid w:val="00783673"/>
    <w:rsid w:val="00783E02"/>
    <w:rsid w:val="00785203"/>
    <w:rsid w:val="00785490"/>
    <w:rsid w:val="0078616A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02"/>
    <w:rsid w:val="00793245"/>
    <w:rsid w:val="0079384E"/>
    <w:rsid w:val="00793CD8"/>
    <w:rsid w:val="007941EF"/>
    <w:rsid w:val="00794FCD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B8B"/>
    <w:rsid w:val="00797F56"/>
    <w:rsid w:val="007A0BDD"/>
    <w:rsid w:val="007A1850"/>
    <w:rsid w:val="007A1CB3"/>
    <w:rsid w:val="007A1E38"/>
    <w:rsid w:val="007A2CF7"/>
    <w:rsid w:val="007A306F"/>
    <w:rsid w:val="007A3472"/>
    <w:rsid w:val="007A3BE5"/>
    <w:rsid w:val="007A3C8F"/>
    <w:rsid w:val="007A4023"/>
    <w:rsid w:val="007A43A6"/>
    <w:rsid w:val="007A4A85"/>
    <w:rsid w:val="007A55EF"/>
    <w:rsid w:val="007A56F0"/>
    <w:rsid w:val="007A58A6"/>
    <w:rsid w:val="007A5BDA"/>
    <w:rsid w:val="007A6600"/>
    <w:rsid w:val="007A7202"/>
    <w:rsid w:val="007A7354"/>
    <w:rsid w:val="007A7C57"/>
    <w:rsid w:val="007B0C6D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5BDD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DA2"/>
    <w:rsid w:val="007C5E6F"/>
    <w:rsid w:val="007C60BF"/>
    <w:rsid w:val="007C6A07"/>
    <w:rsid w:val="007C6C8A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D76"/>
    <w:rsid w:val="007D1FCB"/>
    <w:rsid w:val="007D1FFB"/>
    <w:rsid w:val="007D29F2"/>
    <w:rsid w:val="007D2CE4"/>
    <w:rsid w:val="007D2EA2"/>
    <w:rsid w:val="007D3269"/>
    <w:rsid w:val="007D347F"/>
    <w:rsid w:val="007D3660"/>
    <w:rsid w:val="007D4892"/>
    <w:rsid w:val="007D4EFE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D7FA4"/>
    <w:rsid w:val="007E0364"/>
    <w:rsid w:val="007E0580"/>
    <w:rsid w:val="007E0B55"/>
    <w:rsid w:val="007E0EA3"/>
    <w:rsid w:val="007E150A"/>
    <w:rsid w:val="007E16AA"/>
    <w:rsid w:val="007E3134"/>
    <w:rsid w:val="007E342F"/>
    <w:rsid w:val="007E3855"/>
    <w:rsid w:val="007E3CC6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463"/>
    <w:rsid w:val="007E5A6A"/>
    <w:rsid w:val="007E5C17"/>
    <w:rsid w:val="007E6359"/>
    <w:rsid w:val="007E6465"/>
    <w:rsid w:val="007E6C28"/>
    <w:rsid w:val="007E6D14"/>
    <w:rsid w:val="007E6EA4"/>
    <w:rsid w:val="007E6F09"/>
    <w:rsid w:val="007E7091"/>
    <w:rsid w:val="007E70BB"/>
    <w:rsid w:val="007E7521"/>
    <w:rsid w:val="007F0107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114"/>
    <w:rsid w:val="007F49C8"/>
    <w:rsid w:val="007F49CA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4AB"/>
    <w:rsid w:val="0080573A"/>
    <w:rsid w:val="00806039"/>
    <w:rsid w:val="0080605F"/>
    <w:rsid w:val="008060AD"/>
    <w:rsid w:val="00807786"/>
    <w:rsid w:val="00807D94"/>
    <w:rsid w:val="00810C88"/>
    <w:rsid w:val="00811FCB"/>
    <w:rsid w:val="00812E15"/>
    <w:rsid w:val="00812FA4"/>
    <w:rsid w:val="008130E1"/>
    <w:rsid w:val="008130F9"/>
    <w:rsid w:val="008132E5"/>
    <w:rsid w:val="00813436"/>
    <w:rsid w:val="00813F2C"/>
    <w:rsid w:val="00814031"/>
    <w:rsid w:val="0081476A"/>
    <w:rsid w:val="00814FD9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6FB2"/>
    <w:rsid w:val="0082755A"/>
    <w:rsid w:val="00827761"/>
    <w:rsid w:val="00827B4A"/>
    <w:rsid w:val="00827B85"/>
    <w:rsid w:val="00827D6F"/>
    <w:rsid w:val="0083003D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11F"/>
    <w:rsid w:val="0083733B"/>
    <w:rsid w:val="008376AC"/>
    <w:rsid w:val="00837D05"/>
    <w:rsid w:val="00837EDA"/>
    <w:rsid w:val="00837F6B"/>
    <w:rsid w:val="00840381"/>
    <w:rsid w:val="0084044A"/>
    <w:rsid w:val="008407DD"/>
    <w:rsid w:val="00840E28"/>
    <w:rsid w:val="00841D38"/>
    <w:rsid w:val="00842225"/>
    <w:rsid w:val="00842535"/>
    <w:rsid w:val="00842D85"/>
    <w:rsid w:val="0084436A"/>
    <w:rsid w:val="008443D3"/>
    <w:rsid w:val="008444E8"/>
    <w:rsid w:val="0084476A"/>
    <w:rsid w:val="00844E80"/>
    <w:rsid w:val="00845A39"/>
    <w:rsid w:val="00845B06"/>
    <w:rsid w:val="0084698C"/>
    <w:rsid w:val="00846FE7"/>
    <w:rsid w:val="00846FE9"/>
    <w:rsid w:val="00847424"/>
    <w:rsid w:val="00847574"/>
    <w:rsid w:val="0084761B"/>
    <w:rsid w:val="008477CD"/>
    <w:rsid w:val="00847870"/>
    <w:rsid w:val="008479B0"/>
    <w:rsid w:val="008479B5"/>
    <w:rsid w:val="00847E30"/>
    <w:rsid w:val="00850CEC"/>
    <w:rsid w:val="008524D1"/>
    <w:rsid w:val="00852C9F"/>
    <w:rsid w:val="00854839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00A1"/>
    <w:rsid w:val="0086128B"/>
    <w:rsid w:val="00861944"/>
    <w:rsid w:val="00862397"/>
    <w:rsid w:val="0086251D"/>
    <w:rsid w:val="0086325B"/>
    <w:rsid w:val="00863435"/>
    <w:rsid w:val="00863F02"/>
    <w:rsid w:val="00866A86"/>
    <w:rsid w:val="008677FD"/>
    <w:rsid w:val="00867BD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A5F"/>
    <w:rsid w:val="00873ABB"/>
    <w:rsid w:val="00873B8F"/>
    <w:rsid w:val="00873D37"/>
    <w:rsid w:val="00873F28"/>
    <w:rsid w:val="0087429E"/>
    <w:rsid w:val="00874312"/>
    <w:rsid w:val="0087437C"/>
    <w:rsid w:val="00874AA7"/>
    <w:rsid w:val="0087500F"/>
    <w:rsid w:val="00875032"/>
    <w:rsid w:val="00875115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4896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3C6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12"/>
    <w:rsid w:val="0089724F"/>
    <w:rsid w:val="008A041D"/>
    <w:rsid w:val="008A06FA"/>
    <w:rsid w:val="008A118B"/>
    <w:rsid w:val="008A1BFB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0F85"/>
    <w:rsid w:val="008B120C"/>
    <w:rsid w:val="008B140A"/>
    <w:rsid w:val="008B1548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398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8FC"/>
    <w:rsid w:val="008C0C99"/>
    <w:rsid w:val="008C1588"/>
    <w:rsid w:val="008C16BE"/>
    <w:rsid w:val="008C16F3"/>
    <w:rsid w:val="008C18D4"/>
    <w:rsid w:val="008C2017"/>
    <w:rsid w:val="008C256E"/>
    <w:rsid w:val="008C2594"/>
    <w:rsid w:val="008C2AA7"/>
    <w:rsid w:val="008C328E"/>
    <w:rsid w:val="008C38C7"/>
    <w:rsid w:val="008C3E7B"/>
    <w:rsid w:val="008C42F8"/>
    <w:rsid w:val="008C45E3"/>
    <w:rsid w:val="008C4621"/>
    <w:rsid w:val="008C4958"/>
    <w:rsid w:val="008C4BAA"/>
    <w:rsid w:val="008C4C64"/>
    <w:rsid w:val="008C52CB"/>
    <w:rsid w:val="008C55AE"/>
    <w:rsid w:val="008C5B51"/>
    <w:rsid w:val="008C63CD"/>
    <w:rsid w:val="008C6996"/>
    <w:rsid w:val="008C6AE8"/>
    <w:rsid w:val="008C6D30"/>
    <w:rsid w:val="008C6DCD"/>
    <w:rsid w:val="008C7573"/>
    <w:rsid w:val="008D0042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6E7"/>
    <w:rsid w:val="008E1703"/>
    <w:rsid w:val="008E1723"/>
    <w:rsid w:val="008E1909"/>
    <w:rsid w:val="008E1D70"/>
    <w:rsid w:val="008E2FF6"/>
    <w:rsid w:val="008E312F"/>
    <w:rsid w:val="008E42B0"/>
    <w:rsid w:val="008E482B"/>
    <w:rsid w:val="008E4CA5"/>
    <w:rsid w:val="008E5FD1"/>
    <w:rsid w:val="008E6605"/>
    <w:rsid w:val="008E7354"/>
    <w:rsid w:val="008E75D2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4A37"/>
    <w:rsid w:val="008F4A49"/>
    <w:rsid w:val="008F4DD1"/>
    <w:rsid w:val="008F51B4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4AAA"/>
    <w:rsid w:val="009053AA"/>
    <w:rsid w:val="00905E62"/>
    <w:rsid w:val="00906939"/>
    <w:rsid w:val="009069F6"/>
    <w:rsid w:val="00906B5C"/>
    <w:rsid w:val="009075DE"/>
    <w:rsid w:val="0091019E"/>
    <w:rsid w:val="00910B7D"/>
    <w:rsid w:val="00911132"/>
    <w:rsid w:val="00911503"/>
    <w:rsid w:val="00911A64"/>
    <w:rsid w:val="00911DFB"/>
    <w:rsid w:val="009124D3"/>
    <w:rsid w:val="00912FC7"/>
    <w:rsid w:val="009139D9"/>
    <w:rsid w:val="00913E76"/>
    <w:rsid w:val="00914178"/>
    <w:rsid w:val="00914581"/>
    <w:rsid w:val="00914AD8"/>
    <w:rsid w:val="00915020"/>
    <w:rsid w:val="00915225"/>
    <w:rsid w:val="009154AA"/>
    <w:rsid w:val="00915975"/>
    <w:rsid w:val="00916079"/>
    <w:rsid w:val="00916569"/>
    <w:rsid w:val="0091692E"/>
    <w:rsid w:val="00916B3D"/>
    <w:rsid w:val="00917948"/>
    <w:rsid w:val="00917CE9"/>
    <w:rsid w:val="00920A5E"/>
    <w:rsid w:val="00920BF2"/>
    <w:rsid w:val="00920E7D"/>
    <w:rsid w:val="009213F7"/>
    <w:rsid w:val="009214F5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4959"/>
    <w:rsid w:val="00925110"/>
    <w:rsid w:val="00925295"/>
    <w:rsid w:val="009279D3"/>
    <w:rsid w:val="00927B3F"/>
    <w:rsid w:val="009302EA"/>
    <w:rsid w:val="00930CCF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A87"/>
    <w:rsid w:val="00936EA7"/>
    <w:rsid w:val="009376C1"/>
    <w:rsid w:val="00937DFF"/>
    <w:rsid w:val="00940CE5"/>
    <w:rsid w:val="00940E12"/>
    <w:rsid w:val="009411FC"/>
    <w:rsid w:val="009414BD"/>
    <w:rsid w:val="00941636"/>
    <w:rsid w:val="00941B38"/>
    <w:rsid w:val="00941D93"/>
    <w:rsid w:val="00941FF9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686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47977"/>
    <w:rsid w:val="00950BC2"/>
    <w:rsid w:val="00950DE7"/>
    <w:rsid w:val="00951151"/>
    <w:rsid w:val="0095209A"/>
    <w:rsid w:val="0095226F"/>
    <w:rsid w:val="00952E00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4DB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3A1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23A9"/>
    <w:rsid w:val="00974723"/>
    <w:rsid w:val="00974CFE"/>
    <w:rsid w:val="00974F23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142"/>
    <w:rsid w:val="00980431"/>
    <w:rsid w:val="00980477"/>
    <w:rsid w:val="0098075D"/>
    <w:rsid w:val="009818B3"/>
    <w:rsid w:val="00981B5D"/>
    <w:rsid w:val="00981F12"/>
    <w:rsid w:val="009820FD"/>
    <w:rsid w:val="00982E8E"/>
    <w:rsid w:val="00982EC8"/>
    <w:rsid w:val="009834A9"/>
    <w:rsid w:val="00983B2E"/>
    <w:rsid w:val="00983B4E"/>
    <w:rsid w:val="0098420B"/>
    <w:rsid w:val="00984B75"/>
    <w:rsid w:val="00984D3E"/>
    <w:rsid w:val="009851A6"/>
    <w:rsid w:val="00985253"/>
    <w:rsid w:val="009853B3"/>
    <w:rsid w:val="009857C7"/>
    <w:rsid w:val="00985FC1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F07"/>
    <w:rsid w:val="00991007"/>
    <w:rsid w:val="00991081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417"/>
    <w:rsid w:val="0099487F"/>
    <w:rsid w:val="00994DCA"/>
    <w:rsid w:val="00995722"/>
    <w:rsid w:val="00995A8E"/>
    <w:rsid w:val="00995DBD"/>
    <w:rsid w:val="009960EC"/>
    <w:rsid w:val="00996B44"/>
    <w:rsid w:val="00996D62"/>
    <w:rsid w:val="00996ED7"/>
    <w:rsid w:val="00996FC7"/>
    <w:rsid w:val="009970CC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D2F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16C"/>
    <w:rsid w:val="009B0483"/>
    <w:rsid w:val="009B064B"/>
    <w:rsid w:val="009B09BD"/>
    <w:rsid w:val="009B0B48"/>
    <w:rsid w:val="009B0C1D"/>
    <w:rsid w:val="009B0E46"/>
    <w:rsid w:val="009B0F0E"/>
    <w:rsid w:val="009B19A1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5CF2"/>
    <w:rsid w:val="009B655E"/>
    <w:rsid w:val="009B6C70"/>
    <w:rsid w:val="009B7276"/>
    <w:rsid w:val="009B7E87"/>
    <w:rsid w:val="009C01C0"/>
    <w:rsid w:val="009C04AE"/>
    <w:rsid w:val="009C04BA"/>
    <w:rsid w:val="009C053F"/>
    <w:rsid w:val="009C0798"/>
    <w:rsid w:val="009C0B53"/>
    <w:rsid w:val="009C1312"/>
    <w:rsid w:val="009C1399"/>
    <w:rsid w:val="009C148B"/>
    <w:rsid w:val="009C1D2A"/>
    <w:rsid w:val="009C1FEB"/>
    <w:rsid w:val="009C2545"/>
    <w:rsid w:val="009C25ED"/>
    <w:rsid w:val="009C3102"/>
    <w:rsid w:val="009C3148"/>
    <w:rsid w:val="009C3480"/>
    <w:rsid w:val="009C403E"/>
    <w:rsid w:val="009C461B"/>
    <w:rsid w:val="009C491D"/>
    <w:rsid w:val="009C4A90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DF6"/>
    <w:rsid w:val="009D0FEC"/>
    <w:rsid w:val="009D1825"/>
    <w:rsid w:val="009D189F"/>
    <w:rsid w:val="009D1A0A"/>
    <w:rsid w:val="009D1E0C"/>
    <w:rsid w:val="009D22A0"/>
    <w:rsid w:val="009D249B"/>
    <w:rsid w:val="009D267B"/>
    <w:rsid w:val="009D2ACA"/>
    <w:rsid w:val="009D2F25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6AC8"/>
    <w:rsid w:val="009D703C"/>
    <w:rsid w:val="009D718F"/>
    <w:rsid w:val="009D7848"/>
    <w:rsid w:val="009D7D43"/>
    <w:rsid w:val="009D7FB5"/>
    <w:rsid w:val="009E013E"/>
    <w:rsid w:val="009E068F"/>
    <w:rsid w:val="009E0901"/>
    <w:rsid w:val="009E0F56"/>
    <w:rsid w:val="009E14E0"/>
    <w:rsid w:val="009E1517"/>
    <w:rsid w:val="009E16FE"/>
    <w:rsid w:val="009E16FF"/>
    <w:rsid w:val="009E1CA5"/>
    <w:rsid w:val="009E3017"/>
    <w:rsid w:val="009E317A"/>
    <w:rsid w:val="009E35DB"/>
    <w:rsid w:val="009E3781"/>
    <w:rsid w:val="009E3799"/>
    <w:rsid w:val="009E3DC3"/>
    <w:rsid w:val="009E405B"/>
    <w:rsid w:val="009E4152"/>
    <w:rsid w:val="009E4342"/>
    <w:rsid w:val="009E4687"/>
    <w:rsid w:val="009E47A3"/>
    <w:rsid w:val="009E4897"/>
    <w:rsid w:val="009E4B86"/>
    <w:rsid w:val="009E54B2"/>
    <w:rsid w:val="009E55B1"/>
    <w:rsid w:val="009E61F3"/>
    <w:rsid w:val="009E6C5F"/>
    <w:rsid w:val="009E78E7"/>
    <w:rsid w:val="009E7E2D"/>
    <w:rsid w:val="009F08F3"/>
    <w:rsid w:val="009F0EBC"/>
    <w:rsid w:val="009F0F28"/>
    <w:rsid w:val="009F106F"/>
    <w:rsid w:val="009F1A60"/>
    <w:rsid w:val="009F2069"/>
    <w:rsid w:val="009F2CBD"/>
    <w:rsid w:val="009F344F"/>
    <w:rsid w:val="009F390C"/>
    <w:rsid w:val="009F427D"/>
    <w:rsid w:val="009F4B63"/>
    <w:rsid w:val="009F5200"/>
    <w:rsid w:val="009F5E13"/>
    <w:rsid w:val="009F5E2F"/>
    <w:rsid w:val="009F5EAE"/>
    <w:rsid w:val="009F6FD3"/>
    <w:rsid w:val="009F7114"/>
    <w:rsid w:val="009F7437"/>
    <w:rsid w:val="009F7F77"/>
    <w:rsid w:val="00A00D13"/>
    <w:rsid w:val="00A00D59"/>
    <w:rsid w:val="00A01189"/>
    <w:rsid w:val="00A0185F"/>
    <w:rsid w:val="00A01D47"/>
    <w:rsid w:val="00A02E5F"/>
    <w:rsid w:val="00A0407B"/>
    <w:rsid w:val="00A042C1"/>
    <w:rsid w:val="00A048A8"/>
    <w:rsid w:val="00A04B30"/>
    <w:rsid w:val="00A04F49"/>
    <w:rsid w:val="00A05100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0F24"/>
    <w:rsid w:val="00A1106B"/>
    <w:rsid w:val="00A113F6"/>
    <w:rsid w:val="00A11AE0"/>
    <w:rsid w:val="00A12C38"/>
    <w:rsid w:val="00A13036"/>
    <w:rsid w:val="00A13E54"/>
    <w:rsid w:val="00A14582"/>
    <w:rsid w:val="00A1464B"/>
    <w:rsid w:val="00A14B72"/>
    <w:rsid w:val="00A14BA4"/>
    <w:rsid w:val="00A14F4E"/>
    <w:rsid w:val="00A15C12"/>
    <w:rsid w:val="00A15D7D"/>
    <w:rsid w:val="00A1662D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854"/>
    <w:rsid w:val="00A2193B"/>
    <w:rsid w:val="00A21984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99E"/>
    <w:rsid w:val="00A30D80"/>
    <w:rsid w:val="00A3175E"/>
    <w:rsid w:val="00A32084"/>
    <w:rsid w:val="00A3243E"/>
    <w:rsid w:val="00A32CF3"/>
    <w:rsid w:val="00A3448A"/>
    <w:rsid w:val="00A345C0"/>
    <w:rsid w:val="00A34DD8"/>
    <w:rsid w:val="00A35AE2"/>
    <w:rsid w:val="00A36297"/>
    <w:rsid w:val="00A365D2"/>
    <w:rsid w:val="00A3720D"/>
    <w:rsid w:val="00A37380"/>
    <w:rsid w:val="00A375C1"/>
    <w:rsid w:val="00A37E42"/>
    <w:rsid w:val="00A400CD"/>
    <w:rsid w:val="00A40846"/>
    <w:rsid w:val="00A4138A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10C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32"/>
    <w:rsid w:val="00A54509"/>
    <w:rsid w:val="00A54D8D"/>
    <w:rsid w:val="00A55108"/>
    <w:rsid w:val="00A55B22"/>
    <w:rsid w:val="00A55B28"/>
    <w:rsid w:val="00A5629A"/>
    <w:rsid w:val="00A56798"/>
    <w:rsid w:val="00A56F4C"/>
    <w:rsid w:val="00A56FE3"/>
    <w:rsid w:val="00A57977"/>
    <w:rsid w:val="00A60896"/>
    <w:rsid w:val="00A609F0"/>
    <w:rsid w:val="00A60B8E"/>
    <w:rsid w:val="00A6108D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254"/>
    <w:rsid w:val="00A72CAF"/>
    <w:rsid w:val="00A730C4"/>
    <w:rsid w:val="00A733D2"/>
    <w:rsid w:val="00A73934"/>
    <w:rsid w:val="00A739D0"/>
    <w:rsid w:val="00A73A0D"/>
    <w:rsid w:val="00A73B9B"/>
    <w:rsid w:val="00A743B4"/>
    <w:rsid w:val="00A75D39"/>
    <w:rsid w:val="00A761D4"/>
    <w:rsid w:val="00A7692F"/>
    <w:rsid w:val="00A76D26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39F1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B01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83E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1C"/>
    <w:rsid w:val="00AA33C1"/>
    <w:rsid w:val="00AA361D"/>
    <w:rsid w:val="00AA421D"/>
    <w:rsid w:val="00AA4312"/>
    <w:rsid w:val="00AA43F2"/>
    <w:rsid w:val="00AA48C2"/>
    <w:rsid w:val="00AA51D6"/>
    <w:rsid w:val="00AA5A4B"/>
    <w:rsid w:val="00AA6253"/>
    <w:rsid w:val="00AB028A"/>
    <w:rsid w:val="00AB033D"/>
    <w:rsid w:val="00AB03C6"/>
    <w:rsid w:val="00AB08B1"/>
    <w:rsid w:val="00AB0BC8"/>
    <w:rsid w:val="00AB0D70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4DE3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36A"/>
    <w:rsid w:val="00AC49FB"/>
    <w:rsid w:val="00AC4BBF"/>
    <w:rsid w:val="00AC514F"/>
    <w:rsid w:val="00AC550F"/>
    <w:rsid w:val="00AC5A10"/>
    <w:rsid w:val="00AC5E32"/>
    <w:rsid w:val="00AC675A"/>
    <w:rsid w:val="00AC681E"/>
    <w:rsid w:val="00AC6CC7"/>
    <w:rsid w:val="00AC733C"/>
    <w:rsid w:val="00AC7AE2"/>
    <w:rsid w:val="00AC7B22"/>
    <w:rsid w:val="00AC7BD5"/>
    <w:rsid w:val="00AD00BB"/>
    <w:rsid w:val="00AD0AA3"/>
    <w:rsid w:val="00AD1062"/>
    <w:rsid w:val="00AD122E"/>
    <w:rsid w:val="00AD20C4"/>
    <w:rsid w:val="00AD22F9"/>
    <w:rsid w:val="00AD236B"/>
    <w:rsid w:val="00AD2894"/>
    <w:rsid w:val="00AD2C54"/>
    <w:rsid w:val="00AD30AA"/>
    <w:rsid w:val="00AD3246"/>
    <w:rsid w:val="00AD33FA"/>
    <w:rsid w:val="00AD3CF7"/>
    <w:rsid w:val="00AD3F94"/>
    <w:rsid w:val="00AD4A5A"/>
    <w:rsid w:val="00AD4C33"/>
    <w:rsid w:val="00AD51ED"/>
    <w:rsid w:val="00AD58C1"/>
    <w:rsid w:val="00AD59E2"/>
    <w:rsid w:val="00AD5F22"/>
    <w:rsid w:val="00AD61F7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E7982"/>
    <w:rsid w:val="00AE7FF7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012"/>
    <w:rsid w:val="00AF42D7"/>
    <w:rsid w:val="00AF4406"/>
    <w:rsid w:val="00AF4523"/>
    <w:rsid w:val="00AF4759"/>
    <w:rsid w:val="00AF482C"/>
    <w:rsid w:val="00AF5AEF"/>
    <w:rsid w:val="00AF5D3C"/>
    <w:rsid w:val="00AF5E19"/>
    <w:rsid w:val="00AF5EA5"/>
    <w:rsid w:val="00AF6371"/>
    <w:rsid w:val="00AF66E7"/>
    <w:rsid w:val="00AF6A8B"/>
    <w:rsid w:val="00AF6F49"/>
    <w:rsid w:val="00AF6FDE"/>
    <w:rsid w:val="00AF7121"/>
    <w:rsid w:val="00AF792E"/>
    <w:rsid w:val="00AF7A44"/>
    <w:rsid w:val="00B006FE"/>
    <w:rsid w:val="00B007CB"/>
    <w:rsid w:val="00B00BAA"/>
    <w:rsid w:val="00B025D7"/>
    <w:rsid w:val="00B02AA9"/>
    <w:rsid w:val="00B02B82"/>
    <w:rsid w:val="00B02FA3"/>
    <w:rsid w:val="00B030C4"/>
    <w:rsid w:val="00B03429"/>
    <w:rsid w:val="00B03A95"/>
    <w:rsid w:val="00B047FD"/>
    <w:rsid w:val="00B04DD2"/>
    <w:rsid w:val="00B04E96"/>
    <w:rsid w:val="00B05084"/>
    <w:rsid w:val="00B051D7"/>
    <w:rsid w:val="00B05231"/>
    <w:rsid w:val="00B05596"/>
    <w:rsid w:val="00B0592F"/>
    <w:rsid w:val="00B05BDA"/>
    <w:rsid w:val="00B05E95"/>
    <w:rsid w:val="00B0737B"/>
    <w:rsid w:val="00B07401"/>
    <w:rsid w:val="00B07961"/>
    <w:rsid w:val="00B07EBA"/>
    <w:rsid w:val="00B100B9"/>
    <w:rsid w:val="00B1052A"/>
    <w:rsid w:val="00B105F6"/>
    <w:rsid w:val="00B125F7"/>
    <w:rsid w:val="00B12A9B"/>
    <w:rsid w:val="00B139E0"/>
    <w:rsid w:val="00B13E74"/>
    <w:rsid w:val="00B152F4"/>
    <w:rsid w:val="00B1542D"/>
    <w:rsid w:val="00B157F9"/>
    <w:rsid w:val="00B15F66"/>
    <w:rsid w:val="00B161DF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17EF9"/>
    <w:rsid w:val="00B20256"/>
    <w:rsid w:val="00B2074F"/>
    <w:rsid w:val="00B2097E"/>
    <w:rsid w:val="00B20C65"/>
    <w:rsid w:val="00B20D09"/>
    <w:rsid w:val="00B2133E"/>
    <w:rsid w:val="00B219D1"/>
    <w:rsid w:val="00B21DEF"/>
    <w:rsid w:val="00B21F8F"/>
    <w:rsid w:val="00B22632"/>
    <w:rsid w:val="00B22A95"/>
    <w:rsid w:val="00B22AC0"/>
    <w:rsid w:val="00B22FCA"/>
    <w:rsid w:val="00B23230"/>
    <w:rsid w:val="00B23AE8"/>
    <w:rsid w:val="00B23CC2"/>
    <w:rsid w:val="00B24A9A"/>
    <w:rsid w:val="00B24E48"/>
    <w:rsid w:val="00B25210"/>
    <w:rsid w:val="00B26A91"/>
    <w:rsid w:val="00B2712A"/>
    <w:rsid w:val="00B2763F"/>
    <w:rsid w:val="00B27853"/>
    <w:rsid w:val="00B27AAC"/>
    <w:rsid w:val="00B302FA"/>
    <w:rsid w:val="00B30787"/>
    <w:rsid w:val="00B307BA"/>
    <w:rsid w:val="00B30929"/>
    <w:rsid w:val="00B313B4"/>
    <w:rsid w:val="00B31FE9"/>
    <w:rsid w:val="00B32176"/>
    <w:rsid w:val="00B327FB"/>
    <w:rsid w:val="00B32B61"/>
    <w:rsid w:val="00B32E9F"/>
    <w:rsid w:val="00B338BE"/>
    <w:rsid w:val="00B33BED"/>
    <w:rsid w:val="00B33EE9"/>
    <w:rsid w:val="00B34030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6A6B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2AE4"/>
    <w:rsid w:val="00B4332C"/>
    <w:rsid w:val="00B44118"/>
    <w:rsid w:val="00B446E9"/>
    <w:rsid w:val="00B446F7"/>
    <w:rsid w:val="00B44A91"/>
    <w:rsid w:val="00B45A52"/>
    <w:rsid w:val="00B45AF9"/>
    <w:rsid w:val="00B46053"/>
    <w:rsid w:val="00B46175"/>
    <w:rsid w:val="00B4670C"/>
    <w:rsid w:val="00B46AD4"/>
    <w:rsid w:val="00B46D34"/>
    <w:rsid w:val="00B46E76"/>
    <w:rsid w:val="00B4744D"/>
    <w:rsid w:val="00B47515"/>
    <w:rsid w:val="00B47646"/>
    <w:rsid w:val="00B47BEE"/>
    <w:rsid w:val="00B47EDA"/>
    <w:rsid w:val="00B50B57"/>
    <w:rsid w:val="00B50C4B"/>
    <w:rsid w:val="00B51602"/>
    <w:rsid w:val="00B51BE8"/>
    <w:rsid w:val="00B51FEE"/>
    <w:rsid w:val="00B52A53"/>
    <w:rsid w:val="00B52A99"/>
    <w:rsid w:val="00B52D7F"/>
    <w:rsid w:val="00B533B6"/>
    <w:rsid w:val="00B535C3"/>
    <w:rsid w:val="00B53ED8"/>
    <w:rsid w:val="00B54FC5"/>
    <w:rsid w:val="00B553A8"/>
    <w:rsid w:val="00B562DD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328B"/>
    <w:rsid w:val="00B739F6"/>
    <w:rsid w:val="00B73B5B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1C2"/>
    <w:rsid w:val="00B80475"/>
    <w:rsid w:val="00B81729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2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261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866"/>
    <w:rsid w:val="00BA3F6C"/>
    <w:rsid w:val="00BA47B3"/>
    <w:rsid w:val="00BA49CB"/>
    <w:rsid w:val="00BA4AAB"/>
    <w:rsid w:val="00BA4F1E"/>
    <w:rsid w:val="00BA56D2"/>
    <w:rsid w:val="00BA58D9"/>
    <w:rsid w:val="00BA592D"/>
    <w:rsid w:val="00BA67D4"/>
    <w:rsid w:val="00BA6CF8"/>
    <w:rsid w:val="00BA74C8"/>
    <w:rsid w:val="00BA76E0"/>
    <w:rsid w:val="00BA7B78"/>
    <w:rsid w:val="00BB026C"/>
    <w:rsid w:val="00BB0D37"/>
    <w:rsid w:val="00BB14C4"/>
    <w:rsid w:val="00BB2365"/>
    <w:rsid w:val="00BB27F0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4A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6AF"/>
    <w:rsid w:val="00BC56FA"/>
    <w:rsid w:val="00BC57B1"/>
    <w:rsid w:val="00BC5D1C"/>
    <w:rsid w:val="00BC6A41"/>
    <w:rsid w:val="00BC6BB5"/>
    <w:rsid w:val="00BC6BC1"/>
    <w:rsid w:val="00BC6F3D"/>
    <w:rsid w:val="00BC7044"/>
    <w:rsid w:val="00BD1169"/>
    <w:rsid w:val="00BD1444"/>
    <w:rsid w:val="00BD1823"/>
    <w:rsid w:val="00BD18B8"/>
    <w:rsid w:val="00BD1AA5"/>
    <w:rsid w:val="00BD27AF"/>
    <w:rsid w:val="00BD3883"/>
    <w:rsid w:val="00BD48AC"/>
    <w:rsid w:val="00BD4CDD"/>
    <w:rsid w:val="00BD4FA5"/>
    <w:rsid w:val="00BD5F1A"/>
    <w:rsid w:val="00BD619F"/>
    <w:rsid w:val="00BD66B0"/>
    <w:rsid w:val="00BD6B6F"/>
    <w:rsid w:val="00BD721C"/>
    <w:rsid w:val="00BD7A8B"/>
    <w:rsid w:val="00BD7F16"/>
    <w:rsid w:val="00BE0841"/>
    <w:rsid w:val="00BE08BD"/>
    <w:rsid w:val="00BE0B97"/>
    <w:rsid w:val="00BE0BF1"/>
    <w:rsid w:val="00BE1234"/>
    <w:rsid w:val="00BE156B"/>
    <w:rsid w:val="00BE191B"/>
    <w:rsid w:val="00BE1AFF"/>
    <w:rsid w:val="00BE1E63"/>
    <w:rsid w:val="00BE1FD4"/>
    <w:rsid w:val="00BE2F0B"/>
    <w:rsid w:val="00BE2FA6"/>
    <w:rsid w:val="00BE333F"/>
    <w:rsid w:val="00BE38DC"/>
    <w:rsid w:val="00BE3DB9"/>
    <w:rsid w:val="00BE45B3"/>
    <w:rsid w:val="00BE4818"/>
    <w:rsid w:val="00BE4F5F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A6C"/>
    <w:rsid w:val="00BF5CF6"/>
    <w:rsid w:val="00BF6036"/>
    <w:rsid w:val="00BF611E"/>
    <w:rsid w:val="00BF64D6"/>
    <w:rsid w:val="00BF6582"/>
    <w:rsid w:val="00BF693C"/>
    <w:rsid w:val="00BF7217"/>
    <w:rsid w:val="00BF7313"/>
    <w:rsid w:val="00BF7356"/>
    <w:rsid w:val="00BF74C7"/>
    <w:rsid w:val="00BF7623"/>
    <w:rsid w:val="00C001BE"/>
    <w:rsid w:val="00C00704"/>
    <w:rsid w:val="00C00962"/>
    <w:rsid w:val="00C009AC"/>
    <w:rsid w:val="00C00A42"/>
    <w:rsid w:val="00C00AE8"/>
    <w:rsid w:val="00C00B53"/>
    <w:rsid w:val="00C01018"/>
    <w:rsid w:val="00C015F1"/>
    <w:rsid w:val="00C01F33"/>
    <w:rsid w:val="00C02236"/>
    <w:rsid w:val="00C02CC6"/>
    <w:rsid w:val="00C02EF8"/>
    <w:rsid w:val="00C02F5E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7A9"/>
    <w:rsid w:val="00C06AD5"/>
    <w:rsid w:val="00C07377"/>
    <w:rsid w:val="00C07ACA"/>
    <w:rsid w:val="00C10283"/>
    <w:rsid w:val="00C10478"/>
    <w:rsid w:val="00C10590"/>
    <w:rsid w:val="00C119F4"/>
    <w:rsid w:val="00C12107"/>
    <w:rsid w:val="00C1286E"/>
    <w:rsid w:val="00C12978"/>
    <w:rsid w:val="00C12B3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814"/>
    <w:rsid w:val="00C20868"/>
    <w:rsid w:val="00C20D14"/>
    <w:rsid w:val="00C214EA"/>
    <w:rsid w:val="00C218C5"/>
    <w:rsid w:val="00C21926"/>
    <w:rsid w:val="00C22182"/>
    <w:rsid w:val="00C22345"/>
    <w:rsid w:val="00C22468"/>
    <w:rsid w:val="00C22E48"/>
    <w:rsid w:val="00C23E90"/>
    <w:rsid w:val="00C23EE8"/>
    <w:rsid w:val="00C2471F"/>
    <w:rsid w:val="00C24E68"/>
    <w:rsid w:val="00C25DF9"/>
    <w:rsid w:val="00C26005"/>
    <w:rsid w:val="00C2656B"/>
    <w:rsid w:val="00C26925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2288"/>
    <w:rsid w:val="00C33815"/>
    <w:rsid w:val="00C35447"/>
    <w:rsid w:val="00C354B5"/>
    <w:rsid w:val="00C35564"/>
    <w:rsid w:val="00C35682"/>
    <w:rsid w:val="00C35833"/>
    <w:rsid w:val="00C35AA0"/>
    <w:rsid w:val="00C35BB9"/>
    <w:rsid w:val="00C35CCF"/>
    <w:rsid w:val="00C3675D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286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5F3D"/>
    <w:rsid w:val="00C57D72"/>
    <w:rsid w:val="00C57EF3"/>
    <w:rsid w:val="00C60054"/>
    <w:rsid w:val="00C60298"/>
    <w:rsid w:val="00C603E2"/>
    <w:rsid w:val="00C60783"/>
    <w:rsid w:val="00C609B6"/>
    <w:rsid w:val="00C60CEB"/>
    <w:rsid w:val="00C613C5"/>
    <w:rsid w:val="00C6151A"/>
    <w:rsid w:val="00C6159E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4BB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1AE"/>
    <w:rsid w:val="00C67803"/>
    <w:rsid w:val="00C7057C"/>
    <w:rsid w:val="00C70697"/>
    <w:rsid w:val="00C7129C"/>
    <w:rsid w:val="00C716A0"/>
    <w:rsid w:val="00C7182A"/>
    <w:rsid w:val="00C71E5F"/>
    <w:rsid w:val="00C72EF4"/>
    <w:rsid w:val="00C732C0"/>
    <w:rsid w:val="00C73332"/>
    <w:rsid w:val="00C73931"/>
    <w:rsid w:val="00C741ED"/>
    <w:rsid w:val="00C74B33"/>
    <w:rsid w:val="00C752B6"/>
    <w:rsid w:val="00C75AF9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77DDA"/>
    <w:rsid w:val="00C8128A"/>
    <w:rsid w:val="00C812B9"/>
    <w:rsid w:val="00C81568"/>
    <w:rsid w:val="00C81EB3"/>
    <w:rsid w:val="00C82871"/>
    <w:rsid w:val="00C82D4C"/>
    <w:rsid w:val="00C83454"/>
    <w:rsid w:val="00C836BC"/>
    <w:rsid w:val="00C837B2"/>
    <w:rsid w:val="00C838B5"/>
    <w:rsid w:val="00C84847"/>
    <w:rsid w:val="00C84CA9"/>
    <w:rsid w:val="00C8580F"/>
    <w:rsid w:val="00C8723E"/>
    <w:rsid w:val="00C873BE"/>
    <w:rsid w:val="00C8789B"/>
    <w:rsid w:val="00C87994"/>
    <w:rsid w:val="00C87996"/>
    <w:rsid w:val="00C87AF5"/>
    <w:rsid w:val="00C87DA1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EEA"/>
    <w:rsid w:val="00C91F7D"/>
    <w:rsid w:val="00C91FCB"/>
    <w:rsid w:val="00C9206B"/>
    <w:rsid w:val="00C9255D"/>
    <w:rsid w:val="00C93196"/>
    <w:rsid w:val="00C93B42"/>
    <w:rsid w:val="00C93C4B"/>
    <w:rsid w:val="00C944AB"/>
    <w:rsid w:val="00C953CF"/>
    <w:rsid w:val="00C95B40"/>
    <w:rsid w:val="00C9610F"/>
    <w:rsid w:val="00C96D0C"/>
    <w:rsid w:val="00C97482"/>
    <w:rsid w:val="00C977D6"/>
    <w:rsid w:val="00C97924"/>
    <w:rsid w:val="00CA0487"/>
    <w:rsid w:val="00CA04B9"/>
    <w:rsid w:val="00CA0EBA"/>
    <w:rsid w:val="00CA1057"/>
    <w:rsid w:val="00CA14C2"/>
    <w:rsid w:val="00CA1947"/>
    <w:rsid w:val="00CA1D43"/>
    <w:rsid w:val="00CA1ED8"/>
    <w:rsid w:val="00CA253C"/>
    <w:rsid w:val="00CA2574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3CED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148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50E2"/>
    <w:rsid w:val="00CC526A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CE3"/>
    <w:rsid w:val="00CD2D0C"/>
    <w:rsid w:val="00CD2ED1"/>
    <w:rsid w:val="00CD2F77"/>
    <w:rsid w:val="00CD31A8"/>
    <w:rsid w:val="00CD337B"/>
    <w:rsid w:val="00CD3412"/>
    <w:rsid w:val="00CD4074"/>
    <w:rsid w:val="00CD424E"/>
    <w:rsid w:val="00CD50C1"/>
    <w:rsid w:val="00CD5342"/>
    <w:rsid w:val="00CD5555"/>
    <w:rsid w:val="00CD740F"/>
    <w:rsid w:val="00CD7877"/>
    <w:rsid w:val="00CD78AE"/>
    <w:rsid w:val="00CE0424"/>
    <w:rsid w:val="00CE09CC"/>
    <w:rsid w:val="00CE182B"/>
    <w:rsid w:val="00CE1906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5DBD"/>
    <w:rsid w:val="00CE6026"/>
    <w:rsid w:val="00CE74E6"/>
    <w:rsid w:val="00CE7561"/>
    <w:rsid w:val="00CE7D63"/>
    <w:rsid w:val="00CF1354"/>
    <w:rsid w:val="00CF1397"/>
    <w:rsid w:val="00CF27E3"/>
    <w:rsid w:val="00CF3A15"/>
    <w:rsid w:val="00CF3A80"/>
    <w:rsid w:val="00CF3B1F"/>
    <w:rsid w:val="00CF3BF6"/>
    <w:rsid w:val="00CF4031"/>
    <w:rsid w:val="00CF42C4"/>
    <w:rsid w:val="00CF49D6"/>
    <w:rsid w:val="00CF4A3E"/>
    <w:rsid w:val="00CF5014"/>
    <w:rsid w:val="00CF51DD"/>
    <w:rsid w:val="00CF5BA1"/>
    <w:rsid w:val="00CF5CB0"/>
    <w:rsid w:val="00CF61C8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BC2"/>
    <w:rsid w:val="00D01F9C"/>
    <w:rsid w:val="00D03125"/>
    <w:rsid w:val="00D031AD"/>
    <w:rsid w:val="00D031DA"/>
    <w:rsid w:val="00D0349B"/>
    <w:rsid w:val="00D03861"/>
    <w:rsid w:val="00D04434"/>
    <w:rsid w:val="00D04595"/>
    <w:rsid w:val="00D04636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55F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02B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20"/>
    <w:rsid w:val="00D14FF8"/>
    <w:rsid w:val="00D15AAD"/>
    <w:rsid w:val="00D15BD2"/>
    <w:rsid w:val="00D15D01"/>
    <w:rsid w:val="00D161D8"/>
    <w:rsid w:val="00D165B8"/>
    <w:rsid w:val="00D1736E"/>
    <w:rsid w:val="00D17CE4"/>
    <w:rsid w:val="00D2006E"/>
    <w:rsid w:val="00D208CB"/>
    <w:rsid w:val="00D21672"/>
    <w:rsid w:val="00D2277F"/>
    <w:rsid w:val="00D239A7"/>
    <w:rsid w:val="00D23B9A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018F"/>
    <w:rsid w:val="00D303C7"/>
    <w:rsid w:val="00D30AD8"/>
    <w:rsid w:val="00D31B35"/>
    <w:rsid w:val="00D32518"/>
    <w:rsid w:val="00D346B3"/>
    <w:rsid w:val="00D34C1E"/>
    <w:rsid w:val="00D34C5A"/>
    <w:rsid w:val="00D351A4"/>
    <w:rsid w:val="00D356CA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1A7B"/>
    <w:rsid w:val="00D42245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3C2"/>
    <w:rsid w:val="00D455F2"/>
    <w:rsid w:val="00D4568D"/>
    <w:rsid w:val="00D4576B"/>
    <w:rsid w:val="00D45964"/>
    <w:rsid w:val="00D45F14"/>
    <w:rsid w:val="00D4619E"/>
    <w:rsid w:val="00D463E2"/>
    <w:rsid w:val="00D470E6"/>
    <w:rsid w:val="00D476B2"/>
    <w:rsid w:val="00D47A8D"/>
    <w:rsid w:val="00D47F30"/>
    <w:rsid w:val="00D50880"/>
    <w:rsid w:val="00D50A06"/>
    <w:rsid w:val="00D512FF"/>
    <w:rsid w:val="00D5135F"/>
    <w:rsid w:val="00D51F60"/>
    <w:rsid w:val="00D52012"/>
    <w:rsid w:val="00D52957"/>
    <w:rsid w:val="00D52B43"/>
    <w:rsid w:val="00D52BA3"/>
    <w:rsid w:val="00D5303E"/>
    <w:rsid w:val="00D53B96"/>
    <w:rsid w:val="00D53BB2"/>
    <w:rsid w:val="00D546FF"/>
    <w:rsid w:val="00D548D1"/>
    <w:rsid w:val="00D54C46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39B6"/>
    <w:rsid w:val="00D64024"/>
    <w:rsid w:val="00D642D1"/>
    <w:rsid w:val="00D6435F"/>
    <w:rsid w:val="00D64DEB"/>
    <w:rsid w:val="00D652B5"/>
    <w:rsid w:val="00D652F2"/>
    <w:rsid w:val="00D65C5D"/>
    <w:rsid w:val="00D6607B"/>
    <w:rsid w:val="00D66155"/>
    <w:rsid w:val="00D66919"/>
    <w:rsid w:val="00D67850"/>
    <w:rsid w:val="00D67C2D"/>
    <w:rsid w:val="00D7079A"/>
    <w:rsid w:val="00D70841"/>
    <w:rsid w:val="00D708B0"/>
    <w:rsid w:val="00D70C0E"/>
    <w:rsid w:val="00D70D44"/>
    <w:rsid w:val="00D71DEA"/>
    <w:rsid w:val="00D72099"/>
    <w:rsid w:val="00D72659"/>
    <w:rsid w:val="00D73192"/>
    <w:rsid w:val="00D73357"/>
    <w:rsid w:val="00D73427"/>
    <w:rsid w:val="00D73A16"/>
    <w:rsid w:val="00D74277"/>
    <w:rsid w:val="00D74AEC"/>
    <w:rsid w:val="00D75936"/>
    <w:rsid w:val="00D75E11"/>
    <w:rsid w:val="00D762CE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5FC"/>
    <w:rsid w:val="00D82883"/>
    <w:rsid w:val="00D82E25"/>
    <w:rsid w:val="00D83756"/>
    <w:rsid w:val="00D837A0"/>
    <w:rsid w:val="00D83B9A"/>
    <w:rsid w:val="00D84E09"/>
    <w:rsid w:val="00D85352"/>
    <w:rsid w:val="00D857A2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69C"/>
    <w:rsid w:val="00D90993"/>
    <w:rsid w:val="00D9129F"/>
    <w:rsid w:val="00D9196D"/>
    <w:rsid w:val="00D91E44"/>
    <w:rsid w:val="00D92801"/>
    <w:rsid w:val="00D92982"/>
    <w:rsid w:val="00D92D22"/>
    <w:rsid w:val="00D92D71"/>
    <w:rsid w:val="00D93024"/>
    <w:rsid w:val="00D93AE1"/>
    <w:rsid w:val="00D9464E"/>
    <w:rsid w:val="00D94B05"/>
    <w:rsid w:val="00D94B1F"/>
    <w:rsid w:val="00D94CC1"/>
    <w:rsid w:val="00D955BF"/>
    <w:rsid w:val="00D95602"/>
    <w:rsid w:val="00D95766"/>
    <w:rsid w:val="00D959CC"/>
    <w:rsid w:val="00D96251"/>
    <w:rsid w:val="00D968DA"/>
    <w:rsid w:val="00D9693C"/>
    <w:rsid w:val="00D96AF5"/>
    <w:rsid w:val="00D971D9"/>
    <w:rsid w:val="00D97336"/>
    <w:rsid w:val="00D97697"/>
    <w:rsid w:val="00DA0106"/>
    <w:rsid w:val="00DA0471"/>
    <w:rsid w:val="00DA0F55"/>
    <w:rsid w:val="00DA15B5"/>
    <w:rsid w:val="00DA1ACE"/>
    <w:rsid w:val="00DA1C45"/>
    <w:rsid w:val="00DA1DF4"/>
    <w:rsid w:val="00DA20FC"/>
    <w:rsid w:val="00DA25B1"/>
    <w:rsid w:val="00DA299A"/>
    <w:rsid w:val="00DA305E"/>
    <w:rsid w:val="00DA3477"/>
    <w:rsid w:val="00DA358A"/>
    <w:rsid w:val="00DA3F70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7255"/>
    <w:rsid w:val="00DA7516"/>
    <w:rsid w:val="00DA76A2"/>
    <w:rsid w:val="00DA7E9B"/>
    <w:rsid w:val="00DB0A9F"/>
    <w:rsid w:val="00DB0F9E"/>
    <w:rsid w:val="00DB1198"/>
    <w:rsid w:val="00DB139F"/>
    <w:rsid w:val="00DB14D2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29A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B4E"/>
    <w:rsid w:val="00DC7E2E"/>
    <w:rsid w:val="00DD0200"/>
    <w:rsid w:val="00DD0A3C"/>
    <w:rsid w:val="00DD0CCA"/>
    <w:rsid w:val="00DD1174"/>
    <w:rsid w:val="00DD162C"/>
    <w:rsid w:val="00DD18FF"/>
    <w:rsid w:val="00DD2532"/>
    <w:rsid w:val="00DD3A6C"/>
    <w:rsid w:val="00DD3EE3"/>
    <w:rsid w:val="00DD4536"/>
    <w:rsid w:val="00DD5C27"/>
    <w:rsid w:val="00DD5CE4"/>
    <w:rsid w:val="00DD5FD0"/>
    <w:rsid w:val="00DD60DE"/>
    <w:rsid w:val="00DD6A0A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5C88"/>
    <w:rsid w:val="00DE631A"/>
    <w:rsid w:val="00DE654F"/>
    <w:rsid w:val="00DE65ED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3F6"/>
    <w:rsid w:val="00DF454B"/>
    <w:rsid w:val="00DF45B5"/>
    <w:rsid w:val="00DF4F61"/>
    <w:rsid w:val="00DF54FD"/>
    <w:rsid w:val="00DF6056"/>
    <w:rsid w:val="00DF62E3"/>
    <w:rsid w:val="00DF7559"/>
    <w:rsid w:val="00DF7C5E"/>
    <w:rsid w:val="00DF7E6D"/>
    <w:rsid w:val="00E006FD"/>
    <w:rsid w:val="00E00D7C"/>
    <w:rsid w:val="00E012C0"/>
    <w:rsid w:val="00E017F6"/>
    <w:rsid w:val="00E01A94"/>
    <w:rsid w:val="00E02498"/>
    <w:rsid w:val="00E027E5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4AFF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4CB"/>
    <w:rsid w:val="00E20601"/>
    <w:rsid w:val="00E209C7"/>
    <w:rsid w:val="00E209D9"/>
    <w:rsid w:val="00E20A0E"/>
    <w:rsid w:val="00E20FEC"/>
    <w:rsid w:val="00E22330"/>
    <w:rsid w:val="00E225C4"/>
    <w:rsid w:val="00E23633"/>
    <w:rsid w:val="00E23997"/>
    <w:rsid w:val="00E2423D"/>
    <w:rsid w:val="00E24340"/>
    <w:rsid w:val="00E24352"/>
    <w:rsid w:val="00E24460"/>
    <w:rsid w:val="00E24518"/>
    <w:rsid w:val="00E24FD3"/>
    <w:rsid w:val="00E25353"/>
    <w:rsid w:val="00E25AE6"/>
    <w:rsid w:val="00E26DF0"/>
    <w:rsid w:val="00E3003E"/>
    <w:rsid w:val="00E30692"/>
    <w:rsid w:val="00E30B5A"/>
    <w:rsid w:val="00E3123D"/>
    <w:rsid w:val="00E31461"/>
    <w:rsid w:val="00E315F2"/>
    <w:rsid w:val="00E31D43"/>
    <w:rsid w:val="00E32189"/>
    <w:rsid w:val="00E321E8"/>
    <w:rsid w:val="00E32608"/>
    <w:rsid w:val="00E32950"/>
    <w:rsid w:val="00E32EB8"/>
    <w:rsid w:val="00E33156"/>
    <w:rsid w:val="00E33B36"/>
    <w:rsid w:val="00E33CDD"/>
    <w:rsid w:val="00E34047"/>
    <w:rsid w:val="00E34188"/>
    <w:rsid w:val="00E345CD"/>
    <w:rsid w:val="00E3489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5C"/>
    <w:rsid w:val="00E417E5"/>
    <w:rsid w:val="00E41B7B"/>
    <w:rsid w:val="00E41D9F"/>
    <w:rsid w:val="00E421D7"/>
    <w:rsid w:val="00E421D8"/>
    <w:rsid w:val="00E42775"/>
    <w:rsid w:val="00E42A57"/>
    <w:rsid w:val="00E42CBF"/>
    <w:rsid w:val="00E430FD"/>
    <w:rsid w:val="00E4311E"/>
    <w:rsid w:val="00E4383C"/>
    <w:rsid w:val="00E43D05"/>
    <w:rsid w:val="00E4414A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8F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57A50"/>
    <w:rsid w:val="00E60AD7"/>
    <w:rsid w:val="00E61126"/>
    <w:rsid w:val="00E61BFB"/>
    <w:rsid w:val="00E625F7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8D5"/>
    <w:rsid w:val="00E65BD4"/>
    <w:rsid w:val="00E65DE5"/>
    <w:rsid w:val="00E661A7"/>
    <w:rsid w:val="00E665EC"/>
    <w:rsid w:val="00E668D8"/>
    <w:rsid w:val="00E67540"/>
    <w:rsid w:val="00E677DD"/>
    <w:rsid w:val="00E67998"/>
    <w:rsid w:val="00E67C51"/>
    <w:rsid w:val="00E67EB7"/>
    <w:rsid w:val="00E7011B"/>
    <w:rsid w:val="00E7069F"/>
    <w:rsid w:val="00E70C0B"/>
    <w:rsid w:val="00E7146F"/>
    <w:rsid w:val="00E72EFC"/>
    <w:rsid w:val="00E73042"/>
    <w:rsid w:val="00E73DC7"/>
    <w:rsid w:val="00E7481A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1C0A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68F9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BB3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97F7F"/>
    <w:rsid w:val="00EA068C"/>
    <w:rsid w:val="00EA06ED"/>
    <w:rsid w:val="00EA0934"/>
    <w:rsid w:val="00EA1335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1E9"/>
    <w:rsid w:val="00EA6A36"/>
    <w:rsid w:val="00EA7056"/>
    <w:rsid w:val="00EA7061"/>
    <w:rsid w:val="00EA70B1"/>
    <w:rsid w:val="00EA7939"/>
    <w:rsid w:val="00EA7A41"/>
    <w:rsid w:val="00EB046F"/>
    <w:rsid w:val="00EB077B"/>
    <w:rsid w:val="00EB0ECD"/>
    <w:rsid w:val="00EB21E2"/>
    <w:rsid w:val="00EB22DA"/>
    <w:rsid w:val="00EB26B5"/>
    <w:rsid w:val="00EB30BF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6A6"/>
    <w:rsid w:val="00EB7B29"/>
    <w:rsid w:val="00EB7CE4"/>
    <w:rsid w:val="00EB7FE7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4D89"/>
    <w:rsid w:val="00EC54E3"/>
    <w:rsid w:val="00EC5653"/>
    <w:rsid w:val="00EC5A31"/>
    <w:rsid w:val="00EC5F6E"/>
    <w:rsid w:val="00EC60B5"/>
    <w:rsid w:val="00EC6E4D"/>
    <w:rsid w:val="00EC71CE"/>
    <w:rsid w:val="00EC74EA"/>
    <w:rsid w:val="00EC7D47"/>
    <w:rsid w:val="00ED0158"/>
    <w:rsid w:val="00ED01F1"/>
    <w:rsid w:val="00ED1006"/>
    <w:rsid w:val="00ED15FF"/>
    <w:rsid w:val="00ED1941"/>
    <w:rsid w:val="00ED1AEB"/>
    <w:rsid w:val="00ED1BEE"/>
    <w:rsid w:val="00ED1D14"/>
    <w:rsid w:val="00ED23CC"/>
    <w:rsid w:val="00ED24B0"/>
    <w:rsid w:val="00ED2AB8"/>
    <w:rsid w:val="00ED3E2F"/>
    <w:rsid w:val="00ED4227"/>
    <w:rsid w:val="00ED4362"/>
    <w:rsid w:val="00ED45CB"/>
    <w:rsid w:val="00ED4879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1F2"/>
    <w:rsid w:val="00EE1939"/>
    <w:rsid w:val="00EE2062"/>
    <w:rsid w:val="00EE2BB7"/>
    <w:rsid w:val="00EE2C5B"/>
    <w:rsid w:val="00EE369E"/>
    <w:rsid w:val="00EE3C98"/>
    <w:rsid w:val="00EE4C32"/>
    <w:rsid w:val="00EE5051"/>
    <w:rsid w:val="00EE5666"/>
    <w:rsid w:val="00EE5A1B"/>
    <w:rsid w:val="00EE6A74"/>
    <w:rsid w:val="00EE6AEB"/>
    <w:rsid w:val="00EE71C1"/>
    <w:rsid w:val="00EE71DE"/>
    <w:rsid w:val="00EE7417"/>
    <w:rsid w:val="00EF0C7A"/>
    <w:rsid w:val="00EF128D"/>
    <w:rsid w:val="00EF15EF"/>
    <w:rsid w:val="00EF18FE"/>
    <w:rsid w:val="00EF19A7"/>
    <w:rsid w:val="00EF1D93"/>
    <w:rsid w:val="00EF25EC"/>
    <w:rsid w:val="00EF2F9E"/>
    <w:rsid w:val="00EF34CD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C34"/>
    <w:rsid w:val="00EF6DB9"/>
    <w:rsid w:val="00EF6FAF"/>
    <w:rsid w:val="00EF783B"/>
    <w:rsid w:val="00EF78F3"/>
    <w:rsid w:val="00EF79AC"/>
    <w:rsid w:val="00EF7F5C"/>
    <w:rsid w:val="00F000C5"/>
    <w:rsid w:val="00F00ADD"/>
    <w:rsid w:val="00F014A0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57F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2A7"/>
    <w:rsid w:val="00F12470"/>
    <w:rsid w:val="00F12DE8"/>
    <w:rsid w:val="00F12E84"/>
    <w:rsid w:val="00F1355A"/>
    <w:rsid w:val="00F135A8"/>
    <w:rsid w:val="00F13B15"/>
    <w:rsid w:val="00F13CDA"/>
    <w:rsid w:val="00F15790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55B"/>
    <w:rsid w:val="00F2072C"/>
    <w:rsid w:val="00F208CE"/>
    <w:rsid w:val="00F208F0"/>
    <w:rsid w:val="00F209B7"/>
    <w:rsid w:val="00F2123E"/>
    <w:rsid w:val="00F21409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248"/>
    <w:rsid w:val="00F25336"/>
    <w:rsid w:val="00F25BBA"/>
    <w:rsid w:val="00F2688F"/>
    <w:rsid w:val="00F26E71"/>
    <w:rsid w:val="00F272DE"/>
    <w:rsid w:val="00F27337"/>
    <w:rsid w:val="00F27692"/>
    <w:rsid w:val="00F30828"/>
    <w:rsid w:val="00F3108E"/>
    <w:rsid w:val="00F31148"/>
    <w:rsid w:val="00F313D6"/>
    <w:rsid w:val="00F31FD7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37C80"/>
    <w:rsid w:val="00F37D1E"/>
    <w:rsid w:val="00F4067D"/>
    <w:rsid w:val="00F407F9"/>
    <w:rsid w:val="00F40CA7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CC7"/>
    <w:rsid w:val="00F43E56"/>
    <w:rsid w:val="00F449A7"/>
    <w:rsid w:val="00F44CAA"/>
    <w:rsid w:val="00F44FEC"/>
    <w:rsid w:val="00F450EA"/>
    <w:rsid w:val="00F452B9"/>
    <w:rsid w:val="00F46010"/>
    <w:rsid w:val="00F46B03"/>
    <w:rsid w:val="00F46BF3"/>
    <w:rsid w:val="00F4766C"/>
    <w:rsid w:val="00F4790D"/>
    <w:rsid w:val="00F501A2"/>
    <w:rsid w:val="00F50319"/>
    <w:rsid w:val="00F507D1"/>
    <w:rsid w:val="00F50FA4"/>
    <w:rsid w:val="00F514AD"/>
    <w:rsid w:val="00F514C3"/>
    <w:rsid w:val="00F519CE"/>
    <w:rsid w:val="00F51ADA"/>
    <w:rsid w:val="00F5302E"/>
    <w:rsid w:val="00F53417"/>
    <w:rsid w:val="00F5388F"/>
    <w:rsid w:val="00F53EA5"/>
    <w:rsid w:val="00F54FBA"/>
    <w:rsid w:val="00F55955"/>
    <w:rsid w:val="00F55E9A"/>
    <w:rsid w:val="00F55F64"/>
    <w:rsid w:val="00F56073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302A"/>
    <w:rsid w:val="00F63055"/>
    <w:rsid w:val="00F63582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01E"/>
    <w:rsid w:val="00F72108"/>
    <w:rsid w:val="00F7284F"/>
    <w:rsid w:val="00F729BA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5E0A"/>
    <w:rsid w:val="00F76D2F"/>
    <w:rsid w:val="00F76EFA"/>
    <w:rsid w:val="00F773FB"/>
    <w:rsid w:val="00F804BE"/>
    <w:rsid w:val="00F817CE"/>
    <w:rsid w:val="00F82454"/>
    <w:rsid w:val="00F824D0"/>
    <w:rsid w:val="00F8300F"/>
    <w:rsid w:val="00F835FD"/>
    <w:rsid w:val="00F837BA"/>
    <w:rsid w:val="00F83822"/>
    <w:rsid w:val="00F83A93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66D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5CBD"/>
    <w:rsid w:val="00F9664D"/>
    <w:rsid w:val="00F96985"/>
    <w:rsid w:val="00F96B6E"/>
    <w:rsid w:val="00F96F0E"/>
    <w:rsid w:val="00F97838"/>
    <w:rsid w:val="00FA02C4"/>
    <w:rsid w:val="00FA0638"/>
    <w:rsid w:val="00FA13B3"/>
    <w:rsid w:val="00FA16F4"/>
    <w:rsid w:val="00FA1909"/>
    <w:rsid w:val="00FA24B8"/>
    <w:rsid w:val="00FA29A8"/>
    <w:rsid w:val="00FA2B27"/>
    <w:rsid w:val="00FA2B9A"/>
    <w:rsid w:val="00FA2BB3"/>
    <w:rsid w:val="00FA3FA0"/>
    <w:rsid w:val="00FA3FEF"/>
    <w:rsid w:val="00FA4A57"/>
    <w:rsid w:val="00FA4E8B"/>
    <w:rsid w:val="00FA5339"/>
    <w:rsid w:val="00FA547C"/>
    <w:rsid w:val="00FA585D"/>
    <w:rsid w:val="00FA6A7C"/>
    <w:rsid w:val="00FA797C"/>
    <w:rsid w:val="00FA7ABE"/>
    <w:rsid w:val="00FA7D2D"/>
    <w:rsid w:val="00FB0445"/>
    <w:rsid w:val="00FB0C77"/>
    <w:rsid w:val="00FB1A04"/>
    <w:rsid w:val="00FB26BA"/>
    <w:rsid w:val="00FB27C6"/>
    <w:rsid w:val="00FB2841"/>
    <w:rsid w:val="00FB2CD4"/>
    <w:rsid w:val="00FB3263"/>
    <w:rsid w:val="00FB330B"/>
    <w:rsid w:val="00FB3E11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153"/>
    <w:rsid w:val="00FB72D9"/>
    <w:rsid w:val="00FB743F"/>
    <w:rsid w:val="00FB7CAE"/>
    <w:rsid w:val="00FC037F"/>
    <w:rsid w:val="00FC09B8"/>
    <w:rsid w:val="00FC0E28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0FB5"/>
    <w:rsid w:val="00FD1EC8"/>
    <w:rsid w:val="00FD20ED"/>
    <w:rsid w:val="00FD231B"/>
    <w:rsid w:val="00FD2AEA"/>
    <w:rsid w:val="00FD2B52"/>
    <w:rsid w:val="00FD3011"/>
    <w:rsid w:val="00FD343D"/>
    <w:rsid w:val="00FD373C"/>
    <w:rsid w:val="00FD3835"/>
    <w:rsid w:val="00FD399B"/>
    <w:rsid w:val="00FD3A10"/>
    <w:rsid w:val="00FD3F3C"/>
    <w:rsid w:val="00FD3FB3"/>
    <w:rsid w:val="00FD405F"/>
    <w:rsid w:val="00FD47ED"/>
    <w:rsid w:val="00FD6174"/>
    <w:rsid w:val="00FD653F"/>
    <w:rsid w:val="00FD70FD"/>
    <w:rsid w:val="00FD74DB"/>
    <w:rsid w:val="00FD7660"/>
    <w:rsid w:val="00FD79FB"/>
    <w:rsid w:val="00FE00B2"/>
    <w:rsid w:val="00FE0655"/>
    <w:rsid w:val="00FE0C3E"/>
    <w:rsid w:val="00FE0CDF"/>
    <w:rsid w:val="00FE1034"/>
    <w:rsid w:val="00FE1336"/>
    <w:rsid w:val="00FE2365"/>
    <w:rsid w:val="00FE24A9"/>
    <w:rsid w:val="00FE2A4D"/>
    <w:rsid w:val="00FE2C26"/>
    <w:rsid w:val="00FE3047"/>
    <w:rsid w:val="00FE3B6F"/>
    <w:rsid w:val="00FE3C6C"/>
    <w:rsid w:val="00FE4003"/>
    <w:rsid w:val="00FE4463"/>
    <w:rsid w:val="00FE4C7B"/>
    <w:rsid w:val="00FE58D1"/>
    <w:rsid w:val="00FE5CEC"/>
    <w:rsid w:val="00FE699D"/>
    <w:rsid w:val="00FE6BDD"/>
    <w:rsid w:val="00FE6CC6"/>
    <w:rsid w:val="00FE7336"/>
    <w:rsid w:val="00FE787C"/>
    <w:rsid w:val="00FE7BE6"/>
    <w:rsid w:val="00FF0BB8"/>
    <w:rsid w:val="00FF0CE1"/>
    <w:rsid w:val="00FF10FD"/>
    <w:rsid w:val="00FF121F"/>
    <w:rsid w:val="00FF179F"/>
    <w:rsid w:val="00FF2D77"/>
    <w:rsid w:val="00FF3013"/>
    <w:rsid w:val="00FF303A"/>
    <w:rsid w:val="00FF45A5"/>
    <w:rsid w:val="00FF4A5C"/>
    <w:rsid w:val="00FF50DB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docId w15:val="{02395C08-6EC2-2A45-900E-16D440D2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089D"/>
    <w:rPr>
      <w:rFonts w:ascii="Times New Roman" w:hAnsi="Times New Roman"/>
      <w:sz w:val="24"/>
      <w:szCs w:val="24"/>
    </w:rPr>
  </w:style>
  <w:style w:type="paragraph" w:styleId="1">
    <w:name w:val="heading 1"/>
    <w:next w:val="a0"/>
    <w:link w:val="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2">
    <w:name w:val="heading 2"/>
    <w:basedOn w:val="1"/>
    <w:next w:val="a0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uiPriority w:val="9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A52210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A5221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52210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A52210"/>
    <w:pPr>
      <w:keepNext/>
      <w:keepLines/>
      <w:spacing w:before="180"/>
      <w:jc w:val="center"/>
    </w:pPr>
  </w:style>
  <w:style w:type="paragraph" w:styleId="a4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a0"/>
    <w:next w:val="a0"/>
    <w:link w:val="Char"/>
    <w:qFormat/>
    <w:rsid w:val="00A5221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2210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A52210"/>
    <w:pPr>
      <w:ind w:left="1418" w:hanging="1418"/>
    </w:pPr>
  </w:style>
  <w:style w:type="paragraph" w:styleId="31">
    <w:name w:val="toc 3"/>
    <w:basedOn w:val="21"/>
    <w:semiHidden/>
    <w:rsid w:val="00A52210"/>
    <w:pPr>
      <w:ind w:left="1134" w:hanging="1134"/>
    </w:pPr>
  </w:style>
  <w:style w:type="paragraph" w:styleId="21">
    <w:name w:val="toc 2"/>
    <w:basedOn w:val="10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52210"/>
    <w:pPr>
      <w:ind w:left="284"/>
    </w:pPr>
  </w:style>
  <w:style w:type="paragraph" w:styleId="11">
    <w:name w:val="index 1"/>
    <w:basedOn w:val="a0"/>
    <w:semiHidden/>
    <w:rsid w:val="00A52210"/>
    <w:pPr>
      <w:keepLines/>
    </w:pPr>
  </w:style>
  <w:style w:type="paragraph" w:styleId="a5">
    <w:name w:val="Document Map"/>
    <w:basedOn w:val="a0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52210"/>
    <w:pPr>
      <w:ind w:left="851"/>
    </w:pPr>
  </w:style>
  <w:style w:type="paragraph" w:styleId="a6">
    <w:name w:val="List Number"/>
    <w:basedOn w:val="a7"/>
    <w:rsid w:val="00A52210"/>
  </w:style>
  <w:style w:type="paragraph" w:styleId="a7">
    <w:name w:val="List"/>
    <w:basedOn w:val="a0"/>
    <w:rsid w:val="00A52210"/>
    <w:pPr>
      <w:ind w:left="568" w:hanging="284"/>
    </w:pPr>
  </w:style>
  <w:style w:type="paragraph" w:styleId="a8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A52210"/>
    <w:pPr>
      <w:ind w:left="1418" w:hanging="1418"/>
    </w:pPr>
  </w:style>
  <w:style w:type="paragraph" w:styleId="60">
    <w:name w:val="toc 6"/>
    <w:basedOn w:val="51"/>
    <w:next w:val="a0"/>
    <w:semiHidden/>
    <w:rsid w:val="00A52210"/>
    <w:pPr>
      <w:ind w:left="1985" w:hanging="1985"/>
    </w:pPr>
  </w:style>
  <w:style w:type="paragraph" w:styleId="70">
    <w:name w:val="toc 7"/>
    <w:basedOn w:val="60"/>
    <w:next w:val="a0"/>
    <w:semiHidden/>
    <w:rsid w:val="00A52210"/>
    <w:pPr>
      <w:ind w:left="2268" w:hanging="2268"/>
    </w:pPr>
  </w:style>
  <w:style w:type="paragraph" w:styleId="20">
    <w:name w:val="List Bullet 2"/>
    <w:basedOn w:val="a"/>
    <w:rsid w:val="00A52210"/>
    <w:pPr>
      <w:numPr>
        <w:numId w:val="6"/>
      </w:numPr>
    </w:pPr>
  </w:style>
  <w:style w:type="paragraph" w:styleId="a">
    <w:name w:val="List Bullet"/>
    <w:basedOn w:val="ab"/>
    <w:rsid w:val="00A52210"/>
    <w:pPr>
      <w:numPr>
        <w:numId w:val="5"/>
      </w:numPr>
    </w:pPr>
  </w:style>
  <w:style w:type="paragraph" w:styleId="30">
    <w:name w:val="List Bullet 3"/>
    <w:basedOn w:val="20"/>
    <w:rsid w:val="00A52210"/>
    <w:pPr>
      <w:numPr>
        <w:numId w:val="7"/>
      </w:numPr>
    </w:pPr>
  </w:style>
  <w:style w:type="paragraph" w:customStyle="1" w:styleId="EQ">
    <w:name w:val="EQ"/>
    <w:basedOn w:val="a0"/>
    <w:next w:val="a0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A52210"/>
    <w:pPr>
      <w:ind w:left="851"/>
    </w:pPr>
  </w:style>
  <w:style w:type="paragraph" w:styleId="32">
    <w:name w:val="List 3"/>
    <w:basedOn w:val="24"/>
    <w:rsid w:val="00A52210"/>
    <w:pPr>
      <w:ind w:left="1135"/>
    </w:pPr>
  </w:style>
  <w:style w:type="paragraph" w:styleId="42">
    <w:name w:val="List 4"/>
    <w:basedOn w:val="32"/>
    <w:rsid w:val="00A52210"/>
    <w:pPr>
      <w:ind w:left="1418"/>
    </w:pPr>
  </w:style>
  <w:style w:type="paragraph" w:styleId="52">
    <w:name w:val="List 5"/>
    <w:basedOn w:val="42"/>
    <w:rsid w:val="00A52210"/>
    <w:pPr>
      <w:ind w:left="1702"/>
    </w:pPr>
  </w:style>
  <w:style w:type="paragraph" w:customStyle="1" w:styleId="EditorsNote">
    <w:name w:val="Editor's Note"/>
    <w:basedOn w:val="a0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0"/>
    <w:rsid w:val="00A52210"/>
    <w:pPr>
      <w:numPr>
        <w:numId w:val="8"/>
      </w:numPr>
    </w:pPr>
  </w:style>
  <w:style w:type="paragraph" w:styleId="50">
    <w:name w:val="List Bullet 5"/>
    <w:basedOn w:val="40"/>
    <w:rsid w:val="00A52210"/>
    <w:pPr>
      <w:numPr>
        <w:numId w:val="4"/>
      </w:numPr>
    </w:pPr>
  </w:style>
  <w:style w:type="paragraph" w:styleId="ac">
    <w:name w:val="footer"/>
    <w:basedOn w:val="a8"/>
    <w:link w:val="Char0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a0"/>
    <w:rsid w:val="00A52210"/>
    <w:pPr>
      <w:numPr>
        <w:numId w:val="2"/>
      </w:numPr>
    </w:pPr>
  </w:style>
  <w:style w:type="paragraph" w:styleId="ad">
    <w:name w:val="Balloon Text"/>
    <w:basedOn w:val="a0"/>
    <w:semiHidden/>
    <w:rsid w:val="00A52210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A52210"/>
  </w:style>
  <w:style w:type="paragraph" w:styleId="ab">
    <w:name w:val="Body Text"/>
    <w:basedOn w:val="a0"/>
    <w:link w:val="Char1"/>
    <w:rsid w:val="00A52210"/>
  </w:style>
  <w:style w:type="character" w:styleId="af">
    <w:name w:val="Hyperlink"/>
    <w:uiPriority w:val="99"/>
    <w:rsid w:val="00A52210"/>
    <w:rPr>
      <w:color w:val="0000FF"/>
      <w:u w:val="single"/>
      <w:lang w:val="en-GB"/>
    </w:rPr>
  </w:style>
  <w:style w:type="character" w:styleId="af0">
    <w:name w:val="FollowedHyperlink"/>
    <w:semiHidden/>
    <w:rsid w:val="00A52210"/>
    <w:rPr>
      <w:color w:val="FF0000"/>
      <w:u w:val="single"/>
    </w:rPr>
  </w:style>
  <w:style w:type="character" w:styleId="af1">
    <w:name w:val="annotation reference"/>
    <w:uiPriority w:val="99"/>
    <w:semiHidden/>
    <w:qFormat/>
    <w:rsid w:val="00A52210"/>
    <w:rPr>
      <w:sz w:val="16"/>
      <w:szCs w:val="16"/>
    </w:rPr>
  </w:style>
  <w:style w:type="paragraph" w:styleId="af2">
    <w:name w:val="annotation text"/>
    <w:basedOn w:val="a0"/>
    <w:link w:val="Char2"/>
    <w:uiPriority w:val="99"/>
    <w:qFormat/>
    <w:rsid w:val="00A52210"/>
  </w:style>
  <w:style w:type="paragraph" w:styleId="af3">
    <w:name w:val="annotation subject"/>
    <w:basedOn w:val="af2"/>
    <w:next w:val="af2"/>
    <w:semiHidden/>
    <w:rsid w:val="00A52210"/>
    <w:rPr>
      <w:b/>
      <w:bCs/>
    </w:rPr>
  </w:style>
  <w:style w:type="character" w:customStyle="1" w:styleId="1Char">
    <w:name w:val="标题 1 Char"/>
    <w:link w:val="1"/>
    <w:uiPriority w:val="9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a7"/>
    <w:rsid w:val="00A52210"/>
    <w:pPr>
      <w:spacing w:after="180"/>
    </w:pPr>
    <w:rPr>
      <w:lang w:eastAsia="en-US"/>
    </w:rPr>
  </w:style>
  <w:style w:type="paragraph" w:customStyle="1" w:styleId="B2">
    <w:name w:val="B2"/>
    <w:basedOn w:val="24"/>
    <w:rsid w:val="00A52210"/>
    <w:pPr>
      <w:spacing w:after="180"/>
    </w:pPr>
    <w:rPr>
      <w:lang w:eastAsia="en-US"/>
    </w:rPr>
  </w:style>
  <w:style w:type="paragraph" w:customStyle="1" w:styleId="B3">
    <w:name w:val="B3"/>
    <w:basedOn w:val="32"/>
    <w:rsid w:val="00A52210"/>
    <w:pPr>
      <w:spacing w:after="180"/>
    </w:pPr>
    <w:rPr>
      <w:lang w:eastAsia="en-US"/>
    </w:rPr>
  </w:style>
  <w:style w:type="paragraph" w:customStyle="1" w:styleId="B4">
    <w:name w:val="B4"/>
    <w:basedOn w:val="42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52210"/>
    <w:pPr>
      <w:spacing w:after="180"/>
    </w:pPr>
    <w:rPr>
      <w:lang w:eastAsia="en-US"/>
    </w:rPr>
  </w:style>
  <w:style w:type="paragraph" w:customStyle="1" w:styleId="EX">
    <w:name w:val="EX"/>
    <w:basedOn w:val="a0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a0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A52210"/>
    <w:pPr>
      <w:jc w:val="center"/>
    </w:pPr>
  </w:style>
  <w:style w:type="paragraph" w:customStyle="1" w:styleId="TAH">
    <w:name w:val="TAH"/>
    <w:basedOn w:val="TAC"/>
    <w:link w:val="TAHCar"/>
    <w:qFormat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a0"/>
    <w:link w:val="THChar"/>
    <w:qFormat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a0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Normal (Web)"/>
    <w:basedOn w:val="a0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af6">
    <w:name w:val="Table Grid"/>
    <w:basedOn w:val="a2"/>
    <w:qFormat/>
    <w:rsid w:val="002754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af7">
    <w:name w:val="Normal Indent"/>
    <w:basedOn w:val="a0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af8">
    <w:name w:val="Note Heading"/>
    <w:basedOn w:val="a0"/>
    <w:next w:val="a0"/>
    <w:link w:val="Char3"/>
    <w:rsid w:val="00D87003"/>
  </w:style>
  <w:style w:type="character" w:customStyle="1" w:styleId="Char3">
    <w:name w:val="注释标题 Char"/>
    <w:link w:val="af8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a0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a0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har">
    <w:name w:val="题注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4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af9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Char4">
    <w:name w:val="列出段落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,목록단락 Char"/>
    <w:link w:val="af9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afa">
    <w:name w:val="Placeholder Text"/>
    <w:basedOn w:val="a1"/>
    <w:uiPriority w:val="99"/>
    <w:unhideWhenUsed/>
    <w:rsid w:val="003F5328"/>
    <w:rPr>
      <w:color w:val="808080"/>
    </w:rPr>
  </w:style>
  <w:style w:type="paragraph" w:customStyle="1" w:styleId="afb">
    <w:name w:val="样式 页眉"/>
    <w:basedOn w:val="a8"/>
    <w:link w:val="Char5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5">
    <w:name w:val="样式 页眉 Char"/>
    <w:basedOn w:val="a1"/>
    <w:link w:val="afb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qFormat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a1"/>
    <w:rsid w:val="000048A7"/>
  </w:style>
  <w:style w:type="character" w:customStyle="1" w:styleId="Char0">
    <w:name w:val="页脚 Char"/>
    <w:link w:val="ac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a0"/>
    <w:link w:val="3GPPAgreementsChar"/>
    <w:qFormat/>
    <w:rsid w:val="007055C7"/>
    <w:pPr>
      <w:numPr>
        <w:numId w:val="1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宋体" w:hAnsi="Times New Roman"/>
      <w:sz w:val="22"/>
    </w:rPr>
  </w:style>
  <w:style w:type="paragraph" w:customStyle="1" w:styleId="Eqn">
    <w:name w:val="Eqn"/>
    <w:basedOn w:val="a0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eastAsia="ja-JP"/>
    </w:rPr>
  </w:style>
  <w:style w:type="character" w:customStyle="1" w:styleId="ListParagraphChar1">
    <w:name w:val="List Paragraph Char1"/>
    <w:aliases w:val="목록 단 Char"/>
    <w:uiPriority w:val="34"/>
    <w:qFormat/>
    <w:locked/>
    <w:rsid w:val="009B5CF2"/>
    <w:rPr>
      <w:rFonts w:ascii="Calibri" w:eastAsia="Calibri" w:hAnsi="Calibri"/>
      <w:sz w:val="22"/>
      <w:szCs w:val="22"/>
      <w:lang w:val="en-US" w:eastAsia="en-US"/>
    </w:rPr>
  </w:style>
  <w:style w:type="paragraph" w:styleId="afc">
    <w:name w:val="Block Text"/>
    <w:basedOn w:val="a0"/>
    <w:rsid w:val="008750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RAN2Agreements">
    <w:name w:val="RAN2 Agreements"/>
    <w:basedOn w:val="afc"/>
    <w:qFormat/>
    <w:rsid w:val="0087500F"/>
    <w:pPr>
      <w:ind w:left="270" w:right="279"/>
    </w:pPr>
    <w:rPr>
      <w:rFonts w:ascii="Times New Roman" w:hAnsi="Times New Roman" w:cs="Times New Roman"/>
      <w:i w:val="0"/>
      <w:iCs w:val="0"/>
      <w:color w:val="000000" w:themeColor="text1"/>
      <w:sz w:val="20"/>
      <w:szCs w:val="20"/>
    </w:rPr>
  </w:style>
  <w:style w:type="paragraph" w:customStyle="1" w:styleId="Doc-comment">
    <w:name w:val="Doc-comment"/>
    <w:basedOn w:val="a0"/>
    <w:next w:val="a0"/>
    <w:qFormat/>
    <w:rsid w:val="00C82D4C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9E013E"/>
    <w:pPr>
      <w:tabs>
        <w:tab w:val="left" w:pos="1622"/>
      </w:tabs>
      <w:ind w:left="1622" w:hanging="363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rsid w:val="009E013E"/>
    <w:rPr>
      <w:rFonts w:ascii="Arial" w:eastAsia="MS Mincho" w:hAnsi="Arial"/>
      <w:szCs w:val="24"/>
      <w:lang w:val="x-none" w:eastAsia="x-none"/>
    </w:rPr>
  </w:style>
  <w:style w:type="character" w:customStyle="1" w:styleId="THChar">
    <w:name w:val="TH Char"/>
    <w:link w:val="TH"/>
    <w:qFormat/>
    <w:rsid w:val="005F0EF2"/>
    <w:rPr>
      <w:rFonts w:ascii="Times New Roman" w:hAnsi="Times New Roman"/>
      <w:b/>
      <w:sz w:val="24"/>
      <w:szCs w:val="24"/>
      <w:lang w:eastAsia="en-US"/>
    </w:rPr>
  </w:style>
  <w:style w:type="character" w:customStyle="1" w:styleId="Char2">
    <w:name w:val="批注文字 Char"/>
    <w:basedOn w:val="a1"/>
    <w:link w:val="af2"/>
    <w:uiPriority w:val="99"/>
    <w:qFormat/>
    <w:rsid w:val="000F6AE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B9106-5E2F-4496-9A7E-59FEDD8E5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F9ED3C-5AE1-4716-BD99-78397CD8D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ABA074-3203-414C-812B-57F76D7253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BF81A9-617E-4E85-8752-1207B132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0</TotalTime>
  <Pages>6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Chunxuan Ye</dc:creator>
  <cp:keywords/>
  <dc:description/>
  <cp:lastModifiedBy>zhoulei</cp:lastModifiedBy>
  <cp:revision>4</cp:revision>
  <cp:lastPrinted>2020-01-28T01:17:00Z</cp:lastPrinted>
  <dcterms:created xsi:type="dcterms:W3CDTF">2023-02-13T08:58:00Z</dcterms:created>
  <dcterms:modified xsi:type="dcterms:W3CDTF">2023-02-13T09:06:00Z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  <property fmtid="{D5CDD505-2E9C-101B-9397-08002B2CF9AE}" pid="3" name="ContentTypeId">
    <vt:lpwstr>0x010100BE3896D739A2914CA4E816F93249D3FF</vt:lpwstr>
  </property>
</Properties>
</file>