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348EE" w14:textId="032E5A60" w:rsidR="0009727F" w:rsidRPr="008551B4" w:rsidRDefault="0009727F" w:rsidP="0009727F">
      <w:pPr>
        <w:tabs>
          <w:tab w:val="right" w:pos="9216"/>
        </w:tabs>
        <w:autoSpaceDE w:val="0"/>
        <w:autoSpaceDN w:val="0"/>
        <w:adjustRightInd w:val="0"/>
        <w:snapToGrid w:val="0"/>
        <w:spacing w:after="0" w:line="240" w:lineRule="auto"/>
        <w:rPr>
          <w:rFonts w:ascii="Times New Roman" w:eastAsia="SimSun" w:hAnsi="Times New Roman" w:cs="Times New Roman"/>
          <w:b/>
          <w:lang w:eastAsia="zh-CN"/>
        </w:rPr>
      </w:pPr>
      <w:r w:rsidRPr="0009727F">
        <w:rPr>
          <w:rFonts w:ascii="Times New Roman" w:eastAsia="SimSun" w:hAnsi="Times New Roman" w:cs="Times New Roman"/>
          <w:b/>
          <w:noProof/>
          <w:lang w:eastAsia="zh-CN"/>
        </w:rPr>
        <mc:AlternateContent>
          <mc:Choice Requires="wps">
            <w:drawing>
              <wp:anchor distT="0" distB="0" distL="114300" distR="114300" simplePos="0" relativeHeight="251659264" behindDoc="0" locked="1" layoutInCell="0" allowOverlap="1" wp14:anchorId="56C4C1F9" wp14:editId="555256F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22128"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09727F">
        <w:rPr>
          <w:rFonts w:ascii="Times New Roman" w:eastAsia="SimSun" w:hAnsi="Times New Roman" w:cs="Times New Roman"/>
          <w:b/>
          <w:noProof/>
          <w:lang w:eastAsia="zh-CN"/>
        </w:rPr>
        <w:t>3GPP TSG-RAN WG1 Meeting #111</w:t>
      </w:r>
      <w:r w:rsidRPr="0009727F">
        <w:rPr>
          <w:rFonts w:ascii="Times New Roman" w:eastAsia="SimSun" w:hAnsi="Times New Roman" w:cs="Times New Roman"/>
          <w:b/>
          <w:lang w:eastAsia="zh-CN"/>
        </w:rPr>
        <w:tab/>
      </w:r>
      <w:r w:rsidR="008551B4" w:rsidRPr="008551B4">
        <w:rPr>
          <w:rFonts w:ascii="Times New Roman" w:eastAsia="SimSun" w:hAnsi="Times New Roman" w:cs="Times New Roman"/>
          <w:b/>
          <w:lang w:eastAsia="zh-CN"/>
        </w:rPr>
        <w:t>R1-2212488</w:t>
      </w:r>
    </w:p>
    <w:p w14:paraId="2461CB66" w14:textId="2FB29DDB" w:rsidR="0009727F" w:rsidRPr="0009727F" w:rsidRDefault="0009727F" w:rsidP="0009727F">
      <w:pPr>
        <w:autoSpaceDE w:val="0"/>
        <w:autoSpaceDN w:val="0"/>
        <w:adjustRightInd w:val="0"/>
        <w:snapToGrid w:val="0"/>
        <w:spacing w:after="120" w:line="240" w:lineRule="auto"/>
        <w:rPr>
          <w:rFonts w:ascii="Times New Roman" w:eastAsia="SimSun" w:hAnsi="Times New Roman" w:cs="Times New Roman"/>
          <w:b/>
          <w:lang w:eastAsia="zh-CN"/>
        </w:rPr>
      </w:pPr>
      <w:r w:rsidRPr="0009727F">
        <w:rPr>
          <w:rFonts w:ascii="Times New Roman" w:eastAsia="SimSun" w:hAnsi="Times New Roman" w:cs="Times New Roman"/>
          <w:b/>
          <w:lang w:eastAsia="zh-CN"/>
        </w:rPr>
        <w:t xml:space="preserve">Toulouse, France, </w:t>
      </w:r>
      <w:r w:rsidRPr="0009727F">
        <w:rPr>
          <w:rFonts w:ascii="Times New Roman" w:eastAsia="SimSun" w:hAnsi="Times New Roman" w:cs="Times New Roman"/>
          <w:b/>
        </w:rPr>
        <w:t xml:space="preserve">November </w:t>
      </w:r>
      <w:r w:rsidR="00877A71">
        <w:rPr>
          <w:rFonts w:ascii="Times New Roman" w:eastAsia="SimSun" w:hAnsi="Times New Roman" w:cs="Times New Roman"/>
          <w:b/>
        </w:rPr>
        <w:t>14-18</w:t>
      </w:r>
      <w:r w:rsidRPr="0009727F">
        <w:rPr>
          <w:rFonts w:ascii="Times New Roman" w:eastAsia="SimSun" w:hAnsi="Times New Roman" w:cs="Times New Roman"/>
          <w:b/>
        </w:rPr>
        <w:t>,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1CEF4318"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76941">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37BCEFEA" w:rsidR="00127162" w:rsidRPr="00127162" w:rsidRDefault="00002A2E" w:rsidP="007227B7">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064D07" w:rsidRPr="00064D07">
        <w:rPr>
          <w:rFonts w:ascii="Times New Roman" w:eastAsia="SimSun" w:hAnsi="Times New Roman" w:cs="Times New Roman"/>
          <w:b/>
          <w:kern w:val="2"/>
          <w:lang w:eastAsia="zh-CN"/>
        </w:rPr>
        <w:t>Discussion on LS to RAN1 on NCR-MT transmission and Beam correspondence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2E02501" w14:textId="39FCBCB5" w:rsidR="00FC4862" w:rsidRDefault="005D5093"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RAN4 sent </w:t>
      </w:r>
      <w:proofErr w:type="gramStart"/>
      <w:r>
        <w:rPr>
          <w:rFonts w:ascii="Times New Roman" w:eastAsia="SimSun" w:hAnsi="Times New Roman" w:cs="Times New Roman"/>
        </w:rPr>
        <w:t>an</w:t>
      </w:r>
      <w:proofErr w:type="gramEnd"/>
      <w:r>
        <w:rPr>
          <w:rFonts w:ascii="Times New Roman" w:eastAsia="SimSun" w:hAnsi="Times New Roman" w:cs="Times New Roman"/>
        </w:rPr>
        <w:t xml:space="preserve"> LS</w:t>
      </w:r>
      <w:r w:rsidR="00FC4862">
        <w:rPr>
          <w:rFonts w:ascii="Times New Roman" w:eastAsia="SimSun" w:hAnsi="Times New Roman" w:cs="Times New Roman"/>
        </w:rPr>
        <w:t xml:space="preserve"> to RAN1 </w:t>
      </w:r>
      <w:r w:rsidR="00FC4862">
        <w:rPr>
          <w:rFonts w:ascii="Times New Roman" w:eastAsia="SimSun" w:hAnsi="Times New Roman" w:cs="Times New Roman"/>
        </w:rPr>
        <w:fldChar w:fldCharType="begin"/>
      </w:r>
      <w:r w:rsidR="00FC4862">
        <w:rPr>
          <w:rFonts w:ascii="Times New Roman" w:eastAsia="SimSun" w:hAnsi="Times New Roman" w:cs="Times New Roman"/>
        </w:rPr>
        <w:instrText xml:space="preserve"> REF _Ref51596446 \n \h </w:instrText>
      </w:r>
      <w:r w:rsidR="00FC4862">
        <w:rPr>
          <w:rFonts w:ascii="Times New Roman" w:eastAsia="SimSun" w:hAnsi="Times New Roman" w:cs="Times New Roman"/>
        </w:rPr>
      </w:r>
      <w:r w:rsidR="00FC4862">
        <w:rPr>
          <w:rFonts w:ascii="Times New Roman" w:eastAsia="SimSun" w:hAnsi="Times New Roman" w:cs="Times New Roman"/>
        </w:rPr>
        <w:fldChar w:fldCharType="separate"/>
      </w:r>
      <w:r w:rsidR="00366B56">
        <w:rPr>
          <w:rFonts w:ascii="Times New Roman" w:eastAsia="SimSun" w:hAnsi="Times New Roman" w:cs="Times New Roman"/>
        </w:rPr>
        <w:t>[1]</w:t>
      </w:r>
      <w:r w:rsidR="00FC4862">
        <w:rPr>
          <w:rFonts w:ascii="Times New Roman" w:eastAsia="SimSun" w:hAnsi="Times New Roman" w:cs="Times New Roman"/>
        </w:rPr>
        <w:fldChar w:fldCharType="end"/>
      </w:r>
      <w:r w:rsidR="00FC4862">
        <w:rPr>
          <w:rFonts w:ascii="Times New Roman" w:eastAsia="SimSun" w:hAnsi="Times New Roman" w:cs="Times New Roman"/>
        </w:rPr>
        <w:t>:</w:t>
      </w:r>
    </w:p>
    <w:p w14:paraId="70C3EA9E" w14:textId="77777777" w:rsidR="007D1ADC" w:rsidRPr="007D1ADC" w:rsidRDefault="007D1ADC" w:rsidP="007D1ADC">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7D1ADC">
        <w:rPr>
          <w:rFonts w:ascii="Times New Roman" w:eastAsia="SimSun" w:hAnsi="Times New Roman" w:cs="Times New Roman"/>
          <w:i/>
        </w:rPr>
        <w:t xml:space="preserve">In the WID on NR network-controlled repeaters (RP-222673), RAN4’s work </w:t>
      </w:r>
      <w:proofErr w:type="gramStart"/>
      <w:r w:rsidRPr="007D1ADC">
        <w:rPr>
          <w:rFonts w:ascii="Times New Roman" w:eastAsia="SimSun" w:hAnsi="Times New Roman" w:cs="Times New Roman"/>
          <w:i/>
        </w:rPr>
        <w:t>focus</w:t>
      </w:r>
      <w:proofErr w:type="gramEnd"/>
      <w:r w:rsidRPr="007D1ADC">
        <w:rPr>
          <w:rFonts w:ascii="Times New Roman" w:eastAsia="SimSun" w:hAnsi="Times New Roman" w:cs="Times New Roman"/>
          <w:i/>
        </w:rPr>
        <w:t xml:space="preserve"> on following objectives.</w:t>
      </w:r>
    </w:p>
    <w:p w14:paraId="270CB599" w14:textId="77777777" w:rsidR="007D1ADC" w:rsidRPr="007D1ADC" w:rsidRDefault="007D1ADC" w:rsidP="0016425A">
      <w:pPr>
        <w:pStyle w:val="ListParagraph"/>
        <w:numPr>
          <w:ilvl w:val="0"/>
          <w:numId w:val="12"/>
        </w:numPr>
        <w:ind w:firstLineChars="0"/>
        <w:rPr>
          <w:i/>
        </w:rPr>
      </w:pPr>
      <w:r w:rsidRPr="007D1ADC">
        <w:rPr>
          <w:i/>
        </w:rPr>
        <w:t>Study the RRM functions to be supported and specify the RRM requirements of NCR-MT if necessary [RAN2, RAN4]</w:t>
      </w:r>
    </w:p>
    <w:p w14:paraId="2D9F6E59" w14:textId="77777777" w:rsidR="007D1ADC" w:rsidRPr="007D1ADC" w:rsidRDefault="007D1ADC" w:rsidP="0016425A">
      <w:pPr>
        <w:pStyle w:val="ListParagraph"/>
        <w:numPr>
          <w:ilvl w:val="0"/>
          <w:numId w:val="12"/>
        </w:numPr>
        <w:ind w:firstLineChars="0"/>
        <w:rPr>
          <w:i/>
        </w:rPr>
      </w:pPr>
      <w:r w:rsidRPr="007D1ADC">
        <w:rPr>
          <w:i/>
        </w:rPr>
        <w:t>Study and specify the RF and EMC requirements of NCR if necessary [RAN4]</w:t>
      </w:r>
    </w:p>
    <w:p w14:paraId="585915E9" w14:textId="77777777" w:rsidR="007D1ADC" w:rsidRPr="007D1ADC" w:rsidRDefault="007D1ADC" w:rsidP="0016425A">
      <w:pPr>
        <w:pStyle w:val="ListParagraph"/>
        <w:numPr>
          <w:ilvl w:val="1"/>
          <w:numId w:val="12"/>
        </w:numPr>
        <w:ind w:firstLineChars="0"/>
        <w:rPr>
          <w:i/>
        </w:rPr>
      </w:pPr>
      <w:r w:rsidRPr="007D1ADC">
        <w:rPr>
          <w:i/>
        </w:rPr>
        <w:t>Note: The existing requirements defined in RAN4 can be reused if applicable.</w:t>
      </w:r>
    </w:p>
    <w:p w14:paraId="6CAA73B8" w14:textId="77777777" w:rsidR="007D1ADC" w:rsidRPr="007D1ADC" w:rsidRDefault="007D1ADC" w:rsidP="0016425A">
      <w:pPr>
        <w:pStyle w:val="ListParagraph"/>
        <w:numPr>
          <w:ilvl w:val="1"/>
          <w:numId w:val="12"/>
        </w:numPr>
        <w:ind w:firstLineChars="0"/>
        <w:rPr>
          <w:i/>
        </w:rPr>
      </w:pPr>
      <w:r w:rsidRPr="007D1ADC">
        <w:rPr>
          <w:i/>
        </w:rPr>
        <w:t>Note: The work in RAN4 for beam related is expected to start on FR2 first.</w:t>
      </w:r>
    </w:p>
    <w:p w14:paraId="62263F25" w14:textId="77777777" w:rsidR="007D1ADC" w:rsidRPr="007D1ADC" w:rsidRDefault="007D1ADC" w:rsidP="007D1ADC">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7D1ADC">
        <w:rPr>
          <w:rFonts w:ascii="Times New Roman" w:eastAsia="SimSun" w:hAnsi="Times New Roman" w:cs="Times New Roman"/>
          <w:i/>
        </w:rPr>
        <w:t>At RAN4 #104bis e-meeting, RAN4 identified the following questions that need clarification from RAN1:</w:t>
      </w:r>
    </w:p>
    <w:p w14:paraId="70515E75" w14:textId="77777777" w:rsidR="007D1ADC" w:rsidRPr="007D1ADC" w:rsidRDefault="007D1ADC" w:rsidP="007D1ADC">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7D1ADC">
        <w:rPr>
          <w:rFonts w:ascii="Times New Roman" w:eastAsia="SimSun" w:hAnsi="Times New Roman" w:cs="Times New Roman"/>
          <w:b/>
          <w:i/>
        </w:rPr>
        <w:t xml:space="preserve">Question </w:t>
      </w:r>
      <w:r w:rsidRPr="007D1ADC">
        <w:rPr>
          <w:rFonts w:ascii="Times New Roman" w:eastAsia="SimSun" w:hAnsi="Times New Roman" w:cs="Times New Roman" w:hint="eastAsia"/>
          <w:b/>
          <w:i/>
        </w:rPr>
        <w:t>1</w:t>
      </w:r>
      <w:r w:rsidRPr="007D1ADC">
        <w:rPr>
          <w:rFonts w:ascii="Times New Roman" w:eastAsia="SimSun" w:hAnsi="Times New Roman" w:cs="Times New Roman"/>
          <w:i/>
        </w:rPr>
        <w:t>: whether NCR-MT part support any UL transmission? if there is any UL transmission, please show some information of UL transmission, e.g. is it PUCCH, PUSCH or SRS or some feedback for the PDSCH or control information?</w:t>
      </w:r>
    </w:p>
    <w:p w14:paraId="5F25E531" w14:textId="77777777" w:rsidR="007D1ADC" w:rsidRPr="007D1ADC" w:rsidRDefault="007D1ADC" w:rsidP="007D1ADC">
      <w:pPr>
        <w:autoSpaceDE w:val="0"/>
        <w:autoSpaceDN w:val="0"/>
        <w:adjustRightInd w:val="0"/>
        <w:snapToGrid w:val="0"/>
        <w:spacing w:after="120" w:line="240" w:lineRule="auto"/>
        <w:ind w:leftChars="100" w:left="220"/>
        <w:jc w:val="both"/>
        <w:rPr>
          <w:rFonts w:ascii="Times New Roman" w:eastAsia="SimSun" w:hAnsi="Times New Roman" w:cs="Times New Roman"/>
          <w:i/>
        </w:rPr>
      </w:pPr>
      <w:r w:rsidRPr="007D1ADC">
        <w:rPr>
          <w:rFonts w:ascii="Times New Roman" w:eastAsia="SimSun" w:hAnsi="Times New Roman" w:cs="Times New Roman" w:hint="eastAsia"/>
          <w:b/>
          <w:i/>
        </w:rPr>
        <w:t>Q</w:t>
      </w:r>
      <w:r w:rsidRPr="007D1ADC">
        <w:rPr>
          <w:rFonts w:ascii="Times New Roman" w:eastAsia="SimSun" w:hAnsi="Times New Roman" w:cs="Times New Roman"/>
          <w:b/>
          <w:i/>
        </w:rPr>
        <w:t xml:space="preserve">uestion </w:t>
      </w:r>
      <w:r w:rsidRPr="007D1ADC">
        <w:rPr>
          <w:rFonts w:ascii="Times New Roman" w:eastAsia="SimSun" w:hAnsi="Times New Roman" w:cs="Times New Roman" w:hint="eastAsia"/>
          <w:b/>
          <w:i/>
        </w:rPr>
        <w:t>2</w:t>
      </w:r>
      <w:r w:rsidRPr="007D1ADC">
        <w:rPr>
          <w:rFonts w:ascii="Times New Roman" w:eastAsia="SimSun" w:hAnsi="Times New Roman" w:cs="Times New Roman"/>
          <w:i/>
        </w:rPr>
        <w:t>:</w:t>
      </w:r>
      <w:r w:rsidRPr="007D1ADC">
        <w:rPr>
          <w:rFonts w:ascii="Times New Roman" w:eastAsia="SimSun" w:hAnsi="Times New Roman" w:cs="Times New Roman" w:hint="eastAsia"/>
          <w:i/>
        </w:rPr>
        <w:t xml:space="preserve">  </w:t>
      </w:r>
      <w:r w:rsidRPr="007D1ADC">
        <w:rPr>
          <w:rFonts w:ascii="Times New Roman" w:eastAsia="SimSun" w:hAnsi="Times New Roman" w:cs="Times New Roman"/>
          <w:i/>
        </w:rPr>
        <w:t xml:space="preserve">RAN4 would like to check with RAN1 whether there is any concern to support the FR1 NCR beamforming? </w:t>
      </w:r>
    </w:p>
    <w:p w14:paraId="6D6FCA7E" w14:textId="55D46749" w:rsidR="00FC4862" w:rsidRPr="00FC4862" w:rsidRDefault="0048279F" w:rsidP="0048279F">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RAN1 was asked to</w:t>
      </w:r>
      <w:r w:rsidR="00FC4862" w:rsidRPr="00FC4862">
        <w:rPr>
          <w:rFonts w:ascii="Times New Roman" w:eastAsia="SimSun" w:hAnsi="Times New Roman" w:cs="Times New Roman"/>
        </w:rPr>
        <w:t xml:space="preserve"> provide feedback on the</w:t>
      </w:r>
      <w:r w:rsidR="00B33237">
        <w:rPr>
          <w:rFonts w:ascii="Times New Roman" w:eastAsia="SimSun" w:hAnsi="Times New Roman" w:cs="Times New Roman"/>
        </w:rPr>
        <w:t xml:space="preserve"> above</w:t>
      </w:r>
      <w:r w:rsidR="00FC4862" w:rsidRPr="00FC4862">
        <w:rPr>
          <w:rFonts w:ascii="Times New Roman" w:eastAsia="SimSun" w:hAnsi="Times New Roman" w:cs="Times New Roman"/>
        </w:rPr>
        <w:t xml:space="preserve"> question</w:t>
      </w:r>
      <w:r w:rsidR="00351526">
        <w:rPr>
          <w:rFonts w:ascii="Times New Roman" w:eastAsia="SimSun" w:hAnsi="Times New Roman" w:cs="Times New Roman"/>
        </w:rPr>
        <w:t>s</w:t>
      </w:r>
      <w:r w:rsidR="0069691A">
        <w:rPr>
          <w:rFonts w:ascii="Times New Roman" w:eastAsia="SimSun" w:hAnsi="Times New Roman" w:cs="Times New Roman"/>
        </w:rPr>
        <w:t xml:space="preserve"> and </w:t>
      </w:r>
      <w:r w:rsidR="007D1ADC" w:rsidRPr="007D1ADC">
        <w:rPr>
          <w:rFonts w:ascii="Times New Roman" w:eastAsia="SimSun" w:hAnsi="Times New Roman" w:cs="Times New Roman"/>
        </w:rPr>
        <w:t>any additional information that may help RAN4 understand RAN1’s reply</w:t>
      </w:r>
      <w:r w:rsidR="00FC4862" w:rsidRPr="00FC4862">
        <w:rPr>
          <w:rFonts w:ascii="Times New Roman" w:eastAsia="SimSun" w:hAnsi="Times New Roman" w:cs="Times New Roman"/>
        </w:rPr>
        <w:t xml:space="preserve">. In this contribution, we </w:t>
      </w:r>
      <w:r w:rsidR="007D1ADC">
        <w:rPr>
          <w:rFonts w:ascii="Times New Roman" w:eastAsia="SimSun" w:hAnsi="Times New Roman" w:cs="Times New Roman"/>
        </w:rPr>
        <w:t>provide our views</w:t>
      </w:r>
      <w:r w:rsidR="007D1ADC" w:rsidRPr="00FC4862">
        <w:rPr>
          <w:rFonts w:ascii="Times New Roman" w:eastAsia="SimSun" w:hAnsi="Times New Roman" w:cs="Times New Roman"/>
        </w:rPr>
        <w:t xml:space="preserve"> </w:t>
      </w:r>
      <w:r w:rsidR="007D1ADC">
        <w:rPr>
          <w:rFonts w:ascii="Times New Roman" w:eastAsia="SimSun" w:hAnsi="Times New Roman" w:cs="Times New Roman"/>
        </w:rPr>
        <w:t xml:space="preserve">on </w:t>
      </w:r>
      <w:r w:rsidR="00FC4862" w:rsidRPr="00FC4862">
        <w:rPr>
          <w:rFonts w:ascii="Times New Roman" w:eastAsia="SimSun" w:hAnsi="Times New Roman" w:cs="Times New Roman"/>
        </w:rPr>
        <w:t xml:space="preserve">the </w:t>
      </w:r>
      <w:r w:rsidR="0057172B">
        <w:rPr>
          <w:rFonts w:ascii="Times New Roman" w:eastAsia="SimSun" w:hAnsi="Times New Roman" w:cs="Times New Roman"/>
        </w:rPr>
        <w:t xml:space="preserve">reply </w:t>
      </w:r>
      <w:r w:rsidR="00FC4862" w:rsidRPr="00FC4862">
        <w:rPr>
          <w:rFonts w:ascii="Times New Roman" w:eastAsia="SimSun" w:hAnsi="Times New Roman" w:cs="Times New Roman"/>
        </w:rPr>
        <w:t>LS</w:t>
      </w:r>
      <w:r>
        <w:rPr>
          <w:rFonts w:ascii="Times New Roman" w:eastAsia="SimSun" w:hAnsi="Times New Roman" w:cs="Times New Roman"/>
        </w:rPr>
        <w:t xml:space="preserve"> to RAN</w:t>
      </w:r>
      <w:r w:rsidR="007D1ADC">
        <w:rPr>
          <w:rFonts w:ascii="Times New Roman" w:eastAsia="SimSun" w:hAnsi="Times New Roman" w:cs="Times New Roman"/>
        </w:rPr>
        <w:t>4</w:t>
      </w:r>
      <w:r w:rsidR="00FC4862" w:rsidRPr="00FC4862">
        <w:rPr>
          <w:rFonts w:ascii="Times New Roman" w:eastAsia="SimSun" w:hAnsi="Times New Roman" w:cs="Times New Roman"/>
        </w:rPr>
        <w:t>.</w:t>
      </w:r>
      <w:r w:rsidR="005C1CBF">
        <w:rPr>
          <w:rFonts w:ascii="Times New Roman" w:eastAsia="SimSun" w:hAnsi="Times New Roman" w:cs="Times New Roman"/>
        </w:rPr>
        <w:t xml:space="preserve"> </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49B1D21E" w14:textId="5883DC64" w:rsidR="00CD0053" w:rsidRPr="0048279F" w:rsidRDefault="00CD0053" w:rsidP="00CD0053">
      <w:pPr>
        <w:pStyle w:val="Heading2"/>
      </w:pPr>
      <w:r>
        <w:t xml:space="preserve">NCR-MT UL transmission </w:t>
      </w:r>
    </w:p>
    <w:p w14:paraId="343855A8" w14:textId="0D283EA8" w:rsidR="00485C59" w:rsidRPr="00FC4862" w:rsidRDefault="00485C59" w:rsidP="00485C59">
      <w:pPr>
        <w:autoSpaceDE w:val="0"/>
        <w:autoSpaceDN w:val="0"/>
        <w:adjustRightInd w:val="0"/>
        <w:snapToGrid w:val="0"/>
        <w:spacing w:after="120" w:line="240" w:lineRule="auto"/>
        <w:jc w:val="both"/>
        <w:rPr>
          <w:rFonts w:ascii="Times New Roman" w:eastAsia="SimSun" w:hAnsi="Times New Roman" w:cs="Times New Roman"/>
          <w:b/>
          <w:bCs/>
          <w:sz w:val="28"/>
          <w:szCs w:val="28"/>
          <w:lang w:val="x-none" w:eastAsia="zh-CN"/>
        </w:rPr>
      </w:pPr>
      <w:r w:rsidRPr="0048279F">
        <w:rPr>
          <w:rFonts w:ascii="Times New Roman" w:eastAsia="SimSun" w:hAnsi="Times New Roman" w:cs="Times New Roman" w:hint="eastAsia"/>
        </w:rPr>
        <w:t>Fo</w:t>
      </w:r>
      <w:r w:rsidRPr="0048279F">
        <w:rPr>
          <w:rFonts w:ascii="Times New Roman" w:eastAsia="SimSun" w:hAnsi="Times New Roman" w:cs="Times New Roman"/>
        </w:rPr>
        <w:t>llowing</w:t>
      </w:r>
      <w:r>
        <w:rPr>
          <w:rFonts w:ascii="Times New Roman" w:eastAsia="SimSun" w:hAnsi="Times New Roman" w:cs="Times New Roman"/>
        </w:rPr>
        <w:t xml:space="preserve"> agreements were made in RAN1#1</w:t>
      </w:r>
      <w:r w:rsidR="00822B73">
        <w:rPr>
          <w:rFonts w:ascii="Times New Roman" w:eastAsia="SimSun" w:hAnsi="Times New Roman" w:cs="Times New Roman"/>
        </w:rPr>
        <w:t>10bis</w:t>
      </w:r>
      <w:r>
        <w:rPr>
          <w:rFonts w:ascii="Times New Roman" w:eastAsia="SimSun" w:hAnsi="Times New Roman" w:cs="Times New Roman"/>
        </w:rPr>
        <w:t>-e</w:t>
      </w:r>
      <w:r w:rsidR="00822B73">
        <w:rPr>
          <w:rFonts w:ascii="Times New Roman" w:eastAsia="SimSun" w:hAnsi="Times New Roman" w:cs="Times New Roman"/>
        </w:rPr>
        <w:t xml:space="preserve"> </w:t>
      </w:r>
      <w:r w:rsidR="00775550">
        <w:rPr>
          <w:rFonts w:ascii="Times New Roman" w:eastAsia="SimSun" w:hAnsi="Times New Roman" w:cs="Times New Roman"/>
        </w:rPr>
        <w:fldChar w:fldCharType="begin"/>
      </w:r>
      <w:r w:rsidR="00775550">
        <w:rPr>
          <w:rFonts w:ascii="Times New Roman" w:eastAsia="SimSun" w:hAnsi="Times New Roman" w:cs="Times New Roman"/>
        </w:rPr>
        <w:instrText xml:space="preserve"> REF _Ref118045514 \r \h </w:instrText>
      </w:r>
      <w:r w:rsidR="00775550">
        <w:rPr>
          <w:rFonts w:ascii="Times New Roman" w:eastAsia="SimSun" w:hAnsi="Times New Roman" w:cs="Times New Roman"/>
        </w:rPr>
      </w:r>
      <w:r w:rsidR="00775550">
        <w:rPr>
          <w:rFonts w:ascii="Times New Roman" w:eastAsia="SimSun" w:hAnsi="Times New Roman" w:cs="Times New Roman"/>
        </w:rPr>
        <w:fldChar w:fldCharType="separate"/>
      </w:r>
      <w:r w:rsidR="00366B56">
        <w:rPr>
          <w:rFonts w:ascii="Times New Roman" w:eastAsia="SimSun" w:hAnsi="Times New Roman" w:cs="Times New Roman"/>
        </w:rPr>
        <w:t>[2]</w:t>
      </w:r>
      <w:r w:rsidR="00775550">
        <w:rPr>
          <w:rFonts w:ascii="Times New Roman" w:eastAsia="SimSun" w:hAnsi="Times New Roman" w:cs="Times New Roman"/>
        </w:rPr>
        <w:fldChar w:fldCharType="end"/>
      </w:r>
      <w:r>
        <w:rPr>
          <w:rFonts w:ascii="Times New Roman" w:eastAsia="SimSun" w:hAnsi="Times New Roman" w:cs="Times New Roman"/>
        </w:rPr>
        <w:t>:</w:t>
      </w:r>
      <w:r>
        <w:rPr>
          <w:rFonts w:ascii="Times New Roman" w:eastAsia="SimSun" w:hAnsi="Times New Roman" w:cs="Times New Roman"/>
          <w:b/>
          <w:bCs/>
          <w:sz w:val="28"/>
          <w:szCs w:val="28"/>
          <w:lang w:val="x-none" w:eastAsia="zh-CN"/>
        </w:rPr>
        <w:t xml:space="preserve">  </w:t>
      </w:r>
    </w:p>
    <w:tbl>
      <w:tblPr>
        <w:tblStyle w:val="TableGrid"/>
        <w:tblW w:w="0" w:type="auto"/>
        <w:tblLook w:val="04A0" w:firstRow="1" w:lastRow="0" w:firstColumn="1" w:lastColumn="0" w:noHBand="0" w:noVBand="1"/>
      </w:tblPr>
      <w:tblGrid>
        <w:gridCol w:w="9016"/>
      </w:tblGrid>
      <w:tr w:rsidR="005C6065" w:rsidRPr="002F239C" w14:paraId="256B21CA" w14:textId="77777777" w:rsidTr="00D057D0">
        <w:trPr>
          <w:trHeight w:val="2199"/>
        </w:trPr>
        <w:tc>
          <w:tcPr>
            <w:tcW w:w="9016" w:type="dxa"/>
          </w:tcPr>
          <w:p w14:paraId="77498E95" w14:textId="77777777" w:rsidR="005C6065" w:rsidRPr="002F239C" w:rsidRDefault="005C6065" w:rsidP="005C6065">
            <w:pPr>
              <w:rPr>
                <w:rFonts w:ascii="Times" w:hAnsi="Times" w:cs="Times"/>
                <w:b/>
                <w:bCs/>
                <w:iCs/>
                <w:highlight w:val="green"/>
              </w:rPr>
            </w:pPr>
            <w:r w:rsidRPr="002F239C">
              <w:rPr>
                <w:rFonts w:ascii="Times" w:hAnsi="Times" w:cs="Times"/>
                <w:b/>
                <w:bCs/>
                <w:iCs/>
                <w:highlight w:val="green"/>
              </w:rPr>
              <w:t>Agreement</w:t>
            </w:r>
          </w:p>
          <w:p w14:paraId="5BEFEFE0" w14:textId="77777777" w:rsidR="005C6065" w:rsidRPr="002F239C" w:rsidRDefault="005C6065" w:rsidP="005C6065">
            <w:pPr>
              <w:pStyle w:val="PlainText"/>
              <w:rPr>
                <w:rFonts w:ascii="Times" w:hAnsi="Times" w:cs="Times"/>
                <w:b/>
                <w:bCs/>
                <w:iCs/>
                <w:lang w:val="en-GB"/>
              </w:rPr>
            </w:pPr>
            <w:r w:rsidRPr="002F239C">
              <w:rPr>
                <w:rFonts w:ascii="Times" w:hAnsi="Times" w:cs="Times"/>
                <w:iCs/>
                <w:lang w:val="en-GB"/>
              </w:rPr>
              <w:t>PUCCH and PUSCH are supported for NCR-MT.</w:t>
            </w:r>
          </w:p>
          <w:p w14:paraId="79848023" w14:textId="77777777" w:rsidR="005C6065" w:rsidRPr="002F239C" w:rsidRDefault="005C6065" w:rsidP="005C6065">
            <w:pPr>
              <w:rPr>
                <w:rFonts w:ascii="Times" w:hAnsi="Times" w:cs="Times"/>
                <w:b/>
                <w:bCs/>
                <w:iCs/>
                <w:highlight w:val="green"/>
              </w:rPr>
            </w:pPr>
            <w:r w:rsidRPr="002F239C">
              <w:rPr>
                <w:rFonts w:ascii="Times" w:hAnsi="Times" w:cs="Times"/>
                <w:b/>
                <w:bCs/>
                <w:iCs/>
                <w:highlight w:val="green"/>
              </w:rPr>
              <w:t>Agreement</w:t>
            </w:r>
          </w:p>
          <w:p w14:paraId="6B34C8E1" w14:textId="77777777" w:rsidR="005C6065" w:rsidRPr="002F239C" w:rsidRDefault="005C6065" w:rsidP="005C6065">
            <w:pPr>
              <w:rPr>
                <w:rFonts w:ascii="Times" w:hAnsi="Times" w:cs="Times"/>
                <w:bCs/>
                <w:iCs/>
              </w:rPr>
            </w:pPr>
            <w:r w:rsidRPr="002F239C">
              <w:rPr>
                <w:rFonts w:ascii="Times" w:hAnsi="Times" w:cs="Times"/>
                <w:bCs/>
                <w:iCs/>
              </w:rPr>
              <w:t>To support the sounding procedure for NCR-MT in C link, the necessary mechanism of legacy UE sounding procedure is supported.</w:t>
            </w:r>
          </w:p>
          <w:p w14:paraId="630B5DD7" w14:textId="77777777" w:rsidR="005C6065" w:rsidRPr="002F239C" w:rsidRDefault="005C6065" w:rsidP="0016425A">
            <w:pPr>
              <w:numPr>
                <w:ilvl w:val="0"/>
                <w:numId w:val="13"/>
              </w:numPr>
              <w:spacing w:after="0"/>
              <w:contextualSpacing/>
              <w:rPr>
                <w:rFonts w:ascii="Times" w:hAnsi="Times" w:cs="Times"/>
                <w:bCs/>
                <w:iCs/>
              </w:rPr>
            </w:pPr>
            <w:r w:rsidRPr="002F239C">
              <w:rPr>
                <w:rFonts w:ascii="Times" w:hAnsi="Times" w:cs="Times"/>
                <w:bCs/>
                <w:iCs/>
              </w:rPr>
              <w:t>FFS: The details of the necessary mechanism of legacy UE sounding procedure.</w:t>
            </w:r>
          </w:p>
          <w:p w14:paraId="36E90B81" w14:textId="4D57B217" w:rsidR="005C6065" w:rsidRPr="002F239C" w:rsidRDefault="005C6065" w:rsidP="0016425A">
            <w:pPr>
              <w:numPr>
                <w:ilvl w:val="0"/>
                <w:numId w:val="13"/>
              </w:numPr>
              <w:spacing w:after="0"/>
              <w:contextualSpacing/>
              <w:rPr>
                <w:rFonts w:ascii="Times" w:hAnsi="Times" w:cs="Times"/>
                <w:bCs/>
                <w:iCs/>
              </w:rPr>
            </w:pPr>
            <w:r w:rsidRPr="002F239C">
              <w:rPr>
                <w:rFonts w:ascii="Times" w:hAnsi="Times" w:cs="Times"/>
                <w:bCs/>
                <w:iCs/>
              </w:rPr>
              <w:t xml:space="preserve">Note: This does not mean all legacy UE sounding procedure will be supported. </w:t>
            </w:r>
          </w:p>
        </w:tc>
      </w:tr>
    </w:tbl>
    <w:p w14:paraId="2D8679D7" w14:textId="2331CFC0" w:rsidR="00CD0053" w:rsidRDefault="00822B73" w:rsidP="0048279F">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hint="eastAsia"/>
          <w:lang w:val="x-none" w:eastAsia="zh-CN"/>
        </w:rPr>
        <w:t>B</w:t>
      </w:r>
      <w:r>
        <w:rPr>
          <w:rFonts w:ascii="Times New Roman" w:eastAsia="SimSun" w:hAnsi="Times New Roman" w:cs="Times New Roman"/>
          <w:lang w:val="x-none" w:eastAsia="zh-CN"/>
        </w:rPr>
        <w:t xml:space="preserve">ased on the above </w:t>
      </w:r>
      <w:r w:rsidR="00E80A26">
        <w:rPr>
          <w:rFonts w:ascii="Times New Roman" w:eastAsia="SimSun" w:hAnsi="Times New Roman" w:cs="Times New Roman"/>
          <w:lang w:val="x-none" w:eastAsia="zh-CN"/>
        </w:rPr>
        <w:t xml:space="preserve">agreements, </w:t>
      </w:r>
      <w:r w:rsidR="00E80A26" w:rsidRPr="00E80A26">
        <w:rPr>
          <w:rFonts w:ascii="Times New Roman" w:eastAsia="SimSun" w:hAnsi="Times New Roman" w:cs="Times New Roman"/>
          <w:lang w:val="x-none" w:eastAsia="zh-CN"/>
        </w:rPr>
        <w:t>NCR-MT support</w:t>
      </w:r>
      <w:r w:rsidR="00E80A26">
        <w:rPr>
          <w:rFonts w:ascii="Times New Roman" w:eastAsia="SimSun" w:hAnsi="Times New Roman" w:cs="Times New Roman"/>
          <w:lang w:val="x-none" w:eastAsia="zh-CN"/>
        </w:rPr>
        <w:t>s</w:t>
      </w:r>
      <w:r w:rsidR="00E80A26" w:rsidRPr="00E80A26">
        <w:rPr>
          <w:rFonts w:ascii="Times New Roman" w:eastAsia="SimSun" w:hAnsi="Times New Roman" w:cs="Times New Roman"/>
          <w:lang w:val="x-none" w:eastAsia="zh-CN"/>
        </w:rPr>
        <w:t xml:space="preserve"> </w:t>
      </w:r>
      <w:r w:rsidR="00E80A26">
        <w:rPr>
          <w:rFonts w:ascii="Times New Roman" w:eastAsia="SimSun" w:hAnsi="Times New Roman" w:cs="Times New Roman"/>
          <w:lang w:val="x-none" w:eastAsia="zh-CN"/>
        </w:rPr>
        <w:t xml:space="preserve">PUCCH, PUSCH, and SRS </w:t>
      </w:r>
      <w:r w:rsidR="00E80A26" w:rsidRPr="00E80A26">
        <w:rPr>
          <w:rFonts w:ascii="Times New Roman" w:eastAsia="SimSun" w:hAnsi="Times New Roman" w:cs="Times New Roman"/>
          <w:lang w:val="x-none" w:eastAsia="zh-CN"/>
        </w:rPr>
        <w:t>transmission</w:t>
      </w:r>
      <w:r w:rsidR="00A93694">
        <w:rPr>
          <w:rFonts w:ascii="Times New Roman" w:eastAsia="SimSun" w:hAnsi="Times New Roman" w:cs="Times New Roman"/>
          <w:lang w:val="x-none" w:eastAsia="zh-CN"/>
        </w:rPr>
        <w:t xml:space="preserve">. </w:t>
      </w:r>
      <w:r w:rsidR="008E35F9">
        <w:rPr>
          <w:rFonts w:ascii="Times New Roman" w:eastAsia="SimSun" w:hAnsi="Times New Roman" w:cs="Times New Roman"/>
          <w:lang w:val="x-none" w:eastAsia="zh-CN"/>
        </w:rPr>
        <w:t xml:space="preserve">Thus, we propose to reply as: </w:t>
      </w:r>
    </w:p>
    <w:p w14:paraId="4FABFB09" w14:textId="5CC21C6A" w:rsidR="00FE263D" w:rsidRDefault="00FE263D" w:rsidP="00FE263D">
      <w:pPr>
        <w:autoSpaceDE w:val="0"/>
        <w:autoSpaceDN w:val="0"/>
        <w:adjustRightInd w:val="0"/>
        <w:snapToGrid w:val="0"/>
        <w:spacing w:after="120" w:line="240" w:lineRule="auto"/>
        <w:jc w:val="both"/>
        <w:rPr>
          <w:rFonts w:ascii="Times New Roman" w:eastAsia="SimSun" w:hAnsi="Times New Roman" w:cs="Times New Roman"/>
          <w:i/>
        </w:rPr>
      </w:pPr>
      <w:bookmarkStart w:id="0" w:name="_Ref118120214"/>
      <w:bookmarkStart w:id="1" w:name="_Ref117847242"/>
      <w:r w:rsidRPr="00FE263D">
        <w:rPr>
          <w:rFonts w:ascii="Times New Roman" w:eastAsia="SimSun" w:hAnsi="Times New Roman" w:cs="Times New Roman"/>
          <w:b/>
          <w:i/>
        </w:rPr>
        <w:t xml:space="preserve">Proposal </w:t>
      </w:r>
      <w:r w:rsidRPr="00FE263D">
        <w:rPr>
          <w:rFonts w:ascii="Times New Roman" w:eastAsia="SimSun" w:hAnsi="Times New Roman" w:cs="Times New Roman"/>
          <w:b/>
          <w:i/>
        </w:rPr>
        <w:fldChar w:fldCharType="begin"/>
      </w:r>
      <w:r w:rsidRPr="00FE263D">
        <w:rPr>
          <w:rFonts w:ascii="Times New Roman" w:eastAsia="SimSun" w:hAnsi="Times New Roman" w:cs="Times New Roman"/>
          <w:b/>
          <w:i/>
        </w:rPr>
        <w:instrText xml:space="preserve"> SEQ Proposal \* ARABIC </w:instrText>
      </w:r>
      <w:r w:rsidRPr="00FE263D">
        <w:rPr>
          <w:rFonts w:ascii="Times New Roman" w:eastAsia="SimSun" w:hAnsi="Times New Roman" w:cs="Times New Roman"/>
          <w:b/>
          <w:i/>
        </w:rPr>
        <w:fldChar w:fldCharType="separate"/>
      </w:r>
      <w:r w:rsidR="00366B56">
        <w:rPr>
          <w:rFonts w:ascii="Times New Roman" w:eastAsia="SimSun" w:hAnsi="Times New Roman" w:cs="Times New Roman"/>
          <w:b/>
          <w:i/>
          <w:noProof/>
        </w:rPr>
        <w:t>1</w:t>
      </w:r>
      <w:r w:rsidRPr="00FE263D">
        <w:rPr>
          <w:rFonts w:ascii="Times New Roman" w:eastAsia="SimSun" w:hAnsi="Times New Roman" w:cs="Times New Roman"/>
          <w:b/>
          <w:i/>
        </w:rPr>
        <w:fldChar w:fldCharType="end"/>
      </w:r>
      <w:r w:rsidRPr="00FE263D">
        <w:rPr>
          <w:rFonts w:ascii="Times New Roman" w:eastAsia="SimSun" w:hAnsi="Times New Roman" w:cs="Times New Roman"/>
          <w:i/>
        </w:rPr>
        <w:t xml:space="preserve">: </w:t>
      </w:r>
      <w:r>
        <w:rPr>
          <w:rFonts w:ascii="Times New Roman" w:eastAsia="SimSun" w:hAnsi="Times New Roman" w:cs="Times New Roman"/>
          <w:i/>
        </w:rPr>
        <w:t xml:space="preserve">Reply Question 1 to RAN4: </w:t>
      </w:r>
      <w:r w:rsidR="00D057D0">
        <w:rPr>
          <w:rFonts w:ascii="Times New Roman" w:eastAsia="SimSun" w:hAnsi="Times New Roman" w:cs="Times New Roman"/>
          <w:i/>
          <w:lang w:eastAsia="zh-CN"/>
        </w:rPr>
        <w:t xml:space="preserve">From RAN1 perspective, </w:t>
      </w:r>
      <w:r w:rsidR="00FC3B1E" w:rsidRPr="00FC3B1E">
        <w:rPr>
          <w:rFonts w:ascii="Times New Roman" w:eastAsia="SimSun" w:hAnsi="Times New Roman" w:cs="Times New Roman"/>
          <w:i/>
        </w:rPr>
        <w:t xml:space="preserve">NCR-MT supports </w:t>
      </w:r>
      <w:r w:rsidR="00FC3B1E">
        <w:rPr>
          <w:rFonts w:ascii="Times New Roman" w:eastAsia="SimSun" w:hAnsi="Times New Roman" w:cs="Times New Roman"/>
          <w:i/>
        </w:rPr>
        <w:t>PUCCH, PUSCH, and SRS transmission</w:t>
      </w:r>
      <w:r>
        <w:rPr>
          <w:rFonts w:ascii="Times New Roman" w:eastAsia="SimSun" w:hAnsi="Times New Roman" w:cs="Times New Roman"/>
          <w:i/>
        </w:rPr>
        <w:t>.</w:t>
      </w:r>
      <w:bookmarkEnd w:id="0"/>
      <w:r>
        <w:rPr>
          <w:rFonts w:ascii="Times New Roman" w:eastAsia="SimSun" w:hAnsi="Times New Roman" w:cs="Times New Roman"/>
          <w:i/>
        </w:rPr>
        <w:t xml:space="preserve"> </w:t>
      </w:r>
    </w:p>
    <w:bookmarkEnd w:id="1"/>
    <w:p w14:paraId="0E762DC8" w14:textId="77777777" w:rsidR="0030590B" w:rsidRDefault="0030590B" w:rsidP="0048279F">
      <w:pPr>
        <w:autoSpaceDE w:val="0"/>
        <w:autoSpaceDN w:val="0"/>
        <w:adjustRightInd w:val="0"/>
        <w:snapToGrid w:val="0"/>
        <w:spacing w:after="120" w:line="240" w:lineRule="auto"/>
        <w:jc w:val="both"/>
        <w:rPr>
          <w:rFonts w:ascii="Times New Roman" w:eastAsia="SimSun" w:hAnsi="Times New Roman" w:cs="Times New Roman"/>
        </w:rPr>
      </w:pPr>
    </w:p>
    <w:p w14:paraId="107BB900" w14:textId="06379590" w:rsidR="0030590B" w:rsidRPr="0048279F" w:rsidRDefault="0030590B" w:rsidP="0030590B">
      <w:pPr>
        <w:pStyle w:val="Heading2"/>
      </w:pPr>
      <w:r>
        <w:lastRenderedPageBreak/>
        <w:t xml:space="preserve">FR1 NCR beamforming </w:t>
      </w:r>
    </w:p>
    <w:p w14:paraId="02435ABB" w14:textId="5C7FA857" w:rsidR="00B84000" w:rsidRPr="00FC4862" w:rsidRDefault="00B84000" w:rsidP="00B84000">
      <w:pPr>
        <w:autoSpaceDE w:val="0"/>
        <w:autoSpaceDN w:val="0"/>
        <w:adjustRightInd w:val="0"/>
        <w:snapToGrid w:val="0"/>
        <w:spacing w:after="120" w:line="240" w:lineRule="auto"/>
        <w:jc w:val="both"/>
        <w:rPr>
          <w:rFonts w:ascii="Times New Roman" w:eastAsia="SimSun" w:hAnsi="Times New Roman" w:cs="Times New Roman"/>
          <w:b/>
          <w:bCs/>
          <w:sz w:val="28"/>
          <w:szCs w:val="28"/>
          <w:lang w:val="x-none" w:eastAsia="zh-CN"/>
        </w:rPr>
      </w:pPr>
      <w:r w:rsidRPr="0048279F">
        <w:rPr>
          <w:rFonts w:ascii="Times New Roman" w:eastAsia="SimSun" w:hAnsi="Times New Roman" w:cs="Times New Roman" w:hint="eastAsia"/>
        </w:rPr>
        <w:t>Fo</w:t>
      </w:r>
      <w:r w:rsidRPr="0048279F">
        <w:rPr>
          <w:rFonts w:ascii="Times New Roman" w:eastAsia="SimSun" w:hAnsi="Times New Roman" w:cs="Times New Roman"/>
        </w:rPr>
        <w:t>llowing</w:t>
      </w:r>
      <w:r>
        <w:rPr>
          <w:rFonts w:ascii="Times New Roman" w:eastAsia="SimSun" w:hAnsi="Times New Roman" w:cs="Times New Roman"/>
        </w:rPr>
        <w:t xml:space="preserve"> agreements were made in RAN1#10</w:t>
      </w:r>
      <w:r w:rsidR="00237F9E">
        <w:rPr>
          <w:rFonts w:ascii="Times New Roman" w:eastAsia="SimSun" w:hAnsi="Times New Roman" w:cs="Times New Roman"/>
        </w:rPr>
        <w:t>9</w:t>
      </w:r>
      <w:r>
        <w:rPr>
          <w:rFonts w:ascii="Times New Roman" w:eastAsia="SimSun" w:hAnsi="Times New Roman" w:cs="Times New Roman"/>
        </w:rPr>
        <w:t>-e</w:t>
      </w:r>
      <w:r w:rsidR="00DD4DB7">
        <w:rPr>
          <w:rFonts w:ascii="Times New Roman" w:eastAsia="SimSun" w:hAnsi="Times New Roman" w:cs="Times New Roman"/>
        </w:rPr>
        <w:t xml:space="preserve"> </w:t>
      </w:r>
      <w:r w:rsidR="00DD4DB7">
        <w:rPr>
          <w:rFonts w:ascii="Times New Roman" w:eastAsia="SimSun" w:hAnsi="Times New Roman" w:cs="Times New Roman"/>
        </w:rPr>
        <w:fldChar w:fldCharType="begin"/>
      </w:r>
      <w:r w:rsidR="00DD4DB7">
        <w:rPr>
          <w:rFonts w:ascii="Times New Roman" w:eastAsia="SimSun" w:hAnsi="Times New Roman" w:cs="Times New Roman"/>
        </w:rPr>
        <w:instrText xml:space="preserve"> REF _Ref109035547 \r \h </w:instrText>
      </w:r>
      <w:r w:rsidR="00DD4DB7">
        <w:rPr>
          <w:rFonts w:ascii="Times New Roman" w:eastAsia="SimSun" w:hAnsi="Times New Roman" w:cs="Times New Roman"/>
        </w:rPr>
      </w:r>
      <w:r w:rsidR="00DD4DB7">
        <w:rPr>
          <w:rFonts w:ascii="Times New Roman" w:eastAsia="SimSun" w:hAnsi="Times New Roman" w:cs="Times New Roman"/>
        </w:rPr>
        <w:fldChar w:fldCharType="separate"/>
      </w:r>
      <w:r w:rsidR="00366B56">
        <w:rPr>
          <w:rFonts w:ascii="Times New Roman" w:eastAsia="SimSun" w:hAnsi="Times New Roman" w:cs="Times New Roman"/>
        </w:rPr>
        <w:t>[3]</w:t>
      </w:r>
      <w:r w:rsidR="00DD4DB7">
        <w:rPr>
          <w:rFonts w:ascii="Times New Roman" w:eastAsia="SimSun" w:hAnsi="Times New Roman" w:cs="Times New Roman"/>
        </w:rPr>
        <w:fldChar w:fldCharType="end"/>
      </w:r>
      <w:r>
        <w:rPr>
          <w:rFonts w:ascii="Times New Roman" w:eastAsia="SimSun" w:hAnsi="Times New Roman" w:cs="Times New Roman"/>
        </w:rPr>
        <w:t>:</w:t>
      </w:r>
      <w:r>
        <w:rPr>
          <w:rFonts w:ascii="Times New Roman" w:eastAsia="SimSun" w:hAnsi="Times New Roman" w:cs="Times New Roman"/>
          <w:b/>
          <w:bCs/>
          <w:sz w:val="28"/>
          <w:szCs w:val="28"/>
          <w:lang w:val="x-none" w:eastAsia="zh-CN"/>
        </w:rPr>
        <w:t xml:space="preserve">  </w:t>
      </w:r>
    </w:p>
    <w:tbl>
      <w:tblPr>
        <w:tblStyle w:val="TableGrid"/>
        <w:tblW w:w="0" w:type="auto"/>
        <w:tblLook w:val="04A0" w:firstRow="1" w:lastRow="0" w:firstColumn="1" w:lastColumn="0" w:noHBand="0" w:noVBand="1"/>
      </w:tblPr>
      <w:tblGrid>
        <w:gridCol w:w="9016"/>
      </w:tblGrid>
      <w:tr w:rsidR="002C053D" w14:paraId="132DA4FF" w14:textId="77777777" w:rsidTr="00D057D0">
        <w:trPr>
          <w:trHeight w:val="1489"/>
        </w:trPr>
        <w:tc>
          <w:tcPr>
            <w:tcW w:w="9016" w:type="dxa"/>
          </w:tcPr>
          <w:p w14:paraId="63FB22D9" w14:textId="77777777" w:rsidR="002C053D" w:rsidRPr="0099683B" w:rsidRDefault="002C053D" w:rsidP="002C053D">
            <w:pPr>
              <w:snapToGrid w:val="0"/>
              <w:rPr>
                <w:rFonts w:cs="Times"/>
                <w:highlight w:val="green"/>
              </w:rPr>
            </w:pPr>
            <w:r>
              <w:rPr>
                <w:rFonts w:cs="Times"/>
                <w:b/>
                <w:bCs/>
                <w:highlight w:val="green"/>
              </w:rPr>
              <w:t>Agreement</w:t>
            </w:r>
          </w:p>
          <w:p w14:paraId="3474CB1B" w14:textId="77777777" w:rsidR="002C053D" w:rsidRPr="00980022" w:rsidRDefault="002C053D" w:rsidP="002C053D">
            <w:pPr>
              <w:snapToGrid w:val="0"/>
              <w:rPr>
                <w:rFonts w:cs="Times"/>
              </w:rPr>
            </w:pPr>
            <w:r w:rsidRPr="00980022">
              <w:rPr>
                <w:rFonts w:cs="Times"/>
              </w:rPr>
              <w:t xml:space="preserve">At least for FR2, beam information is beneficial and recommended as the side control information for network-controlled repeater to control the </w:t>
            </w:r>
            <w:proofErr w:type="spellStart"/>
            <w:r w:rsidRPr="00980022">
              <w:rPr>
                <w:rFonts w:cs="Times"/>
              </w:rPr>
              <w:t>behaviour</w:t>
            </w:r>
            <w:proofErr w:type="spellEnd"/>
            <w:r w:rsidRPr="00980022">
              <w:rPr>
                <w:rFonts w:cs="Times"/>
              </w:rPr>
              <w:t xml:space="preserve"> of NCR at least for access link</w:t>
            </w:r>
          </w:p>
          <w:p w14:paraId="7FA09057" w14:textId="77777777" w:rsidR="002C053D" w:rsidRPr="0099683B" w:rsidRDefault="002C053D" w:rsidP="0016425A">
            <w:pPr>
              <w:pStyle w:val="ListParagraph"/>
              <w:numPr>
                <w:ilvl w:val="0"/>
                <w:numId w:val="14"/>
              </w:numPr>
              <w:autoSpaceDE/>
              <w:autoSpaceDN/>
              <w:adjustRightInd/>
              <w:spacing w:after="0"/>
              <w:ind w:firstLineChars="0"/>
              <w:jc w:val="left"/>
              <w:rPr>
                <w:rFonts w:cs="Times"/>
                <w:bCs/>
              </w:rPr>
            </w:pPr>
            <w:r w:rsidRPr="0099683B">
              <w:rPr>
                <w:rFonts w:cs="Times"/>
              </w:rPr>
              <w:t>FFS: Detailed mechanism of indication.</w:t>
            </w:r>
          </w:p>
          <w:p w14:paraId="60CF7E50" w14:textId="2F83358D" w:rsidR="002C053D" w:rsidRPr="003C5392" w:rsidRDefault="002C053D" w:rsidP="0016425A">
            <w:pPr>
              <w:pStyle w:val="ListParagraph"/>
              <w:numPr>
                <w:ilvl w:val="0"/>
                <w:numId w:val="14"/>
              </w:numPr>
              <w:autoSpaceDE/>
              <w:autoSpaceDN/>
              <w:adjustRightInd/>
              <w:spacing w:after="0"/>
              <w:ind w:firstLineChars="0"/>
              <w:jc w:val="left"/>
              <w:rPr>
                <w:rFonts w:cs="Times"/>
                <w:bCs/>
              </w:rPr>
            </w:pPr>
            <w:r w:rsidRPr="0099683B">
              <w:rPr>
                <w:rFonts w:cs="Times"/>
              </w:rPr>
              <w:t>Note: There are no supporting evaluation results on FR1 at this point to reach similar conclusion</w:t>
            </w:r>
          </w:p>
        </w:tc>
      </w:tr>
    </w:tbl>
    <w:p w14:paraId="29761F2B" w14:textId="77777777" w:rsidR="0045603B" w:rsidRDefault="0045603B" w:rsidP="000B5BB6">
      <w:pPr>
        <w:autoSpaceDE w:val="0"/>
        <w:autoSpaceDN w:val="0"/>
        <w:adjustRightInd w:val="0"/>
        <w:snapToGrid w:val="0"/>
        <w:spacing w:after="120" w:line="240" w:lineRule="auto"/>
        <w:jc w:val="both"/>
        <w:rPr>
          <w:rFonts w:ascii="Times New Roman" w:eastAsia="SimSun" w:hAnsi="Times New Roman" w:cs="Times New Roman"/>
        </w:rPr>
      </w:pPr>
    </w:p>
    <w:p w14:paraId="233613DB" w14:textId="12E655CC" w:rsidR="00D057D0" w:rsidRDefault="008332D6" w:rsidP="000B5BB6">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D</w:t>
      </w:r>
      <w:r w:rsidRPr="000B5BB6">
        <w:rPr>
          <w:rFonts w:ascii="Times New Roman" w:eastAsia="SimSun" w:hAnsi="Times New Roman" w:cs="Times New Roman"/>
        </w:rPr>
        <w:t>uring the study</w:t>
      </w:r>
      <w:r>
        <w:rPr>
          <w:rFonts w:ascii="Times New Roman" w:eastAsia="SimSun" w:hAnsi="Times New Roman" w:cs="Times New Roman"/>
        </w:rPr>
        <w:t>,</w:t>
      </w:r>
      <w:r w:rsidRPr="000B5BB6">
        <w:rPr>
          <w:rFonts w:ascii="Times New Roman" w:eastAsia="SimSun" w:hAnsi="Times New Roman" w:cs="Times New Roman"/>
        </w:rPr>
        <w:t xml:space="preserve"> </w:t>
      </w:r>
      <w:r w:rsidR="00CA1783">
        <w:rPr>
          <w:rFonts w:ascii="Times New Roman" w:eastAsia="SimSun" w:hAnsi="Times New Roman" w:cs="Times New Roman"/>
        </w:rPr>
        <w:t xml:space="preserve">there are </w:t>
      </w:r>
      <w:r w:rsidRPr="000B5BB6">
        <w:rPr>
          <w:rFonts w:ascii="Times New Roman" w:eastAsia="SimSun" w:hAnsi="Times New Roman" w:cs="Times New Roman"/>
        </w:rPr>
        <w:t xml:space="preserve">few inputs on </w:t>
      </w:r>
      <w:r>
        <w:rPr>
          <w:rFonts w:ascii="Times New Roman" w:eastAsia="SimSun" w:hAnsi="Times New Roman" w:cs="Times New Roman"/>
        </w:rPr>
        <w:t xml:space="preserve">FR1 </w:t>
      </w:r>
      <w:r w:rsidR="00866EBF">
        <w:rPr>
          <w:rFonts w:ascii="Times New Roman" w:eastAsia="SimSun" w:hAnsi="Times New Roman" w:cs="Times New Roman"/>
        </w:rPr>
        <w:t>NCR</w:t>
      </w:r>
      <w:r w:rsidR="00FC4D86">
        <w:rPr>
          <w:rFonts w:ascii="Times New Roman" w:eastAsia="SimSun" w:hAnsi="Times New Roman" w:cs="Times New Roman"/>
        </w:rPr>
        <w:t xml:space="preserve"> </w:t>
      </w:r>
      <w:r w:rsidR="00FC4D86">
        <w:rPr>
          <w:rFonts w:ascii="Times New Roman" w:eastAsia="SimSun" w:hAnsi="Times New Roman" w:cs="Times New Roman"/>
        </w:rPr>
        <w:fldChar w:fldCharType="begin"/>
      </w:r>
      <w:r w:rsidR="00FC4D86">
        <w:rPr>
          <w:rFonts w:ascii="Times New Roman" w:eastAsia="SimSun" w:hAnsi="Times New Roman" w:cs="Times New Roman"/>
        </w:rPr>
        <w:instrText xml:space="preserve"> REF _Ref114230871 \r \h </w:instrText>
      </w:r>
      <w:r w:rsidR="00FC4D86">
        <w:rPr>
          <w:rFonts w:ascii="Times New Roman" w:eastAsia="SimSun" w:hAnsi="Times New Roman" w:cs="Times New Roman"/>
        </w:rPr>
      </w:r>
      <w:r w:rsidR="00FC4D86">
        <w:rPr>
          <w:rFonts w:ascii="Times New Roman" w:eastAsia="SimSun" w:hAnsi="Times New Roman" w:cs="Times New Roman"/>
        </w:rPr>
        <w:fldChar w:fldCharType="separate"/>
      </w:r>
      <w:r w:rsidR="00366B56">
        <w:rPr>
          <w:rFonts w:ascii="Times New Roman" w:eastAsia="SimSun" w:hAnsi="Times New Roman" w:cs="Times New Roman"/>
        </w:rPr>
        <w:t>[4]</w:t>
      </w:r>
      <w:r w:rsidR="00FC4D86">
        <w:rPr>
          <w:rFonts w:ascii="Times New Roman" w:eastAsia="SimSun" w:hAnsi="Times New Roman" w:cs="Times New Roman"/>
        </w:rPr>
        <w:fldChar w:fldCharType="end"/>
      </w:r>
      <w:r w:rsidR="00D057D0">
        <w:rPr>
          <w:rFonts w:ascii="Times New Roman" w:eastAsia="SimSun" w:hAnsi="Times New Roman" w:cs="Times New Roman"/>
        </w:rPr>
        <w:t xml:space="preserve"> and it has not been studied thoroughly</w:t>
      </w:r>
      <w:r w:rsidR="007365D4">
        <w:rPr>
          <w:rFonts w:ascii="Times New Roman" w:eastAsia="SimSun" w:hAnsi="Times New Roman" w:cs="Times New Roman"/>
        </w:rPr>
        <w:t xml:space="preserve">. </w:t>
      </w:r>
      <w:r w:rsidR="00D057D0">
        <w:rPr>
          <w:rFonts w:ascii="Times New Roman" w:eastAsia="SimSun" w:hAnsi="Times New Roman" w:cs="Times New Roman"/>
        </w:rPr>
        <w:t>Based on related evaluations, o</w:t>
      </w:r>
      <w:r w:rsidR="007365D4">
        <w:rPr>
          <w:rFonts w:ascii="Times New Roman" w:eastAsia="SimSun" w:hAnsi="Times New Roman" w:cs="Times New Roman"/>
        </w:rPr>
        <w:t xml:space="preserve">ne </w:t>
      </w:r>
      <w:r w:rsidR="008E6765">
        <w:rPr>
          <w:rFonts w:ascii="Times New Roman" w:eastAsia="SimSun" w:hAnsi="Times New Roman" w:cs="Times New Roman"/>
        </w:rPr>
        <w:t xml:space="preserve">source </w:t>
      </w:r>
      <w:r w:rsidR="007365D4">
        <w:rPr>
          <w:rFonts w:ascii="Times New Roman" w:eastAsia="SimSun" w:hAnsi="Times New Roman" w:cs="Times New Roman"/>
        </w:rPr>
        <w:t xml:space="preserve">showed that </w:t>
      </w:r>
      <w:r w:rsidR="008E6765">
        <w:rPr>
          <w:rFonts w:ascii="Times New Roman" w:eastAsia="SimSun" w:hAnsi="Times New Roman" w:cs="Times New Roman"/>
        </w:rPr>
        <w:t xml:space="preserve">FR1 target coverage can be achieved without </w:t>
      </w:r>
      <w:r w:rsidR="007365D4">
        <w:rPr>
          <w:rFonts w:ascii="Times New Roman" w:eastAsia="SimSun" w:hAnsi="Times New Roman" w:cs="Times New Roman"/>
        </w:rPr>
        <w:t>NCR</w:t>
      </w:r>
      <w:r w:rsidR="008E6765">
        <w:rPr>
          <w:rFonts w:ascii="Times New Roman" w:eastAsia="SimSun" w:hAnsi="Times New Roman" w:cs="Times New Roman"/>
        </w:rPr>
        <w:t>,</w:t>
      </w:r>
      <w:r w:rsidR="007365D4">
        <w:rPr>
          <w:rFonts w:ascii="Times New Roman" w:eastAsia="SimSun" w:hAnsi="Times New Roman" w:cs="Times New Roman"/>
        </w:rPr>
        <w:t xml:space="preserve"> </w:t>
      </w:r>
      <w:r>
        <w:rPr>
          <w:rFonts w:ascii="Times New Roman" w:eastAsia="SimSun" w:hAnsi="Times New Roman" w:cs="Times New Roman"/>
        </w:rPr>
        <w:t>one</w:t>
      </w:r>
      <w:r w:rsidRPr="000B5BB6">
        <w:rPr>
          <w:rFonts w:ascii="Times New Roman" w:eastAsia="SimSun" w:hAnsi="Times New Roman" w:cs="Times New Roman"/>
        </w:rPr>
        <w:t xml:space="preserve"> </w:t>
      </w:r>
      <w:r w:rsidR="008E6765">
        <w:rPr>
          <w:rFonts w:ascii="Times New Roman" w:eastAsia="SimSun" w:hAnsi="Times New Roman" w:cs="Times New Roman"/>
        </w:rPr>
        <w:t xml:space="preserve">source </w:t>
      </w:r>
      <w:r w:rsidRPr="000B5BB6">
        <w:rPr>
          <w:rFonts w:ascii="Times New Roman" w:eastAsia="SimSun" w:hAnsi="Times New Roman" w:cs="Times New Roman"/>
        </w:rPr>
        <w:t xml:space="preserve">showed </w:t>
      </w:r>
      <w:r w:rsidR="005A4A81">
        <w:rPr>
          <w:rFonts w:ascii="Times New Roman" w:eastAsia="SimSun" w:hAnsi="Times New Roman" w:cs="Times New Roman"/>
        </w:rPr>
        <w:t xml:space="preserve">that </w:t>
      </w:r>
      <w:r w:rsidR="001037F3">
        <w:rPr>
          <w:rFonts w:ascii="Times New Roman" w:eastAsia="SimSun" w:hAnsi="Times New Roman" w:cs="Times New Roman"/>
        </w:rPr>
        <w:t xml:space="preserve">the </w:t>
      </w:r>
      <w:r w:rsidR="000B5532">
        <w:rPr>
          <w:rFonts w:ascii="Times New Roman" w:eastAsia="SimSun" w:hAnsi="Times New Roman" w:cs="Times New Roman"/>
        </w:rPr>
        <w:t xml:space="preserve">performance benefits </w:t>
      </w:r>
      <w:r w:rsidR="001037F3">
        <w:rPr>
          <w:rFonts w:ascii="Times New Roman" w:eastAsia="SimSun" w:hAnsi="Times New Roman" w:cs="Times New Roman"/>
        </w:rPr>
        <w:t>of NCR</w:t>
      </w:r>
      <w:r w:rsidR="005D5093">
        <w:rPr>
          <w:rFonts w:ascii="Times New Roman" w:eastAsia="SimSun" w:hAnsi="Times New Roman" w:cs="Times New Roman"/>
        </w:rPr>
        <w:t xml:space="preserve"> are</w:t>
      </w:r>
      <w:r w:rsidR="005A4A81">
        <w:rPr>
          <w:rFonts w:ascii="Times New Roman" w:eastAsia="SimSun" w:hAnsi="Times New Roman" w:cs="Times New Roman"/>
        </w:rPr>
        <w:t xml:space="preserve"> </w:t>
      </w:r>
      <w:r>
        <w:rPr>
          <w:rFonts w:ascii="Times New Roman" w:eastAsia="SimSun" w:hAnsi="Times New Roman" w:cs="Times New Roman"/>
        </w:rPr>
        <w:t xml:space="preserve">negative </w:t>
      </w:r>
      <w:r w:rsidR="005D5093">
        <w:rPr>
          <w:rFonts w:ascii="Times New Roman" w:eastAsia="SimSun" w:hAnsi="Times New Roman" w:cs="Times New Roman"/>
        </w:rPr>
        <w:t>by</w:t>
      </w:r>
      <w:r w:rsidR="005A4A81">
        <w:rPr>
          <w:rFonts w:ascii="Times New Roman" w:eastAsia="SimSun" w:hAnsi="Times New Roman" w:cs="Times New Roman"/>
        </w:rPr>
        <w:t xml:space="preserve"> </w:t>
      </w:r>
      <w:r w:rsidR="000B5532">
        <w:rPr>
          <w:rFonts w:ascii="Times New Roman" w:eastAsia="SimSun" w:hAnsi="Times New Roman" w:cs="Times New Roman"/>
        </w:rPr>
        <w:t>around 2%~30% tile UEs</w:t>
      </w:r>
      <w:r w:rsidR="008E6765">
        <w:rPr>
          <w:rFonts w:ascii="Times New Roman" w:eastAsia="SimSun" w:hAnsi="Times New Roman" w:cs="Times New Roman"/>
        </w:rPr>
        <w:t>,</w:t>
      </w:r>
      <w:r w:rsidRPr="000B5BB6">
        <w:rPr>
          <w:rFonts w:ascii="Times New Roman" w:eastAsia="SimSun" w:hAnsi="Times New Roman" w:cs="Times New Roman"/>
        </w:rPr>
        <w:t xml:space="preserve"> </w:t>
      </w:r>
      <w:r>
        <w:rPr>
          <w:rFonts w:ascii="Times New Roman" w:eastAsia="SimSun" w:hAnsi="Times New Roman" w:cs="Times New Roman"/>
        </w:rPr>
        <w:t>while one</w:t>
      </w:r>
      <w:r w:rsidR="008E6765">
        <w:rPr>
          <w:rFonts w:ascii="Times New Roman" w:eastAsia="SimSun" w:hAnsi="Times New Roman" w:cs="Times New Roman"/>
        </w:rPr>
        <w:t xml:space="preserve"> source</w:t>
      </w:r>
      <w:r>
        <w:rPr>
          <w:rFonts w:ascii="Times New Roman" w:eastAsia="SimSun" w:hAnsi="Times New Roman" w:cs="Times New Roman"/>
        </w:rPr>
        <w:t xml:space="preserve"> showed </w:t>
      </w:r>
      <w:r w:rsidRPr="000B5BB6">
        <w:rPr>
          <w:rFonts w:ascii="Times New Roman" w:eastAsia="SimSun" w:hAnsi="Times New Roman" w:cs="Times New Roman"/>
        </w:rPr>
        <w:t>marginal</w:t>
      </w:r>
      <w:r>
        <w:rPr>
          <w:rFonts w:ascii="Times New Roman" w:eastAsia="SimSun" w:hAnsi="Times New Roman" w:cs="Times New Roman"/>
        </w:rPr>
        <w:t xml:space="preserve"> gain</w:t>
      </w:r>
      <w:r w:rsidR="001037F3">
        <w:rPr>
          <w:rFonts w:ascii="Times New Roman" w:eastAsia="SimSun" w:hAnsi="Times New Roman" w:cs="Times New Roman"/>
        </w:rPr>
        <w:t xml:space="preserve"> over RF repeater</w:t>
      </w:r>
      <w:r w:rsidRPr="000B5BB6">
        <w:rPr>
          <w:rFonts w:ascii="Times New Roman" w:eastAsia="SimSun" w:hAnsi="Times New Roman" w:cs="Times New Roman"/>
        </w:rPr>
        <w:t xml:space="preserve">. </w:t>
      </w:r>
      <w:r w:rsidR="00D057D0">
        <w:rPr>
          <w:rFonts w:ascii="Times New Roman" w:eastAsia="SimSun" w:hAnsi="Times New Roman" w:cs="Times New Roman"/>
        </w:rPr>
        <w:t>Over</w:t>
      </w:r>
      <w:r w:rsidR="001037F3">
        <w:rPr>
          <w:rFonts w:ascii="Times New Roman" w:eastAsia="SimSun" w:hAnsi="Times New Roman" w:cs="Times New Roman"/>
        </w:rPr>
        <w:t>all, i</w:t>
      </w:r>
      <w:r w:rsidR="000B5BB6" w:rsidRPr="000B5BB6">
        <w:rPr>
          <w:rFonts w:ascii="Times New Roman" w:eastAsia="SimSun" w:hAnsi="Times New Roman" w:cs="Times New Roman"/>
        </w:rPr>
        <w:t xml:space="preserve">t is unclear whether </w:t>
      </w:r>
      <w:r w:rsidR="00E4236A">
        <w:rPr>
          <w:rFonts w:ascii="Times New Roman" w:eastAsia="SimSun" w:hAnsi="Times New Roman" w:cs="Times New Roman"/>
        </w:rPr>
        <w:t xml:space="preserve">or not </w:t>
      </w:r>
      <w:r w:rsidR="000B5BB6" w:rsidRPr="000B5BB6">
        <w:rPr>
          <w:rFonts w:ascii="Times New Roman" w:eastAsia="SimSun" w:hAnsi="Times New Roman" w:cs="Times New Roman"/>
        </w:rPr>
        <w:t>there</w:t>
      </w:r>
      <w:r w:rsidR="000B5BB6">
        <w:rPr>
          <w:rFonts w:ascii="Times New Roman" w:eastAsia="SimSun" w:hAnsi="Times New Roman" w:cs="Times New Roman"/>
        </w:rPr>
        <w:t xml:space="preserve"> </w:t>
      </w:r>
      <w:r w:rsidR="00E4236A">
        <w:rPr>
          <w:rFonts w:ascii="Times New Roman" w:eastAsia="SimSun" w:hAnsi="Times New Roman" w:cs="Times New Roman"/>
        </w:rPr>
        <w:t>is performance gain</w:t>
      </w:r>
      <w:r w:rsidR="000B5BB6" w:rsidRPr="000B5BB6">
        <w:rPr>
          <w:rFonts w:ascii="Times New Roman" w:eastAsia="SimSun" w:hAnsi="Times New Roman" w:cs="Times New Roman"/>
        </w:rPr>
        <w:t xml:space="preserve"> </w:t>
      </w:r>
      <w:r w:rsidR="00A26A3E">
        <w:rPr>
          <w:rFonts w:ascii="Times New Roman" w:eastAsia="SimSun" w:hAnsi="Times New Roman" w:cs="Times New Roman"/>
        </w:rPr>
        <w:t xml:space="preserve">for </w:t>
      </w:r>
      <w:r w:rsidR="000B5BB6" w:rsidRPr="000B5BB6">
        <w:rPr>
          <w:rFonts w:ascii="Times New Roman" w:eastAsia="SimSun" w:hAnsi="Times New Roman" w:cs="Times New Roman"/>
        </w:rPr>
        <w:t xml:space="preserve">FR1 </w:t>
      </w:r>
      <w:r w:rsidR="00A26A3E">
        <w:rPr>
          <w:rFonts w:ascii="Times New Roman" w:eastAsia="SimSun" w:hAnsi="Times New Roman" w:cs="Times New Roman"/>
        </w:rPr>
        <w:t xml:space="preserve">NCR beamforming </w:t>
      </w:r>
      <w:r w:rsidR="000B5BB6" w:rsidRPr="000B5BB6">
        <w:rPr>
          <w:rFonts w:ascii="Times New Roman" w:eastAsia="SimSun" w:hAnsi="Times New Roman" w:cs="Times New Roman"/>
        </w:rPr>
        <w:t>compared with the existing RF repeater</w:t>
      </w:r>
      <w:r w:rsidR="00A26A3E">
        <w:rPr>
          <w:rFonts w:ascii="Times New Roman" w:eastAsia="SimSun" w:hAnsi="Times New Roman" w:cs="Times New Roman"/>
        </w:rPr>
        <w:t xml:space="preserve">. </w:t>
      </w:r>
    </w:p>
    <w:p w14:paraId="4C538E79" w14:textId="7909680C" w:rsidR="00C97EFA" w:rsidRDefault="00D057D0" w:rsidP="000B5BB6">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Besides</w:t>
      </w:r>
      <w:r>
        <w:rPr>
          <w:rFonts w:ascii="Times New Roman" w:eastAsia="SimSun" w:hAnsi="Times New Roman" w:cs="Times New Roman"/>
          <w:lang w:eastAsia="zh-CN"/>
        </w:rPr>
        <w:t xml:space="preserve">, </w:t>
      </w:r>
      <w:r>
        <w:rPr>
          <w:rFonts w:ascii="Times New Roman" w:eastAsia="SimSun" w:hAnsi="Times New Roman" w:cs="Times New Roman"/>
        </w:rPr>
        <w:t xml:space="preserve">one of main </w:t>
      </w:r>
      <w:r>
        <w:rPr>
          <w:rFonts w:ascii="Times New Roman" w:eastAsia="SimSun" w:hAnsi="Times New Roman" w:cs="Times New Roman"/>
          <w:lang w:eastAsia="zh-CN"/>
        </w:rPr>
        <w:t>reason</w:t>
      </w:r>
      <w:r w:rsidR="00366B56">
        <w:rPr>
          <w:rFonts w:ascii="Times New Roman" w:eastAsia="SimSun" w:hAnsi="Times New Roman" w:cs="Times New Roman"/>
          <w:lang w:eastAsia="zh-CN"/>
        </w:rPr>
        <w:t>s</w:t>
      </w:r>
      <w:r>
        <w:rPr>
          <w:rFonts w:ascii="Times New Roman" w:eastAsia="SimSun" w:hAnsi="Times New Roman" w:cs="Times New Roman"/>
          <w:lang w:eastAsia="zh-CN"/>
        </w:rPr>
        <w:t xml:space="preserve"> why analogue (or hybrid) beamforming </w:t>
      </w:r>
      <w:r w:rsidR="0045603B">
        <w:rPr>
          <w:rFonts w:ascii="Times New Roman" w:eastAsia="SimSun" w:hAnsi="Times New Roman" w:cs="Times New Roman"/>
          <w:lang w:eastAsia="zh-CN"/>
        </w:rPr>
        <w:t>should</w:t>
      </w:r>
      <w:bookmarkStart w:id="2" w:name="_GoBack"/>
      <w:bookmarkEnd w:id="2"/>
      <w:r>
        <w:rPr>
          <w:rFonts w:ascii="Times New Roman" w:eastAsia="SimSun" w:hAnsi="Times New Roman" w:cs="Times New Roman"/>
          <w:lang w:eastAsia="zh-CN"/>
        </w:rPr>
        <w:t xml:space="preserve"> be supported to in FR2 is that the PA efficiency is low hence the coverage becomes limited in FR2. </w:t>
      </w:r>
      <w:r>
        <w:rPr>
          <w:rFonts w:ascii="Times New Roman" w:eastAsia="SimSun" w:hAnsi="Times New Roman" w:cs="Times New Roman" w:hint="eastAsia"/>
          <w:lang w:eastAsia="zh-CN"/>
        </w:rPr>
        <w:t>For</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FR</w:t>
      </w:r>
      <w:r>
        <w:rPr>
          <w:rFonts w:ascii="Times New Roman" w:eastAsia="SimSun" w:hAnsi="Times New Roman" w:cs="Times New Roman"/>
          <w:lang w:eastAsia="zh-CN"/>
        </w:rPr>
        <w:t>1, this is not an issue</w:t>
      </w:r>
      <w:r w:rsidR="00C97EFA">
        <w:rPr>
          <w:rFonts w:ascii="Times New Roman" w:eastAsia="SimSun" w:hAnsi="Times New Roman" w:cs="Times New Roman"/>
          <w:lang w:eastAsia="zh-CN"/>
        </w:rPr>
        <w:t xml:space="preserve"> and </w:t>
      </w:r>
      <w:r w:rsidR="005D5093">
        <w:rPr>
          <w:rFonts w:ascii="Times New Roman" w:eastAsia="SimSun" w:hAnsi="Times New Roman" w:cs="Times New Roman"/>
          <w:lang w:eastAsia="zh-CN"/>
        </w:rPr>
        <w:t>high-power</w:t>
      </w:r>
      <w:r w:rsidR="00C97EFA">
        <w:rPr>
          <w:rFonts w:ascii="Times New Roman" w:eastAsia="SimSun" w:hAnsi="Times New Roman" w:cs="Times New Roman"/>
          <w:lang w:eastAsia="zh-CN"/>
        </w:rPr>
        <w:t xml:space="preserve"> P</w:t>
      </w:r>
      <w:r w:rsidR="00C97EFA">
        <w:rPr>
          <w:rFonts w:ascii="Times New Roman" w:eastAsia="SimSun" w:hAnsi="Times New Roman" w:cs="Times New Roman" w:hint="eastAsia"/>
          <w:lang w:eastAsia="zh-CN"/>
        </w:rPr>
        <w:t>As</w:t>
      </w:r>
      <w:r w:rsidR="00C97EFA">
        <w:rPr>
          <w:rFonts w:ascii="Times New Roman" w:eastAsia="SimSun" w:hAnsi="Times New Roman" w:cs="Times New Roman"/>
          <w:lang w:eastAsia="zh-CN"/>
        </w:rPr>
        <w:t xml:space="preserve"> </w:t>
      </w:r>
      <w:r w:rsidR="00C97EFA">
        <w:rPr>
          <w:rFonts w:ascii="Times New Roman" w:eastAsia="SimSun" w:hAnsi="Times New Roman" w:cs="Times New Roman" w:hint="eastAsia"/>
          <w:lang w:eastAsia="zh-CN"/>
        </w:rPr>
        <w:t>can</w:t>
      </w:r>
      <w:r w:rsidR="00C97EFA">
        <w:rPr>
          <w:rFonts w:ascii="Times New Roman" w:eastAsia="SimSun" w:hAnsi="Times New Roman" w:cs="Times New Roman"/>
          <w:lang w:eastAsia="zh-CN"/>
        </w:rPr>
        <w:t xml:space="preserve"> be used to ensure the coverage. The need </w:t>
      </w:r>
      <w:r w:rsidR="00366B56">
        <w:rPr>
          <w:rFonts w:ascii="Times New Roman" w:eastAsia="SimSun" w:hAnsi="Times New Roman" w:cs="Times New Roman"/>
          <w:lang w:eastAsia="zh-CN"/>
        </w:rPr>
        <w:t>to</w:t>
      </w:r>
      <w:r w:rsidR="00C97EFA">
        <w:rPr>
          <w:rFonts w:ascii="Times New Roman" w:eastAsia="SimSun" w:hAnsi="Times New Roman" w:cs="Times New Roman"/>
          <w:lang w:eastAsia="zh-CN"/>
        </w:rPr>
        <w:t xml:space="preserve"> support </w:t>
      </w:r>
      <w:r w:rsidR="00366B56">
        <w:rPr>
          <w:rFonts w:ascii="Times New Roman" w:eastAsia="SimSun" w:hAnsi="Times New Roman" w:cs="Times New Roman"/>
          <w:lang w:eastAsia="zh-CN"/>
        </w:rPr>
        <w:t>dynamic</w:t>
      </w:r>
      <w:r w:rsidR="00C97EFA">
        <w:rPr>
          <w:rFonts w:ascii="Times New Roman" w:eastAsia="SimSun" w:hAnsi="Times New Roman" w:cs="Times New Roman"/>
          <w:lang w:eastAsia="zh-CN"/>
        </w:rPr>
        <w:t xml:space="preserve"> beamforming </w:t>
      </w:r>
      <w:r w:rsidR="00366B56">
        <w:rPr>
          <w:rFonts w:ascii="Times New Roman" w:eastAsia="SimSun" w:hAnsi="Times New Roman" w:cs="Times New Roman"/>
          <w:lang w:eastAsia="zh-CN"/>
        </w:rPr>
        <w:t xml:space="preserve">in FR1 </w:t>
      </w:r>
      <w:r w:rsidR="00C97EFA">
        <w:rPr>
          <w:rFonts w:ascii="Times New Roman" w:eastAsia="SimSun" w:hAnsi="Times New Roman" w:cs="Times New Roman"/>
          <w:lang w:eastAsia="zh-CN"/>
        </w:rPr>
        <w:t xml:space="preserve">for </w:t>
      </w:r>
      <w:r w:rsidR="00366B56">
        <w:rPr>
          <w:rFonts w:ascii="Times New Roman" w:eastAsia="SimSun" w:hAnsi="Times New Roman" w:cs="Times New Roman"/>
          <w:lang w:eastAsia="zh-CN"/>
        </w:rPr>
        <w:t xml:space="preserve">NCR-Fwd </w:t>
      </w:r>
      <w:r w:rsidR="00C97EFA">
        <w:rPr>
          <w:rFonts w:ascii="Times New Roman" w:eastAsia="SimSun" w:hAnsi="Times New Roman" w:cs="Times New Roman"/>
          <w:lang w:eastAsia="zh-CN"/>
        </w:rPr>
        <w:t xml:space="preserve">access link does not seem to be strong. </w:t>
      </w:r>
    </w:p>
    <w:p w14:paraId="1FBC56F6" w14:textId="42221AB0" w:rsidR="00372696" w:rsidRDefault="00C97EFA" w:rsidP="000B5BB6">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lang w:eastAsia="zh-CN"/>
        </w:rPr>
        <w:t xml:space="preserve">From practical deployment point of view, </w:t>
      </w:r>
      <w:r w:rsidR="006B0CF3">
        <w:rPr>
          <w:rFonts w:ascii="Times New Roman" w:eastAsia="SimSun" w:hAnsi="Times New Roman" w:cs="Times New Roman"/>
        </w:rPr>
        <w:t>a</w:t>
      </w:r>
      <w:r w:rsidR="002B7442">
        <w:rPr>
          <w:rFonts w:ascii="Times New Roman" w:eastAsia="SimSun" w:hAnsi="Times New Roman" w:cs="Times New Roman"/>
        </w:rPr>
        <w:t>n</w:t>
      </w:r>
      <w:r w:rsidR="006B0CF3">
        <w:rPr>
          <w:rFonts w:ascii="Times New Roman" w:eastAsia="SimSun" w:hAnsi="Times New Roman" w:cs="Times New Roman"/>
        </w:rPr>
        <w:t xml:space="preserve"> </w:t>
      </w:r>
      <w:r w:rsidR="00CD0CFE">
        <w:rPr>
          <w:rFonts w:ascii="Times New Roman" w:eastAsia="SimSun" w:hAnsi="Times New Roman" w:cs="Times New Roman"/>
        </w:rPr>
        <w:t xml:space="preserve">FR1 </w:t>
      </w:r>
      <w:r w:rsidR="006B0CF3">
        <w:rPr>
          <w:rFonts w:ascii="Times New Roman" w:eastAsia="SimSun" w:hAnsi="Times New Roman" w:cs="Times New Roman"/>
        </w:rPr>
        <w:t xml:space="preserve">NCR will have to be equipped with </w:t>
      </w:r>
      <w:r w:rsidR="0060159B">
        <w:rPr>
          <w:rFonts w:ascii="Times New Roman" w:eastAsia="SimSun" w:hAnsi="Times New Roman" w:cs="Times New Roman"/>
        </w:rPr>
        <w:t xml:space="preserve">a </w:t>
      </w:r>
      <w:r w:rsidR="00B92062">
        <w:rPr>
          <w:rFonts w:ascii="Times New Roman" w:eastAsia="SimSun" w:hAnsi="Times New Roman" w:cs="Times New Roman"/>
        </w:rPr>
        <w:t xml:space="preserve">large number </w:t>
      </w:r>
      <w:r w:rsidR="006B0CF3">
        <w:rPr>
          <w:rFonts w:ascii="Times New Roman" w:eastAsia="SimSun" w:hAnsi="Times New Roman" w:cs="Times New Roman"/>
        </w:rPr>
        <w:t xml:space="preserve">of </w:t>
      </w:r>
      <w:r w:rsidR="00B92062">
        <w:rPr>
          <w:rFonts w:ascii="Times New Roman" w:eastAsia="SimSun" w:hAnsi="Times New Roman" w:cs="Times New Roman"/>
        </w:rPr>
        <w:t>antennas</w:t>
      </w:r>
      <w:r w:rsidR="002B7442">
        <w:rPr>
          <w:rFonts w:ascii="Times New Roman" w:eastAsia="SimSun" w:hAnsi="Times New Roman" w:cs="Times New Roman"/>
        </w:rPr>
        <w:t xml:space="preserve"> such as to enable beamforming</w:t>
      </w:r>
      <w:r w:rsidR="006B0CF3">
        <w:rPr>
          <w:rFonts w:ascii="Times New Roman" w:eastAsia="SimSun" w:hAnsi="Times New Roman" w:cs="Times New Roman"/>
        </w:rPr>
        <w:t xml:space="preserve">, </w:t>
      </w:r>
      <w:r>
        <w:rPr>
          <w:rFonts w:ascii="Times New Roman" w:eastAsia="SimSun" w:hAnsi="Times New Roman" w:cs="Times New Roman"/>
        </w:rPr>
        <w:t>this not only increase</w:t>
      </w:r>
      <w:r w:rsidR="00536B62">
        <w:rPr>
          <w:rFonts w:ascii="Times New Roman" w:eastAsia="SimSun" w:hAnsi="Times New Roman" w:cs="Times New Roman"/>
        </w:rPr>
        <w:t>s</w:t>
      </w:r>
      <w:r>
        <w:rPr>
          <w:rFonts w:ascii="Times New Roman" w:eastAsia="SimSun" w:hAnsi="Times New Roman" w:cs="Times New Roman"/>
        </w:rPr>
        <w:t xml:space="preserve"> </w:t>
      </w:r>
      <w:r w:rsidR="006B0CF3">
        <w:rPr>
          <w:rFonts w:ascii="Times New Roman" w:eastAsia="SimSun" w:hAnsi="Times New Roman" w:cs="Times New Roman"/>
        </w:rPr>
        <w:t xml:space="preserve">the equipment cost </w:t>
      </w:r>
      <w:r>
        <w:rPr>
          <w:rFonts w:ascii="Times New Roman" w:eastAsia="SimSun" w:hAnsi="Times New Roman" w:cs="Times New Roman"/>
        </w:rPr>
        <w:t>but also impose some difficulties to installation and deployment</w:t>
      </w:r>
      <w:r w:rsidR="000B5BB6" w:rsidRPr="000B5BB6">
        <w:rPr>
          <w:rFonts w:ascii="Times New Roman" w:eastAsia="SimSun" w:hAnsi="Times New Roman" w:cs="Times New Roman"/>
        </w:rPr>
        <w:t>.</w:t>
      </w:r>
      <w:r w:rsidR="00B92062">
        <w:rPr>
          <w:rFonts w:ascii="Times New Roman" w:eastAsia="SimSun" w:hAnsi="Times New Roman" w:cs="Times New Roman"/>
        </w:rPr>
        <w:t xml:space="preserve"> </w:t>
      </w:r>
    </w:p>
    <w:p w14:paraId="4C827E11" w14:textId="2AC732F8" w:rsidR="000E22DE" w:rsidRPr="000E22DE" w:rsidRDefault="000E22DE" w:rsidP="000E22DE">
      <w:pPr>
        <w:autoSpaceDE w:val="0"/>
        <w:autoSpaceDN w:val="0"/>
        <w:adjustRightInd w:val="0"/>
        <w:snapToGrid w:val="0"/>
        <w:spacing w:after="120" w:line="240" w:lineRule="auto"/>
        <w:jc w:val="both"/>
        <w:rPr>
          <w:rFonts w:ascii="Times New Roman" w:eastAsia="SimSun" w:hAnsi="Times New Roman" w:cs="Times New Roman"/>
          <w:i/>
        </w:rPr>
      </w:pPr>
      <w:bookmarkStart w:id="3" w:name="_Ref115126170"/>
      <w:r w:rsidRPr="000E22DE">
        <w:rPr>
          <w:rFonts w:ascii="Times New Roman" w:eastAsia="SimSun" w:hAnsi="Times New Roman" w:cs="Times New Roman"/>
          <w:b/>
          <w:i/>
        </w:rPr>
        <w:t xml:space="preserve">Observation </w:t>
      </w:r>
      <w:r w:rsidRPr="000E22DE">
        <w:rPr>
          <w:rFonts w:ascii="Times New Roman" w:eastAsia="SimSun" w:hAnsi="Times New Roman" w:cs="Times New Roman"/>
          <w:b/>
          <w:i/>
        </w:rPr>
        <w:fldChar w:fldCharType="begin"/>
      </w:r>
      <w:r w:rsidRPr="000E22DE">
        <w:rPr>
          <w:rFonts w:ascii="Times New Roman" w:eastAsia="SimSun" w:hAnsi="Times New Roman" w:cs="Times New Roman"/>
          <w:b/>
          <w:i/>
        </w:rPr>
        <w:instrText xml:space="preserve"> SEQ Observation \* ARABIC </w:instrText>
      </w:r>
      <w:r w:rsidRPr="000E22DE">
        <w:rPr>
          <w:rFonts w:ascii="Times New Roman" w:eastAsia="SimSun" w:hAnsi="Times New Roman" w:cs="Times New Roman"/>
          <w:b/>
          <w:i/>
        </w:rPr>
        <w:fldChar w:fldCharType="separate"/>
      </w:r>
      <w:r w:rsidR="00366B56">
        <w:rPr>
          <w:rFonts w:ascii="Times New Roman" w:eastAsia="SimSun" w:hAnsi="Times New Roman" w:cs="Times New Roman"/>
          <w:b/>
          <w:i/>
          <w:noProof/>
        </w:rPr>
        <w:t>1</w:t>
      </w:r>
      <w:r w:rsidRPr="000E22DE">
        <w:rPr>
          <w:rFonts w:ascii="Times New Roman" w:eastAsia="SimSun" w:hAnsi="Times New Roman" w:cs="Times New Roman"/>
          <w:b/>
          <w:i/>
        </w:rPr>
        <w:fldChar w:fldCharType="end"/>
      </w:r>
      <w:r w:rsidRPr="000E22DE">
        <w:rPr>
          <w:rFonts w:ascii="Times New Roman" w:eastAsia="SimSun" w:hAnsi="Times New Roman" w:cs="Times New Roman"/>
          <w:i/>
        </w:rPr>
        <w:t xml:space="preserve">: </w:t>
      </w:r>
      <w:r>
        <w:rPr>
          <w:rFonts w:ascii="Times New Roman" w:eastAsia="SimSun" w:hAnsi="Times New Roman" w:cs="Times New Roman"/>
          <w:i/>
        </w:rPr>
        <w:t>I</w:t>
      </w:r>
      <w:r w:rsidRPr="000E22DE">
        <w:rPr>
          <w:rFonts w:ascii="Times New Roman" w:eastAsia="SimSun" w:hAnsi="Times New Roman" w:cs="Times New Roman"/>
          <w:i/>
        </w:rPr>
        <w:t xml:space="preserve">t is unclear whether there is </w:t>
      </w:r>
      <w:r w:rsidR="00C97EFA">
        <w:rPr>
          <w:rFonts w:ascii="Times New Roman" w:eastAsia="SimSun" w:hAnsi="Times New Roman" w:cs="Times New Roman"/>
          <w:i/>
        </w:rPr>
        <w:t>a need to support</w:t>
      </w:r>
      <w:r w:rsidRPr="000E22DE">
        <w:rPr>
          <w:rFonts w:ascii="Times New Roman" w:eastAsia="SimSun" w:hAnsi="Times New Roman" w:cs="Times New Roman"/>
          <w:i/>
        </w:rPr>
        <w:t xml:space="preserve"> FR1 NCR beamforming compared with the existing RF repeater.</w:t>
      </w:r>
      <w:bookmarkEnd w:id="3"/>
      <w:r w:rsidRPr="000E22DE">
        <w:rPr>
          <w:rFonts w:ascii="Times New Roman" w:eastAsia="SimSun" w:hAnsi="Times New Roman" w:cs="Times New Roman"/>
          <w:i/>
        </w:rPr>
        <w:t xml:space="preserve"> </w:t>
      </w:r>
    </w:p>
    <w:p w14:paraId="3198262B" w14:textId="4822A265" w:rsidR="002B4F73" w:rsidRDefault="000E7011" w:rsidP="000E7011">
      <w:pPr>
        <w:autoSpaceDE w:val="0"/>
        <w:autoSpaceDN w:val="0"/>
        <w:adjustRightInd w:val="0"/>
        <w:snapToGrid w:val="0"/>
        <w:spacing w:after="120" w:line="240" w:lineRule="auto"/>
        <w:jc w:val="both"/>
        <w:rPr>
          <w:rFonts w:ascii="Times New Roman" w:eastAsia="SimSun" w:hAnsi="Times New Roman" w:cs="Times New Roman"/>
          <w:i/>
        </w:rPr>
      </w:pPr>
      <w:bookmarkStart w:id="4" w:name="_Ref118120221"/>
      <w:r w:rsidRPr="00FE263D">
        <w:rPr>
          <w:rFonts w:ascii="Times New Roman" w:eastAsia="SimSun" w:hAnsi="Times New Roman" w:cs="Times New Roman"/>
          <w:b/>
          <w:i/>
        </w:rPr>
        <w:t xml:space="preserve">Proposal </w:t>
      </w:r>
      <w:r w:rsidRPr="00FE263D">
        <w:rPr>
          <w:rFonts w:ascii="Times New Roman" w:eastAsia="SimSun" w:hAnsi="Times New Roman" w:cs="Times New Roman"/>
          <w:b/>
          <w:i/>
        </w:rPr>
        <w:fldChar w:fldCharType="begin"/>
      </w:r>
      <w:r w:rsidRPr="00FE263D">
        <w:rPr>
          <w:rFonts w:ascii="Times New Roman" w:eastAsia="SimSun" w:hAnsi="Times New Roman" w:cs="Times New Roman"/>
          <w:b/>
          <w:i/>
        </w:rPr>
        <w:instrText xml:space="preserve"> SEQ Proposal \* ARABIC </w:instrText>
      </w:r>
      <w:r w:rsidRPr="00FE263D">
        <w:rPr>
          <w:rFonts w:ascii="Times New Roman" w:eastAsia="SimSun" w:hAnsi="Times New Roman" w:cs="Times New Roman"/>
          <w:b/>
          <w:i/>
        </w:rPr>
        <w:fldChar w:fldCharType="separate"/>
      </w:r>
      <w:r w:rsidR="00366B56">
        <w:rPr>
          <w:rFonts w:ascii="Times New Roman" w:eastAsia="SimSun" w:hAnsi="Times New Roman" w:cs="Times New Roman"/>
          <w:b/>
          <w:i/>
          <w:noProof/>
        </w:rPr>
        <w:t>2</w:t>
      </w:r>
      <w:r w:rsidRPr="00FE263D">
        <w:rPr>
          <w:rFonts w:ascii="Times New Roman" w:eastAsia="SimSun" w:hAnsi="Times New Roman" w:cs="Times New Roman"/>
          <w:b/>
          <w:i/>
        </w:rPr>
        <w:fldChar w:fldCharType="end"/>
      </w:r>
      <w:r w:rsidRPr="00FE263D">
        <w:rPr>
          <w:rFonts w:ascii="Times New Roman" w:eastAsia="SimSun" w:hAnsi="Times New Roman" w:cs="Times New Roman"/>
          <w:i/>
        </w:rPr>
        <w:t xml:space="preserve">: </w:t>
      </w:r>
      <w:r>
        <w:rPr>
          <w:rFonts w:ascii="Times New Roman" w:eastAsia="SimSun" w:hAnsi="Times New Roman" w:cs="Times New Roman"/>
          <w:i/>
        </w:rPr>
        <w:t xml:space="preserve">Reply Question 2 to RAN4: </w:t>
      </w:r>
      <w:r w:rsidR="00372696">
        <w:rPr>
          <w:rFonts w:ascii="Times New Roman" w:eastAsia="SimSun" w:hAnsi="Times New Roman" w:cs="Times New Roman"/>
          <w:i/>
        </w:rPr>
        <w:t>There is no consensus on</w:t>
      </w:r>
      <w:r w:rsidR="00E4236A">
        <w:rPr>
          <w:rFonts w:ascii="Times New Roman" w:eastAsia="SimSun" w:hAnsi="Times New Roman" w:cs="Times New Roman"/>
          <w:i/>
        </w:rPr>
        <w:t xml:space="preserve"> </w:t>
      </w:r>
      <w:r w:rsidR="00E4236A" w:rsidRPr="00E4236A">
        <w:rPr>
          <w:rFonts w:ascii="Times New Roman" w:eastAsia="SimSun" w:hAnsi="Times New Roman" w:cs="Times New Roman"/>
          <w:i/>
        </w:rPr>
        <w:t xml:space="preserve">whether there is </w:t>
      </w:r>
      <w:r w:rsidR="00E4236A">
        <w:rPr>
          <w:rFonts w:ascii="Times New Roman" w:eastAsia="SimSun" w:hAnsi="Times New Roman" w:cs="Times New Roman"/>
          <w:i/>
        </w:rPr>
        <w:t xml:space="preserve">performance </w:t>
      </w:r>
      <w:r w:rsidR="00E4236A" w:rsidRPr="00E4236A">
        <w:rPr>
          <w:rFonts w:ascii="Times New Roman" w:eastAsia="SimSun" w:hAnsi="Times New Roman" w:cs="Times New Roman"/>
          <w:i/>
        </w:rPr>
        <w:t>gain for FR1 NCR beamforming compared with the existing RF repeater</w:t>
      </w:r>
      <w:r w:rsidR="00372696">
        <w:rPr>
          <w:rFonts w:ascii="Times New Roman" w:eastAsia="SimSun" w:hAnsi="Times New Roman" w:cs="Times New Roman"/>
          <w:i/>
        </w:rPr>
        <w:t xml:space="preserve"> based on TR38.867</w:t>
      </w:r>
      <w:r w:rsidR="009F5B16">
        <w:rPr>
          <w:rFonts w:ascii="Times New Roman" w:eastAsia="SimSun" w:hAnsi="Times New Roman" w:cs="Times New Roman"/>
          <w:i/>
        </w:rPr>
        <w:t xml:space="preserve">. </w:t>
      </w:r>
      <w:r w:rsidR="00372696">
        <w:rPr>
          <w:rFonts w:ascii="Times New Roman" w:eastAsia="SimSun" w:hAnsi="Times New Roman" w:cs="Times New Roman"/>
          <w:i/>
        </w:rPr>
        <w:t xml:space="preserve">RAN1 does not see the strong need to support </w:t>
      </w:r>
      <w:r w:rsidR="009F5B16">
        <w:rPr>
          <w:rFonts w:ascii="Times New Roman" w:eastAsia="SimSun" w:hAnsi="Times New Roman" w:cs="Times New Roman"/>
          <w:i/>
        </w:rPr>
        <w:t>FR1 NCR beamforming</w:t>
      </w:r>
      <w:r>
        <w:rPr>
          <w:rFonts w:ascii="Times New Roman" w:eastAsia="SimSun" w:hAnsi="Times New Roman" w:cs="Times New Roman"/>
          <w:i/>
        </w:rPr>
        <w:t>.</w:t>
      </w:r>
      <w:bookmarkEnd w:id="4"/>
      <w:r>
        <w:rPr>
          <w:rFonts w:ascii="Times New Roman" w:eastAsia="SimSun" w:hAnsi="Times New Roman" w:cs="Times New Roman"/>
          <w:i/>
        </w:rPr>
        <w:t xml:space="preserve"> </w:t>
      </w:r>
    </w:p>
    <w:p w14:paraId="42AA9E0A" w14:textId="77777777" w:rsidR="002B4F73" w:rsidRDefault="002B4F73" w:rsidP="002B4F73">
      <w:pPr>
        <w:autoSpaceDE w:val="0"/>
        <w:autoSpaceDN w:val="0"/>
        <w:adjustRightInd w:val="0"/>
        <w:snapToGrid w:val="0"/>
        <w:spacing w:after="120" w:line="240" w:lineRule="auto"/>
        <w:jc w:val="both"/>
        <w:rPr>
          <w:rFonts w:ascii="Times New Roman" w:eastAsia="SimSun" w:hAnsi="Times New Roman" w:cs="Times New Roma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2BC514DA" w14:textId="051AA377" w:rsidR="000E22DE" w:rsidRDefault="000E22DE" w:rsidP="000E22DE">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Following</w:t>
      </w:r>
      <w:r>
        <w:rPr>
          <w:rFonts w:ascii="Times New Roman" w:eastAsia="SimSun" w:hAnsi="Times New Roman" w:cs="Times New Roman"/>
          <w:lang w:eastAsia="zh-CN"/>
        </w:rPr>
        <w:t xml:space="preserve"> observation </w:t>
      </w:r>
      <w:r w:rsidR="006A67AF">
        <w:rPr>
          <w:rFonts w:ascii="Times New Roman" w:eastAsia="SimSun" w:hAnsi="Times New Roman" w:cs="Times New Roman"/>
          <w:lang w:eastAsia="zh-CN"/>
        </w:rPr>
        <w:t>i</w:t>
      </w:r>
      <w:r w:rsidR="00575430">
        <w:rPr>
          <w:rFonts w:ascii="Times New Roman" w:eastAsia="SimSun" w:hAnsi="Times New Roman" w:cs="Times New Roman"/>
          <w:lang w:eastAsia="zh-CN"/>
        </w:rPr>
        <w:t>s</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m</w:t>
      </w:r>
      <w:r>
        <w:rPr>
          <w:rFonts w:ascii="Times New Roman" w:eastAsia="SimSun" w:hAnsi="Times New Roman" w:cs="Times New Roman"/>
          <w:lang w:eastAsia="zh-CN"/>
        </w:rPr>
        <w:t>ade:</w:t>
      </w:r>
    </w:p>
    <w:p w14:paraId="763B32EF" w14:textId="69A573F1" w:rsidR="000E22DE" w:rsidRDefault="000E22DE"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_Ref115126170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sidR="00366B56" w:rsidRPr="000E22DE">
        <w:rPr>
          <w:rFonts w:ascii="Times New Roman" w:eastAsia="SimSun" w:hAnsi="Times New Roman" w:cs="Times New Roman"/>
          <w:b/>
          <w:i/>
        </w:rPr>
        <w:t xml:space="preserve">Observation </w:t>
      </w:r>
      <w:r w:rsidR="00366B56">
        <w:rPr>
          <w:rFonts w:ascii="Times New Roman" w:eastAsia="SimSun" w:hAnsi="Times New Roman" w:cs="Times New Roman"/>
          <w:b/>
          <w:i/>
          <w:noProof/>
        </w:rPr>
        <w:t>1</w:t>
      </w:r>
      <w:r w:rsidR="00366B56" w:rsidRPr="000E22DE">
        <w:rPr>
          <w:rFonts w:ascii="Times New Roman" w:eastAsia="SimSun" w:hAnsi="Times New Roman" w:cs="Times New Roman"/>
          <w:i/>
        </w:rPr>
        <w:t xml:space="preserve">: </w:t>
      </w:r>
      <w:r w:rsidR="00366B56">
        <w:rPr>
          <w:rFonts w:ascii="Times New Roman" w:eastAsia="SimSun" w:hAnsi="Times New Roman" w:cs="Times New Roman"/>
          <w:i/>
        </w:rPr>
        <w:t>I</w:t>
      </w:r>
      <w:r w:rsidR="00366B56" w:rsidRPr="000E22DE">
        <w:rPr>
          <w:rFonts w:ascii="Times New Roman" w:eastAsia="SimSun" w:hAnsi="Times New Roman" w:cs="Times New Roman"/>
          <w:i/>
        </w:rPr>
        <w:t xml:space="preserve">t is unclear whether there is </w:t>
      </w:r>
      <w:r w:rsidR="00366B56">
        <w:rPr>
          <w:rFonts w:ascii="Times New Roman" w:eastAsia="SimSun" w:hAnsi="Times New Roman" w:cs="Times New Roman"/>
          <w:i/>
        </w:rPr>
        <w:t>a need to support</w:t>
      </w:r>
      <w:r w:rsidR="00366B56" w:rsidRPr="000E22DE">
        <w:rPr>
          <w:rFonts w:ascii="Times New Roman" w:eastAsia="SimSun" w:hAnsi="Times New Roman" w:cs="Times New Roman"/>
          <w:i/>
        </w:rPr>
        <w:t xml:space="preserve"> FR1 NCR beamforming compared with the existing RF repeater.</w:t>
      </w:r>
      <w:r>
        <w:rPr>
          <w:rFonts w:ascii="Times New Roman" w:eastAsia="SimSun" w:hAnsi="Times New Roman" w:cs="Times New Roman"/>
          <w:lang w:eastAsia="zh-CN"/>
        </w:rPr>
        <w:fldChar w:fldCharType="end"/>
      </w:r>
    </w:p>
    <w:p w14:paraId="581E0105" w14:textId="77777777" w:rsidR="000E22DE" w:rsidRDefault="000E22DE" w:rsidP="0077351B">
      <w:pPr>
        <w:autoSpaceDE w:val="0"/>
        <w:autoSpaceDN w:val="0"/>
        <w:adjustRightInd w:val="0"/>
        <w:snapToGrid w:val="0"/>
        <w:spacing w:after="120" w:line="240" w:lineRule="auto"/>
        <w:jc w:val="both"/>
        <w:rPr>
          <w:rFonts w:ascii="Times New Roman" w:eastAsia="SimSun" w:hAnsi="Times New Roman" w:cs="Times New Roman"/>
          <w:lang w:eastAsia="zh-CN"/>
        </w:rPr>
      </w:pPr>
    </w:p>
    <w:p w14:paraId="45AF3CDB" w14:textId="26934BB1" w:rsidR="00FC4862" w:rsidRDefault="006A67AF"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w:t>
      </w:r>
      <w:r w:rsidR="00FC4862">
        <w:rPr>
          <w:rFonts w:ascii="Times New Roman" w:eastAsia="SimSun" w:hAnsi="Times New Roman" w:cs="Times New Roman"/>
          <w:lang w:eastAsia="zh-CN"/>
        </w:rPr>
        <w:t xml:space="preserve"> proposals </w:t>
      </w:r>
      <w:r>
        <w:rPr>
          <w:rFonts w:ascii="Times New Roman" w:eastAsia="SimSun" w:hAnsi="Times New Roman" w:cs="Times New Roman"/>
          <w:lang w:eastAsia="zh-CN"/>
        </w:rPr>
        <w:t>are</w:t>
      </w:r>
      <w:r w:rsidR="00FC4862">
        <w:rPr>
          <w:rFonts w:ascii="Times New Roman" w:eastAsia="SimSun" w:hAnsi="Times New Roman" w:cs="Times New Roman"/>
          <w:lang w:eastAsia="zh-CN"/>
        </w:rPr>
        <w:t>:</w:t>
      </w:r>
    </w:p>
    <w:p w14:paraId="68032CCF" w14:textId="4A5AE6C5" w:rsidR="000E22DE" w:rsidRDefault="000E22DE"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_Ref118120214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sidR="00366B56" w:rsidRPr="00FE263D">
        <w:rPr>
          <w:rFonts w:ascii="Times New Roman" w:eastAsia="SimSun" w:hAnsi="Times New Roman" w:cs="Times New Roman"/>
          <w:b/>
          <w:i/>
        </w:rPr>
        <w:t xml:space="preserve">Proposal </w:t>
      </w:r>
      <w:r w:rsidR="00366B56">
        <w:rPr>
          <w:rFonts w:ascii="Times New Roman" w:eastAsia="SimSun" w:hAnsi="Times New Roman" w:cs="Times New Roman"/>
          <w:b/>
          <w:i/>
          <w:noProof/>
        </w:rPr>
        <w:t>1</w:t>
      </w:r>
      <w:r w:rsidR="00366B56" w:rsidRPr="00FE263D">
        <w:rPr>
          <w:rFonts w:ascii="Times New Roman" w:eastAsia="SimSun" w:hAnsi="Times New Roman" w:cs="Times New Roman"/>
          <w:i/>
        </w:rPr>
        <w:t xml:space="preserve">: </w:t>
      </w:r>
      <w:r w:rsidR="00366B56">
        <w:rPr>
          <w:rFonts w:ascii="Times New Roman" w:eastAsia="SimSun" w:hAnsi="Times New Roman" w:cs="Times New Roman"/>
          <w:i/>
        </w:rPr>
        <w:t xml:space="preserve">Reply Question 1 to RAN4: </w:t>
      </w:r>
      <w:r w:rsidR="00366B56">
        <w:rPr>
          <w:rFonts w:ascii="Times New Roman" w:eastAsia="SimSun" w:hAnsi="Times New Roman" w:cs="Times New Roman"/>
          <w:i/>
          <w:lang w:eastAsia="zh-CN"/>
        </w:rPr>
        <w:t xml:space="preserve">From RAN1 perspective, </w:t>
      </w:r>
      <w:r w:rsidR="00366B56" w:rsidRPr="00FC3B1E">
        <w:rPr>
          <w:rFonts w:ascii="Times New Roman" w:eastAsia="SimSun" w:hAnsi="Times New Roman" w:cs="Times New Roman"/>
          <w:i/>
        </w:rPr>
        <w:t xml:space="preserve">NCR-MT supports </w:t>
      </w:r>
      <w:r w:rsidR="00366B56">
        <w:rPr>
          <w:rFonts w:ascii="Times New Roman" w:eastAsia="SimSun" w:hAnsi="Times New Roman" w:cs="Times New Roman"/>
          <w:i/>
        </w:rPr>
        <w:t>PUCCH, PUSCH, and SRS transmission.</w:t>
      </w:r>
      <w:r>
        <w:rPr>
          <w:rFonts w:ascii="Times New Roman" w:eastAsia="SimSun" w:hAnsi="Times New Roman" w:cs="Times New Roman"/>
          <w:lang w:eastAsia="zh-CN"/>
        </w:rPr>
        <w:fldChar w:fldCharType="end"/>
      </w:r>
    </w:p>
    <w:p w14:paraId="6A7073F8" w14:textId="1AF01E86" w:rsidR="000E22DE" w:rsidRDefault="000E22DE"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_Ref118120221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sidR="00366B56" w:rsidRPr="00FE263D">
        <w:rPr>
          <w:rFonts w:ascii="Times New Roman" w:eastAsia="SimSun" w:hAnsi="Times New Roman" w:cs="Times New Roman"/>
          <w:b/>
          <w:i/>
        </w:rPr>
        <w:t xml:space="preserve">Proposal </w:t>
      </w:r>
      <w:r w:rsidR="00366B56">
        <w:rPr>
          <w:rFonts w:ascii="Times New Roman" w:eastAsia="SimSun" w:hAnsi="Times New Roman" w:cs="Times New Roman"/>
          <w:b/>
          <w:i/>
          <w:noProof/>
        </w:rPr>
        <w:t>2</w:t>
      </w:r>
      <w:r w:rsidR="00366B56" w:rsidRPr="00FE263D">
        <w:rPr>
          <w:rFonts w:ascii="Times New Roman" w:eastAsia="SimSun" w:hAnsi="Times New Roman" w:cs="Times New Roman"/>
          <w:i/>
        </w:rPr>
        <w:t xml:space="preserve">: </w:t>
      </w:r>
      <w:r w:rsidR="00366B56">
        <w:rPr>
          <w:rFonts w:ascii="Times New Roman" w:eastAsia="SimSun" w:hAnsi="Times New Roman" w:cs="Times New Roman"/>
          <w:i/>
        </w:rPr>
        <w:t xml:space="preserve">Reply Question 2 to RAN4: There is no consensus on </w:t>
      </w:r>
      <w:r w:rsidR="00366B56" w:rsidRPr="00E4236A">
        <w:rPr>
          <w:rFonts w:ascii="Times New Roman" w:eastAsia="SimSun" w:hAnsi="Times New Roman" w:cs="Times New Roman"/>
          <w:i/>
        </w:rPr>
        <w:t xml:space="preserve">whether there is </w:t>
      </w:r>
      <w:r w:rsidR="00366B56">
        <w:rPr>
          <w:rFonts w:ascii="Times New Roman" w:eastAsia="SimSun" w:hAnsi="Times New Roman" w:cs="Times New Roman"/>
          <w:i/>
        </w:rPr>
        <w:t xml:space="preserve">performance </w:t>
      </w:r>
      <w:r w:rsidR="00366B56" w:rsidRPr="00E4236A">
        <w:rPr>
          <w:rFonts w:ascii="Times New Roman" w:eastAsia="SimSun" w:hAnsi="Times New Roman" w:cs="Times New Roman"/>
          <w:i/>
        </w:rPr>
        <w:t>gain for FR1 NCR beamforming compared with the existing RF repeater</w:t>
      </w:r>
      <w:r w:rsidR="00366B56">
        <w:rPr>
          <w:rFonts w:ascii="Times New Roman" w:eastAsia="SimSun" w:hAnsi="Times New Roman" w:cs="Times New Roman"/>
          <w:i/>
        </w:rPr>
        <w:t xml:space="preserve"> based on TR38.867. RAN1 does not see the strong need to support FR1 NCR beamforming.</w:t>
      </w:r>
      <w:r>
        <w:rPr>
          <w:rFonts w:ascii="Times New Roman" w:eastAsia="SimSun" w:hAnsi="Times New Roman" w:cs="Times New Roman"/>
          <w:lang w:eastAsia="zh-CN"/>
        </w:rPr>
        <w:fldChar w:fldCharType="end"/>
      </w:r>
    </w:p>
    <w:p w14:paraId="58C33EBC" w14:textId="77777777" w:rsidR="000E22DE" w:rsidRDefault="000E22DE" w:rsidP="0077351B">
      <w:pPr>
        <w:autoSpaceDE w:val="0"/>
        <w:autoSpaceDN w:val="0"/>
        <w:adjustRightInd w:val="0"/>
        <w:snapToGrid w:val="0"/>
        <w:spacing w:after="120" w:line="240" w:lineRule="auto"/>
        <w:jc w:val="both"/>
        <w:rPr>
          <w:rFonts w:ascii="Times New Roman" w:eastAsia="SimSun" w:hAnsi="Times New Roman" w:cs="Times New Roman"/>
          <w:lang w:eastAsia="zh-CN"/>
        </w:rPr>
      </w:pPr>
    </w:p>
    <w:p w14:paraId="4B647A6A" w14:textId="377276B8"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B41B166" w14:textId="1A1FDE6E" w:rsidR="00C678FA" w:rsidRDefault="000F555C" w:rsidP="0016425A">
      <w:pPr>
        <w:pStyle w:val="ListParagraph"/>
        <w:numPr>
          <w:ilvl w:val="0"/>
          <w:numId w:val="10"/>
        </w:numPr>
        <w:spacing w:after="60"/>
        <w:ind w:firstLineChars="0"/>
        <w:rPr>
          <w:lang w:val="en-US"/>
        </w:rPr>
      </w:pPr>
      <w:bookmarkStart w:id="5" w:name="_Ref30584195"/>
      <w:bookmarkStart w:id="6" w:name="_Ref51596446"/>
      <w:r w:rsidRPr="000F555C">
        <w:rPr>
          <w:lang w:val="en-US"/>
        </w:rPr>
        <w:t>R4-2217506</w:t>
      </w:r>
      <w:r w:rsidR="00FC4862" w:rsidRPr="006772AA">
        <w:rPr>
          <w:lang w:val="en-US"/>
        </w:rPr>
        <w:t>, “</w:t>
      </w:r>
      <w:r w:rsidRPr="000F555C">
        <w:t>LS to RAN1 on NCR-MT transmission and Beam correspondence</w:t>
      </w:r>
      <w:r w:rsidR="00591295">
        <w:rPr>
          <w:lang w:val="en-US"/>
        </w:rPr>
        <w:t>”, RAN</w:t>
      </w:r>
      <w:r>
        <w:rPr>
          <w:lang w:val="en-US"/>
        </w:rPr>
        <w:t>4</w:t>
      </w:r>
      <w:r w:rsidR="0077351B" w:rsidRPr="006772AA">
        <w:rPr>
          <w:lang w:val="en-US"/>
        </w:rPr>
        <w:t xml:space="preserve">, </w:t>
      </w:r>
      <w:r w:rsidR="00094E1F">
        <w:rPr>
          <w:lang w:val="en-US"/>
        </w:rPr>
        <w:t>RAN</w:t>
      </w:r>
      <w:r>
        <w:rPr>
          <w:lang w:val="en-US"/>
        </w:rPr>
        <w:t>4</w:t>
      </w:r>
      <w:r w:rsidR="00007FA0" w:rsidRPr="006772AA">
        <w:rPr>
          <w:lang w:val="en-US"/>
        </w:rPr>
        <w:t>#1</w:t>
      </w:r>
      <w:r>
        <w:rPr>
          <w:lang w:val="en-US"/>
        </w:rPr>
        <w:t>04bis</w:t>
      </w:r>
      <w:r w:rsidR="00FC4862" w:rsidRPr="006772AA">
        <w:rPr>
          <w:lang w:val="en-US" w:eastAsia="zh-CN"/>
        </w:rPr>
        <w:t>-</w:t>
      </w:r>
      <w:r w:rsidR="00FC4862" w:rsidRPr="006772AA">
        <w:rPr>
          <w:lang w:val="en-US"/>
        </w:rPr>
        <w:t xml:space="preserve">e, </w:t>
      </w:r>
      <w:bookmarkEnd w:id="5"/>
      <w:r w:rsidRPr="000F555C">
        <w:rPr>
          <w:lang w:val="en-US"/>
        </w:rPr>
        <w:t>10 Oct</w:t>
      </w:r>
      <w:r>
        <w:rPr>
          <w:lang w:val="en-US"/>
        </w:rPr>
        <w:t xml:space="preserve"> </w:t>
      </w:r>
      <w:r w:rsidRPr="000F555C">
        <w:rPr>
          <w:lang w:val="en-US"/>
        </w:rPr>
        <w:t>– 19 Oct</w:t>
      </w:r>
      <w:r w:rsidR="00F15AE9" w:rsidRPr="00F15AE9">
        <w:rPr>
          <w:lang w:val="en-US"/>
        </w:rPr>
        <w:t>, 2022</w:t>
      </w:r>
      <w:r w:rsidR="0077351B" w:rsidRPr="006772AA">
        <w:rPr>
          <w:lang w:val="en-US"/>
        </w:rPr>
        <w:t>.</w:t>
      </w:r>
      <w:bookmarkStart w:id="7" w:name="_Ref37322237"/>
      <w:bookmarkEnd w:id="6"/>
      <w:bookmarkEnd w:id="7"/>
    </w:p>
    <w:p w14:paraId="05D102F3" w14:textId="3E6AD8BA" w:rsidR="00822B73" w:rsidRDefault="00822B73" w:rsidP="0016425A">
      <w:pPr>
        <w:pStyle w:val="ListParagraph"/>
        <w:numPr>
          <w:ilvl w:val="0"/>
          <w:numId w:val="10"/>
        </w:numPr>
        <w:ind w:firstLineChars="0"/>
      </w:pPr>
      <w:bookmarkStart w:id="8" w:name="_Ref118045514"/>
      <w:bookmarkStart w:id="9" w:name="_Ref503361205"/>
      <w:bookmarkStart w:id="10" w:name="_Ref525895623"/>
      <w:bookmarkStart w:id="11" w:name="_Ref29026095"/>
      <w:bookmarkStart w:id="12" w:name="_Ref528050952"/>
      <w:bookmarkStart w:id="13" w:name="_Ref525895749"/>
      <w:r w:rsidRPr="00CF08CB">
        <w:t>“RAN1 Chair’s Notes,” 3GPP TSG RAN WG1#1</w:t>
      </w:r>
      <w:r>
        <w:t>1</w:t>
      </w:r>
      <w:r w:rsidRPr="00CF08CB">
        <w:t>0</w:t>
      </w:r>
      <w:r>
        <w:t>bis</w:t>
      </w:r>
      <w:r w:rsidRPr="00CF08CB">
        <w:t xml:space="preserve">-e, </w:t>
      </w:r>
      <w:r>
        <w:t>Oct.</w:t>
      </w:r>
      <w:r w:rsidRPr="00CF08CB">
        <w:t xml:space="preserve"> </w:t>
      </w:r>
      <w:r>
        <w:t>10</w:t>
      </w:r>
      <w:r w:rsidRPr="00CF08CB">
        <w:t xml:space="preserve"> – </w:t>
      </w:r>
      <w:r>
        <w:t>19</w:t>
      </w:r>
      <w:r w:rsidRPr="00CF08CB">
        <w:t>, 2022.</w:t>
      </w:r>
      <w:bookmarkEnd w:id="8"/>
    </w:p>
    <w:p w14:paraId="10EBD877" w14:textId="42DC116A" w:rsidR="002C053D" w:rsidRDefault="002C053D" w:rsidP="0016425A">
      <w:pPr>
        <w:pStyle w:val="ListParagraph"/>
        <w:numPr>
          <w:ilvl w:val="0"/>
          <w:numId w:val="10"/>
        </w:numPr>
        <w:ind w:firstLineChars="0"/>
      </w:pPr>
      <w:bookmarkStart w:id="14" w:name="_Ref109035547"/>
      <w:bookmarkEnd w:id="9"/>
      <w:bookmarkEnd w:id="10"/>
      <w:bookmarkEnd w:id="11"/>
      <w:bookmarkEnd w:id="12"/>
      <w:bookmarkEnd w:id="13"/>
      <w:r w:rsidRPr="005910A6">
        <w:t>“RAN1 Chair’s Notes,” 3GPP TSG RAN WG1#10</w:t>
      </w:r>
      <w:r>
        <w:t>9</w:t>
      </w:r>
      <w:r w:rsidRPr="005910A6">
        <w:t xml:space="preserve">-e, </w:t>
      </w:r>
      <w:r w:rsidRPr="00772E36">
        <w:t>May 9 – 20, 2022</w:t>
      </w:r>
      <w:r w:rsidRPr="005910A6">
        <w:t>.</w:t>
      </w:r>
      <w:bookmarkEnd w:id="14"/>
    </w:p>
    <w:p w14:paraId="7A9DB04D" w14:textId="221459EE" w:rsidR="00D437D2" w:rsidRPr="00536B62" w:rsidRDefault="003C5392" w:rsidP="000F3841">
      <w:pPr>
        <w:pStyle w:val="ListParagraph"/>
        <w:numPr>
          <w:ilvl w:val="0"/>
          <w:numId w:val="10"/>
        </w:numPr>
        <w:spacing w:after="60"/>
        <w:ind w:firstLineChars="0"/>
      </w:pPr>
      <w:bookmarkStart w:id="15" w:name="_Ref114230871"/>
      <w:r w:rsidRPr="00271F80">
        <w:lastRenderedPageBreak/>
        <w:t>TR 38.8</w:t>
      </w:r>
      <w:r>
        <w:t>67</w:t>
      </w:r>
      <w:r w:rsidRPr="00271F80">
        <w:t>, “</w:t>
      </w:r>
      <w:r w:rsidRPr="00983CDC">
        <w:t>Study on NR network-controlled repeaters</w:t>
      </w:r>
      <w:r w:rsidRPr="00271F80">
        <w:t>”.</w:t>
      </w:r>
      <w:bookmarkEnd w:id="15"/>
    </w:p>
    <w:sectPr w:rsidR="00D437D2" w:rsidRPr="00536B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F2C7C" w14:textId="77777777" w:rsidR="00C9150A" w:rsidRDefault="00C9150A">
      <w:pPr>
        <w:spacing w:after="0" w:line="240" w:lineRule="auto"/>
      </w:pPr>
    </w:p>
  </w:endnote>
  <w:endnote w:type="continuationSeparator" w:id="0">
    <w:p w14:paraId="77ECB030" w14:textId="77777777" w:rsidR="00C9150A" w:rsidRDefault="00C91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FD5A" w14:textId="77777777" w:rsidR="00C9150A" w:rsidRDefault="00C9150A">
      <w:pPr>
        <w:spacing w:after="0" w:line="240" w:lineRule="auto"/>
      </w:pPr>
    </w:p>
  </w:footnote>
  <w:footnote w:type="continuationSeparator" w:id="0">
    <w:p w14:paraId="3E531F6B" w14:textId="77777777" w:rsidR="00C9150A" w:rsidRDefault="00C915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736371"/>
    <w:multiLevelType w:val="hybridMultilevel"/>
    <w:tmpl w:val="20D622C0"/>
    <w:lvl w:ilvl="0" w:tplc="0B228B1E">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9"/>
  </w:num>
  <w:num w:numId="4">
    <w:abstractNumId w:val="12"/>
  </w:num>
  <w:num w:numId="5">
    <w:abstractNumId w:val="4"/>
  </w:num>
  <w:num w:numId="6">
    <w:abstractNumId w:val="0"/>
  </w:num>
  <w:num w:numId="7">
    <w:abstractNumId w:val="1"/>
  </w:num>
  <w:num w:numId="8">
    <w:abstractNumId w:val="5"/>
  </w:num>
  <w:num w:numId="9">
    <w:abstractNumId w:val="13"/>
  </w:num>
  <w:num w:numId="10">
    <w:abstractNumId w:val="3"/>
  </w:num>
  <w:num w:numId="11">
    <w:abstractNumId w:val="11"/>
  </w:num>
  <w:num w:numId="12">
    <w:abstractNumId w:val="10"/>
  </w:num>
  <w:num w:numId="13">
    <w:abstractNumId w:val="2"/>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118"/>
    <w:rsid w:val="00007FA0"/>
    <w:rsid w:val="00010C1F"/>
    <w:rsid w:val="00015398"/>
    <w:rsid w:val="00015D88"/>
    <w:rsid w:val="0002264A"/>
    <w:rsid w:val="00022D77"/>
    <w:rsid w:val="00023F41"/>
    <w:rsid w:val="000246A0"/>
    <w:rsid w:val="0003260E"/>
    <w:rsid w:val="00034C48"/>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4D07"/>
    <w:rsid w:val="000662EA"/>
    <w:rsid w:val="0006688E"/>
    <w:rsid w:val="000674CC"/>
    <w:rsid w:val="000678AF"/>
    <w:rsid w:val="00067F17"/>
    <w:rsid w:val="000711D9"/>
    <w:rsid w:val="00072CC9"/>
    <w:rsid w:val="00074296"/>
    <w:rsid w:val="00074EA2"/>
    <w:rsid w:val="000822F8"/>
    <w:rsid w:val="00083D66"/>
    <w:rsid w:val="00083E06"/>
    <w:rsid w:val="000866D1"/>
    <w:rsid w:val="00086750"/>
    <w:rsid w:val="00086FB6"/>
    <w:rsid w:val="00090BC1"/>
    <w:rsid w:val="000929CC"/>
    <w:rsid w:val="00094404"/>
    <w:rsid w:val="00094E1F"/>
    <w:rsid w:val="0009727F"/>
    <w:rsid w:val="000A0077"/>
    <w:rsid w:val="000A166C"/>
    <w:rsid w:val="000A370A"/>
    <w:rsid w:val="000A4EB1"/>
    <w:rsid w:val="000A5311"/>
    <w:rsid w:val="000A6B41"/>
    <w:rsid w:val="000B089D"/>
    <w:rsid w:val="000B0BB9"/>
    <w:rsid w:val="000B10DD"/>
    <w:rsid w:val="000B1C4D"/>
    <w:rsid w:val="000B4B04"/>
    <w:rsid w:val="000B5532"/>
    <w:rsid w:val="000B5BB6"/>
    <w:rsid w:val="000C017C"/>
    <w:rsid w:val="000C3236"/>
    <w:rsid w:val="000C3AE2"/>
    <w:rsid w:val="000C5375"/>
    <w:rsid w:val="000C5784"/>
    <w:rsid w:val="000D234E"/>
    <w:rsid w:val="000D27F5"/>
    <w:rsid w:val="000D6DD9"/>
    <w:rsid w:val="000E0065"/>
    <w:rsid w:val="000E0602"/>
    <w:rsid w:val="000E1F1A"/>
    <w:rsid w:val="000E22DE"/>
    <w:rsid w:val="000E4066"/>
    <w:rsid w:val="000E478C"/>
    <w:rsid w:val="000E7011"/>
    <w:rsid w:val="000E7964"/>
    <w:rsid w:val="000F121B"/>
    <w:rsid w:val="000F38B7"/>
    <w:rsid w:val="000F3F18"/>
    <w:rsid w:val="000F42E9"/>
    <w:rsid w:val="000F464A"/>
    <w:rsid w:val="000F555C"/>
    <w:rsid w:val="000F79E4"/>
    <w:rsid w:val="0010077B"/>
    <w:rsid w:val="001037F3"/>
    <w:rsid w:val="00105CE6"/>
    <w:rsid w:val="001064C1"/>
    <w:rsid w:val="001065C0"/>
    <w:rsid w:val="0011209A"/>
    <w:rsid w:val="00112715"/>
    <w:rsid w:val="00117BA6"/>
    <w:rsid w:val="00120D2A"/>
    <w:rsid w:val="00121899"/>
    <w:rsid w:val="00127162"/>
    <w:rsid w:val="001272D9"/>
    <w:rsid w:val="0013019E"/>
    <w:rsid w:val="00130777"/>
    <w:rsid w:val="0013084C"/>
    <w:rsid w:val="00131529"/>
    <w:rsid w:val="00131829"/>
    <w:rsid w:val="00132C54"/>
    <w:rsid w:val="001333BF"/>
    <w:rsid w:val="001347E6"/>
    <w:rsid w:val="00135740"/>
    <w:rsid w:val="00136172"/>
    <w:rsid w:val="001375B5"/>
    <w:rsid w:val="00147772"/>
    <w:rsid w:val="001501F6"/>
    <w:rsid w:val="00151364"/>
    <w:rsid w:val="001537BD"/>
    <w:rsid w:val="0015392C"/>
    <w:rsid w:val="00153CA7"/>
    <w:rsid w:val="0015421E"/>
    <w:rsid w:val="00154E51"/>
    <w:rsid w:val="00162C73"/>
    <w:rsid w:val="0016425A"/>
    <w:rsid w:val="0017023D"/>
    <w:rsid w:val="00171C7A"/>
    <w:rsid w:val="001723BD"/>
    <w:rsid w:val="001730BA"/>
    <w:rsid w:val="0017401A"/>
    <w:rsid w:val="00175DED"/>
    <w:rsid w:val="00181CD6"/>
    <w:rsid w:val="00182591"/>
    <w:rsid w:val="00185315"/>
    <w:rsid w:val="0018642D"/>
    <w:rsid w:val="00192590"/>
    <w:rsid w:val="00192657"/>
    <w:rsid w:val="0019380F"/>
    <w:rsid w:val="0019460C"/>
    <w:rsid w:val="00195C3F"/>
    <w:rsid w:val="00196D0D"/>
    <w:rsid w:val="001979F8"/>
    <w:rsid w:val="001A089C"/>
    <w:rsid w:val="001A3C4E"/>
    <w:rsid w:val="001A4DFC"/>
    <w:rsid w:val="001B3233"/>
    <w:rsid w:val="001B4873"/>
    <w:rsid w:val="001B5EDF"/>
    <w:rsid w:val="001B6A5D"/>
    <w:rsid w:val="001C08F1"/>
    <w:rsid w:val="001C23CA"/>
    <w:rsid w:val="001C521F"/>
    <w:rsid w:val="001C6BFE"/>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334"/>
    <w:rsid w:val="0020255B"/>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37F9E"/>
    <w:rsid w:val="00241DC6"/>
    <w:rsid w:val="00241EE4"/>
    <w:rsid w:val="002427C9"/>
    <w:rsid w:val="00246558"/>
    <w:rsid w:val="002473F5"/>
    <w:rsid w:val="002523DB"/>
    <w:rsid w:val="00252D6E"/>
    <w:rsid w:val="00254CBD"/>
    <w:rsid w:val="00255B65"/>
    <w:rsid w:val="00257747"/>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3200"/>
    <w:rsid w:val="002A3F76"/>
    <w:rsid w:val="002A5FC6"/>
    <w:rsid w:val="002A6034"/>
    <w:rsid w:val="002A6D95"/>
    <w:rsid w:val="002A6DFA"/>
    <w:rsid w:val="002A760D"/>
    <w:rsid w:val="002A7CBB"/>
    <w:rsid w:val="002A7DB8"/>
    <w:rsid w:val="002B0F8A"/>
    <w:rsid w:val="002B1111"/>
    <w:rsid w:val="002B1EF1"/>
    <w:rsid w:val="002B4F73"/>
    <w:rsid w:val="002B63B1"/>
    <w:rsid w:val="002B7442"/>
    <w:rsid w:val="002C053D"/>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39C"/>
    <w:rsid w:val="002F2C53"/>
    <w:rsid w:val="002F3C9E"/>
    <w:rsid w:val="002F40DF"/>
    <w:rsid w:val="002F49FE"/>
    <w:rsid w:val="002F5056"/>
    <w:rsid w:val="002F5F22"/>
    <w:rsid w:val="002F7D84"/>
    <w:rsid w:val="003033DE"/>
    <w:rsid w:val="0030513F"/>
    <w:rsid w:val="0030590B"/>
    <w:rsid w:val="0030609B"/>
    <w:rsid w:val="00306C9B"/>
    <w:rsid w:val="003113F4"/>
    <w:rsid w:val="00312848"/>
    <w:rsid w:val="00313C6C"/>
    <w:rsid w:val="0031420D"/>
    <w:rsid w:val="00317AD9"/>
    <w:rsid w:val="00321E0A"/>
    <w:rsid w:val="00323130"/>
    <w:rsid w:val="003249C4"/>
    <w:rsid w:val="00327AD2"/>
    <w:rsid w:val="00332D40"/>
    <w:rsid w:val="00334838"/>
    <w:rsid w:val="0033578C"/>
    <w:rsid w:val="003358C1"/>
    <w:rsid w:val="0033720E"/>
    <w:rsid w:val="003405BA"/>
    <w:rsid w:val="0034220D"/>
    <w:rsid w:val="00343B6B"/>
    <w:rsid w:val="003470CC"/>
    <w:rsid w:val="00351526"/>
    <w:rsid w:val="00351882"/>
    <w:rsid w:val="00351A81"/>
    <w:rsid w:val="00351E54"/>
    <w:rsid w:val="0035227C"/>
    <w:rsid w:val="00360F07"/>
    <w:rsid w:val="00364563"/>
    <w:rsid w:val="00364796"/>
    <w:rsid w:val="0036514C"/>
    <w:rsid w:val="003660B5"/>
    <w:rsid w:val="0036615B"/>
    <w:rsid w:val="00366B56"/>
    <w:rsid w:val="00367F41"/>
    <w:rsid w:val="003701EC"/>
    <w:rsid w:val="00371993"/>
    <w:rsid w:val="003720D1"/>
    <w:rsid w:val="00372696"/>
    <w:rsid w:val="00374C52"/>
    <w:rsid w:val="00376467"/>
    <w:rsid w:val="003764D5"/>
    <w:rsid w:val="0037665D"/>
    <w:rsid w:val="0037695D"/>
    <w:rsid w:val="00380005"/>
    <w:rsid w:val="00380BA1"/>
    <w:rsid w:val="0038265E"/>
    <w:rsid w:val="003839B5"/>
    <w:rsid w:val="003847F3"/>
    <w:rsid w:val="00386B80"/>
    <w:rsid w:val="00387558"/>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C5392"/>
    <w:rsid w:val="003D38BE"/>
    <w:rsid w:val="003E304E"/>
    <w:rsid w:val="003E54C1"/>
    <w:rsid w:val="003E7714"/>
    <w:rsid w:val="003E78D9"/>
    <w:rsid w:val="003F17F1"/>
    <w:rsid w:val="003F6789"/>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603B"/>
    <w:rsid w:val="0045727E"/>
    <w:rsid w:val="00460C3D"/>
    <w:rsid w:val="004638A3"/>
    <w:rsid w:val="004646B9"/>
    <w:rsid w:val="004653FD"/>
    <w:rsid w:val="004658A1"/>
    <w:rsid w:val="004661C4"/>
    <w:rsid w:val="004711CD"/>
    <w:rsid w:val="00472CE7"/>
    <w:rsid w:val="004730E8"/>
    <w:rsid w:val="0047377A"/>
    <w:rsid w:val="00475377"/>
    <w:rsid w:val="0048279F"/>
    <w:rsid w:val="00485C59"/>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3D70"/>
    <w:rsid w:val="004C4BC5"/>
    <w:rsid w:val="004C51E4"/>
    <w:rsid w:val="004D020E"/>
    <w:rsid w:val="004D072B"/>
    <w:rsid w:val="004D4067"/>
    <w:rsid w:val="004D4C6F"/>
    <w:rsid w:val="004D506A"/>
    <w:rsid w:val="004E15B1"/>
    <w:rsid w:val="004E2907"/>
    <w:rsid w:val="004E36E1"/>
    <w:rsid w:val="004E588A"/>
    <w:rsid w:val="004E5C28"/>
    <w:rsid w:val="004E63AE"/>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36B62"/>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6276B"/>
    <w:rsid w:val="0057172B"/>
    <w:rsid w:val="0057276D"/>
    <w:rsid w:val="00575430"/>
    <w:rsid w:val="00575907"/>
    <w:rsid w:val="005761DD"/>
    <w:rsid w:val="00580048"/>
    <w:rsid w:val="00584001"/>
    <w:rsid w:val="00585094"/>
    <w:rsid w:val="00590101"/>
    <w:rsid w:val="00590706"/>
    <w:rsid w:val="00591295"/>
    <w:rsid w:val="0059377E"/>
    <w:rsid w:val="00594140"/>
    <w:rsid w:val="00594E28"/>
    <w:rsid w:val="005A0658"/>
    <w:rsid w:val="005A39CE"/>
    <w:rsid w:val="005A3A19"/>
    <w:rsid w:val="005A412F"/>
    <w:rsid w:val="005A4454"/>
    <w:rsid w:val="005A4A81"/>
    <w:rsid w:val="005B0BBA"/>
    <w:rsid w:val="005B1675"/>
    <w:rsid w:val="005C0194"/>
    <w:rsid w:val="005C1CBF"/>
    <w:rsid w:val="005C3F06"/>
    <w:rsid w:val="005C5730"/>
    <w:rsid w:val="005C6065"/>
    <w:rsid w:val="005C7FDE"/>
    <w:rsid w:val="005D090E"/>
    <w:rsid w:val="005D4D09"/>
    <w:rsid w:val="005D4F24"/>
    <w:rsid w:val="005D5093"/>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159B"/>
    <w:rsid w:val="00602344"/>
    <w:rsid w:val="00605E80"/>
    <w:rsid w:val="0060722D"/>
    <w:rsid w:val="00610FF5"/>
    <w:rsid w:val="00611EC3"/>
    <w:rsid w:val="00613AB0"/>
    <w:rsid w:val="006154A0"/>
    <w:rsid w:val="00617B32"/>
    <w:rsid w:val="00623596"/>
    <w:rsid w:val="0062481B"/>
    <w:rsid w:val="006250D1"/>
    <w:rsid w:val="00626128"/>
    <w:rsid w:val="006272BC"/>
    <w:rsid w:val="006279F0"/>
    <w:rsid w:val="006335B1"/>
    <w:rsid w:val="006379CD"/>
    <w:rsid w:val="00640E1F"/>
    <w:rsid w:val="0064285C"/>
    <w:rsid w:val="0065595E"/>
    <w:rsid w:val="00662505"/>
    <w:rsid w:val="00666292"/>
    <w:rsid w:val="006665EE"/>
    <w:rsid w:val="00667F3E"/>
    <w:rsid w:val="00667FC6"/>
    <w:rsid w:val="00667FF8"/>
    <w:rsid w:val="006728BB"/>
    <w:rsid w:val="00672BE5"/>
    <w:rsid w:val="0067301A"/>
    <w:rsid w:val="00673D50"/>
    <w:rsid w:val="006772AA"/>
    <w:rsid w:val="006817E1"/>
    <w:rsid w:val="006827E2"/>
    <w:rsid w:val="00682F65"/>
    <w:rsid w:val="00683E6D"/>
    <w:rsid w:val="00687E55"/>
    <w:rsid w:val="0069063B"/>
    <w:rsid w:val="0069691A"/>
    <w:rsid w:val="00696D98"/>
    <w:rsid w:val="006A35B1"/>
    <w:rsid w:val="006A52D1"/>
    <w:rsid w:val="006A59DB"/>
    <w:rsid w:val="006A67AF"/>
    <w:rsid w:val="006B0CF3"/>
    <w:rsid w:val="006B0E74"/>
    <w:rsid w:val="006B1353"/>
    <w:rsid w:val="006B288A"/>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1354"/>
    <w:rsid w:val="00703BB8"/>
    <w:rsid w:val="00705F09"/>
    <w:rsid w:val="00711F6B"/>
    <w:rsid w:val="007140BF"/>
    <w:rsid w:val="0071489D"/>
    <w:rsid w:val="007157D0"/>
    <w:rsid w:val="00720E4E"/>
    <w:rsid w:val="007214EC"/>
    <w:rsid w:val="007222C3"/>
    <w:rsid w:val="007227B7"/>
    <w:rsid w:val="00723023"/>
    <w:rsid w:val="00723B4F"/>
    <w:rsid w:val="00724894"/>
    <w:rsid w:val="00726FE7"/>
    <w:rsid w:val="00727C93"/>
    <w:rsid w:val="00727E6D"/>
    <w:rsid w:val="007329E6"/>
    <w:rsid w:val="00732D53"/>
    <w:rsid w:val="00733D5C"/>
    <w:rsid w:val="007348C9"/>
    <w:rsid w:val="007350E9"/>
    <w:rsid w:val="007365D4"/>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550"/>
    <w:rsid w:val="00775A81"/>
    <w:rsid w:val="00776475"/>
    <w:rsid w:val="00776904"/>
    <w:rsid w:val="007810EA"/>
    <w:rsid w:val="007826EB"/>
    <w:rsid w:val="007835EC"/>
    <w:rsid w:val="00783FB2"/>
    <w:rsid w:val="007874B7"/>
    <w:rsid w:val="00795980"/>
    <w:rsid w:val="00796678"/>
    <w:rsid w:val="007A28AD"/>
    <w:rsid w:val="007A4F9B"/>
    <w:rsid w:val="007B1AAF"/>
    <w:rsid w:val="007B1E13"/>
    <w:rsid w:val="007B6E3C"/>
    <w:rsid w:val="007C3249"/>
    <w:rsid w:val="007C63C0"/>
    <w:rsid w:val="007C66CC"/>
    <w:rsid w:val="007C7101"/>
    <w:rsid w:val="007C76AB"/>
    <w:rsid w:val="007D1ADC"/>
    <w:rsid w:val="007D25C1"/>
    <w:rsid w:val="007D2D79"/>
    <w:rsid w:val="007D2EC5"/>
    <w:rsid w:val="007D4F20"/>
    <w:rsid w:val="007D513B"/>
    <w:rsid w:val="007D7C59"/>
    <w:rsid w:val="007E02DD"/>
    <w:rsid w:val="007E1671"/>
    <w:rsid w:val="007E20BB"/>
    <w:rsid w:val="007E4E36"/>
    <w:rsid w:val="007E6550"/>
    <w:rsid w:val="007E6756"/>
    <w:rsid w:val="007E682F"/>
    <w:rsid w:val="007E6B11"/>
    <w:rsid w:val="007E726D"/>
    <w:rsid w:val="007F3101"/>
    <w:rsid w:val="007F64B2"/>
    <w:rsid w:val="007F7399"/>
    <w:rsid w:val="007F7996"/>
    <w:rsid w:val="0080124B"/>
    <w:rsid w:val="00801882"/>
    <w:rsid w:val="00801A11"/>
    <w:rsid w:val="008063E3"/>
    <w:rsid w:val="008072D8"/>
    <w:rsid w:val="00811814"/>
    <w:rsid w:val="00812038"/>
    <w:rsid w:val="00815613"/>
    <w:rsid w:val="008168F5"/>
    <w:rsid w:val="0081698E"/>
    <w:rsid w:val="00816A74"/>
    <w:rsid w:val="0081723F"/>
    <w:rsid w:val="008217AA"/>
    <w:rsid w:val="00822B73"/>
    <w:rsid w:val="008264D6"/>
    <w:rsid w:val="008269A5"/>
    <w:rsid w:val="00826E28"/>
    <w:rsid w:val="008332D6"/>
    <w:rsid w:val="00833BC5"/>
    <w:rsid w:val="00833FCA"/>
    <w:rsid w:val="00834E1E"/>
    <w:rsid w:val="008357D7"/>
    <w:rsid w:val="00836C1F"/>
    <w:rsid w:val="008372E2"/>
    <w:rsid w:val="00840147"/>
    <w:rsid w:val="00842D15"/>
    <w:rsid w:val="00843264"/>
    <w:rsid w:val="00852EA0"/>
    <w:rsid w:val="00854CEC"/>
    <w:rsid w:val="008551B4"/>
    <w:rsid w:val="00855767"/>
    <w:rsid w:val="00855863"/>
    <w:rsid w:val="00860C7A"/>
    <w:rsid w:val="00865F1C"/>
    <w:rsid w:val="00866CC3"/>
    <w:rsid w:val="00866EBF"/>
    <w:rsid w:val="00870F75"/>
    <w:rsid w:val="00875226"/>
    <w:rsid w:val="0087621C"/>
    <w:rsid w:val="00877A71"/>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35F9"/>
    <w:rsid w:val="008E42B6"/>
    <w:rsid w:val="008E51B5"/>
    <w:rsid w:val="008E5D06"/>
    <w:rsid w:val="008E6765"/>
    <w:rsid w:val="008E7C4B"/>
    <w:rsid w:val="008F2A80"/>
    <w:rsid w:val="0090118F"/>
    <w:rsid w:val="0090554A"/>
    <w:rsid w:val="0090665F"/>
    <w:rsid w:val="00907C1B"/>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041B"/>
    <w:rsid w:val="00962F40"/>
    <w:rsid w:val="00963301"/>
    <w:rsid w:val="0096429C"/>
    <w:rsid w:val="00970D35"/>
    <w:rsid w:val="009712ED"/>
    <w:rsid w:val="00971C86"/>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9F5B16"/>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26A3E"/>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0C17"/>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3694"/>
    <w:rsid w:val="00A95D1C"/>
    <w:rsid w:val="00A97762"/>
    <w:rsid w:val="00AA1587"/>
    <w:rsid w:val="00AA298C"/>
    <w:rsid w:val="00AA74A4"/>
    <w:rsid w:val="00AB6C4A"/>
    <w:rsid w:val="00AC0988"/>
    <w:rsid w:val="00AC0CB4"/>
    <w:rsid w:val="00AC3EFF"/>
    <w:rsid w:val="00AC78C8"/>
    <w:rsid w:val="00AD15C0"/>
    <w:rsid w:val="00AD3D5B"/>
    <w:rsid w:val="00AD47C1"/>
    <w:rsid w:val="00AD47F1"/>
    <w:rsid w:val="00AD65E5"/>
    <w:rsid w:val="00AD677B"/>
    <w:rsid w:val="00AD74C4"/>
    <w:rsid w:val="00AE112B"/>
    <w:rsid w:val="00AE1275"/>
    <w:rsid w:val="00AE1EBE"/>
    <w:rsid w:val="00AE404E"/>
    <w:rsid w:val="00AE5081"/>
    <w:rsid w:val="00AE5123"/>
    <w:rsid w:val="00AF082E"/>
    <w:rsid w:val="00AF1621"/>
    <w:rsid w:val="00AF2087"/>
    <w:rsid w:val="00AF246B"/>
    <w:rsid w:val="00AF3775"/>
    <w:rsid w:val="00AF6225"/>
    <w:rsid w:val="00AF6C3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134C"/>
    <w:rsid w:val="00B45E31"/>
    <w:rsid w:val="00B46611"/>
    <w:rsid w:val="00B46B36"/>
    <w:rsid w:val="00B530B4"/>
    <w:rsid w:val="00B5364D"/>
    <w:rsid w:val="00B54E3F"/>
    <w:rsid w:val="00B552C1"/>
    <w:rsid w:val="00B5570D"/>
    <w:rsid w:val="00B5688D"/>
    <w:rsid w:val="00B654A6"/>
    <w:rsid w:val="00B705E8"/>
    <w:rsid w:val="00B73A6F"/>
    <w:rsid w:val="00B773DE"/>
    <w:rsid w:val="00B821B6"/>
    <w:rsid w:val="00B823FB"/>
    <w:rsid w:val="00B84000"/>
    <w:rsid w:val="00B84E6D"/>
    <w:rsid w:val="00B87EAB"/>
    <w:rsid w:val="00B90552"/>
    <w:rsid w:val="00B909EE"/>
    <w:rsid w:val="00B91C5B"/>
    <w:rsid w:val="00B92062"/>
    <w:rsid w:val="00B9286F"/>
    <w:rsid w:val="00B95E31"/>
    <w:rsid w:val="00BA29C7"/>
    <w:rsid w:val="00BA4C4C"/>
    <w:rsid w:val="00BA56A3"/>
    <w:rsid w:val="00BB3739"/>
    <w:rsid w:val="00BB3780"/>
    <w:rsid w:val="00BB39E4"/>
    <w:rsid w:val="00BB5E69"/>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2F38"/>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8FA"/>
    <w:rsid w:val="00C67DFE"/>
    <w:rsid w:val="00C72D75"/>
    <w:rsid w:val="00C7571D"/>
    <w:rsid w:val="00C771DE"/>
    <w:rsid w:val="00C81A3E"/>
    <w:rsid w:val="00C82DAF"/>
    <w:rsid w:val="00C84501"/>
    <w:rsid w:val="00C852C5"/>
    <w:rsid w:val="00C859D6"/>
    <w:rsid w:val="00C86484"/>
    <w:rsid w:val="00C9150A"/>
    <w:rsid w:val="00C91D0E"/>
    <w:rsid w:val="00C92365"/>
    <w:rsid w:val="00C93857"/>
    <w:rsid w:val="00C95C89"/>
    <w:rsid w:val="00C95F71"/>
    <w:rsid w:val="00C96105"/>
    <w:rsid w:val="00C964AE"/>
    <w:rsid w:val="00C97EFA"/>
    <w:rsid w:val="00CA1783"/>
    <w:rsid w:val="00CA1B31"/>
    <w:rsid w:val="00CA1DBE"/>
    <w:rsid w:val="00CA2A43"/>
    <w:rsid w:val="00CA3BED"/>
    <w:rsid w:val="00CA4708"/>
    <w:rsid w:val="00CB010B"/>
    <w:rsid w:val="00CB0DCE"/>
    <w:rsid w:val="00CB0EB1"/>
    <w:rsid w:val="00CB10A4"/>
    <w:rsid w:val="00CB1125"/>
    <w:rsid w:val="00CB1388"/>
    <w:rsid w:val="00CC23DD"/>
    <w:rsid w:val="00CC6AE5"/>
    <w:rsid w:val="00CC7911"/>
    <w:rsid w:val="00CD0053"/>
    <w:rsid w:val="00CD0CFE"/>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57D0"/>
    <w:rsid w:val="00D06284"/>
    <w:rsid w:val="00D06FA3"/>
    <w:rsid w:val="00D12231"/>
    <w:rsid w:val="00D123A6"/>
    <w:rsid w:val="00D12FAC"/>
    <w:rsid w:val="00D138B3"/>
    <w:rsid w:val="00D13F9B"/>
    <w:rsid w:val="00D1499A"/>
    <w:rsid w:val="00D200D2"/>
    <w:rsid w:val="00D20638"/>
    <w:rsid w:val="00D20993"/>
    <w:rsid w:val="00D2641D"/>
    <w:rsid w:val="00D26C18"/>
    <w:rsid w:val="00D3155E"/>
    <w:rsid w:val="00D334D9"/>
    <w:rsid w:val="00D33B0F"/>
    <w:rsid w:val="00D34145"/>
    <w:rsid w:val="00D364CF"/>
    <w:rsid w:val="00D4019F"/>
    <w:rsid w:val="00D417B6"/>
    <w:rsid w:val="00D437D2"/>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82C1F"/>
    <w:rsid w:val="00D82E3C"/>
    <w:rsid w:val="00D85AC7"/>
    <w:rsid w:val="00D85BA0"/>
    <w:rsid w:val="00D866F2"/>
    <w:rsid w:val="00D91F54"/>
    <w:rsid w:val="00D92854"/>
    <w:rsid w:val="00D95165"/>
    <w:rsid w:val="00D96ECB"/>
    <w:rsid w:val="00DA02ED"/>
    <w:rsid w:val="00DA07E7"/>
    <w:rsid w:val="00DA0DEF"/>
    <w:rsid w:val="00DA1EE9"/>
    <w:rsid w:val="00DA2CD6"/>
    <w:rsid w:val="00DA6A1E"/>
    <w:rsid w:val="00DB01F4"/>
    <w:rsid w:val="00DB1B96"/>
    <w:rsid w:val="00DC1585"/>
    <w:rsid w:val="00DC2949"/>
    <w:rsid w:val="00DC2F2F"/>
    <w:rsid w:val="00DC5ED0"/>
    <w:rsid w:val="00DD02FA"/>
    <w:rsid w:val="00DD4DB7"/>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5682"/>
    <w:rsid w:val="00E17AA9"/>
    <w:rsid w:val="00E21668"/>
    <w:rsid w:val="00E2237D"/>
    <w:rsid w:val="00E22935"/>
    <w:rsid w:val="00E231F2"/>
    <w:rsid w:val="00E23930"/>
    <w:rsid w:val="00E27EBF"/>
    <w:rsid w:val="00E300E6"/>
    <w:rsid w:val="00E31941"/>
    <w:rsid w:val="00E34AAE"/>
    <w:rsid w:val="00E36289"/>
    <w:rsid w:val="00E37473"/>
    <w:rsid w:val="00E40250"/>
    <w:rsid w:val="00E40301"/>
    <w:rsid w:val="00E422B0"/>
    <w:rsid w:val="00E4236A"/>
    <w:rsid w:val="00E46745"/>
    <w:rsid w:val="00E53D82"/>
    <w:rsid w:val="00E5562F"/>
    <w:rsid w:val="00E60C8B"/>
    <w:rsid w:val="00E6228B"/>
    <w:rsid w:val="00E637ED"/>
    <w:rsid w:val="00E638AA"/>
    <w:rsid w:val="00E6547F"/>
    <w:rsid w:val="00E675C9"/>
    <w:rsid w:val="00E67FFE"/>
    <w:rsid w:val="00E71DC3"/>
    <w:rsid w:val="00E73497"/>
    <w:rsid w:val="00E7383B"/>
    <w:rsid w:val="00E76B33"/>
    <w:rsid w:val="00E77CDC"/>
    <w:rsid w:val="00E80A26"/>
    <w:rsid w:val="00E80DF4"/>
    <w:rsid w:val="00E812E4"/>
    <w:rsid w:val="00E82B6C"/>
    <w:rsid w:val="00E835CF"/>
    <w:rsid w:val="00E85A66"/>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D70BB"/>
    <w:rsid w:val="00EE07E4"/>
    <w:rsid w:val="00EE0FD4"/>
    <w:rsid w:val="00EE1074"/>
    <w:rsid w:val="00EE1A47"/>
    <w:rsid w:val="00EE212C"/>
    <w:rsid w:val="00EE3AE0"/>
    <w:rsid w:val="00EE3C74"/>
    <w:rsid w:val="00EE7231"/>
    <w:rsid w:val="00EE789D"/>
    <w:rsid w:val="00EF0289"/>
    <w:rsid w:val="00EF3D84"/>
    <w:rsid w:val="00F01A57"/>
    <w:rsid w:val="00F02171"/>
    <w:rsid w:val="00F025F6"/>
    <w:rsid w:val="00F02792"/>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3743D"/>
    <w:rsid w:val="00F41092"/>
    <w:rsid w:val="00F410BC"/>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76941"/>
    <w:rsid w:val="00F80388"/>
    <w:rsid w:val="00F8233E"/>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3B1E"/>
    <w:rsid w:val="00FC3C30"/>
    <w:rsid w:val="00FC4862"/>
    <w:rsid w:val="00FC4D86"/>
    <w:rsid w:val="00FD19DD"/>
    <w:rsid w:val="00FD6ADE"/>
    <w:rsid w:val="00FE263D"/>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6F30"/>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iPriority w:val="99"/>
    <w:unhideWhenUsed/>
    <w:qFormat/>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paragraph" w:styleId="PlainText">
    <w:name w:val="Plain Text"/>
    <w:basedOn w:val="Normal"/>
    <w:link w:val="PlainTextChar"/>
    <w:uiPriority w:val="99"/>
    <w:unhideWhenUsed/>
    <w:rsid w:val="005C6065"/>
    <w:pPr>
      <w:spacing w:after="0" w:line="240" w:lineRule="auto"/>
    </w:pPr>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5C6065"/>
    <w:rPr>
      <w:rFonts w:ascii="Arial" w:eastAsia="MS Gothic" w:hAnsi="Arial" w:cs="Times New Roman"/>
      <w:color w:val="00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5295895">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0C9E2-D1AE-4274-AFDF-F1C0F140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69</cp:revision>
  <dcterms:created xsi:type="dcterms:W3CDTF">2022-09-30T11:44:00Z</dcterms:created>
  <dcterms:modified xsi:type="dcterms:W3CDTF">2022-11-07T11:45:00Z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(3)3NSye98TF5e6PGHWdgWAC3AUnjDejrysWgJiKQrmHURnltG9xMHIolKl/9uFyOcL6NpXRzrO
8Qfpf5OZgNK2UPhX1A3P8fE/Nno0C+vJB93F0AWiHzun4I0/qpb+B9oSxO19BrT7eZj4eKa3
+c4r5ZfLQxjVymMRqXvSObEvMbubP1cbVC8aAhEFpEoSa6ymojVzF1L/0DZWXgi9jYu3hDRy
JRBAmvEYBke2XuYnXP</vt:lpwstr>
  </property>
  <property fmtid="{D5CDD505-2E9C-101B-9397-08002B2CF9AE}" pid="3" name="_2015_ms_pID_7253431">
    <vt:lpwstr>78fAvxxIyHtyX13Wq0SPRgq6AcljL8H/EitCuTudtHJ8gOxrGE1Ys8
OcbnhS8IeW7wg03xfiyfMl45IGYFe+U56NOFOO1paMPXMDRTxggh9Ljirr54pNf2DPB5EECt
xENE6V4X9HnBiskovQBa/98YfbzEGWYX9tPNN0JIfwn90eZbyOIAgpV28IJgwYHBiU1jQfxT
jW4JLSnkPpDYQsyWTelUt5xXPrcMTQ3tXw1S</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1664445959</vt:lpwstr>
  </property>
</Properties>
</file>