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5234C" w14:textId="7DE61668" w:rsidR="00A9358B" w:rsidRDefault="00A9358B" w:rsidP="00A9358B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color w:val="FF0000"/>
          <w:sz w:val="28"/>
          <w:szCs w:val="24"/>
          <w:lang w:eastAsia="en-US"/>
        </w:rPr>
      </w:pPr>
      <w:bookmarkStart w:id="0" w:name="_Hlk110513670"/>
      <w:bookmarkStart w:id="1" w:name="_Ref133120545"/>
      <w:bookmarkEnd w:id="0"/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WG1 Meeting #111</w:t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r w:rsidR="004B4454" w:rsidRPr="004B4454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R1-2211088</w:t>
      </w:r>
    </w:p>
    <w:p w14:paraId="3E780934" w14:textId="77777777" w:rsidR="00A9358B" w:rsidRDefault="00A9358B" w:rsidP="00A9358B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/>
          <w:b/>
          <w:bCs/>
          <w:sz w:val="28"/>
        </w:rPr>
        <w:t>Toulouse, France, November 14</w:t>
      </w:r>
      <w:r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>
        <w:rPr>
          <w:rFonts w:ascii="Arial" w:eastAsia="ＭＳ 明朝" w:hAnsi="Arial" w:cs="Arial"/>
          <w:b/>
          <w:bCs/>
          <w:sz w:val="28"/>
        </w:rPr>
        <w:t xml:space="preserve"> – 18</w:t>
      </w:r>
      <w:r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>
        <w:rPr>
          <w:rFonts w:ascii="Arial" w:eastAsia="ＭＳ 明朝" w:hAnsi="Arial" w:cs="Arial"/>
          <w:b/>
          <w:bCs/>
          <w:sz w:val="28"/>
        </w:rPr>
        <w:t>, 2022</w:t>
      </w:r>
    </w:p>
    <w:p w14:paraId="54B136E2" w14:textId="6527F73B" w:rsidR="00270911" w:rsidRDefault="00270911" w:rsidP="009163BB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F21B6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0C6BE8BC" w:rsidR="00C40FD9" w:rsidRDefault="00270911" w:rsidP="00F35EC2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1A5CDB">
        <w:rPr>
          <w:rFonts w:ascii="Arial" w:eastAsia="ＭＳ 明朝" w:hAnsi="Arial" w:cs="Arial"/>
          <w:b/>
          <w:sz w:val="28"/>
          <w:szCs w:val="28"/>
          <w:lang w:val="en-US"/>
        </w:rPr>
        <w:t>Discussion</w:t>
      </w:r>
      <w:r w:rsidR="00BE5F6D">
        <w:rPr>
          <w:rFonts w:ascii="Arial" w:eastAsia="ＭＳ 明朝" w:hAnsi="Arial" w:cs="Arial"/>
          <w:b/>
          <w:sz w:val="28"/>
          <w:szCs w:val="28"/>
          <w:lang w:val="en-US"/>
        </w:rPr>
        <w:t xml:space="preserve"> on </w:t>
      </w:r>
      <w:r w:rsidR="005E2108">
        <w:rPr>
          <w:rFonts w:ascii="Arial" w:eastAsia="ＭＳ 明朝" w:hAnsi="Arial" w:cs="Arial"/>
          <w:b/>
          <w:sz w:val="28"/>
          <w:szCs w:val="28"/>
          <w:lang w:val="en-US"/>
        </w:rPr>
        <w:t>power domain</w:t>
      </w:r>
      <w:r w:rsidR="001A5CDB">
        <w:rPr>
          <w:rFonts w:ascii="Arial" w:eastAsia="ＭＳ 明朝" w:hAnsi="Arial" w:cs="Arial"/>
          <w:b/>
          <w:sz w:val="28"/>
          <w:szCs w:val="28"/>
          <w:lang w:val="en-US"/>
        </w:rPr>
        <w:t xml:space="preserve"> enhancement</w:t>
      </w:r>
      <w:r w:rsidR="005E2108">
        <w:rPr>
          <w:rFonts w:ascii="Arial" w:eastAsia="ＭＳ 明朝" w:hAnsi="Arial" w:cs="Arial"/>
          <w:b/>
          <w:sz w:val="28"/>
          <w:szCs w:val="28"/>
          <w:lang w:val="en-US"/>
        </w:rPr>
        <w:t>s for CA/DC</w:t>
      </w:r>
    </w:p>
    <w:p w14:paraId="0AD5DEDA" w14:textId="46F63923" w:rsidR="00270911" w:rsidRDefault="0035721C" w:rsidP="009163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3C250F" w:rsidRPr="00BD0E22">
        <w:rPr>
          <w:rFonts w:ascii="Arial" w:eastAsia="ＭＳ 明朝" w:hAnsi="Arial" w:cs="Arial"/>
          <w:b/>
          <w:sz w:val="28"/>
          <w:szCs w:val="28"/>
          <w:lang w:val="en-US"/>
        </w:rPr>
        <w:t>9.</w:t>
      </w:r>
      <w:r w:rsidR="005E2108" w:rsidRPr="00BD0E22">
        <w:rPr>
          <w:rFonts w:ascii="Arial" w:eastAsia="ＭＳ 明朝" w:hAnsi="Arial" w:cs="Arial" w:hint="eastAsia"/>
          <w:b/>
          <w:sz w:val="28"/>
          <w:szCs w:val="28"/>
          <w:lang w:val="en-US"/>
        </w:rPr>
        <w:t>1</w:t>
      </w:r>
      <w:r w:rsidR="005E2108" w:rsidRPr="00BD0E22">
        <w:rPr>
          <w:rFonts w:ascii="Arial" w:eastAsia="ＭＳ 明朝" w:hAnsi="Arial" w:cs="Arial"/>
          <w:b/>
          <w:sz w:val="28"/>
          <w:szCs w:val="28"/>
          <w:lang w:val="en-US"/>
        </w:rPr>
        <w:t>4</w:t>
      </w:r>
      <w:r w:rsidR="003C250F" w:rsidRPr="00BD0E22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5E2108" w:rsidRPr="00BD0E22">
        <w:rPr>
          <w:rFonts w:ascii="Arial" w:eastAsia="ＭＳ 明朝" w:hAnsi="Arial" w:cs="Arial"/>
          <w:b/>
          <w:sz w:val="28"/>
          <w:szCs w:val="28"/>
          <w:lang w:val="en-US"/>
        </w:rPr>
        <w:t>2</w:t>
      </w:r>
    </w:p>
    <w:p w14:paraId="49D2FDED" w14:textId="0EDF4B1E" w:rsidR="00270911" w:rsidRDefault="00270911" w:rsidP="009163BB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DE645A">
        <w:rPr>
          <w:rFonts w:ascii="Arial" w:eastAsia="ＭＳ 明朝" w:hAnsi="Arial" w:cs="Arial"/>
          <w:b/>
          <w:sz w:val="28"/>
          <w:szCs w:val="28"/>
          <w:lang w:val="en-US"/>
        </w:rPr>
        <w:t xml:space="preserve"> and Decision</w:t>
      </w:r>
    </w:p>
    <w:bookmarkEnd w:id="1"/>
    <w:p w14:paraId="120B1A3C" w14:textId="0BD848DB" w:rsidR="003301CE" w:rsidRDefault="00EA5D44" w:rsidP="005E4B6E">
      <w:pPr>
        <w:pStyle w:val="Heading1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06CC6CBE" w14:textId="610A83A8" w:rsidR="00222230" w:rsidRDefault="00452888" w:rsidP="00222230">
      <w:r>
        <w:t>In RAN4#103 meeting, CRs to TS38.101-1 and TS38.101-3 were agreed.[</w:t>
      </w:r>
      <w:r w:rsidR="00B9197C">
        <w:t>1</w:t>
      </w:r>
      <w:r>
        <w:t>][</w:t>
      </w:r>
      <w:r w:rsidR="00B9197C">
        <w:t>2</w:t>
      </w:r>
      <w:r>
        <w:t>]. With this agreement, t</w:t>
      </w:r>
      <w:r w:rsidRPr="007F4488">
        <w:t>he upper</w:t>
      </w:r>
      <w:r>
        <w:t xml:space="preserve"> </w:t>
      </w:r>
      <w:r w:rsidRPr="007F4488">
        <w:t>limits of P</w:t>
      </w:r>
      <w:r w:rsidRPr="00C432B0">
        <w:rPr>
          <w:vertAlign w:val="subscript"/>
        </w:rPr>
        <w:t>CMAX</w:t>
      </w:r>
      <w:r w:rsidRPr="007F4488">
        <w:t xml:space="preserve"> are raised to enable higher maximum output power for CA </w:t>
      </w:r>
      <w:r>
        <w:t>and DC</w:t>
      </w:r>
      <w:r w:rsidRPr="007F4488">
        <w:t xml:space="preserve"> for PC3+PC2 power configurations when [</w:t>
      </w:r>
      <w:proofErr w:type="spellStart"/>
      <w:r w:rsidRPr="007F4488">
        <w:t>HigherPowerLimitCADC</w:t>
      </w:r>
      <w:proofErr w:type="spellEnd"/>
      <w:r w:rsidRPr="007F4488">
        <w:t xml:space="preserve">] is </w:t>
      </w:r>
      <w:proofErr w:type="spellStart"/>
      <w:r w:rsidRPr="007F4488">
        <w:t>signaled</w:t>
      </w:r>
      <w:proofErr w:type="spellEnd"/>
      <w:r w:rsidRPr="007F4488">
        <w:t xml:space="preserve">. </w:t>
      </w:r>
      <w:r w:rsidRPr="00117A85">
        <w:t xml:space="preserve">When the maximum </w:t>
      </w:r>
      <w:r>
        <w:t>output</w:t>
      </w:r>
      <w:r w:rsidRPr="00117A85">
        <w:t xml:space="preserve"> power requirement relaxation in HPUE and CA/DC is applied</w:t>
      </w:r>
      <w:r>
        <w:t xml:space="preserve"> to a UE, the UE</w:t>
      </w:r>
      <w:r w:rsidRPr="00117A85">
        <w:t xml:space="preserve"> can increase the total transmission power</w:t>
      </w:r>
      <w:r>
        <w:t xml:space="preserve"> according to the RAN4 specifications</w:t>
      </w:r>
      <w:r>
        <w:rPr>
          <w:rFonts w:hint="eastAsia"/>
        </w:rPr>
        <w:t>.</w:t>
      </w:r>
      <w:r w:rsidRPr="00E07EA5">
        <w:t xml:space="preserve"> </w:t>
      </w:r>
      <w:r>
        <w:t>However,</w:t>
      </w:r>
      <w:r w:rsidRPr="00E07EA5">
        <w:t xml:space="preserve"> </w:t>
      </w:r>
      <w:r>
        <w:t>the UE</w:t>
      </w:r>
      <w:r w:rsidRPr="00E07EA5">
        <w:t xml:space="preserve"> must satisfy the regulations based on the radio wave protection guideline</w:t>
      </w:r>
      <w:r>
        <w:t>, e.g.</w:t>
      </w:r>
      <w:r>
        <w:rPr>
          <w:rFonts w:hint="eastAsia"/>
        </w:rPr>
        <w:t>,</w:t>
      </w:r>
      <w:r>
        <w:t xml:space="preserve"> the specific absorption rate (SAR)</w:t>
      </w:r>
      <w:r w:rsidDel="007B34CA">
        <w:t xml:space="preserve"> </w:t>
      </w:r>
      <w:r>
        <w:t xml:space="preserve">is specified as </w:t>
      </w:r>
      <w:r w:rsidR="007B34CA">
        <w:t xml:space="preserve">an </w:t>
      </w:r>
      <w:r w:rsidR="00774222">
        <w:t>absorbed e</w:t>
      </w:r>
      <w:r w:rsidR="00CB3058">
        <w:t>nergy</w:t>
      </w:r>
      <w:r w:rsidR="008D0379">
        <w:t xml:space="preserve"> (mainly from </w:t>
      </w:r>
      <w:r w:rsidR="0091007B">
        <w:t>T</w:t>
      </w:r>
      <w:r w:rsidR="009F089E">
        <w:t xml:space="preserve">x </w:t>
      </w:r>
      <w:r w:rsidR="00094593">
        <w:t>signal</w:t>
      </w:r>
      <w:r w:rsidR="008D0379">
        <w:t>)</w:t>
      </w:r>
      <w:r w:rsidR="00CB3058">
        <w:t xml:space="preserve"> </w:t>
      </w:r>
      <w:r w:rsidR="002C5083">
        <w:t>over</w:t>
      </w:r>
      <w:r w:rsidR="00CB3058">
        <w:t xml:space="preserve"> </w:t>
      </w:r>
      <w:r>
        <w:t xml:space="preserve">a 6-minute </w:t>
      </w:r>
      <w:r w:rsidR="00CB3058">
        <w:t>period</w:t>
      </w:r>
      <w:r>
        <w:t xml:space="preserve"> in Japan</w:t>
      </w:r>
      <w:r>
        <w:fldChar w:fldCharType="begin"/>
      </w:r>
      <w:r>
        <w:instrText xml:space="preserve"> REF _Ref115355451 \r \h </w:instrText>
      </w:r>
      <w:r>
        <w:fldChar w:fldCharType="separate"/>
      </w:r>
      <w:r>
        <w:t>[</w:t>
      </w:r>
      <w:r w:rsidR="00B9197C">
        <w:t>3</w:t>
      </w:r>
      <w:r>
        <w:t>]</w:t>
      </w:r>
      <w:r>
        <w:fldChar w:fldCharType="end"/>
      </w:r>
      <w:r>
        <w:fldChar w:fldCharType="begin"/>
      </w:r>
      <w:r>
        <w:instrText xml:space="preserve"> REF _Ref115355452 \r \h </w:instrText>
      </w:r>
      <w:r>
        <w:fldChar w:fldCharType="separate"/>
      </w:r>
      <w:r>
        <w:t>[</w:t>
      </w:r>
      <w:r w:rsidR="00B9197C">
        <w:t>4</w:t>
      </w:r>
      <w:r>
        <w:t>]</w:t>
      </w:r>
      <w:r>
        <w:fldChar w:fldCharType="end"/>
      </w:r>
      <w:r>
        <w:t xml:space="preserve">. According to the current specifications, the SAR issue for non-CA with HPUE can be avoided by using </w:t>
      </w:r>
      <w:proofErr w:type="spellStart"/>
      <w:r w:rsidRPr="00CE731C">
        <w:rPr>
          <w:rFonts w:hint="eastAsia"/>
          <w:i/>
        </w:rPr>
        <w:t>m</w:t>
      </w:r>
      <w:r w:rsidRPr="00CE731C">
        <w:rPr>
          <w:i/>
        </w:rPr>
        <w:t>axUplinkDutyCycle</w:t>
      </w:r>
      <w:proofErr w:type="spellEnd"/>
      <w:r>
        <w:t>, and for CA case, the problem will be avoided by UE implementation (ex</w:t>
      </w:r>
      <w:r w:rsidR="009B64E6">
        <w:t>, P-MPR</w:t>
      </w:r>
      <w:r>
        <w:t>)</w:t>
      </w:r>
      <w:r w:rsidRPr="004865CB">
        <w:t>.</w:t>
      </w:r>
      <w:r w:rsidR="006E48A0">
        <w:t xml:space="preserve"> </w:t>
      </w:r>
      <w:r w:rsidR="00510AA5" w:rsidRPr="00510AA5">
        <w:t>This contribution discus</w:t>
      </w:r>
      <w:r w:rsidR="00510AA5">
        <w:t>s</w:t>
      </w:r>
      <w:r w:rsidR="00510AA5" w:rsidRPr="00510AA5">
        <w:t>es the existing specifications issues to realize power domain enhancements.</w:t>
      </w:r>
    </w:p>
    <w:p w14:paraId="2D51ED88" w14:textId="6588EC18" w:rsidR="0005168A" w:rsidRDefault="006217E1" w:rsidP="00222230">
      <w:pPr>
        <w:pStyle w:val="Heading1"/>
        <w:spacing w:after="180"/>
      </w:pPr>
      <w:r>
        <w:t>Discussio</w:t>
      </w:r>
      <w:r w:rsidR="00252ED2">
        <w:t>n</w:t>
      </w:r>
    </w:p>
    <w:p w14:paraId="629C7CCA" w14:textId="6115AE43" w:rsidR="001A5CDB" w:rsidRPr="008F2B71" w:rsidRDefault="00722CB7" w:rsidP="008F2B71">
      <w:pPr>
        <w:pStyle w:val="Heading2"/>
      </w:pPr>
      <w:r w:rsidRPr="008F2B71">
        <w:t xml:space="preserve">Issues of </w:t>
      </w:r>
      <w:r w:rsidR="009D1A6A">
        <w:t>current</w:t>
      </w:r>
      <w:r w:rsidR="00F57AE6">
        <w:t xml:space="preserve"> </w:t>
      </w:r>
      <w:r w:rsidR="000A2BFB" w:rsidRPr="008F2B71">
        <w:t>specification</w:t>
      </w:r>
      <w:r w:rsidRPr="008F2B71">
        <w:t xml:space="preserve"> to </w:t>
      </w:r>
      <w:r w:rsidR="00F57AE6">
        <w:t>r</w:t>
      </w:r>
      <w:r w:rsidRPr="008F2B71">
        <w:t xml:space="preserve">ealize </w:t>
      </w:r>
      <w:r w:rsidR="00F57AE6">
        <w:t>h</w:t>
      </w:r>
      <w:r w:rsidRPr="008F2B71">
        <w:t>igh</w:t>
      </w:r>
      <w:r w:rsidR="004A39C2">
        <w:t>er</w:t>
      </w:r>
      <w:r w:rsidRPr="008F2B71">
        <w:t xml:space="preserve"> </w:t>
      </w:r>
      <w:r w:rsidR="00F57AE6">
        <w:t>p</w:t>
      </w:r>
      <w:r w:rsidRPr="008F2B71">
        <w:t xml:space="preserve">ower </w:t>
      </w:r>
      <w:r w:rsidR="00D16B5C">
        <w:t>t</w:t>
      </w:r>
      <w:r w:rsidRPr="008F2B71">
        <w:t>ransmission</w:t>
      </w:r>
      <w:r w:rsidR="008F2B71" w:rsidRPr="008F2B71">
        <w:rPr>
          <w:rFonts w:hint="eastAsia"/>
        </w:rPr>
        <w:t xml:space="preserve"> </w:t>
      </w:r>
      <w:r w:rsidRPr="008F2B71">
        <w:t>in CA</w:t>
      </w:r>
      <w:r w:rsidR="00CD73B5">
        <w:t>/</w:t>
      </w:r>
      <w:r w:rsidRPr="008F2B71">
        <w:t>DC</w:t>
      </w:r>
    </w:p>
    <w:p w14:paraId="042F05A6" w14:textId="522C3778" w:rsidR="004865CB" w:rsidRDefault="00603382" w:rsidP="001A5CDB">
      <w:pPr>
        <w:rPr>
          <w:b/>
          <w:bCs/>
          <w:u w:val="single"/>
        </w:rPr>
      </w:pPr>
      <w:r w:rsidRPr="00603382">
        <w:rPr>
          <w:lang w:val="x-none"/>
        </w:rPr>
        <w:t xml:space="preserve">A UE determines the available RF exposure for a certain period of time. the UE can choose to allow a uniform amount of exposure spread out over the entire period of time or allow increased exposure in the </w:t>
      </w:r>
      <w:r w:rsidR="00D049DD">
        <w:rPr>
          <w:lang w:val="x-none"/>
        </w:rPr>
        <w:t>certain</w:t>
      </w:r>
      <w:r w:rsidRPr="00603382">
        <w:rPr>
          <w:lang w:val="x-none"/>
        </w:rPr>
        <w:t xml:space="preserve"> period , followed by a decreased amount of exposure in the remaining portion.</w:t>
      </w:r>
      <w:r w:rsidR="009F1822">
        <w:rPr>
          <w:lang w:val="x-none"/>
        </w:rPr>
        <w:t xml:space="preserve"> </w:t>
      </w:r>
      <w:r w:rsidR="009F1822">
        <w:t xml:space="preserve">Fig.1 shows an example of UE transmission power </w:t>
      </w:r>
      <w:r w:rsidR="00C54452">
        <w:t>adjustment</w:t>
      </w:r>
      <w:r w:rsidR="009F1822">
        <w:t>.</w:t>
      </w:r>
    </w:p>
    <w:p w14:paraId="42C552C2" w14:textId="0E85E890" w:rsidR="00D45ED2" w:rsidRDefault="00BF0915" w:rsidP="004865CB">
      <w:pPr>
        <w:jc w:val="center"/>
      </w:pPr>
      <w:r w:rsidRPr="00BF0915">
        <w:rPr>
          <w:noProof/>
        </w:rPr>
        <w:drawing>
          <wp:inline distT="0" distB="0" distL="0" distR="0" wp14:anchorId="0D1B0617" wp14:editId="0DFF199A">
            <wp:extent cx="5416550" cy="18859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9D0D0" w14:textId="323F531E" w:rsidR="004865CB" w:rsidRDefault="004865CB" w:rsidP="004865CB">
      <w:pPr>
        <w:jc w:val="center"/>
      </w:pPr>
      <w:r w:rsidRPr="004865CB">
        <w:t>Fig.1 Example of UE</w:t>
      </w:r>
      <w:r w:rsidR="003A6417">
        <w:t xml:space="preserve"> </w:t>
      </w:r>
      <w:r w:rsidRPr="004865CB">
        <w:t>transmission power control</w:t>
      </w:r>
    </w:p>
    <w:p w14:paraId="551486F6" w14:textId="12DC7EAA" w:rsidR="000207E2" w:rsidRPr="00FD1D94" w:rsidRDefault="009B7EA4" w:rsidP="00B146F9">
      <w:pPr>
        <w:pStyle w:val="CommentText"/>
        <w:rPr>
          <w:rFonts w:eastAsia="ＭＳ 明朝"/>
          <w:sz w:val="20"/>
        </w:rPr>
      </w:pPr>
      <w:r>
        <w:lastRenderedPageBreak/>
        <w:t xml:space="preserve">From the above figure, we can see that the UE adjusts the transmission power based on the P-MPR over a certain evaluation period in order not to violate the regulation. The problem is that, however, the transmission power adjustment is totally depending on UE implementation, and thus </w:t>
      </w:r>
      <w:proofErr w:type="spellStart"/>
      <w:r>
        <w:t>gNB</w:t>
      </w:r>
      <w:proofErr w:type="spellEnd"/>
      <w:r>
        <w:t xml:space="preserve"> has no way to obtain the status in UE side. We can assume the worst case that a UE </w:t>
      </w:r>
      <w:r w:rsidR="00C3130E">
        <w:t xml:space="preserve">is </w:t>
      </w:r>
      <w:r>
        <w:t>suspended to transmit the signal due to no available power headroom under the regulation. Again, the transmission suspension is also UE implementation, and thus the</w:t>
      </w:r>
      <w:r w:rsidR="003156DA">
        <w:t xml:space="preserve"> </w:t>
      </w:r>
      <w:proofErr w:type="spellStart"/>
      <w:r w:rsidR="00D14A57">
        <w:t>gNB</w:t>
      </w:r>
      <w:proofErr w:type="spellEnd"/>
      <w:r w:rsidR="00D14A57">
        <w:t xml:space="preserve"> </w:t>
      </w:r>
      <w:r>
        <w:t xml:space="preserve">cannot recognize what happens in UE side. It means that the </w:t>
      </w:r>
      <w:proofErr w:type="spellStart"/>
      <w:r>
        <w:t>gNB</w:t>
      </w:r>
      <w:proofErr w:type="spellEnd"/>
      <w:r>
        <w:t xml:space="preserve"> can keep scheduling both DL/UL transmission / retransmission to the UE who cannot radiate any signal, accordingly, the overall system performance will significantly degrade.</w:t>
      </w:r>
      <w:r w:rsidR="009C2628">
        <w:t xml:space="preserve"> </w:t>
      </w:r>
    </w:p>
    <w:p w14:paraId="189F5015" w14:textId="0789BD99" w:rsidR="001A5CDB" w:rsidRPr="007E2BB5" w:rsidRDefault="001A5CDB" w:rsidP="003A6417">
      <w:pPr>
        <w:rPr>
          <w:b/>
          <w:bCs/>
        </w:rPr>
      </w:pPr>
      <w:r w:rsidRPr="007E2BB5">
        <w:rPr>
          <w:b/>
          <w:bCs/>
        </w:rPr>
        <w:t xml:space="preserve">Observation </w:t>
      </w:r>
      <w:r w:rsidR="003A6417" w:rsidRPr="007E2BB5">
        <w:rPr>
          <w:b/>
          <w:bCs/>
        </w:rPr>
        <w:t>1</w:t>
      </w:r>
      <w:r w:rsidRPr="007E2BB5">
        <w:rPr>
          <w:b/>
          <w:bCs/>
        </w:rPr>
        <w:t>:</w:t>
      </w:r>
      <w:r w:rsidR="008E170A">
        <w:rPr>
          <w:b/>
          <w:bCs/>
        </w:rPr>
        <w:t xml:space="preserve"> </w:t>
      </w:r>
      <w:proofErr w:type="gramStart"/>
      <w:r w:rsidR="00BC4700">
        <w:rPr>
          <w:b/>
          <w:bCs/>
        </w:rPr>
        <w:t>In order t</w:t>
      </w:r>
      <w:r w:rsidR="00607933">
        <w:rPr>
          <w:b/>
          <w:bCs/>
        </w:rPr>
        <w:t>o</w:t>
      </w:r>
      <w:proofErr w:type="gramEnd"/>
      <w:r w:rsidR="00607933">
        <w:rPr>
          <w:b/>
          <w:bCs/>
        </w:rPr>
        <w:t xml:space="preserve"> realize high</w:t>
      </w:r>
      <w:r w:rsidR="004A39C2">
        <w:rPr>
          <w:b/>
          <w:bCs/>
        </w:rPr>
        <w:t>er</w:t>
      </w:r>
      <w:r w:rsidR="00607933">
        <w:rPr>
          <w:b/>
          <w:bCs/>
        </w:rPr>
        <w:t xml:space="preserve"> power transmission in CA/DC</w:t>
      </w:r>
      <w:r w:rsidR="00BC4700">
        <w:rPr>
          <w:b/>
          <w:bCs/>
        </w:rPr>
        <w:t xml:space="preserve">, </w:t>
      </w:r>
      <w:r w:rsidR="00D61285">
        <w:rPr>
          <w:b/>
          <w:bCs/>
        </w:rPr>
        <w:t xml:space="preserve">the existing specification </w:t>
      </w:r>
      <w:r w:rsidR="00AD080F">
        <w:rPr>
          <w:b/>
          <w:bCs/>
        </w:rPr>
        <w:t>have</w:t>
      </w:r>
      <w:r w:rsidR="000C35E9">
        <w:rPr>
          <w:b/>
          <w:bCs/>
        </w:rPr>
        <w:t xml:space="preserve"> </w:t>
      </w:r>
      <w:r w:rsidR="00374336">
        <w:rPr>
          <w:b/>
          <w:bCs/>
        </w:rPr>
        <w:t xml:space="preserve">some </w:t>
      </w:r>
      <w:r w:rsidR="000C35E9">
        <w:rPr>
          <w:b/>
          <w:bCs/>
        </w:rPr>
        <w:t>issue</w:t>
      </w:r>
      <w:r w:rsidR="008E170A">
        <w:rPr>
          <w:b/>
          <w:bCs/>
        </w:rPr>
        <w:t>s</w:t>
      </w:r>
      <w:r w:rsidR="000C35E9">
        <w:rPr>
          <w:b/>
          <w:bCs/>
        </w:rPr>
        <w:t xml:space="preserve"> of the lack of information from </w:t>
      </w:r>
      <w:proofErr w:type="spellStart"/>
      <w:r w:rsidR="000C35E9">
        <w:rPr>
          <w:b/>
          <w:bCs/>
        </w:rPr>
        <w:t>gNB</w:t>
      </w:r>
      <w:proofErr w:type="spellEnd"/>
      <w:r w:rsidR="000C35E9">
        <w:rPr>
          <w:b/>
          <w:bCs/>
        </w:rPr>
        <w:t xml:space="preserve"> scheduler point of view</w:t>
      </w:r>
      <w:r w:rsidR="003A6417" w:rsidRPr="007E2BB5">
        <w:rPr>
          <w:b/>
          <w:bCs/>
        </w:rPr>
        <w:t>.</w:t>
      </w:r>
    </w:p>
    <w:p w14:paraId="6FE06371" w14:textId="2E8CD158" w:rsidR="001A5CDB" w:rsidRPr="00CE731C" w:rsidRDefault="001A5CDB" w:rsidP="001A5CDB">
      <w:r>
        <w:t xml:space="preserve">Based on above </w:t>
      </w:r>
      <w:r w:rsidR="007E2BB5">
        <w:t>o</w:t>
      </w:r>
      <w:r>
        <w:t>bservation</w:t>
      </w:r>
      <w:r w:rsidR="007E2BB5">
        <w:t>,</w:t>
      </w:r>
      <w:r w:rsidR="003B27A1" w:rsidRPr="003B27A1">
        <w:t xml:space="preserve"> </w:t>
      </w:r>
      <w:r w:rsidR="00416C60">
        <w:t xml:space="preserve">it is essentially required </w:t>
      </w:r>
      <w:r w:rsidR="009E6111">
        <w:t>the signalling or reporting scheme</w:t>
      </w:r>
      <w:r w:rsidR="006A3431">
        <w:t xml:space="preserve"> </w:t>
      </w:r>
      <w:r w:rsidR="00FD3C41">
        <w:t>for the</w:t>
      </w:r>
      <w:r w:rsidR="006A3431">
        <w:t xml:space="preserve"> </w:t>
      </w:r>
      <w:r w:rsidR="000D0B24">
        <w:t>transmission power adjustment</w:t>
      </w:r>
      <w:r w:rsidR="00FD3C41">
        <w:t xml:space="preserve"> at UE side</w:t>
      </w:r>
      <w:r w:rsidR="009E6111">
        <w:t xml:space="preserve"> </w:t>
      </w:r>
      <w:proofErr w:type="gramStart"/>
      <w:r w:rsidR="00F77DFE">
        <w:t xml:space="preserve">in order </w:t>
      </w:r>
      <w:r w:rsidR="003B27A1">
        <w:t>to</w:t>
      </w:r>
      <w:proofErr w:type="gramEnd"/>
      <w:r w:rsidR="003B27A1">
        <w:t xml:space="preserve"> realize high</w:t>
      </w:r>
      <w:r w:rsidR="00537995">
        <w:t>er</w:t>
      </w:r>
      <w:r w:rsidR="003B27A1">
        <w:t xml:space="preserve"> power transmission in CA/DC</w:t>
      </w:r>
      <w:r w:rsidR="00EA2E89">
        <w:t>.</w:t>
      </w:r>
      <w:r w:rsidR="009A36CE">
        <w:t xml:space="preserve"> </w:t>
      </w:r>
      <w:r w:rsidR="004F2755">
        <w:t>Therefore</w:t>
      </w:r>
      <w:r w:rsidR="0078310F">
        <w:t>,</w:t>
      </w:r>
      <w:r w:rsidR="003B27A1">
        <w:t xml:space="preserve"> </w:t>
      </w:r>
      <w:r w:rsidR="00405B3D">
        <w:rPr>
          <w:rFonts w:hint="eastAsia"/>
        </w:rPr>
        <w:t>w</w:t>
      </w:r>
      <w:r w:rsidR="00405B3D">
        <w:t xml:space="preserve">e propose that </w:t>
      </w:r>
      <w:r w:rsidR="00E24F44">
        <w:t xml:space="preserve">RAN1 should </w:t>
      </w:r>
      <w:r w:rsidR="00C97925">
        <w:t>study how</w:t>
      </w:r>
      <w:r w:rsidR="003B27A1">
        <w:t xml:space="preserve"> to </w:t>
      </w:r>
      <w:r w:rsidR="00C97925">
        <w:t xml:space="preserve">achieve </w:t>
      </w:r>
      <w:r w:rsidR="0037446D">
        <w:t xml:space="preserve">the </w:t>
      </w:r>
      <w:r w:rsidR="0059231F">
        <w:t>power domain-related information exchange</w:t>
      </w:r>
      <w:r w:rsidR="003B27A1">
        <w:t xml:space="preserve"> between UE and </w:t>
      </w:r>
      <w:proofErr w:type="spellStart"/>
      <w:r w:rsidR="003B27A1">
        <w:t>gNB</w:t>
      </w:r>
      <w:proofErr w:type="spellEnd"/>
      <w:r w:rsidR="00250DC9">
        <w:t>.</w:t>
      </w:r>
    </w:p>
    <w:p w14:paraId="3726EF75" w14:textId="42D434DF" w:rsidR="00EE30E5" w:rsidRDefault="001A5CDB" w:rsidP="00F77DFE">
      <w:pPr>
        <w:rPr>
          <w:b/>
          <w:bCs/>
        </w:rPr>
      </w:pPr>
      <w:r w:rsidRPr="007E2BB5">
        <w:rPr>
          <w:rFonts w:hint="eastAsia"/>
          <w:b/>
          <w:bCs/>
        </w:rPr>
        <w:t>P</w:t>
      </w:r>
      <w:r w:rsidRPr="007E2BB5">
        <w:rPr>
          <w:b/>
          <w:bCs/>
        </w:rPr>
        <w:t xml:space="preserve">roposal </w:t>
      </w:r>
      <w:r w:rsidR="007E2BB5" w:rsidRPr="007E2BB5">
        <w:rPr>
          <w:b/>
          <w:bCs/>
        </w:rPr>
        <w:t>1</w:t>
      </w:r>
      <w:r w:rsidRPr="007E2BB5">
        <w:rPr>
          <w:b/>
          <w:bCs/>
        </w:rPr>
        <w:t>:</w:t>
      </w:r>
      <w:r w:rsidR="007E2BB5" w:rsidRPr="007E2BB5">
        <w:rPr>
          <w:b/>
          <w:bCs/>
        </w:rPr>
        <w:t xml:space="preserve"> </w:t>
      </w:r>
      <w:r w:rsidR="00F77DFE">
        <w:rPr>
          <w:b/>
          <w:bCs/>
        </w:rPr>
        <w:t>T</w:t>
      </w:r>
      <w:r w:rsidR="00F77DFE" w:rsidRPr="00F77DFE">
        <w:rPr>
          <w:b/>
          <w:bCs/>
        </w:rPr>
        <w:t>o realize high</w:t>
      </w:r>
      <w:r w:rsidR="00BB59D4">
        <w:rPr>
          <w:b/>
          <w:bCs/>
        </w:rPr>
        <w:t>er</w:t>
      </w:r>
      <w:r w:rsidR="00F77DFE" w:rsidRPr="00F77DFE">
        <w:rPr>
          <w:b/>
          <w:bCs/>
        </w:rPr>
        <w:t xml:space="preserve"> power transmission in CA/DC, </w:t>
      </w:r>
      <w:r w:rsidR="00A204C5">
        <w:rPr>
          <w:b/>
          <w:bCs/>
        </w:rPr>
        <w:t xml:space="preserve">RAN1 should study how </w:t>
      </w:r>
      <w:r w:rsidR="00834425">
        <w:rPr>
          <w:b/>
          <w:bCs/>
        </w:rPr>
        <w:t xml:space="preserve">to </w:t>
      </w:r>
      <w:r w:rsidR="006E1C8D">
        <w:rPr>
          <w:b/>
          <w:bCs/>
        </w:rPr>
        <w:t>achieve</w:t>
      </w:r>
      <w:r w:rsidR="00F77DFE" w:rsidRPr="00F77DFE">
        <w:rPr>
          <w:b/>
          <w:bCs/>
        </w:rPr>
        <w:t xml:space="preserve"> the </w:t>
      </w:r>
      <w:r w:rsidR="00834425">
        <w:rPr>
          <w:b/>
          <w:bCs/>
        </w:rPr>
        <w:t>power domain-related</w:t>
      </w:r>
      <w:r w:rsidR="00F42216">
        <w:rPr>
          <w:b/>
          <w:bCs/>
        </w:rPr>
        <w:t xml:space="preserve"> information </w:t>
      </w:r>
      <w:r w:rsidR="00F77DFE" w:rsidRPr="00F77DFE">
        <w:rPr>
          <w:b/>
          <w:bCs/>
        </w:rPr>
        <w:t xml:space="preserve">exchange between UE and </w:t>
      </w:r>
      <w:proofErr w:type="spellStart"/>
      <w:r w:rsidR="00F77DFE" w:rsidRPr="00F77DFE">
        <w:rPr>
          <w:b/>
          <w:bCs/>
        </w:rPr>
        <w:t>gNB</w:t>
      </w:r>
      <w:proofErr w:type="spellEnd"/>
      <w:r w:rsidR="00F77DFE" w:rsidRPr="00F77DFE">
        <w:rPr>
          <w:b/>
          <w:bCs/>
        </w:rPr>
        <w:t>.</w:t>
      </w:r>
    </w:p>
    <w:p w14:paraId="61808C7F" w14:textId="603A0DF3" w:rsidR="001A5CDB" w:rsidRPr="00EE30E5" w:rsidRDefault="007E2BB5" w:rsidP="00EE30E5">
      <w:pPr>
        <w:pStyle w:val="ListParagraph"/>
        <w:numPr>
          <w:ilvl w:val="0"/>
          <w:numId w:val="24"/>
        </w:numPr>
        <w:ind w:leftChars="0"/>
        <w:rPr>
          <w:b/>
          <w:bCs/>
          <w:sz w:val="22"/>
          <w:szCs w:val="18"/>
          <w:lang w:val="x-none"/>
        </w:rPr>
      </w:pPr>
      <w:r w:rsidRPr="00EE30E5">
        <w:rPr>
          <w:b/>
          <w:bCs/>
          <w:sz w:val="22"/>
          <w:szCs w:val="18"/>
          <w:lang w:val="x-none"/>
        </w:rPr>
        <w:t>FFS: Details of signaling/report</w:t>
      </w:r>
    </w:p>
    <w:p w14:paraId="602EEA5D" w14:textId="674469D2" w:rsidR="00984664" w:rsidRDefault="00984664" w:rsidP="00984664">
      <w:pPr>
        <w:pStyle w:val="Heading2"/>
      </w:pPr>
      <w:r>
        <w:t>Way forward at RAN1#111</w:t>
      </w:r>
    </w:p>
    <w:p w14:paraId="37C127C7" w14:textId="22B16918" w:rsidR="00AB75ED" w:rsidRPr="009050E6" w:rsidRDefault="00CF4B9F" w:rsidP="009B7EA4">
      <w:pPr>
        <w:rPr>
          <w:lang w:val="x-none"/>
        </w:rPr>
      </w:pPr>
      <w:r>
        <w:t>This issue was pointed out by a couple of companies at RAN1#110 bis meeting</w:t>
      </w:r>
      <w:r>
        <w:rPr>
          <w:lang w:val="x-none"/>
        </w:rPr>
        <w:t xml:space="preserve">. However, many companies in RAN1 showed their non-technical concern because the WID mentions that the power domain enhancements are RAN4-led item, and then it was concluded that the RAN1 discussion can be triggered based on the reply LS from RAN4. </w:t>
      </w:r>
      <w:r w:rsidR="004A539F" w:rsidRPr="00BD1416">
        <w:rPr>
          <w:lang w:val="x-none"/>
        </w:rPr>
        <w:t xml:space="preserve">Looking back </w:t>
      </w:r>
      <w:r w:rsidR="00555577" w:rsidRPr="00BD1416">
        <w:rPr>
          <w:lang w:val="x-none"/>
        </w:rPr>
        <w:t xml:space="preserve">at </w:t>
      </w:r>
      <w:r w:rsidR="008514FB" w:rsidRPr="00BD1416">
        <w:rPr>
          <w:lang w:val="x-none"/>
        </w:rPr>
        <w:t xml:space="preserve">the </w:t>
      </w:r>
      <w:r w:rsidR="004A539F" w:rsidRPr="00BD1416">
        <w:rPr>
          <w:lang w:val="x-none"/>
        </w:rPr>
        <w:t xml:space="preserve">past discussions on </w:t>
      </w:r>
      <w:r w:rsidR="002D2F12" w:rsidRPr="00BD1416">
        <w:rPr>
          <w:lang w:val="x-none"/>
        </w:rPr>
        <w:t>increasing the maximum output power for CA and DC</w:t>
      </w:r>
      <w:r w:rsidR="00E0667C" w:rsidRPr="00BD1416">
        <w:rPr>
          <w:lang w:val="x-none"/>
        </w:rPr>
        <w:t xml:space="preserve"> in Rel-17</w:t>
      </w:r>
      <w:r w:rsidR="004A539F" w:rsidRPr="00BD1416">
        <w:rPr>
          <w:lang w:val="x-none"/>
        </w:rPr>
        <w:t xml:space="preserve">, </w:t>
      </w:r>
      <w:r w:rsidR="002D6740" w:rsidRPr="00BD1416">
        <w:rPr>
          <w:lang w:val="x-none"/>
        </w:rPr>
        <w:t>RAN4 has</w:t>
      </w:r>
      <w:r w:rsidR="004A539F" w:rsidRPr="00BD1416">
        <w:rPr>
          <w:lang w:val="x-none"/>
        </w:rPr>
        <w:t xml:space="preserve"> recognize</w:t>
      </w:r>
      <w:r w:rsidR="002D6740" w:rsidRPr="00BD1416">
        <w:rPr>
          <w:lang w:val="x-none"/>
        </w:rPr>
        <w:t>d</w:t>
      </w:r>
      <w:r w:rsidR="004A539F" w:rsidRPr="00BD1416">
        <w:rPr>
          <w:lang w:val="x-none"/>
        </w:rPr>
        <w:t xml:space="preserve"> that this </w:t>
      </w:r>
      <w:r w:rsidR="00E0667C" w:rsidRPr="00BD1416">
        <w:rPr>
          <w:lang w:val="x-none"/>
        </w:rPr>
        <w:t xml:space="preserve">functionality </w:t>
      </w:r>
      <w:r w:rsidR="004A539F" w:rsidRPr="00BD1416">
        <w:rPr>
          <w:lang w:val="x-none"/>
        </w:rPr>
        <w:t>has no impact on RAN1 specifications</w:t>
      </w:r>
      <w:r w:rsidR="00A61BF6" w:rsidRPr="00BD1416">
        <w:rPr>
          <w:lang w:val="x-none"/>
        </w:rPr>
        <w:t xml:space="preserve"> because P-MPR can </w:t>
      </w:r>
      <w:r w:rsidR="00205692" w:rsidRPr="00BD1416">
        <w:rPr>
          <w:lang w:val="x-none"/>
        </w:rPr>
        <w:t>solve the regulatory issues</w:t>
      </w:r>
      <w:r w:rsidR="004A539F" w:rsidRPr="00BD1416">
        <w:rPr>
          <w:lang w:val="x-none"/>
        </w:rPr>
        <w:t>. However</w:t>
      </w:r>
      <w:r w:rsidR="003C7123" w:rsidRPr="00BD1416">
        <w:rPr>
          <w:lang w:val="x-none"/>
        </w:rPr>
        <w:t xml:space="preserve"> in our understanding</w:t>
      </w:r>
      <w:r w:rsidR="004A539F" w:rsidRPr="00BD1416">
        <w:rPr>
          <w:lang w:val="x-none"/>
        </w:rPr>
        <w:t xml:space="preserve">, it </w:t>
      </w:r>
      <w:r w:rsidR="003C7123" w:rsidRPr="00BD1416">
        <w:rPr>
          <w:lang w:val="x-none"/>
        </w:rPr>
        <w:t>just</w:t>
      </w:r>
      <w:r w:rsidR="004A539F" w:rsidRPr="00BD1416">
        <w:rPr>
          <w:lang w:val="x-none"/>
        </w:rPr>
        <w:t xml:space="preserve"> means that </w:t>
      </w:r>
      <w:r w:rsidR="002E7E0A" w:rsidRPr="00BD1416">
        <w:rPr>
          <w:lang w:val="x-none"/>
        </w:rPr>
        <w:t>existing power control mechanism works as it is</w:t>
      </w:r>
      <w:r w:rsidR="004A539F" w:rsidRPr="00BD1416">
        <w:rPr>
          <w:lang w:val="x-none"/>
        </w:rPr>
        <w:t xml:space="preserve">, and RAN4 </w:t>
      </w:r>
      <w:r w:rsidR="008C24D9" w:rsidRPr="00BD1416">
        <w:rPr>
          <w:lang w:val="x-none"/>
        </w:rPr>
        <w:t>was not aware of</w:t>
      </w:r>
      <w:r w:rsidR="004A539F" w:rsidRPr="00BD1416">
        <w:rPr>
          <w:lang w:val="x-none"/>
        </w:rPr>
        <w:t xml:space="preserve"> the </w:t>
      </w:r>
      <w:r w:rsidR="003E2E34" w:rsidRPr="00BD1416">
        <w:rPr>
          <w:lang w:val="x-none"/>
        </w:rPr>
        <w:t xml:space="preserve">potential </w:t>
      </w:r>
      <w:r w:rsidR="004A539F" w:rsidRPr="00BD1416">
        <w:rPr>
          <w:lang w:val="x-none"/>
        </w:rPr>
        <w:t>problem from the scheduler point of view so far.</w:t>
      </w:r>
      <w:r w:rsidR="00C22CEC" w:rsidRPr="00BD1416">
        <w:rPr>
          <w:lang w:val="x-none"/>
        </w:rPr>
        <w:t xml:space="preserve"> </w:t>
      </w:r>
      <w:r w:rsidR="00A35D11" w:rsidRPr="00BD1416">
        <w:rPr>
          <w:lang w:val="x-none"/>
        </w:rPr>
        <w:t xml:space="preserve">Therefore, </w:t>
      </w:r>
      <w:r w:rsidR="00843E86" w:rsidRPr="00BD1416">
        <w:rPr>
          <w:lang w:val="x-none"/>
        </w:rPr>
        <w:t>we still believe</w:t>
      </w:r>
      <w:r w:rsidR="00A35D11" w:rsidRPr="00BD1416">
        <w:rPr>
          <w:lang w:val="x-none"/>
        </w:rPr>
        <w:t xml:space="preserve"> </w:t>
      </w:r>
      <w:r w:rsidR="006626BE" w:rsidRPr="00BD1416">
        <w:rPr>
          <w:lang w:val="x-none"/>
        </w:rPr>
        <w:t xml:space="preserve">RAN1 </w:t>
      </w:r>
      <w:r w:rsidR="005A3924" w:rsidRPr="00BD1416">
        <w:rPr>
          <w:lang w:val="x-none"/>
        </w:rPr>
        <w:t xml:space="preserve">can </w:t>
      </w:r>
      <w:r w:rsidR="00552683" w:rsidRPr="00BD1416">
        <w:rPr>
          <w:lang w:val="x-none"/>
        </w:rPr>
        <w:t xml:space="preserve">study </w:t>
      </w:r>
      <w:r w:rsidR="00023D15" w:rsidRPr="00BD1416">
        <w:rPr>
          <w:lang w:val="x-none"/>
        </w:rPr>
        <w:t>t</w:t>
      </w:r>
      <w:r w:rsidR="00560655" w:rsidRPr="00BD1416">
        <w:rPr>
          <w:lang w:val="x-none"/>
        </w:rPr>
        <w:t>he potential issue related to</w:t>
      </w:r>
      <w:r w:rsidR="009F16B0" w:rsidRPr="00BD1416">
        <w:rPr>
          <w:lang w:val="x-none"/>
        </w:rPr>
        <w:t xml:space="preserve"> </w:t>
      </w:r>
      <w:r w:rsidR="001D2E3C" w:rsidRPr="00BD1416">
        <w:rPr>
          <w:lang w:val="x-none"/>
        </w:rPr>
        <w:t>high</w:t>
      </w:r>
      <w:r w:rsidR="00537995" w:rsidRPr="00BD1416">
        <w:rPr>
          <w:lang w:val="x-none"/>
        </w:rPr>
        <w:t>er</w:t>
      </w:r>
      <w:r w:rsidR="001D2E3C" w:rsidRPr="00BD1416">
        <w:rPr>
          <w:lang w:val="x-none"/>
        </w:rPr>
        <w:t xml:space="preserve"> power transmission in CA/DC</w:t>
      </w:r>
      <w:r w:rsidR="005A3924" w:rsidRPr="00BD1416">
        <w:rPr>
          <w:lang w:val="x-none"/>
        </w:rPr>
        <w:t xml:space="preserve"> even without RAN4 LS</w:t>
      </w:r>
      <w:r w:rsidR="001D2E3C" w:rsidRPr="00BD1416">
        <w:rPr>
          <w:lang w:val="x-none"/>
        </w:rPr>
        <w:t xml:space="preserve">. </w:t>
      </w:r>
      <w:r w:rsidR="00560655" w:rsidRPr="00BD1416">
        <w:rPr>
          <w:lang w:val="x-none"/>
        </w:rPr>
        <w:t>Nevertheless</w:t>
      </w:r>
      <w:r w:rsidR="001D2E3C" w:rsidRPr="00BD1416">
        <w:rPr>
          <w:lang w:val="x-none"/>
        </w:rPr>
        <w:t xml:space="preserve">, </w:t>
      </w:r>
      <w:r w:rsidR="00113506" w:rsidRPr="00BD1416">
        <w:rPr>
          <w:lang w:val="x-none"/>
        </w:rPr>
        <w:t xml:space="preserve">at the last meeting, the main discussion was whether RAN1 or RAN4 would be the leading WG for this </w:t>
      </w:r>
      <w:r w:rsidR="00560655" w:rsidRPr="00BD1416">
        <w:rPr>
          <w:lang w:val="x-none"/>
        </w:rPr>
        <w:t>scope</w:t>
      </w:r>
      <w:r w:rsidR="006E3BDB" w:rsidRPr="00BD1416">
        <w:rPr>
          <w:lang w:val="x-none"/>
        </w:rPr>
        <w:t xml:space="preserve">, and </w:t>
      </w:r>
      <w:r w:rsidR="006A0067" w:rsidRPr="00BD1416">
        <w:rPr>
          <w:lang w:val="x-none"/>
        </w:rPr>
        <w:t>there was no technical discussion</w:t>
      </w:r>
      <w:r w:rsidR="00533F93" w:rsidRPr="00BD1416">
        <w:rPr>
          <w:lang w:val="x-none"/>
        </w:rPr>
        <w:t>, unfortunately</w:t>
      </w:r>
      <w:r w:rsidR="009050E6" w:rsidRPr="00BD1416">
        <w:rPr>
          <w:lang w:val="x-none"/>
        </w:rPr>
        <w:t>.</w:t>
      </w:r>
      <w:r w:rsidR="007E28F8">
        <w:rPr>
          <w:lang w:val="x-none"/>
        </w:rPr>
        <w:t xml:space="preserve"> To avoid the unnecessary delay in RAN1, we </w:t>
      </w:r>
      <w:r w:rsidR="00533F93">
        <w:rPr>
          <w:lang w:val="x-none"/>
        </w:rPr>
        <w:t>would</w:t>
      </w:r>
      <w:r w:rsidR="007E28F8">
        <w:rPr>
          <w:lang w:val="x-none"/>
        </w:rPr>
        <w:t xml:space="preserve"> propose the following as </w:t>
      </w:r>
      <w:r w:rsidR="00533F93">
        <w:rPr>
          <w:lang w:val="x-none"/>
        </w:rPr>
        <w:t>a</w:t>
      </w:r>
      <w:r w:rsidR="007E28F8">
        <w:rPr>
          <w:lang w:val="x-none"/>
        </w:rPr>
        <w:t xml:space="preserve"> way forward at RAN1#111: </w:t>
      </w:r>
    </w:p>
    <w:p w14:paraId="1D8E99F0" w14:textId="482AE4E9" w:rsidR="00063B36" w:rsidRPr="009B7EA4" w:rsidRDefault="00063B36" w:rsidP="009B7EA4">
      <w:pPr>
        <w:rPr>
          <w:b/>
          <w:bCs/>
          <w:sz w:val="22"/>
          <w:szCs w:val="18"/>
          <w:lang w:val="x-none"/>
        </w:rPr>
      </w:pPr>
      <w:r w:rsidRPr="00BD1416">
        <w:rPr>
          <w:rFonts w:hint="eastAsia"/>
          <w:b/>
        </w:rPr>
        <w:t>P</w:t>
      </w:r>
      <w:r w:rsidRPr="00BD1416">
        <w:rPr>
          <w:b/>
        </w:rPr>
        <w:t xml:space="preserve">roposal 2: RAN1 should perform the technical </w:t>
      </w:r>
      <w:r w:rsidRPr="00BD1416">
        <w:rPr>
          <w:b/>
          <w:bCs/>
        </w:rPr>
        <w:t>discussion</w:t>
      </w:r>
      <w:r w:rsidR="00602133">
        <w:rPr>
          <w:b/>
          <w:bCs/>
        </w:rPr>
        <w:t>s</w:t>
      </w:r>
      <w:r w:rsidRPr="00BD1416">
        <w:rPr>
          <w:b/>
        </w:rPr>
        <w:t xml:space="preserve"> based on the </w:t>
      </w:r>
      <w:r w:rsidR="00533F93" w:rsidRPr="00BD1416">
        <w:rPr>
          <w:b/>
        </w:rPr>
        <w:t xml:space="preserve">RAN1 </w:t>
      </w:r>
      <w:r w:rsidRPr="00BD1416">
        <w:rPr>
          <w:b/>
        </w:rPr>
        <w:t xml:space="preserve">contributions rather than </w:t>
      </w:r>
      <w:r w:rsidR="00B01D63" w:rsidRPr="00BD1416">
        <w:rPr>
          <w:b/>
        </w:rPr>
        <w:t>“</w:t>
      </w:r>
      <w:r w:rsidR="00135595" w:rsidRPr="00BD1416">
        <w:rPr>
          <w:b/>
        </w:rPr>
        <w:t xml:space="preserve">this scope is </w:t>
      </w:r>
      <w:r w:rsidR="00FB6392" w:rsidRPr="00BD1416">
        <w:rPr>
          <w:b/>
        </w:rPr>
        <w:t>RAN</w:t>
      </w:r>
      <w:r w:rsidR="0091090F" w:rsidRPr="00BD1416">
        <w:rPr>
          <w:b/>
        </w:rPr>
        <w:t>4</w:t>
      </w:r>
      <w:r w:rsidR="001361AE" w:rsidRPr="00BD1416">
        <w:rPr>
          <w:b/>
        </w:rPr>
        <w:t>-led</w:t>
      </w:r>
      <w:r w:rsidR="00FB6392" w:rsidRPr="00BD1416">
        <w:rPr>
          <w:b/>
        </w:rPr>
        <w:t xml:space="preserve"> or not” discussion</w:t>
      </w:r>
    </w:p>
    <w:p w14:paraId="42ED5C2A" w14:textId="0378F818" w:rsidR="00280DED" w:rsidRPr="00280DED" w:rsidRDefault="00280DED" w:rsidP="00D7212A">
      <w:pPr>
        <w:pStyle w:val="Heading1"/>
        <w:spacing w:after="180"/>
        <w:rPr>
          <w:lang w:val="en-US"/>
        </w:rPr>
      </w:pPr>
      <w:r w:rsidRPr="00280DED">
        <w:rPr>
          <w:lang w:val="en-US"/>
        </w:rPr>
        <w:t>Conclusion</w:t>
      </w:r>
    </w:p>
    <w:p w14:paraId="2A3C2876" w14:textId="076C0B7C" w:rsidR="0030181F" w:rsidRDefault="007B0609" w:rsidP="001A5CDB">
      <w:pPr>
        <w:spacing w:before="72"/>
        <w:rPr>
          <w:lang w:eastAsia="en-US"/>
        </w:rPr>
      </w:pPr>
      <w:r>
        <w:rPr>
          <w:lang w:eastAsia="en-US"/>
        </w:rPr>
        <w:t xml:space="preserve">In this contribution, we provide our views on </w:t>
      </w:r>
      <w:r w:rsidR="007E2BB5">
        <w:rPr>
          <w:lang w:eastAsia="en-US"/>
        </w:rPr>
        <w:t>power domain</w:t>
      </w:r>
      <w:r w:rsidR="001A5CDB">
        <w:rPr>
          <w:lang w:eastAsia="en-US"/>
        </w:rPr>
        <w:t xml:space="preserve"> enhancement as below</w:t>
      </w:r>
      <w:r w:rsidR="007E2BB5">
        <w:rPr>
          <w:lang w:eastAsia="en-US"/>
        </w:rPr>
        <w:t>:</w:t>
      </w:r>
    </w:p>
    <w:p w14:paraId="302D1F24" w14:textId="2B486730" w:rsidR="00984664" w:rsidRPr="007E2BB5" w:rsidRDefault="00984664" w:rsidP="003A6417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Observation1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7E2BB5">
        <w:rPr>
          <w:b/>
          <w:bCs/>
        </w:rPr>
        <w:t>Observation 1: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In order to</w:t>
      </w:r>
      <w:proofErr w:type="gramEnd"/>
      <w:r>
        <w:rPr>
          <w:b/>
          <w:bCs/>
        </w:rPr>
        <w:t xml:space="preserve"> realize high</w:t>
      </w:r>
      <w:r w:rsidR="00537995">
        <w:rPr>
          <w:b/>
          <w:bCs/>
        </w:rPr>
        <w:t>er</w:t>
      </w:r>
      <w:r>
        <w:rPr>
          <w:b/>
          <w:bCs/>
        </w:rPr>
        <w:t xml:space="preserve"> power transmission in CA/DC, the existing specification have some issues of the lack of information from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scheduler point of view</w:t>
      </w:r>
      <w:r w:rsidRPr="007E2BB5">
        <w:rPr>
          <w:b/>
          <w:bCs/>
        </w:rPr>
        <w:t>.</w:t>
      </w:r>
    </w:p>
    <w:p w14:paraId="7DF36912" w14:textId="7A972B28" w:rsidR="008F1529" w:rsidRDefault="00984664" w:rsidP="008F1529">
      <w:pPr>
        <w:rPr>
          <w:b/>
          <w:bCs/>
        </w:rPr>
      </w:pPr>
      <w:r>
        <w:rPr>
          <w:b/>
          <w:bCs/>
        </w:rPr>
        <w:lastRenderedPageBreak/>
        <w:fldChar w:fldCharType="end"/>
      </w:r>
      <w:r w:rsidR="008F1529" w:rsidRPr="007E2BB5">
        <w:rPr>
          <w:rFonts w:hint="eastAsia"/>
          <w:b/>
          <w:bCs/>
        </w:rPr>
        <w:t>P</w:t>
      </w:r>
      <w:r w:rsidR="008F1529" w:rsidRPr="007E2BB5">
        <w:rPr>
          <w:b/>
          <w:bCs/>
        </w:rPr>
        <w:t xml:space="preserve">roposal 1: </w:t>
      </w:r>
      <w:r w:rsidR="008F1529">
        <w:rPr>
          <w:b/>
          <w:bCs/>
        </w:rPr>
        <w:t>T</w:t>
      </w:r>
      <w:r w:rsidR="008F1529" w:rsidRPr="00F77DFE">
        <w:rPr>
          <w:b/>
          <w:bCs/>
        </w:rPr>
        <w:t>o realize high</w:t>
      </w:r>
      <w:r w:rsidR="00537995">
        <w:rPr>
          <w:b/>
          <w:bCs/>
        </w:rPr>
        <w:t>er</w:t>
      </w:r>
      <w:r w:rsidR="008F1529" w:rsidRPr="00F77DFE">
        <w:rPr>
          <w:b/>
          <w:bCs/>
        </w:rPr>
        <w:t xml:space="preserve"> power transmission in CA/DC, </w:t>
      </w:r>
      <w:r w:rsidR="008F1529">
        <w:rPr>
          <w:b/>
          <w:bCs/>
        </w:rPr>
        <w:t xml:space="preserve">RAN1 should study how </w:t>
      </w:r>
      <w:r w:rsidR="00BC4860">
        <w:rPr>
          <w:b/>
          <w:bCs/>
        </w:rPr>
        <w:t xml:space="preserve">to </w:t>
      </w:r>
      <w:r w:rsidR="008F1529">
        <w:rPr>
          <w:b/>
          <w:bCs/>
        </w:rPr>
        <w:t>achieve</w:t>
      </w:r>
      <w:r w:rsidR="008F1529" w:rsidRPr="00F77DFE">
        <w:rPr>
          <w:b/>
          <w:bCs/>
        </w:rPr>
        <w:t xml:space="preserve"> the </w:t>
      </w:r>
      <w:r w:rsidR="00BC4860">
        <w:rPr>
          <w:b/>
          <w:bCs/>
        </w:rPr>
        <w:t xml:space="preserve">power domain-related information </w:t>
      </w:r>
      <w:r w:rsidR="008F1529" w:rsidRPr="00F77DFE">
        <w:rPr>
          <w:b/>
          <w:bCs/>
        </w:rPr>
        <w:t xml:space="preserve">exchange between UE and </w:t>
      </w:r>
      <w:proofErr w:type="spellStart"/>
      <w:r w:rsidR="008F1529" w:rsidRPr="00F77DFE">
        <w:rPr>
          <w:b/>
          <w:bCs/>
        </w:rPr>
        <w:t>gNB</w:t>
      </w:r>
      <w:proofErr w:type="spellEnd"/>
      <w:r w:rsidR="008F1529" w:rsidRPr="00F77DFE">
        <w:rPr>
          <w:b/>
          <w:bCs/>
        </w:rPr>
        <w:t>.</w:t>
      </w:r>
    </w:p>
    <w:p w14:paraId="7E12DF3B" w14:textId="77777777" w:rsidR="008F1529" w:rsidRPr="00EE30E5" w:rsidRDefault="008F1529" w:rsidP="008F1529">
      <w:pPr>
        <w:pStyle w:val="ListParagraph"/>
        <w:numPr>
          <w:ilvl w:val="0"/>
          <w:numId w:val="24"/>
        </w:numPr>
        <w:ind w:leftChars="0"/>
        <w:rPr>
          <w:b/>
          <w:bCs/>
          <w:sz w:val="22"/>
          <w:szCs w:val="18"/>
          <w:lang w:val="x-none"/>
        </w:rPr>
      </w:pPr>
      <w:r w:rsidRPr="00EE30E5">
        <w:rPr>
          <w:b/>
          <w:bCs/>
          <w:sz w:val="22"/>
          <w:szCs w:val="18"/>
          <w:lang w:val="x-none"/>
        </w:rPr>
        <w:t>FFS: Details of signaling/report</w:t>
      </w:r>
    </w:p>
    <w:p w14:paraId="7F4868C5" w14:textId="77777777" w:rsidR="008F1529" w:rsidRPr="009B7EA4" w:rsidRDefault="008F1529" w:rsidP="008F1529">
      <w:pPr>
        <w:rPr>
          <w:b/>
          <w:bCs/>
          <w:sz w:val="22"/>
          <w:szCs w:val="18"/>
          <w:lang w:val="x-none"/>
        </w:rPr>
      </w:pPr>
      <w:r w:rsidRPr="00BD1416">
        <w:rPr>
          <w:rFonts w:hint="eastAsia"/>
          <w:b/>
        </w:rPr>
        <w:t>P</w:t>
      </w:r>
      <w:r w:rsidRPr="00BD1416">
        <w:rPr>
          <w:b/>
        </w:rPr>
        <w:t>roposal 2: RAN1 should perform the technical discussion based on the RAN1 contributions rather than “this scope is RAN4-led or not” discussion</w:t>
      </w:r>
    </w:p>
    <w:p w14:paraId="24D5D7C1" w14:textId="083E9A7E" w:rsidR="00984664" w:rsidRDefault="00984664" w:rsidP="00B83B55">
      <w:pPr>
        <w:rPr>
          <w:b/>
          <w:bCs/>
          <w:sz w:val="22"/>
          <w:szCs w:val="18"/>
          <w:lang w:val="x-none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</w:instrText>
      </w:r>
      <w:r>
        <w:rPr>
          <w:rFonts w:hint="eastAsia"/>
          <w:b/>
          <w:bCs/>
        </w:rPr>
        <w:instrText>REF Proposal1 \h</w:instrText>
      </w:r>
      <w:r>
        <w:rPr>
          <w:b/>
          <w:bCs/>
        </w:rPr>
        <w:instrText xml:space="preserve"> </w:instrText>
      </w:r>
      <w:r>
        <w:rPr>
          <w:b/>
          <w:bCs/>
        </w:rPr>
      </w:r>
      <w:r>
        <w:rPr>
          <w:b/>
          <w:bCs/>
        </w:rPr>
        <w:fldChar w:fldCharType="separate"/>
      </w:r>
    </w:p>
    <w:p w14:paraId="1AD6D2F7" w14:textId="52258210" w:rsidR="00637539" w:rsidRDefault="00984664" w:rsidP="009B7EA4">
      <w:pPr>
        <w:rPr>
          <w:rFonts w:eastAsia="SimSun"/>
          <w:b/>
          <w:bCs/>
          <w:sz w:val="28"/>
          <w:szCs w:val="28"/>
          <w:lang w:val="en-US" w:eastAsia="en-US"/>
        </w:rPr>
      </w:pPr>
      <w:r>
        <w:rPr>
          <w:b/>
          <w:bCs/>
        </w:rPr>
        <w:fldChar w:fldCharType="end"/>
      </w:r>
      <w:r w:rsidR="00637539">
        <w:rPr>
          <w:rFonts w:eastAsia="SimSun"/>
          <w:b/>
          <w:bCs/>
          <w:sz w:val="28"/>
          <w:szCs w:val="28"/>
          <w:lang w:eastAsia="en-US"/>
        </w:rPr>
        <w:t>References</w:t>
      </w:r>
    </w:p>
    <w:p w14:paraId="39D6FFBE" w14:textId="22C0731F" w:rsidR="007E2BB5" w:rsidRDefault="007E2BB5" w:rsidP="00492394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eastAsia="zh-CN"/>
        </w:rPr>
      </w:pPr>
      <w:r w:rsidRPr="007E2BB5">
        <w:rPr>
          <w:lang w:eastAsia="zh-CN"/>
        </w:rPr>
        <w:t>R4-2210767</w:t>
      </w:r>
      <w:r w:rsidR="002E1BA8">
        <w:rPr>
          <w:lang w:eastAsia="zh-CN"/>
        </w:rPr>
        <w:tab/>
      </w:r>
      <w:r w:rsidR="002E1BA8">
        <w:t>Increasing the maximum power limit for inter-band UL CA</w:t>
      </w:r>
    </w:p>
    <w:p w14:paraId="66F392A4" w14:textId="753463C8" w:rsidR="0016567B" w:rsidRPr="00540AC3" w:rsidRDefault="007E2BB5" w:rsidP="00542C61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val="x-none"/>
        </w:rPr>
      </w:pPr>
      <w:r w:rsidRPr="007E2BB5">
        <w:rPr>
          <w:rFonts w:eastAsiaTheme="minorEastAsia" w:hint="eastAsia"/>
          <w:lang w:eastAsia="ja-JP"/>
        </w:rPr>
        <w:t>R</w:t>
      </w:r>
      <w:r w:rsidRPr="007E2BB5">
        <w:rPr>
          <w:rFonts w:eastAsiaTheme="minorEastAsia"/>
          <w:lang w:eastAsia="ja-JP"/>
        </w:rPr>
        <w:t>4-2210768</w:t>
      </w:r>
      <w:r w:rsidR="00BA21C5">
        <w:rPr>
          <w:rFonts w:eastAsiaTheme="minorEastAsia"/>
          <w:lang w:eastAsia="ja-JP"/>
        </w:rPr>
        <w:tab/>
      </w:r>
      <w:r w:rsidR="00BA21C5">
        <w:t>Increasing the maximum power limit for inter-band UL DC</w:t>
      </w:r>
    </w:p>
    <w:p w14:paraId="22CC0382" w14:textId="505734C1" w:rsidR="0016567B" w:rsidRPr="00CE731C" w:rsidRDefault="00CF7F19" w:rsidP="00FA24EE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val="x-none"/>
        </w:rPr>
      </w:pPr>
      <w:bookmarkStart w:id="2" w:name="_Ref115355451"/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>CNIRP GUIDELINES</w:t>
      </w:r>
    </w:p>
    <w:bookmarkStart w:id="3" w:name="_Ref115355452"/>
    <w:bookmarkEnd w:id="2"/>
    <w:p w14:paraId="4A983BDE" w14:textId="3AFCAC74" w:rsidR="0016567B" w:rsidRPr="007E2BB5" w:rsidRDefault="004067F4" w:rsidP="00542C61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val="x-none"/>
        </w:rPr>
      </w:pPr>
      <w:r>
        <w:rPr>
          <w:lang w:val="x-none"/>
        </w:rPr>
        <w:fldChar w:fldCharType="begin"/>
      </w:r>
      <w:r>
        <w:rPr>
          <w:lang w:val="x-none"/>
        </w:rPr>
        <w:instrText xml:space="preserve"> HYPERLINK "</w:instrText>
      </w:r>
      <w:r w:rsidRPr="004067F4">
        <w:rPr>
          <w:lang w:val="x-none"/>
        </w:rPr>
        <w:instrText>https://www.tele.soumu.go.jp/resource/j/material/dwn/guide38.pdf</w:instrText>
      </w:r>
      <w:r>
        <w:rPr>
          <w:lang w:val="x-none"/>
        </w:rPr>
        <w:instrText xml:space="preserve">" </w:instrText>
      </w:r>
      <w:r>
        <w:rPr>
          <w:lang w:val="x-none"/>
        </w:rPr>
        <w:fldChar w:fldCharType="separate"/>
      </w:r>
      <w:r w:rsidRPr="00B94986">
        <w:rPr>
          <w:rStyle w:val="Hyperlink"/>
          <w:lang w:val="x-none"/>
        </w:rPr>
        <w:t>https://www.tele.soumu.go.jp/resource/j/material/dwn/guide38.pdf</w:t>
      </w:r>
      <w:r>
        <w:rPr>
          <w:lang w:val="x-none"/>
        </w:rPr>
        <w:fldChar w:fldCharType="end"/>
      </w:r>
      <w:r>
        <w:rPr>
          <w:lang w:val="x-none"/>
        </w:rPr>
        <w:t xml:space="preserve"> (in Japanese)</w:t>
      </w:r>
      <w:bookmarkEnd w:id="3"/>
    </w:p>
    <w:sectPr w:rsidR="0016567B" w:rsidRPr="007E2BB5">
      <w:footerReference w:type="default" r:id="rId12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545BE" w14:textId="77777777" w:rsidR="00B53A01" w:rsidRDefault="00B53A01" w:rsidP="005E4B6E">
      <w:pPr>
        <w:spacing w:before="120" w:after="120"/>
      </w:pPr>
      <w:r>
        <w:separator/>
      </w:r>
    </w:p>
    <w:p w14:paraId="4C9136FB" w14:textId="77777777" w:rsidR="00B53A01" w:rsidRDefault="00B53A01"/>
  </w:endnote>
  <w:endnote w:type="continuationSeparator" w:id="0">
    <w:p w14:paraId="16D759E4" w14:textId="77777777" w:rsidR="00B53A01" w:rsidRDefault="00B53A01" w:rsidP="005E4B6E">
      <w:pPr>
        <w:spacing w:before="120" w:after="120"/>
      </w:pPr>
      <w:r>
        <w:continuationSeparator/>
      </w:r>
    </w:p>
    <w:p w14:paraId="5EA02D9C" w14:textId="77777777" w:rsidR="00B53A01" w:rsidRDefault="00B53A01"/>
  </w:endnote>
  <w:endnote w:type="continuationNotice" w:id="1">
    <w:p w14:paraId="77C7FB6C" w14:textId="77777777" w:rsidR="00B53A01" w:rsidRDefault="00B53A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Footer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8DBC1" w14:textId="77777777" w:rsidR="00B53A01" w:rsidRDefault="00B53A01" w:rsidP="005E4B6E">
      <w:pPr>
        <w:spacing w:before="120" w:after="120"/>
      </w:pPr>
      <w:r>
        <w:separator/>
      </w:r>
    </w:p>
    <w:p w14:paraId="05736D02" w14:textId="77777777" w:rsidR="00B53A01" w:rsidRDefault="00B53A01"/>
  </w:footnote>
  <w:footnote w:type="continuationSeparator" w:id="0">
    <w:p w14:paraId="2F712B5B" w14:textId="77777777" w:rsidR="00B53A01" w:rsidRDefault="00B53A01" w:rsidP="005E4B6E">
      <w:pPr>
        <w:spacing w:before="120" w:after="120"/>
      </w:pPr>
      <w:r>
        <w:continuationSeparator/>
      </w:r>
    </w:p>
    <w:p w14:paraId="23991575" w14:textId="77777777" w:rsidR="00B53A01" w:rsidRDefault="00B53A01"/>
  </w:footnote>
  <w:footnote w:type="continuationNotice" w:id="1">
    <w:p w14:paraId="1596AFDE" w14:textId="77777777" w:rsidR="00B53A01" w:rsidRDefault="00B53A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15103E4B"/>
    <w:multiLevelType w:val="hybridMultilevel"/>
    <w:tmpl w:val="FA0E8F5E"/>
    <w:lvl w:ilvl="0" w:tplc="A72011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1C6E8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99EE2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EAE78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35442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8A8A1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6EA2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11486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2CEEA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8C0C4E"/>
    <w:multiLevelType w:val="hybridMultilevel"/>
    <w:tmpl w:val="9CA29ABA"/>
    <w:lvl w:ilvl="0" w:tplc="A63E355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E23CD13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9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64F44BF"/>
    <w:multiLevelType w:val="hybridMultilevel"/>
    <w:tmpl w:val="1530303E"/>
    <w:lvl w:ilvl="0" w:tplc="469405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18AF0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4543B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91808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15CD8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27A72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09CBD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36AC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2543B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F623000"/>
    <w:multiLevelType w:val="hybridMultilevel"/>
    <w:tmpl w:val="629A2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B59AC"/>
    <w:multiLevelType w:val="hybridMultilevel"/>
    <w:tmpl w:val="2DA21F9E"/>
    <w:lvl w:ilvl="0" w:tplc="4B8CA9C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BC5371"/>
    <w:multiLevelType w:val="hybridMultilevel"/>
    <w:tmpl w:val="16EA8146"/>
    <w:lvl w:ilvl="0" w:tplc="F57654BA">
      <w:start w:val="1"/>
      <w:numFmt w:val="bullet"/>
      <w:lvlText w:val="•"/>
      <w:lvlJc w:val="left"/>
      <w:pPr>
        <w:ind w:left="112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7" w15:restartNumberingAfterBreak="0">
    <w:nsid w:val="703157D4"/>
    <w:multiLevelType w:val="multilevel"/>
    <w:tmpl w:val="FD6CC69A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 w15:restartNumberingAfterBreak="0">
    <w:nsid w:val="72A73554"/>
    <w:multiLevelType w:val="hybridMultilevel"/>
    <w:tmpl w:val="476451DE"/>
    <w:lvl w:ilvl="0" w:tplc="0428D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826BD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730A6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876F4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3583E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A1003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68A58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8AA8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69637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9" w15:restartNumberingAfterBreak="0">
    <w:nsid w:val="7677742F"/>
    <w:multiLevelType w:val="hybridMultilevel"/>
    <w:tmpl w:val="6B787768"/>
    <w:lvl w:ilvl="0" w:tplc="BEF8E93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186881"/>
    <w:multiLevelType w:val="multilevel"/>
    <w:tmpl w:val="791868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794" w:hanging="397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F91BDF"/>
    <w:multiLevelType w:val="hybridMultilevel"/>
    <w:tmpl w:val="FBA8E442"/>
    <w:lvl w:ilvl="0" w:tplc="5024C78A">
      <w:start w:val="1"/>
      <w:numFmt w:val="bullet"/>
      <w:lvlText w:val="-"/>
      <w:lvlJc w:val="left"/>
      <w:pPr>
        <w:tabs>
          <w:tab w:val="num" w:pos="586"/>
        </w:tabs>
        <w:ind w:left="586" w:hanging="360"/>
      </w:pPr>
      <w:rPr>
        <w:rFonts w:ascii="Times" w:hAnsi="Times" w:hint="default"/>
      </w:rPr>
    </w:lvl>
    <w:lvl w:ilvl="1" w:tplc="6B38BE84" w:tentative="1">
      <w:start w:val="1"/>
      <w:numFmt w:val="bullet"/>
      <w:lvlText w:val="-"/>
      <w:lvlJc w:val="left"/>
      <w:pPr>
        <w:tabs>
          <w:tab w:val="num" w:pos="1306"/>
        </w:tabs>
        <w:ind w:left="1306" w:hanging="360"/>
      </w:pPr>
      <w:rPr>
        <w:rFonts w:ascii="Times" w:hAnsi="Times" w:hint="default"/>
      </w:rPr>
    </w:lvl>
    <w:lvl w:ilvl="2" w:tplc="7682F042" w:tentative="1">
      <w:start w:val="1"/>
      <w:numFmt w:val="bullet"/>
      <w:lvlText w:val="-"/>
      <w:lvlJc w:val="left"/>
      <w:pPr>
        <w:tabs>
          <w:tab w:val="num" w:pos="2026"/>
        </w:tabs>
        <w:ind w:left="2026" w:hanging="360"/>
      </w:pPr>
      <w:rPr>
        <w:rFonts w:ascii="Times" w:hAnsi="Times" w:hint="default"/>
      </w:rPr>
    </w:lvl>
    <w:lvl w:ilvl="3" w:tplc="94F28B18" w:tentative="1">
      <w:start w:val="1"/>
      <w:numFmt w:val="bullet"/>
      <w:lvlText w:val="-"/>
      <w:lvlJc w:val="left"/>
      <w:pPr>
        <w:tabs>
          <w:tab w:val="num" w:pos="2746"/>
        </w:tabs>
        <w:ind w:left="2746" w:hanging="360"/>
      </w:pPr>
      <w:rPr>
        <w:rFonts w:ascii="Times" w:hAnsi="Times" w:hint="default"/>
      </w:rPr>
    </w:lvl>
    <w:lvl w:ilvl="4" w:tplc="8A88E5CA" w:tentative="1">
      <w:start w:val="1"/>
      <w:numFmt w:val="bullet"/>
      <w:lvlText w:val="-"/>
      <w:lvlJc w:val="left"/>
      <w:pPr>
        <w:tabs>
          <w:tab w:val="num" w:pos="3466"/>
        </w:tabs>
        <w:ind w:left="3466" w:hanging="360"/>
      </w:pPr>
      <w:rPr>
        <w:rFonts w:ascii="Times" w:hAnsi="Times" w:hint="default"/>
      </w:rPr>
    </w:lvl>
    <w:lvl w:ilvl="5" w:tplc="22046532" w:tentative="1">
      <w:start w:val="1"/>
      <w:numFmt w:val="bullet"/>
      <w:lvlText w:val="-"/>
      <w:lvlJc w:val="left"/>
      <w:pPr>
        <w:tabs>
          <w:tab w:val="num" w:pos="4186"/>
        </w:tabs>
        <w:ind w:left="4186" w:hanging="360"/>
      </w:pPr>
      <w:rPr>
        <w:rFonts w:ascii="Times" w:hAnsi="Times" w:hint="default"/>
      </w:rPr>
    </w:lvl>
    <w:lvl w:ilvl="6" w:tplc="A0882CFC" w:tentative="1">
      <w:start w:val="1"/>
      <w:numFmt w:val="bullet"/>
      <w:lvlText w:val="-"/>
      <w:lvlJc w:val="left"/>
      <w:pPr>
        <w:tabs>
          <w:tab w:val="num" w:pos="4906"/>
        </w:tabs>
        <w:ind w:left="4906" w:hanging="360"/>
      </w:pPr>
      <w:rPr>
        <w:rFonts w:ascii="Times" w:hAnsi="Times" w:hint="default"/>
      </w:rPr>
    </w:lvl>
    <w:lvl w:ilvl="7" w:tplc="2AF0B238" w:tentative="1">
      <w:start w:val="1"/>
      <w:numFmt w:val="bullet"/>
      <w:lvlText w:val="-"/>
      <w:lvlJc w:val="left"/>
      <w:pPr>
        <w:tabs>
          <w:tab w:val="num" w:pos="5626"/>
        </w:tabs>
        <w:ind w:left="5626" w:hanging="360"/>
      </w:pPr>
      <w:rPr>
        <w:rFonts w:ascii="Times" w:hAnsi="Times" w:hint="default"/>
      </w:rPr>
    </w:lvl>
    <w:lvl w:ilvl="8" w:tplc="8EB6790A" w:tentative="1">
      <w:start w:val="1"/>
      <w:numFmt w:val="bullet"/>
      <w:lvlText w:val="-"/>
      <w:lvlJc w:val="left"/>
      <w:pPr>
        <w:tabs>
          <w:tab w:val="num" w:pos="6346"/>
        </w:tabs>
        <w:ind w:left="6346" w:hanging="360"/>
      </w:pPr>
      <w:rPr>
        <w:rFonts w:ascii="Times" w:hAnsi="Times" w:hint="default"/>
      </w:rPr>
    </w:lvl>
  </w:abstractNum>
  <w:num w:numId="1">
    <w:abstractNumId w:val="17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13"/>
  </w:num>
  <w:num w:numId="7">
    <w:abstractNumId w:val="12"/>
  </w:num>
  <w:num w:numId="8">
    <w:abstractNumId w:val="8"/>
  </w:num>
  <w:num w:numId="9">
    <w:abstractNumId w:val="5"/>
  </w:num>
  <w:num w:numId="10">
    <w:abstractNumId w:val="15"/>
  </w:num>
  <w:num w:numId="11">
    <w:abstractNumId w:val="22"/>
  </w:num>
  <w:num w:numId="12">
    <w:abstractNumId w:val="14"/>
  </w:num>
  <w:num w:numId="13">
    <w:abstractNumId w:val="19"/>
  </w:num>
  <w:num w:numId="14">
    <w:abstractNumId w:val="7"/>
  </w:num>
  <w:num w:numId="15">
    <w:abstractNumId w:val="11"/>
  </w:num>
  <w:num w:numId="16">
    <w:abstractNumId w:val="11"/>
  </w:num>
  <w:num w:numId="17">
    <w:abstractNumId w:val="10"/>
  </w:num>
  <w:num w:numId="18">
    <w:abstractNumId w:val="18"/>
  </w:num>
  <w:num w:numId="19">
    <w:abstractNumId w:val="20"/>
  </w:num>
  <w:num w:numId="20">
    <w:abstractNumId w:val="9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6"/>
  </w:num>
  <w:num w:numId="24">
    <w:abstractNumId w:val="16"/>
  </w:num>
  <w:num w:numId="25">
    <w:abstractNumId w:val="21"/>
  </w:num>
  <w:num w:numId="26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2279"/>
    <w:rsid w:val="000037F2"/>
    <w:rsid w:val="000040FA"/>
    <w:rsid w:val="000045CD"/>
    <w:rsid w:val="000051DD"/>
    <w:rsid w:val="0000552D"/>
    <w:rsid w:val="00006080"/>
    <w:rsid w:val="00010959"/>
    <w:rsid w:val="00011AE7"/>
    <w:rsid w:val="000125BA"/>
    <w:rsid w:val="00013D11"/>
    <w:rsid w:val="00013EC2"/>
    <w:rsid w:val="00013FD0"/>
    <w:rsid w:val="000146FA"/>
    <w:rsid w:val="00016A2B"/>
    <w:rsid w:val="000170B6"/>
    <w:rsid w:val="000175F2"/>
    <w:rsid w:val="00017732"/>
    <w:rsid w:val="000207E2"/>
    <w:rsid w:val="00020CE4"/>
    <w:rsid w:val="000212F3"/>
    <w:rsid w:val="00021616"/>
    <w:rsid w:val="00022EBA"/>
    <w:rsid w:val="000237E4"/>
    <w:rsid w:val="00023CFA"/>
    <w:rsid w:val="00023D15"/>
    <w:rsid w:val="0002415E"/>
    <w:rsid w:val="00025116"/>
    <w:rsid w:val="0002600E"/>
    <w:rsid w:val="000271F9"/>
    <w:rsid w:val="000272E0"/>
    <w:rsid w:val="000272F0"/>
    <w:rsid w:val="00027AED"/>
    <w:rsid w:val="00027EA7"/>
    <w:rsid w:val="000304F1"/>
    <w:rsid w:val="000306CE"/>
    <w:rsid w:val="00030DE7"/>
    <w:rsid w:val="000313F7"/>
    <w:rsid w:val="00031D01"/>
    <w:rsid w:val="00032281"/>
    <w:rsid w:val="00034A3B"/>
    <w:rsid w:val="0003782B"/>
    <w:rsid w:val="00040683"/>
    <w:rsid w:val="00040741"/>
    <w:rsid w:val="00040A3A"/>
    <w:rsid w:val="00040D96"/>
    <w:rsid w:val="00041145"/>
    <w:rsid w:val="00041782"/>
    <w:rsid w:val="00041FA6"/>
    <w:rsid w:val="00042628"/>
    <w:rsid w:val="00042841"/>
    <w:rsid w:val="00042843"/>
    <w:rsid w:val="00042ABB"/>
    <w:rsid w:val="00042E40"/>
    <w:rsid w:val="0004345A"/>
    <w:rsid w:val="00043E87"/>
    <w:rsid w:val="000441D2"/>
    <w:rsid w:val="000444F2"/>
    <w:rsid w:val="00044C00"/>
    <w:rsid w:val="0004507A"/>
    <w:rsid w:val="000450CF"/>
    <w:rsid w:val="000451A9"/>
    <w:rsid w:val="00046A44"/>
    <w:rsid w:val="00046E06"/>
    <w:rsid w:val="00046EFD"/>
    <w:rsid w:val="000470CB"/>
    <w:rsid w:val="000475C3"/>
    <w:rsid w:val="00047AF0"/>
    <w:rsid w:val="00050473"/>
    <w:rsid w:val="0005168A"/>
    <w:rsid w:val="00051B99"/>
    <w:rsid w:val="00052368"/>
    <w:rsid w:val="000529DE"/>
    <w:rsid w:val="00053117"/>
    <w:rsid w:val="000536EA"/>
    <w:rsid w:val="00053A12"/>
    <w:rsid w:val="000546BF"/>
    <w:rsid w:val="00054872"/>
    <w:rsid w:val="00054E50"/>
    <w:rsid w:val="000550D8"/>
    <w:rsid w:val="000552BE"/>
    <w:rsid w:val="00057A66"/>
    <w:rsid w:val="00057CF5"/>
    <w:rsid w:val="00057F57"/>
    <w:rsid w:val="000610B4"/>
    <w:rsid w:val="00061D28"/>
    <w:rsid w:val="00061D81"/>
    <w:rsid w:val="000625F0"/>
    <w:rsid w:val="000628AA"/>
    <w:rsid w:val="00062BD5"/>
    <w:rsid w:val="00063B36"/>
    <w:rsid w:val="000650A3"/>
    <w:rsid w:val="0006516E"/>
    <w:rsid w:val="0006541F"/>
    <w:rsid w:val="00067C45"/>
    <w:rsid w:val="00067E7E"/>
    <w:rsid w:val="000709E1"/>
    <w:rsid w:val="00070A00"/>
    <w:rsid w:val="00070A36"/>
    <w:rsid w:val="00070CC4"/>
    <w:rsid w:val="00070F6B"/>
    <w:rsid w:val="000715FC"/>
    <w:rsid w:val="00071E00"/>
    <w:rsid w:val="00071EE5"/>
    <w:rsid w:val="00071FFE"/>
    <w:rsid w:val="00072696"/>
    <w:rsid w:val="00072A45"/>
    <w:rsid w:val="000749DF"/>
    <w:rsid w:val="00075005"/>
    <w:rsid w:val="0007656C"/>
    <w:rsid w:val="00077913"/>
    <w:rsid w:val="00077D18"/>
    <w:rsid w:val="00077E1F"/>
    <w:rsid w:val="0008060B"/>
    <w:rsid w:val="00080D6F"/>
    <w:rsid w:val="000811D1"/>
    <w:rsid w:val="00082E8F"/>
    <w:rsid w:val="000834C4"/>
    <w:rsid w:val="000835E4"/>
    <w:rsid w:val="000836A7"/>
    <w:rsid w:val="00083720"/>
    <w:rsid w:val="00083A5A"/>
    <w:rsid w:val="00083E44"/>
    <w:rsid w:val="00083E92"/>
    <w:rsid w:val="0008477D"/>
    <w:rsid w:val="00084A68"/>
    <w:rsid w:val="00085E7A"/>
    <w:rsid w:val="0008675E"/>
    <w:rsid w:val="00087699"/>
    <w:rsid w:val="00087943"/>
    <w:rsid w:val="0009079B"/>
    <w:rsid w:val="00090EA0"/>
    <w:rsid w:val="00093343"/>
    <w:rsid w:val="0009393F"/>
    <w:rsid w:val="00093E20"/>
    <w:rsid w:val="00094593"/>
    <w:rsid w:val="00095777"/>
    <w:rsid w:val="00095DD7"/>
    <w:rsid w:val="000965FE"/>
    <w:rsid w:val="0009699F"/>
    <w:rsid w:val="00097476"/>
    <w:rsid w:val="000A0B74"/>
    <w:rsid w:val="000A0FBA"/>
    <w:rsid w:val="000A1583"/>
    <w:rsid w:val="000A15BC"/>
    <w:rsid w:val="000A18FB"/>
    <w:rsid w:val="000A2114"/>
    <w:rsid w:val="000A2BFB"/>
    <w:rsid w:val="000A31A0"/>
    <w:rsid w:val="000A4657"/>
    <w:rsid w:val="000A4EF3"/>
    <w:rsid w:val="000A58A8"/>
    <w:rsid w:val="000A5C2A"/>
    <w:rsid w:val="000A5FB7"/>
    <w:rsid w:val="000B01FD"/>
    <w:rsid w:val="000B0843"/>
    <w:rsid w:val="000B0FC3"/>
    <w:rsid w:val="000B2469"/>
    <w:rsid w:val="000B3238"/>
    <w:rsid w:val="000B39FD"/>
    <w:rsid w:val="000B3D5D"/>
    <w:rsid w:val="000B439E"/>
    <w:rsid w:val="000B4504"/>
    <w:rsid w:val="000B4509"/>
    <w:rsid w:val="000B4E4A"/>
    <w:rsid w:val="000B550B"/>
    <w:rsid w:val="000B557E"/>
    <w:rsid w:val="000B6201"/>
    <w:rsid w:val="000B6644"/>
    <w:rsid w:val="000B6EEE"/>
    <w:rsid w:val="000B6FE5"/>
    <w:rsid w:val="000B7004"/>
    <w:rsid w:val="000B7A64"/>
    <w:rsid w:val="000C0088"/>
    <w:rsid w:val="000C04FE"/>
    <w:rsid w:val="000C0E30"/>
    <w:rsid w:val="000C1F04"/>
    <w:rsid w:val="000C20B9"/>
    <w:rsid w:val="000C2C7F"/>
    <w:rsid w:val="000C35E9"/>
    <w:rsid w:val="000C37D0"/>
    <w:rsid w:val="000C4785"/>
    <w:rsid w:val="000C5209"/>
    <w:rsid w:val="000C562A"/>
    <w:rsid w:val="000C6857"/>
    <w:rsid w:val="000C785E"/>
    <w:rsid w:val="000D0558"/>
    <w:rsid w:val="000D0B24"/>
    <w:rsid w:val="000D192A"/>
    <w:rsid w:val="000D1C13"/>
    <w:rsid w:val="000D1D8C"/>
    <w:rsid w:val="000D2541"/>
    <w:rsid w:val="000D4BD7"/>
    <w:rsid w:val="000D4FE4"/>
    <w:rsid w:val="000D5155"/>
    <w:rsid w:val="000D5AA8"/>
    <w:rsid w:val="000D6C17"/>
    <w:rsid w:val="000D6D44"/>
    <w:rsid w:val="000D6EBD"/>
    <w:rsid w:val="000D7056"/>
    <w:rsid w:val="000D71C8"/>
    <w:rsid w:val="000D72D6"/>
    <w:rsid w:val="000D7D4B"/>
    <w:rsid w:val="000E01B6"/>
    <w:rsid w:val="000E0D68"/>
    <w:rsid w:val="000E2670"/>
    <w:rsid w:val="000E31BB"/>
    <w:rsid w:val="000E4DDB"/>
    <w:rsid w:val="000F03D8"/>
    <w:rsid w:val="000F0EF7"/>
    <w:rsid w:val="000F27EE"/>
    <w:rsid w:val="000F387D"/>
    <w:rsid w:val="000F3E32"/>
    <w:rsid w:val="000F503C"/>
    <w:rsid w:val="000F568D"/>
    <w:rsid w:val="000F5D09"/>
    <w:rsid w:val="000F654D"/>
    <w:rsid w:val="000F67FF"/>
    <w:rsid w:val="000F6FC1"/>
    <w:rsid w:val="000F701F"/>
    <w:rsid w:val="000F7032"/>
    <w:rsid w:val="000F7A8C"/>
    <w:rsid w:val="000F7BC5"/>
    <w:rsid w:val="000F7C0B"/>
    <w:rsid w:val="0010036B"/>
    <w:rsid w:val="001006A5"/>
    <w:rsid w:val="001016BA"/>
    <w:rsid w:val="00104878"/>
    <w:rsid w:val="00105628"/>
    <w:rsid w:val="001079E7"/>
    <w:rsid w:val="00107A04"/>
    <w:rsid w:val="00107E0D"/>
    <w:rsid w:val="001107A8"/>
    <w:rsid w:val="0011125A"/>
    <w:rsid w:val="00111625"/>
    <w:rsid w:val="00111671"/>
    <w:rsid w:val="001117EF"/>
    <w:rsid w:val="00111C01"/>
    <w:rsid w:val="00111E4A"/>
    <w:rsid w:val="00112001"/>
    <w:rsid w:val="0011331E"/>
    <w:rsid w:val="00113506"/>
    <w:rsid w:val="0011418C"/>
    <w:rsid w:val="00114256"/>
    <w:rsid w:val="00116085"/>
    <w:rsid w:val="00116E38"/>
    <w:rsid w:val="00117438"/>
    <w:rsid w:val="00117683"/>
    <w:rsid w:val="00117A85"/>
    <w:rsid w:val="00117E2D"/>
    <w:rsid w:val="00120690"/>
    <w:rsid w:val="001209E0"/>
    <w:rsid w:val="00120A77"/>
    <w:rsid w:val="00120AAB"/>
    <w:rsid w:val="0012191E"/>
    <w:rsid w:val="00122C00"/>
    <w:rsid w:val="001259BD"/>
    <w:rsid w:val="00126185"/>
    <w:rsid w:val="001262DF"/>
    <w:rsid w:val="00127B9A"/>
    <w:rsid w:val="001302B8"/>
    <w:rsid w:val="00130791"/>
    <w:rsid w:val="00130C4D"/>
    <w:rsid w:val="00130E4A"/>
    <w:rsid w:val="0013250B"/>
    <w:rsid w:val="00134168"/>
    <w:rsid w:val="00135595"/>
    <w:rsid w:val="00135BEE"/>
    <w:rsid w:val="001361AE"/>
    <w:rsid w:val="001362E1"/>
    <w:rsid w:val="00136A25"/>
    <w:rsid w:val="00136FB1"/>
    <w:rsid w:val="00140388"/>
    <w:rsid w:val="001419FA"/>
    <w:rsid w:val="0014217F"/>
    <w:rsid w:val="00142360"/>
    <w:rsid w:val="00142A05"/>
    <w:rsid w:val="00143281"/>
    <w:rsid w:val="0014387A"/>
    <w:rsid w:val="0014434E"/>
    <w:rsid w:val="00144E6C"/>
    <w:rsid w:val="00145EBE"/>
    <w:rsid w:val="0014712D"/>
    <w:rsid w:val="0014748E"/>
    <w:rsid w:val="0014765A"/>
    <w:rsid w:val="00147ABB"/>
    <w:rsid w:val="00150C82"/>
    <w:rsid w:val="001512A4"/>
    <w:rsid w:val="00151D7F"/>
    <w:rsid w:val="00152082"/>
    <w:rsid w:val="00152199"/>
    <w:rsid w:val="0015263B"/>
    <w:rsid w:val="0015427D"/>
    <w:rsid w:val="00154D52"/>
    <w:rsid w:val="00156FDD"/>
    <w:rsid w:val="00157BD0"/>
    <w:rsid w:val="00162EC1"/>
    <w:rsid w:val="001633EA"/>
    <w:rsid w:val="00163D6B"/>
    <w:rsid w:val="00163F58"/>
    <w:rsid w:val="001644D7"/>
    <w:rsid w:val="00164999"/>
    <w:rsid w:val="001652D1"/>
    <w:rsid w:val="0016567B"/>
    <w:rsid w:val="001664E9"/>
    <w:rsid w:val="00167241"/>
    <w:rsid w:val="00167C33"/>
    <w:rsid w:val="001711B9"/>
    <w:rsid w:val="00171694"/>
    <w:rsid w:val="00171C27"/>
    <w:rsid w:val="00171EA7"/>
    <w:rsid w:val="00171ED9"/>
    <w:rsid w:val="0017247B"/>
    <w:rsid w:val="00173936"/>
    <w:rsid w:val="00174E49"/>
    <w:rsid w:val="001752B2"/>
    <w:rsid w:val="001758BA"/>
    <w:rsid w:val="00175CC1"/>
    <w:rsid w:val="00175D94"/>
    <w:rsid w:val="00176172"/>
    <w:rsid w:val="001766A9"/>
    <w:rsid w:val="001800A9"/>
    <w:rsid w:val="00180D92"/>
    <w:rsid w:val="00182728"/>
    <w:rsid w:val="0018277E"/>
    <w:rsid w:val="00182B32"/>
    <w:rsid w:val="001848D5"/>
    <w:rsid w:val="0018561F"/>
    <w:rsid w:val="00186761"/>
    <w:rsid w:val="00186E9F"/>
    <w:rsid w:val="001872F3"/>
    <w:rsid w:val="00187864"/>
    <w:rsid w:val="00191297"/>
    <w:rsid w:val="0019179B"/>
    <w:rsid w:val="00192393"/>
    <w:rsid w:val="00194037"/>
    <w:rsid w:val="00194AB8"/>
    <w:rsid w:val="00195A5D"/>
    <w:rsid w:val="00195B24"/>
    <w:rsid w:val="00195E8E"/>
    <w:rsid w:val="0019649D"/>
    <w:rsid w:val="001964E9"/>
    <w:rsid w:val="00197810"/>
    <w:rsid w:val="001A00A6"/>
    <w:rsid w:val="001A02CD"/>
    <w:rsid w:val="001A03AC"/>
    <w:rsid w:val="001A0679"/>
    <w:rsid w:val="001A1856"/>
    <w:rsid w:val="001A2067"/>
    <w:rsid w:val="001A2084"/>
    <w:rsid w:val="001A3025"/>
    <w:rsid w:val="001A3B95"/>
    <w:rsid w:val="001A40F0"/>
    <w:rsid w:val="001A4F09"/>
    <w:rsid w:val="001A536C"/>
    <w:rsid w:val="001A5BC4"/>
    <w:rsid w:val="001A5C71"/>
    <w:rsid w:val="001A5CDB"/>
    <w:rsid w:val="001A6094"/>
    <w:rsid w:val="001A6CE7"/>
    <w:rsid w:val="001A7033"/>
    <w:rsid w:val="001A7AE6"/>
    <w:rsid w:val="001A7B2D"/>
    <w:rsid w:val="001B14F6"/>
    <w:rsid w:val="001B16E5"/>
    <w:rsid w:val="001B220D"/>
    <w:rsid w:val="001B2417"/>
    <w:rsid w:val="001B37F6"/>
    <w:rsid w:val="001B3B20"/>
    <w:rsid w:val="001B3E7A"/>
    <w:rsid w:val="001B3F3C"/>
    <w:rsid w:val="001B4C08"/>
    <w:rsid w:val="001B4CE4"/>
    <w:rsid w:val="001B577A"/>
    <w:rsid w:val="001B5FD2"/>
    <w:rsid w:val="001B64F4"/>
    <w:rsid w:val="001B6F87"/>
    <w:rsid w:val="001B7395"/>
    <w:rsid w:val="001B79F7"/>
    <w:rsid w:val="001C05C7"/>
    <w:rsid w:val="001C0633"/>
    <w:rsid w:val="001C1B31"/>
    <w:rsid w:val="001C1BA3"/>
    <w:rsid w:val="001C1CA4"/>
    <w:rsid w:val="001C259A"/>
    <w:rsid w:val="001C32FD"/>
    <w:rsid w:val="001C3BAD"/>
    <w:rsid w:val="001C474E"/>
    <w:rsid w:val="001C49A4"/>
    <w:rsid w:val="001C5113"/>
    <w:rsid w:val="001C52C9"/>
    <w:rsid w:val="001C56EE"/>
    <w:rsid w:val="001C5938"/>
    <w:rsid w:val="001C62EF"/>
    <w:rsid w:val="001C7F1B"/>
    <w:rsid w:val="001D02B7"/>
    <w:rsid w:val="001D02C3"/>
    <w:rsid w:val="001D15BC"/>
    <w:rsid w:val="001D267D"/>
    <w:rsid w:val="001D2BE4"/>
    <w:rsid w:val="001D2E3C"/>
    <w:rsid w:val="001D2F6F"/>
    <w:rsid w:val="001D361F"/>
    <w:rsid w:val="001D3778"/>
    <w:rsid w:val="001D386C"/>
    <w:rsid w:val="001D3D11"/>
    <w:rsid w:val="001D3DAB"/>
    <w:rsid w:val="001D40F2"/>
    <w:rsid w:val="001D424E"/>
    <w:rsid w:val="001D49AA"/>
    <w:rsid w:val="001D5095"/>
    <w:rsid w:val="001D6B42"/>
    <w:rsid w:val="001D6CCB"/>
    <w:rsid w:val="001D7560"/>
    <w:rsid w:val="001D7B5F"/>
    <w:rsid w:val="001E02D2"/>
    <w:rsid w:val="001E02F1"/>
    <w:rsid w:val="001E043F"/>
    <w:rsid w:val="001E07C3"/>
    <w:rsid w:val="001E11EC"/>
    <w:rsid w:val="001E1462"/>
    <w:rsid w:val="001E163F"/>
    <w:rsid w:val="001E2661"/>
    <w:rsid w:val="001E2D85"/>
    <w:rsid w:val="001E2EE8"/>
    <w:rsid w:val="001E3E78"/>
    <w:rsid w:val="001E477F"/>
    <w:rsid w:val="001E51BB"/>
    <w:rsid w:val="001E5300"/>
    <w:rsid w:val="001E6B39"/>
    <w:rsid w:val="001E70D6"/>
    <w:rsid w:val="001F04E8"/>
    <w:rsid w:val="001F281A"/>
    <w:rsid w:val="001F32D3"/>
    <w:rsid w:val="001F3FBE"/>
    <w:rsid w:val="001F4D96"/>
    <w:rsid w:val="001F5E85"/>
    <w:rsid w:val="001F632D"/>
    <w:rsid w:val="001F668D"/>
    <w:rsid w:val="001F6BDE"/>
    <w:rsid w:val="001F724A"/>
    <w:rsid w:val="001F72D0"/>
    <w:rsid w:val="001F785F"/>
    <w:rsid w:val="001F7F0F"/>
    <w:rsid w:val="001F7FC0"/>
    <w:rsid w:val="002000FC"/>
    <w:rsid w:val="0020207F"/>
    <w:rsid w:val="0020249C"/>
    <w:rsid w:val="00202B5A"/>
    <w:rsid w:val="00204DA4"/>
    <w:rsid w:val="00205692"/>
    <w:rsid w:val="00205DAD"/>
    <w:rsid w:val="00207998"/>
    <w:rsid w:val="002100CD"/>
    <w:rsid w:val="00210C01"/>
    <w:rsid w:val="00212402"/>
    <w:rsid w:val="00212F52"/>
    <w:rsid w:val="00213D8D"/>
    <w:rsid w:val="00216BC7"/>
    <w:rsid w:val="002172AC"/>
    <w:rsid w:val="00217702"/>
    <w:rsid w:val="00220D7D"/>
    <w:rsid w:val="00221F05"/>
    <w:rsid w:val="002220D6"/>
    <w:rsid w:val="00222230"/>
    <w:rsid w:val="00222525"/>
    <w:rsid w:val="00222535"/>
    <w:rsid w:val="00222868"/>
    <w:rsid w:val="002229CF"/>
    <w:rsid w:val="00223815"/>
    <w:rsid w:val="0022408A"/>
    <w:rsid w:val="002240B7"/>
    <w:rsid w:val="002240E4"/>
    <w:rsid w:val="002241EA"/>
    <w:rsid w:val="002243BA"/>
    <w:rsid w:val="00224559"/>
    <w:rsid w:val="00224C67"/>
    <w:rsid w:val="00225637"/>
    <w:rsid w:val="00225AA0"/>
    <w:rsid w:val="0022749E"/>
    <w:rsid w:val="00227A42"/>
    <w:rsid w:val="00230347"/>
    <w:rsid w:val="00230457"/>
    <w:rsid w:val="0023096B"/>
    <w:rsid w:val="00231473"/>
    <w:rsid w:val="00231843"/>
    <w:rsid w:val="00232B4B"/>
    <w:rsid w:val="00234122"/>
    <w:rsid w:val="00234D1A"/>
    <w:rsid w:val="00236154"/>
    <w:rsid w:val="00237762"/>
    <w:rsid w:val="0024018F"/>
    <w:rsid w:val="00240272"/>
    <w:rsid w:val="00240572"/>
    <w:rsid w:val="00240FF3"/>
    <w:rsid w:val="00243C64"/>
    <w:rsid w:val="002453AA"/>
    <w:rsid w:val="00246266"/>
    <w:rsid w:val="002462A7"/>
    <w:rsid w:val="0024639D"/>
    <w:rsid w:val="002473C5"/>
    <w:rsid w:val="0024766C"/>
    <w:rsid w:val="00247AEB"/>
    <w:rsid w:val="00250DC9"/>
    <w:rsid w:val="00250F52"/>
    <w:rsid w:val="0025152F"/>
    <w:rsid w:val="00251662"/>
    <w:rsid w:val="00251934"/>
    <w:rsid w:val="00252324"/>
    <w:rsid w:val="0025233A"/>
    <w:rsid w:val="00252368"/>
    <w:rsid w:val="00252ED2"/>
    <w:rsid w:val="00252F57"/>
    <w:rsid w:val="00253273"/>
    <w:rsid w:val="002537FA"/>
    <w:rsid w:val="00253954"/>
    <w:rsid w:val="00253ED7"/>
    <w:rsid w:val="00253F0F"/>
    <w:rsid w:val="00254081"/>
    <w:rsid w:val="00254F9B"/>
    <w:rsid w:val="002567E1"/>
    <w:rsid w:val="0025690E"/>
    <w:rsid w:val="00256A50"/>
    <w:rsid w:val="0026074C"/>
    <w:rsid w:val="00261EF2"/>
    <w:rsid w:val="0026270C"/>
    <w:rsid w:val="002646C3"/>
    <w:rsid w:val="0026474C"/>
    <w:rsid w:val="00264EDD"/>
    <w:rsid w:val="00265671"/>
    <w:rsid w:val="0026720F"/>
    <w:rsid w:val="00267446"/>
    <w:rsid w:val="00267B54"/>
    <w:rsid w:val="00270911"/>
    <w:rsid w:val="002711E0"/>
    <w:rsid w:val="002722A8"/>
    <w:rsid w:val="00272725"/>
    <w:rsid w:val="002728FC"/>
    <w:rsid w:val="00272DB7"/>
    <w:rsid w:val="00272E94"/>
    <w:rsid w:val="0027473E"/>
    <w:rsid w:val="0027478F"/>
    <w:rsid w:val="00274E04"/>
    <w:rsid w:val="00275368"/>
    <w:rsid w:val="00275A82"/>
    <w:rsid w:val="0027643F"/>
    <w:rsid w:val="002804DE"/>
    <w:rsid w:val="002805A9"/>
    <w:rsid w:val="00280DED"/>
    <w:rsid w:val="00280F68"/>
    <w:rsid w:val="00281432"/>
    <w:rsid w:val="00281EB2"/>
    <w:rsid w:val="002822B0"/>
    <w:rsid w:val="002832FD"/>
    <w:rsid w:val="0028377B"/>
    <w:rsid w:val="002850B3"/>
    <w:rsid w:val="00285605"/>
    <w:rsid w:val="00285C7D"/>
    <w:rsid w:val="00287BD4"/>
    <w:rsid w:val="00287F6C"/>
    <w:rsid w:val="0029004F"/>
    <w:rsid w:val="002915C7"/>
    <w:rsid w:val="00291AC6"/>
    <w:rsid w:val="00293136"/>
    <w:rsid w:val="0029325C"/>
    <w:rsid w:val="00293A56"/>
    <w:rsid w:val="00293D13"/>
    <w:rsid w:val="00294258"/>
    <w:rsid w:val="002948DA"/>
    <w:rsid w:val="0029550C"/>
    <w:rsid w:val="00295BD0"/>
    <w:rsid w:val="00296197"/>
    <w:rsid w:val="002962BD"/>
    <w:rsid w:val="002A0201"/>
    <w:rsid w:val="002A0430"/>
    <w:rsid w:val="002A0934"/>
    <w:rsid w:val="002A0A2D"/>
    <w:rsid w:val="002A19DD"/>
    <w:rsid w:val="002A2680"/>
    <w:rsid w:val="002A2F8E"/>
    <w:rsid w:val="002A37FC"/>
    <w:rsid w:val="002A5547"/>
    <w:rsid w:val="002A5988"/>
    <w:rsid w:val="002A5FD9"/>
    <w:rsid w:val="002A6C35"/>
    <w:rsid w:val="002A6CD7"/>
    <w:rsid w:val="002A6FDE"/>
    <w:rsid w:val="002A71BD"/>
    <w:rsid w:val="002A75B8"/>
    <w:rsid w:val="002A78A8"/>
    <w:rsid w:val="002A7E4D"/>
    <w:rsid w:val="002B0E9A"/>
    <w:rsid w:val="002B1BA4"/>
    <w:rsid w:val="002B1D64"/>
    <w:rsid w:val="002B23BA"/>
    <w:rsid w:val="002B3E5F"/>
    <w:rsid w:val="002B4C78"/>
    <w:rsid w:val="002B55D8"/>
    <w:rsid w:val="002B63EA"/>
    <w:rsid w:val="002B6EDD"/>
    <w:rsid w:val="002C097C"/>
    <w:rsid w:val="002C1680"/>
    <w:rsid w:val="002C1993"/>
    <w:rsid w:val="002C1F43"/>
    <w:rsid w:val="002C27BF"/>
    <w:rsid w:val="002C3A2C"/>
    <w:rsid w:val="002C4A29"/>
    <w:rsid w:val="002C4E6C"/>
    <w:rsid w:val="002C4F53"/>
    <w:rsid w:val="002C5083"/>
    <w:rsid w:val="002C520C"/>
    <w:rsid w:val="002C52AE"/>
    <w:rsid w:val="002C76F3"/>
    <w:rsid w:val="002C7B45"/>
    <w:rsid w:val="002C7CF5"/>
    <w:rsid w:val="002D023F"/>
    <w:rsid w:val="002D0B97"/>
    <w:rsid w:val="002D19A2"/>
    <w:rsid w:val="002D2970"/>
    <w:rsid w:val="002D2E71"/>
    <w:rsid w:val="002D2F12"/>
    <w:rsid w:val="002D46CC"/>
    <w:rsid w:val="002D4A16"/>
    <w:rsid w:val="002D53AE"/>
    <w:rsid w:val="002D5551"/>
    <w:rsid w:val="002D6740"/>
    <w:rsid w:val="002D6DCB"/>
    <w:rsid w:val="002D7C63"/>
    <w:rsid w:val="002D7FBC"/>
    <w:rsid w:val="002E0195"/>
    <w:rsid w:val="002E1A9B"/>
    <w:rsid w:val="002E1BA8"/>
    <w:rsid w:val="002E22CA"/>
    <w:rsid w:val="002E25AE"/>
    <w:rsid w:val="002E26AA"/>
    <w:rsid w:val="002E2BB6"/>
    <w:rsid w:val="002E2E19"/>
    <w:rsid w:val="002E2E32"/>
    <w:rsid w:val="002E36D8"/>
    <w:rsid w:val="002E3BB3"/>
    <w:rsid w:val="002E5033"/>
    <w:rsid w:val="002E58A0"/>
    <w:rsid w:val="002E654A"/>
    <w:rsid w:val="002E67A6"/>
    <w:rsid w:val="002E67FF"/>
    <w:rsid w:val="002E6818"/>
    <w:rsid w:val="002E79C5"/>
    <w:rsid w:val="002E7CC5"/>
    <w:rsid w:val="002E7E0A"/>
    <w:rsid w:val="002E7FCA"/>
    <w:rsid w:val="002F0907"/>
    <w:rsid w:val="002F0A39"/>
    <w:rsid w:val="002F1162"/>
    <w:rsid w:val="002F185F"/>
    <w:rsid w:val="002F2DD2"/>
    <w:rsid w:val="002F2F63"/>
    <w:rsid w:val="002F3436"/>
    <w:rsid w:val="002F3A6A"/>
    <w:rsid w:val="002F3C82"/>
    <w:rsid w:val="002F4774"/>
    <w:rsid w:val="002F4785"/>
    <w:rsid w:val="002F5BFE"/>
    <w:rsid w:val="002F5F45"/>
    <w:rsid w:val="002F7C4F"/>
    <w:rsid w:val="003005CA"/>
    <w:rsid w:val="00300AD8"/>
    <w:rsid w:val="00301174"/>
    <w:rsid w:val="0030181F"/>
    <w:rsid w:val="00301AF8"/>
    <w:rsid w:val="00302A29"/>
    <w:rsid w:val="00302E44"/>
    <w:rsid w:val="0030451B"/>
    <w:rsid w:val="003051C4"/>
    <w:rsid w:val="00305B98"/>
    <w:rsid w:val="00306F0F"/>
    <w:rsid w:val="00307588"/>
    <w:rsid w:val="0030780A"/>
    <w:rsid w:val="0031000F"/>
    <w:rsid w:val="003115B8"/>
    <w:rsid w:val="00311A87"/>
    <w:rsid w:val="00311AAD"/>
    <w:rsid w:val="00312071"/>
    <w:rsid w:val="00312512"/>
    <w:rsid w:val="00312C53"/>
    <w:rsid w:val="003141DA"/>
    <w:rsid w:val="003141E1"/>
    <w:rsid w:val="003150D0"/>
    <w:rsid w:val="003156DA"/>
    <w:rsid w:val="003157CE"/>
    <w:rsid w:val="003162F1"/>
    <w:rsid w:val="00316521"/>
    <w:rsid w:val="00316663"/>
    <w:rsid w:val="003166F6"/>
    <w:rsid w:val="00316705"/>
    <w:rsid w:val="00316FB6"/>
    <w:rsid w:val="003171A5"/>
    <w:rsid w:val="00320BE9"/>
    <w:rsid w:val="00321692"/>
    <w:rsid w:val="0032435D"/>
    <w:rsid w:val="0032441C"/>
    <w:rsid w:val="0032601F"/>
    <w:rsid w:val="0032613C"/>
    <w:rsid w:val="003267E5"/>
    <w:rsid w:val="0032726E"/>
    <w:rsid w:val="003273D0"/>
    <w:rsid w:val="00327ABB"/>
    <w:rsid w:val="003301CE"/>
    <w:rsid w:val="003302F5"/>
    <w:rsid w:val="003303D9"/>
    <w:rsid w:val="00331533"/>
    <w:rsid w:val="0033275F"/>
    <w:rsid w:val="00332785"/>
    <w:rsid w:val="003327C2"/>
    <w:rsid w:val="00333F7E"/>
    <w:rsid w:val="00334100"/>
    <w:rsid w:val="003347E0"/>
    <w:rsid w:val="00334A63"/>
    <w:rsid w:val="00335597"/>
    <w:rsid w:val="00335A1E"/>
    <w:rsid w:val="00335FBF"/>
    <w:rsid w:val="0033743F"/>
    <w:rsid w:val="003378D7"/>
    <w:rsid w:val="00340475"/>
    <w:rsid w:val="00341B46"/>
    <w:rsid w:val="003422FF"/>
    <w:rsid w:val="00342C5A"/>
    <w:rsid w:val="00343C1F"/>
    <w:rsid w:val="00343D5D"/>
    <w:rsid w:val="0034443F"/>
    <w:rsid w:val="00345CCF"/>
    <w:rsid w:val="00345DA6"/>
    <w:rsid w:val="003464C2"/>
    <w:rsid w:val="003468F8"/>
    <w:rsid w:val="0035076D"/>
    <w:rsid w:val="00350F89"/>
    <w:rsid w:val="003514B3"/>
    <w:rsid w:val="00351D1C"/>
    <w:rsid w:val="0035391B"/>
    <w:rsid w:val="00353F7E"/>
    <w:rsid w:val="003548F1"/>
    <w:rsid w:val="0035546F"/>
    <w:rsid w:val="00355900"/>
    <w:rsid w:val="0035658D"/>
    <w:rsid w:val="0035721C"/>
    <w:rsid w:val="00357401"/>
    <w:rsid w:val="00360107"/>
    <w:rsid w:val="003623CB"/>
    <w:rsid w:val="00362938"/>
    <w:rsid w:val="00362D32"/>
    <w:rsid w:val="00364251"/>
    <w:rsid w:val="00364F87"/>
    <w:rsid w:val="003652A8"/>
    <w:rsid w:val="003656A0"/>
    <w:rsid w:val="003668AD"/>
    <w:rsid w:val="00366E1B"/>
    <w:rsid w:val="0036735A"/>
    <w:rsid w:val="003675C0"/>
    <w:rsid w:val="00367A1E"/>
    <w:rsid w:val="00367BB2"/>
    <w:rsid w:val="003703A1"/>
    <w:rsid w:val="00370AF4"/>
    <w:rsid w:val="00372064"/>
    <w:rsid w:val="00372464"/>
    <w:rsid w:val="0037248A"/>
    <w:rsid w:val="003724A0"/>
    <w:rsid w:val="003725D9"/>
    <w:rsid w:val="003731E4"/>
    <w:rsid w:val="0037343D"/>
    <w:rsid w:val="00373C96"/>
    <w:rsid w:val="00374336"/>
    <w:rsid w:val="0037446D"/>
    <w:rsid w:val="00376382"/>
    <w:rsid w:val="00376848"/>
    <w:rsid w:val="00376EED"/>
    <w:rsid w:val="003771AC"/>
    <w:rsid w:val="00377A32"/>
    <w:rsid w:val="00380184"/>
    <w:rsid w:val="0038021F"/>
    <w:rsid w:val="00382220"/>
    <w:rsid w:val="00382735"/>
    <w:rsid w:val="003836B7"/>
    <w:rsid w:val="00383A87"/>
    <w:rsid w:val="00383BC4"/>
    <w:rsid w:val="00384A78"/>
    <w:rsid w:val="0038565F"/>
    <w:rsid w:val="00386B4B"/>
    <w:rsid w:val="00387C19"/>
    <w:rsid w:val="0039065F"/>
    <w:rsid w:val="00391304"/>
    <w:rsid w:val="0039196D"/>
    <w:rsid w:val="00391A22"/>
    <w:rsid w:val="00391C4D"/>
    <w:rsid w:val="00391D78"/>
    <w:rsid w:val="003923AE"/>
    <w:rsid w:val="0039302F"/>
    <w:rsid w:val="0039352D"/>
    <w:rsid w:val="00393BBC"/>
    <w:rsid w:val="00393CEF"/>
    <w:rsid w:val="0039409B"/>
    <w:rsid w:val="00394755"/>
    <w:rsid w:val="00395239"/>
    <w:rsid w:val="0039526C"/>
    <w:rsid w:val="00396528"/>
    <w:rsid w:val="003965F7"/>
    <w:rsid w:val="00397DC2"/>
    <w:rsid w:val="003A0AB4"/>
    <w:rsid w:val="003A0C20"/>
    <w:rsid w:val="003A0CE0"/>
    <w:rsid w:val="003A0FD8"/>
    <w:rsid w:val="003A1ED9"/>
    <w:rsid w:val="003A1FE5"/>
    <w:rsid w:val="003A2ACC"/>
    <w:rsid w:val="003A2BD1"/>
    <w:rsid w:val="003A2CF7"/>
    <w:rsid w:val="003A49E3"/>
    <w:rsid w:val="003A4B3B"/>
    <w:rsid w:val="003A5440"/>
    <w:rsid w:val="003A5ADF"/>
    <w:rsid w:val="003A63F4"/>
    <w:rsid w:val="003A6417"/>
    <w:rsid w:val="003A7C02"/>
    <w:rsid w:val="003A7DBA"/>
    <w:rsid w:val="003B018C"/>
    <w:rsid w:val="003B0A1E"/>
    <w:rsid w:val="003B1245"/>
    <w:rsid w:val="003B22ED"/>
    <w:rsid w:val="003B23A4"/>
    <w:rsid w:val="003B27A1"/>
    <w:rsid w:val="003B2A9A"/>
    <w:rsid w:val="003B3C7E"/>
    <w:rsid w:val="003B40D0"/>
    <w:rsid w:val="003B46CA"/>
    <w:rsid w:val="003B4BE1"/>
    <w:rsid w:val="003B5F1C"/>
    <w:rsid w:val="003B60EB"/>
    <w:rsid w:val="003B69EB"/>
    <w:rsid w:val="003C0A2D"/>
    <w:rsid w:val="003C250F"/>
    <w:rsid w:val="003C26CB"/>
    <w:rsid w:val="003C34A3"/>
    <w:rsid w:val="003C37E9"/>
    <w:rsid w:val="003C3BD2"/>
    <w:rsid w:val="003C517A"/>
    <w:rsid w:val="003C53A5"/>
    <w:rsid w:val="003C5AD8"/>
    <w:rsid w:val="003C628C"/>
    <w:rsid w:val="003C65B6"/>
    <w:rsid w:val="003C6E7A"/>
    <w:rsid w:val="003C6F31"/>
    <w:rsid w:val="003C7123"/>
    <w:rsid w:val="003C794E"/>
    <w:rsid w:val="003C795B"/>
    <w:rsid w:val="003C7B72"/>
    <w:rsid w:val="003D009F"/>
    <w:rsid w:val="003D0F5D"/>
    <w:rsid w:val="003D118F"/>
    <w:rsid w:val="003D137F"/>
    <w:rsid w:val="003D3671"/>
    <w:rsid w:val="003D4BAF"/>
    <w:rsid w:val="003D5423"/>
    <w:rsid w:val="003D6685"/>
    <w:rsid w:val="003D75D9"/>
    <w:rsid w:val="003D7BF5"/>
    <w:rsid w:val="003E020C"/>
    <w:rsid w:val="003E145E"/>
    <w:rsid w:val="003E251F"/>
    <w:rsid w:val="003E2BAF"/>
    <w:rsid w:val="003E2E0B"/>
    <w:rsid w:val="003E2E34"/>
    <w:rsid w:val="003E32EB"/>
    <w:rsid w:val="003E42BE"/>
    <w:rsid w:val="003E461C"/>
    <w:rsid w:val="003E4646"/>
    <w:rsid w:val="003E5B19"/>
    <w:rsid w:val="003E5BBD"/>
    <w:rsid w:val="003E5C04"/>
    <w:rsid w:val="003E72C4"/>
    <w:rsid w:val="003F1C3D"/>
    <w:rsid w:val="003F1CEA"/>
    <w:rsid w:val="003F1E13"/>
    <w:rsid w:val="003F24C4"/>
    <w:rsid w:val="003F25B2"/>
    <w:rsid w:val="003F271C"/>
    <w:rsid w:val="003F3047"/>
    <w:rsid w:val="003F31B7"/>
    <w:rsid w:val="00400779"/>
    <w:rsid w:val="00400B83"/>
    <w:rsid w:val="00400DEC"/>
    <w:rsid w:val="00401045"/>
    <w:rsid w:val="00401404"/>
    <w:rsid w:val="00401C34"/>
    <w:rsid w:val="00401E1F"/>
    <w:rsid w:val="0040291C"/>
    <w:rsid w:val="004032DB"/>
    <w:rsid w:val="004032F5"/>
    <w:rsid w:val="00404E38"/>
    <w:rsid w:val="00405034"/>
    <w:rsid w:val="00405869"/>
    <w:rsid w:val="00405B1B"/>
    <w:rsid w:val="00405B3D"/>
    <w:rsid w:val="004065C2"/>
    <w:rsid w:val="004067A1"/>
    <w:rsid w:val="004067F4"/>
    <w:rsid w:val="00406C28"/>
    <w:rsid w:val="004070FB"/>
    <w:rsid w:val="00407720"/>
    <w:rsid w:val="0041068D"/>
    <w:rsid w:val="004108EE"/>
    <w:rsid w:val="00411F81"/>
    <w:rsid w:val="004127C8"/>
    <w:rsid w:val="0041423D"/>
    <w:rsid w:val="004144CA"/>
    <w:rsid w:val="00415275"/>
    <w:rsid w:val="00416542"/>
    <w:rsid w:val="00416C60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4314"/>
    <w:rsid w:val="00424569"/>
    <w:rsid w:val="00424D31"/>
    <w:rsid w:val="004252D6"/>
    <w:rsid w:val="00427077"/>
    <w:rsid w:val="004271F8"/>
    <w:rsid w:val="00427741"/>
    <w:rsid w:val="00427C0E"/>
    <w:rsid w:val="00427E7A"/>
    <w:rsid w:val="00430018"/>
    <w:rsid w:val="00430180"/>
    <w:rsid w:val="00430AC5"/>
    <w:rsid w:val="004313C1"/>
    <w:rsid w:val="00431617"/>
    <w:rsid w:val="00431BDE"/>
    <w:rsid w:val="004321C4"/>
    <w:rsid w:val="0043350E"/>
    <w:rsid w:val="0043399A"/>
    <w:rsid w:val="00433BAF"/>
    <w:rsid w:val="00433CB3"/>
    <w:rsid w:val="00434169"/>
    <w:rsid w:val="004352FE"/>
    <w:rsid w:val="004353A7"/>
    <w:rsid w:val="00435F30"/>
    <w:rsid w:val="00437305"/>
    <w:rsid w:val="00442F7A"/>
    <w:rsid w:val="00444111"/>
    <w:rsid w:val="004442AB"/>
    <w:rsid w:val="0044483E"/>
    <w:rsid w:val="00444FAB"/>
    <w:rsid w:val="004459F1"/>
    <w:rsid w:val="00446C39"/>
    <w:rsid w:val="00447671"/>
    <w:rsid w:val="004500DC"/>
    <w:rsid w:val="004512C0"/>
    <w:rsid w:val="004513B2"/>
    <w:rsid w:val="00451897"/>
    <w:rsid w:val="00452888"/>
    <w:rsid w:val="00453384"/>
    <w:rsid w:val="00454FFB"/>
    <w:rsid w:val="004552D2"/>
    <w:rsid w:val="004553F3"/>
    <w:rsid w:val="00455747"/>
    <w:rsid w:val="00455A18"/>
    <w:rsid w:val="00456411"/>
    <w:rsid w:val="0045653D"/>
    <w:rsid w:val="00456803"/>
    <w:rsid w:val="00456882"/>
    <w:rsid w:val="00457F99"/>
    <w:rsid w:val="0046036C"/>
    <w:rsid w:val="00460682"/>
    <w:rsid w:val="004609FB"/>
    <w:rsid w:val="00460D7B"/>
    <w:rsid w:val="00464595"/>
    <w:rsid w:val="0046522D"/>
    <w:rsid w:val="00465336"/>
    <w:rsid w:val="00465419"/>
    <w:rsid w:val="0046716C"/>
    <w:rsid w:val="0046746C"/>
    <w:rsid w:val="00467924"/>
    <w:rsid w:val="004709ED"/>
    <w:rsid w:val="00470E65"/>
    <w:rsid w:val="00471140"/>
    <w:rsid w:val="00471572"/>
    <w:rsid w:val="0047259A"/>
    <w:rsid w:val="00472CE7"/>
    <w:rsid w:val="004733A2"/>
    <w:rsid w:val="00474679"/>
    <w:rsid w:val="00474B87"/>
    <w:rsid w:val="00475EE0"/>
    <w:rsid w:val="0047602B"/>
    <w:rsid w:val="00476D50"/>
    <w:rsid w:val="00477C22"/>
    <w:rsid w:val="00480490"/>
    <w:rsid w:val="00481309"/>
    <w:rsid w:val="00482449"/>
    <w:rsid w:val="0048248C"/>
    <w:rsid w:val="00482781"/>
    <w:rsid w:val="00483EB9"/>
    <w:rsid w:val="0048502D"/>
    <w:rsid w:val="00486268"/>
    <w:rsid w:val="004862CE"/>
    <w:rsid w:val="004865CB"/>
    <w:rsid w:val="00487C57"/>
    <w:rsid w:val="004905E0"/>
    <w:rsid w:val="004913DF"/>
    <w:rsid w:val="00491CB5"/>
    <w:rsid w:val="00491FDB"/>
    <w:rsid w:val="00492394"/>
    <w:rsid w:val="004924BF"/>
    <w:rsid w:val="0049255C"/>
    <w:rsid w:val="00493261"/>
    <w:rsid w:val="0049448B"/>
    <w:rsid w:val="00494D5F"/>
    <w:rsid w:val="00496631"/>
    <w:rsid w:val="004978AA"/>
    <w:rsid w:val="00497A95"/>
    <w:rsid w:val="00497AD0"/>
    <w:rsid w:val="004A1017"/>
    <w:rsid w:val="004A1F9E"/>
    <w:rsid w:val="004A289A"/>
    <w:rsid w:val="004A2B78"/>
    <w:rsid w:val="004A2F1B"/>
    <w:rsid w:val="004A39C2"/>
    <w:rsid w:val="004A41CA"/>
    <w:rsid w:val="004A539F"/>
    <w:rsid w:val="004A60E8"/>
    <w:rsid w:val="004A6390"/>
    <w:rsid w:val="004A6B3D"/>
    <w:rsid w:val="004A7A10"/>
    <w:rsid w:val="004B0F75"/>
    <w:rsid w:val="004B1406"/>
    <w:rsid w:val="004B2D53"/>
    <w:rsid w:val="004B30EC"/>
    <w:rsid w:val="004B4454"/>
    <w:rsid w:val="004B44A6"/>
    <w:rsid w:val="004B5A4A"/>
    <w:rsid w:val="004B5F59"/>
    <w:rsid w:val="004B6B1B"/>
    <w:rsid w:val="004B74DD"/>
    <w:rsid w:val="004B76A1"/>
    <w:rsid w:val="004C0199"/>
    <w:rsid w:val="004C07CF"/>
    <w:rsid w:val="004C08E0"/>
    <w:rsid w:val="004C11CE"/>
    <w:rsid w:val="004C16AE"/>
    <w:rsid w:val="004C1705"/>
    <w:rsid w:val="004C17B9"/>
    <w:rsid w:val="004C1B6D"/>
    <w:rsid w:val="004C1D8F"/>
    <w:rsid w:val="004C2DAF"/>
    <w:rsid w:val="004C3FE1"/>
    <w:rsid w:val="004C4787"/>
    <w:rsid w:val="004C4EBD"/>
    <w:rsid w:val="004C5757"/>
    <w:rsid w:val="004C6066"/>
    <w:rsid w:val="004C62CF"/>
    <w:rsid w:val="004C6B3D"/>
    <w:rsid w:val="004C7336"/>
    <w:rsid w:val="004C74ED"/>
    <w:rsid w:val="004C79D1"/>
    <w:rsid w:val="004D0F06"/>
    <w:rsid w:val="004D1175"/>
    <w:rsid w:val="004D1915"/>
    <w:rsid w:val="004D1B99"/>
    <w:rsid w:val="004D23D1"/>
    <w:rsid w:val="004D2902"/>
    <w:rsid w:val="004D5245"/>
    <w:rsid w:val="004D525C"/>
    <w:rsid w:val="004D6488"/>
    <w:rsid w:val="004D69FD"/>
    <w:rsid w:val="004D6B40"/>
    <w:rsid w:val="004D6E13"/>
    <w:rsid w:val="004D6E23"/>
    <w:rsid w:val="004D73CD"/>
    <w:rsid w:val="004E00B7"/>
    <w:rsid w:val="004E1F08"/>
    <w:rsid w:val="004E21C2"/>
    <w:rsid w:val="004E2781"/>
    <w:rsid w:val="004E323B"/>
    <w:rsid w:val="004E358A"/>
    <w:rsid w:val="004E5495"/>
    <w:rsid w:val="004E54CA"/>
    <w:rsid w:val="004E5B8E"/>
    <w:rsid w:val="004E614B"/>
    <w:rsid w:val="004E61F2"/>
    <w:rsid w:val="004E6216"/>
    <w:rsid w:val="004E6EC1"/>
    <w:rsid w:val="004E74EC"/>
    <w:rsid w:val="004E767B"/>
    <w:rsid w:val="004F04C2"/>
    <w:rsid w:val="004F1E41"/>
    <w:rsid w:val="004F1F28"/>
    <w:rsid w:val="004F2197"/>
    <w:rsid w:val="004F2293"/>
    <w:rsid w:val="004F243E"/>
    <w:rsid w:val="004F2755"/>
    <w:rsid w:val="004F3D66"/>
    <w:rsid w:val="004F467F"/>
    <w:rsid w:val="004F6A3D"/>
    <w:rsid w:val="004F7571"/>
    <w:rsid w:val="004F75DF"/>
    <w:rsid w:val="005017D8"/>
    <w:rsid w:val="0050282C"/>
    <w:rsid w:val="005032C2"/>
    <w:rsid w:val="005033B0"/>
    <w:rsid w:val="00503B11"/>
    <w:rsid w:val="00503B26"/>
    <w:rsid w:val="00504CA7"/>
    <w:rsid w:val="005059DD"/>
    <w:rsid w:val="005060D1"/>
    <w:rsid w:val="00506687"/>
    <w:rsid w:val="005103D9"/>
    <w:rsid w:val="00510AA5"/>
    <w:rsid w:val="005112E9"/>
    <w:rsid w:val="005115E3"/>
    <w:rsid w:val="00511798"/>
    <w:rsid w:val="00512210"/>
    <w:rsid w:val="00512AD7"/>
    <w:rsid w:val="00513201"/>
    <w:rsid w:val="00513E37"/>
    <w:rsid w:val="00513EAA"/>
    <w:rsid w:val="00514EE0"/>
    <w:rsid w:val="005159C1"/>
    <w:rsid w:val="00515B4F"/>
    <w:rsid w:val="00516A7E"/>
    <w:rsid w:val="00516EAA"/>
    <w:rsid w:val="0051769C"/>
    <w:rsid w:val="00520420"/>
    <w:rsid w:val="005215C7"/>
    <w:rsid w:val="00521CA4"/>
    <w:rsid w:val="00522D2F"/>
    <w:rsid w:val="00523CA7"/>
    <w:rsid w:val="00524B26"/>
    <w:rsid w:val="0052539B"/>
    <w:rsid w:val="005254AB"/>
    <w:rsid w:val="00525DF5"/>
    <w:rsid w:val="00526606"/>
    <w:rsid w:val="00526846"/>
    <w:rsid w:val="0053093C"/>
    <w:rsid w:val="005319B6"/>
    <w:rsid w:val="00532369"/>
    <w:rsid w:val="00532937"/>
    <w:rsid w:val="00532D8B"/>
    <w:rsid w:val="00533AD1"/>
    <w:rsid w:val="00533F93"/>
    <w:rsid w:val="0053419B"/>
    <w:rsid w:val="005342DA"/>
    <w:rsid w:val="0053446D"/>
    <w:rsid w:val="005350FD"/>
    <w:rsid w:val="0053575F"/>
    <w:rsid w:val="00535BDD"/>
    <w:rsid w:val="00535FB3"/>
    <w:rsid w:val="005363F5"/>
    <w:rsid w:val="00536450"/>
    <w:rsid w:val="00536902"/>
    <w:rsid w:val="00536EB3"/>
    <w:rsid w:val="0053779F"/>
    <w:rsid w:val="00537995"/>
    <w:rsid w:val="00540AC3"/>
    <w:rsid w:val="00541129"/>
    <w:rsid w:val="005424F2"/>
    <w:rsid w:val="00542C61"/>
    <w:rsid w:val="0054354F"/>
    <w:rsid w:val="0054375D"/>
    <w:rsid w:val="00543D67"/>
    <w:rsid w:val="00544864"/>
    <w:rsid w:val="005457A2"/>
    <w:rsid w:val="00545DBC"/>
    <w:rsid w:val="005475BE"/>
    <w:rsid w:val="005505A1"/>
    <w:rsid w:val="005507A2"/>
    <w:rsid w:val="00550A87"/>
    <w:rsid w:val="00550D3E"/>
    <w:rsid w:val="00552683"/>
    <w:rsid w:val="005529D0"/>
    <w:rsid w:val="00552F0D"/>
    <w:rsid w:val="00553F84"/>
    <w:rsid w:val="00554065"/>
    <w:rsid w:val="00554FC9"/>
    <w:rsid w:val="00555434"/>
    <w:rsid w:val="00555577"/>
    <w:rsid w:val="00556534"/>
    <w:rsid w:val="005579F8"/>
    <w:rsid w:val="00560257"/>
    <w:rsid w:val="00560655"/>
    <w:rsid w:val="0056205E"/>
    <w:rsid w:val="00562121"/>
    <w:rsid w:val="00562812"/>
    <w:rsid w:val="005630E0"/>
    <w:rsid w:val="00563BB1"/>
    <w:rsid w:val="005642A5"/>
    <w:rsid w:val="00566A21"/>
    <w:rsid w:val="00566BF1"/>
    <w:rsid w:val="00567C4C"/>
    <w:rsid w:val="0057019F"/>
    <w:rsid w:val="00570420"/>
    <w:rsid w:val="0057074A"/>
    <w:rsid w:val="00570DE7"/>
    <w:rsid w:val="00570ED1"/>
    <w:rsid w:val="00570ED6"/>
    <w:rsid w:val="00571DC7"/>
    <w:rsid w:val="00571F1B"/>
    <w:rsid w:val="0057299E"/>
    <w:rsid w:val="0057371E"/>
    <w:rsid w:val="00574591"/>
    <w:rsid w:val="00574BF0"/>
    <w:rsid w:val="00574FDE"/>
    <w:rsid w:val="00575FC3"/>
    <w:rsid w:val="0058046F"/>
    <w:rsid w:val="00581A26"/>
    <w:rsid w:val="00581B43"/>
    <w:rsid w:val="005846C6"/>
    <w:rsid w:val="00584B79"/>
    <w:rsid w:val="005850DC"/>
    <w:rsid w:val="005853C4"/>
    <w:rsid w:val="005859A6"/>
    <w:rsid w:val="005903D3"/>
    <w:rsid w:val="00590410"/>
    <w:rsid w:val="0059128F"/>
    <w:rsid w:val="00591938"/>
    <w:rsid w:val="0059231F"/>
    <w:rsid w:val="00593A31"/>
    <w:rsid w:val="00593E69"/>
    <w:rsid w:val="00593FA6"/>
    <w:rsid w:val="00594A62"/>
    <w:rsid w:val="005952A0"/>
    <w:rsid w:val="005960ED"/>
    <w:rsid w:val="005A0247"/>
    <w:rsid w:val="005A1023"/>
    <w:rsid w:val="005A2FC1"/>
    <w:rsid w:val="005A3924"/>
    <w:rsid w:val="005A394B"/>
    <w:rsid w:val="005A41D5"/>
    <w:rsid w:val="005A4583"/>
    <w:rsid w:val="005A45CB"/>
    <w:rsid w:val="005A4AF6"/>
    <w:rsid w:val="005A4FBA"/>
    <w:rsid w:val="005A4FE9"/>
    <w:rsid w:val="005A5291"/>
    <w:rsid w:val="005A5F14"/>
    <w:rsid w:val="005A60C8"/>
    <w:rsid w:val="005A613A"/>
    <w:rsid w:val="005A6A48"/>
    <w:rsid w:val="005B001E"/>
    <w:rsid w:val="005B08A9"/>
    <w:rsid w:val="005B0AB7"/>
    <w:rsid w:val="005B0D1D"/>
    <w:rsid w:val="005B1024"/>
    <w:rsid w:val="005B17CA"/>
    <w:rsid w:val="005B1F26"/>
    <w:rsid w:val="005B2E79"/>
    <w:rsid w:val="005B34B0"/>
    <w:rsid w:val="005B3785"/>
    <w:rsid w:val="005B43CB"/>
    <w:rsid w:val="005B4B7D"/>
    <w:rsid w:val="005B573C"/>
    <w:rsid w:val="005B5AA3"/>
    <w:rsid w:val="005B5D01"/>
    <w:rsid w:val="005B64EA"/>
    <w:rsid w:val="005B68F8"/>
    <w:rsid w:val="005B750C"/>
    <w:rsid w:val="005C0751"/>
    <w:rsid w:val="005C0799"/>
    <w:rsid w:val="005C180D"/>
    <w:rsid w:val="005C28F4"/>
    <w:rsid w:val="005C2C05"/>
    <w:rsid w:val="005C2C39"/>
    <w:rsid w:val="005C2D6A"/>
    <w:rsid w:val="005C2E5D"/>
    <w:rsid w:val="005C3418"/>
    <w:rsid w:val="005C403D"/>
    <w:rsid w:val="005C503F"/>
    <w:rsid w:val="005C5209"/>
    <w:rsid w:val="005C5BB7"/>
    <w:rsid w:val="005C7135"/>
    <w:rsid w:val="005C7941"/>
    <w:rsid w:val="005C7E91"/>
    <w:rsid w:val="005D0137"/>
    <w:rsid w:val="005D0765"/>
    <w:rsid w:val="005D0D59"/>
    <w:rsid w:val="005D1E46"/>
    <w:rsid w:val="005D2547"/>
    <w:rsid w:val="005D2A5C"/>
    <w:rsid w:val="005D2AE1"/>
    <w:rsid w:val="005D2C5F"/>
    <w:rsid w:val="005D2CB1"/>
    <w:rsid w:val="005D3461"/>
    <w:rsid w:val="005D4E8B"/>
    <w:rsid w:val="005D4FC0"/>
    <w:rsid w:val="005D52A2"/>
    <w:rsid w:val="005D6109"/>
    <w:rsid w:val="005D691A"/>
    <w:rsid w:val="005E1186"/>
    <w:rsid w:val="005E2108"/>
    <w:rsid w:val="005E27D1"/>
    <w:rsid w:val="005E3FC4"/>
    <w:rsid w:val="005E486F"/>
    <w:rsid w:val="005E4B6E"/>
    <w:rsid w:val="005E5415"/>
    <w:rsid w:val="005E61E3"/>
    <w:rsid w:val="005E6E98"/>
    <w:rsid w:val="005E7123"/>
    <w:rsid w:val="005E736E"/>
    <w:rsid w:val="005E78BA"/>
    <w:rsid w:val="005E7C1B"/>
    <w:rsid w:val="005E7DB9"/>
    <w:rsid w:val="005F0BCB"/>
    <w:rsid w:val="005F0EF2"/>
    <w:rsid w:val="005F100D"/>
    <w:rsid w:val="005F1095"/>
    <w:rsid w:val="005F1225"/>
    <w:rsid w:val="005F126B"/>
    <w:rsid w:val="005F1487"/>
    <w:rsid w:val="005F1DC0"/>
    <w:rsid w:val="005F36B5"/>
    <w:rsid w:val="005F40D2"/>
    <w:rsid w:val="005F4141"/>
    <w:rsid w:val="005F4525"/>
    <w:rsid w:val="005F4FE1"/>
    <w:rsid w:val="005F573F"/>
    <w:rsid w:val="005F5BF7"/>
    <w:rsid w:val="005F6A77"/>
    <w:rsid w:val="005F79B5"/>
    <w:rsid w:val="005F7A45"/>
    <w:rsid w:val="005F7FE3"/>
    <w:rsid w:val="006001DA"/>
    <w:rsid w:val="00601209"/>
    <w:rsid w:val="00602133"/>
    <w:rsid w:val="00602D4E"/>
    <w:rsid w:val="006031D5"/>
    <w:rsid w:val="00603382"/>
    <w:rsid w:val="0060346B"/>
    <w:rsid w:val="00604A0A"/>
    <w:rsid w:val="00604EEF"/>
    <w:rsid w:val="006050E7"/>
    <w:rsid w:val="00605107"/>
    <w:rsid w:val="00605216"/>
    <w:rsid w:val="00605492"/>
    <w:rsid w:val="0060555C"/>
    <w:rsid w:val="006061ED"/>
    <w:rsid w:val="0060651A"/>
    <w:rsid w:val="00607169"/>
    <w:rsid w:val="00607933"/>
    <w:rsid w:val="00610EF1"/>
    <w:rsid w:val="006115A7"/>
    <w:rsid w:val="006115EE"/>
    <w:rsid w:val="00611BD6"/>
    <w:rsid w:val="006123B7"/>
    <w:rsid w:val="006127E8"/>
    <w:rsid w:val="00612895"/>
    <w:rsid w:val="00612B6C"/>
    <w:rsid w:val="00613230"/>
    <w:rsid w:val="00613AAD"/>
    <w:rsid w:val="00614C4F"/>
    <w:rsid w:val="00614E76"/>
    <w:rsid w:val="00615995"/>
    <w:rsid w:val="00615EF6"/>
    <w:rsid w:val="00617B11"/>
    <w:rsid w:val="006209AF"/>
    <w:rsid w:val="006217E1"/>
    <w:rsid w:val="00622623"/>
    <w:rsid w:val="0062351C"/>
    <w:rsid w:val="00624AAE"/>
    <w:rsid w:val="00625520"/>
    <w:rsid w:val="0062627B"/>
    <w:rsid w:val="00626B87"/>
    <w:rsid w:val="00626EEA"/>
    <w:rsid w:val="006306A9"/>
    <w:rsid w:val="00631AE4"/>
    <w:rsid w:val="00631DDB"/>
    <w:rsid w:val="00632AD8"/>
    <w:rsid w:val="006332C6"/>
    <w:rsid w:val="006338F4"/>
    <w:rsid w:val="00634D65"/>
    <w:rsid w:val="006352A6"/>
    <w:rsid w:val="00636771"/>
    <w:rsid w:val="00637539"/>
    <w:rsid w:val="006400FC"/>
    <w:rsid w:val="006415AE"/>
    <w:rsid w:val="00641FC7"/>
    <w:rsid w:val="006424A8"/>
    <w:rsid w:val="0064257C"/>
    <w:rsid w:val="006429F4"/>
    <w:rsid w:val="00642C03"/>
    <w:rsid w:val="00642DF7"/>
    <w:rsid w:val="00643749"/>
    <w:rsid w:val="006456AE"/>
    <w:rsid w:val="00645AEE"/>
    <w:rsid w:val="00647008"/>
    <w:rsid w:val="00647061"/>
    <w:rsid w:val="00647334"/>
    <w:rsid w:val="00647602"/>
    <w:rsid w:val="00647CA8"/>
    <w:rsid w:val="00647D68"/>
    <w:rsid w:val="006507DB"/>
    <w:rsid w:val="00650846"/>
    <w:rsid w:val="00650D2A"/>
    <w:rsid w:val="0065108E"/>
    <w:rsid w:val="006514BB"/>
    <w:rsid w:val="006516E6"/>
    <w:rsid w:val="00651862"/>
    <w:rsid w:val="0065296E"/>
    <w:rsid w:val="00652BF2"/>
    <w:rsid w:val="00652F72"/>
    <w:rsid w:val="00653A31"/>
    <w:rsid w:val="0065473F"/>
    <w:rsid w:val="00655099"/>
    <w:rsid w:val="00655A66"/>
    <w:rsid w:val="00657FE8"/>
    <w:rsid w:val="00660D5C"/>
    <w:rsid w:val="00661E74"/>
    <w:rsid w:val="006626BE"/>
    <w:rsid w:val="00662C29"/>
    <w:rsid w:val="006631E5"/>
    <w:rsid w:val="0066428D"/>
    <w:rsid w:val="006649DF"/>
    <w:rsid w:val="00665296"/>
    <w:rsid w:val="006657BA"/>
    <w:rsid w:val="0066647B"/>
    <w:rsid w:val="00666766"/>
    <w:rsid w:val="00666C20"/>
    <w:rsid w:val="00666E2D"/>
    <w:rsid w:val="0066734A"/>
    <w:rsid w:val="006673BE"/>
    <w:rsid w:val="00667C30"/>
    <w:rsid w:val="0067021A"/>
    <w:rsid w:val="006713EF"/>
    <w:rsid w:val="00671868"/>
    <w:rsid w:val="00672F63"/>
    <w:rsid w:val="006734C2"/>
    <w:rsid w:val="00673936"/>
    <w:rsid w:val="00674235"/>
    <w:rsid w:val="006765EF"/>
    <w:rsid w:val="00680075"/>
    <w:rsid w:val="0068055A"/>
    <w:rsid w:val="006805D0"/>
    <w:rsid w:val="00680CB8"/>
    <w:rsid w:val="0068197F"/>
    <w:rsid w:val="00681BE2"/>
    <w:rsid w:val="00682F26"/>
    <w:rsid w:val="00684DC5"/>
    <w:rsid w:val="006855A0"/>
    <w:rsid w:val="00685D5F"/>
    <w:rsid w:val="00686213"/>
    <w:rsid w:val="00687ACA"/>
    <w:rsid w:val="006901FB"/>
    <w:rsid w:val="0069084A"/>
    <w:rsid w:val="00690F57"/>
    <w:rsid w:val="00692D16"/>
    <w:rsid w:val="00693831"/>
    <w:rsid w:val="00693A79"/>
    <w:rsid w:val="00696970"/>
    <w:rsid w:val="00696C31"/>
    <w:rsid w:val="00697BD5"/>
    <w:rsid w:val="00697D3B"/>
    <w:rsid w:val="00697EF1"/>
    <w:rsid w:val="006A0067"/>
    <w:rsid w:val="006A03EC"/>
    <w:rsid w:val="006A10CF"/>
    <w:rsid w:val="006A118B"/>
    <w:rsid w:val="006A11F1"/>
    <w:rsid w:val="006A15D7"/>
    <w:rsid w:val="006A1654"/>
    <w:rsid w:val="006A1DED"/>
    <w:rsid w:val="006A2515"/>
    <w:rsid w:val="006A2788"/>
    <w:rsid w:val="006A2963"/>
    <w:rsid w:val="006A313B"/>
    <w:rsid w:val="006A3431"/>
    <w:rsid w:val="006A3E0C"/>
    <w:rsid w:val="006A4038"/>
    <w:rsid w:val="006A41F5"/>
    <w:rsid w:val="006A4EE0"/>
    <w:rsid w:val="006A5D1C"/>
    <w:rsid w:val="006A6F2A"/>
    <w:rsid w:val="006A71DF"/>
    <w:rsid w:val="006B0A0E"/>
    <w:rsid w:val="006B13A7"/>
    <w:rsid w:val="006B1B41"/>
    <w:rsid w:val="006B29B6"/>
    <w:rsid w:val="006B3227"/>
    <w:rsid w:val="006B39FC"/>
    <w:rsid w:val="006B4263"/>
    <w:rsid w:val="006B4521"/>
    <w:rsid w:val="006B52D0"/>
    <w:rsid w:val="006B6EA8"/>
    <w:rsid w:val="006B79D7"/>
    <w:rsid w:val="006C0091"/>
    <w:rsid w:val="006C0A5D"/>
    <w:rsid w:val="006C16D4"/>
    <w:rsid w:val="006C1CC4"/>
    <w:rsid w:val="006C22ED"/>
    <w:rsid w:val="006C27F5"/>
    <w:rsid w:val="006C3449"/>
    <w:rsid w:val="006C5CAE"/>
    <w:rsid w:val="006C632C"/>
    <w:rsid w:val="006C63AA"/>
    <w:rsid w:val="006C71BA"/>
    <w:rsid w:val="006C7AD0"/>
    <w:rsid w:val="006D0310"/>
    <w:rsid w:val="006D066D"/>
    <w:rsid w:val="006D1719"/>
    <w:rsid w:val="006D190F"/>
    <w:rsid w:val="006D1E9A"/>
    <w:rsid w:val="006D1EBA"/>
    <w:rsid w:val="006D2FFC"/>
    <w:rsid w:val="006D4698"/>
    <w:rsid w:val="006D4802"/>
    <w:rsid w:val="006D49E1"/>
    <w:rsid w:val="006D52C4"/>
    <w:rsid w:val="006D71E2"/>
    <w:rsid w:val="006D73A4"/>
    <w:rsid w:val="006E019E"/>
    <w:rsid w:val="006E1043"/>
    <w:rsid w:val="006E1C8D"/>
    <w:rsid w:val="006E1EAD"/>
    <w:rsid w:val="006E2980"/>
    <w:rsid w:val="006E30DA"/>
    <w:rsid w:val="006E3453"/>
    <w:rsid w:val="006E3AFA"/>
    <w:rsid w:val="006E3BDB"/>
    <w:rsid w:val="006E4676"/>
    <w:rsid w:val="006E474C"/>
    <w:rsid w:val="006E4766"/>
    <w:rsid w:val="006E48A0"/>
    <w:rsid w:val="006E5950"/>
    <w:rsid w:val="006E5B79"/>
    <w:rsid w:val="006E6080"/>
    <w:rsid w:val="006E6CAA"/>
    <w:rsid w:val="006E739B"/>
    <w:rsid w:val="006E7FAF"/>
    <w:rsid w:val="006F0366"/>
    <w:rsid w:val="006F0C30"/>
    <w:rsid w:val="006F1810"/>
    <w:rsid w:val="006F1BE6"/>
    <w:rsid w:val="006F1F75"/>
    <w:rsid w:val="006F21B6"/>
    <w:rsid w:val="006F2585"/>
    <w:rsid w:val="006F2D86"/>
    <w:rsid w:val="006F5634"/>
    <w:rsid w:val="006F57D3"/>
    <w:rsid w:val="006F614A"/>
    <w:rsid w:val="006F65E2"/>
    <w:rsid w:val="006F7642"/>
    <w:rsid w:val="006F7A36"/>
    <w:rsid w:val="00701161"/>
    <w:rsid w:val="007019A3"/>
    <w:rsid w:val="00703220"/>
    <w:rsid w:val="00703C89"/>
    <w:rsid w:val="007063A7"/>
    <w:rsid w:val="00706466"/>
    <w:rsid w:val="007064B5"/>
    <w:rsid w:val="0070705D"/>
    <w:rsid w:val="00707B2F"/>
    <w:rsid w:val="007101FA"/>
    <w:rsid w:val="007108D3"/>
    <w:rsid w:val="00711510"/>
    <w:rsid w:val="007123B9"/>
    <w:rsid w:val="007126C0"/>
    <w:rsid w:val="007129FB"/>
    <w:rsid w:val="00712D82"/>
    <w:rsid w:val="0071437D"/>
    <w:rsid w:val="007145ED"/>
    <w:rsid w:val="0071494F"/>
    <w:rsid w:val="007160C1"/>
    <w:rsid w:val="00716769"/>
    <w:rsid w:val="00720176"/>
    <w:rsid w:val="007211C5"/>
    <w:rsid w:val="007214C4"/>
    <w:rsid w:val="007220E5"/>
    <w:rsid w:val="00722329"/>
    <w:rsid w:val="007224CB"/>
    <w:rsid w:val="00722CB7"/>
    <w:rsid w:val="00722EA2"/>
    <w:rsid w:val="00723BB1"/>
    <w:rsid w:val="00724337"/>
    <w:rsid w:val="0072503B"/>
    <w:rsid w:val="0072535A"/>
    <w:rsid w:val="00725A51"/>
    <w:rsid w:val="00725E7B"/>
    <w:rsid w:val="00726571"/>
    <w:rsid w:val="00726EAA"/>
    <w:rsid w:val="00727536"/>
    <w:rsid w:val="007275BC"/>
    <w:rsid w:val="00727C75"/>
    <w:rsid w:val="007301DD"/>
    <w:rsid w:val="00731394"/>
    <w:rsid w:val="00732064"/>
    <w:rsid w:val="0073271B"/>
    <w:rsid w:val="0073289A"/>
    <w:rsid w:val="007330BB"/>
    <w:rsid w:val="007332D7"/>
    <w:rsid w:val="0073392D"/>
    <w:rsid w:val="00733DEA"/>
    <w:rsid w:val="0073441F"/>
    <w:rsid w:val="00734C3F"/>
    <w:rsid w:val="00735E51"/>
    <w:rsid w:val="007368D3"/>
    <w:rsid w:val="00736B0F"/>
    <w:rsid w:val="0073788D"/>
    <w:rsid w:val="00740686"/>
    <w:rsid w:val="00740733"/>
    <w:rsid w:val="00740C21"/>
    <w:rsid w:val="007411E6"/>
    <w:rsid w:val="00741A76"/>
    <w:rsid w:val="00741A7C"/>
    <w:rsid w:val="00741AAF"/>
    <w:rsid w:val="00741FF3"/>
    <w:rsid w:val="007423E7"/>
    <w:rsid w:val="007428EF"/>
    <w:rsid w:val="00743111"/>
    <w:rsid w:val="00743823"/>
    <w:rsid w:val="00743984"/>
    <w:rsid w:val="007442E1"/>
    <w:rsid w:val="00744A6C"/>
    <w:rsid w:val="007457A8"/>
    <w:rsid w:val="00745A63"/>
    <w:rsid w:val="00745C4F"/>
    <w:rsid w:val="00746F41"/>
    <w:rsid w:val="007476BF"/>
    <w:rsid w:val="00747821"/>
    <w:rsid w:val="00747D32"/>
    <w:rsid w:val="00747E88"/>
    <w:rsid w:val="00750329"/>
    <w:rsid w:val="0075079B"/>
    <w:rsid w:val="007507AF"/>
    <w:rsid w:val="00750F8D"/>
    <w:rsid w:val="00751A30"/>
    <w:rsid w:val="00752B21"/>
    <w:rsid w:val="00752B43"/>
    <w:rsid w:val="00753469"/>
    <w:rsid w:val="00753B13"/>
    <w:rsid w:val="00754533"/>
    <w:rsid w:val="00754720"/>
    <w:rsid w:val="00754EF9"/>
    <w:rsid w:val="0075634F"/>
    <w:rsid w:val="00757707"/>
    <w:rsid w:val="007614F5"/>
    <w:rsid w:val="00761B16"/>
    <w:rsid w:val="007622F5"/>
    <w:rsid w:val="00763E6F"/>
    <w:rsid w:val="0076414F"/>
    <w:rsid w:val="007647A5"/>
    <w:rsid w:val="007649E2"/>
    <w:rsid w:val="00764E59"/>
    <w:rsid w:val="00764FD0"/>
    <w:rsid w:val="007654FC"/>
    <w:rsid w:val="0076629A"/>
    <w:rsid w:val="00766335"/>
    <w:rsid w:val="00766696"/>
    <w:rsid w:val="00766C5F"/>
    <w:rsid w:val="007671D1"/>
    <w:rsid w:val="0076750B"/>
    <w:rsid w:val="00767611"/>
    <w:rsid w:val="00767AEE"/>
    <w:rsid w:val="00767E8F"/>
    <w:rsid w:val="00770050"/>
    <w:rsid w:val="007733E7"/>
    <w:rsid w:val="007738B2"/>
    <w:rsid w:val="00773C56"/>
    <w:rsid w:val="00774222"/>
    <w:rsid w:val="007745DA"/>
    <w:rsid w:val="007772F3"/>
    <w:rsid w:val="00777AB5"/>
    <w:rsid w:val="00780854"/>
    <w:rsid w:val="00780E79"/>
    <w:rsid w:val="00780F9B"/>
    <w:rsid w:val="00781D77"/>
    <w:rsid w:val="00781D8C"/>
    <w:rsid w:val="00782353"/>
    <w:rsid w:val="0078310F"/>
    <w:rsid w:val="007831A7"/>
    <w:rsid w:val="00783746"/>
    <w:rsid w:val="00783E34"/>
    <w:rsid w:val="00785C6E"/>
    <w:rsid w:val="007878DB"/>
    <w:rsid w:val="007879C5"/>
    <w:rsid w:val="00787ECB"/>
    <w:rsid w:val="0079070F"/>
    <w:rsid w:val="0079077E"/>
    <w:rsid w:val="0079084C"/>
    <w:rsid w:val="00790D2B"/>
    <w:rsid w:val="00790EC9"/>
    <w:rsid w:val="00790EF7"/>
    <w:rsid w:val="007918AE"/>
    <w:rsid w:val="00794610"/>
    <w:rsid w:val="00795427"/>
    <w:rsid w:val="00795CD5"/>
    <w:rsid w:val="00796234"/>
    <w:rsid w:val="0079639E"/>
    <w:rsid w:val="00796674"/>
    <w:rsid w:val="007967F1"/>
    <w:rsid w:val="0079693C"/>
    <w:rsid w:val="00796B27"/>
    <w:rsid w:val="00797795"/>
    <w:rsid w:val="0079780C"/>
    <w:rsid w:val="007A0E60"/>
    <w:rsid w:val="007A20B2"/>
    <w:rsid w:val="007A23D4"/>
    <w:rsid w:val="007A2595"/>
    <w:rsid w:val="007A35A7"/>
    <w:rsid w:val="007A36FD"/>
    <w:rsid w:val="007A3753"/>
    <w:rsid w:val="007A4445"/>
    <w:rsid w:val="007A5531"/>
    <w:rsid w:val="007A5A14"/>
    <w:rsid w:val="007A7207"/>
    <w:rsid w:val="007B0609"/>
    <w:rsid w:val="007B0ADB"/>
    <w:rsid w:val="007B34CA"/>
    <w:rsid w:val="007B35F0"/>
    <w:rsid w:val="007B41C8"/>
    <w:rsid w:val="007B5468"/>
    <w:rsid w:val="007B5C46"/>
    <w:rsid w:val="007B6534"/>
    <w:rsid w:val="007B6F56"/>
    <w:rsid w:val="007B7629"/>
    <w:rsid w:val="007B7972"/>
    <w:rsid w:val="007C06F4"/>
    <w:rsid w:val="007C1125"/>
    <w:rsid w:val="007C18EF"/>
    <w:rsid w:val="007C1CA4"/>
    <w:rsid w:val="007C21B4"/>
    <w:rsid w:val="007C2ECF"/>
    <w:rsid w:val="007C321B"/>
    <w:rsid w:val="007C32E4"/>
    <w:rsid w:val="007C402A"/>
    <w:rsid w:val="007C7269"/>
    <w:rsid w:val="007C73D2"/>
    <w:rsid w:val="007D1683"/>
    <w:rsid w:val="007D2BB0"/>
    <w:rsid w:val="007D3737"/>
    <w:rsid w:val="007D3AF4"/>
    <w:rsid w:val="007D3D1A"/>
    <w:rsid w:val="007D5146"/>
    <w:rsid w:val="007D577D"/>
    <w:rsid w:val="007D6254"/>
    <w:rsid w:val="007D6518"/>
    <w:rsid w:val="007E0B75"/>
    <w:rsid w:val="007E1A27"/>
    <w:rsid w:val="007E1AA5"/>
    <w:rsid w:val="007E28F8"/>
    <w:rsid w:val="007E2BB5"/>
    <w:rsid w:val="007E2D88"/>
    <w:rsid w:val="007E3321"/>
    <w:rsid w:val="007E36EE"/>
    <w:rsid w:val="007E375A"/>
    <w:rsid w:val="007E3FCC"/>
    <w:rsid w:val="007E43B6"/>
    <w:rsid w:val="007E536C"/>
    <w:rsid w:val="007E53E2"/>
    <w:rsid w:val="007E5A93"/>
    <w:rsid w:val="007E5BB8"/>
    <w:rsid w:val="007E5F9B"/>
    <w:rsid w:val="007E63CC"/>
    <w:rsid w:val="007E74AB"/>
    <w:rsid w:val="007F13EA"/>
    <w:rsid w:val="007F1AF3"/>
    <w:rsid w:val="007F1C0D"/>
    <w:rsid w:val="007F1E5C"/>
    <w:rsid w:val="007F358D"/>
    <w:rsid w:val="007F41BB"/>
    <w:rsid w:val="007F4488"/>
    <w:rsid w:val="007F70CF"/>
    <w:rsid w:val="007F7271"/>
    <w:rsid w:val="007F766C"/>
    <w:rsid w:val="00800084"/>
    <w:rsid w:val="008017BE"/>
    <w:rsid w:val="00802CD6"/>
    <w:rsid w:val="00802E33"/>
    <w:rsid w:val="0080333B"/>
    <w:rsid w:val="00803A59"/>
    <w:rsid w:val="00804FEE"/>
    <w:rsid w:val="008069DF"/>
    <w:rsid w:val="00807B54"/>
    <w:rsid w:val="00807FF3"/>
    <w:rsid w:val="00810B31"/>
    <w:rsid w:val="008111A5"/>
    <w:rsid w:val="0081129F"/>
    <w:rsid w:val="008117C4"/>
    <w:rsid w:val="0081209F"/>
    <w:rsid w:val="00813728"/>
    <w:rsid w:val="00814341"/>
    <w:rsid w:val="0081449F"/>
    <w:rsid w:val="008149C5"/>
    <w:rsid w:val="0081777C"/>
    <w:rsid w:val="00820362"/>
    <w:rsid w:val="0082054C"/>
    <w:rsid w:val="00820C69"/>
    <w:rsid w:val="00820CA2"/>
    <w:rsid w:val="00821361"/>
    <w:rsid w:val="00821442"/>
    <w:rsid w:val="00821CA3"/>
    <w:rsid w:val="00821DAF"/>
    <w:rsid w:val="00822B5D"/>
    <w:rsid w:val="00822C5F"/>
    <w:rsid w:val="00823502"/>
    <w:rsid w:val="00824E15"/>
    <w:rsid w:val="00825DA5"/>
    <w:rsid w:val="00825E19"/>
    <w:rsid w:val="00826690"/>
    <w:rsid w:val="00826DE0"/>
    <w:rsid w:val="0082718B"/>
    <w:rsid w:val="00827391"/>
    <w:rsid w:val="008301E9"/>
    <w:rsid w:val="0083040E"/>
    <w:rsid w:val="00831321"/>
    <w:rsid w:val="0083185B"/>
    <w:rsid w:val="00831C0B"/>
    <w:rsid w:val="00831D26"/>
    <w:rsid w:val="008328D4"/>
    <w:rsid w:val="00832F8B"/>
    <w:rsid w:val="0083349E"/>
    <w:rsid w:val="00833A93"/>
    <w:rsid w:val="0083429A"/>
    <w:rsid w:val="00834425"/>
    <w:rsid w:val="0083462C"/>
    <w:rsid w:val="00834DB4"/>
    <w:rsid w:val="00834FB7"/>
    <w:rsid w:val="00835430"/>
    <w:rsid w:val="0083656A"/>
    <w:rsid w:val="008367D5"/>
    <w:rsid w:val="00836FEF"/>
    <w:rsid w:val="008406BA"/>
    <w:rsid w:val="00841727"/>
    <w:rsid w:val="00841E21"/>
    <w:rsid w:val="008422BE"/>
    <w:rsid w:val="0084236B"/>
    <w:rsid w:val="008427CC"/>
    <w:rsid w:val="00842FA6"/>
    <w:rsid w:val="008434E0"/>
    <w:rsid w:val="00843E86"/>
    <w:rsid w:val="00844100"/>
    <w:rsid w:val="00844655"/>
    <w:rsid w:val="00845024"/>
    <w:rsid w:val="00845D91"/>
    <w:rsid w:val="00845F9C"/>
    <w:rsid w:val="008460D8"/>
    <w:rsid w:val="00847DDB"/>
    <w:rsid w:val="00850C0B"/>
    <w:rsid w:val="008514FB"/>
    <w:rsid w:val="00852D7E"/>
    <w:rsid w:val="008533AD"/>
    <w:rsid w:val="008536AD"/>
    <w:rsid w:val="00853760"/>
    <w:rsid w:val="00853878"/>
    <w:rsid w:val="008562D3"/>
    <w:rsid w:val="00856613"/>
    <w:rsid w:val="00857352"/>
    <w:rsid w:val="0085742B"/>
    <w:rsid w:val="0085794A"/>
    <w:rsid w:val="00857A4E"/>
    <w:rsid w:val="00857D48"/>
    <w:rsid w:val="00863C31"/>
    <w:rsid w:val="00863F61"/>
    <w:rsid w:val="0086431D"/>
    <w:rsid w:val="0086483B"/>
    <w:rsid w:val="00864EA9"/>
    <w:rsid w:val="00864F9A"/>
    <w:rsid w:val="00865CDC"/>
    <w:rsid w:val="00865EE3"/>
    <w:rsid w:val="00866923"/>
    <w:rsid w:val="00867016"/>
    <w:rsid w:val="00867BF1"/>
    <w:rsid w:val="00870E8A"/>
    <w:rsid w:val="008718FF"/>
    <w:rsid w:val="00871BB5"/>
    <w:rsid w:val="0087309F"/>
    <w:rsid w:val="0087324C"/>
    <w:rsid w:val="008733FE"/>
    <w:rsid w:val="00875E67"/>
    <w:rsid w:val="00875E72"/>
    <w:rsid w:val="008764AE"/>
    <w:rsid w:val="00876771"/>
    <w:rsid w:val="00876E3A"/>
    <w:rsid w:val="00877B78"/>
    <w:rsid w:val="00877E2C"/>
    <w:rsid w:val="00877E3B"/>
    <w:rsid w:val="00880C07"/>
    <w:rsid w:val="00882191"/>
    <w:rsid w:val="008821E9"/>
    <w:rsid w:val="00882AC2"/>
    <w:rsid w:val="00883C85"/>
    <w:rsid w:val="00884312"/>
    <w:rsid w:val="008850D0"/>
    <w:rsid w:val="00885798"/>
    <w:rsid w:val="00885827"/>
    <w:rsid w:val="00886B32"/>
    <w:rsid w:val="00890FE0"/>
    <w:rsid w:val="008910B5"/>
    <w:rsid w:val="008911B5"/>
    <w:rsid w:val="0089390F"/>
    <w:rsid w:val="00893BC2"/>
    <w:rsid w:val="00894870"/>
    <w:rsid w:val="00895141"/>
    <w:rsid w:val="008954B5"/>
    <w:rsid w:val="008956DD"/>
    <w:rsid w:val="0089584F"/>
    <w:rsid w:val="00895C26"/>
    <w:rsid w:val="008961E1"/>
    <w:rsid w:val="00896AF1"/>
    <w:rsid w:val="00896AFD"/>
    <w:rsid w:val="00896B50"/>
    <w:rsid w:val="00896C4F"/>
    <w:rsid w:val="00896E53"/>
    <w:rsid w:val="00897323"/>
    <w:rsid w:val="00897F39"/>
    <w:rsid w:val="008A08D9"/>
    <w:rsid w:val="008A0DBE"/>
    <w:rsid w:val="008A114D"/>
    <w:rsid w:val="008A166F"/>
    <w:rsid w:val="008A2674"/>
    <w:rsid w:val="008A29F6"/>
    <w:rsid w:val="008A2A1F"/>
    <w:rsid w:val="008A2FAD"/>
    <w:rsid w:val="008A30DD"/>
    <w:rsid w:val="008A33F9"/>
    <w:rsid w:val="008A4489"/>
    <w:rsid w:val="008A455E"/>
    <w:rsid w:val="008A5D87"/>
    <w:rsid w:val="008A664C"/>
    <w:rsid w:val="008A6837"/>
    <w:rsid w:val="008A689D"/>
    <w:rsid w:val="008A7C4E"/>
    <w:rsid w:val="008B098C"/>
    <w:rsid w:val="008B0C6C"/>
    <w:rsid w:val="008B1968"/>
    <w:rsid w:val="008B1A73"/>
    <w:rsid w:val="008B219A"/>
    <w:rsid w:val="008B3B02"/>
    <w:rsid w:val="008B411F"/>
    <w:rsid w:val="008B4130"/>
    <w:rsid w:val="008B4354"/>
    <w:rsid w:val="008B4663"/>
    <w:rsid w:val="008B529F"/>
    <w:rsid w:val="008B595F"/>
    <w:rsid w:val="008B72E8"/>
    <w:rsid w:val="008B78E4"/>
    <w:rsid w:val="008B7CB7"/>
    <w:rsid w:val="008B7DE6"/>
    <w:rsid w:val="008C00EC"/>
    <w:rsid w:val="008C0109"/>
    <w:rsid w:val="008C08C7"/>
    <w:rsid w:val="008C09A6"/>
    <w:rsid w:val="008C109E"/>
    <w:rsid w:val="008C1CB5"/>
    <w:rsid w:val="008C24D9"/>
    <w:rsid w:val="008C3D63"/>
    <w:rsid w:val="008C477D"/>
    <w:rsid w:val="008C4FD5"/>
    <w:rsid w:val="008C5408"/>
    <w:rsid w:val="008C5A59"/>
    <w:rsid w:val="008D0379"/>
    <w:rsid w:val="008D09DF"/>
    <w:rsid w:val="008D0D89"/>
    <w:rsid w:val="008D0E0C"/>
    <w:rsid w:val="008D1528"/>
    <w:rsid w:val="008D157C"/>
    <w:rsid w:val="008D1F65"/>
    <w:rsid w:val="008D2A7A"/>
    <w:rsid w:val="008D4354"/>
    <w:rsid w:val="008D5A41"/>
    <w:rsid w:val="008D618B"/>
    <w:rsid w:val="008D67B9"/>
    <w:rsid w:val="008D75C6"/>
    <w:rsid w:val="008E0082"/>
    <w:rsid w:val="008E11DB"/>
    <w:rsid w:val="008E13C6"/>
    <w:rsid w:val="008E170A"/>
    <w:rsid w:val="008E21C2"/>
    <w:rsid w:val="008E21DD"/>
    <w:rsid w:val="008E2AAD"/>
    <w:rsid w:val="008E392E"/>
    <w:rsid w:val="008E5D34"/>
    <w:rsid w:val="008E66C2"/>
    <w:rsid w:val="008E78EF"/>
    <w:rsid w:val="008F0145"/>
    <w:rsid w:val="008F08CC"/>
    <w:rsid w:val="008F0D2F"/>
    <w:rsid w:val="008F131C"/>
    <w:rsid w:val="008F1529"/>
    <w:rsid w:val="008F1956"/>
    <w:rsid w:val="008F2B71"/>
    <w:rsid w:val="008F3EAA"/>
    <w:rsid w:val="008F5573"/>
    <w:rsid w:val="008F64AA"/>
    <w:rsid w:val="008F683F"/>
    <w:rsid w:val="008F6924"/>
    <w:rsid w:val="008F75D6"/>
    <w:rsid w:val="008F7E88"/>
    <w:rsid w:val="0090059F"/>
    <w:rsid w:val="00900AEE"/>
    <w:rsid w:val="009025B2"/>
    <w:rsid w:val="009036A2"/>
    <w:rsid w:val="00903D13"/>
    <w:rsid w:val="009044B6"/>
    <w:rsid w:val="009050E6"/>
    <w:rsid w:val="0090510F"/>
    <w:rsid w:val="0090511A"/>
    <w:rsid w:val="00905C08"/>
    <w:rsid w:val="009079A9"/>
    <w:rsid w:val="00907C42"/>
    <w:rsid w:val="0091007B"/>
    <w:rsid w:val="009103BA"/>
    <w:rsid w:val="009103CC"/>
    <w:rsid w:val="0091090F"/>
    <w:rsid w:val="009121CE"/>
    <w:rsid w:val="009129FA"/>
    <w:rsid w:val="00913C7D"/>
    <w:rsid w:val="00914009"/>
    <w:rsid w:val="0091453C"/>
    <w:rsid w:val="00915DAB"/>
    <w:rsid w:val="009163BB"/>
    <w:rsid w:val="00916463"/>
    <w:rsid w:val="00916B25"/>
    <w:rsid w:val="00917C2F"/>
    <w:rsid w:val="00917F08"/>
    <w:rsid w:val="00921246"/>
    <w:rsid w:val="009225B3"/>
    <w:rsid w:val="00922A16"/>
    <w:rsid w:val="00923370"/>
    <w:rsid w:val="0092402A"/>
    <w:rsid w:val="009242A9"/>
    <w:rsid w:val="00924774"/>
    <w:rsid w:val="00924F13"/>
    <w:rsid w:val="0092502F"/>
    <w:rsid w:val="00926153"/>
    <w:rsid w:val="00926461"/>
    <w:rsid w:val="00927028"/>
    <w:rsid w:val="00927D60"/>
    <w:rsid w:val="0093013E"/>
    <w:rsid w:val="00930366"/>
    <w:rsid w:val="00930ABB"/>
    <w:rsid w:val="00930BC6"/>
    <w:rsid w:val="009318AF"/>
    <w:rsid w:val="009319BB"/>
    <w:rsid w:val="009325AD"/>
    <w:rsid w:val="00933932"/>
    <w:rsid w:val="00933F2B"/>
    <w:rsid w:val="0093452A"/>
    <w:rsid w:val="0093518B"/>
    <w:rsid w:val="00935D77"/>
    <w:rsid w:val="00936400"/>
    <w:rsid w:val="0093682D"/>
    <w:rsid w:val="00937D62"/>
    <w:rsid w:val="00937E76"/>
    <w:rsid w:val="00940394"/>
    <w:rsid w:val="009414CF"/>
    <w:rsid w:val="009417F0"/>
    <w:rsid w:val="009428C9"/>
    <w:rsid w:val="009430E7"/>
    <w:rsid w:val="0094323C"/>
    <w:rsid w:val="009455CF"/>
    <w:rsid w:val="00946CBA"/>
    <w:rsid w:val="00947960"/>
    <w:rsid w:val="00947A1D"/>
    <w:rsid w:val="00947B5C"/>
    <w:rsid w:val="00950610"/>
    <w:rsid w:val="00950616"/>
    <w:rsid w:val="009508C8"/>
    <w:rsid w:val="00950D0D"/>
    <w:rsid w:val="00951E33"/>
    <w:rsid w:val="009535BB"/>
    <w:rsid w:val="00955C21"/>
    <w:rsid w:val="00955D38"/>
    <w:rsid w:val="00957439"/>
    <w:rsid w:val="009579A9"/>
    <w:rsid w:val="00960728"/>
    <w:rsid w:val="00961B10"/>
    <w:rsid w:val="0096330C"/>
    <w:rsid w:val="00963E3C"/>
    <w:rsid w:val="009642A2"/>
    <w:rsid w:val="00964B6F"/>
    <w:rsid w:val="00964E93"/>
    <w:rsid w:val="0096580A"/>
    <w:rsid w:val="00965FB1"/>
    <w:rsid w:val="00966A9F"/>
    <w:rsid w:val="0096722A"/>
    <w:rsid w:val="00967305"/>
    <w:rsid w:val="00967483"/>
    <w:rsid w:val="0097119F"/>
    <w:rsid w:val="00971CB2"/>
    <w:rsid w:val="009721D4"/>
    <w:rsid w:val="0097320C"/>
    <w:rsid w:val="00973E78"/>
    <w:rsid w:val="009742CB"/>
    <w:rsid w:val="009754E7"/>
    <w:rsid w:val="00976AAC"/>
    <w:rsid w:val="00976DB5"/>
    <w:rsid w:val="00977461"/>
    <w:rsid w:val="009779AD"/>
    <w:rsid w:val="00980545"/>
    <w:rsid w:val="00980635"/>
    <w:rsid w:val="009810EB"/>
    <w:rsid w:val="00981563"/>
    <w:rsid w:val="009827AC"/>
    <w:rsid w:val="00982A3F"/>
    <w:rsid w:val="00982CA2"/>
    <w:rsid w:val="009834A9"/>
    <w:rsid w:val="00983814"/>
    <w:rsid w:val="00984470"/>
    <w:rsid w:val="00984664"/>
    <w:rsid w:val="0098483B"/>
    <w:rsid w:val="0098531D"/>
    <w:rsid w:val="009855B7"/>
    <w:rsid w:val="009867EC"/>
    <w:rsid w:val="00986849"/>
    <w:rsid w:val="0099127A"/>
    <w:rsid w:val="009924F7"/>
    <w:rsid w:val="009929F1"/>
    <w:rsid w:val="0099338C"/>
    <w:rsid w:val="00993BBE"/>
    <w:rsid w:val="009944A6"/>
    <w:rsid w:val="00995E25"/>
    <w:rsid w:val="0099655B"/>
    <w:rsid w:val="009970BB"/>
    <w:rsid w:val="009972CC"/>
    <w:rsid w:val="009979A2"/>
    <w:rsid w:val="009A023B"/>
    <w:rsid w:val="009A0583"/>
    <w:rsid w:val="009A0880"/>
    <w:rsid w:val="009A0897"/>
    <w:rsid w:val="009A094D"/>
    <w:rsid w:val="009A0B30"/>
    <w:rsid w:val="009A0EF5"/>
    <w:rsid w:val="009A1C2E"/>
    <w:rsid w:val="009A2D0D"/>
    <w:rsid w:val="009A2D6B"/>
    <w:rsid w:val="009A2E60"/>
    <w:rsid w:val="009A3339"/>
    <w:rsid w:val="009A3374"/>
    <w:rsid w:val="009A36CE"/>
    <w:rsid w:val="009A3D31"/>
    <w:rsid w:val="009A4AA5"/>
    <w:rsid w:val="009A4FC9"/>
    <w:rsid w:val="009A5215"/>
    <w:rsid w:val="009A58B3"/>
    <w:rsid w:val="009A5FC6"/>
    <w:rsid w:val="009A6703"/>
    <w:rsid w:val="009A7870"/>
    <w:rsid w:val="009A7C7A"/>
    <w:rsid w:val="009A7EA8"/>
    <w:rsid w:val="009B0459"/>
    <w:rsid w:val="009B0DD5"/>
    <w:rsid w:val="009B0FEC"/>
    <w:rsid w:val="009B1975"/>
    <w:rsid w:val="009B1C62"/>
    <w:rsid w:val="009B23A8"/>
    <w:rsid w:val="009B2E89"/>
    <w:rsid w:val="009B5740"/>
    <w:rsid w:val="009B616F"/>
    <w:rsid w:val="009B63D3"/>
    <w:rsid w:val="009B64E6"/>
    <w:rsid w:val="009B6824"/>
    <w:rsid w:val="009B6E37"/>
    <w:rsid w:val="009B70FC"/>
    <w:rsid w:val="009B7EA4"/>
    <w:rsid w:val="009B7F70"/>
    <w:rsid w:val="009C0B6E"/>
    <w:rsid w:val="009C0E7B"/>
    <w:rsid w:val="009C1398"/>
    <w:rsid w:val="009C15C9"/>
    <w:rsid w:val="009C1ADE"/>
    <w:rsid w:val="009C2628"/>
    <w:rsid w:val="009C2721"/>
    <w:rsid w:val="009C289A"/>
    <w:rsid w:val="009C327E"/>
    <w:rsid w:val="009C3C71"/>
    <w:rsid w:val="009C3D7F"/>
    <w:rsid w:val="009C3D8B"/>
    <w:rsid w:val="009C3DD0"/>
    <w:rsid w:val="009C486C"/>
    <w:rsid w:val="009C4BB0"/>
    <w:rsid w:val="009C58DA"/>
    <w:rsid w:val="009C5A15"/>
    <w:rsid w:val="009C5BDF"/>
    <w:rsid w:val="009C5F40"/>
    <w:rsid w:val="009C64DF"/>
    <w:rsid w:val="009C6F6B"/>
    <w:rsid w:val="009C7D1E"/>
    <w:rsid w:val="009D11E9"/>
    <w:rsid w:val="009D1233"/>
    <w:rsid w:val="009D1465"/>
    <w:rsid w:val="009D1A6A"/>
    <w:rsid w:val="009D31B2"/>
    <w:rsid w:val="009D31F1"/>
    <w:rsid w:val="009D38F7"/>
    <w:rsid w:val="009D3F9C"/>
    <w:rsid w:val="009D5991"/>
    <w:rsid w:val="009D66C1"/>
    <w:rsid w:val="009D697D"/>
    <w:rsid w:val="009D74FE"/>
    <w:rsid w:val="009E09B8"/>
    <w:rsid w:val="009E0AD7"/>
    <w:rsid w:val="009E2A2F"/>
    <w:rsid w:val="009E4C23"/>
    <w:rsid w:val="009E4CD6"/>
    <w:rsid w:val="009E530B"/>
    <w:rsid w:val="009E6111"/>
    <w:rsid w:val="009E7CC0"/>
    <w:rsid w:val="009E7E31"/>
    <w:rsid w:val="009F01DF"/>
    <w:rsid w:val="009F089E"/>
    <w:rsid w:val="009F1375"/>
    <w:rsid w:val="009F165E"/>
    <w:rsid w:val="009F16B0"/>
    <w:rsid w:val="009F1810"/>
    <w:rsid w:val="009F1822"/>
    <w:rsid w:val="009F1B83"/>
    <w:rsid w:val="009F20F5"/>
    <w:rsid w:val="009F538A"/>
    <w:rsid w:val="009F6E11"/>
    <w:rsid w:val="009F6F32"/>
    <w:rsid w:val="00A00ECB"/>
    <w:rsid w:val="00A01F44"/>
    <w:rsid w:val="00A04719"/>
    <w:rsid w:val="00A04B55"/>
    <w:rsid w:val="00A04C55"/>
    <w:rsid w:val="00A04E50"/>
    <w:rsid w:val="00A0511F"/>
    <w:rsid w:val="00A0528E"/>
    <w:rsid w:val="00A0732E"/>
    <w:rsid w:val="00A07466"/>
    <w:rsid w:val="00A07D4B"/>
    <w:rsid w:val="00A118E6"/>
    <w:rsid w:val="00A1197A"/>
    <w:rsid w:val="00A133AE"/>
    <w:rsid w:val="00A1347D"/>
    <w:rsid w:val="00A1366A"/>
    <w:rsid w:val="00A13D09"/>
    <w:rsid w:val="00A1477F"/>
    <w:rsid w:val="00A14EA1"/>
    <w:rsid w:val="00A14F37"/>
    <w:rsid w:val="00A16121"/>
    <w:rsid w:val="00A204C5"/>
    <w:rsid w:val="00A20980"/>
    <w:rsid w:val="00A20AD2"/>
    <w:rsid w:val="00A20AF7"/>
    <w:rsid w:val="00A20EAA"/>
    <w:rsid w:val="00A215A9"/>
    <w:rsid w:val="00A221C0"/>
    <w:rsid w:val="00A22399"/>
    <w:rsid w:val="00A23553"/>
    <w:rsid w:val="00A24889"/>
    <w:rsid w:val="00A24FA3"/>
    <w:rsid w:val="00A25206"/>
    <w:rsid w:val="00A2602F"/>
    <w:rsid w:val="00A263B6"/>
    <w:rsid w:val="00A263ED"/>
    <w:rsid w:val="00A26690"/>
    <w:rsid w:val="00A2697A"/>
    <w:rsid w:val="00A27ECE"/>
    <w:rsid w:val="00A300CE"/>
    <w:rsid w:val="00A300E2"/>
    <w:rsid w:val="00A3015F"/>
    <w:rsid w:val="00A30B6E"/>
    <w:rsid w:val="00A30BCB"/>
    <w:rsid w:val="00A33CFB"/>
    <w:rsid w:val="00A33F1D"/>
    <w:rsid w:val="00A341C4"/>
    <w:rsid w:val="00A3487F"/>
    <w:rsid w:val="00A34D4B"/>
    <w:rsid w:val="00A355E2"/>
    <w:rsid w:val="00A3586F"/>
    <w:rsid w:val="00A35D11"/>
    <w:rsid w:val="00A36639"/>
    <w:rsid w:val="00A36B11"/>
    <w:rsid w:val="00A36CFC"/>
    <w:rsid w:val="00A3705E"/>
    <w:rsid w:val="00A4037F"/>
    <w:rsid w:val="00A40ADC"/>
    <w:rsid w:val="00A40BCD"/>
    <w:rsid w:val="00A4122F"/>
    <w:rsid w:val="00A42705"/>
    <w:rsid w:val="00A42C68"/>
    <w:rsid w:val="00A42EA9"/>
    <w:rsid w:val="00A43B01"/>
    <w:rsid w:val="00A44627"/>
    <w:rsid w:val="00A44A38"/>
    <w:rsid w:val="00A44C00"/>
    <w:rsid w:val="00A44D74"/>
    <w:rsid w:val="00A45A20"/>
    <w:rsid w:val="00A46444"/>
    <w:rsid w:val="00A46EDB"/>
    <w:rsid w:val="00A475FD"/>
    <w:rsid w:val="00A476F6"/>
    <w:rsid w:val="00A478D9"/>
    <w:rsid w:val="00A47903"/>
    <w:rsid w:val="00A47AE8"/>
    <w:rsid w:val="00A517D5"/>
    <w:rsid w:val="00A527F7"/>
    <w:rsid w:val="00A529BE"/>
    <w:rsid w:val="00A52C91"/>
    <w:rsid w:val="00A52D88"/>
    <w:rsid w:val="00A53B44"/>
    <w:rsid w:val="00A540FB"/>
    <w:rsid w:val="00A545DE"/>
    <w:rsid w:val="00A54CC2"/>
    <w:rsid w:val="00A54D82"/>
    <w:rsid w:val="00A54F2B"/>
    <w:rsid w:val="00A54F92"/>
    <w:rsid w:val="00A5517D"/>
    <w:rsid w:val="00A56296"/>
    <w:rsid w:val="00A56FE4"/>
    <w:rsid w:val="00A577C0"/>
    <w:rsid w:val="00A57A0F"/>
    <w:rsid w:val="00A57C2A"/>
    <w:rsid w:val="00A57C40"/>
    <w:rsid w:val="00A57D06"/>
    <w:rsid w:val="00A6021C"/>
    <w:rsid w:val="00A606FB"/>
    <w:rsid w:val="00A60C39"/>
    <w:rsid w:val="00A61383"/>
    <w:rsid w:val="00A61A95"/>
    <w:rsid w:val="00A61BF6"/>
    <w:rsid w:val="00A61E5B"/>
    <w:rsid w:val="00A61F15"/>
    <w:rsid w:val="00A624E1"/>
    <w:rsid w:val="00A6298B"/>
    <w:rsid w:val="00A6360B"/>
    <w:rsid w:val="00A63E3D"/>
    <w:rsid w:val="00A6423F"/>
    <w:rsid w:val="00A64AE7"/>
    <w:rsid w:val="00A64F31"/>
    <w:rsid w:val="00A65FBC"/>
    <w:rsid w:val="00A661BD"/>
    <w:rsid w:val="00A66F3B"/>
    <w:rsid w:val="00A67367"/>
    <w:rsid w:val="00A675C9"/>
    <w:rsid w:val="00A67815"/>
    <w:rsid w:val="00A679BE"/>
    <w:rsid w:val="00A67ABA"/>
    <w:rsid w:val="00A67DA4"/>
    <w:rsid w:val="00A71032"/>
    <w:rsid w:val="00A71336"/>
    <w:rsid w:val="00A71DB9"/>
    <w:rsid w:val="00A72469"/>
    <w:rsid w:val="00A7290E"/>
    <w:rsid w:val="00A75079"/>
    <w:rsid w:val="00A75672"/>
    <w:rsid w:val="00A75A44"/>
    <w:rsid w:val="00A75C85"/>
    <w:rsid w:val="00A7606F"/>
    <w:rsid w:val="00A773A7"/>
    <w:rsid w:val="00A777C9"/>
    <w:rsid w:val="00A77EE6"/>
    <w:rsid w:val="00A80DAA"/>
    <w:rsid w:val="00A81608"/>
    <w:rsid w:val="00A827A9"/>
    <w:rsid w:val="00A82A5D"/>
    <w:rsid w:val="00A843A5"/>
    <w:rsid w:val="00A84709"/>
    <w:rsid w:val="00A84742"/>
    <w:rsid w:val="00A86119"/>
    <w:rsid w:val="00A869AD"/>
    <w:rsid w:val="00A921B6"/>
    <w:rsid w:val="00A9302A"/>
    <w:rsid w:val="00A934EF"/>
    <w:rsid w:val="00A9358B"/>
    <w:rsid w:val="00A93781"/>
    <w:rsid w:val="00A95D3A"/>
    <w:rsid w:val="00A95EDA"/>
    <w:rsid w:val="00A96571"/>
    <w:rsid w:val="00A969DD"/>
    <w:rsid w:val="00A96A24"/>
    <w:rsid w:val="00A96B4C"/>
    <w:rsid w:val="00A96F87"/>
    <w:rsid w:val="00A97355"/>
    <w:rsid w:val="00AA03A7"/>
    <w:rsid w:val="00AA0D0A"/>
    <w:rsid w:val="00AA1F90"/>
    <w:rsid w:val="00AA30D8"/>
    <w:rsid w:val="00AA3378"/>
    <w:rsid w:val="00AA3649"/>
    <w:rsid w:val="00AA3CE5"/>
    <w:rsid w:val="00AA3D16"/>
    <w:rsid w:val="00AA4074"/>
    <w:rsid w:val="00AA4514"/>
    <w:rsid w:val="00AA513E"/>
    <w:rsid w:val="00AA5267"/>
    <w:rsid w:val="00AA52A2"/>
    <w:rsid w:val="00AA674D"/>
    <w:rsid w:val="00AB035C"/>
    <w:rsid w:val="00AB0617"/>
    <w:rsid w:val="00AB16D1"/>
    <w:rsid w:val="00AB287C"/>
    <w:rsid w:val="00AB41EC"/>
    <w:rsid w:val="00AB4277"/>
    <w:rsid w:val="00AB562F"/>
    <w:rsid w:val="00AB60ED"/>
    <w:rsid w:val="00AB645C"/>
    <w:rsid w:val="00AB64FD"/>
    <w:rsid w:val="00AB71D2"/>
    <w:rsid w:val="00AB75ED"/>
    <w:rsid w:val="00AB7F9C"/>
    <w:rsid w:val="00AC0752"/>
    <w:rsid w:val="00AC118F"/>
    <w:rsid w:val="00AC140D"/>
    <w:rsid w:val="00AC1669"/>
    <w:rsid w:val="00AC16C3"/>
    <w:rsid w:val="00AC19D5"/>
    <w:rsid w:val="00AC1D39"/>
    <w:rsid w:val="00AC2F13"/>
    <w:rsid w:val="00AC3368"/>
    <w:rsid w:val="00AC39DD"/>
    <w:rsid w:val="00AC5482"/>
    <w:rsid w:val="00AC5D36"/>
    <w:rsid w:val="00AC65F8"/>
    <w:rsid w:val="00AC6A77"/>
    <w:rsid w:val="00AC727A"/>
    <w:rsid w:val="00AC73B1"/>
    <w:rsid w:val="00AC750D"/>
    <w:rsid w:val="00AD080F"/>
    <w:rsid w:val="00AD16E2"/>
    <w:rsid w:val="00AD1B69"/>
    <w:rsid w:val="00AD1F2A"/>
    <w:rsid w:val="00AD217F"/>
    <w:rsid w:val="00AD260F"/>
    <w:rsid w:val="00AD2F15"/>
    <w:rsid w:val="00AD32A7"/>
    <w:rsid w:val="00AD4405"/>
    <w:rsid w:val="00AD5520"/>
    <w:rsid w:val="00AD5597"/>
    <w:rsid w:val="00AD61C8"/>
    <w:rsid w:val="00AD6D3E"/>
    <w:rsid w:val="00AD6DB2"/>
    <w:rsid w:val="00AD6FFB"/>
    <w:rsid w:val="00AE0D61"/>
    <w:rsid w:val="00AE13FF"/>
    <w:rsid w:val="00AE5475"/>
    <w:rsid w:val="00AE5541"/>
    <w:rsid w:val="00AE5DD4"/>
    <w:rsid w:val="00AE62E0"/>
    <w:rsid w:val="00AE6999"/>
    <w:rsid w:val="00AE6A82"/>
    <w:rsid w:val="00AE6C93"/>
    <w:rsid w:val="00AF0649"/>
    <w:rsid w:val="00AF0E93"/>
    <w:rsid w:val="00AF2783"/>
    <w:rsid w:val="00AF31D9"/>
    <w:rsid w:val="00AF3D84"/>
    <w:rsid w:val="00AF579E"/>
    <w:rsid w:val="00AF5898"/>
    <w:rsid w:val="00AF5A46"/>
    <w:rsid w:val="00AF63A1"/>
    <w:rsid w:val="00AF7401"/>
    <w:rsid w:val="00AF7E62"/>
    <w:rsid w:val="00B00191"/>
    <w:rsid w:val="00B00D95"/>
    <w:rsid w:val="00B01D63"/>
    <w:rsid w:val="00B02215"/>
    <w:rsid w:val="00B0230B"/>
    <w:rsid w:val="00B02F25"/>
    <w:rsid w:val="00B03CFF"/>
    <w:rsid w:val="00B05D84"/>
    <w:rsid w:val="00B069B3"/>
    <w:rsid w:val="00B072A2"/>
    <w:rsid w:val="00B07E71"/>
    <w:rsid w:val="00B10125"/>
    <w:rsid w:val="00B11BA1"/>
    <w:rsid w:val="00B123D0"/>
    <w:rsid w:val="00B12FE6"/>
    <w:rsid w:val="00B135B8"/>
    <w:rsid w:val="00B139AC"/>
    <w:rsid w:val="00B13A8A"/>
    <w:rsid w:val="00B142B7"/>
    <w:rsid w:val="00B144BC"/>
    <w:rsid w:val="00B146F9"/>
    <w:rsid w:val="00B149FC"/>
    <w:rsid w:val="00B1514C"/>
    <w:rsid w:val="00B15D6B"/>
    <w:rsid w:val="00B1645B"/>
    <w:rsid w:val="00B17C55"/>
    <w:rsid w:val="00B206D2"/>
    <w:rsid w:val="00B20B71"/>
    <w:rsid w:val="00B2143A"/>
    <w:rsid w:val="00B2207C"/>
    <w:rsid w:val="00B230A4"/>
    <w:rsid w:val="00B235F5"/>
    <w:rsid w:val="00B2372B"/>
    <w:rsid w:val="00B24453"/>
    <w:rsid w:val="00B24908"/>
    <w:rsid w:val="00B255A7"/>
    <w:rsid w:val="00B2605A"/>
    <w:rsid w:val="00B27F40"/>
    <w:rsid w:val="00B30ADF"/>
    <w:rsid w:val="00B313DE"/>
    <w:rsid w:val="00B31A9D"/>
    <w:rsid w:val="00B32268"/>
    <w:rsid w:val="00B32A43"/>
    <w:rsid w:val="00B33473"/>
    <w:rsid w:val="00B33A10"/>
    <w:rsid w:val="00B33CC2"/>
    <w:rsid w:val="00B34A4F"/>
    <w:rsid w:val="00B34D97"/>
    <w:rsid w:val="00B35391"/>
    <w:rsid w:val="00B35599"/>
    <w:rsid w:val="00B3724C"/>
    <w:rsid w:val="00B3728C"/>
    <w:rsid w:val="00B40150"/>
    <w:rsid w:val="00B40A24"/>
    <w:rsid w:val="00B423F0"/>
    <w:rsid w:val="00B42898"/>
    <w:rsid w:val="00B43692"/>
    <w:rsid w:val="00B43CF7"/>
    <w:rsid w:val="00B44EB6"/>
    <w:rsid w:val="00B45937"/>
    <w:rsid w:val="00B45ECC"/>
    <w:rsid w:val="00B4605D"/>
    <w:rsid w:val="00B50AD8"/>
    <w:rsid w:val="00B53A01"/>
    <w:rsid w:val="00B53F6A"/>
    <w:rsid w:val="00B5476C"/>
    <w:rsid w:val="00B54982"/>
    <w:rsid w:val="00B54C5D"/>
    <w:rsid w:val="00B56B77"/>
    <w:rsid w:val="00B56CA1"/>
    <w:rsid w:val="00B5722B"/>
    <w:rsid w:val="00B57D6D"/>
    <w:rsid w:val="00B60C95"/>
    <w:rsid w:val="00B60F13"/>
    <w:rsid w:val="00B612EC"/>
    <w:rsid w:val="00B6185D"/>
    <w:rsid w:val="00B61C03"/>
    <w:rsid w:val="00B6257F"/>
    <w:rsid w:val="00B627F1"/>
    <w:rsid w:val="00B62A19"/>
    <w:rsid w:val="00B63D5D"/>
    <w:rsid w:val="00B63EA6"/>
    <w:rsid w:val="00B64333"/>
    <w:rsid w:val="00B65312"/>
    <w:rsid w:val="00B65478"/>
    <w:rsid w:val="00B663AF"/>
    <w:rsid w:val="00B6686A"/>
    <w:rsid w:val="00B6741C"/>
    <w:rsid w:val="00B6794A"/>
    <w:rsid w:val="00B67AE3"/>
    <w:rsid w:val="00B67E97"/>
    <w:rsid w:val="00B70BEA"/>
    <w:rsid w:val="00B714D5"/>
    <w:rsid w:val="00B71E41"/>
    <w:rsid w:val="00B71FC4"/>
    <w:rsid w:val="00B72054"/>
    <w:rsid w:val="00B72CAB"/>
    <w:rsid w:val="00B73986"/>
    <w:rsid w:val="00B740CF"/>
    <w:rsid w:val="00B768FD"/>
    <w:rsid w:val="00B76B11"/>
    <w:rsid w:val="00B76D0B"/>
    <w:rsid w:val="00B7701D"/>
    <w:rsid w:val="00B77200"/>
    <w:rsid w:val="00B777AA"/>
    <w:rsid w:val="00B8120F"/>
    <w:rsid w:val="00B82504"/>
    <w:rsid w:val="00B834C4"/>
    <w:rsid w:val="00B8396F"/>
    <w:rsid w:val="00B83B55"/>
    <w:rsid w:val="00B848C8"/>
    <w:rsid w:val="00B84D42"/>
    <w:rsid w:val="00B84DFF"/>
    <w:rsid w:val="00B84E3C"/>
    <w:rsid w:val="00B84FF5"/>
    <w:rsid w:val="00B851F9"/>
    <w:rsid w:val="00B8524C"/>
    <w:rsid w:val="00B87AC3"/>
    <w:rsid w:val="00B87F4A"/>
    <w:rsid w:val="00B90065"/>
    <w:rsid w:val="00B90A99"/>
    <w:rsid w:val="00B90BAA"/>
    <w:rsid w:val="00B912E3"/>
    <w:rsid w:val="00B91571"/>
    <w:rsid w:val="00B9197C"/>
    <w:rsid w:val="00B91A6E"/>
    <w:rsid w:val="00B926AF"/>
    <w:rsid w:val="00B92E7C"/>
    <w:rsid w:val="00B9367B"/>
    <w:rsid w:val="00B94329"/>
    <w:rsid w:val="00B9491A"/>
    <w:rsid w:val="00B94A5B"/>
    <w:rsid w:val="00B95001"/>
    <w:rsid w:val="00B9528B"/>
    <w:rsid w:val="00B95624"/>
    <w:rsid w:val="00B959AF"/>
    <w:rsid w:val="00B95F06"/>
    <w:rsid w:val="00B9688F"/>
    <w:rsid w:val="00B97C28"/>
    <w:rsid w:val="00BA10D0"/>
    <w:rsid w:val="00BA162C"/>
    <w:rsid w:val="00BA1C70"/>
    <w:rsid w:val="00BA1F62"/>
    <w:rsid w:val="00BA21C5"/>
    <w:rsid w:val="00BA29D0"/>
    <w:rsid w:val="00BA29F9"/>
    <w:rsid w:val="00BA3A00"/>
    <w:rsid w:val="00BA4105"/>
    <w:rsid w:val="00BA4A61"/>
    <w:rsid w:val="00BA4DF6"/>
    <w:rsid w:val="00BA58FC"/>
    <w:rsid w:val="00BA65D4"/>
    <w:rsid w:val="00BA68BE"/>
    <w:rsid w:val="00BA6B5E"/>
    <w:rsid w:val="00BA7663"/>
    <w:rsid w:val="00BA76AE"/>
    <w:rsid w:val="00BB0504"/>
    <w:rsid w:val="00BB1C52"/>
    <w:rsid w:val="00BB1DCA"/>
    <w:rsid w:val="00BB202C"/>
    <w:rsid w:val="00BB3A3D"/>
    <w:rsid w:val="00BB3B3E"/>
    <w:rsid w:val="00BB43CE"/>
    <w:rsid w:val="00BB464D"/>
    <w:rsid w:val="00BB49D0"/>
    <w:rsid w:val="00BB4FA9"/>
    <w:rsid w:val="00BB59D4"/>
    <w:rsid w:val="00BB7D24"/>
    <w:rsid w:val="00BC02D0"/>
    <w:rsid w:val="00BC12D9"/>
    <w:rsid w:val="00BC3066"/>
    <w:rsid w:val="00BC387E"/>
    <w:rsid w:val="00BC3BF0"/>
    <w:rsid w:val="00BC3F70"/>
    <w:rsid w:val="00BC4220"/>
    <w:rsid w:val="00BC433E"/>
    <w:rsid w:val="00BC4700"/>
    <w:rsid w:val="00BC4860"/>
    <w:rsid w:val="00BC5385"/>
    <w:rsid w:val="00BC5CF3"/>
    <w:rsid w:val="00BC6200"/>
    <w:rsid w:val="00BC6712"/>
    <w:rsid w:val="00BC7578"/>
    <w:rsid w:val="00BD0979"/>
    <w:rsid w:val="00BD0B15"/>
    <w:rsid w:val="00BD0E22"/>
    <w:rsid w:val="00BD1036"/>
    <w:rsid w:val="00BD1416"/>
    <w:rsid w:val="00BD3228"/>
    <w:rsid w:val="00BD4BF6"/>
    <w:rsid w:val="00BD516C"/>
    <w:rsid w:val="00BD649F"/>
    <w:rsid w:val="00BD6B9B"/>
    <w:rsid w:val="00BD6D47"/>
    <w:rsid w:val="00BD77AC"/>
    <w:rsid w:val="00BD7961"/>
    <w:rsid w:val="00BD7D3A"/>
    <w:rsid w:val="00BE0859"/>
    <w:rsid w:val="00BE0F3C"/>
    <w:rsid w:val="00BE153D"/>
    <w:rsid w:val="00BE430C"/>
    <w:rsid w:val="00BE47FF"/>
    <w:rsid w:val="00BE5C17"/>
    <w:rsid w:val="00BE5F6D"/>
    <w:rsid w:val="00BE6060"/>
    <w:rsid w:val="00BE676A"/>
    <w:rsid w:val="00BE6C15"/>
    <w:rsid w:val="00BE6CD6"/>
    <w:rsid w:val="00BE7130"/>
    <w:rsid w:val="00BE72C7"/>
    <w:rsid w:val="00BE7EFD"/>
    <w:rsid w:val="00BF0221"/>
    <w:rsid w:val="00BF0915"/>
    <w:rsid w:val="00BF0B0A"/>
    <w:rsid w:val="00BF0FAC"/>
    <w:rsid w:val="00BF16BD"/>
    <w:rsid w:val="00BF1DED"/>
    <w:rsid w:val="00BF1E61"/>
    <w:rsid w:val="00BF2CCB"/>
    <w:rsid w:val="00BF2FDF"/>
    <w:rsid w:val="00BF30AD"/>
    <w:rsid w:val="00BF31EA"/>
    <w:rsid w:val="00BF32A6"/>
    <w:rsid w:val="00BF3ABD"/>
    <w:rsid w:val="00BF41D8"/>
    <w:rsid w:val="00BF4319"/>
    <w:rsid w:val="00BF4675"/>
    <w:rsid w:val="00BF57A4"/>
    <w:rsid w:val="00BF63B0"/>
    <w:rsid w:val="00BF6FBE"/>
    <w:rsid w:val="00C005EA"/>
    <w:rsid w:val="00C01C61"/>
    <w:rsid w:val="00C02AB5"/>
    <w:rsid w:val="00C030DA"/>
    <w:rsid w:val="00C073D0"/>
    <w:rsid w:val="00C1115C"/>
    <w:rsid w:val="00C122AC"/>
    <w:rsid w:val="00C12655"/>
    <w:rsid w:val="00C129B6"/>
    <w:rsid w:val="00C12FDC"/>
    <w:rsid w:val="00C13A9D"/>
    <w:rsid w:val="00C13FC1"/>
    <w:rsid w:val="00C15D0E"/>
    <w:rsid w:val="00C160DE"/>
    <w:rsid w:val="00C1636A"/>
    <w:rsid w:val="00C16B63"/>
    <w:rsid w:val="00C16C25"/>
    <w:rsid w:val="00C17444"/>
    <w:rsid w:val="00C178FB"/>
    <w:rsid w:val="00C20A4F"/>
    <w:rsid w:val="00C20F06"/>
    <w:rsid w:val="00C2187D"/>
    <w:rsid w:val="00C21E1A"/>
    <w:rsid w:val="00C22CEC"/>
    <w:rsid w:val="00C22E1B"/>
    <w:rsid w:val="00C23400"/>
    <w:rsid w:val="00C23905"/>
    <w:rsid w:val="00C24001"/>
    <w:rsid w:val="00C24C9A"/>
    <w:rsid w:val="00C24F7F"/>
    <w:rsid w:val="00C25560"/>
    <w:rsid w:val="00C25615"/>
    <w:rsid w:val="00C25E4B"/>
    <w:rsid w:val="00C26396"/>
    <w:rsid w:val="00C274F6"/>
    <w:rsid w:val="00C27561"/>
    <w:rsid w:val="00C30E70"/>
    <w:rsid w:val="00C30F99"/>
    <w:rsid w:val="00C3130E"/>
    <w:rsid w:val="00C320AE"/>
    <w:rsid w:val="00C32130"/>
    <w:rsid w:val="00C32529"/>
    <w:rsid w:val="00C336DD"/>
    <w:rsid w:val="00C33AA8"/>
    <w:rsid w:val="00C343E2"/>
    <w:rsid w:val="00C34FC0"/>
    <w:rsid w:val="00C35CD5"/>
    <w:rsid w:val="00C37408"/>
    <w:rsid w:val="00C37E6F"/>
    <w:rsid w:val="00C40612"/>
    <w:rsid w:val="00C406C7"/>
    <w:rsid w:val="00C4070B"/>
    <w:rsid w:val="00C40756"/>
    <w:rsid w:val="00C40FD9"/>
    <w:rsid w:val="00C41722"/>
    <w:rsid w:val="00C418C2"/>
    <w:rsid w:val="00C41F5D"/>
    <w:rsid w:val="00C432B0"/>
    <w:rsid w:val="00C454C4"/>
    <w:rsid w:val="00C47007"/>
    <w:rsid w:val="00C47600"/>
    <w:rsid w:val="00C5002A"/>
    <w:rsid w:val="00C500B9"/>
    <w:rsid w:val="00C51898"/>
    <w:rsid w:val="00C524B2"/>
    <w:rsid w:val="00C533FE"/>
    <w:rsid w:val="00C53C62"/>
    <w:rsid w:val="00C54452"/>
    <w:rsid w:val="00C546FC"/>
    <w:rsid w:val="00C54BCF"/>
    <w:rsid w:val="00C55E62"/>
    <w:rsid w:val="00C5690D"/>
    <w:rsid w:val="00C57A65"/>
    <w:rsid w:val="00C57D0C"/>
    <w:rsid w:val="00C6008C"/>
    <w:rsid w:val="00C60BE0"/>
    <w:rsid w:val="00C60D9B"/>
    <w:rsid w:val="00C6219D"/>
    <w:rsid w:val="00C625BF"/>
    <w:rsid w:val="00C62918"/>
    <w:rsid w:val="00C63B1E"/>
    <w:rsid w:val="00C65061"/>
    <w:rsid w:val="00C664BD"/>
    <w:rsid w:val="00C66AFE"/>
    <w:rsid w:val="00C66B86"/>
    <w:rsid w:val="00C677E7"/>
    <w:rsid w:val="00C71C78"/>
    <w:rsid w:val="00C72D4F"/>
    <w:rsid w:val="00C73921"/>
    <w:rsid w:val="00C73CCF"/>
    <w:rsid w:val="00C73DE0"/>
    <w:rsid w:val="00C73E95"/>
    <w:rsid w:val="00C7456A"/>
    <w:rsid w:val="00C748D7"/>
    <w:rsid w:val="00C755C7"/>
    <w:rsid w:val="00C7583F"/>
    <w:rsid w:val="00C76DD8"/>
    <w:rsid w:val="00C76E2A"/>
    <w:rsid w:val="00C777F7"/>
    <w:rsid w:val="00C77C1D"/>
    <w:rsid w:val="00C77EDA"/>
    <w:rsid w:val="00C80A91"/>
    <w:rsid w:val="00C80B11"/>
    <w:rsid w:val="00C80BBA"/>
    <w:rsid w:val="00C814F3"/>
    <w:rsid w:val="00C826DB"/>
    <w:rsid w:val="00C83F74"/>
    <w:rsid w:val="00C84555"/>
    <w:rsid w:val="00C8679D"/>
    <w:rsid w:val="00C875D0"/>
    <w:rsid w:val="00C876F2"/>
    <w:rsid w:val="00C87809"/>
    <w:rsid w:val="00C90098"/>
    <w:rsid w:val="00C90A5E"/>
    <w:rsid w:val="00C913A8"/>
    <w:rsid w:val="00C91A83"/>
    <w:rsid w:val="00C91DD4"/>
    <w:rsid w:val="00C9215F"/>
    <w:rsid w:val="00C921F0"/>
    <w:rsid w:val="00C928AF"/>
    <w:rsid w:val="00C92E0F"/>
    <w:rsid w:val="00C9313A"/>
    <w:rsid w:val="00C935E1"/>
    <w:rsid w:val="00C93815"/>
    <w:rsid w:val="00C93915"/>
    <w:rsid w:val="00C96B12"/>
    <w:rsid w:val="00C972B8"/>
    <w:rsid w:val="00C97925"/>
    <w:rsid w:val="00C97E86"/>
    <w:rsid w:val="00CA0B87"/>
    <w:rsid w:val="00CA1939"/>
    <w:rsid w:val="00CA1BEE"/>
    <w:rsid w:val="00CA4931"/>
    <w:rsid w:val="00CA4A3D"/>
    <w:rsid w:val="00CA5387"/>
    <w:rsid w:val="00CA5475"/>
    <w:rsid w:val="00CA5C19"/>
    <w:rsid w:val="00CA658C"/>
    <w:rsid w:val="00CA6F68"/>
    <w:rsid w:val="00CB00A4"/>
    <w:rsid w:val="00CB0AE1"/>
    <w:rsid w:val="00CB0DA5"/>
    <w:rsid w:val="00CB0E0D"/>
    <w:rsid w:val="00CB0F3D"/>
    <w:rsid w:val="00CB0F79"/>
    <w:rsid w:val="00CB1700"/>
    <w:rsid w:val="00CB260B"/>
    <w:rsid w:val="00CB3058"/>
    <w:rsid w:val="00CB3C4D"/>
    <w:rsid w:val="00CB414C"/>
    <w:rsid w:val="00CB41FE"/>
    <w:rsid w:val="00CB4D09"/>
    <w:rsid w:val="00CB4D0B"/>
    <w:rsid w:val="00CB4DFC"/>
    <w:rsid w:val="00CB5760"/>
    <w:rsid w:val="00CB58CA"/>
    <w:rsid w:val="00CB5D95"/>
    <w:rsid w:val="00CB656C"/>
    <w:rsid w:val="00CB6C7F"/>
    <w:rsid w:val="00CC0EB5"/>
    <w:rsid w:val="00CC0F45"/>
    <w:rsid w:val="00CC119E"/>
    <w:rsid w:val="00CC14E2"/>
    <w:rsid w:val="00CC1ED0"/>
    <w:rsid w:val="00CC24F9"/>
    <w:rsid w:val="00CC3789"/>
    <w:rsid w:val="00CC4789"/>
    <w:rsid w:val="00CC4B29"/>
    <w:rsid w:val="00CC4D4C"/>
    <w:rsid w:val="00CC4D76"/>
    <w:rsid w:val="00CC56A6"/>
    <w:rsid w:val="00CC5CC5"/>
    <w:rsid w:val="00CC5FBE"/>
    <w:rsid w:val="00CC6A66"/>
    <w:rsid w:val="00CC6F5A"/>
    <w:rsid w:val="00CC7139"/>
    <w:rsid w:val="00CC7313"/>
    <w:rsid w:val="00CC7489"/>
    <w:rsid w:val="00CC7E6A"/>
    <w:rsid w:val="00CD0AEB"/>
    <w:rsid w:val="00CD10E1"/>
    <w:rsid w:val="00CD11A7"/>
    <w:rsid w:val="00CD1285"/>
    <w:rsid w:val="00CD1489"/>
    <w:rsid w:val="00CD1C11"/>
    <w:rsid w:val="00CD1DA3"/>
    <w:rsid w:val="00CD22C6"/>
    <w:rsid w:val="00CD33BB"/>
    <w:rsid w:val="00CD460E"/>
    <w:rsid w:val="00CD55F8"/>
    <w:rsid w:val="00CD653A"/>
    <w:rsid w:val="00CD73B5"/>
    <w:rsid w:val="00CD770A"/>
    <w:rsid w:val="00CE0B18"/>
    <w:rsid w:val="00CE1177"/>
    <w:rsid w:val="00CE1A41"/>
    <w:rsid w:val="00CE2005"/>
    <w:rsid w:val="00CE21E9"/>
    <w:rsid w:val="00CE2623"/>
    <w:rsid w:val="00CE2CF5"/>
    <w:rsid w:val="00CE3E87"/>
    <w:rsid w:val="00CE3F0E"/>
    <w:rsid w:val="00CE41A4"/>
    <w:rsid w:val="00CE4992"/>
    <w:rsid w:val="00CE5269"/>
    <w:rsid w:val="00CE62B6"/>
    <w:rsid w:val="00CE7047"/>
    <w:rsid w:val="00CE731C"/>
    <w:rsid w:val="00CF1F17"/>
    <w:rsid w:val="00CF2DBC"/>
    <w:rsid w:val="00CF497F"/>
    <w:rsid w:val="00CF4B9F"/>
    <w:rsid w:val="00CF4FB9"/>
    <w:rsid w:val="00CF5457"/>
    <w:rsid w:val="00CF568A"/>
    <w:rsid w:val="00CF588F"/>
    <w:rsid w:val="00CF597C"/>
    <w:rsid w:val="00CF5EC0"/>
    <w:rsid w:val="00CF60C2"/>
    <w:rsid w:val="00CF6ACA"/>
    <w:rsid w:val="00CF6B5F"/>
    <w:rsid w:val="00CF70B6"/>
    <w:rsid w:val="00CF74C8"/>
    <w:rsid w:val="00CF7F19"/>
    <w:rsid w:val="00D00730"/>
    <w:rsid w:val="00D00D83"/>
    <w:rsid w:val="00D00F7D"/>
    <w:rsid w:val="00D01087"/>
    <w:rsid w:val="00D0179E"/>
    <w:rsid w:val="00D01883"/>
    <w:rsid w:val="00D025F8"/>
    <w:rsid w:val="00D03203"/>
    <w:rsid w:val="00D0486F"/>
    <w:rsid w:val="00D049DD"/>
    <w:rsid w:val="00D05384"/>
    <w:rsid w:val="00D05EEB"/>
    <w:rsid w:val="00D0632D"/>
    <w:rsid w:val="00D07F86"/>
    <w:rsid w:val="00D105A2"/>
    <w:rsid w:val="00D11EAD"/>
    <w:rsid w:val="00D124C3"/>
    <w:rsid w:val="00D12697"/>
    <w:rsid w:val="00D13FD7"/>
    <w:rsid w:val="00D142A9"/>
    <w:rsid w:val="00D14467"/>
    <w:rsid w:val="00D14A57"/>
    <w:rsid w:val="00D14CC8"/>
    <w:rsid w:val="00D156DE"/>
    <w:rsid w:val="00D15CEA"/>
    <w:rsid w:val="00D15DF9"/>
    <w:rsid w:val="00D166D9"/>
    <w:rsid w:val="00D16B5C"/>
    <w:rsid w:val="00D16E42"/>
    <w:rsid w:val="00D20A48"/>
    <w:rsid w:val="00D20E13"/>
    <w:rsid w:val="00D21026"/>
    <w:rsid w:val="00D218E4"/>
    <w:rsid w:val="00D21EC2"/>
    <w:rsid w:val="00D2282C"/>
    <w:rsid w:val="00D22D3D"/>
    <w:rsid w:val="00D25837"/>
    <w:rsid w:val="00D258F7"/>
    <w:rsid w:val="00D25CB2"/>
    <w:rsid w:val="00D265D7"/>
    <w:rsid w:val="00D2698D"/>
    <w:rsid w:val="00D30329"/>
    <w:rsid w:val="00D309EC"/>
    <w:rsid w:val="00D33469"/>
    <w:rsid w:val="00D334BB"/>
    <w:rsid w:val="00D33F78"/>
    <w:rsid w:val="00D34386"/>
    <w:rsid w:val="00D35DC5"/>
    <w:rsid w:val="00D360FC"/>
    <w:rsid w:val="00D3628B"/>
    <w:rsid w:val="00D36EF2"/>
    <w:rsid w:val="00D37386"/>
    <w:rsid w:val="00D37804"/>
    <w:rsid w:val="00D37992"/>
    <w:rsid w:val="00D40312"/>
    <w:rsid w:val="00D4103F"/>
    <w:rsid w:val="00D411FF"/>
    <w:rsid w:val="00D413C8"/>
    <w:rsid w:val="00D41FD5"/>
    <w:rsid w:val="00D424AC"/>
    <w:rsid w:val="00D44641"/>
    <w:rsid w:val="00D45C82"/>
    <w:rsid w:val="00D45ED2"/>
    <w:rsid w:val="00D46EFB"/>
    <w:rsid w:val="00D472C4"/>
    <w:rsid w:val="00D47677"/>
    <w:rsid w:val="00D47AE7"/>
    <w:rsid w:val="00D47C21"/>
    <w:rsid w:val="00D47F63"/>
    <w:rsid w:val="00D5113A"/>
    <w:rsid w:val="00D51BD1"/>
    <w:rsid w:val="00D52D19"/>
    <w:rsid w:val="00D53EEB"/>
    <w:rsid w:val="00D55D31"/>
    <w:rsid w:val="00D55EB7"/>
    <w:rsid w:val="00D56951"/>
    <w:rsid w:val="00D5708A"/>
    <w:rsid w:val="00D600AE"/>
    <w:rsid w:val="00D60529"/>
    <w:rsid w:val="00D6065F"/>
    <w:rsid w:val="00D60ECC"/>
    <w:rsid w:val="00D61182"/>
    <w:rsid w:val="00D61285"/>
    <w:rsid w:val="00D61EC5"/>
    <w:rsid w:val="00D636B6"/>
    <w:rsid w:val="00D65390"/>
    <w:rsid w:val="00D65900"/>
    <w:rsid w:val="00D66A59"/>
    <w:rsid w:val="00D66AA0"/>
    <w:rsid w:val="00D67890"/>
    <w:rsid w:val="00D711B5"/>
    <w:rsid w:val="00D719FA"/>
    <w:rsid w:val="00D71ACD"/>
    <w:rsid w:val="00D7212A"/>
    <w:rsid w:val="00D730FA"/>
    <w:rsid w:val="00D731DD"/>
    <w:rsid w:val="00D73402"/>
    <w:rsid w:val="00D7390C"/>
    <w:rsid w:val="00D73E9E"/>
    <w:rsid w:val="00D74365"/>
    <w:rsid w:val="00D7443E"/>
    <w:rsid w:val="00D74C6E"/>
    <w:rsid w:val="00D74EB5"/>
    <w:rsid w:val="00D75889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26E4"/>
    <w:rsid w:val="00D83143"/>
    <w:rsid w:val="00D8363C"/>
    <w:rsid w:val="00D83D85"/>
    <w:rsid w:val="00D844CB"/>
    <w:rsid w:val="00D8549B"/>
    <w:rsid w:val="00D8563A"/>
    <w:rsid w:val="00D859D1"/>
    <w:rsid w:val="00D85D17"/>
    <w:rsid w:val="00D86BC0"/>
    <w:rsid w:val="00D86C12"/>
    <w:rsid w:val="00D909B0"/>
    <w:rsid w:val="00D90DA5"/>
    <w:rsid w:val="00D911B3"/>
    <w:rsid w:val="00D913B1"/>
    <w:rsid w:val="00D91800"/>
    <w:rsid w:val="00D9290C"/>
    <w:rsid w:val="00D92AED"/>
    <w:rsid w:val="00D92D50"/>
    <w:rsid w:val="00D92F3D"/>
    <w:rsid w:val="00D92F9C"/>
    <w:rsid w:val="00D931EA"/>
    <w:rsid w:val="00D93E86"/>
    <w:rsid w:val="00D93F07"/>
    <w:rsid w:val="00D942B9"/>
    <w:rsid w:val="00D94374"/>
    <w:rsid w:val="00D94FC1"/>
    <w:rsid w:val="00D9558A"/>
    <w:rsid w:val="00D95B85"/>
    <w:rsid w:val="00D976AB"/>
    <w:rsid w:val="00D978F6"/>
    <w:rsid w:val="00D97AC3"/>
    <w:rsid w:val="00DA0598"/>
    <w:rsid w:val="00DA08C6"/>
    <w:rsid w:val="00DA0BC0"/>
    <w:rsid w:val="00DA1230"/>
    <w:rsid w:val="00DA27E8"/>
    <w:rsid w:val="00DA369D"/>
    <w:rsid w:val="00DA459F"/>
    <w:rsid w:val="00DA4867"/>
    <w:rsid w:val="00DA50AF"/>
    <w:rsid w:val="00DA56AE"/>
    <w:rsid w:val="00DA5EC0"/>
    <w:rsid w:val="00DA6651"/>
    <w:rsid w:val="00DA7653"/>
    <w:rsid w:val="00DA7A18"/>
    <w:rsid w:val="00DA7A36"/>
    <w:rsid w:val="00DA7C37"/>
    <w:rsid w:val="00DA7D3F"/>
    <w:rsid w:val="00DB0CA2"/>
    <w:rsid w:val="00DB10D7"/>
    <w:rsid w:val="00DB267B"/>
    <w:rsid w:val="00DB2D17"/>
    <w:rsid w:val="00DB38F8"/>
    <w:rsid w:val="00DB424D"/>
    <w:rsid w:val="00DB4B26"/>
    <w:rsid w:val="00DB4EBE"/>
    <w:rsid w:val="00DB5492"/>
    <w:rsid w:val="00DB55CA"/>
    <w:rsid w:val="00DB5D88"/>
    <w:rsid w:val="00DB6B0C"/>
    <w:rsid w:val="00DB6C79"/>
    <w:rsid w:val="00DB6CBE"/>
    <w:rsid w:val="00DB756A"/>
    <w:rsid w:val="00DB7696"/>
    <w:rsid w:val="00DC2828"/>
    <w:rsid w:val="00DC2A0D"/>
    <w:rsid w:val="00DC345F"/>
    <w:rsid w:val="00DC37C2"/>
    <w:rsid w:val="00DC3FE2"/>
    <w:rsid w:val="00DC433E"/>
    <w:rsid w:val="00DC44B7"/>
    <w:rsid w:val="00DC584B"/>
    <w:rsid w:val="00DC615D"/>
    <w:rsid w:val="00DC6C27"/>
    <w:rsid w:val="00DC7997"/>
    <w:rsid w:val="00DD01C4"/>
    <w:rsid w:val="00DD0EB9"/>
    <w:rsid w:val="00DD0EBB"/>
    <w:rsid w:val="00DD2ABB"/>
    <w:rsid w:val="00DD3A8D"/>
    <w:rsid w:val="00DD42F7"/>
    <w:rsid w:val="00DD47FB"/>
    <w:rsid w:val="00DD505B"/>
    <w:rsid w:val="00DD51D1"/>
    <w:rsid w:val="00DD5AF4"/>
    <w:rsid w:val="00DD5E6E"/>
    <w:rsid w:val="00DD63BE"/>
    <w:rsid w:val="00DD6B0F"/>
    <w:rsid w:val="00DD749E"/>
    <w:rsid w:val="00DE093B"/>
    <w:rsid w:val="00DE1345"/>
    <w:rsid w:val="00DE18F3"/>
    <w:rsid w:val="00DE1F27"/>
    <w:rsid w:val="00DE2802"/>
    <w:rsid w:val="00DE351E"/>
    <w:rsid w:val="00DE3E1B"/>
    <w:rsid w:val="00DE40F2"/>
    <w:rsid w:val="00DE4B0E"/>
    <w:rsid w:val="00DE5441"/>
    <w:rsid w:val="00DE645A"/>
    <w:rsid w:val="00DE7385"/>
    <w:rsid w:val="00DE7401"/>
    <w:rsid w:val="00DE77A1"/>
    <w:rsid w:val="00DF27AE"/>
    <w:rsid w:val="00DF376B"/>
    <w:rsid w:val="00DF4748"/>
    <w:rsid w:val="00DF57D7"/>
    <w:rsid w:val="00DF5A64"/>
    <w:rsid w:val="00DF5C3E"/>
    <w:rsid w:val="00DF7473"/>
    <w:rsid w:val="00DF7555"/>
    <w:rsid w:val="00DF7C77"/>
    <w:rsid w:val="00E00A6C"/>
    <w:rsid w:val="00E016E2"/>
    <w:rsid w:val="00E0370D"/>
    <w:rsid w:val="00E03C37"/>
    <w:rsid w:val="00E03CDF"/>
    <w:rsid w:val="00E05308"/>
    <w:rsid w:val="00E0667C"/>
    <w:rsid w:val="00E06B46"/>
    <w:rsid w:val="00E079D2"/>
    <w:rsid w:val="00E07EA5"/>
    <w:rsid w:val="00E10DEB"/>
    <w:rsid w:val="00E11741"/>
    <w:rsid w:val="00E11A8B"/>
    <w:rsid w:val="00E11F85"/>
    <w:rsid w:val="00E1264F"/>
    <w:rsid w:val="00E12B1E"/>
    <w:rsid w:val="00E12FA8"/>
    <w:rsid w:val="00E1361A"/>
    <w:rsid w:val="00E13EFA"/>
    <w:rsid w:val="00E14F54"/>
    <w:rsid w:val="00E15352"/>
    <w:rsid w:val="00E153C6"/>
    <w:rsid w:val="00E15572"/>
    <w:rsid w:val="00E1589F"/>
    <w:rsid w:val="00E162D9"/>
    <w:rsid w:val="00E16AAC"/>
    <w:rsid w:val="00E178AB"/>
    <w:rsid w:val="00E21C82"/>
    <w:rsid w:val="00E22CFA"/>
    <w:rsid w:val="00E233F9"/>
    <w:rsid w:val="00E24061"/>
    <w:rsid w:val="00E24A28"/>
    <w:rsid w:val="00E24B7E"/>
    <w:rsid w:val="00E24F44"/>
    <w:rsid w:val="00E26A83"/>
    <w:rsid w:val="00E26BA8"/>
    <w:rsid w:val="00E27857"/>
    <w:rsid w:val="00E279E8"/>
    <w:rsid w:val="00E27F09"/>
    <w:rsid w:val="00E30BA3"/>
    <w:rsid w:val="00E30D17"/>
    <w:rsid w:val="00E30E7F"/>
    <w:rsid w:val="00E310AD"/>
    <w:rsid w:val="00E31F00"/>
    <w:rsid w:val="00E33AB0"/>
    <w:rsid w:val="00E34A81"/>
    <w:rsid w:val="00E3556A"/>
    <w:rsid w:val="00E35A9F"/>
    <w:rsid w:val="00E3620D"/>
    <w:rsid w:val="00E37936"/>
    <w:rsid w:val="00E37DAE"/>
    <w:rsid w:val="00E43A63"/>
    <w:rsid w:val="00E44380"/>
    <w:rsid w:val="00E44978"/>
    <w:rsid w:val="00E45B2A"/>
    <w:rsid w:val="00E4696B"/>
    <w:rsid w:val="00E4793B"/>
    <w:rsid w:val="00E503A9"/>
    <w:rsid w:val="00E50940"/>
    <w:rsid w:val="00E509BB"/>
    <w:rsid w:val="00E518A6"/>
    <w:rsid w:val="00E52329"/>
    <w:rsid w:val="00E53CB4"/>
    <w:rsid w:val="00E54EA0"/>
    <w:rsid w:val="00E55244"/>
    <w:rsid w:val="00E553CA"/>
    <w:rsid w:val="00E5791A"/>
    <w:rsid w:val="00E579CF"/>
    <w:rsid w:val="00E57E50"/>
    <w:rsid w:val="00E602FD"/>
    <w:rsid w:val="00E623E1"/>
    <w:rsid w:val="00E62579"/>
    <w:rsid w:val="00E6283A"/>
    <w:rsid w:val="00E6360A"/>
    <w:rsid w:val="00E64636"/>
    <w:rsid w:val="00E64C60"/>
    <w:rsid w:val="00E64D61"/>
    <w:rsid w:val="00E64E5D"/>
    <w:rsid w:val="00E660DE"/>
    <w:rsid w:val="00E66AD6"/>
    <w:rsid w:val="00E672F6"/>
    <w:rsid w:val="00E674B9"/>
    <w:rsid w:val="00E67EBE"/>
    <w:rsid w:val="00E70289"/>
    <w:rsid w:val="00E70CA9"/>
    <w:rsid w:val="00E70DA6"/>
    <w:rsid w:val="00E71945"/>
    <w:rsid w:val="00E71AD5"/>
    <w:rsid w:val="00E72BEA"/>
    <w:rsid w:val="00E73B5D"/>
    <w:rsid w:val="00E7515B"/>
    <w:rsid w:val="00E753AE"/>
    <w:rsid w:val="00E77824"/>
    <w:rsid w:val="00E808CD"/>
    <w:rsid w:val="00E809C5"/>
    <w:rsid w:val="00E80F49"/>
    <w:rsid w:val="00E824A9"/>
    <w:rsid w:val="00E827D2"/>
    <w:rsid w:val="00E839D0"/>
    <w:rsid w:val="00E85E43"/>
    <w:rsid w:val="00E92170"/>
    <w:rsid w:val="00E9262F"/>
    <w:rsid w:val="00E92983"/>
    <w:rsid w:val="00E930AA"/>
    <w:rsid w:val="00E9353E"/>
    <w:rsid w:val="00E936CF"/>
    <w:rsid w:val="00E93AF6"/>
    <w:rsid w:val="00E952B5"/>
    <w:rsid w:val="00E97520"/>
    <w:rsid w:val="00E97BBB"/>
    <w:rsid w:val="00E97DD8"/>
    <w:rsid w:val="00E97F38"/>
    <w:rsid w:val="00EA1139"/>
    <w:rsid w:val="00EA246A"/>
    <w:rsid w:val="00EA29BE"/>
    <w:rsid w:val="00EA2E89"/>
    <w:rsid w:val="00EA313C"/>
    <w:rsid w:val="00EA388E"/>
    <w:rsid w:val="00EA5171"/>
    <w:rsid w:val="00EA5D44"/>
    <w:rsid w:val="00EA5E0A"/>
    <w:rsid w:val="00EA6317"/>
    <w:rsid w:val="00EA6411"/>
    <w:rsid w:val="00EA6429"/>
    <w:rsid w:val="00EA6988"/>
    <w:rsid w:val="00EA6ABC"/>
    <w:rsid w:val="00EA6C5C"/>
    <w:rsid w:val="00EA7A84"/>
    <w:rsid w:val="00EB023D"/>
    <w:rsid w:val="00EB0333"/>
    <w:rsid w:val="00EB09A1"/>
    <w:rsid w:val="00EB2184"/>
    <w:rsid w:val="00EB27BA"/>
    <w:rsid w:val="00EB3201"/>
    <w:rsid w:val="00EB3C75"/>
    <w:rsid w:val="00EB4190"/>
    <w:rsid w:val="00EB420F"/>
    <w:rsid w:val="00EB56A9"/>
    <w:rsid w:val="00EB6203"/>
    <w:rsid w:val="00EB72EC"/>
    <w:rsid w:val="00EB74CF"/>
    <w:rsid w:val="00EB7846"/>
    <w:rsid w:val="00EB7990"/>
    <w:rsid w:val="00EB7B41"/>
    <w:rsid w:val="00EC09F3"/>
    <w:rsid w:val="00EC2FEC"/>
    <w:rsid w:val="00EC32D1"/>
    <w:rsid w:val="00EC530B"/>
    <w:rsid w:val="00EC5682"/>
    <w:rsid w:val="00EC5FFF"/>
    <w:rsid w:val="00EC6EED"/>
    <w:rsid w:val="00EC7750"/>
    <w:rsid w:val="00EC78C2"/>
    <w:rsid w:val="00EC799D"/>
    <w:rsid w:val="00ED07E8"/>
    <w:rsid w:val="00ED1929"/>
    <w:rsid w:val="00ED1A46"/>
    <w:rsid w:val="00ED501D"/>
    <w:rsid w:val="00ED743C"/>
    <w:rsid w:val="00ED7967"/>
    <w:rsid w:val="00EE0641"/>
    <w:rsid w:val="00EE06A7"/>
    <w:rsid w:val="00EE2A77"/>
    <w:rsid w:val="00EE30E5"/>
    <w:rsid w:val="00EE37D4"/>
    <w:rsid w:val="00EE416F"/>
    <w:rsid w:val="00EE465F"/>
    <w:rsid w:val="00EE5BE8"/>
    <w:rsid w:val="00EE6670"/>
    <w:rsid w:val="00EE6A5F"/>
    <w:rsid w:val="00EE7713"/>
    <w:rsid w:val="00EF220A"/>
    <w:rsid w:val="00EF2D33"/>
    <w:rsid w:val="00EF3836"/>
    <w:rsid w:val="00EF5C63"/>
    <w:rsid w:val="00EF5EAB"/>
    <w:rsid w:val="00EF6FAE"/>
    <w:rsid w:val="00EF7AFA"/>
    <w:rsid w:val="00EF7AFB"/>
    <w:rsid w:val="00EF7DEF"/>
    <w:rsid w:val="00F00071"/>
    <w:rsid w:val="00F00228"/>
    <w:rsid w:val="00F00E33"/>
    <w:rsid w:val="00F0275B"/>
    <w:rsid w:val="00F029F4"/>
    <w:rsid w:val="00F02E07"/>
    <w:rsid w:val="00F02FD3"/>
    <w:rsid w:val="00F033F0"/>
    <w:rsid w:val="00F0345C"/>
    <w:rsid w:val="00F04633"/>
    <w:rsid w:val="00F07678"/>
    <w:rsid w:val="00F07705"/>
    <w:rsid w:val="00F07751"/>
    <w:rsid w:val="00F1026A"/>
    <w:rsid w:val="00F107EC"/>
    <w:rsid w:val="00F10EC8"/>
    <w:rsid w:val="00F112BE"/>
    <w:rsid w:val="00F11376"/>
    <w:rsid w:val="00F119D3"/>
    <w:rsid w:val="00F12823"/>
    <w:rsid w:val="00F1349A"/>
    <w:rsid w:val="00F142D7"/>
    <w:rsid w:val="00F148A3"/>
    <w:rsid w:val="00F149C5"/>
    <w:rsid w:val="00F14B37"/>
    <w:rsid w:val="00F14E69"/>
    <w:rsid w:val="00F16C7C"/>
    <w:rsid w:val="00F170D6"/>
    <w:rsid w:val="00F17D89"/>
    <w:rsid w:val="00F2046E"/>
    <w:rsid w:val="00F2127E"/>
    <w:rsid w:val="00F21BE4"/>
    <w:rsid w:val="00F2255B"/>
    <w:rsid w:val="00F2289C"/>
    <w:rsid w:val="00F22A74"/>
    <w:rsid w:val="00F23F3B"/>
    <w:rsid w:val="00F240A7"/>
    <w:rsid w:val="00F24100"/>
    <w:rsid w:val="00F2414C"/>
    <w:rsid w:val="00F24970"/>
    <w:rsid w:val="00F24AFD"/>
    <w:rsid w:val="00F24E37"/>
    <w:rsid w:val="00F25425"/>
    <w:rsid w:val="00F278DE"/>
    <w:rsid w:val="00F27BCC"/>
    <w:rsid w:val="00F27DC1"/>
    <w:rsid w:val="00F3051D"/>
    <w:rsid w:val="00F30D67"/>
    <w:rsid w:val="00F3164F"/>
    <w:rsid w:val="00F31FE8"/>
    <w:rsid w:val="00F325D2"/>
    <w:rsid w:val="00F3398F"/>
    <w:rsid w:val="00F346B0"/>
    <w:rsid w:val="00F3478A"/>
    <w:rsid w:val="00F35EC2"/>
    <w:rsid w:val="00F368AB"/>
    <w:rsid w:val="00F37CE5"/>
    <w:rsid w:val="00F40B36"/>
    <w:rsid w:val="00F41F54"/>
    <w:rsid w:val="00F42216"/>
    <w:rsid w:val="00F424B6"/>
    <w:rsid w:val="00F43BBC"/>
    <w:rsid w:val="00F43C10"/>
    <w:rsid w:val="00F44025"/>
    <w:rsid w:val="00F45493"/>
    <w:rsid w:val="00F4575C"/>
    <w:rsid w:val="00F45CF5"/>
    <w:rsid w:val="00F47579"/>
    <w:rsid w:val="00F51115"/>
    <w:rsid w:val="00F515EE"/>
    <w:rsid w:val="00F52A51"/>
    <w:rsid w:val="00F542BE"/>
    <w:rsid w:val="00F549E3"/>
    <w:rsid w:val="00F54DF3"/>
    <w:rsid w:val="00F55F46"/>
    <w:rsid w:val="00F56D5C"/>
    <w:rsid w:val="00F57AE6"/>
    <w:rsid w:val="00F57C10"/>
    <w:rsid w:val="00F57F9B"/>
    <w:rsid w:val="00F57FBB"/>
    <w:rsid w:val="00F610E0"/>
    <w:rsid w:val="00F617A2"/>
    <w:rsid w:val="00F62DE4"/>
    <w:rsid w:val="00F6327C"/>
    <w:rsid w:val="00F65BF0"/>
    <w:rsid w:val="00F65C6A"/>
    <w:rsid w:val="00F6614D"/>
    <w:rsid w:val="00F66549"/>
    <w:rsid w:val="00F67451"/>
    <w:rsid w:val="00F67C3D"/>
    <w:rsid w:val="00F7007E"/>
    <w:rsid w:val="00F707FC"/>
    <w:rsid w:val="00F72B2B"/>
    <w:rsid w:val="00F73831"/>
    <w:rsid w:val="00F738B9"/>
    <w:rsid w:val="00F73C3C"/>
    <w:rsid w:val="00F7625D"/>
    <w:rsid w:val="00F762DC"/>
    <w:rsid w:val="00F76D45"/>
    <w:rsid w:val="00F778FB"/>
    <w:rsid w:val="00F77DFE"/>
    <w:rsid w:val="00F80103"/>
    <w:rsid w:val="00F80333"/>
    <w:rsid w:val="00F811C2"/>
    <w:rsid w:val="00F81712"/>
    <w:rsid w:val="00F82185"/>
    <w:rsid w:val="00F824AA"/>
    <w:rsid w:val="00F82D80"/>
    <w:rsid w:val="00F85CDC"/>
    <w:rsid w:val="00F90C27"/>
    <w:rsid w:val="00F9164B"/>
    <w:rsid w:val="00F93528"/>
    <w:rsid w:val="00F93777"/>
    <w:rsid w:val="00F93B66"/>
    <w:rsid w:val="00F941D0"/>
    <w:rsid w:val="00F94A75"/>
    <w:rsid w:val="00F95025"/>
    <w:rsid w:val="00F951AB"/>
    <w:rsid w:val="00F951D1"/>
    <w:rsid w:val="00F954D2"/>
    <w:rsid w:val="00F9652D"/>
    <w:rsid w:val="00F96F9E"/>
    <w:rsid w:val="00F97676"/>
    <w:rsid w:val="00F97F3A"/>
    <w:rsid w:val="00FA01E8"/>
    <w:rsid w:val="00FA0360"/>
    <w:rsid w:val="00FA089D"/>
    <w:rsid w:val="00FA1BB8"/>
    <w:rsid w:val="00FA1F9E"/>
    <w:rsid w:val="00FA2360"/>
    <w:rsid w:val="00FA24EE"/>
    <w:rsid w:val="00FA3508"/>
    <w:rsid w:val="00FA351D"/>
    <w:rsid w:val="00FA40CD"/>
    <w:rsid w:val="00FA4A63"/>
    <w:rsid w:val="00FA51C2"/>
    <w:rsid w:val="00FA5523"/>
    <w:rsid w:val="00FA59B3"/>
    <w:rsid w:val="00FA59CC"/>
    <w:rsid w:val="00FA5FE7"/>
    <w:rsid w:val="00FA62E2"/>
    <w:rsid w:val="00FA6302"/>
    <w:rsid w:val="00FA638E"/>
    <w:rsid w:val="00FA6646"/>
    <w:rsid w:val="00FB1138"/>
    <w:rsid w:val="00FB160E"/>
    <w:rsid w:val="00FB166D"/>
    <w:rsid w:val="00FB16FF"/>
    <w:rsid w:val="00FB271A"/>
    <w:rsid w:val="00FB297E"/>
    <w:rsid w:val="00FB29DC"/>
    <w:rsid w:val="00FB2C3C"/>
    <w:rsid w:val="00FB430E"/>
    <w:rsid w:val="00FB48A4"/>
    <w:rsid w:val="00FB4F2C"/>
    <w:rsid w:val="00FB55B7"/>
    <w:rsid w:val="00FB5A00"/>
    <w:rsid w:val="00FB5B56"/>
    <w:rsid w:val="00FB60BE"/>
    <w:rsid w:val="00FB6255"/>
    <w:rsid w:val="00FB6392"/>
    <w:rsid w:val="00FB63B5"/>
    <w:rsid w:val="00FB77C6"/>
    <w:rsid w:val="00FC1032"/>
    <w:rsid w:val="00FC1034"/>
    <w:rsid w:val="00FC148F"/>
    <w:rsid w:val="00FC1595"/>
    <w:rsid w:val="00FC160F"/>
    <w:rsid w:val="00FC1DA3"/>
    <w:rsid w:val="00FC1F41"/>
    <w:rsid w:val="00FC3AB8"/>
    <w:rsid w:val="00FC6758"/>
    <w:rsid w:val="00FC6858"/>
    <w:rsid w:val="00FC69CF"/>
    <w:rsid w:val="00FC6B9D"/>
    <w:rsid w:val="00FC6F9A"/>
    <w:rsid w:val="00FC71B6"/>
    <w:rsid w:val="00FD07CE"/>
    <w:rsid w:val="00FD0D7F"/>
    <w:rsid w:val="00FD1C04"/>
    <w:rsid w:val="00FD1D67"/>
    <w:rsid w:val="00FD1D94"/>
    <w:rsid w:val="00FD1E82"/>
    <w:rsid w:val="00FD2719"/>
    <w:rsid w:val="00FD3C41"/>
    <w:rsid w:val="00FD51A4"/>
    <w:rsid w:val="00FD5A2F"/>
    <w:rsid w:val="00FD6527"/>
    <w:rsid w:val="00FD6C47"/>
    <w:rsid w:val="00FD77E5"/>
    <w:rsid w:val="00FD7AD9"/>
    <w:rsid w:val="00FD7F51"/>
    <w:rsid w:val="00FE0011"/>
    <w:rsid w:val="00FE03D4"/>
    <w:rsid w:val="00FE04B6"/>
    <w:rsid w:val="00FE04DA"/>
    <w:rsid w:val="00FE09B7"/>
    <w:rsid w:val="00FE1B48"/>
    <w:rsid w:val="00FE3230"/>
    <w:rsid w:val="00FE3C74"/>
    <w:rsid w:val="00FE3C96"/>
    <w:rsid w:val="00FE3E16"/>
    <w:rsid w:val="00FE5248"/>
    <w:rsid w:val="00FE5B95"/>
    <w:rsid w:val="00FE5EB2"/>
    <w:rsid w:val="00FE617F"/>
    <w:rsid w:val="00FE625F"/>
    <w:rsid w:val="00FE6D0A"/>
    <w:rsid w:val="00FE6E98"/>
    <w:rsid w:val="00FE7084"/>
    <w:rsid w:val="00FE7222"/>
    <w:rsid w:val="00FE7267"/>
    <w:rsid w:val="00FE7F1C"/>
    <w:rsid w:val="00FF02DA"/>
    <w:rsid w:val="00FF0A8F"/>
    <w:rsid w:val="00FF0D2D"/>
    <w:rsid w:val="00FF17F9"/>
    <w:rsid w:val="00FF1922"/>
    <w:rsid w:val="00FF1DBB"/>
    <w:rsid w:val="00FF25C8"/>
    <w:rsid w:val="00FF27F6"/>
    <w:rsid w:val="00FF306A"/>
    <w:rsid w:val="00FF3467"/>
    <w:rsid w:val="00FF379A"/>
    <w:rsid w:val="00FF39D9"/>
    <w:rsid w:val="00FF43E9"/>
    <w:rsid w:val="00FF4BDF"/>
    <w:rsid w:val="00FF4EEB"/>
    <w:rsid w:val="00FF536B"/>
    <w:rsid w:val="00FF5BF8"/>
    <w:rsid w:val="00FF61DF"/>
    <w:rsid w:val="00FF6791"/>
    <w:rsid w:val="00FF7041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AC3E066B-3755-40F0-BEB0-AD94EF773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C93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autoRedefine/>
    <w:qFormat/>
    <w:rsid w:val="008F152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left="993" w:hanging="993"/>
      <w:outlineLvl w:val="1"/>
    </w:pPr>
    <w:rPr>
      <w:rFonts w:ascii="Arial" w:hAnsi="Arial"/>
      <w:b/>
      <w:sz w:val="28"/>
      <w:lang w:val="x-none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8F2B71"/>
    <w:rPr>
      <w:rFonts w:ascii="Arial" w:eastAsia="ＭＳ ゴシック" w:hAnsi="Arial"/>
      <w:b/>
      <w:sz w:val="28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C92E0F"/>
    <w:rPr>
      <w:rFonts w:ascii="Arial" w:hAnsi="Arial"/>
      <w:b/>
      <w:noProof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character" w:customStyle="1" w:styleId="CaptionChar">
    <w:name w:val="Caption Char"/>
    <w:link w:val="Caption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Normal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semiHidden/>
    <w:rPr>
      <w:rFonts w:ascii="Times New Roman" w:eastAsia="ＭＳ ゴシック" w:hAnsi="Times New Roman"/>
      <w:sz w:val="24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">
    <w:name w:val="スタイル 数式"/>
    <w:basedOn w:val="Normal"/>
    <w:pPr>
      <w:ind w:firstLine="720"/>
    </w:pPr>
    <w:rPr>
      <w:rFonts w:cs="ＭＳ 明朝"/>
    </w:rPr>
  </w:style>
  <w:style w:type="table" w:styleId="TableGrid">
    <w:name w:val="Table Grid"/>
    <w:basedOn w:val="TableNormal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TableGrid8">
    <w:name w:val="Table Grid 8"/>
    <w:basedOn w:val="TableNormal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1">
    <w:name w:val="Table List 1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  <w:lang w:eastAsia="x-none"/>
    </w:rPr>
  </w:style>
  <w:style w:type="character" w:customStyle="1" w:styleId="QuoteChar">
    <w:name w:val="Quote Char"/>
    <w:link w:val="Quote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1">
    <w:name w:val="段落番号1"/>
    <w:basedOn w:val="Heading1"/>
    <w:next w:val="Normal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Normal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Normal"/>
    <w:pPr>
      <w:numPr>
        <w:ilvl w:val="2"/>
      </w:numPr>
      <w:ind w:left="250" w:hangingChars="250" w:hanging="250"/>
    </w:pPr>
  </w:style>
  <w:style w:type="paragraph" w:styleId="Revision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0">
    <w:name w:val="図表"/>
    <w:basedOn w:val="Caption"/>
    <w:link w:val="a1"/>
    <w:qFormat/>
    <w:pPr>
      <w:jc w:val="center"/>
    </w:pPr>
  </w:style>
  <w:style w:type="character" w:customStyle="1" w:styleId="a1">
    <w:name w:val="図表 (文字)"/>
    <w:basedOn w:val="CaptionChar"/>
    <w:link w:val="a0"/>
    <w:rPr>
      <w:rFonts w:ascii="Times New Roman" w:eastAsia="ＭＳ ゴシック" w:hAnsi="Times New Roman"/>
      <w:b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Normal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ＭＳ ゴシック" w:eastAsia="ＭＳ ゴシック" w:hAnsi="ＭＳ ゴシック" w:cs="ＭＳ Ｐゴシック"/>
    </w:rPr>
  </w:style>
  <w:style w:type="character" w:styleId="SubtleReference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Normal"/>
    <w:next w:val="Normal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Normal"/>
    <w:link w:val="ListParagraphChar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Normal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Normal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DefaultParagraphFont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Normal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Normal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DefaultParagraphFont"/>
    <w:link w:val="TH"/>
    <w:rsid w:val="00316521"/>
    <w:rPr>
      <w:rFonts w:ascii="Arial" w:eastAsia="SimSun" w:hAnsi="Arial"/>
      <w:b/>
      <w:lang w:val="en-GB" w:eastAsia="en-US"/>
    </w:rPr>
  </w:style>
  <w:style w:type="table" w:styleId="MediumShading2-Accent1">
    <w:name w:val="Medium Shading 2 Accent 1"/>
    <w:basedOn w:val="TableNormal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Emphasis">
    <w:name w:val="Emphasis"/>
    <w:uiPriority w:val="20"/>
    <w:qFormat/>
    <w:rsid w:val="00D67890"/>
    <w:rPr>
      <w:i/>
      <w:iCs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ListParagraph"/>
    <w:link w:val="Proposal-Observation0"/>
    <w:qFormat/>
    <w:rsid w:val="009B0459"/>
    <w:pPr>
      <w:numPr>
        <w:numId w:val="8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ListParagraphChar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0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PlaceholderText">
    <w:name w:val="Placeholder Text"/>
    <w:basedOn w:val="DefaultParagraphFont"/>
    <w:uiPriority w:val="67"/>
    <w:rsid w:val="00251934"/>
    <w:rPr>
      <w:color w:val="808080"/>
    </w:rPr>
  </w:style>
  <w:style w:type="paragraph" w:customStyle="1" w:styleId="References">
    <w:name w:val="References"/>
    <w:basedOn w:val="Normal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B123D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32A4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0" ma:contentTypeDescription="Create a new document." ma:contentTypeScope="" ma:versionID="6bfcd527a0debd62ce4182a85dcae23f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9789c744d5c742c931910b2abb89e008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C1D39-12DB-4A24-BBCE-275A486C6CCB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5c6df00b-c78d-4965-87eb-e340ed7d4558"/>
    <ds:schemaRef ds:uri="http://schemas.microsoft.com/office/2006/documentManagement/types"/>
    <ds:schemaRef ds:uri="e1fdf6cb-6396-4600-b382-3c41a6333eb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41E564B-0A44-4A6F-BAAF-59B9E0B6B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67662-6AB4-4806-8746-CD4F835F22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5494</CharactersWithSpaces>
  <SharedDoc>false</SharedDoc>
  <HyperlinkBase/>
  <HLinks>
    <vt:vector size="6" baseType="variant">
      <vt:variant>
        <vt:i4>5963794</vt:i4>
      </vt:variant>
      <vt:variant>
        <vt:i4>15</vt:i4>
      </vt:variant>
      <vt:variant>
        <vt:i4>0</vt:i4>
      </vt:variant>
      <vt:variant>
        <vt:i4>5</vt:i4>
      </vt:variant>
      <vt:variant>
        <vt:lpwstr>https://www.tele.soumu.go.jp/resource/j/material/dwn/guide38.pdf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Kobayashi, Ryosuke/小林 綾介</dc:creator>
  <cp:keywords/>
  <dc:description/>
  <cp:lastModifiedBy>Kobayashi, Ryosuke/小林 綾介</cp:lastModifiedBy>
  <cp:revision>2</cp:revision>
  <dcterms:created xsi:type="dcterms:W3CDTF">2022-11-07T04:57:00Z</dcterms:created>
  <dcterms:modified xsi:type="dcterms:W3CDTF">2022-11-07T04:57:00Z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0x0101001B5DA04ED863BD499CA46425B3060840</vt:lpwstr>
  </property>
  <property fmtid="{D5CDD505-2E9C-101B-9397-08002B2CF9AE}" pid="10" name="MediaServiceImageTags">
    <vt:lpwstr/>
  </property>
</Properties>
</file>