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619052E1"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F95A71">
        <w:rPr>
          <w:rFonts w:ascii="Arial" w:hAnsi="Arial" w:cs="Arial"/>
          <w:b/>
          <w:kern w:val="2"/>
          <w:lang w:eastAsia="zh-CN"/>
        </w:rPr>
        <w:t>1</w:t>
      </w:r>
      <w:r w:rsidRPr="00D74B92">
        <w:rPr>
          <w:rFonts w:ascii="Arial" w:hAnsi="Arial" w:cs="Arial"/>
          <w:b/>
          <w:kern w:val="2"/>
          <w:lang w:eastAsia="zh-CN"/>
        </w:rPr>
        <w:tab/>
      </w:r>
      <w:r w:rsidR="008D51D9" w:rsidRPr="008D51D9">
        <w:rPr>
          <w:rFonts w:ascii="Arial" w:hAnsi="Arial" w:cs="Arial"/>
          <w:b/>
          <w:kern w:val="2"/>
          <w:lang w:eastAsia="zh-CN"/>
        </w:rPr>
        <w:t>R1-2210845</w:t>
      </w:r>
    </w:p>
    <w:p w14:paraId="7008BA8D" w14:textId="6BBC574F" w:rsidR="006A1686" w:rsidRDefault="00F95A71" w:rsidP="006A1686">
      <w:pPr>
        <w:spacing w:after="60"/>
        <w:ind w:left="1555" w:hanging="1555"/>
        <w:jc w:val="left"/>
        <w:rPr>
          <w:rFonts w:ascii="Arial" w:hAnsi="Arial" w:cs="Arial"/>
          <w:b/>
          <w:kern w:val="2"/>
          <w:lang w:eastAsia="zh-CN"/>
        </w:rPr>
      </w:pPr>
      <w:r w:rsidRPr="00CE6363">
        <w:rPr>
          <w:rFonts w:ascii="Arial" w:hAnsi="Arial" w:cs="Arial"/>
          <w:b/>
          <w:kern w:val="2"/>
          <w:lang w:eastAsia="zh-CN"/>
        </w:rPr>
        <w:t xml:space="preserve">Toulouse, France, </w:t>
      </w:r>
      <w:r>
        <w:rPr>
          <w:rFonts w:ascii="Arial" w:hAnsi="Arial" w:cs="Arial"/>
          <w:b/>
          <w:kern w:val="2"/>
          <w:lang w:eastAsia="zh-CN"/>
        </w:rPr>
        <w:t>November</w:t>
      </w:r>
      <w:r w:rsidR="006A1686" w:rsidRPr="00F47B5C">
        <w:rPr>
          <w:rFonts w:ascii="Arial" w:hAnsi="Arial" w:cs="Arial"/>
          <w:b/>
          <w:kern w:val="2"/>
          <w:lang w:eastAsia="zh-CN"/>
        </w:rPr>
        <w:t xml:space="preserve"> </w:t>
      </w:r>
      <w:r w:rsidR="006A1686">
        <w:rPr>
          <w:rFonts w:ascii="Arial" w:hAnsi="Arial" w:cs="Arial"/>
          <w:b/>
          <w:kern w:val="2"/>
          <w:lang w:eastAsia="zh-CN"/>
        </w:rPr>
        <w:t>1</w:t>
      </w:r>
      <w:r>
        <w:rPr>
          <w:rFonts w:ascii="Arial" w:hAnsi="Arial" w:cs="Arial"/>
          <w:b/>
          <w:kern w:val="2"/>
          <w:lang w:eastAsia="zh-CN"/>
        </w:rPr>
        <w:t>4</w:t>
      </w:r>
      <w:r w:rsidR="006A1686">
        <w:rPr>
          <w:rFonts w:ascii="Arial" w:hAnsi="Arial" w:cs="Arial"/>
          <w:b/>
          <w:kern w:val="2"/>
          <w:lang w:eastAsia="zh-CN"/>
        </w:rPr>
        <w:t>th</w:t>
      </w:r>
      <w:r w:rsidR="006A1686" w:rsidRPr="00F47B5C">
        <w:rPr>
          <w:rFonts w:ascii="Arial" w:hAnsi="Arial" w:cs="Arial"/>
          <w:b/>
          <w:kern w:val="2"/>
          <w:lang w:eastAsia="zh-CN"/>
        </w:rPr>
        <w:t xml:space="preserve"> –</w:t>
      </w:r>
      <w:r w:rsidR="006A1686">
        <w:rPr>
          <w:rFonts w:ascii="Arial" w:hAnsi="Arial" w:cs="Arial"/>
          <w:b/>
          <w:kern w:val="2"/>
          <w:lang w:eastAsia="zh-CN"/>
        </w:rPr>
        <w:t xml:space="preserve"> 1</w:t>
      </w:r>
      <w:r>
        <w:rPr>
          <w:rFonts w:ascii="Arial" w:hAnsi="Arial" w:cs="Arial"/>
          <w:b/>
          <w:kern w:val="2"/>
          <w:lang w:eastAsia="zh-CN"/>
        </w:rPr>
        <w:t>8</w:t>
      </w:r>
      <w:r w:rsidR="006A1686">
        <w:rPr>
          <w:rFonts w:ascii="Arial" w:hAnsi="Arial" w:cs="Arial"/>
          <w:b/>
          <w:kern w:val="2"/>
          <w:lang w:eastAsia="zh-CN"/>
        </w:rPr>
        <w:t>th</w:t>
      </w:r>
      <w:r w:rsidR="006A1686" w:rsidRPr="00F47B5C">
        <w:rPr>
          <w:rFonts w:ascii="Arial" w:hAnsi="Arial" w:cs="Arial"/>
          <w:b/>
          <w:kern w:val="2"/>
          <w:lang w:eastAsia="zh-CN"/>
        </w:rPr>
        <w:t>, 202</w:t>
      </w:r>
      <w:r w:rsidR="006A1686">
        <w:rPr>
          <w:rFonts w:ascii="Arial" w:hAnsi="Arial" w:cs="Arial"/>
          <w:b/>
          <w:kern w:val="2"/>
          <w:lang w:eastAsia="zh-CN"/>
        </w:rPr>
        <w:t>2</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600DF45F"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10</w:t>
      </w:r>
      <w:r w:rsidR="004956EA">
        <w:rPr>
          <w:lang w:eastAsia="zh-CN"/>
        </w:rPr>
        <w:t>-</w:t>
      </w:r>
      <w:r w:rsidR="00730A5E">
        <w:rPr>
          <w:lang w:eastAsia="zh-CN"/>
        </w:rPr>
        <w:t>b</w:t>
      </w:r>
      <w:r w:rsidR="004956EA">
        <w:rPr>
          <w:lang w:eastAsia="zh-CN"/>
        </w:rPr>
        <w:t>is</w:t>
      </w:r>
      <w:r w:rsidR="00730A5E">
        <w:rPr>
          <w:lang w:eastAsia="zh-CN"/>
        </w:rPr>
        <w:t>-e</w:t>
      </w:r>
      <w:r>
        <w:rPr>
          <w:lang w:eastAsia="zh-CN"/>
        </w:rPr>
        <w:t xml:space="preserve"> meeting, the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3777D4E7" w14:textId="77777777" w:rsidR="00591C10" w:rsidRPr="00591C10" w:rsidRDefault="00591C10" w:rsidP="00591C10">
            <w:pPr>
              <w:autoSpaceDE/>
              <w:autoSpaceDN/>
              <w:adjustRightInd/>
              <w:snapToGrid/>
              <w:spacing w:after="0"/>
              <w:rPr>
                <w:rFonts w:eastAsia="Batang"/>
                <w:b/>
                <w:bCs/>
                <w:iCs/>
                <w:color w:val="000000"/>
                <w:sz w:val="20"/>
                <w:szCs w:val="20"/>
                <w:highlight w:val="green"/>
                <w:lang w:val="en-GB"/>
              </w:rPr>
            </w:pPr>
            <w:r w:rsidRPr="00591C10">
              <w:rPr>
                <w:rFonts w:eastAsia="Batang"/>
                <w:b/>
                <w:bCs/>
                <w:iCs/>
                <w:color w:val="000000"/>
                <w:sz w:val="20"/>
                <w:szCs w:val="20"/>
                <w:highlight w:val="green"/>
                <w:lang w:val="en-GB"/>
              </w:rPr>
              <w:t>Agreement</w:t>
            </w:r>
          </w:p>
          <w:p w14:paraId="0B2F674E" w14:textId="77777777" w:rsidR="00591C10" w:rsidRPr="00591C10" w:rsidRDefault="00591C10" w:rsidP="00591C10">
            <w:pPr>
              <w:autoSpaceDE/>
              <w:autoSpaceDN/>
              <w:adjustRightInd/>
              <w:snapToGrid/>
              <w:spacing w:after="0"/>
              <w:rPr>
                <w:rFonts w:eastAsia="Batang"/>
                <w:color w:val="000000"/>
                <w:sz w:val="20"/>
                <w:szCs w:val="20"/>
                <w:lang w:val="en-GB"/>
              </w:rPr>
            </w:pPr>
            <w:r w:rsidRPr="00591C10">
              <w:rPr>
                <w:rFonts w:eastAsia="Batang"/>
                <w:color w:val="000000"/>
                <w:sz w:val="20"/>
                <w:szCs w:val="20"/>
                <w:lang w:val="en-GB"/>
              </w:rPr>
              <w:t>On unified TCI framework extension for M-DCI based MTRP:</w:t>
            </w:r>
          </w:p>
          <w:p w14:paraId="349AD675" w14:textId="77777777" w:rsidR="00591C10" w:rsidRPr="00591C10" w:rsidRDefault="00591C10" w:rsidP="00591C10">
            <w:pPr>
              <w:numPr>
                <w:ilvl w:val="0"/>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591C10">
              <w:rPr>
                <w:rFonts w:eastAsia="Batang"/>
                <w:color w:val="000000"/>
                <w:sz w:val="20"/>
                <w:szCs w:val="20"/>
                <w:lang w:val="en-GB" w:eastAsia="x-none"/>
              </w:rPr>
              <w:t xml:space="preserve">The existing TCI field in a DCI format 1_1/1_2 (with or without DL assignment) associated with one </w:t>
            </w:r>
            <w:r w:rsidRPr="00591C10">
              <w:rPr>
                <w:rFonts w:eastAsia="Batang"/>
                <w:i/>
                <w:iCs/>
                <w:color w:val="000000"/>
                <w:sz w:val="20"/>
                <w:szCs w:val="20"/>
                <w:lang w:val="en-GB" w:eastAsia="x-none"/>
              </w:rPr>
              <w:t>coresetPoolIndex</w:t>
            </w:r>
            <w:r w:rsidRPr="00591C10">
              <w:rPr>
                <w:rFonts w:eastAsia="Batang"/>
                <w:color w:val="000000"/>
                <w:sz w:val="20"/>
                <w:szCs w:val="20"/>
                <w:lang w:val="en-GB" w:eastAsia="x-none"/>
              </w:rPr>
              <w:t xml:space="preserve"> value can indicate the joint/DL/UL TCI state(s) specific to the same </w:t>
            </w:r>
            <w:r w:rsidRPr="00591C10">
              <w:rPr>
                <w:rFonts w:eastAsia="Batang"/>
                <w:i/>
                <w:iCs/>
                <w:color w:val="000000"/>
                <w:sz w:val="20"/>
                <w:szCs w:val="20"/>
                <w:lang w:val="en-GB" w:eastAsia="x-none"/>
              </w:rPr>
              <w:t>coresetPoolIndex</w:t>
            </w:r>
            <w:r w:rsidRPr="00591C10">
              <w:rPr>
                <w:rFonts w:eastAsia="Batang"/>
                <w:color w:val="000000"/>
                <w:sz w:val="20"/>
                <w:szCs w:val="20"/>
                <w:lang w:val="en-GB" w:eastAsia="x-none"/>
              </w:rPr>
              <w:t xml:space="preserve"> value</w:t>
            </w:r>
          </w:p>
          <w:p w14:paraId="3322060B" w14:textId="77777777" w:rsidR="00591C10" w:rsidRPr="00591C10" w:rsidRDefault="00591C10" w:rsidP="00591C10">
            <w:pPr>
              <w:numPr>
                <w:ilvl w:val="1"/>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591C10">
              <w:rPr>
                <w:rFonts w:eastAsia="PMingLiU" w:hint="eastAsia"/>
                <w:color w:val="000000"/>
                <w:sz w:val="20"/>
                <w:szCs w:val="20"/>
                <w:lang w:val="en-GB" w:eastAsia="zh-TW"/>
              </w:rPr>
              <w:t>F</w:t>
            </w:r>
            <w:r w:rsidRPr="00591C10">
              <w:rPr>
                <w:rFonts w:eastAsia="PMingLiU"/>
                <w:color w:val="000000"/>
                <w:sz w:val="20"/>
                <w:szCs w:val="20"/>
                <w:lang w:val="en-GB" w:eastAsia="zh-TW"/>
              </w:rPr>
              <w:t xml:space="preserve">FS: The UE shall apply the indicated joint/DL/UL TCI state(s) specific to a </w:t>
            </w:r>
            <w:r w:rsidRPr="00591C10">
              <w:rPr>
                <w:rFonts w:eastAsia="PMingLiU"/>
                <w:i/>
                <w:iCs/>
                <w:color w:val="000000"/>
                <w:sz w:val="20"/>
                <w:szCs w:val="20"/>
                <w:lang w:val="en-GB" w:eastAsia="zh-TW"/>
              </w:rPr>
              <w:t>coresetPoolIndex</w:t>
            </w:r>
            <w:r w:rsidRPr="00591C10">
              <w:rPr>
                <w:rFonts w:eastAsia="PMingLiU"/>
                <w:color w:val="000000"/>
                <w:sz w:val="20"/>
                <w:szCs w:val="20"/>
                <w:lang w:val="en-GB" w:eastAsia="zh-TW"/>
              </w:rPr>
              <w:t xml:space="preserve"> value to channel(s)/signal(s) that have explicit or implicit association with the same </w:t>
            </w:r>
            <w:r w:rsidRPr="00591C10">
              <w:rPr>
                <w:rFonts w:eastAsia="PMingLiU"/>
                <w:i/>
                <w:iCs/>
                <w:color w:val="000000"/>
                <w:sz w:val="20"/>
                <w:szCs w:val="20"/>
                <w:lang w:val="en-GB" w:eastAsia="zh-TW"/>
              </w:rPr>
              <w:t>coresetPoolIndex</w:t>
            </w:r>
            <w:r w:rsidRPr="00591C10">
              <w:rPr>
                <w:rFonts w:eastAsia="PMingLiU"/>
                <w:color w:val="000000"/>
                <w:sz w:val="20"/>
                <w:szCs w:val="20"/>
                <w:lang w:val="en-GB" w:eastAsia="zh-TW"/>
              </w:rPr>
              <w:t xml:space="preserve"> value</w:t>
            </w:r>
          </w:p>
          <w:p w14:paraId="3B4EAF09" w14:textId="77777777" w:rsidR="00591C10" w:rsidRPr="00591C10" w:rsidRDefault="00591C10" w:rsidP="00591C10">
            <w:pPr>
              <w:numPr>
                <w:ilvl w:val="0"/>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591C10">
              <w:rPr>
                <w:rFonts w:eastAsia="Batang"/>
                <w:color w:val="000000"/>
                <w:sz w:val="20"/>
                <w:szCs w:val="20"/>
                <w:lang w:val="en-GB" w:eastAsia="x-none"/>
              </w:rPr>
              <w:t xml:space="preserve">A </w:t>
            </w:r>
            <w:r w:rsidRPr="00591C10">
              <w:rPr>
                <w:rFonts w:eastAsia="Batang"/>
                <w:i/>
                <w:iCs/>
                <w:color w:val="000000"/>
                <w:sz w:val="20"/>
                <w:szCs w:val="20"/>
                <w:lang w:val="en-GB" w:eastAsia="x-none"/>
              </w:rPr>
              <w:t>coresetPoolIndex</w:t>
            </w:r>
            <w:r w:rsidRPr="00591C10">
              <w:rPr>
                <w:rFonts w:eastAsia="Batang"/>
                <w:color w:val="000000"/>
                <w:sz w:val="20"/>
                <w:szCs w:val="20"/>
                <w:lang w:val="en-GB" w:eastAsia="x-none"/>
              </w:rPr>
              <w:t xml:space="preserve"> value field is included in TCI state activation command (MAC-CE) to indicate that the mapping between the activated TCI state(s) and the TCI codepoint(s) is specific to which </w:t>
            </w:r>
            <w:r w:rsidRPr="00591C10">
              <w:rPr>
                <w:rFonts w:eastAsia="Batang"/>
                <w:i/>
                <w:iCs/>
                <w:color w:val="000000"/>
                <w:sz w:val="20"/>
                <w:szCs w:val="20"/>
                <w:lang w:val="en-GB" w:eastAsia="x-none"/>
              </w:rPr>
              <w:t>coresetPoolIndex</w:t>
            </w:r>
            <w:r w:rsidRPr="00591C10">
              <w:rPr>
                <w:rFonts w:eastAsia="Batang"/>
                <w:color w:val="000000"/>
                <w:sz w:val="20"/>
                <w:szCs w:val="20"/>
                <w:lang w:val="en-GB" w:eastAsia="x-none"/>
              </w:rPr>
              <w:t xml:space="preserve"> value</w:t>
            </w:r>
          </w:p>
          <w:p w14:paraId="549DBA58" w14:textId="77777777" w:rsidR="00591C10" w:rsidRPr="00591C10" w:rsidRDefault="00591C10" w:rsidP="00591C10">
            <w:pPr>
              <w:autoSpaceDE/>
              <w:autoSpaceDN/>
              <w:adjustRightInd/>
              <w:snapToGrid/>
              <w:spacing w:after="0"/>
              <w:jc w:val="left"/>
              <w:rPr>
                <w:rFonts w:ascii="Times" w:eastAsia="Batang" w:hAnsi="Times"/>
                <w:iCs/>
                <w:sz w:val="20"/>
                <w:szCs w:val="24"/>
                <w:lang w:val="en-GB"/>
              </w:rPr>
            </w:pPr>
          </w:p>
          <w:p w14:paraId="4202A626" w14:textId="77777777" w:rsidR="00591C10" w:rsidRPr="00591C10" w:rsidRDefault="00591C10" w:rsidP="00591C10">
            <w:pPr>
              <w:autoSpaceDE/>
              <w:autoSpaceDN/>
              <w:adjustRightInd/>
              <w:snapToGrid/>
              <w:spacing w:after="0"/>
              <w:rPr>
                <w:rFonts w:ascii="Times" w:eastAsia="Batang" w:hAnsi="Times" w:cs="Times"/>
                <w:b/>
                <w:bCs/>
                <w:iCs/>
                <w:color w:val="000000"/>
                <w:sz w:val="20"/>
                <w:szCs w:val="20"/>
                <w:highlight w:val="green"/>
                <w:lang w:val="en-GB"/>
              </w:rPr>
            </w:pPr>
            <w:r w:rsidRPr="00591C10">
              <w:rPr>
                <w:rFonts w:ascii="Times" w:eastAsia="Batang" w:hAnsi="Times" w:cs="Times"/>
                <w:b/>
                <w:bCs/>
                <w:iCs/>
                <w:color w:val="000000"/>
                <w:sz w:val="20"/>
                <w:szCs w:val="20"/>
                <w:highlight w:val="green"/>
                <w:lang w:val="en-GB"/>
              </w:rPr>
              <w:t>Agreement</w:t>
            </w:r>
          </w:p>
          <w:p w14:paraId="7AACD405" w14:textId="77777777" w:rsidR="00591C10" w:rsidRPr="00591C10" w:rsidRDefault="00591C10" w:rsidP="00591C10">
            <w:pPr>
              <w:autoSpaceDE/>
              <w:autoSpaceDN/>
              <w:adjustRightInd/>
              <w:snapToGrid/>
              <w:spacing w:after="0"/>
              <w:rPr>
                <w:rFonts w:ascii="Times" w:eastAsia="Batang" w:hAnsi="Times" w:cs="Times"/>
                <w:color w:val="000000"/>
                <w:sz w:val="20"/>
                <w:szCs w:val="20"/>
                <w:lang w:val="en-GB"/>
              </w:rPr>
            </w:pPr>
            <w:r w:rsidRPr="00591C10">
              <w:rPr>
                <w:rFonts w:ascii="Times" w:eastAsia="Batang" w:hAnsi="Times" w:cs="Times"/>
                <w:color w:val="000000"/>
                <w:sz w:val="20"/>
                <w:szCs w:val="20"/>
                <w:lang w:val="en-GB"/>
              </w:rPr>
              <w:t xml:space="preserve">On unified TCI framework extension </w:t>
            </w:r>
            <w:bookmarkStart w:id="4" w:name="_Hlk117515277"/>
            <w:r w:rsidRPr="00591C10">
              <w:rPr>
                <w:rFonts w:ascii="Times" w:eastAsia="Batang" w:hAnsi="Times" w:cs="Times"/>
                <w:color w:val="000000"/>
                <w:sz w:val="20"/>
                <w:szCs w:val="20"/>
                <w:lang w:val="en-GB"/>
              </w:rPr>
              <w:t>for S-DCI based MTRP</w:t>
            </w:r>
            <w:bookmarkEnd w:id="4"/>
            <w:r w:rsidRPr="00591C10">
              <w:rPr>
                <w:rFonts w:ascii="Times" w:eastAsia="Batang" w:hAnsi="Times" w:cs="Times"/>
                <w:color w:val="000000"/>
                <w:sz w:val="20"/>
                <w:szCs w:val="20"/>
                <w:lang w:val="en-GB"/>
              </w:rPr>
              <w:t>, to inform the association with the joint/DL TCI state(s) indicated by DCI/MAC-CE for PDCCH repetition, PDCCH-SFN, and PDCCH w/o repetition/SFN, support the following:</w:t>
            </w:r>
          </w:p>
          <w:p w14:paraId="534ECA50" w14:textId="77777777" w:rsidR="00591C10" w:rsidRPr="00591C10" w:rsidRDefault="00591C10" w:rsidP="00591C10">
            <w:pPr>
              <w:numPr>
                <w:ilvl w:val="0"/>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591C10">
              <w:rPr>
                <w:rFonts w:eastAsia="Batang"/>
                <w:color w:val="000000"/>
                <w:sz w:val="20"/>
                <w:szCs w:val="20"/>
                <w:lang w:val="en-GB" w:eastAsia="x-none"/>
              </w:rPr>
              <w:t>Use RRC configuration to inform that the UE shall apply the first one, the second one, both, or none of the joint/DL TCI states indicated by DCI/MAC-CE to a CORESET or a group of CORESETs (if CORESET group configuration is supported)</w:t>
            </w:r>
          </w:p>
          <w:p w14:paraId="10B43AB4" w14:textId="77777777" w:rsidR="00591C10" w:rsidRPr="00591C10" w:rsidRDefault="00591C10" w:rsidP="00591C10">
            <w:pPr>
              <w:autoSpaceDE/>
              <w:autoSpaceDN/>
              <w:adjustRightInd/>
              <w:snapToGrid/>
              <w:spacing w:before="240"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6D3CC47C" w14:textId="77777777" w:rsidR="00591C10" w:rsidRPr="00591C10" w:rsidRDefault="00591C10" w:rsidP="00591C10">
            <w:pPr>
              <w:autoSpaceDE/>
              <w:autoSpaceDN/>
              <w:adjustRightInd/>
              <w:snapToGrid/>
              <w:spacing w:after="0"/>
              <w:rPr>
                <w:rFonts w:ascii="Times" w:eastAsia="PMingLiU" w:hAnsi="Times" w:cs="Times"/>
                <w:color w:val="000000"/>
                <w:sz w:val="20"/>
                <w:szCs w:val="20"/>
                <w:lang w:eastAsia="zh-TW"/>
              </w:rPr>
            </w:pPr>
            <w:r w:rsidRPr="00591C10">
              <w:rPr>
                <w:rFonts w:ascii="Times" w:eastAsia="Batang" w:hAnsi="Times" w:cs="Times"/>
                <w:color w:val="000000"/>
                <w:sz w:val="20"/>
                <w:szCs w:val="20"/>
                <w:lang w:val="en-GB" w:eastAsia="zh-TW"/>
              </w:rPr>
              <w:t>On unified TCI framework extension for M-DCI based MTRP:</w:t>
            </w:r>
          </w:p>
          <w:p w14:paraId="4F4AB29F"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For a serving cell configured with joint DL/UL TCI mode, one joint TCI state can be mapped to a TCI codepoint of the existing TCI field in a DCI format 1_1/1_2 (with or without DL assignment)</w:t>
            </w:r>
          </w:p>
          <w:p w14:paraId="7FB3550D" w14:textId="77777777" w:rsidR="00591C10" w:rsidRPr="00591C10" w:rsidRDefault="00591C10" w:rsidP="00591C10">
            <w:pPr>
              <w:numPr>
                <w:ilvl w:val="0"/>
                <w:numId w:val="17"/>
              </w:numPr>
              <w:tabs>
                <w:tab w:val="left" w:pos="0"/>
              </w:tabs>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For a serving cell configured with separate DL/UL TCI mode, a DL TCI state, an UL TCI state, or a pair of DL and UL TCI states can be mapped to a TCI codepoint of the existing TCI field in a DCI format 1_1/1_2 (with or without DL assignment)</w:t>
            </w:r>
          </w:p>
          <w:p w14:paraId="1DD2C504" w14:textId="77777777" w:rsidR="00591C10" w:rsidRPr="00591C10" w:rsidRDefault="00591C10" w:rsidP="00591C10">
            <w:pPr>
              <w:autoSpaceDE/>
              <w:autoSpaceDN/>
              <w:adjustRightInd/>
              <w:snapToGrid/>
              <w:spacing w:after="0"/>
              <w:contextualSpacing/>
              <w:jc w:val="left"/>
              <w:rPr>
                <w:rFonts w:ascii="Times" w:eastAsia="Batang" w:hAnsi="Times" w:cs="Times"/>
                <w:color w:val="000000"/>
                <w:sz w:val="20"/>
                <w:szCs w:val="24"/>
                <w:lang w:val="en-GB" w:eastAsia="zh-TW"/>
              </w:rPr>
            </w:pPr>
          </w:p>
          <w:p w14:paraId="39DCF682" w14:textId="77777777" w:rsidR="00591C10" w:rsidRPr="00591C10" w:rsidRDefault="00591C10" w:rsidP="00591C10">
            <w:pPr>
              <w:autoSpaceDE/>
              <w:autoSpaceDN/>
              <w:adjustRightInd/>
              <w:snapToGrid/>
              <w:spacing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6CE99AB6" w14:textId="77777777" w:rsidR="00591C10" w:rsidRPr="00591C10" w:rsidRDefault="00591C10" w:rsidP="00591C10">
            <w:pPr>
              <w:autoSpaceDE/>
              <w:autoSpaceDN/>
              <w:adjustRightInd/>
              <w:snapToGrid/>
              <w:spacing w:after="0"/>
              <w:rPr>
                <w:rFonts w:ascii="Times" w:eastAsia="Batang" w:hAnsi="Times" w:cs="Times"/>
                <w:color w:val="000000"/>
                <w:sz w:val="20"/>
                <w:szCs w:val="20"/>
                <w:lang w:val="en-GB" w:eastAsia="zh-TW"/>
              </w:rPr>
            </w:pPr>
            <w:r w:rsidRPr="00591C10">
              <w:rPr>
                <w:rFonts w:ascii="Times" w:eastAsia="Batang" w:hAnsi="Times" w:cs="Times"/>
                <w:color w:val="000000"/>
                <w:sz w:val="20"/>
                <w:szCs w:val="20"/>
                <w:lang w:val="en-GB" w:eastAsia="zh-TW"/>
              </w:rPr>
              <w:t>On unified TCI framework extension for S-DCI based MTRP, down-select one alternative from the followings in RAN1#111 for PUSCH transmission scheduled/activated by a DCI format 0_1/0_2:</w:t>
            </w:r>
          </w:p>
          <w:p w14:paraId="58E12EE1"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51D043D5"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Alt2: PUSCH transmission scheduled/activated by the DCI format 0_1/0_2 follows the spatial domain transmission filter(s) used for the SRS resource(s) indicated by the DCI format 0_1/0_2</w:t>
            </w:r>
          </w:p>
          <w:p w14:paraId="3DC710E7" w14:textId="77777777" w:rsidR="00591C10" w:rsidRPr="00591C10" w:rsidRDefault="00591C10" w:rsidP="00591C10">
            <w:pPr>
              <w:numPr>
                <w:ilvl w:val="1"/>
                <w:numId w:val="17"/>
              </w:numPr>
              <w:suppressAutoHyphens/>
              <w:autoSpaceDE/>
              <w:autoSpaceDN/>
              <w:adjustRightInd/>
              <w:snapToGrid/>
              <w:spacing w:after="0"/>
              <w:contextualSpacing/>
              <w:rPr>
                <w:rFonts w:ascii="Times" w:eastAsia="Batang" w:hAnsi="Times" w:cs="Times"/>
                <w:sz w:val="20"/>
                <w:szCs w:val="20"/>
                <w:lang w:val="en-GB" w:eastAsia="x-none"/>
              </w:rPr>
            </w:pPr>
            <w:r w:rsidRPr="00591C10">
              <w:rPr>
                <w:rFonts w:ascii="Times" w:eastAsia="Batang" w:hAnsi="Times" w:cs="Times"/>
                <w:sz w:val="20"/>
                <w:szCs w:val="24"/>
                <w:lang w:val="en-GB" w:eastAsia="zh-TW"/>
              </w:rPr>
              <w:t>FFS : PL-RS(s), and UL PC parameter setting(s) (including P0, alpha, and closed loop index) for the PUSCH</w:t>
            </w:r>
          </w:p>
          <w:p w14:paraId="18E0558C" w14:textId="77777777" w:rsidR="00591C10" w:rsidRPr="00591C10" w:rsidRDefault="00591C10" w:rsidP="00591C10">
            <w:pPr>
              <w:suppressAutoHyphens/>
              <w:autoSpaceDE/>
              <w:autoSpaceDN/>
              <w:adjustRightInd/>
              <w:snapToGrid/>
              <w:spacing w:after="0"/>
              <w:contextualSpacing/>
              <w:rPr>
                <w:rFonts w:ascii="Times" w:eastAsia="Batang" w:hAnsi="Times" w:cs="Times"/>
                <w:sz w:val="20"/>
                <w:szCs w:val="20"/>
                <w:lang w:val="en-GB" w:eastAsia="x-none"/>
              </w:rPr>
            </w:pPr>
          </w:p>
          <w:p w14:paraId="713E975A" w14:textId="77777777" w:rsidR="00591C10" w:rsidRPr="00591C10" w:rsidRDefault="00591C10" w:rsidP="00591C10">
            <w:pPr>
              <w:autoSpaceDE/>
              <w:autoSpaceDN/>
              <w:adjustRightInd/>
              <w:snapToGrid/>
              <w:spacing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09413A14" w14:textId="77777777" w:rsidR="00591C10" w:rsidRPr="00591C10" w:rsidRDefault="00591C10" w:rsidP="00591C10">
            <w:pPr>
              <w:autoSpaceDE/>
              <w:autoSpaceDN/>
              <w:adjustRightInd/>
              <w:snapToGrid/>
              <w:spacing w:after="0"/>
              <w:rPr>
                <w:rFonts w:ascii="Times" w:eastAsia="Batang" w:hAnsi="Times" w:cs="Times"/>
                <w:color w:val="000000"/>
                <w:sz w:val="20"/>
                <w:szCs w:val="20"/>
                <w:lang w:val="en-GB" w:eastAsia="zh-TW"/>
              </w:rPr>
            </w:pPr>
            <w:r w:rsidRPr="00591C10">
              <w:rPr>
                <w:rFonts w:ascii="Times" w:eastAsia="Batang" w:hAnsi="Times" w:cs="Times"/>
                <w:color w:val="000000"/>
                <w:sz w:val="20"/>
                <w:szCs w:val="20"/>
                <w:lang w:val="en-GB" w:eastAsia="zh-TW"/>
              </w:rPr>
              <w:t>On unified TCI framework extension for S-DCI based MTRP, down-select one alternative from the followings in RAN1#111 for PUCCH transmission:</w:t>
            </w:r>
          </w:p>
          <w:p w14:paraId="265DD7C6"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Alt1: Use RRC configuration to inform the association between the indicated joint/UL TCI state(s) and a PUCCH resource/ group</w:t>
            </w:r>
          </w:p>
          <w:p w14:paraId="792B9DD8"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 xml:space="preserve">Alt2: Use RRC configuration to inform the association between a CORESET group and a PUCCH </w:t>
            </w:r>
            <w:r w:rsidRPr="00591C10">
              <w:rPr>
                <w:rFonts w:ascii="Times" w:eastAsia="Batang" w:hAnsi="Times" w:cs="Times"/>
                <w:color w:val="000000"/>
                <w:sz w:val="20"/>
                <w:szCs w:val="20"/>
                <w:lang w:val="en-GB" w:eastAsia="x-none"/>
              </w:rPr>
              <w:lastRenderedPageBreak/>
              <w:t>resource/group, and the indicated joint/UL TCI state(s) associated with the CORESET group applies to the PUCCH resource/group associated with the same CORESET group</w:t>
            </w:r>
          </w:p>
          <w:p w14:paraId="19535C49"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Alt3: Use MAC-CE to inform the association between the indicated joint/UL TCI state(s) and a PUCCH resource/group</w:t>
            </w:r>
          </w:p>
          <w:p w14:paraId="2E0816E4"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Note: the association indicates whether the UE shall apply the first one, the second one, or both of the joint/UL TCI states indicated by DCI/MAC-CE to a PUCCH resource/group</w:t>
            </w:r>
          </w:p>
          <w:p w14:paraId="0762EF6A" w14:textId="77777777" w:rsidR="00591C10" w:rsidRPr="00591C10" w:rsidRDefault="00591C10" w:rsidP="00591C10">
            <w:pPr>
              <w:autoSpaceDE/>
              <w:autoSpaceDN/>
              <w:adjustRightInd/>
              <w:snapToGrid/>
              <w:spacing w:after="0"/>
              <w:jc w:val="left"/>
              <w:rPr>
                <w:rFonts w:ascii="Times" w:eastAsia="Batang" w:hAnsi="Times"/>
                <w:iCs/>
                <w:sz w:val="20"/>
                <w:szCs w:val="24"/>
                <w:lang w:val="en-GB"/>
              </w:rPr>
            </w:pPr>
          </w:p>
          <w:p w14:paraId="79876D07" w14:textId="77777777" w:rsidR="00591C10" w:rsidRPr="00591C10" w:rsidRDefault="00591C10" w:rsidP="00591C10">
            <w:pPr>
              <w:autoSpaceDE/>
              <w:autoSpaceDN/>
              <w:adjustRightInd/>
              <w:snapToGrid/>
              <w:spacing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5B6E963C" w14:textId="77777777" w:rsidR="00591C10" w:rsidRPr="00591C10" w:rsidRDefault="00591C10" w:rsidP="00591C10">
            <w:pPr>
              <w:autoSpaceDE/>
              <w:autoSpaceDN/>
              <w:adjustRightInd/>
              <w:snapToGrid/>
              <w:spacing w:after="0"/>
              <w:rPr>
                <w:rFonts w:ascii="Times" w:eastAsia="Batang" w:hAnsi="Times"/>
                <w:sz w:val="20"/>
                <w:szCs w:val="24"/>
                <w:lang w:val="en-GB" w:eastAsia="zh-TW"/>
              </w:rPr>
            </w:pPr>
            <w:r w:rsidRPr="00591C10">
              <w:rPr>
                <w:rFonts w:eastAsia="Batang"/>
                <w:sz w:val="20"/>
                <w:szCs w:val="24"/>
                <w:lang w:val="en-GB" w:eastAsia="zh-TW"/>
              </w:rPr>
              <w:t>On unified TCI framework extension, up to 2 joint TCI states can be indicated by MAC-CE/DCI and applied to CJT-based PDSCH reception (PDSCH-CJT) in a BWP/CC configured with joint DL/UL TCI mode</w:t>
            </w:r>
          </w:p>
          <w:p w14:paraId="3C865CD4"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Support of 1 or 2 indicated joint TCI states for PDSCH-CJT is up to UE capability</w:t>
            </w:r>
          </w:p>
          <w:p w14:paraId="09A4137A"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FFS: QCL type(s)/assumption(s) of the indicated joint TCI state(s) applied to PDSCH-CJT </w:t>
            </w:r>
          </w:p>
          <w:p w14:paraId="768BD65B" w14:textId="77777777" w:rsidR="00591C10" w:rsidRPr="00591C10" w:rsidRDefault="00591C10" w:rsidP="00591C10">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Note: On how to inform UE to apply which indicated joint TCI state(s) to target channel(s)/signal(s) in the BWP/CC, it is discussed individually in AI 9.1.1.1</w:t>
            </w:r>
          </w:p>
          <w:p w14:paraId="4AC00800" w14:textId="77777777" w:rsidR="00591C10" w:rsidRPr="00591C10" w:rsidRDefault="00591C10" w:rsidP="00591C10">
            <w:pPr>
              <w:autoSpaceDE/>
              <w:autoSpaceDN/>
              <w:adjustRightInd/>
              <w:snapToGrid/>
              <w:spacing w:after="0"/>
              <w:jc w:val="left"/>
              <w:rPr>
                <w:rFonts w:ascii="Times" w:eastAsia="Batang" w:hAnsi="Times"/>
                <w:iCs/>
                <w:sz w:val="20"/>
                <w:szCs w:val="24"/>
                <w:lang w:val="en-GB"/>
              </w:rPr>
            </w:pPr>
          </w:p>
          <w:p w14:paraId="43FFC3DD" w14:textId="77777777" w:rsidR="00591C10" w:rsidRPr="00591C10" w:rsidRDefault="00591C10" w:rsidP="00591C10">
            <w:pPr>
              <w:autoSpaceDE/>
              <w:autoSpaceDN/>
              <w:adjustRightInd/>
              <w:snapToGrid/>
              <w:spacing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4609C349" w14:textId="77777777" w:rsidR="00591C10" w:rsidRPr="00591C10" w:rsidRDefault="00591C10" w:rsidP="00591C10">
            <w:pPr>
              <w:autoSpaceDE/>
              <w:autoSpaceDN/>
              <w:adjustRightInd/>
              <w:snapToGrid/>
              <w:spacing w:after="0"/>
              <w:jc w:val="left"/>
              <w:rPr>
                <w:rFonts w:ascii="Times" w:eastAsia="Batang" w:hAnsi="Times" w:cs="Times"/>
                <w:sz w:val="20"/>
                <w:szCs w:val="20"/>
                <w:lang w:val="en-GB"/>
              </w:rPr>
            </w:pPr>
            <w:r w:rsidRPr="00591C10">
              <w:rPr>
                <w:rFonts w:ascii="Times" w:eastAsia="Batang" w:hAnsi="Times" w:cs="Times"/>
                <w:sz w:val="20"/>
                <w:szCs w:val="20"/>
                <w:lang w:val="en-GB"/>
              </w:rPr>
              <w:t>On unified TCI framework extension for M-DCI based MTRP:</w:t>
            </w:r>
          </w:p>
          <w:p w14:paraId="7F95A4BA" w14:textId="77777777" w:rsidR="00591C10" w:rsidRPr="00591C10" w:rsidRDefault="00591C10" w:rsidP="00591C10">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 xml:space="preserve">The UE shall apply the indicated joint/DL TCI state specific to a </w:t>
            </w:r>
            <w:r w:rsidRPr="00591C10">
              <w:rPr>
                <w:rFonts w:ascii="Times" w:eastAsia="Batang" w:hAnsi="Times" w:cs="Times"/>
                <w:i/>
                <w:iCs/>
                <w:color w:val="000000"/>
                <w:sz w:val="20"/>
                <w:szCs w:val="20"/>
                <w:lang w:val="en-GB" w:eastAsia="x-none"/>
              </w:rPr>
              <w:t xml:space="preserve">coresetPoolIndex </w:t>
            </w:r>
            <w:r w:rsidRPr="00591C10">
              <w:rPr>
                <w:rFonts w:ascii="Times" w:eastAsia="Batang" w:hAnsi="Times" w:cs="Times"/>
                <w:color w:val="000000"/>
                <w:sz w:val="20"/>
                <w:szCs w:val="20"/>
                <w:lang w:val="en-GB" w:eastAsia="x-none"/>
              </w:rPr>
              <w:t xml:space="preserve">value to PDCCH on a CORESET that is associated with the same </w:t>
            </w:r>
            <w:r w:rsidRPr="00591C10">
              <w:rPr>
                <w:rFonts w:ascii="Times" w:eastAsia="Batang" w:hAnsi="Times" w:cs="Times"/>
                <w:i/>
                <w:iCs/>
                <w:color w:val="000000"/>
                <w:sz w:val="20"/>
                <w:szCs w:val="20"/>
                <w:lang w:val="en-GB" w:eastAsia="x-none"/>
              </w:rPr>
              <w:t xml:space="preserve">coresetPoolIndex </w:t>
            </w:r>
            <w:r w:rsidRPr="00591C10">
              <w:rPr>
                <w:rFonts w:ascii="Times" w:eastAsia="Batang" w:hAnsi="Times" w:cs="Times"/>
                <w:color w:val="000000"/>
                <w:sz w:val="20"/>
                <w:szCs w:val="20"/>
                <w:lang w:val="en-GB" w:eastAsia="x-none"/>
              </w:rPr>
              <w:t>value</w:t>
            </w:r>
          </w:p>
          <w:p w14:paraId="2ADD7247" w14:textId="77777777" w:rsidR="00591C10" w:rsidRPr="00591C10" w:rsidRDefault="00591C10" w:rsidP="00591C10">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 xml:space="preserve">The UE shall apply the indicated joint/DL TCI state specific to a </w:t>
            </w:r>
            <w:r w:rsidRPr="00591C10">
              <w:rPr>
                <w:rFonts w:ascii="Times" w:eastAsia="Batang" w:hAnsi="Times" w:cs="Times"/>
                <w:i/>
                <w:iCs/>
                <w:color w:val="000000"/>
                <w:sz w:val="20"/>
                <w:szCs w:val="20"/>
                <w:lang w:val="en-GB" w:eastAsia="x-none"/>
              </w:rPr>
              <w:t xml:space="preserve">coresetPoolIndex </w:t>
            </w:r>
            <w:r w:rsidRPr="00591C10">
              <w:rPr>
                <w:rFonts w:ascii="Times" w:eastAsia="Batang" w:hAnsi="Times" w:cs="Times"/>
                <w:color w:val="000000"/>
                <w:sz w:val="20"/>
                <w:szCs w:val="20"/>
                <w:lang w:val="en-GB" w:eastAsia="x-none"/>
              </w:rPr>
              <w:t xml:space="preserve">value to PDSCH scheduled/activated by PDCCH on a CORESET that is associated with the same </w:t>
            </w:r>
            <w:r w:rsidRPr="00591C10">
              <w:rPr>
                <w:rFonts w:ascii="Times" w:eastAsia="Batang" w:hAnsi="Times" w:cs="Times"/>
                <w:i/>
                <w:iCs/>
                <w:color w:val="000000"/>
                <w:sz w:val="20"/>
                <w:szCs w:val="20"/>
                <w:lang w:val="en-GB" w:eastAsia="x-none"/>
              </w:rPr>
              <w:t xml:space="preserve">coresetPoolIndex </w:t>
            </w:r>
            <w:r w:rsidRPr="00591C10">
              <w:rPr>
                <w:rFonts w:ascii="Times" w:eastAsia="Batang" w:hAnsi="Times" w:cs="Times"/>
                <w:color w:val="000000"/>
                <w:sz w:val="20"/>
                <w:szCs w:val="20"/>
                <w:lang w:val="en-GB" w:eastAsia="x-none"/>
              </w:rPr>
              <w:t>value</w:t>
            </w:r>
          </w:p>
          <w:p w14:paraId="0C75C744" w14:textId="77777777" w:rsidR="00591C10" w:rsidRPr="00591C10" w:rsidRDefault="00591C10" w:rsidP="00591C10">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 xml:space="preserve">FFS: Other channel(s)/signal(s) that has explicit or implicit association with a </w:t>
            </w:r>
            <w:r w:rsidRPr="00591C10">
              <w:rPr>
                <w:rFonts w:ascii="Times" w:eastAsia="Batang" w:hAnsi="Times" w:cs="Times"/>
                <w:i/>
                <w:iCs/>
                <w:color w:val="000000"/>
                <w:sz w:val="20"/>
                <w:szCs w:val="20"/>
                <w:lang w:val="en-GB" w:eastAsia="x-none"/>
              </w:rPr>
              <w:t xml:space="preserve">coresetPoolIndex </w:t>
            </w:r>
            <w:r w:rsidRPr="00591C10">
              <w:rPr>
                <w:rFonts w:ascii="Times" w:eastAsia="Batang" w:hAnsi="Times" w:cs="Times"/>
                <w:color w:val="000000"/>
                <w:sz w:val="20"/>
                <w:szCs w:val="20"/>
                <w:lang w:val="en-GB" w:eastAsia="x-none"/>
              </w:rPr>
              <w:t>value</w:t>
            </w:r>
          </w:p>
          <w:p w14:paraId="1D6A3B65" w14:textId="77777777" w:rsidR="00591C10" w:rsidRPr="00591C10" w:rsidRDefault="00591C10" w:rsidP="00591C10">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 xml:space="preserve">FFS: Other channel(s)/signal(s) that doesn’t have association with a </w:t>
            </w:r>
            <w:r w:rsidRPr="00591C10">
              <w:rPr>
                <w:rFonts w:ascii="Times" w:eastAsia="Batang" w:hAnsi="Times" w:cs="Times"/>
                <w:i/>
                <w:iCs/>
                <w:color w:val="000000"/>
                <w:sz w:val="20"/>
                <w:szCs w:val="20"/>
                <w:lang w:val="en-GB" w:eastAsia="x-none"/>
              </w:rPr>
              <w:t xml:space="preserve">coresetPoolIndex </w:t>
            </w:r>
            <w:r w:rsidRPr="00591C10">
              <w:rPr>
                <w:rFonts w:ascii="Times" w:eastAsia="Batang" w:hAnsi="Times" w:cs="Times"/>
                <w:color w:val="000000"/>
                <w:sz w:val="20"/>
                <w:szCs w:val="20"/>
                <w:lang w:val="en-GB" w:eastAsia="x-none"/>
              </w:rPr>
              <w:t>value</w:t>
            </w:r>
          </w:p>
          <w:p w14:paraId="0F75544E" w14:textId="77777777" w:rsidR="00591C10" w:rsidRPr="00591C10" w:rsidRDefault="00591C10" w:rsidP="00591C10">
            <w:pPr>
              <w:autoSpaceDE/>
              <w:autoSpaceDN/>
              <w:adjustRightInd/>
              <w:snapToGrid/>
              <w:spacing w:after="0"/>
              <w:jc w:val="left"/>
              <w:rPr>
                <w:rFonts w:ascii="Times" w:eastAsia="Batang" w:hAnsi="Times" w:cs="Times"/>
                <w:color w:val="FF0000"/>
                <w:sz w:val="20"/>
                <w:szCs w:val="20"/>
                <w:lang w:val="en-GB"/>
              </w:rPr>
            </w:pPr>
            <w:r w:rsidRPr="00591C10">
              <w:rPr>
                <w:rFonts w:ascii="Times" w:eastAsia="Batang" w:hAnsi="Times" w:cs="Times"/>
                <w:color w:val="FF0000"/>
                <w:sz w:val="20"/>
                <w:szCs w:val="20"/>
                <w:lang w:val="en-GB"/>
              </w:rPr>
              <w:t>Above are applicable to the CORESET(s) that is configured/allowed to follow the indicated joint/DL TCI state</w:t>
            </w:r>
          </w:p>
          <w:p w14:paraId="232FFA2C" w14:textId="77777777" w:rsidR="00591C10" w:rsidRPr="00591C10" w:rsidRDefault="00591C10" w:rsidP="00591C10">
            <w:pPr>
              <w:autoSpaceDE/>
              <w:autoSpaceDN/>
              <w:adjustRightInd/>
              <w:snapToGrid/>
              <w:spacing w:after="0"/>
              <w:jc w:val="left"/>
              <w:rPr>
                <w:rFonts w:ascii="Times" w:eastAsia="Batang" w:hAnsi="Times" w:cs="Times"/>
                <w:color w:val="FF0000"/>
                <w:sz w:val="20"/>
                <w:szCs w:val="20"/>
                <w:lang w:val="en-GB"/>
              </w:rPr>
            </w:pPr>
            <w:r w:rsidRPr="00591C10">
              <w:rPr>
                <w:rFonts w:ascii="Times" w:eastAsia="Batang" w:hAnsi="Times" w:cs="Times"/>
                <w:color w:val="FF0000"/>
                <w:sz w:val="20"/>
                <w:szCs w:val="20"/>
                <w:lang w:val="en-GB"/>
              </w:rPr>
              <w:t>FFS: The configuration/rule to configure/allow CORESET(s) to follow the indicated joint/DL TCI state, including the option to reuse the same configuration/rule as in Rel-17 unified TCI framework</w:t>
            </w:r>
          </w:p>
          <w:p w14:paraId="029D288E" w14:textId="77777777" w:rsidR="00591C10" w:rsidRPr="00591C10" w:rsidRDefault="00591C10" w:rsidP="00591C10">
            <w:pPr>
              <w:autoSpaceDE/>
              <w:autoSpaceDN/>
              <w:adjustRightInd/>
              <w:snapToGrid/>
              <w:spacing w:after="0"/>
              <w:jc w:val="left"/>
              <w:rPr>
                <w:rFonts w:ascii="Times" w:eastAsia="Batang" w:hAnsi="Times" w:cs="Times"/>
                <w:iCs/>
                <w:sz w:val="20"/>
                <w:szCs w:val="20"/>
                <w:lang w:val="en-GB"/>
              </w:rPr>
            </w:pPr>
          </w:p>
          <w:p w14:paraId="62297666" w14:textId="77777777" w:rsidR="00591C10" w:rsidRPr="00591C10" w:rsidRDefault="00591C10" w:rsidP="00591C10">
            <w:pPr>
              <w:autoSpaceDE/>
              <w:autoSpaceDN/>
              <w:adjustRightInd/>
              <w:snapToGrid/>
              <w:spacing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6BB00457" w14:textId="77777777" w:rsidR="00591C10" w:rsidRPr="00591C10" w:rsidRDefault="00591C10" w:rsidP="00591C10">
            <w:pPr>
              <w:autoSpaceDE/>
              <w:autoSpaceDN/>
              <w:adjustRightInd/>
              <w:snapToGrid/>
              <w:spacing w:after="0"/>
              <w:rPr>
                <w:rFonts w:ascii="Times" w:eastAsia="Batang" w:hAnsi="Times" w:cs="Times"/>
                <w:color w:val="000000"/>
                <w:sz w:val="20"/>
                <w:szCs w:val="20"/>
                <w:lang w:val="en-GB"/>
              </w:rPr>
            </w:pPr>
            <w:r w:rsidRPr="00591C10">
              <w:rPr>
                <w:rFonts w:ascii="Times" w:eastAsia="Batang" w:hAnsi="Times" w:cs="Times"/>
                <w:color w:val="000000"/>
                <w:sz w:val="20"/>
                <w:szCs w:val="20"/>
                <w:lang w:val="en-GB"/>
              </w:rPr>
              <w:t>On unified TCI framework extension, study the following enhancements for TRP-specific BFR:</w:t>
            </w:r>
          </w:p>
          <w:p w14:paraId="5AA373EA" w14:textId="77777777" w:rsidR="00591C10" w:rsidRPr="00591C10" w:rsidRDefault="00591C10" w:rsidP="00591C10">
            <w:pPr>
              <w:numPr>
                <w:ilvl w:val="0"/>
                <w:numId w:val="18"/>
              </w:numPr>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Implicit BFD-RS determination based on the indicated joint/DL TCI states for S-DCI based MTRP</w:t>
            </w:r>
          </w:p>
          <w:p w14:paraId="4BA2D104" w14:textId="77777777" w:rsidR="00591C10" w:rsidRPr="00591C10" w:rsidRDefault="00591C10" w:rsidP="00591C10">
            <w:pPr>
              <w:numPr>
                <w:ilvl w:val="0"/>
                <w:numId w:val="18"/>
              </w:numPr>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591C10">
              <w:rPr>
                <w:rFonts w:ascii="Times" w:eastAsia="Batang" w:hAnsi="Times" w:cs="Times"/>
                <w:color w:val="000000"/>
                <w:sz w:val="20"/>
                <w:szCs w:val="20"/>
                <w:lang w:val="en-GB" w:eastAsia="x-none"/>
              </w:rPr>
              <w:t>Enhancement to beam update after NW response to TRP-specific BFR request</w:t>
            </w:r>
          </w:p>
          <w:p w14:paraId="40396DB4" w14:textId="77777777" w:rsidR="00591C10" w:rsidRPr="00591C10" w:rsidRDefault="00591C10" w:rsidP="00591C10">
            <w:pPr>
              <w:autoSpaceDE/>
              <w:autoSpaceDN/>
              <w:adjustRightInd/>
              <w:snapToGrid/>
              <w:spacing w:after="0"/>
              <w:jc w:val="left"/>
              <w:rPr>
                <w:rFonts w:ascii="Times" w:eastAsia="Batang" w:hAnsi="Times" w:cs="Times"/>
                <w:iCs/>
                <w:sz w:val="20"/>
                <w:szCs w:val="20"/>
                <w:lang w:val="en-GB"/>
              </w:rPr>
            </w:pPr>
          </w:p>
          <w:p w14:paraId="763277C4" w14:textId="77777777" w:rsidR="00591C10" w:rsidRPr="00591C10" w:rsidRDefault="00591C10" w:rsidP="00591C10">
            <w:pPr>
              <w:autoSpaceDE/>
              <w:autoSpaceDN/>
              <w:adjustRightInd/>
              <w:snapToGrid/>
              <w:spacing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09299131" w14:textId="61D439FB" w:rsidR="00591C10" w:rsidRPr="00591C10" w:rsidRDefault="00591C10" w:rsidP="00591C10">
            <w:pPr>
              <w:autoSpaceDE/>
              <w:autoSpaceDN/>
              <w:adjustRightInd/>
              <w:snapToGrid/>
              <w:spacing w:after="0"/>
              <w:jc w:val="left"/>
              <w:rPr>
                <w:rFonts w:ascii="Times" w:eastAsia="Batang" w:hAnsi="Times" w:cs="Times"/>
                <w:sz w:val="20"/>
                <w:szCs w:val="20"/>
                <w:lang w:val="en-GB" w:eastAsia="ko-KR"/>
              </w:rPr>
            </w:pPr>
            <w:r w:rsidRPr="00591C10">
              <w:rPr>
                <w:rFonts w:ascii="Times" w:eastAsia="Batang" w:hAnsi="Times" w:cs="Times"/>
                <w:sz w:val="20"/>
                <w:szCs w:val="20"/>
                <w:lang w:val="en-GB" w:eastAsia="zh-TW"/>
              </w:rPr>
              <w:t>On unified TCI framework extension for S-DCI based MTRP, down-select one alternative from the followings in RAN1#111:</w:t>
            </w:r>
          </w:p>
          <w:p w14:paraId="1AB3C95D" w14:textId="77777777" w:rsidR="00591C10" w:rsidRPr="00591C10" w:rsidRDefault="00591C10" w:rsidP="00591C10">
            <w:pPr>
              <w:numPr>
                <w:ilvl w:val="0"/>
                <w:numId w:val="19"/>
              </w:num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Alt1: In one beam indication instance, the existing TCI field in DCI format 1_1/1_2 (with or without DL assignment) can indicate joint/DL /UL TCI state(s) for one of the two TRPs or both TRPs in a CC/BWP or a set of CCs/BWPs in a CC list</w:t>
            </w:r>
          </w:p>
          <w:p w14:paraId="7E40AFFA" w14:textId="77777777" w:rsidR="00591C10" w:rsidRPr="00591C10" w:rsidRDefault="00591C10" w:rsidP="00591C10">
            <w:pPr>
              <w:numPr>
                <w:ilvl w:val="0"/>
                <w:numId w:val="19"/>
              </w:num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Alt2: In one beam indication instance, the existing TCI field in DCI format 1_1/1_2 (with or without DL assignment) can indicate joint/DL /UL TCI state(s) only specific to one of the two TRPs in a CC/BWP or a set of CCs/BWPs in a CC list</w:t>
            </w:r>
          </w:p>
          <w:p w14:paraId="12ABF6B2" w14:textId="77777777" w:rsidR="00591C10" w:rsidRPr="00591C10" w:rsidRDefault="00591C10" w:rsidP="00591C10">
            <w:pPr>
              <w:numPr>
                <w:ilvl w:val="1"/>
                <w:numId w:val="19"/>
              </w:num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 xml:space="preserve">Note: According to the agreement in RAN1#109-e, support of one additional TCI field or a field associating the TCI field to the TRP(s) is </w:t>
            </w:r>
            <w:r w:rsidRPr="00591C10">
              <w:rPr>
                <w:rFonts w:ascii="Times" w:eastAsia="Batang" w:hAnsi="Times" w:cs="Times"/>
                <w:sz w:val="20"/>
                <w:szCs w:val="20"/>
                <w:u w:val="single"/>
                <w:lang w:val="en-GB" w:eastAsia="zh-TW"/>
              </w:rPr>
              <w:t>not</w:t>
            </w:r>
            <w:r w:rsidRPr="00591C10">
              <w:rPr>
                <w:rFonts w:ascii="Times" w:eastAsia="Batang" w:hAnsi="Times" w:cs="Times"/>
                <w:sz w:val="20"/>
                <w:szCs w:val="20"/>
                <w:lang w:val="en-GB" w:eastAsia="zh-TW"/>
              </w:rPr>
              <w:t xml:space="preserve"> precluded</w:t>
            </w:r>
          </w:p>
          <w:p w14:paraId="6A23BB4A" w14:textId="77777777" w:rsidR="00591C10" w:rsidRPr="00591C10" w:rsidRDefault="00591C10" w:rsidP="00591C10">
            <w:p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Note: It has been agreed to use the existing TCI field for TCI state indication for S-DCI based MTRP in RAN1#109e</w:t>
            </w:r>
          </w:p>
          <w:p w14:paraId="77D501A9" w14:textId="77777777" w:rsidR="00591C10" w:rsidRPr="00591C10" w:rsidRDefault="00591C10" w:rsidP="00591C10">
            <w:p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Note: The term TRP is used only for discussion purpose in RAN1 and whether/how to capture this is FFS</w:t>
            </w:r>
          </w:p>
          <w:p w14:paraId="41ADB34B" w14:textId="77777777" w:rsidR="00591C10" w:rsidRPr="00591C10" w:rsidRDefault="00591C10" w:rsidP="00591C10">
            <w:p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FFS: The behavior if the UE receives a beam indication DCI that indicates joint/DL/UL TCI state(s) for one TRP</w:t>
            </w:r>
          </w:p>
          <w:p w14:paraId="1B8E0CC4" w14:textId="20E6DBB5" w:rsidR="007A7AE1" w:rsidRPr="00FB3C0C" w:rsidRDefault="007A7AE1" w:rsidP="0049509B">
            <w:pPr>
              <w:autoSpaceDE/>
              <w:autoSpaceDN/>
              <w:adjustRightInd/>
              <w:spacing w:after="0" w:line="259" w:lineRule="auto"/>
              <w:contextualSpacing/>
              <w:rPr>
                <w:rFonts w:eastAsia="Batang"/>
                <w:sz w:val="20"/>
                <w:szCs w:val="20"/>
                <w:lang w:val="en-GB" w:eastAsia="x-none"/>
              </w:rPr>
            </w:pPr>
          </w:p>
        </w:tc>
      </w:tr>
    </w:tbl>
    <w:p w14:paraId="5AD25BD9" w14:textId="00149B22" w:rsidR="0064769F" w:rsidRDefault="00BF5FC0" w:rsidP="00BF5FC0">
      <w:pPr>
        <w:spacing w:before="120"/>
      </w:pPr>
      <w:r w:rsidRPr="0064769F">
        <w:lastRenderedPageBreak/>
        <w:t xml:space="preserve">In this </w:t>
      </w:r>
      <w:r>
        <w:t xml:space="preserve">contribution, we present our views on </w:t>
      </w:r>
      <w:r w:rsidR="00BC54A8">
        <w:rPr>
          <w:lang w:eastAsia="zh-CN"/>
        </w:rPr>
        <w:t>u</w:t>
      </w:r>
      <w:r w:rsidR="00BC54A8" w:rsidRPr="00D50347">
        <w:rPr>
          <w:lang w:eastAsia="zh-CN"/>
        </w:rPr>
        <w:t>nified TCI framework extension for multi-TRP</w:t>
      </w:r>
      <w:r w:rsidR="00D013B6">
        <w:t>,</w:t>
      </w:r>
      <w:r w:rsidR="00A84BC4">
        <w:t xml:space="preserve"> </w:t>
      </w:r>
      <w:r>
        <w:t>and proposals for moving forward.</w:t>
      </w:r>
    </w:p>
    <w:p w14:paraId="658A0E28" w14:textId="77777777" w:rsidR="0064769F" w:rsidRPr="0064769F" w:rsidRDefault="0064769F" w:rsidP="0064769F"/>
    <w:p w14:paraId="1003A961" w14:textId="0EC18245" w:rsidR="00182F0A" w:rsidRDefault="00182F0A" w:rsidP="00C46BDC">
      <w:pPr>
        <w:pStyle w:val="Heading1"/>
      </w:pPr>
      <w:bookmarkStart w:id="5" w:name="_Ref114583426"/>
      <w:r w:rsidRPr="00182F0A">
        <w:t xml:space="preserve">Activation and Indication of Multiple </w:t>
      </w:r>
      <w:r w:rsidR="004D6B7C">
        <w:t>Joint/</w:t>
      </w:r>
      <w:r w:rsidRPr="00182F0A">
        <w:t>DL</w:t>
      </w:r>
      <w:r w:rsidR="004D6B7C">
        <w:t>/</w:t>
      </w:r>
      <w:r w:rsidRPr="00182F0A">
        <w:t>UL TCI States</w:t>
      </w:r>
      <w:bookmarkEnd w:id="5"/>
      <w:r>
        <w:t xml:space="preserve"> </w:t>
      </w:r>
    </w:p>
    <w:p w14:paraId="1F0BC8BE" w14:textId="61E5E0B0" w:rsidR="00C46BDC" w:rsidRDefault="00C46BDC" w:rsidP="0091756C">
      <w:r>
        <w:t>In this section, we discuss the topics on activation and indication of multiple joint/DL/UL TCI states.</w:t>
      </w:r>
    </w:p>
    <w:p w14:paraId="4C3DF409" w14:textId="4B1C9E12" w:rsidR="0091756C" w:rsidRDefault="002E1991" w:rsidP="0091756C">
      <w:r>
        <w:lastRenderedPageBreak/>
        <w:t xml:space="preserve">In RAN1 </w:t>
      </w:r>
      <w:r w:rsidR="00836351">
        <w:t>#</w:t>
      </w:r>
      <w:r>
        <w:t xml:space="preserve">109-e </w:t>
      </w:r>
      <w:r w:rsidR="00C7442E">
        <w:t xml:space="preserve">and #110-bis-e </w:t>
      </w:r>
      <w:r>
        <w:t xml:space="preserve">meeting, the </w:t>
      </w:r>
      <w:r>
        <w:rPr>
          <w:lang w:eastAsia="zh-CN"/>
        </w:rPr>
        <w:t xml:space="preserve">following was agreed regarding </w:t>
      </w:r>
      <w:r w:rsidRPr="002E1991">
        <w:rPr>
          <w:lang w:eastAsia="zh-CN"/>
        </w:rPr>
        <w:t>indicat</w:t>
      </w:r>
      <w:r>
        <w:rPr>
          <w:lang w:eastAsia="zh-CN"/>
        </w:rPr>
        <w:t>ion of</w:t>
      </w:r>
      <w:r w:rsidRPr="002E1991">
        <w:rPr>
          <w:lang w:eastAsia="zh-CN"/>
        </w:rPr>
        <w:t xml:space="preserve"> multiple joint/DL/UL TCI states</w:t>
      </w:r>
      <w:r>
        <w:rPr>
          <w:lang w:eastAsia="zh-CN"/>
        </w:rPr>
        <w:t xml:space="preserve"> </w:t>
      </w:r>
      <w:r w:rsidRPr="002E1991">
        <w:rPr>
          <w:lang w:eastAsia="zh-CN"/>
        </w:rPr>
        <w:t>for single-DCI based MTRP</w:t>
      </w:r>
      <w:r>
        <w:rPr>
          <w:lang w:eastAsia="zh-CN"/>
        </w:rPr>
        <w:t>.</w:t>
      </w:r>
      <w:bookmarkStart w:id="6"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4EF9D817" w14:textId="682B5C9B" w:rsidR="00964F60" w:rsidRPr="00964F60" w:rsidRDefault="00964F60" w:rsidP="002E1991">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#109-e</w:t>
            </w:r>
            <w:r>
              <w:rPr>
                <w:rFonts w:ascii="Times" w:eastAsia="Batang" w:hAnsi="Times" w:cs="Times"/>
                <w:sz w:val="20"/>
                <w:szCs w:val="24"/>
                <w:lang w:val="en-GB" w:eastAsia="zh-TW"/>
              </w:rPr>
              <w:t>:</w:t>
            </w:r>
          </w:p>
          <w:p w14:paraId="6247CC6D" w14:textId="77777777" w:rsidR="00964F60" w:rsidRDefault="00964F60" w:rsidP="002E1991">
            <w:pPr>
              <w:autoSpaceDE/>
              <w:autoSpaceDN/>
              <w:adjustRightInd/>
              <w:snapToGrid/>
              <w:spacing w:after="0"/>
              <w:jc w:val="left"/>
              <w:rPr>
                <w:rFonts w:ascii="Times" w:eastAsia="Batang" w:hAnsi="Times" w:cs="Times"/>
                <w:b/>
                <w:bCs/>
                <w:sz w:val="20"/>
                <w:szCs w:val="20"/>
                <w:highlight w:val="green"/>
                <w:lang w:val="en-GB" w:eastAsia="zh-TW"/>
              </w:rPr>
            </w:pPr>
          </w:p>
          <w:p w14:paraId="0CF8842A" w14:textId="0920EB91" w:rsidR="002E1991" w:rsidRPr="002E1991" w:rsidRDefault="002E1991" w:rsidP="002E1991">
            <w:pPr>
              <w:autoSpaceDE/>
              <w:autoSpaceDN/>
              <w:adjustRightInd/>
              <w:snapToGrid/>
              <w:spacing w:after="0"/>
              <w:jc w:val="left"/>
              <w:rPr>
                <w:rFonts w:ascii="Times" w:eastAsia="PMingLiU" w:hAnsi="Times" w:cs="Times"/>
                <w:b/>
                <w:bCs/>
                <w:sz w:val="20"/>
                <w:szCs w:val="20"/>
                <w:highlight w:val="green"/>
                <w:lang w:val="en-GB" w:eastAsia="zh-TW"/>
              </w:rPr>
            </w:pPr>
            <w:r w:rsidRPr="002E1991">
              <w:rPr>
                <w:rFonts w:ascii="Times" w:eastAsia="Batang" w:hAnsi="Times" w:cs="Times"/>
                <w:b/>
                <w:bCs/>
                <w:sz w:val="20"/>
                <w:szCs w:val="20"/>
                <w:highlight w:val="green"/>
                <w:lang w:val="en-GB" w:eastAsia="zh-TW"/>
              </w:rPr>
              <w:t>Agreement</w:t>
            </w:r>
          </w:p>
          <w:p w14:paraId="34F2FDF9" w14:textId="77777777" w:rsidR="002E1991" w:rsidRPr="002E1991" w:rsidRDefault="002E1991" w:rsidP="002E1991">
            <w:pPr>
              <w:autoSpaceDE/>
              <w:autoSpaceDN/>
              <w:adjustRightInd/>
              <w:snapToGrid/>
              <w:spacing w:after="0"/>
              <w:ind w:hanging="2"/>
              <w:rPr>
                <w:rFonts w:ascii="Times" w:eastAsia="PMingLiU" w:hAnsi="Times" w:cs="Times"/>
                <w:sz w:val="20"/>
                <w:szCs w:val="24"/>
                <w:lang w:val="en-GB" w:eastAsia="zh-TW"/>
              </w:rPr>
            </w:pPr>
            <w:r w:rsidRPr="002E1991">
              <w:rPr>
                <w:rFonts w:ascii="Times" w:eastAsia="Batang" w:hAnsi="Times" w:cs="Times"/>
                <w:sz w:val="20"/>
                <w:szCs w:val="24"/>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69061491"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294FFA16"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MAC CE activated TCI codepoints, i.e., more than 8 codepoints</w:t>
            </w:r>
          </w:p>
          <w:p w14:paraId="7C39D7AF"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TCI field bits, i.e., more than 3 bits</w:t>
            </w:r>
          </w:p>
          <w:p w14:paraId="52144F88"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Note: This doesn't imply that support of one additional TCI field or a field associating the TCI field to the TRP(s) is precluded</w:t>
            </w:r>
          </w:p>
          <w:p w14:paraId="693A8E14" w14:textId="77777777" w:rsidR="0091756C" w:rsidRDefault="002E1991" w:rsidP="002E1991">
            <w:pPr>
              <w:autoSpaceDE/>
              <w:autoSpaceDN/>
              <w:adjustRightInd/>
              <w:snapToGrid/>
              <w:spacing w:after="0"/>
              <w:jc w:val="left"/>
              <w:rPr>
                <w:rFonts w:ascii="Times" w:eastAsia="Batang" w:hAnsi="Times" w:cs="Times"/>
                <w:sz w:val="20"/>
                <w:szCs w:val="24"/>
                <w:lang w:val="en-GB" w:eastAsia="zh-TW"/>
              </w:rPr>
            </w:pPr>
            <w:r w:rsidRPr="002E1991">
              <w:rPr>
                <w:rFonts w:ascii="Times" w:eastAsia="Batang" w:hAnsi="Times" w:cs="Times"/>
                <w:sz w:val="20"/>
                <w:szCs w:val="24"/>
                <w:lang w:val="en-GB" w:eastAsia="zh-TW"/>
              </w:rPr>
              <w:t>Note: The term TRP is used only for the purposes of discussions in RAN1 and whether/how to capture this is FFS</w:t>
            </w:r>
          </w:p>
          <w:p w14:paraId="1ECC0DAA" w14:textId="58A9AF5F" w:rsidR="00C7442E" w:rsidRDefault="00C7442E" w:rsidP="002E1991">
            <w:pPr>
              <w:autoSpaceDE/>
              <w:autoSpaceDN/>
              <w:adjustRightInd/>
              <w:snapToGrid/>
              <w:spacing w:after="0"/>
              <w:jc w:val="left"/>
              <w:rPr>
                <w:rFonts w:ascii="Times" w:eastAsia="Batang" w:hAnsi="Times" w:cs="Times"/>
                <w:color w:val="1F497D"/>
                <w:sz w:val="24"/>
                <w:szCs w:val="24"/>
                <w:lang w:val="en-GB" w:eastAsia="zh-TW"/>
              </w:rPr>
            </w:pPr>
          </w:p>
          <w:p w14:paraId="6CFEDABC" w14:textId="283C8650" w:rsidR="00964F60" w:rsidRPr="00964F60" w:rsidRDefault="00964F60" w:rsidP="00964F60">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10</w:t>
            </w:r>
            <w:r w:rsidRPr="00964F60">
              <w:rPr>
                <w:rFonts w:ascii="Times" w:eastAsia="Batang" w:hAnsi="Times" w:cs="Times"/>
                <w:sz w:val="20"/>
                <w:szCs w:val="24"/>
                <w:lang w:val="en-GB" w:eastAsia="zh-TW"/>
              </w:rPr>
              <w:t>-</w:t>
            </w:r>
            <w:r>
              <w:rPr>
                <w:rFonts w:ascii="Times" w:eastAsia="Batang" w:hAnsi="Times" w:cs="Times"/>
                <w:sz w:val="20"/>
                <w:szCs w:val="24"/>
                <w:lang w:val="en-GB" w:eastAsia="zh-TW"/>
              </w:rPr>
              <w:t>bis-</w:t>
            </w:r>
            <w:r w:rsidRPr="00964F60">
              <w:rPr>
                <w:rFonts w:ascii="Times" w:eastAsia="Batang" w:hAnsi="Times" w:cs="Times"/>
                <w:sz w:val="20"/>
                <w:szCs w:val="24"/>
                <w:lang w:val="en-GB" w:eastAsia="zh-TW"/>
              </w:rPr>
              <w:t>e</w:t>
            </w:r>
            <w:r>
              <w:rPr>
                <w:rFonts w:ascii="Times" w:eastAsia="Batang" w:hAnsi="Times" w:cs="Times"/>
                <w:sz w:val="20"/>
                <w:szCs w:val="24"/>
                <w:lang w:val="en-GB" w:eastAsia="zh-TW"/>
              </w:rPr>
              <w:t>:</w:t>
            </w:r>
          </w:p>
          <w:p w14:paraId="00B9A516" w14:textId="77777777" w:rsidR="00964F60" w:rsidRDefault="00964F60" w:rsidP="002E1991">
            <w:pPr>
              <w:autoSpaceDE/>
              <w:autoSpaceDN/>
              <w:adjustRightInd/>
              <w:snapToGrid/>
              <w:spacing w:after="0"/>
              <w:jc w:val="left"/>
              <w:rPr>
                <w:rFonts w:ascii="Times" w:eastAsia="Batang" w:hAnsi="Times" w:cs="Times"/>
                <w:color w:val="1F497D"/>
                <w:sz w:val="24"/>
                <w:szCs w:val="24"/>
                <w:lang w:val="en-GB" w:eastAsia="zh-TW"/>
              </w:rPr>
            </w:pPr>
          </w:p>
          <w:p w14:paraId="1534E7A9" w14:textId="77777777" w:rsidR="00C7442E" w:rsidRPr="00591C10" w:rsidRDefault="00C7442E" w:rsidP="00C7442E">
            <w:pPr>
              <w:autoSpaceDE/>
              <w:autoSpaceDN/>
              <w:adjustRightInd/>
              <w:snapToGrid/>
              <w:spacing w:after="0"/>
              <w:rPr>
                <w:rFonts w:ascii="Times" w:eastAsia="Batang" w:hAnsi="Times" w:cs="Times"/>
                <w:b/>
                <w:bCs/>
                <w:color w:val="000000"/>
                <w:sz w:val="20"/>
                <w:szCs w:val="20"/>
                <w:highlight w:val="green"/>
                <w:lang w:val="en-GB" w:eastAsia="zh-TW"/>
              </w:rPr>
            </w:pPr>
            <w:r w:rsidRPr="00591C10">
              <w:rPr>
                <w:rFonts w:ascii="Times" w:eastAsia="Batang" w:hAnsi="Times" w:cs="Times"/>
                <w:b/>
                <w:bCs/>
                <w:color w:val="000000"/>
                <w:sz w:val="20"/>
                <w:szCs w:val="20"/>
                <w:highlight w:val="green"/>
                <w:lang w:val="en-GB" w:eastAsia="zh-TW"/>
              </w:rPr>
              <w:t>Agreement</w:t>
            </w:r>
          </w:p>
          <w:p w14:paraId="29A7FB03" w14:textId="77777777" w:rsidR="00C7442E" w:rsidRPr="00591C10" w:rsidRDefault="00C7442E" w:rsidP="00C7442E">
            <w:pPr>
              <w:autoSpaceDE/>
              <w:autoSpaceDN/>
              <w:adjustRightInd/>
              <w:snapToGrid/>
              <w:spacing w:after="0"/>
              <w:jc w:val="left"/>
              <w:rPr>
                <w:rFonts w:ascii="Times" w:eastAsia="Batang" w:hAnsi="Times" w:cs="Times"/>
                <w:sz w:val="20"/>
                <w:szCs w:val="20"/>
                <w:lang w:val="en-GB" w:eastAsia="ko-KR"/>
              </w:rPr>
            </w:pPr>
            <w:r w:rsidRPr="00591C10">
              <w:rPr>
                <w:rFonts w:ascii="Times" w:eastAsia="Batang" w:hAnsi="Times" w:cs="Times"/>
                <w:sz w:val="20"/>
                <w:szCs w:val="20"/>
                <w:lang w:val="en-GB" w:eastAsia="zh-TW"/>
              </w:rPr>
              <w:t>On unified TCI framework extension for S-DCI based MTRP, down-select one alternative from the followings in RAN1#111:</w:t>
            </w:r>
          </w:p>
          <w:p w14:paraId="2C5579E8" w14:textId="77777777" w:rsidR="00C7442E" w:rsidRPr="00591C10" w:rsidRDefault="00C7442E" w:rsidP="00C7442E">
            <w:pPr>
              <w:numPr>
                <w:ilvl w:val="0"/>
                <w:numId w:val="19"/>
              </w:num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Alt1: In one beam indication instance, the existing TCI field in DCI format 1_1/1_2 (with or without DL assignment) can indicate joint/DL /UL TCI state(s) for one of the two TRPs or both TRPs in a CC/BWP or a set of CCs/BWPs in a CC list</w:t>
            </w:r>
          </w:p>
          <w:p w14:paraId="66328E9F" w14:textId="77777777" w:rsidR="00C7442E" w:rsidRPr="00591C10" w:rsidRDefault="00C7442E" w:rsidP="00C7442E">
            <w:pPr>
              <w:numPr>
                <w:ilvl w:val="0"/>
                <w:numId w:val="19"/>
              </w:num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Alt2: In one beam indication instance, the existing TCI field in DCI format 1_1/1_2 (with or without DL assignment) can indicate joint/DL /UL TCI state(s) only specific to one of the two TRPs in a CC/BWP or a set of CCs/BWPs in a CC list</w:t>
            </w:r>
          </w:p>
          <w:p w14:paraId="3C9665B2" w14:textId="77777777" w:rsidR="00C7442E" w:rsidRPr="00591C10" w:rsidRDefault="00C7442E" w:rsidP="00C7442E">
            <w:pPr>
              <w:numPr>
                <w:ilvl w:val="1"/>
                <w:numId w:val="19"/>
              </w:num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 xml:space="preserve">Note: According to the agreement in RAN1#109-e, support of one additional TCI field or a field associating the TCI field to the TRP(s) is </w:t>
            </w:r>
            <w:r w:rsidRPr="00591C10">
              <w:rPr>
                <w:rFonts w:ascii="Times" w:eastAsia="Batang" w:hAnsi="Times" w:cs="Times"/>
                <w:sz w:val="20"/>
                <w:szCs w:val="20"/>
                <w:u w:val="single"/>
                <w:lang w:val="en-GB" w:eastAsia="zh-TW"/>
              </w:rPr>
              <w:t>not</w:t>
            </w:r>
            <w:r w:rsidRPr="00591C10">
              <w:rPr>
                <w:rFonts w:ascii="Times" w:eastAsia="Batang" w:hAnsi="Times" w:cs="Times"/>
                <w:sz w:val="20"/>
                <w:szCs w:val="20"/>
                <w:lang w:val="en-GB" w:eastAsia="zh-TW"/>
              </w:rPr>
              <w:t xml:space="preserve"> precluded</w:t>
            </w:r>
          </w:p>
          <w:p w14:paraId="70C821C5" w14:textId="77777777" w:rsidR="00C7442E" w:rsidRPr="00591C10" w:rsidRDefault="00C7442E" w:rsidP="00C7442E">
            <w:p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Note: It has been agreed to use the existing TCI field for TCI state indication for S-DCI based MTRP in RAN1#109e</w:t>
            </w:r>
          </w:p>
          <w:p w14:paraId="48C4870A" w14:textId="77777777" w:rsidR="00C7442E" w:rsidRPr="00591C10" w:rsidRDefault="00C7442E" w:rsidP="00C7442E">
            <w:p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Note: The term TRP is used only for discussion purpose in RAN1 and whether/how to capture this is FFS</w:t>
            </w:r>
          </w:p>
          <w:p w14:paraId="667F46E9" w14:textId="558BBBC5" w:rsidR="00C7442E" w:rsidRPr="00C7442E" w:rsidRDefault="00C7442E" w:rsidP="002E1991">
            <w:pPr>
              <w:autoSpaceDE/>
              <w:autoSpaceDN/>
              <w:adjustRightInd/>
              <w:snapToGrid/>
              <w:spacing w:after="0"/>
              <w:jc w:val="left"/>
              <w:rPr>
                <w:rFonts w:ascii="Times" w:eastAsia="Batang" w:hAnsi="Times" w:cs="Times"/>
                <w:sz w:val="20"/>
                <w:szCs w:val="20"/>
                <w:lang w:val="en-GB" w:eastAsia="zh-TW"/>
              </w:rPr>
            </w:pPr>
            <w:r w:rsidRPr="00591C10">
              <w:rPr>
                <w:rFonts w:ascii="Times" w:eastAsia="Batang" w:hAnsi="Times" w:cs="Times"/>
                <w:sz w:val="20"/>
                <w:szCs w:val="20"/>
                <w:lang w:val="en-GB" w:eastAsia="zh-TW"/>
              </w:rPr>
              <w:t>FFS: The behavior if the UE receives a beam indication DCI that indicates joint/DL/UL TCI state(s) for one TRP</w:t>
            </w:r>
          </w:p>
        </w:tc>
      </w:tr>
    </w:tbl>
    <w:p w14:paraId="4A3244A3" w14:textId="77777777" w:rsidR="004F0540" w:rsidRDefault="004F0540" w:rsidP="00E22438"/>
    <w:p w14:paraId="52FA26CB" w14:textId="3F98C1C9" w:rsidR="00E22438" w:rsidRDefault="00E22438" w:rsidP="00E22438">
      <w:r>
        <w:t>Support of two active TCI states for mTRP has been defined in Rel</w:t>
      </w:r>
      <w:r w:rsidR="00A32EFA">
        <w:t>-</w:t>
      </w:r>
      <w:r>
        <w:t>16</w:t>
      </w:r>
      <w:r w:rsidR="00D60D10">
        <w:t>,</w:t>
      </w:r>
      <w:r>
        <w:t xml:space="preserve"> including both single DCI and multi-DCI cases.  In single DCI case, MAC CE </w:t>
      </w:r>
      <w:r>
        <w:fldChar w:fldCharType="begin"/>
      </w:r>
      <w:r>
        <w:instrText xml:space="preserve"> REF _Ref52465738 \r \h </w:instrText>
      </w:r>
      <w:r>
        <w:fldChar w:fldCharType="separate"/>
      </w:r>
      <w:r w:rsidR="00BA51BD">
        <w:t>[3]</w:t>
      </w:r>
      <w:r>
        <w:fldChar w:fldCharType="end"/>
      </w:r>
      <w:r>
        <w:t xml:space="preserve"> was enhanced to enable the mapping of two TCI states to one TCI codepoint such that one TCI codepoint in DCI TCI field can indicate two different TCI states, one for each TRP.  </w:t>
      </w:r>
      <w:bookmarkStart w:id="7" w:name="_Hlk108785658"/>
      <w:r>
        <w:t xml:space="preserve">In multi-DCI case, the </w:t>
      </w:r>
      <w:r w:rsidR="0007429F">
        <w:rPr>
          <w:i/>
          <w:iCs/>
        </w:rPr>
        <w:t>CORESETPoolIndex</w:t>
      </w:r>
      <w:r>
        <w:t xml:space="preserve"> </w:t>
      </w:r>
      <w:r>
        <w:fldChar w:fldCharType="begin"/>
      </w:r>
      <w:r>
        <w:instrText xml:space="preserve"> REF _Ref52466084 \r \h </w:instrText>
      </w:r>
      <w:r>
        <w:fldChar w:fldCharType="separate"/>
      </w:r>
      <w:r w:rsidR="00BA51BD">
        <w:t>[4]</w:t>
      </w:r>
      <w:r>
        <w:fldChar w:fldCharType="end"/>
      </w:r>
      <w:r>
        <w:t xml:space="preserve"> in the </w:t>
      </w:r>
      <w:r w:rsidRPr="00C873A8">
        <w:rPr>
          <w:i/>
          <w:iCs/>
        </w:rPr>
        <w:t>ControlResourceSet</w:t>
      </w:r>
      <w:r w:rsidRPr="00204A86">
        <w:t xml:space="preserve"> information element</w:t>
      </w:r>
      <w:r>
        <w:t xml:space="preserve"> can be used to differentiate TCI states for different TRP.</w:t>
      </w:r>
      <w:bookmarkEnd w:id="7"/>
      <w:r>
        <w:t xml:space="preserve"> </w:t>
      </w:r>
      <w:r w:rsidR="00A32EFA">
        <w:t xml:space="preserve"> However, since these mechanisms were defined in Rel-16 and unified TCI framework </w:t>
      </w:r>
      <w:r w:rsidR="00803EB1">
        <w:t>was</w:t>
      </w:r>
      <w:r w:rsidR="00A32EFA">
        <w:t xml:space="preserve"> only developed in Rel-17, </w:t>
      </w:r>
      <w:r w:rsidR="00672EE7">
        <w:t>the Rel-16 mechanisms</w:t>
      </w:r>
      <w:r w:rsidR="00A32EFA">
        <w:t xml:space="preserve"> cannot directly apply to the unified TCI framework.</w:t>
      </w:r>
    </w:p>
    <w:p w14:paraId="313795BE" w14:textId="0533DD3D" w:rsidR="00DA57F8" w:rsidRDefault="00DA57F8" w:rsidP="00DA57F8">
      <w:r>
        <w:t xml:space="preserve">To </w:t>
      </w:r>
      <w:r w:rsidR="00A32EFA">
        <w:t xml:space="preserve">extend the unified TCI framework to </w:t>
      </w:r>
      <w:r>
        <w:t xml:space="preserve">support indication of </w:t>
      </w:r>
      <w:r w:rsidR="002C2A5D" w:rsidRPr="002E1991">
        <w:rPr>
          <w:lang w:eastAsia="zh-CN"/>
        </w:rPr>
        <w:t>multiple joint/DL/UL TCI states</w:t>
      </w:r>
      <w:r>
        <w:t xml:space="preserve"> in</w:t>
      </w:r>
      <w:r w:rsidRPr="0085362B">
        <w:t xml:space="preserve"> one instance of beam indication DCI</w:t>
      </w:r>
      <w:r>
        <w:t>, the Rel. 16 “</w:t>
      </w:r>
      <w:r w:rsidRPr="0051664E">
        <w:t>Enhanced TCI States Activation/Deactivation for UE-specific PDSCH MAC CE</w:t>
      </w:r>
      <w:r>
        <w:t xml:space="preserve">” </w:t>
      </w:r>
      <w:r>
        <w:fldChar w:fldCharType="begin"/>
      </w:r>
      <w:r>
        <w:instrText xml:space="preserve"> REF _Ref52465738 \r \h </w:instrText>
      </w:r>
      <w:r>
        <w:fldChar w:fldCharType="separate"/>
      </w:r>
      <w:r w:rsidR="00BA51BD">
        <w:t>[3]</w:t>
      </w:r>
      <w:r>
        <w:fldChar w:fldCharType="end"/>
      </w:r>
      <w:r>
        <w:t xml:space="preserve"> can be enhanced to achieve that goal.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shows an example of the </w:t>
      </w:r>
      <w:r w:rsidRPr="006F6381">
        <w:t xml:space="preserve">enhanced UE-specific MAC CE for TCI states activation/deactivation for cases of </w:t>
      </w:r>
      <w:r>
        <w:t>M&gt;1 and/or N&gt;1</w:t>
      </w:r>
      <w:r w:rsidR="00AC77C5">
        <w:t>, where M and N is the number of DL/joint TCI states and UL TCI states, respectively</w:t>
      </w:r>
      <w:r>
        <w:t xml:space="preserve">.  In this example, the number of TCI states (e.g., the value of M and/or N) mapped to a single TCI codepoint is higher layer configured, e.g., through RRC configuration.  </w:t>
      </w:r>
      <w:r w:rsidR="006F487B">
        <w:t xml:space="preserve">Alternatively, the number of TCI states mapped to each TCI codepoint could be different and those numbers can be indicated in the MAC-CE.  For example, a two-bit value can be associated with each of the TCI codepoint to indicate the number of TCI states (up to 4) mapped to that TCI codepoint.  Therefore a total of 16 bits (e.g., 8 two-bit fields) are required to indicate the number of TCI states mapped to 8 different TCI codepoints.  </w:t>
      </w:r>
      <w:r>
        <w:t>The function of the original bits “C</w:t>
      </w:r>
      <w:r>
        <w:rPr>
          <w:vertAlign w:val="subscript"/>
        </w:rPr>
        <w:t>i</w:t>
      </w:r>
      <w:r>
        <w:t xml:space="preserve">” and “R” are modified to indicate whether the corresponding TCI state indicated in the same octet is from the DL/joint </w:t>
      </w:r>
      <w:r>
        <w:lastRenderedPageBreak/>
        <w:t xml:space="preserve">TCI state pool or the UL TCI state pool.  As shown in </w:t>
      </w:r>
      <w:r>
        <w:fldChar w:fldCharType="begin"/>
      </w:r>
      <w:r>
        <w:instrText xml:space="preserve"> REF _Ref77681944 \h </w:instrText>
      </w:r>
      <w:r>
        <w:fldChar w:fldCharType="separate"/>
      </w:r>
      <w:r w:rsidR="00BA51BD">
        <w:t xml:space="preserve">Figure </w:t>
      </w:r>
      <w:r w:rsidR="00BA51BD">
        <w:rPr>
          <w:noProof/>
        </w:rPr>
        <w:t>1</w:t>
      </w:r>
      <w:r>
        <w:fldChar w:fldCharType="end"/>
      </w:r>
      <w:r>
        <w:t>, multiple TCI states are mapped to one TCI codepoint and the number of TCI states mapped to one TCI codepoint is higher layer configured.  This way, one MAC CE can activate multiple TCI states, and M (or N) TCI states are mapped to one of the 8 TCI codepoints.  If the UE is configured with separate DL/UL TCI, some of these TCI states can be DL-only TCI states, and some can be UL-only TCI states.  I</w:t>
      </w:r>
      <w:r w:rsidR="00406C8C">
        <w:t>f</w:t>
      </w:r>
      <w:r>
        <w:t xml:space="preserve"> the UE is configured with joint TCI, the TCI states will be joint DL/UL TCI states.  The 3-bit TCI field in the DCI can then be used to indicate one TCI codepoint (and its mapped M/N TCI states) for beam indication.</w:t>
      </w:r>
    </w:p>
    <w:p w14:paraId="3C786B65" w14:textId="77777777" w:rsidR="00DA57F8" w:rsidRDefault="00DA57F8" w:rsidP="00DA57F8"/>
    <w:p w14:paraId="72BCE591" w14:textId="77777777" w:rsidR="00DA57F8" w:rsidRDefault="00DA57F8" w:rsidP="00DA57F8">
      <w:pPr>
        <w:jc w:val="center"/>
      </w:pPr>
      <w:r>
        <w:rPr>
          <w:noProof/>
        </w:rPr>
        <w:drawing>
          <wp:inline distT="0" distB="0" distL="0" distR="0" wp14:anchorId="0583C002" wp14:editId="2A69C06E">
            <wp:extent cx="5522976" cy="1627632"/>
            <wp:effectExtent l="0" t="0" r="1905" b="0"/>
            <wp:docPr id="10" name="Picture 1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53BFF0BF" w14:textId="25A9835A" w:rsidR="00DA57F8" w:rsidRDefault="00DA57F8" w:rsidP="00DA57F8">
      <w:pPr>
        <w:pStyle w:val="Caption"/>
      </w:pPr>
      <w:bookmarkStart w:id="8" w:name="_Ref77681944"/>
      <w:r>
        <w:t xml:space="preserve">Figure </w:t>
      </w:r>
      <w:fldSimple w:instr=" SEQ Figure \* ARABIC ">
        <w:r w:rsidR="00BA51BD">
          <w:rPr>
            <w:noProof/>
          </w:rPr>
          <w:t>1</w:t>
        </w:r>
      </w:fldSimple>
      <w:bookmarkEnd w:id="8"/>
      <w:r>
        <w:t xml:space="preserve">: Example of enhanced UE-specific MAC CE for TCI states activation/deactivation for cases of </w:t>
      </w:r>
      <w:r w:rsidRPr="00A4602D">
        <w:t>M&gt;1 and/or N&gt;1</w:t>
      </w:r>
    </w:p>
    <w:p w14:paraId="04BE341D" w14:textId="62DBCACC" w:rsidR="000E2D1B" w:rsidRDefault="000E2D1B" w:rsidP="00255BAB">
      <w:bookmarkStart w:id="9" w:name="_Hlk108616525"/>
      <w:r>
        <w:t>To reduce specification impact</w:t>
      </w:r>
      <w:bookmarkEnd w:id="9"/>
      <w:r>
        <w:t xml:space="preserve">, </w:t>
      </w:r>
      <w:bookmarkStart w:id="10" w:name="_Hlk108616447"/>
      <w:r>
        <w:t xml:space="preserve">the </w:t>
      </w:r>
      <w:r w:rsidRPr="00D0492F">
        <w:t>max number of MAC CE activated TCI codepoints</w:t>
      </w:r>
      <w:r>
        <w:t xml:space="preserve"> should remain 8 and </w:t>
      </w:r>
      <w:r w:rsidRPr="00723C19">
        <w:rPr>
          <w:rFonts w:ascii="Times" w:eastAsia="Times New Roman" w:hAnsi="Times" w:cs="Times"/>
        </w:rPr>
        <w:t>the max number of TCI field bits</w:t>
      </w:r>
      <w:r>
        <w:rPr>
          <w:rFonts w:ascii="Times" w:eastAsia="Times New Roman" w:hAnsi="Times" w:cs="Times"/>
        </w:rPr>
        <w:t xml:space="preserve"> should remain 3.</w:t>
      </w:r>
      <w:bookmarkEnd w:id="10"/>
    </w:p>
    <w:p w14:paraId="45F925CC" w14:textId="787A3E8A" w:rsidR="00255BAB" w:rsidRDefault="00255BAB" w:rsidP="00255BAB">
      <w:r>
        <w:t>Based on the above analysis, we propose the following:</w:t>
      </w:r>
    </w:p>
    <w:p w14:paraId="161F3321" w14:textId="2ADE6C56" w:rsidR="00255BAB" w:rsidRDefault="00255BAB" w:rsidP="00DF344C">
      <w:pPr>
        <w:rPr>
          <w:b/>
          <w:bCs/>
          <w:i/>
          <w:iCs/>
          <w:lang w:eastAsia="x-none"/>
        </w:rPr>
      </w:pPr>
      <w:r>
        <w:rPr>
          <w:b/>
          <w:bCs/>
          <w:i/>
          <w:iCs/>
          <w:lang w:eastAsia="x-none"/>
        </w:rPr>
        <w:t xml:space="preserve">Proposal 1: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sidR="0066441D">
        <w:rPr>
          <w:b/>
          <w:bCs/>
          <w:i/>
          <w:iCs/>
          <w:lang w:eastAsia="x-none"/>
        </w:rPr>
        <w:t>joint/</w:t>
      </w:r>
      <w:r w:rsidRPr="00E843FC">
        <w:rPr>
          <w:b/>
          <w:bCs/>
          <w:i/>
          <w:iCs/>
          <w:lang w:eastAsia="x-none"/>
        </w:rPr>
        <w:t>DL</w:t>
      </w:r>
      <w:r w:rsidR="0066441D">
        <w:rPr>
          <w:b/>
          <w:bCs/>
          <w:i/>
          <w:iCs/>
          <w:lang w:eastAsia="x-none"/>
        </w:rPr>
        <w:t>/</w:t>
      </w:r>
      <w:r w:rsidRPr="00E843FC">
        <w:rPr>
          <w:b/>
          <w:bCs/>
          <w:i/>
          <w:iCs/>
          <w:lang w:eastAsia="x-none"/>
        </w:rPr>
        <w:t>UL TCI states</w:t>
      </w:r>
      <w:r w:rsidR="00E9039D">
        <w:rPr>
          <w:b/>
          <w:bCs/>
          <w:i/>
          <w:iCs/>
          <w:lang w:eastAsia="x-none"/>
        </w:rPr>
        <w:t xml:space="preserve"> </w:t>
      </w:r>
      <w:r w:rsidR="00E9039D"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1A9EE244" w14:textId="15432DCA" w:rsidR="00255BAB" w:rsidRDefault="000E2D1B" w:rsidP="00DF344C">
      <w:pPr>
        <w:rPr>
          <w:b/>
          <w:bCs/>
          <w:i/>
          <w:iCs/>
          <w:lang w:eastAsia="x-none"/>
        </w:rPr>
      </w:pPr>
      <w:r>
        <w:rPr>
          <w:b/>
          <w:bCs/>
          <w:i/>
          <w:iCs/>
          <w:lang w:eastAsia="x-none"/>
        </w:rPr>
        <w:t xml:space="preserve">Proposal 2: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sidR="00E9039D">
        <w:rPr>
          <w:b/>
          <w:bCs/>
          <w:i/>
          <w:iCs/>
          <w:lang w:eastAsia="x-none"/>
        </w:rPr>
        <w:t xml:space="preserve"> </w:t>
      </w:r>
      <w:r w:rsidR="00E9039D" w:rsidRPr="00E9039D">
        <w:rPr>
          <w:b/>
          <w:bCs/>
          <w:i/>
          <w:iCs/>
          <w:lang w:eastAsia="x-none"/>
        </w:rPr>
        <w:t>for S-DCI based MTRP</w:t>
      </w:r>
      <w:r>
        <w:rPr>
          <w:b/>
          <w:bCs/>
          <w:i/>
          <w:iCs/>
          <w:lang w:eastAsia="x-none"/>
        </w:rPr>
        <w:t>,</w:t>
      </w:r>
      <w:r w:rsidRPr="00E843FC">
        <w:rPr>
          <w:b/>
          <w:bCs/>
          <w:i/>
          <w:iCs/>
          <w:lang w:eastAsia="x-none"/>
        </w:rPr>
        <w:t xml:space="preserve"> </w:t>
      </w:r>
      <w:r w:rsidR="0090169A">
        <w:rPr>
          <w:b/>
          <w:bCs/>
          <w:i/>
          <w:iCs/>
          <w:lang w:eastAsia="x-none"/>
        </w:rPr>
        <w:t>t</w:t>
      </w:r>
      <w:r w:rsidR="0090169A" w:rsidRPr="0090169A">
        <w:rPr>
          <w:b/>
          <w:bCs/>
          <w:i/>
          <w:iCs/>
          <w:lang w:eastAsia="x-none"/>
        </w:rPr>
        <w:t>o reduce specification impact</w:t>
      </w:r>
      <w:r w:rsidR="0090169A">
        <w:rPr>
          <w:b/>
          <w:bCs/>
          <w:i/>
          <w:iCs/>
          <w:lang w:eastAsia="x-none"/>
        </w:rPr>
        <w:t>,</w:t>
      </w:r>
      <w:r w:rsidR="0090169A"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 xml:space="preserve">. </w:t>
      </w:r>
    </w:p>
    <w:p w14:paraId="47F56A9D" w14:textId="4B9FBF14" w:rsidR="003961EA" w:rsidRDefault="003961EA" w:rsidP="00DF344C">
      <w:pPr>
        <w:rPr>
          <w:b/>
          <w:bCs/>
          <w:i/>
          <w:iCs/>
          <w:lang w:eastAsia="x-none"/>
        </w:rPr>
      </w:pPr>
      <w:r>
        <w:rPr>
          <w:b/>
          <w:bCs/>
          <w:i/>
          <w:iCs/>
          <w:lang w:eastAsia="x-none"/>
        </w:rPr>
        <w:t xml:space="preserve">Proposal 3: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sidR="00E9039D">
        <w:rPr>
          <w:b/>
          <w:bCs/>
          <w:i/>
          <w:iCs/>
          <w:lang w:eastAsia="x-none"/>
        </w:rPr>
        <w:t xml:space="preserve"> </w:t>
      </w:r>
      <w:r w:rsidR="00E9039D" w:rsidRPr="00E9039D">
        <w:rPr>
          <w:b/>
          <w:bCs/>
          <w:i/>
          <w:iCs/>
          <w:lang w:eastAsia="x-none"/>
        </w:rPr>
        <w:t>for S-DCI based MTRP</w:t>
      </w:r>
      <w:r>
        <w:rPr>
          <w:b/>
          <w:bCs/>
          <w:i/>
          <w:iCs/>
          <w:lang w:eastAsia="x-none"/>
        </w:rPr>
        <w:t>,</w:t>
      </w:r>
      <w:r w:rsidR="00E9039D">
        <w:rPr>
          <w:b/>
          <w:bCs/>
          <w:i/>
          <w:iCs/>
          <w:lang w:eastAsia="x-none"/>
        </w:rPr>
        <w:t xml:space="preserve"> </w:t>
      </w:r>
      <w:r w:rsidR="004A1F66">
        <w:rPr>
          <w:b/>
          <w:bCs/>
          <w:i/>
          <w:iCs/>
          <w:lang w:eastAsia="x-none"/>
        </w:rPr>
        <w:t>i</w:t>
      </w:r>
      <w:r w:rsidR="004A1F66" w:rsidRPr="004A1F66">
        <w:rPr>
          <w:b/>
          <w:bCs/>
          <w:i/>
          <w:iCs/>
          <w:lang w:eastAsia="x-none"/>
        </w:rPr>
        <w:t>n one beam indication instance, the existing TCI field in DCI format 1_1/1_2 (with or without DL assignment) can indicate joint/DL /UL TCI state(s) for one of the two TRPs or both TRPs in a CC/BWP or a set of CCs/BWPs in a CC list</w:t>
      </w:r>
      <w:r w:rsidR="004A1F66">
        <w:rPr>
          <w:b/>
          <w:bCs/>
          <w:i/>
          <w:iCs/>
          <w:lang w:eastAsia="x-none"/>
        </w:rPr>
        <w:t>.</w:t>
      </w:r>
    </w:p>
    <w:p w14:paraId="5996DAA9" w14:textId="77777777" w:rsidR="00C46BDC" w:rsidRPr="000E2D1B" w:rsidRDefault="00C46BDC" w:rsidP="00DF344C">
      <w:pPr>
        <w:rPr>
          <w:b/>
          <w:bCs/>
          <w:i/>
          <w:iCs/>
          <w:lang w:eastAsia="x-none"/>
        </w:rPr>
      </w:pPr>
    </w:p>
    <w:p w14:paraId="1F95588E" w14:textId="0B4F76FD" w:rsidR="00C112FA" w:rsidRDefault="00C112FA" w:rsidP="00C46BDC">
      <w:pPr>
        <w:pStyle w:val="Heading1"/>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051FCA9F" w14:textId="26AE5454" w:rsidR="007A129D" w:rsidRPr="007A129D" w:rsidRDefault="007A129D" w:rsidP="00C46BDC">
      <w:pPr>
        <w:pStyle w:val="Heading2"/>
      </w:pPr>
      <w:r>
        <w:t>M-DCI Based MTRP</w:t>
      </w:r>
    </w:p>
    <w:p w14:paraId="3E2250F1" w14:textId="49214AFA" w:rsidR="005C5C63" w:rsidRDefault="005C5C63" w:rsidP="005C5C63">
      <w:r>
        <w:t xml:space="preserve">In RAN1 </w:t>
      </w:r>
      <w:r w:rsidR="00836351">
        <w:t>#</w:t>
      </w:r>
      <w:r>
        <w:t>1</w:t>
      </w:r>
      <w:r w:rsidR="007C31F2">
        <w:t>10</w:t>
      </w:r>
      <w:r>
        <w:t>-</w:t>
      </w:r>
      <w:r w:rsidR="007C31F2">
        <w:t>bis-</w:t>
      </w:r>
      <w:r>
        <w:t xml:space="preserve">e meeting, the </w:t>
      </w:r>
      <w:r>
        <w:rPr>
          <w:lang w:eastAsia="zh-CN"/>
        </w:rPr>
        <w:t xml:space="preserve">following was agreed regarding TCI state update for </w:t>
      </w:r>
      <w:r w:rsidRPr="005C5C63">
        <w:rPr>
          <w:lang w:eastAsia="zh-CN"/>
        </w:rPr>
        <w:t xml:space="preserve">unified TCI framework extension </w:t>
      </w:r>
      <w:bookmarkStart w:id="11" w:name="_Hlk108786578"/>
      <w:r w:rsidRPr="005C5C63">
        <w:rPr>
          <w:lang w:eastAsia="zh-CN"/>
        </w:rPr>
        <w:t>for M-DCI based MTRP</w:t>
      </w:r>
      <w:bookmarkEnd w:id="11"/>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56E135ED" w14:textId="77777777" w:rsidR="002839F6" w:rsidRPr="002839F6" w:rsidRDefault="002839F6" w:rsidP="002839F6">
            <w:pPr>
              <w:autoSpaceDE/>
              <w:autoSpaceDN/>
              <w:adjustRightInd/>
              <w:snapToGrid/>
              <w:spacing w:after="0"/>
              <w:rPr>
                <w:rFonts w:eastAsia="Batang"/>
                <w:b/>
                <w:bCs/>
                <w:iCs/>
                <w:color w:val="000000"/>
                <w:sz w:val="20"/>
                <w:szCs w:val="20"/>
                <w:highlight w:val="green"/>
                <w:lang w:val="en-GB"/>
              </w:rPr>
            </w:pPr>
            <w:r w:rsidRPr="002839F6">
              <w:rPr>
                <w:rFonts w:eastAsia="Batang"/>
                <w:b/>
                <w:bCs/>
                <w:iCs/>
                <w:color w:val="000000"/>
                <w:sz w:val="20"/>
                <w:szCs w:val="20"/>
                <w:highlight w:val="green"/>
                <w:lang w:val="en-GB"/>
              </w:rPr>
              <w:lastRenderedPageBreak/>
              <w:t>Agreement</w:t>
            </w:r>
          </w:p>
          <w:p w14:paraId="18DEBB90" w14:textId="77777777" w:rsidR="002839F6" w:rsidRPr="002839F6" w:rsidRDefault="002839F6" w:rsidP="002839F6">
            <w:pPr>
              <w:autoSpaceDE/>
              <w:autoSpaceDN/>
              <w:adjustRightInd/>
              <w:snapToGrid/>
              <w:spacing w:after="0"/>
              <w:rPr>
                <w:rFonts w:eastAsia="Batang"/>
                <w:color w:val="000000"/>
                <w:sz w:val="20"/>
                <w:szCs w:val="20"/>
                <w:lang w:val="en-GB"/>
              </w:rPr>
            </w:pPr>
            <w:r w:rsidRPr="002839F6">
              <w:rPr>
                <w:rFonts w:eastAsia="Batang"/>
                <w:color w:val="000000"/>
                <w:sz w:val="20"/>
                <w:szCs w:val="20"/>
                <w:lang w:val="en-GB"/>
              </w:rPr>
              <w:t>On unified TCI framework extension for M-DCI based MTRP:</w:t>
            </w:r>
          </w:p>
          <w:p w14:paraId="33CE3D75" w14:textId="77777777" w:rsidR="002839F6" w:rsidRPr="002839F6" w:rsidRDefault="002839F6" w:rsidP="002839F6">
            <w:pPr>
              <w:numPr>
                <w:ilvl w:val="0"/>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2839F6">
              <w:rPr>
                <w:rFonts w:eastAsia="Batang"/>
                <w:color w:val="000000"/>
                <w:sz w:val="20"/>
                <w:szCs w:val="20"/>
                <w:lang w:val="en-GB" w:eastAsia="x-none"/>
              </w:rPr>
              <w:t xml:space="preserve">The existing TCI field in a DCI format 1_1/1_2 (with or without DL assignment) associated with one </w:t>
            </w:r>
            <w:r w:rsidRPr="002839F6">
              <w:rPr>
                <w:rFonts w:eastAsia="Batang"/>
                <w:i/>
                <w:iCs/>
                <w:color w:val="000000"/>
                <w:sz w:val="20"/>
                <w:szCs w:val="20"/>
                <w:lang w:val="en-GB" w:eastAsia="x-none"/>
              </w:rPr>
              <w:t>coresetPoolIndex</w:t>
            </w:r>
            <w:r w:rsidRPr="002839F6">
              <w:rPr>
                <w:rFonts w:eastAsia="Batang"/>
                <w:color w:val="000000"/>
                <w:sz w:val="20"/>
                <w:szCs w:val="20"/>
                <w:lang w:val="en-GB" w:eastAsia="x-none"/>
              </w:rPr>
              <w:t xml:space="preserve"> value can indicate the joint/DL/UL TCI state(s) specific to the same </w:t>
            </w:r>
            <w:r w:rsidRPr="002839F6">
              <w:rPr>
                <w:rFonts w:eastAsia="Batang"/>
                <w:i/>
                <w:iCs/>
                <w:color w:val="000000"/>
                <w:sz w:val="20"/>
                <w:szCs w:val="20"/>
                <w:lang w:val="en-GB" w:eastAsia="x-none"/>
              </w:rPr>
              <w:t>coresetPoolIndex</w:t>
            </w:r>
            <w:r w:rsidRPr="002839F6">
              <w:rPr>
                <w:rFonts w:eastAsia="Batang"/>
                <w:color w:val="000000"/>
                <w:sz w:val="20"/>
                <w:szCs w:val="20"/>
                <w:lang w:val="en-GB" w:eastAsia="x-none"/>
              </w:rPr>
              <w:t xml:space="preserve"> value</w:t>
            </w:r>
          </w:p>
          <w:p w14:paraId="0A18898C" w14:textId="77777777" w:rsidR="002839F6" w:rsidRPr="002839F6" w:rsidRDefault="002839F6" w:rsidP="002839F6">
            <w:pPr>
              <w:numPr>
                <w:ilvl w:val="1"/>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2839F6">
              <w:rPr>
                <w:rFonts w:eastAsia="PMingLiU" w:hint="eastAsia"/>
                <w:color w:val="000000"/>
                <w:sz w:val="20"/>
                <w:szCs w:val="20"/>
                <w:lang w:val="en-GB" w:eastAsia="zh-TW"/>
              </w:rPr>
              <w:t>F</w:t>
            </w:r>
            <w:r w:rsidRPr="002839F6">
              <w:rPr>
                <w:rFonts w:eastAsia="PMingLiU"/>
                <w:color w:val="000000"/>
                <w:sz w:val="20"/>
                <w:szCs w:val="20"/>
                <w:lang w:val="en-GB" w:eastAsia="zh-TW"/>
              </w:rPr>
              <w:t xml:space="preserve">FS: The UE shall apply the indicated joint/DL/UL TCI state(s) specific to a </w:t>
            </w:r>
            <w:r w:rsidRPr="002839F6">
              <w:rPr>
                <w:rFonts w:eastAsia="PMingLiU"/>
                <w:i/>
                <w:iCs/>
                <w:color w:val="000000"/>
                <w:sz w:val="20"/>
                <w:szCs w:val="20"/>
                <w:lang w:val="en-GB" w:eastAsia="zh-TW"/>
              </w:rPr>
              <w:t>coresetPoolIndex</w:t>
            </w:r>
            <w:r w:rsidRPr="002839F6">
              <w:rPr>
                <w:rFonts w:eastAsia="PMingLiU"/>
                <w:color w:val="000000"/>
                <w:sz w:val="20"/>
                <w:szCs w:val="20"/>
                <w:lang w:val="en-GB" w:eastAsia="zh-TW"/>
              </w:rPr>
              <w:t xml:space="preserve"> value to channel(s)/signal(s) that have explicit or implicit association with the same </w:t>
            </w:r>
            <w:r w:rsidRPr="002839F6">
              <w:rPr>
                <w:rFonts w:eastAsia="PMingLiU"/>
                <w:i/>
                <w:iCs/>
                <w:color w:val="000000"/>
                <w:sz w:val="20"/>
                <w:szCs w:val="20"/>
                <w:lang w:val="en-GB" w:eastAsia="zh-TW"/>
              </w:rPr>
              <w:t>coresetPoolIndex</w:t>
            </w:r>
            <w:r w:rsidRPr="002839F6">
              <w:rPr>
                <w:rFonts w:eastAsia="PMingLiU"/>
                <w:color w:val="000000"/>
                <w:sz w:val="20"/>
                <w:szCs w:val="20"/>
                <w:lang w:val="en-GB" w:eastAsia="zh-TW"/>
              </w:rPr>
              <w:t xml:space="preserve"> value</w:t>
            </w:r>
          </w:p>
          <w:p w14:paraId="6A6183BE" w14:textId="77777777" w:rsidR="002839F6" w:rsidRPr="002839F6" w:rsidRDefault="002839F6" w:rsidP="002839F6">
            <w:pPr>
              <w:numPr>
                <w:ilvl w:val="0"/>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2839F6">
              <w:rPr>
                <w:rFonts w:eastAsia="Batang"/>
                <w:color w:val="000000"/>
                <w:sz w:val="20"/>
                <w:szCs w:val="20"/>
                <w:lang w:val="en-GB" w:eastAsia="x-none"/>
              </w:rPr>
              <w:t xml:space="preserve">A </w:t>
            </w:r>
            <w:r w:rsidRPr="002839F6">
              <w:rPr>
                <w:rFonts w:eastAsia="Batang"/>
                <w:i/>
                <w:iCs/>
                <w:color w:val="000000"/>
                <w:sz w:val="20"/>
                <w:szCs w:val="20"/>
                <w:lang w:val="en-GB" w:eastAsia="x-none"/>
              </w:rPr>
              <w:t>coresetPoolIndex</w:t>
            </w:r>
            <w:r w:rsidRPr="002839F6">
              <w:rPr>
                <w:rFonts w:eastAsia="Batang"/>
                <w:color w:val="000000"/>
                <w:sz w:val="20"/>
                <w:szCs w:val="20"/>
                <w:lang w:val="en-GB" w:eastAsia="x-none"/>
              </w:rPr>
              <w:t xml:space="preserve"> value field is included in TCI state activation command (MAC-CE) to indicate that the mapping between the activated TCI state(s) and the TCI codepoint(s) is specific to which </w:t>
            </w:r>
            <w:r w:rsidRPr="002839F6">
              <w:rPr>
                <w:rFonts w:eastAsia="Batang"/>
                <w:i/>
                <w:iCs/>
                <w:color w:val="000000"/>
                <w:sz w:val="20"/>
                <w:szCs w:val="20"/>
                <w:lang w:val="en-GB" w:eastAsia="x-none"/>
              </w:rPr>
              <w:t>coresetPoolIndex</w:t>
            </w:r>
            <w:r w:rsidRPr="002839F6">
              <w:rPr>
                <w:rFonts w:eastAsia="Batang"/>
                <w:color w:val="000000"/>
                <w:sz w:val="20"/>
                <w:szCs w:val="20"/>
                <w:lang w:val="en-GB" w:eastAsia="x-none"/>
              </w:rPr>
              <w:t xml:space="preserve"> value</w:t>
            </w:r>
          </w:p>
          <w:p w14:paraId="17D166DE" w14:textId="77777777" w:rsidR="005C5C63" w:rsidRDefault="005C5C63" w:rsidP="002839F6">
            <w:pPr>
              <w:autoSpaceDE/>
              <w:autoSpaceDN/>
              <w:adjustRightInd/>
              <w:snapToGrid/>
              <w:spacing w:after="0" w:line="252" w:lineRule="auto"/>
              <w:contextualSpacing/>
              <w:jc w:val="left"/>
              <w:rPr>
                <w:rFonts w:ascii="Times" w:eastAsia="Batang" w:hAnsi="Times" w:cs="Times"/>
                <w:color w:val="000000"/>
                <w:sz w:val="20"/>
                <w:szCs w:val="24"/>
                <w:lang w:val="en-GB" w:eastAsia="zh-TW"/>
              </w:rPr>
            </w:pPr>
          </w:p>
          <w:p w14:paraId="0FB625FE" w14:textId="77777777" w:rsidR="002839F6" w:rsidRPr="002839F6" w:rsidRDefault="002839F6" w:rsidP="002839F6">
            <w:pPr>
              <w:autoSpaceDE/>
              <w:autoSpaceDN/>
              <w:adjustRightInd/>
              <w:snapToGrid/>
              <w:spacing w:after="0"/>
              <w:rPr>
                <w:rFonts w:ascii="Times" w:eastAsia="Batang" w:hAnsi="Times" w:cs="Times"/>
                <w:b/>
                <w:bCs/>
                <w:color w:val="000000"/>
                <w:sz w:val="20"/>
                <w:szCs w:val="20"/>
                <w:highlight w:val="green"/>
                <w:lang w:val="en-GB" w:eastAsia="zh-TW"/>
              </w:rPr>
            </w:pPr>
            <w:r w:rsidRPr="002839F6">
              <w:rPr>
                <w:rFonts w:ascii="Times" w:eastAsia="Batang" w:hAnsi="Times" w:cs="Times"/>
                <w:b/>
                <w:bCs/>
                <w:color w:val="000000"/>
                <w:sz w:val="20"/>
                <w:szCs w:val="20"/>
                <w:highlight w:val="green"/>
                <w:lang w:val="en-GB" w:eastAsia="zh-TW"/>
              </w:rPr>
              <w:t>Agreement</w:t>
            </w:r>
          </w:p>
          <w:p w14:paraId="59DC4DA0" w14:textId="77777777" w:rsidR="002839F6" w:rsidRPr="002839F6" w:rsidRDefault="002839F6" w:rsidP="002839F6">
            <w:pPr>
              <w:autoSpaceDE/>
              <w:autoSpaceDN/>
              <w:adjustRightInd/>
              <w:snapToGrid/>
              <w:spacing w:after="0"/>
              <w:jc w:val="left"/>
              <w:rPr>
                <w:rFonts w:ascii="Times" w:eastAsia="Batang" w:hAnsi="Times" w:cs="Times"/>
                <w:sz w:val="20"/>
                <w:szCs w:val="20"/>
                <w:lang w:val="en-GB"/>
              </w:rPr>
            </w:pPr>
            <w:bookmarkStart w:id="12" w:name="_Hlk117519836"/>
            <w:r w:rsidRPr="002839F6">
              <w:rPr>
                <w:rFonts w:ascii="Times" w:eastAsia="Batang" w:hAnsi="Times" w:cs="Times"/>
                <w:sz w:val="20"/>
                <w:szCs w:val="20"/>
                <w:lang w:val="en-GB"/>
              </w:rPr>
              <w:t>On unified TCI framework extension for M-DCI based MTRP</w:t>
            </w:r>
            <w:bookmarkEnd w:id="12"/>
            <w:r w:rsidRPr="002839F6">
              <w:rPr>
                <w:rFonts w:ascii="Times" w:eastAsia="Batang" w:hAnsi="Times" w:cs="Times"/>
                <w:sz w:val="20"/>
                <w:szCs w:val="20"/>
                <w:lang w:val="en-GB"/>
              </w:rPr>
              <w:t>:</w:t>
            </w:r>
          </w:p>
          <w:p w14:paraId="739AD07C" w14:textId="77777777" w:rsidR="002839F6" w:rsidRPr="002839F6" w:rsidRDefault="002839F6" w:rsidP="002839F6">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2839F6">
              <w:rPr>
                <w:rFonts w:ascii="Times" w:eastAsia="Batang" w:hAnsi="Times" w:cs="Times"/>
                <w:color w:val="000000"/>
                <w:sz w:val="20"/>
                <w:szCs w:val="20"/>
                <w:lang w:val="en-GB" w:eastAsia="x-none"/>
              </w:rPr>
              <w:t xml:space="preserve">The UE shall apply the indicated joint/DL TCI state specific to a </w:t>
            </w:r>
            <w:r w:rsidRPr="002839F6">
              <w:rPr>
                <w:rFonts w:ascii="Times" w:eastAsia="Batang" w:hAnsi="Times" w:cs="Times"/>
                <w:i/>
                <w:iCs/>
                <w:color w:val="000000"/>
                <w:sz w:val="20"/>
                <w:szCs w:val="20"/>
                <w:lang w:val="en-GB" w:eastAsia="x-none"/>
              </w:rPr>
              <w:t xml:space="preserve">coresetPoolIndex </w:t>
            </w:r>
            <w:r w:rsidRPr="002839F6">
              <w:rPr>
                <w:rFonts w:ascii="Times" w:eastAsia="Batang" w:hAnsi="Times" w:cs="Times"/>
                <w:color w:val="000000"/>
                <w:sz w:val="20"/>
                <w:szCs w:val="20"/>
                <w:lang w:val="en-GB" w:eastAsia="x-none"/>
              </w:rPr>
              <w:t xml:space="preserve">value to PDCCH on a CORESET that is associated with the same </w:t>
            </w:r>
            <w:r w:rsidRPr="002839F6">
              <w:rPr>
                <w:rFonts w:ascii="Times" w:eastAsia="Batang" w:hAnsi="Times" w:cs="Times"/>
                <w:i/>
                <w:iCs/>
                <w:color w:val="000000"/>
                <w:sz w:val="20"/>
                <w:szCs w:val="20"/>
                <w:lang w:val="en-GB" w:eastAsia="x-none"/>
              </w:rPr>
              <w:t xml:space="preserve">coresetPoolIndex </w:t>
            </w:r>
            <w:r w:rsidRPr="002839F6">
              <w:rPr>
                <w:rFonts w:ascii="Times" w:eastAsia="Batang" w:hAnsi="Times" w:cs="Times"/>
                <w:color w:val="000000"/>
                <w:sz w:val="20"/>
                <w:szCs w:val="20"/>
                <w:lang w:val="en-GB" w:eastAsia="x-none"/>
              </w:rPr>
              <w:t>value</w:t>
            </w:r>
          </w:p>
          <w:p w14:paraId="153D0B54" w14:textId="77777777" w:rsidR="002839F6" w:rsidRPr="002839F6" w:rsidRDefault="002839F6" w:rsidP="002839F6">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2839F6">
              <w:rPr>
                <w:rFonts w:ascii="Times" w:eastAsia="Batang" w:hAnsi="Times" w:cs="Times"/>
                <w:color w:val="000000"/>
                <w:sz w:val="20"/>
                <w:szCs w:val="20"/>
                <w:lang w:val="en-GB" w:eastAsia="x-none"/>
              </w:rPr>
              <w:t xml:space="preserve">The UE shall apply the indicated joint/DL TCI state specific to a </w:t>
            </w:r>
            <w:r w:rsidRPr="002839F6">
              <w:rPr>
                <w:rFonts w:ascii="Times" w:eastAsia="Batang" w:hAnsi="Times" w:cs="Times"/>
                <w:i/>
                <w:iCs/>
                <w:color w:val="000000"/>
                <w:sz w:val="20"/>
                <w:szCs w:val="20"/>
                <w:lang w:val="en-GB" w:eastAsia="x-none"/>
              </w:rPr>
              <w:t xml:space="preserve">coresetPoolIndex </w:t>
            </w:r>
            <w:r w:rsidRPr="002839F6">
              <w:rPr>
                <w:rFonts w:ascii="Times" w:eastAsia="Batang" w:hAnsi="Times" w:cs="Times"/>
                <w:color w:val="000000"/>
                <w:sz w:val="20"/>
                <w:szCs w:val="20"/>
                <w:lang w:val="en-GB" w:eastAsia="x-none"/>
              </w:rPr>
              <w:t xml:space="preserve">value to PDSCH scheduled/activated by PDCCH on a CORESET that is associated with the same </w:t>
            </w:r>
            <w:r w:rsidRPr="002839F6">
              <w:rPr>
                <w:rFonts w:ascii="Times" w:eastAsia="Batang" w:hAnsi="Times" w:cs="Times"/>
                <w:i/>
                <w:iCs/>
                <w:color w:val="000000"/>
                <w:sz w:val="20"/>
                <w:szCs w:val="20"/>
                <w:lang w:val="en-GB" w:eastAsia="x-none"/>
              </w:rPr>
              <w:t xml:space="preserve">coresetPoolIndex </w:t>
            </w:r>
            <w:r w:rsidRPr="002839F6">
              <w:rPr>
                <w:rFonts w:ascii="Times" w:eastAsia="Batang" w:hAnsi="Times" w:cs="Times"/>
                <w:color w:val="000000"/>
                <w:sz w:val="20"/>
                <w:szCs w:val="20"/>
                <w:lang w:val="en-GB" w:eastAsia="x-none"/>
              </w:rPr>
              <w:t>value</w:t>
            </w:r>
          </w:p>
          <w:p w14:paraId="61E846BE" w14:textId="77777777" w:rsidR="002839F6" w:rsidRPr="002839F6" w:rsidRDefault="002839F6" w:rsidP="002839F6">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2839F6">
              <w:rPr>
                <w:rFonts w:ascii="Times" w:eastAsia="Batang" w:hAnsi="Times" w:cs="Times"/>
                <w:color w:val="000000"/>
                <w:sz w:val="20"/>
                <w:szCs w:val="20"/>
                <w:lang w:val="en-GB" w:eastAsia="x-none"/>
              </w:rPr>
              <w:t xml:space="preserve">FFS: Other channel(s)/signal(s) that has explicit or implicit association with a </w:t>
            </w:r>
            <w:r w:rsidRPr="002839F6">
              <w:rPr>
                <w:rFonts w:ascii="Times" w:eastAsia="Batang" w:hAnsi="Times" w:cs="Times"/>
                <w:i/>
                <w:iCs/>
                <w:color w:val="000000"/>
                <w:sz w:val="20"/>
                <w:szCs w:val="20"/>
                <w:lang w:val="en-GB" w:eastAsia="x-none"/>
              </w:rPr>
              <w:t xml:space="preserve">coresetPoolIndex </w:t>
            </w:r>
            <w:r w:rsidRPr="002839F6">
              <w:rPr>
                <w:rFonts w:ascii="Times" w:eastAsia="Batang" w:hAnsi="Times" w:cs="Times"/>
                <w:color w:val="000000"/>
                <w:sz w:val="20"/>
                <w:szCs w:val="20"/>
                <w:lang w:val="en-GB" w:eastAsia="x-none"/>
              </w:rPr>
              <w:t>value</w:t>
            </w:r>
          </w:p>
          <w:p w14:paraId="26EECDD4" w14:textId="77777777" w:rsidR="002839F6" w:rsidRPr="002839F6" w:rsidRDefault="002839F6" w:rsidP="002839F6">
            <w:pPr>
              <w:numPr>
                <w:ilvl w:val="0"/>
                <w:numId w:val="18"/>
              </w:numPr>
              <w:suppressAutoHyphens/>
              <w:autoSpaceDE/>
              <w:autoSpaceDN/>
              <w:adjustRightInd/>
              <w:snapToGrid/>
              <w:spacing w:after="0" w:line="259" w:lineRule="auto"/>
              <w:ind w:left="851" w:hanging="284"/>
              <w:contextualSpacing/>
              <w:jc w:val="left"/>
              <w:rPr>
                <w:rFonts w:ascii="Times" w:eastAsia="Batang" w:hAnsi="Times" w:cs="Times"/>
                <w:color w:val="000000"/>
                <w:sz w:val="20"/>
                <w:szCs w:val="20"/>
                <w:lang w:val="en-GB" w:eastAsia="x-none"/>
              </w:rPr>
            </w:pPr>
            <w:r w:rsidRPr="002839F6">
              <w:rPr>
                <w:rFonts w:ascii="Times" w:eastAsia="Batang" w:hAnsi="Times" w:cs="Times"/>
                <w:color w:val="000000"/>
                <w:sz w:val="20"/>
                <w:szCs w:val="20"/>
                <w:lang w:val="en-GB" w:eastAsia="x-none"/>
              </w:rPr>
              <w:t xml:space="preserve">FFS: Other channel(s)/signal(s) that doesn’t have association with a </w:t>
            </w:r>
            <w:r w:rsidRPr="002839F6">
              <w:rPr>
                <w:rFonts w:ascii="Times" w:eastAsia="Batang" w:hAnsi="Times" w:cs="Times"/>
                <w:i/>
                <w:iCs/>
                <w:color w:val="000000"/>
                <w:sz w:val="20"/>
                <w:szCs w:val="20"/>
                <w:lang w:val="en-GB" w:eastAsia="x-none"/>
              </w:rPr>
              <w:t xml:space="preserve">coresetPoolIndex </w:t>
            </w:r>
            <w:r w:rsidRPr="002839F6">
              <w:rPr>
                <w:rFonts w:ascii="Times" w:eastAsia="Batang" w:hAnsi="Times" w:cs="Times"/>
                <w:color w:val="000000"/>
                <w:sz w:val="20"/>
                <w:szCs w:val="20"/>
                <w:lang w:val="en-GB" w:eastAsia="x-none"/>
              </w:rPr>
              <w:t>value</w:t>
            </w:r>
          </w:p>
          <w:p w14:paraId="325AF996" w14:textId="77777777" w:rsidR="002839F6" w:rsidRPr="002839F6" w:rsidRDefault="002839F6" w:rsidP="002839F6">
            <w:pPr>
              <w:autoSpaceDE/>
              <w:autoSpaceDN/>
              <w:adjustRightInd/>
              <w:snapToGrid/>
              <w:spacing w:after="0"/>
              <w:jc w:val="left"/>
              <w:rPr>
                <w:rFonts w:ascii="Times" w:eastAsia="Batang" w:hAnsi="Times" w:cs="Times"/>
                <w:color w:val="FF0000"/>
                <w:sz w:val="20"/>
                <w:szCs w:val="20"/>
                <w:lang w:val="en-GB"/>
              </w:rPr>
            </w:pPr>
            <w:r w:rsidRPr="002839F6">
              <w:rPr>
                <w:rFonts w:ascii="Times" w:eastAsia="Batang" w:hAnsi="Times" w:cs="Times"/>
                <w:color w:val="FF0000"/>
                <w:sz w:val="20"/>
                <w:szCs w:val="20"/>
                <w:lang w:val="en-GB"/>
              </w:rPr>
              <w:t>Above are applicable to the CORESET(s) that is configured/allowed to follow the indicated joint/DL TCI state</w:t>
            </w:r>
          </w:p>
          <w:p w14:paraId="6725B27A" w14:textId="77777777" w:rsidR="002839F6" w:rsidRPr="002839F6" w:rsidRDefault="002839F6" w:rsidP="002839F6">
            <w:pPr>
              <w:autoSpaceDE/>
              <w:autoSpaceDN/>
              <w:adjustRightInd/>
              <w:snapToGrid/>
              <w:spacing w:after="0"/>
              <w:jc w:val="left"/>
              <w:rPr>
                <w:rFonts w:ascii="Times" w:eastAsia="Batang" w:hAnsi="Times" w:cs="Times"/>
                <w:color w:val="FF0000"/>
                <w:sz w:val="20"/>
                <w:szCs w:val="20"/>
                <w:lang w:val="en-GB"/>
              </w:rPr>
            </w:pPr>
            <w:r w:rsidRPr="002839F6">
              <w:rPr>
                <w:rFonts w:ascii="Times" w:eastAsia="Batang" w:hAnsi="Times" w:cs="Times"/>
                <w:color w:val="FF0000"/>
                <w:sz w:val="20"/>
                <w:szCs w:val="20"/>
                <w:lang w:val="en-GB"/>
              </w:rPr>
              <w:t xml:space="preserve">FFS: </w:t>
            </w:r>
            <w:bookmarkStart w:id="13" w:name="_Hlk117519866"/>
            <w:r w:rsidRPr="002839F6">
              <w:rPr>
                <w:rFonts w:ascii="Times" w:eastAsia="Batang" w:hAnsi="Times" w:cs="Times"/>
                <w:color w:val="FF0000"/>
                <w:sz w:val="20"/>
                <w:szCs w:val="20"/>
                <w:lang w:val="en-GB"/>
              </w:rPr>
              <w:t>The configuration/rule to configure/allow CORESET(s) to follow the indicated joint/DL TCI state, including the option to reuse the same configuration/rule as in Rel-17 unified TCI framework</w:t>
            </w:r>
            <w:bookmarkEnd w:id="13"/>
          </w:p>
          <w:p w14:paraId="1F8157EE" w14:textId="5F45E790" w:rsidR="002839F6" w:rsidRPr="005C5C63" w:rsidRDefault="002839F6" w:rsidP="002839F6">
            <w:pPr>
              <w:autoSpaceDE/>
              <w:autoSpaceDN/>
              <w:adjustRightInd/>
              <w:snapToGrid/>
              <w:spacing w:after="0" w:line="252" w:lineRule="auto"/>
              <w:contextualSpacing/>
              <w:jc w:val="left"/>
              <w:rPr>
                <w:rFonts w:ascii="Times" w:eastAsia="Batang" w:hAnsi="Times" w:cs="Times"/>
                <w:color w:val="000000"/>
                <w:sz w:val="20"/>
                <w:szCs w:val="24"/>
                <w:lang w:val="en-GB" w:eastAsia="zh-TW"/>
              </w:rPr>
            </w:pPr>
          </w:p>
        </w:tc>
      </w:tr>
    </w:tbl>
    <w:p w14:paraId="79C67689" w14:textId="0B3EF843" w:rsidR="00715B20" w:rsidRDefault="00715B20" w:rsidP="00DF344C"/>
    <w:p w14:paraId="65E82D6C" w14:textId="72FF4148" w:rsidR="00623BB3" w:rsidRDefault="00623BB3" w:rsidP="00DF344C">
      <w:r>
        <w:t xml:space="preserve">As indicated by the red text in the above agreement, the configuration/rule to configure/allow CORESET(s) to follow the indicated joint/DL TCI state needs to be decided, including the option to reuse the same configuration/rule as in Rel-17 unified TCI framework.  In Rel-17 unified TCI framework, </w:t>
      </w:r>
      <w:r w:rsidR="00CD03DD">
        <w:t>configuration/rule have been defined regarding which CORESET(s) should follow the indicated joint/DL TCI state.  Based on the Rel-17 configuration/rule, the following CORESET(s) should follow the indicated joint/DL TCI state:</w:t>
      </w:r>
    </w:p>
    <w:p w14:paraId="77DEE211" w14:textId="77777777" w:rsidR="00CD03DD" w:rsidRPr="00CD03DD" w:rsidRDefault="00CD03DD" w:rsidP="00CD03DD">
      <w:pPr>
        <w:numPr>
          <w:ilvl w:val="0"/>
          <w:numId w:val="20"/>
        </w:numPr>
        <w:autoSpaceDE/>
        <w:autoSpaceDN/>
        <w:adjustRightInd/>
        <w:snapToGrid/>
        <w:spacing w:after="0"/>
        <w:jc w:val="left"/>
      </w:pPr>
      <w:r w:rsidRPr="00CD03DD">
        <w:t>For a CORESET with index 0, if the CORESET is configured with</w:t>
      </w:r>
      <w:r w:rsidRPr="00CD03DD">
        <w:rPr>
          <w:rStyle w:val="apple-converted-space"/>
        </w:rPr>
        <w:t> </w:t>
      </w:r>
      <w:r w:rsidRPr="00CD03DD">
        <w:rPr>
          <w:rStyle w:val="Emphasis"/>
        </w:rPr>
        <w:t>followUnifiedTCIstate</w:t>
      </w:r>
      <w:r w:rsidRPr="00CD03DD">
        <w:rPr>
          <w:rStyle w:val="apple-converted-space"/>
          <w:i/>
          <w:iCs/>
        </w:rPr>
        <w:t> </w:t>
      </w:r>
      <w:r w:rsidRPr="00CD03DD">
        <w:t>= 'enabled'.</w:t>
      </w:r>
    </w:p>
    <w:p w14:paraId="3C939FDC" w14:textId="77777777" w:rsidR="00CD03DD" w:rsidRPr="00CD03DD" w:rsidRDefault="00CD03DD" w:rsidP="00CD03DD">
      <w:pPr>
        <w:numPr>
          <w:ilvl w:val="0"/>
          <w:numId w:val="20"/>
        </w:numPr>
        <w:autoSpaceDE/>
        <w:autoSpaceDN/>
        <w:adjustRightInd/>
        <w:snapToGrid/>
        <w:spacing w:after="0"/>
        <w:jc w:val="left"/>
      </w:pPr>
      <w:r w:rsidRPr="00CD03DD">
        <w:t>For a CORESET other than a CORESET with index 0, if the CORESET is associated only with USS sets and/or Type3-PDCCH CSS sets.</w:t>
      </w:r>
    </w:p>
    <w:p w14:paraId="7025AABE" w14:textId="300063D4" w:rsidR="00FE3693" w:rsidRDefault="00CD03DD" w:rsidP="00DF344C">
      <w:pPr>
        <w:numPr>
          <w:ilvl w:val="0"/>
          <w:numId w:val="20"/>
        </w:numPr>
        <w:autoSpaceDE/>
        <w:autoSpaceDN/>
        <w:adjustRightInd/>
        <w:snapToGrid/>
        <w:spacing w:after="0"/>
        <w:jc w:val="left"/>
      </w:pPr>
      <w:r w:rsidRPr="00CD03DD">
        <w:t>For a CORESET other than a CORESET with index 0, if the CORESET is associated at least with CSS sets other than Type3-PDCCH CSS sets and configured with</w:t>
      </w:r>
      <w:r w:rsidRPr="00CD03DD">
        <w:rPr>
          <w:rStyle w:val="apple-converted-space"/>
        </w:rPr>
        <w:t> </w:t>
      </w:r>
      <w:r w:rsidRPr="00CD03DD">
        <w:rPr>
          <w:rStyle w:val="Emphasis"/>
        </w:rPr>
        <w:t>followUnifiedTCIstate</w:t>
      </w:r>
      <w:r w:rsidRPr="00CD03DD">
        <w:rPr>
          <w:rStyle w:val="apple-converted-space"/>
          <w:i/>
          <w:iCs/>
        </w:rPr>
        <w:t> </w:t>
      </w:r>
      <w:r w:rsidRPr="00CD03DD">
        <w:t>= 'enabled'.</w:t>
      </w:r>
    </w:p>
    <w:p w14:paraId="12360657" w14:textId="102A3283" w:rsidR="00FE3693" w:rsidRPr="00CD03DD" w:rsidRDefault="00FE3693" w:rsidP="00DF344C">
      <w:r>
        <w:t>In Rel-17, it took a long time</w:t>
      </w:r>
      <w:r w:rsidR="00D715AE">
        <w:t xml:space="preserve"> for the group</w:t>
      </w:r>
      <w:r>
        <w:t xml:space="preserve"> to agree on the above configuration/rule and we fail to see a strong reason to change the Rel-17 configuration/rule.  Therefore, in our view, the configuration/rule defined in Rel-17 should be reused.</w:t>
      </w:r>
    </w:p>
    <w:p w14:paraId="2809F93D" w14:textId="77777777" w:rsidR="00401C4E" w:rsidRDefault="00401C4E" w:rsidP="00401C4E">
      <w:r>
        <w:t>Based on the above analysis, we propose the following:</w:t>
      </w:r>
    </w:p>
    <w:p w14:paraId="21AB6D62" w14:textId="35C1C589" w:rsidR="00401C4E" w:rsidRDefault="00401C4E" w:rsidP="00401C4E">
      <w:pPr>
        <w:rPr>
          <w:b/>
          <w:bCs/>
          <w:i/>
          <w:iCs/>
          <w:lang w:eastAsia="x-none"/>
        </w:rPr>
      </w:pPr>
      <w:r>
        <w:rPr>
          <w:b/>
          <w:bCs/>
          <w:i/>
          <w:iCs/>
          <w:lang w:eastAsia="x-none"/>
        </w:rPr>
        <w:t xml:space="preserve">Proposal </w:t>
      </w:r>
      <w:r w:rsidR="00FE3693">
        <w:rPr>
          <w:b/>
          <w:bCs/>
          <w:i/>
          <w:iCs/>
          <w:lang w:eastAsia="x-none"/>
        </w:rPr>
        <w:t>4</w:t>
      </w:r>
      <w:r>
        <w:rPr>
          <w:b/>
          <w:bCs/>
          <w:i/>
          <w:iCs/>
          <w:lang w:eastAsia="x-none"/>
        </w:rPr>
        <w:t xml:space="preserve">: </w:t>
      </w:r>
      <w:r w:rsidR="00FE3693" w:rsidRPr="00FE3693">
        <w:rPr>
          <w:b/>
          <w:bCs/>
          <w:i/>
          <w:iCs/>
          <w:lang w:eastAsia="x-none"/>
        </w:rPr>
        <w:t>On unified TCI framework extension for M-DCI based MTRP</w:t>
      </w:r>
      <w:r w:rsidR="00FE3693">
        <w:rPr>
          <w:b/>
          <w:bCs/>
          <w:i/>
          <w:iCs/>
          <w:lang w:eastAsia="x-none"/>
        </w:rPr>
        <w:t>, t</w:t>
      </w:r>
      <w:r w:rsidR="00FE3693" w:rsidRPr="00FE3693">
        <w:rPr>
          <w:b/>
          <w:bCs/>
          <w:i/>
          <w:iCs/>
          <w:lang w:eastAsia="x-none"/>
        </w:rPr>
        <w:t xml:space="preserve">he configuration/rule to configure/allow CORESET(s) to follow the indicated joint/DL TCI state </w:t>
      </w:r>
      <w:r w:rsidR="00FE3693">
        <w:rPr>
          <w:b/>
          <w:bCs/>
          <w:i/>
          <w:iCs/>
          <w:lang w:eastAsia="x-none"/>
        </w:rPr>
        <w:t>should</w:t>
      </w:r>
      <w:r w:rsidR="00FE3693" w:rsidRPr="00FE3693">
        <w:rPr>
          <w:b/>
          <w:bCs/>
          <w:i/>
          <w:iCs/>
          <w:lang w:eastAsia="x-none"/>
        </w:rPr>
        <w:t xml:space="preserve"> reuse the same configuration/rule as in Rel-17 unified TCI framework</w:t>
      </w:r>
      <w:r w:rsidR="00FE3693">
        <w:rPr>
          <w:b/>
          <w:bCs/>
          <w:i/>
          <w:iCs/>
          <w:lang w:eastAsia="x-none"/>
        </w:rPr>
        <w:t>.</w:t>
      </w:r>
    </w:p>
    <w:p w14:paraId="1D9104DC" w14:textId="77777777" w:rsidR="00401C4E" w:rsidRDefault="00401C4E" w:rsidP="00DF344C"/>
    <w:p w14:paraId="3A2D179F" w14:textId="077BA529" w:rsidR="000C6765" w:rsidRPr="007A129D" w:rsidRDefault="000C6765" w:rsidP="00C46BDC">
      <w:pPr>
        <w:pStyle w:val="Heading2"/>
      </w:pPr>
      <w:r>
        <w:t>S-DCI Based MTRP</w:t>
      </w:r>
    </w:p>
    <w:p w14:paraId="0D6495C0" w14:textId="492AD66E" w:rsidR="00EF0598" w:rsidRPr="007A129D" w:rsidRDefault="00EF0598" w:rsidP="00EF0598">
      <w:pPr>
        <w:pStyle w:val="Heading3"/>
      </w:pPr>
      <w:r w:rsidRPr="00EF0598">
        <w:t>PDCCH Reception for S-DCI based MTRP</w:t>
      </w:r>
    </w:p>
    <w:p w14:paraId="36C63311" w14:textId="173D2553" w:rsidR="005A0F21" w:rsidRDefault="005A0F21" w:rsidP="005A0F21">
      <w:r>
        <w:t xml:space="preserve">In RAN1 </w:t>
      </w:r>
      <w:r w:rsidR="00836351">
        <w:t>#</w:t>
      </w:r>
      <w:r>
        <w:t>1</w:t>
      </w:r>
      <w:r w:rsidR="00836351">
        <w:t>10</w:t>
      </w:r>
      <w:r w:rsidR="00215E1D">
        <w:t>-bis-e</w:t>
      </w:r>
      <w:r>
        <w:t xml:space="preserve"> meeting, the </w:t>
      </w:r>
      <w:r>
        <w:rPr>
          <w:lang w:eastAsia="zh-CN"/>
        </w:rPr>
        <w:t xml:space="preserve">following was agreed regarding how to </w:t>
      </w:r>
      <w:r w:rsidRPr="005A0F21">
        <w:rPr>
          <w:lang w:eastAsia="zh-CN"/>
        </w:rPr>
        <w:t>map/associate a joint/DL TCI state to PDCCH reception(s)</w:t>
      </w:r>
      <w:r>
        <w:rPr>
          <w:lang w:eastAsia="zh-CN"/>
        </w:rPr>
        <w:t xml:space="preserve"> for </w:t>
      </w:r>
      <w:r w:rsidRPr="005C5C63">
        <w:rPr>
          <w:lang w:eastAsia="zh-CN"/>
        </w:rPr>
        <w:t xml:space="preserve">unified TCI framework extension 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A0F21" w14:paraId="0CBBF8EE" w14:textId="77777777" w:rsidTr="00570250">
        <w:trPr>
          <w:trHeight w:val="1268"/>
        </w:trPr>
        <w:tc>
          <w:tcPr>
            <w:tcW w:w="9307" w:type="dxa"/>
          </w:tcPr>
          <w:p w14:paraId="697B91EE" w14:textId="77777777" w:rsidR="00215E1D" w:rsidRPr="00215E1D" w:rsidRDefault="00215E1D" w:rsidP="00215E1D">
            <w:pPr>
              <w:autoSpaceDE/>
              <w:autoSpaceDN/>
              <w:adjustRightInd/>
              <w:snapToGrid/>
              <w:spacing w:after="0"/>
              <w:rPr>
                <w:rFonts w:ascii="Times" w:eastAsia="Batang" w:hAnsi="Times" w:cs="Times"/>
                <w:b/>
                <w:bCs/>
                <w:iCs/>
                <w:color w:val="000000"/>
                <w:sz w:val="20"/>
                <w:szCs w:val="20"/>
                <w:highlight w:val="green"/>
                <w:lang w:val="en-GB"/>
              </w:rPr>
            </w:pPr>
            <w:r w:rsidRPr="00215E1D">
              <w:rPr>
                <w:rFonts w:ascii="Times" w:eastAsia="Batang" w:hAnsi="Times" w:cs="Times"/>
                <w:b/>
                <w:bCs/>
                <w:iCs/>
                <w:color w:val="000000"/>
                <w:sz w:val="20"/>
                <w:szCs w:val="20"/>
                <w:highlight w:val="green"/>
                <w:lang w:val="en-GB"/>
              </w:rPr>
              <w:lastRenderedPageBreak/>
              <w:t>Agreement</w:t>
            </w:r>
          </w:p>
          <w:p w14:paraId="449A3FB0" w14:textId="77777777" w:rsidR="00215E1D" w:rsidRPr="00215E1D" w:rsidRDefault="00215E1D" w:rsidP="00215E1D">
            <w:pPr>
              <w:autoSpaceDE/>
              <w:autoSpaceDN/>
              <w:adjustRightInd/>
              <w:snapToGrid/>
              <w:spacing w:after="0"/>
              <w:rPr>
                <w:rFonts w:ascii="Times" w:eastAsia="Batang" w:hAnsi="Times" w:cs="Times"/>
                <w:color w:val="000000"/>
                <w:sz w:val="20"/>
                <w:szCs w:val="20"/>
                <w:lang w:val="en-GB"/>
              </w:rPr>
            </w:pPr>
            <w:bookmarkStart w:id="14" w:name="_Hlk117520980"/>
            <w:r w:rsidRPr="00215E1D">
              <w:rPr>
                <w:rFonts w:ascii="Times" w:eastAsia="Batang" w:hAnsi="Times" w:cs="Times"/>
                <w:color w:val="000000"/>
                <w:sz w:val="20"/>
                <w:szCs w:val="20"/>
                <w:lang w:val="en-GB"/>
              </w:rPr>
              <w:t xml:space="preserve">On unified TCI framework extension for S-DCI based MTRP, to inform the association with the joint/DL TCI state(s) indicated by DCI/MAC-CE for PDCCH repetition, PDCCH-SFN, and PDCCH w/o repetition/SFN, support </w:t>
            </w:r>
            <w:bookmarkEnd w:id="14"/>
            <w:r w:rsidRPr="00215E1D">
              <w:rPr>
                <w:rFonts w:ascii="Times" w:eastAsia="Batang" w:hAnsi="Times" w:cs="Times"/>
                <w:color w:val="000000"/>
                <w:sz w:val="20"/>
                <w:szCs w:val="20"/>
                <w:lang w:val="en-GB"/>
              </w:rPr>
              <w:t>the following:</w:t>
            </w:r>
          </w:p>
          <w:p w14:paraId="5D97343D" w14:textId="35AC65B5" w:rsidR="005A0F21" w:rsidRPr="00215E1D" w:rsidRDefault="00215E1D" w:rsidP="00215E1D">
            <w:pPr>
              <w:numPr>
                <w:ilvl w:val="0"/>
                <w:numId w:val="17"/>
              </w:numPr>
              <w:tabs>
                <w:tab w:val="left" w:pos="0"/>
              </w:tabs>
              <w:suppressAutoHyphens/>
              <w:autoSpaceDE/>
              <w:autoSpaceDN/>
              <w:adjustRightInd/>
              <w:snapToGrid/>
              <w:spacing w:after="0"/>
              <w:contextualSpacing/>
              <w:rPr>
                <w:rFonts w:eastAsia="Batang"/>
                <w:color w:val="000000"/>
                <w:sz w:val="20"/>
                <w:szCs w:val="20"/>
                <w:lang w:val="en-GB" w:eastAsia="x-none"/>
              </w:rPr>
            </w:pPr>
            <w:r w:rsidRPr="00215E1D">
              <w:rPr>
                <w:rFonts w:eastAsia="Batang"/>
                <w:color w:val="000000"/>
                <w:sz w:val="20"/>
                <w:szCs w:val="20"/>
                <w:lang w:val="en-GB" w:eastAsia="x-none"/>
              </w:rPr>
              <w:t xml:space="preserve">Use RRC configuration to inform that the UE shall apply the first one, the second one, both, or none of the joint/DL TCI states indicated by DCI/MAC-CE to a CORESET or a group of CORESETs (if </w:t>
            </w:r>
            <w:bookmarkStart w:id="15" w:name="_Hlk117521010"/>
            <w:r w:rsidRPr="00215E1D">
              <w:rPr>
                <w:rFonts w:eastAsia="Batang"/>
                <w:color w:val="000000"/>
                <w:sz w:val="20"/>
                <w:szCs w:val="20"/>
                <w:lang w:val="en-GB" w:eastAsia="x-none"/>
              </w:rPr>
              <w:t>CORESET group configuration</w:t>
            </w:r>
            <w:bookmarkEnd w:id="15"/>
            <w:r w:rsidRPr="00215E1D">
              <w:rPr>
                <w:rFonts w:eastAsia="Batang"/>
                <w:color w:val="000000"/>
                <w:sz w:val="20"/>
                <w:szCs w:val="20"/>
                <w:lang w:val="en-GB" w:eastAsia="x-none"/>
              </w:rPr>
              <w:t xml:space="preserve"> is supported)</w:t>
            </w:r>
          </w:p>
        </w:tc>
      </w:tr>
    </w:tbl>
    <w:p w14:paraId="4EFF991E" w14:textId="77777777" w:rsidR="00807EFB" w:rsidRDefault="00807EFB" w:rsidP="00DF344C"/>
    <w:p w14:paraId="4E51CF29" w14:textId="706AEF5F" w:rsidR="00481F0E" w:rsidRDefault="00481F0E" w:rsidP="00DF344C">
      <w:r>
        <w:t xml:space="preserve">As indicated by the above agreement, it needs to be decided whether CORESET group configuration is supported.  In our view, if CORESET group is configured, the CORESET group ID can effectively act as the TRP ID.  </w:t>
      </w:r>
      <w:r w:rsidR="007119CD">
        <w:t>In this case, t</w:t>
      </w:r>
      <w:r>
        <w:t>he configuration information of the CORESET groups, and the mapping</w:t>
      </w:r>
      <w:r w:rsidRPr="00E52E38">
        <w:t>/association between a configured or indicated joint/DL TCI state and a CORESET group</w:t>
      </w:r>
      <w:r>
        <w:t xml:space="preserve"> are indicated by RRC.  For example, the mapping</w:t>
      </w:r>
      <w:r w:rsidRPr="00E52E38">
        <w:t xml:space="preserve">/association </w:t>
      </w:r>
      <w:r>
        <w:t xml:space="preserve">could be that </w:t>
      </w:r>
      <w:r w:rsidRPr="00E902DC">
        <w:t xml:space="preserve">the first </w:t>
      </w:r>
      <w:r>
        <w:t xml:space="preserve">indicated joint/DL </w:t>
      </w:r>
      <w:r w:rsidRPr="00E902DC">
        <w:t xml:space="preserve">TCI state is associated with the first CORESET group and the second </w:t>
      </w:r>
      <w:r>
        <w:t xml:space="preserve">indicated joint/DL </w:t>
      </w:r>
      <w:r w:rsidRPr="00E902DC">
        <w:t>TCI state is associated with the second CORESET group</w:t>
      </w:r>
      <w:r>
        <w:t>, or vice versa.  As another example, the mapping/association could be that t</w:t>
      </w:r>
      <w:r w:rsidRPr="00F03FB9">
        <w:t xml:space="preserve">he first </w:t>
      </w:r>
      <w:r>
        <w:t xml:space="preserve">indicated </w:t>
      </w:r>
      <w:r w:rsidRPr="00F03FB9">
        <w:t>TCI state is associated with the CORESET group of the CORESET where the DCI is received and detected by the UE, and the second TCI state is associated with the other CORESET group</w:t>
      </w:r>
      <w:r>
        <w:t>.</w:t>
      </w:r>
    </w:p>
    <w:p w14:paraId="3D87933D" w14:textId="77777777" w:rsidR="00D121DC" w:rsidRDefault="00D121DC" w:rsidP="00D121DC">
      <w:r>
        <w:t>Based on the above analysis, we propose the following:</w:t>
      </w:r>
    </w:p>
    <w:p w14:paraId="2495AAD6" w14:textId="031F599E" w:rsidR="005A0F21" w:rsidRPr="00D121DC" w:rsidRDefault="00D121DC" w:rsidP="00AF11B9">
      <w:pPr>
        <w:rPr>
          <w:rFonts w:ascii="Times" w:eastAsia="Batang" w:hAnsi="Times" w:cs="Times"/>
          <w:color w:val="000000"/>
          <w:sz w:val="20"/>
          <w:szCs w:val="24"/>
          <w:lang w:val="en-GB" w:eastAsia="zh-TW"/>
        </w:rPr>
      </w:pPr>
      <w:r>
        <w:rPr>
          <w:b/>
          <w:bCs/>
          <w:i/>
          <w:iCs/>
          <w:lang w:eastAsia="x-none"/>
        </w:rPr>
        <w:t xml:space="preserve">Proposal 5: </w:t>
      </w:r>
      <w:r w:rsidR="00AF11B9" w:rsidRPr="00AF11B9">
        <w:rPr>
          <w:b/>
          <w:bCs/>
          <w:i/>
          <w:iCs/>
          <w:lang w:eastAsia="x-none"/>
        </w:rPr>
        <w:t>On unified TCI framework extension for S-DCI based MTRP, to inform the association with the joint/DL TCI state(s) indicated by DCI/MAC-CE for PDCCH repetition, PDCCH-SFN, and PDCCH w/o repetition/SFN, support</w:t>
      </w:r>
      <w:r w:rsidR="00AF11B9">
        <w:rPr>
          <w:b/>
          <w:bCs/>
          <w:i/>
          <w:iCs/>
          <w:lang w:eastAsia="x-none"/>
        </w:rPr>
        <w:t xml:space="preserve"> </w:t>
      </w:r>
      <w:r w:rsidR="00AF11B9" w:rsidRPr="00AF11B9">
        <w:rPr>
          <w:b/>
          <w:bCs/>
          <w:i/>
          <w:iCs/>
          <w:lang w:eastAsia="x-none"/>
        </w:rPr>
        <w:t>CORESET group configuration</w:t>
      </w:r>
      <w:r w:rsidR="00AF11B9">
        <w:rPr>
          <w:b/>
          <w:bCs/>
          <w:i/>
          <w:iCs/>
          <w:lang w:eastAsia="x-none"/>
        </w:rPr>
        <w:t>.</w:t>
      </w:r>
    </w:p>
    <w:p w14:paraId="25FBC33A" w14:textId="78193775" w:rsidR="00C56C52" w:rsidRDefault="00C56C52" w:rsidP="00C56C52"/>
    <w:p w14:paraId="126C7B22" w14:textId="05D32AA9" w:rsidR="00EF0598" w:rsidRPr="00EF0598" w:rsidRDefault="00EF0598" w:rsidP="00062911">
      <w:pPr>
        <w:pStyle w:val="Heading3"/>
      </w:pPr>
      <w:r w:rsidRPr="00EF0598">
        <w:t>PDSCH Reception for S-DCI based MTRP</w:t>
      </w:r>
    </w:p>
    <w:p w14:paraId="05999CFB" w14:textId="58E710AC" w:rsidR="00062911" w:rsidRDefault="00062911" w:rsidP="00062911">
      <w:pPr>
        <w:rPr>
          <w:lang w:eastAsia="zh-CN"/>
        </w:rPr>
      </w:pPr>
      <w:r>
        <w:t>In RAN1 #110</w:t>
      </w:r>
      <w:r w:rsidR="00400ED6">
        <w:t xml:space="preserve"> and #110-bis-e</w:t>
      </w:r>
      <w:r>
        <w:t xml:space="preserve"> meeting</w:t>
      </w:r>
      <w:r w:rsidR="00400ED6">
        <w:t>s</w:t>
      </w:r>
      <w:r>
        <w:t xml:space="preserve">, </w:t>
      </w:r>
      <w:r w:rsidR="00441489">
        <w:t xml:space="preserve">there has been some discussions on </w:t>
      </w:r>
      <w:r w:rsidR="00441489" w:rsidRPr="00441489">
        <w:t xml:space="preserve">how to inform </w:t>
      </w:r>
      <w:bookmarkStart w:id="16" w:name="_Hlk114584849"/>
      <w:r w:rsidR="00441489" w:rsidRPr="00441489">
        <w:t xml:space="preserve">the association </w:t>
      </w:r>
      <w:r w:rsidR="00441489">
        <w:t>between</w:t>
      </w:r>
      <w:r w:rsidR="00441489" w:rsidRPr="00441489">
        <w:t xml:space="preserve"> joint/DL TCI state(s) indicated by DCI/MAC-CE</w:t>
      </w:r>
      <w:r>
        <w:rPr>
          <w:lang w:eastAsia="zh-CN"/>
        </w:rPr>
        <w:t xml:space="preserve"> </w:t>
      </w:r>
      <w:r w:rsidR="00441489">
        <w:rPr>
          <w:lang w:eastAsia="zh-CN"/>
        </w:rPr>
        <w:t>and</w:t>
      </w:r>
      <w:r w:rsidRPr="005A0F21">
        <w:rPr>
          <w:lang w:eastAsia="zh-CN"/>
        </w:rPr>
        <w:t xml:space="preserve"> PD</w:t>
      </w:r>
      <w:r w:rsidR="00441489">
        <w:rPr>
          <w:lang w:eastAsia="zh-CN"/>
        </w:rPr>
        <w:t>S</w:t>
      </w:r>
      <w:r w:rsidRPr="005A0F21">
        <w:rPr>
          <w:lang w:eastAsia="zh-CN"/>
        </w:rPr>
        <w:t>CH reception(s)</w:t>
      </w:r>
      <w:r>
        <w:rPr>
          <w:lang w:eastAsia="zh-CN"/>
        </w:rPr>
        <w:t xml:space="preserve"> </w:t>
      </w:r>
      <w:r w:rsidR="00581961" w:rsidRPr="005C5C63">
        <w:rPr>
          <w:lang w:eastAsia="zh-CN"/>
        </w:rPr>
        <w:t xml:space="preserve">for </w:t>
      </w:r>
      <w:r w:rsidR="00581961">
        <w:rPr>
          <w:lang w:eastAsia="zh-CN"/>
        </w:rPr>
        <w:t>S</w:t>
      </w:r>
      <w:r w:rsidR="00581961" w:rsidRPr="005C5C63">
        <w:rPr>
          <w:lang w:eastAsia="zh-CN"/>
        </w:rPr>
        <w:t>-DCI based MTRP</w:t>
      </w:r>
      <w:r w:rsidR="00581961">
        <w:rPr>
          <w:lang w:eastAsia="zh-CN"/>
        </w:rPr>
        <w:t xml:space="preserve"> </w:t>
      </w:r>
      <w:r>
        <w:rPr>
          <w:lang w:eastAsia="zh-CN"/>
        </w:rPr>
        <w:t xml:space="preserve">for </w:t>
      </w:r>
      <w:r w:rsidRPr="005C5C63">
        <w:rPr>
          <w:lang w:eastAsia="zh-CN"/>
        </w:rPr>
        <w:t>unified TCI framework extension</w:t>
      </w:r>
      <w:bookmarkEnd w:id="16"/>
      <w:r>
        <w:rPr>
          <w:lang w:eastAsia="zh-CN"/>
        </w:rPr>
        <w:t>.</w:t>
      </w:r>
      <w:r w:rsidR="00441489">
        <w:rPr>
          <w:lang w:eastAsia="zh-CN"/>
        </w:rPr>
        <w:t xml:space="preserve">  </w:t>
      </w:r>
      <w:r w:rsidR="00131CE1">
        <w:rPr>
          <w:lang w:eastAsia="zh-CN"/>
        </w:rPr>
        <w:t>In general, there are two alternatives to inform the association:</w:t>
      </w:r>
    </w:p>
    <w:p w14:paraId="4ACF6D7E" w14:textId="78CB0805" w:rsidR="00131CE1" w:rsidRDefault="00131CE1">
      <w:pPr>
        <w:pStyle w:val="ListParagraph"/>
        <w:numPr>
          <w:ilvl w:val="0"/>
          <w:numId w:val="8"/>
        </w:numPr>
        <w:rPr>
          <w:rFonts w:ascii="Times New Roman" w:eastAsia="SimSun" w:hAnsi="Times New Roman"/>
          <w:lang w:val="en-US"/>
        </w:rPr>
      </w:pPr>
      <w:r>
        <w:rPr>
          <w:rFonts w:ascii="Times New Roman" w:eastAsia="SimSun" w:hAnsi="Times New Roman"/>
          <w:lang w:val="en-US"/>
        </w:rPr>
        <w:t xml:space="preserve">Alt 1: </w:t>
      </w:r>
      <w:bookmarkStart w:id="17" w:name="_Hlk114584919"/>
      <w:r w:rsidRPr="00131CE1">
        <w:rPr>
          <w:rFonts w:ascii="Times New Roman" w:eastAsia="SimSun" w:hAnsi="Times New Roman"/>
          <w:lang w:val="en-US"/>
        </w:rPr>
        <w:t xml:space="preserve">Use a DCI format 1_1/1_2 with DL assignment to inform </w:t>
      </w:r>
      <w:bookmarkStart w:id="18" w:name="_Hlk114584203"/>
      <w:r w:rsidRPr="00131CE1">
        <w:rPr>
          <w:rFonts w:ascii="Times New Roman" w:eastAsia="SimSun" w:hAnsi="Times New Roman"/>
          <w:lang w:val="en-US"/>
        </w:rPr>
        <w:t>which indicated joint/DL TCI state(s) that the UE shall apply to PDSCH reception</w:t>
      </w:r>
      <w:bookmarkEnd w:id="17"/>
      <w:bookmarkEnd w:id="18"/>
    </w:p>
    <w:p w14:paraId="1FFF9B22" w14:textId="1B9513AF" w:rsidR="00131CE1" w:rsidRDefault="00131CE1">
      <w:pPr>
        <w:pStyle w:val="ListParagraph"/>
        <w:numPr>
          <w:ilvl w:val="0"/>
          <w:numId w:val="8"/>
        </w:numPr>
        <w:rPr>
          <w:rFonts w:ascii="Times New Roman" w:eastAsia="SimSun" w:hAnsi="Times New Roman"/>
          <w:lang w:val="en-US"/>
        </w:rPr>
      </w:pPr>
      <w:r>
        <w:rPr>
          <w:rFonts w:ascii="Times New Roman" w:eastAsia="SimSun" w:hAnsi="Times New Roman"/>
          <w:lang w:val="en-US"/>
        </w:rPr>
        <w:t xml:space="preserve">Alt 2: </w:t>
      </w:r>
      <w:r w:rsidRPr="00131CE1">
        <w:rPr>
          <w:rFonts w:ascii="Times New Roman" w:eastAsia="SimSun" w:hAnsi="Times New Roman"/>
          <w:lang w:val="en-US"/>
        </w:rPr>
        <w:t>Use RRC parameter(s) to inform which indicated joint/DL TCI state(s) that the UE shall apply to PDSCH reception</w:t>
      </w:r>
    </w:p>
    <w:p w14:paraId="4120D2B4" w14:textId="575FDA6C" w:rsidR="00131CE1" w:rsidRDefault="00F01DAC" w:rsidP="00131CE1">
      <w:r>
        <w:t xml:space="preserve">As discussed in Section </w:t>
      </w:r>
      <w:r w:rsidR="008A1E8E">
        <w:fldChar w:fldCharType="begin"/>
      </w:r>
      <w:r w:rsidR="008A1E8E">
        <w:instrText xml:space="preserve"> REF _Ref114583426 \r \h </w:instrText>
      </w:r>
      <w:r w:rsidR="008A1E8E">
        <w:fldChar w:fldCharType="separate"/>
      </w:r>
      <w:r w:rsidR="008A1E8E">
        <w:t>2</w:t>
      </w:r>
      <w:r w:rsidR="008A1E8E">
        <w:fldChar w:fldCharType="end"/>
      </w:r>
      <w:r w:rsidR="00E62094">
        <w:t xml:space="preserve">, in Rel. 16 S-DCI based MTRP, MAC CE </w:t>
      </w:r>
      <w:r w:rsidR="00E62094">
        <w:fldChar w:fldCharType="begin"/>
      </w:r>
      <w:r w:rsidR="00E62094">
        <w:instrText xml:space="preserve"> REF _Ref52465738 \r \h </w:instrText>
      </w:r>
      <w:r w:rsidR="00E62094">
        <w:fldChar w:fldCharType="separate"/>
      </w:r>
      <w:r w:rsidR="00E62094">
        <w:t>[3]</w:t>
      </w:r>
      <w:r w:rsidR="00E62094">
        <w:fldChar w:fldCharType="end"/>
      </w:r>
      <w:r w:rsidR="00E62094">
        <w:t xml:space="preserve"> was enhanced to enable the mapping of two TCI states to one TCI codepoint such that one TCI codepoint in DCI TCI field can indicate two different TCI states, one for each TRP.  Different layers of PDSCH are transmitted from different TRP, </w:t>
      </w:r>
      <w:r w:rsidR="00C63006">
        <w:t>where the antenna port(s) of the first DMRS CDM group are associated with the first indicated TCI state and the antenna port(s) of the second DMRS CDM group are associated with the second indicated TCI state.</w:t>
      </w:r>
      <w:r w:rsidR="00777EFF">
        <w:t xml:space="preserve">  </w:t>
      </w:r>
      <w:r w:rsidR="00EC2E63">
        <w:t xml:space="preserve">Both the antenna port(s) and the indicated TCI state(s) are indicated in DCI.  </w:t>
      </w:r>
      <w:r w:rsidR="00777EFF">
        <w:t xml:space="preserve">In our opinion, such a mechanism should be reused to inform </w:t>
      </w:r>
      <w:r w:rsidR="00777EFF" w:rsidRPr="00777EFF">
        <w:t>which indicated joint/DL TCI state(s) the UE shall apply to PDSCH reception</w:t>
      </w:r>
      <w:r w:rsidR="00777EFF">
        <w:t xml:space="preserve">, i.e., Alt 1 should be supported.  </w:t>
      </w:r>
      <w:r w:rsidR="00642E80">
        <w:t xml:space="preserve">Alt 2, on the other hand, is based on RRC signaling and </w:t>
      </w:r>
      <w:r w:rsidR="00581961">
        <w:t>will be slow to</w:t>
      </w:r>
      <w:r w:rsidR="00642E80">
        <w:t xml:space="preserve"> accommodate the dynamic </w:t>
      </w:r>
      <w:r w:rsidR="00581961">
        <w:t xml:space="preserve">TCI state update for </w:t>
      </w:r>
      <w:r w:rsidR="00642E80">
        <w:t>PDSCH</w:t>
      </w:r>
      <w:r w:rsidR="00581961">
        <w:t xml:space="preserve"> reception.</w:t>
      </w:r>
    </w:p>
    <w:p w14:paraId="622EA5E8" w14:textId="77777777" w:rsidR="00581961" w:rsidRDefault="00581961" w:rsidP="00581961">
      <w:r>
        <w:t>Based on the above analysis, we propose the following:</w:t>
      </w:r>
    </w:p>
    <w:p w14:paraId="42C6B8AD" w14:textId="77777777" w:rsidR="007C4AB6" w:rsidRDefault="00581961" w:rsidP="00581961">
      <w:pPr>
        <w:rPr>
          <w:b/>
          <w:bCs/>
          <w:i/>
          <w:iCs/>
          <w:lang w:eastAsia="x-none"/>
        </w:rPr>
      </w:pPr>
      <w:r>
        <w:rPr>
          <w:b/>
          <w:bCs/>
          <w:i/>
          <w:iCs/>
          <w:lang w:eastAsia="x-none"/>
        </w:rPr>
        <w:t xml:space="preserve">Proposal 6: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joint/DL TCI state(s) indicated by DCI/MAC-CE and PDSCH reception(s)</w:t>
      </w:r>
      <w:r w:rsidR="006B46D5">
        <w:rPr>
          <w:b/>
          <w:bCs/>
          <w:i/>
          <w:iCs/>
          <w:lang w:eastAsia="x-none"/>
        </w:rPr>
        <w:t>:</w:t>
      </w:r>
      <w:r w:rsidRPr="00581961">
        <w:rPr>
          <w:b/>
          <w:bCs/>
          <w:i/>
          <w:iCs/>
          <w:lang w:eastAsia="x-none"/>
        </w:rPr>
        <w:t xml:space="preserve"> </w:t>
      </w:r>
    </w:p>
    <w:p w14:paraId="329FAA8C" w14:textId="7C93879E" w:rsidR="00581961" w:rsidRPr="007C4AB6" w:rsidRDefault="006B46D5">
      <w:pPr>
        <w:pStyle w:val="ListParagraph"/>
        <w:numPr>
          <w:ilvl w:val="0"/>
          <w:numId w:val="15"/>
        </w:numPr>
        <w:rPr>
          <w:b/>
          <w:bCs/>
          <w:i/>
          <w:iCs/>
          <w:lang w:eastAsia="x-none"/>
        </w:rPr>
      </w:pPr>
      <w:r w:rsidRPr="007C4AB6">
        <w:rPr>
          <w:rFonts w:ascii="Times New Roman" w:eastAsia="SimSun" w:hAnsi="Times New Roman"/>
          <w:b/>
          <w:bCs/>
          <w:i/>
          <w:iCs/>
          <w:lang w:val="en-US" w:eastAsia="x-none"/>
        </w:rPr>
        <w:t>Use a DCI format 1_1/1_2 with DL assignment to inform which indicated joint/DL TCI state(s) that the UE shall apply to PDSCH reception.</w:t>
      </w:r>
    </w:p>
    <w:p w14:paraId="13374993" w14:textId="0BAB030C" w:rsidR="00581961" w:rsidRDefault="00581961" w:rsidP="00131CE1"/>
    <w:p w14:paraId="6D2169E0" w14:textId="67F8527A" w:rsidR="00C51A36" w:rsidRPr="00C51A36" w:rsidRDefault="00C51A36" w:rsidP="001E54F5">
      <w:pPr>
        <w:pStyle w:val="Heading3"/>
      </w:pPr>
      <w:r w:rsidRPr="00C51A36">
        <w:lastRenderedPageBreak/>
        <w:t>PUCCH Transmission for S-DCI based MTRP</w:t>
      </w:r>
    </w:p>
    <w:p w14:paraId="684E7F75" w14:textId="47691803" w:rsidR="00C40E61" w:rsidRDefault="001E54F5" w:rsidP="00C40E61">
      <w:r>
        <w:t xml:space="preserve">In RAN1 #110 meeting, </w:t>
      </w:r>
      <w:r w:rsidR="00617A27">
        <w:t>the following was agreed regarding</w:t>
      </w:r>
      <w:r>
        <w:t xml:space="preserve"> </w:t>
      </w:r>
      <w:r w:rsidRPr="00441489">
        <w:t xml:space="preserve">how to inform the association </w:t>
      </w:r>
      <w:r>
        <w:t>between</w:t>
      </w:r>
      <w:r w:rsidRPr="00441489">
        <w:t xml:space="preserve"> joint/</w:t>
      </w:r>
      <w:r w:rsidR="00617A27">
        <w:t>U</w:t>
      </w:r>
      <w:r w:rsidRPr="00441489">
        <w:t>L TCI state(s) indicated by DCI/MAC-CE</w:t>
      </w:r>
      <w:r>
        <w:rPr>
          <w:lang w:eastAsia="zh-CN"/>
        </w:rPr>
        <w:t xml:space="preserve"> and</w:t>
      </w:r>
      <w:r w:rsidRPr="005A0F21">
        <w:rPr>
          <w:lang w:eastAsia="zh-CN"/>
        </w:rPr>
        <w:t xml:space="preserve"> P</w:t>
      </w:r>
      <w:r w:rsidR="00617A27">
        <w:rPr>
          <w:lang w:eastAsia="zh-CN"/>
        </w:rPr>
        <w:t>UC</w:t>
      </w:r>
      <w:r w:rsidRPr="005A0F21">
        <w:rPr>
          <w:lang w:eastAsia="zh-CN"/>
        </w:rPr>
        <w:t xml:space="preserve">CH </w:t>
      </w:r>
      <w:r w:rsidR="00617A27">
        <w:rPr>
          <w:lang w:eastAsia="zh-CN"/>
        </w:rPr>
        <w:t>transmission</w:t>
      </w:r>
      <w:r>
        <w:rPr>
          <w:lang w:eastAsia="zh-CN"/>
        </w:rPr>
        <w:t xml:space="preserve"> </w:t>
      </w:r>
      <w:r w:rsidRPr="005C5C63">
        <w:rPr>
          <w:lang w:eastAsia="zh-CN"/>
        </w:rPr>
        <w:t xml:space="preserve">for </w:t>
      </w:r>
      <w:r>
        <w:rPr>
          <w:lang w:eastAsia="zh-CN"/>
        </w:rPr>
        <w:t>S</w:t>
      </w:r>
      <w:r w:rsidRPr="005C5C63">
        <w:rPr>
          <w:lang w:eastAsia="zh-CN"/>
        </w:rPr>
        <w:t>-DCI based MTRP</w:t>
      </w:r>
      <w:r w:rsidR="00617A27">
        <w:rPr>
          <w:lang w:eastAsia="zh-CN"/>
        </w:rPr>
        <w:t>.</w:t>
      </w:r>
    </w:p>
    <w:tbl>
      <w:tblPr>
        <w:tblStyle w:val="TableGrid"/>
        <w:tblW w:w="0" w:type="auto"/>
        <w:tblLook w:val="04A0" w:firstRow="1" w:lastRow="0" w:firstColumn="1" w:lastColumn="0" w:noHBand="0" w:noVBand="1"/>
      </w:tblPr>
      <w:tblGrid>
        <w:gridCol w:w="9307"/>
      </w:tblGrid>
      <w:tr w:rsidR="00C40E61" w14:paraId="509C5BF5" w14:textId="77777777" w:rsidTr="00931656">
        <w:trPr>
          <w:trHeight w:val="1268"/>
        </w:trPr>
        <w:tc>
          <w:tcPr>
            <w:tcW w:w="9307" w:type="dxa"/>
          </w:tcPr>
          <w:p w14:paraId="213F4F15" w14:textId="77777777" w:rsidR="00BB6242" w:rsidRPr="00BB6242" w:rsidRDefault="00BB6242" w:rsidP="00BB6242">
            <w:pPr>
              <w:autoSpaceDE/>
              <w:autoSpaceDN/>
              <w:adjustRightInd/>
              <w:snapToGrid/>
              <w:spacing w:after="0"/>
              <w:rPr>
                <w:rFonts w:ascii="Times" w:eastAsia="Batang" w:hAnsi="Times" w:cs="Times"/>
                <w:b/>
                <w:bCs/>
                <w:color w:val="000000"/>
                <w:sz w:val="20"/>
                <w:szCs w:val="20"/>
                <w:highlight w:val="green"/>
                <w:lang w:val="en-GB" w:eastAsia="zh-TW"/>
              </w:rPr>
            </w:pPr>
            <w:r w:rsidRPr="00BB6242">
              <w:rPr>
                <w:rFonts w:ascii="Times" w:eastAsia="Batang" w:hAnsi="Times" w:cs="Times"/>
                <w:b/>
                <w:bCs/>
                <w:color w:val="000000"/>
                <w:sz w:val="20"/>
                <w:szCs w:val="20"/>
                <w:highlight w:val="green"/>
                <w:lang w:val="en-GB" w:eastAsia="zh-TW"/>
              </w:rPr>
              <w:t>Agreement</w:t>
            </w:r>
          </w:p>
          <w:p w14:paraId="14C9921A" w14:textId="77777777" w:rsidR="00BB6242" w:rsidRPr="00BB6242" w:rsidRDefault="00BB6242" w:rsidP="00BB6242">
            <w:pPr>
              <w:autoSpaceDE/>
              <w:autoSpaceDN/>
              <w:adjustRightInd/>
              <w:snapToGrid/>
              <w:spacing w:after="0"/>
              <w:rPr>
                <w:rFonts w:ascii="Times" w:eastAsia="Batang" w:hAnsi="Times" w:cs="Times"/>
                <w:color w:val="000000"/>
                <w:sz w:val="20"/>
                <w:szCs w:val="20"/>
                <w:lang w:val="en-GB" w:eastAsia="zh-TW"/>
              </w:rPr>
            </w:pPr>
            <w:r w:rsidRPr="00BB6242">
              <w:rPr>
                <w:rFonts w:ascii="Times" w:eastAsia="Batang" w:hAnsi="Times" w:cs="Times"/>
                <w:color w:val="000000"/>
                <w:sz w:val="20"/>
                <w:szCs w:val="20"/>
                <w:lang w:val="en-GB" w:eastAsia="zh-TW"/>
              </w:rPr>
              <w:t>On unified TCI framework extension for S-DCI based MTRP, down-select one alternative from the followings in RAN1#111 for PUCCH transmission:</w:t>
            </w:r>
          </w:p>
          <w:p w14:paraId="13F6AF23" w14:textId="77777777" w:rsidR="00BB6242" w:rsidRPr="00BB6242" w:rsidRDefault="00BB6242" w:rsidP="00BB6242">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BB6242">
              <w:rPr>
                <w:rFonts w:ascii="Times" w:eastAsia="Batang" w:hAnsi="Times" w:cs="Times"/>
                <w:color w:val="000000"/>
                <w:sz w:val="20"/>
                <w:szCs w:val="20"/>
                <w:lang w:val="en-GB" w:eastAsia="x-none"/>
              </w:rPr>
              <w:t>Alt1: Use RRC configuration to inform the association between the indicated joint/UL TCI state(s) and a PUCCH resource/ group</w:t>
            </w:r>
          </w:p>
          <w:p w14:paraId="79A99453" w14:textId="77777777" w:rsidR="00BB6242" w:rsidRPr="00BB6242" w:rsidRDefault="00BB6242" w:rsidP="00BB6242">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BB6242">
              <w:rPr>
                <w:rFonts w:ascii="Times" w:eastAsia="Batang" w:hAnsi="Times" w:cs="Times"/>
                <w:color w:val="000000"/>
                <w:sz w:val="20"/>
                <w:szCs w:val="20"/>
                <w:lang w:val="en-GB" w:eastAsia="x-none"/>
              </w:rPr>
              <w:t>Alt2: Use RRC configuration to inform the association between a CORESET group and a PUCCH resource/group, and the indicated joint/UL TCI state(s) associated with the CORESET group applies to the PUCCH resource/group associated with the same CORESET group</w:t>
            </w:r>
          </w:p>
          <w:p w14:paraId="79AC2058" w14:textId="77777777" w:rsidR="00BB6242" w:rsidRPr="00BB6242" w:rsidRDefault="00BB6242" w:rsidP="00BB6242">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BB6242">
              <w:rPr>
                <w:rFonts w:ascii="Times" w:eastAsia="Batang" w:hAnsi="Times" w:cs="Times"/>
                <w:color w:val="000000"/>
                <w:sz w:val="20"/>
                <w:szCs w:val="20"/>
                <w:lang w:val="en-GB" w:eastAsia="x-none"/>
              </w:rPr>
              <w:t>Alt3: Use MAC-CE to inform the association between the indicated joint/UL TCI state(s) and a PUCCH resource/group</w:t>
            </w:r>
          </w:p>
          <w:p w14:paraId="22A28A32" w14:textId="3AC2D478" w:rsidR="00C40E61" w:rsidRPr="00BB6242" w:rsidRDefault="00BB6242" w:rsidP="00BB6242">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BB6242">
              <w:rPr>
                <w:rFonts w:ascii="Times" w:eastAsia="Batang" w:hAnsi="Times" w:cs="Times"/>
                <w:color w:val="000000"/>
                <w:sz w:val="20"/>
                <w:szCs w:val="20"/>
                <w:lang w:val="en-GB" w:eastAsia="x-none"/>
              </w:rPr>
              <w:t>Note: the association indicates whether the UE shall apply the first one, the second one, or both of the joint/UL TCI states indicated by DCI/MAC-CE to a PUCCH resource/group</w:t>
            </w:r>
          </w:p>
        </w:tc>
      </w:tr>
    </w:tbl>
    <w:p w14:paraId="19809DE6" w14:textId="77777777" w:rsidR="00C40E61" w:rsidRDefault="00C40E61" w:rsidP="00C40E61"/>
    <w:p w14:paraId="09F36DF3" w14:textId="2D8C64B3" w:rsidR="00A41B94" w:rsidRDefault="00C5751A" w:rsidP="00C56C52">
      <w:r>
        <w:t xml:space="preserve">In our opinion, both Alt1 and Alt3 </w:t>
      </w:r>
      <w:r w:rsidR="009E7CA8">
        <w:t>should</w:t>
      </w:r>
      <w:r>
        <w:t xml:space="preserve"> work.  </w:t>
      </w:r>
      <w:r w:rsidR="009E7CA8">
        <w:t xml:space="preserve">Alt3, which is MAC-CE-based, </w:t>
      </w:r>
      <w:r w:rsidR="002447C1">
        <w:t>can</w:t>
      </w:r>
      <w:r w:rsidR="009E7CA8">
        <w:t xml:space="preserve"> achieve </w:t>
      </w:r>
      <w:r w:rsidR="002447C1">
        <w:t xml:space="preserve">a </w:t>
      </w:r>
      <w:r w:rsidR="009E7CA8">
        <w:t xml:space="preserve">faster </w:t>
      </w:r>
      <w:r w:rsidR="00003D95">
        <w:t>updating</w:t>
      </w:r>
      <w:r w:rsidR="009E7CA8">
        <w:t xml:space="preserve"> speed </w:t>
      </w:r>
      <w:r w:rsidR="002447C1">
        <w:t xml:space="preserve">than </w:t>
      </w:r>
      <w:r w:rsidR="00C05B79">
        <w:t xml:space="preserve">the RRC-based </w:t>
      </w:r>
      <w:r w:rsidR="002447C1">
        <w:t xml:space="preserve">Alt1, </w:t>
      </w:r>
      <w:r w:rsidR="009E7CA8">
        <w:t xml:space="preserve">if the association between the indicated joint/UL TCI state(s) and </w:t>
      </w:r>
      <w:r w:rsidR="002447C1">
        <w:t>a PUCCH resource/group needs</w:t>
      </w:r>
      <w:r w:rsidR="009E7CA8">
        <w:t xml:space="preserve"> to be </w:t>
      </w:r>
      <w:r w:rsidR="002447C1">
        <w:t>updated, at the price of potentially higher signaling overhead.</w:t>
      </w:r>
      <w:r w:rsidR="009E7CA8">
        <w:t xml:space="preserve"> </w:t>
      </w:r>
      <w:r w:rsidR="002447C1">
        <w:t xml:space="preserve">Both </w:t>
      </w:r>
      <w:r w:rsidR="00A41B94">
        <w:t>alternatives can be considered.</w:t>
      </w:r>
    </w:p>
    <w:p w14:paraId="2E825F12" w14:textId="77777777" w:rsidR="003A7E79" w:rsidRDefault="003A7E79" w:rsidP="00C56C52">
      <w:r>
        <w:t xml:space="preserve">Regarding Alt2, it seems unnecessary to </w:t>
      </w:r>
      <w:r w:rsidRPr="003A7E79">
        <w:t>associat</w:t>
      </w:r>
      <w:r>
        <w:t>e</w:t>
      </w:r>
      <w:r w:rsidRPr="003A7E79">
        <w:t xml:space="preserve"> a CORESET group </w:t>
      </w:r>
      <w:r>
        <w:t>with</w:t>
      </w:r>
      <w:r w:rsidRPr="003A7E79">
        <w:t xml:space="preserve"> a PUCCH resource/group</w:t>
      </w:r>
      <w:r>
        <w:t xml:space="preserve">, and then associate </w:t>
      </w:r>
      <w:r w:rsidRPr="003A7E79">
        <w:t>the indicated joint/UL TCI state(s)</w:t>
      </w:r>
      <w:r>
        <w:t xml:space="preserve"> with the PUCCH resource/group through the CORESET group.  </w:t>
      </w:r>
    </w:p>
    <w:p w14:paraId="05E738DE" w14:textId="6CCDE96A" w:rsidR="008C6117" w:rsidRDefault="008C6117" w:rsidP="00C56C52">
      <w:r>
        <w:t>Based on the above analysis, we propose the following:</w:t>
      </w:r>
    </w:p>
    <w:p w14:paraId="1269CE1C" w14:textId="2D58467E" w:rsidR="00A41B94" w:rsidRDefault="00A41B94" w:rsidP="00A41B94">
      <w:pPr>
        <w:rPr>
          <w:b/>
          <w:bCs/>
          <w:i/>
          <w:iCs/>
          <w:lang w:eastAsia="x-none"/>
        </w:rPr>
      </w:pPr>
      <w:r>
        <w:rPr>
          <w:b/>
          <w:bCs/>
          <w:i/>
          <w:iCs/>
          <w:lang w:eastAsia="x-none"/>
        </w:rPr>
        <w:t xml:space="preserve">Proposal 7: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w:t>
      </w:r>
      <w:r>
        <w:rPr>
          <w:b/>
          <w:bCs/>
          <w:i/>
          <w:iCs/>
          <w:lang w:eastAsia="x-none"/>
        </w:rPr>
        <w:t>U</w:t>
      </w:r>
      <w:r w:rsidRPr="00581961">
        <w:rPr>
          <w:b/>
          <w:bCs/>
          <w:i/>
          <w:iCs/>
          <w:lang w:eastAsia="x-none"/>
        </w:rPr>
        <w:t>L TCI state(s) indicated by DCI/MAC-CE and P</w:t>
      </w:r>
      <w:r>
        <w:rPr>
          <w:b/>
          <w:bCs/>
          <w:i/>
          <w:iCs/>
          <w:lang w:eastAsia="x-none"/>
        </w:rPr>
        <w:t>UC</w:t>
      </w:r>
      <w:r w:rsidRPr="00581961">
        <w:rPr>
          <w:b/>
          <w:bCs/>
          <w:i/>
          <w:iCs/>
          <w:lang w:eastAsia="x-none"/>
        </w:rPr>
        <w:t xml:space="preserve">CH </w:t>
      </w:r>
      <w:r>
        <w:rPr>
          <w:b/>
          <w:bCs/>
          <w:i/>
          <w:iCs/>
          <w:lang w:eastAsia="x-none"/>
        </w:rPr>
        <w:t>transmission:</w:t>
      </w:r>
      <w:r w:rsidRPr="00581961">
        <w:rPr>
          <w:b/>
          <w:bCs/>
          <w:i/>
          <w:iCs/>
          <w:lang w:eastAsia="x-none"/>
        </w:rPr>
        <w:t xml:space="preserve"> </w:t>
      </w:r>
    </w:p>
    <w:p w14:paraId="0014CC49" w14:textId="21BBCAD8" w:rsidR="00A41B94" w:rsidRPr="00A41B94" w:rsidRDefault="00A41B94">
      <w:pPr>
        <w:pStyle w:val="ListParagraph"/>
        <w:numPr>
          <w:ilvl w:val="0"/>
          <w:numId w:val="15"/>
        </w:numPr>
        <w:rPr>
          <w:b/>
          <w:bCs/>
          <w:i/>
          <w:iCs/>
          <w:lang w:eastAsia="x-none"/>
        </w:rPr>
      </w:pPr>
      <w:r w:rsidRPr="00A41B94">
        <w:rPr>
          <w:rFonts w:ascii="Times New Roman" w:eastAsia="SimSun" w:hAnsi="Times New Roman"/>
          <w:b/>
          <w:bCs/>
          <w:i/>
          <w:iCs/>
          <w:lang w:val="en-US" w:eastAsia="x-none"/>
        </w:rPr>
        <w:t>Alt1: Use RRC configuration to inform the association between the indicated joint/UL TCI state(s) and a PUCCH resource/ group</w:t>
      </w:r>
    </w:p>
    <w:p w14:paraId="3C619729" w14:textId="458E9ED5" w:rsidR="00A41B94" w:rsidRPr="007C4AB6" w:rsidRDefault="00A41B94">
      <w:pPr>
        <w:pStyle w:val="ListParagraph"/>
        <w:numPr>
          <w:ilvl w:val="0"/>
          <w:numId w:val="15"/>
        </w:numPr>
        <w:rPr>
          <w:b/>
          <w:bCs/>
          <w:i/>
          <w:iCs/>
          <w:lang w:eastAsia="x-none"/>
        </w:rPr>
      </w:pPr>
      <w:r w:rsidRPr="00A41B94">
        <w:rPr>
          <w:rFonts w:ascii="Times New Roman" w:eastAsia="SimSun" w:hAnsi="Times New Roman"/>
          <w:b/>
          <w:bCs/>
          <w:i/>
          <w:iCs/>
          <w:lang w:val="en-US" w:eastAsia="x-none"/>
        </w:rPr>
        <w:t>Alt3: Use MAC-CE to inform the association between the indicated joint/UL TCI state(s) and a PUCCH resource/group</w:t>
      </w:r>
    </w:p>
    <w:p w14:paraId="64007CB5" w14:textId="09F23562" w:rsidR="00A41B94" w:rsidRDefault="00C51A36" w:rsidP="00C56C52">
      <w:pPr>
        <w:pStyle w:val="Heading3"/>
      </w:pPr>
      <w:r w:rsidRPr="00C51A36">
        <w:t>PUSCH Transmission for S-DCI based MTRP</w:t>
      </w:r>
    </w:p>
    <w:p w14:paraId="7E54F060" w14:textId="13356218" w:rsidR="00A41B94" w:rsidRDefault="00A41B94" w:rsidP="00A41B94">
      <w:r>
        <w:t>In RAN1 #110</w:t>
      </w:r>
      <w:r w:rsidR="00287629">
        <w:t>-bis-e</w:t>
      </w:r>
      <w:r>
        <w:t xml:space="preserve"> meeting, the following was agreed regarding </w:t>
      </w:r>
      <w:r w:rsidRPr="00441489">
        <w:t xml:space="preserve">how to inform the association </w:t>
      </w:r>
      <w:r>
        <w:t>between</w:t>
      </w:r>
      <w:r w:rsidRPr="00441489">
        <w:t xml:space="preserve"> joint/</w:t>
      </w:r>
      <w:r>
        <w:t>U</w:t>
      </w:r>
      <w:r w:rsidRPr="00441489">
        <w:t>L TCI state(s) indicated by DCI/MAC-CE</w:t>
      </w:r>
      <w:r>
        <w:rPr>
          <w:lang w:eastAsia="zh-CN"/>
        </w:rPr>
        <w:t xml:space="preserve"> and</w:t>
      </w:r>
      <w:r w:rsidRPr="005A0F21">
        <w:rPr>
          <w:lang w:eastAsia="zh-CN"/>
        </w:rPr>
        <w:t xml:space="preserve"> P</w:t>
      </w:r>
      <w:r w:rsidR="004964D0">
        <w:rPr>
          <w:lang w:eastAsia="zh-CN"/>
        </w:rPr>
        <w:t>US</w:t>
      </w:r>
      <w:r w:rsidRPr="005A0F21">
        <w:rPr>
          <w:lang w:eastAsia="zh-CN"/>
        </w:rPr>
        <w:t xml:space="preserve">CH </w:t>
      </w:r>
      <w:r>
        <w:rPr>
          <w:lang w:eastAsia="zh-CN"/>
        </w:rPr>
        <w:t xml:space="preserve">transmission </w:t>
      </w:r>
      <w:r w:rsidRPr="005C5C63">
        <w:rPr>
          <w:lang w:eastAsia="zh-CN"/>
        </w:rPr>
        <w:t xml:space="preserve">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A41B94" w14:paraId="70E07FDC" w14:textId="77777777" w:rsidTr="00AF211C">
        <w:trPr>
          <w:trHeight w:val="890"/>
        </w:trPr>
        <w:tc>
          <w:tcPr>
            <w:tcW w:w="9307" w:type="dxa"/>
          </w:tcPr>
          <w:p w14:paraId="1CD44B42" w14:textId="77777777" w:rsidR="00761C97" w:rsidRPr="00761C97" w:rsidRDefault="00761C97" w:rsidP="00761C97">
            <w:pPr>
              <w:autoSpaceDE/>
              <w:autoSpaceDN/>
              <w:adjustRightInd/>
              <w:snapToGrid/>
              <w:spacing w:after="0"/>
              <w:rPr>
                <w:rFonts w:ascii="Times" w:eastAsia="Batang" w:hAnsi="Times" w:cs="Times"/>
                <w:b/>
                <w:bCs/>
                <w:color w:val="000000"/>
                <w:sz w:val="20"/>
                <w:szCs w:val="20"/>
                <w:highlight w:val="green"/>
                <w:lang w:val="en-GB" w:eastAsia="zh-TW"/>
              </w:rPr>
            </w:pPr>
            <w:r w:rsidRPr="00761C97">
              <w:rPr>
                <w:rFonts w:ascii="Times" w:eastAsia="Batang" w:hAnsi="Times" w:cs="Times"/>
                <w:b/>
                <w:bCs/>
                <w:color w:val="000000"/>
                <w:sz w:val="20"/>
                <w:szCs w:val="20"/>
                <w:highlight w:val="green"/>
                <w:lang w:val="en-GB" w:eastAsia="zh-TW"/>
              </w:rPr>
              <w:t>Agreement</w:t>
            </w:r>
          </w:p>
          <w:p w14:paraId="1757F2B4" w14:textId="77777777" w:rsidR="00761C97" w:rsidRPr="00761C97" w:rsidRDefault="00761C97" w:rsidP="00761C97">
            <w:pPr>
              <w:autoSpaceDE/>
              <w:autoSpaceDN/>
              <w:adjustRightInd/>
              <w:snapToGrid/>
              <w:spacing w:after="0"/>
              <w:rPr>
                <w:rFonts w:ascii="Times" w:eastAsia="Batang" w:hAnsi="Times" w:cs="Times"/>
                <w:color w:val="000000"/>
                <w:sz w:val="20"/>
                <w:szCs w:val="20"/>
                <w:lang w:val="en-GB" w:eastAsia="zh-TW"/>
              </w:rPr>
            </w:pPr>
            <w:r w:rsidRPr="00761C97">
              <w:rPr>
                <w:rFonts w:ascii="Times" w:eastAsia="Batang" w:hAnsi="Times" w:cs="Times"/>
                <w:color w:val="000000"/>
                <w:sz w:val="20"/>
                <w:szCs w:val="20"/>
                <w:lang w:val="en-GB" w:eastAsia="zh-TW"/>
              </w:rPr>
              <w:t>On unified TCI framework extension for S-DCI based MTRP, down-select one alternative from the followings in RAN1#111 for PUSCH transmission scheduled/activated by a DCI format 0_1/0_2:</w:t>
            </w:r>
          </w:p>
          <w:p w14:paraId="2406A10F" w14:textId="77777777" w:rsidR="00761C97" w:rsidRPr="00761C97" w:rsidRDefault="00761C97" w:rsidP="00761C97">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761C97">
              <w:rPr>
                <w:rFonts w:ascii="Times" w:eastAsia="Batang" w:hAnsi="Times" w:cs="Times"/>
                <w:color w:val="000000"/>
                <w:sz w:val="20"/>
                <w:szCs w:val="20"/>
                <w:lang w:val="en-GB"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D5D82BC" w14:textId="77777777" w:rsidR="00761C97" w:rsidRPr="00761C97" w:rsidRDefault="00761C97" w:rsidP="00761C97">
            <w:pPr>
              <w:numPr>
                <w:ilvl w:val="0"/>
                <w:numId w:val="17"/>
              </w:numPr>
              <w:suppressAutoHyphens/>
              <w:autoSpaceDE/>
              <w:autoSpaceDN/>
              <w:adjustRightInd/>
              <w:snapToGrid/>
              <w:spacing w:after="0"/>
              <w:contextualSpacing/>
              <w:rPr>
                <w:rFonts w:ascii="Times" w:eastAsia="Batang" w:hAnsi="Times" w:cs="Times"/>
                <w:color w:val="000000"/>
                <w:sz w:val="20"/>
                <w:szCs w:val="20"/>
                <w:lang w:val="en-GB" w:eastAsia="x-none"/>
              </w:rPr>
            </w:pPr>
            <w:r w:rsidRPr="00761C97">
              <w:rPr>
                <w:rFonts w:ascii="Times" w:eastAsia="Batang" w:hAnsi="Times" w:cs="Times"/>
                <w:color w:val="000000"/>
                <w:sz w:val="20"/>
                <w:szCs w:val="20"/>
                <w:lang w:val="en-GB" w:eastAsia="x-none"/>
              </w:rPr>
              <w:t>Alt2: PUSCH transmission scheduled/activated by the DCI format 0_1/0_2 follows the spatial domain transmission filter(s) used for the SRS resource(s) indicated by the DCI format 0_1/0_2</w:t>
            </w:r>
          </w:p>
          <w:p w14:paraId="142BD6EA" w14:textId="44CF98BA" w:rsidR="00A41B94" w:rsidRPr="00761C97" w:rsidRDefault="00761C97" w:rsidP="00761C97">
            <w:pPr>
              <w:numPr>
                <w:ilvl w:val="1"/>
                <w:numId w:val="17"/>
              </w:numPr>
              <w:suppressAutoHyphens/>
              <w:autoSpaceDE/>
              <w:autoSpaceDN/>
              <w:adjustRightInd/>
              <w:snapToGrid/>
              <w:spacing w:after="0"/>
              <w:contextualSpacing/>
              <w:rPr>
                <w:rFonts w:ascii="Times" w:eastAsia="Batang" w:hAnsi="Times" w:cs="Times"/>
                <w:sz w:val="20"/>
                <w:szCs w:val="20"/>
                <w:lang w:val="en-GB" w:eastAsia="x-none"/>
              </w:rPr>
            </w:pPr>
            <w:r w:rsidRPr="00761C97">
              <w:rPr>
                <w:rFonts w:ascii="Times" w:eastAsia="Batang" w:hAnsi="Times" w:cs="Times"/>
                <w:sz w:val="20"/>
                <w:szCs w:val="24"/>
                <w:lang w:val="en-GB" w:eastAsia="zh-TW"/>
              </w:rPr>
              <w:t>FFS : PL-RS(s), and UL PC parameter setting(s) (including P0, alpha, and closed loop index) for the PUSCH</w:t>
            </w:r>
          </w:p>
        </w:tc>
      </w:tr>
    </w:tbl>
    <w:p w14:paraId="6F96053E" w14:textId="38C21E1A" w:rsidR="00A41B94" w:rsidRDefault="00A41B94" w:rsidP="00A41B94"/>
    <w:p w14:paraId="0A098CC9" w14:textId="4E51B35F" w:rsidR="004964D0" w:rsidRDefault="00042431" w:rsidP="00A41B94">
      <w:r>
        <w:t xml:space="preserve">In Rel. 17 unified TCI framework, the SRS resource(s) for codebook based transmission or non-codebook based transmission </w:t>
      </w:r>
      <w:r w:rsidR="00DB0D83">
        <w:t>can be</w:t>
      </w:r>
      <w:r>
        <w:t xml:space="preserve"> configured </w:t>
      </w:r>
      <w:r w:rsidR="00BA5021">
        <w:t xml:space="preserve">to </w:t>
      </w:r>
      <w:r w:rsidR="00DB0D83">
        <w:t xml:space="preserve">not follow </w:t>
      </w:r>
      <w:r w:rsidR="00BA5021">
        <w:t>the indicated joint/UL TCI state(s).  In that case, the SRS resource(s) can be configured with joint/UL TCI state(s)</w:t>
      </w:r>
      <w:r w:rsidR="00DB0D83">
        <w:t xml:space="preserve"> by RRC</w:t>
      </w:r>
      <w:r w:rsidR="004A7E3F">
        <w:t xml:space="preserve"> </w:t>
      </w:r>
      <w:r w:rsidR="004A7E3F">
        <w:fldChar w:fldCharType="begin"/>
      </w:r>
      <w:r w:rsidR="004A7E3F">
        <w:instrText xml:space="preserve"> REF _Ref52466084 \r \h </w:instrText>
      </w:r>
      <w:r w:rsidR="004A7E3F">
        <w:fldChar w:fldCharType="separate"/>
      </w:r>
      <w:r w:rsidR="004A7E3F">
        <w:t>[4]</w:t>
      </w:r>
      <w:r w:rsidR="004A7E3F">
        <w:fldChar w:fldCharType="end"/>
      </w:r>
      <w:r w:rsidR="00BA5021">
        <w:t xml:space="preserve">.  </w:t>
      </w:r>
      <w:r w:rsidR="00DB0D83">
        <w:t>As the indicated joint/UL TCI state(s) are dynamically updated</w:t>
      </w:r>
      <w:r w:rsidR="004A7E3F">
        <w:t xml:space="preserve"> through DCI</w:t>
      </w:r>
      <w:r w:rsidR="00DB0D83">
        <w:t>, it is possible that the indicated joint/UL TCI state(s) are different from the configured joint/UL TCI state(s)</w:t>
      </w:r>
      <w:r w:rsidR="008C48D2">
        <w:t xml:space="preserve"> for the SRS resource(s)</w:t>
      </w:r>
      <w:r w:rsidR="00DB0D83">
        <w:t xml:space="preserve">.  </w:t>
      </w:r>
      <w:r w:rsidR="001A0C93">
        <w:t>When that happen</w:t>
      </w:r>
      <w:r w:rsidR="006B1FFC">
        <w:t>s</w:t>
      </w:r>
      <w:r w:rsidR="001A0C93">
        <w:t xml:space="preserve">, which </w:t>
      </w:r>
      <w:r w:rsidR="001A0C93">
        <w:lastRenderedPageBreak/>
        <w:t xml:space="preserve">TCI state(s), the indicated one(s) or the configured one(s), should take priority and be applied to PUSCH transmission becomes a question.  </w:t>
      </w:r>
      <w:r w:rsidR="00E118E2">
        <w:t xml:space="preserve">In Rel. 18, similar question arises.  In the agreements quoted above, Alt1 support that the indicated joint/UL TCS state(s) has higher priority than the joint/UL TCI state(s) configured </w:t>
      </w:r>
      <w:r w:rsidR="00B02268">
        <w:t xml:space="preserve">for </w:t>
      </w:r>
      <w:r w:rsidR="00E118E2">
        <w:t>the SRS resource(s)</w:t>
      </w:r>
      <w:r w:rsidR="00853389">
        <w:t xml:space="preserve">, </w:t>
      </w:r>
      <w:r w:rsidR="00E118E2">
        <w:t>while Alt2 support</w:t>
      </w:r>
      <w:r w:rsidR="00853389">
        <w:t>s the other way around</w:t>
      </w:r>
      <w:r w:rsidR="00E118E2">
        <w:t xml:space="preserve">.  </w:t>
      </w:r>
      <w:r w:rsidR="001A0C93">
        <w:t xml:space="preserve"> </w:t>
      </w:r>
      <w:r w:rsidR="00853389">
        <w:t>In our opinion</w:t>
      </w:r>
      <w:r w:rsidR="00DB0D83">
        <w:t>, since t</w:t>
      </w:r>
      <w:r w:rsidR="00DB0D83" w:rsidRPr="00DB0D83">
        <w:t>he UE shall transmit PUSCH using the same antenna ports as the SRS port(s) in the SRS resource(s) indicated by SRI(s) given by DCI format 0_1 or 0_2</w:t>
      </w:r>
      <w:r w:rsidR="008C48D2">
        <w:t xml:space="preserve"> </w:t>
      </w:r>
      <w:r w:rsidR="008C48D2">
        <w:fldChar w:fldCharType="begin"/>
      </w:r>
      <w:r w:rsidR="008C48D2">
        <w:instrText xml:space="preserve"> REF _Ref114673693 \r \h </w:instrText>
      </w:r>
      <w:r w:rsidR="008C48D2">
        <w:fldChar w:fldCharType="separate"/>
      </w:r>
      <w:r w:rsidR="008C48D2">
        <w:t>[5]</w:t>
      </w:r>
      <w:r w:rsidR="008C48D2">
        <w:fldChar w:fldCharType="end"/>
      </w:r>
      <w:r w:rsidR="008C48D2">
        <w:t xml:space="preserve">, </w:t>
      </w:r>
      <w:r w:rsidR="001A0C93">
        <w:t xml:space="preserve">the </w:t>
      </w:r>
      <w:r w:rsidR="00853389">
        <w:t>PUSCH transmission should follow</w:t>
      </w:r>
      <w:r w:rsidR="00853389" w:rsidRPr="008C6117">
        <w:t xml:space="preserve"> the spatial domain transmission filter(s) used for the SRS resource(s)</w:t>
      </w:r>
      <w:r w:rsidR="00DB0D83">
        <w:t>.</w:t>
      </w:r>
    </w:p>
    <w:p w14:paraId="472F5C60" w14:textId="0B48F985" w:rsidR="00570944" w:rsidRDefault="00570944" w:rsidP="00A41B94">
      <w:r>
        <w:t>Furthermore, in the case that gNB decides to update the spatial domain transmission filter(s) for the PUSCH transmission, Alt. 1 will incur higher DL overhead an</w:t>
      </w:r>
      <w:r w:rsidRPr="00B61B55">
        <w:t>d latency to indicate the new</w:t>
      </w:r>
      <w:r w:rsidR="00B61B55" w:rsidRPr="00B61B55">
        <w:t xml:space="preserve"> </w:t>
      </w:r>
      <w:r w:rsidR="00B61B55" w:rsidRPr="00761C97">
        <w:rPr>
          <w:rFonts w:eastAsia="Batang"/>
          <w:color w:val="000000"/>
          <w:lang w:val="en-GB" w:eastAsia="x-none"/>
        </w:rPr>
        <w:t>joint/UL TCI state(s)</w:t>
      </w:r>
      <w:r w:rsidR="00B61B55" w:rsidRPr="00B61B55">
        <w:rPr>
          <w:rFonts w:eastAsia="Batang"/>
          <w:color w:val="000000"/>
          <w:lang w:val="en-GB" w:eastAsia="x-none"/>
        </w:rPr>
        <w:t xml:space="preserve"> associated with the new spatial domain transmission filter(s)</w:t>
      </w:r>
      <w:r w:rsidR="00B61B55">
        <w:rPr>
          <w:rFonts w:eastAsia="Batang"/>
          <w:color w:val="000000"/>
          <w:lang w:val="en-GB" w:eastAsia="x-none"/>
        </w:rPr>
        <w:t>.</w:t>
      </w:r>
      <w:r w:rsidR="00B61B55" w:rsidRPr="00761C97">
        <w:rPr>
          <w:rFonts w:eastAsia="Batang"/>
          <w:color w:val="000000"/>
          <w:lang w:val="en-GB" w:eastAsia="x-none"/>
        </w:rPr>
        <w:t xml:space="preserve"> </w:t>
      </w:r>
      <w:r w:rsidRPr="00B61B55">
        <w:t xml:space="preserve"> </w:t>
      </w:r>
      <w:r w:rsidR="00B61B55">
        <w:t>For example</w:t>
      </w:r>
      <w:r w:rsidRPr="00B61B55">
        <w:t>, when gNB identifies a better UL beam based on measurements on the SRS resource(s) that are co</w:t>
      </w:r>
      <w:r>
        <w:t>nfigured to not follow the indicated joint/UL TCI state(s),</w:t>
      </w:r>
      <w:r w:rsidR="00B61B55">
        <w:t xml:space="preserve"> and assuming there is no remaining DL traffic to deliver to the UE, </w:t>
      </w:r>
      <w:r w:rsidR="00454C8F">
        <w:t xml:space="preserve">in Alt. 1, </w:t>
      </w:r>
      <w:r w:rsidR="00B61B55">
        <w:t xml:space="preserve">the gNB needs to first send a PDCCH with </w:t>
      </w:r>
      <w:r w:rsidR="00B61B55" w:rsidRPr="00CB6802">
        <w:rPr>
          <w:rFonts w:cs="Times"/>
          <w:szCs w:val="20"/>
          <w:lang w:eastAsia="zh-TW"/>
        </w:rPr>
        <w:t>DCI format 1_1/1_2 without DL assignment</w:t>
      </w:r>
      <w:r w:rsidR="00B61B55">
        <w:rPr>
          <w:rFonts w:cs="Times"/>
          <w:szCs w:val="20"/>
          <w:lang w:eastAsia="zh-TW"/>
        </w:rPr>
        <w:t xml:space="preserve"> to indicate the new joint/UL TCI state(s), </w:t>
      </w:r>
      <w:r w:rsidR="006813D1">
        <w:rPr>
          <w:rFonts w:cs="Times"/>
          <w:szCs w:val="20"/>
          <w:lang w:eastAsia="zh-TW"/>
        </w:rPr>
        <w:t xml:space="preserve">and then sends another PDCCH with DCI format 0_1/0_2 to schedule/activate the PUSCH transmission.  Alt. 2, on the other hand, does not require the first PDCCH with DCI format 1_1/1_2 from the gNB to indicate </w:t>
      </w:r>
      <w:r w:rsidR="006813D1" w:rsidRPr="00B61B55">
        <w:rPr>
          <w:rFonts w:eastAsia="Batang"/>
          <w:color w:val="000000"/>
          <w:lang w:val="en-GB" w:eastAsia="x-none"/>
        </w:rPr>
        <w:t>the new spatial domain transmission filter(s)</w:t>
      </w:r>
      <w:r w:rsidR="006813D1">
        <w:rPr>
          <w:rFonts w:eastAsia="Batang"/>
          <w:color w:val="000000"/>
          <w:lang w:val="en-GB" w:eastAsia="x-none"/>
        </w:rPr>
        <w:t xml:space="preserve"> </w:t>
      </w:r>
      <w:r w:rsidR="006813D1">
        <w:rPr>
          <w:rFonts w:cs="Times"/>
          <w:szCs w:val="20"/>
          <w:lang w:eastAsia="zh-TW"/>
        </w:rPr>
        <w:t xml:space="preserve">since they can be indicated by the </w:t>
      </w:r>
      <w:r w:rsidR="006813D1" w:rsidRPr="00DB0D83">
        <w:t xml:space="preserve">SRI(s) </w:t>
      </w:r>
      <w:r w:rsidR="006813D1">
        <w:t>in</w:t>
      </w:r>
      <w:r w:rsidR="006813D1" w:rsidRPr="00DB0D83">
        <w:t xml:space="preserve"> DCI format 0_1 or 0_2</w:t>
      </w:r>
      <w:r w:rsidR="006813D1">
        <w:t>, e.g., the PUSCH transmission just follows</w:t>
      </w:r>
      <w:r w:rsidR="006813D1" w:rsidRPr="008C6117">
        <w:t xml:space="preserve"> the spatial domain transmission filter(s) used for the SRS resource(s)</w:t>
      </w:r>
      <w:r w:rsidR="006813D1">
        <w:t xml:space="preserve"> indicated by the SRI(s).</w:t>
      </w:r>
      <w:r w:rsidR="00774454">
        <w:t xml:space="preserve">  Compared to Alt. </w:t>
      </w:r>
      <w:r w:rsidR="007F6B57">
        <w:t>2</w:t>
      </w:r>
      <w:r w:rsidR="00774454">
        <w:t xml:space="preserve">, Alt. </w:t>
      </w:r>
      <w:r w:rsidR="007F6B57">
        <w:t>1</w:t>
      </w:r>
      <w:r w:rsidR="00774454">
        <w:t xml:space="preserve"> </w:t>
      </w:r>
      <w:r w:rsidR="007F6B57">
        <w:t>incurs</w:t>
      </w:r>
      <w:r w:rsidR="00774454">
        <w:t xml:space="preserve"> additional overhead and latency caused by transmission of the first PDCCH with DCI format 1_1/1_2.</w:t>
      </w:r>
    </w:p>
    <w:p w14:paraId="068A3263" w14:textId="0238E3B8" w:rsidR="008C6117" w:rsidRDefault="008C6117" w:rsidP="00A41B94">
      <w:r>
        <w:t>Based on the above analysis, we propose the following:</w:t>
      </w:r>
    </w:p>
    <w:p w14:paraId="44D9E5B5" w14:textId="01B50C5D" w:rsidR="008C6117" w:rsidRDefault="008C6117" w:rsidP="008C6117">
      <w:pPr>
        <w:rPr>
          <w:b/>
          <w:bCs/>
          <w:i/>
          <w:iCs/>
          <w:lang w:eastAsia="x-none"/>
        </w:rPr>
      </w:pPr>
      <w:r>
        <w:rPr>
          <w:b/>
          <w:bCs/>
          <w:i/>
          <w:iCs/>
          <w:lang w:eastAsia="x-none"/>
        </w:rPr>
        <w:t xml:space="preserve">Proposal 8: </w:t>
      </w:r>
      <w:r w:rsidRPr="00D121DC">
        <w:rPr>
          <w:b/>
          <w:bCs/>
          <w:i/>
          <w:iCs/>
          <w:lang w:eastAsia="x-none"/>
        </w:rPr>
        <w:t xml:space="preserve">On unified TCI framework extension for S-DCI based MTRP, </w:t>
      </w:r>
      <w:r w:rsidR="001B3FDF" w:rsidRPr="001B3FDF">
        <w:rPr>
          <w:b/>
          <w:bCs/>
          <w:i/>
          <w:iCs/>
          <w:lang w:eastAsia="x-none"/>
        </w:rPr>
        <w:t xml:space="preserve">for PUSCH transmission scheduled/activated by a DCI format 0_1/0_2, </w:t>
      </w:r>
      <w:r w:rsidR="001B3FDF">
        <w:rPr>
          <w:b/>
          <w:bCs/>
          <w:i/>
          <w:iCs/>
          <w:lang w:eastAsia="x-none"/>
        </w:rPr>
        <w:t>support the following</w:t>
      </w:r>
      <w:r>
        <w:rPr>
          <w:b/>
          <w:bCs/>
          <w:i/>
          <w:iCs/>
          <w:lang w:eastAsia="x-none"/>
        </w:rPr>
        <w:t>:</w:t>
      </w:r>
      <w:r w:rsidRPr="00581961">
        <w:rPr>
          <w:b/>
          <w:bCs/>
          <w:i/>
          <w:iCs/>
          <w:lang w:eastAsia="x-none"/>
        </w:rPr>
        <w:t xml:space="preserve"> </w:t>
      </w:r>
    </w:p>
    <w:p w14:paraId="764E3993" w14:textId="124102C7" w:rsidR="008C6117" w:rsidRPr="00A41B94" w:rsidRDefault="001B3FDF" w:rsidP="008C6117">
      <w:pPr>
        <w:pStyle w:val="ListParagraph"/>
        <w:numPr>
          <w:ilvl w:val="0"/>
          <w:numId w:val="15"/>
        </w:numPr>
        <w:rPr>
          <w:b/>
          <w:bCs/>
          <w:i/>
          <w:iCs/>
          <w:lang w:eastAsia="x-none"/>
        </w:rPr>
      </w:pPr>
      <w:r w:rsidRPr="001B3FDF">
        <w:rPr>
          <w:rFonts w:ascii="Times New Roman" w:eastAsia="SimSun" w:hAnsi="Times New Roman"/>
          <w:b/>
          <w:bCs/>
          <w:i/>
          <w:iCs/>
          <w:lang w:val="en-US" w:eastAsia="x-none"/>
        </w:rPr>
        <w:t>Alt2: PUSCH transmission scheduled/activated by a DCI format 0_1/0_2 follows the spatial domain transmission filter(s) used for the SRS resource(s) indicated by the DCI format 0_1/0_2</w:t>
      </w:r>
    </w:p>
    <w:p w14:paraId="7A718547" w14:textId="763B823E" w:rsidR="00062911" w:rsidRPr="0064769F" w:rsidRDefault="00C5751A" w:rsidP="00C56C52">
      <w:r>
        <w:t xml:space="preserve">  </w:t>
      </w:r>
    </w:p>
    <w:bookmarkEnd w:id="6"/>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6CA75807" w14:textId="77777777" w:rsidR="00BE4D1C" w:rsidRDefault="00BE4D1C" w:rsidP="00BE4D1C">
      <w:pPr>
        <w:rPr>
          <w:b/>
          <w:bCs/>
          <w:i/>
          <w:iCs/>
          <w:lang w:eastAsia="x-none"/>
        </w:rPr>
      </w:pPr>
      <w:r>
        <w:rPr>
          <w:b/>
          <w:bCs/>
          <w:i/>
          <w:iCs/>
          <w:lang w:eastAsia="x-none"/>
        </w:rPr>
        <w:t xml:space="preserve">Proposal 1: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 xml:space="preserve"> </w:t>
      </w:r>
      <w:r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6AE8E98B" w14:textId="77777777" w:rsidR="00BE4D1C" w:rsidRDefault="00BE4D1C" w:rsidP="00BE4D1C">
      <w:pPr>
        <w:rPr>
          <w:b/>
          <w:bCs/>
          <w:i/>
          <w:iCs/>
          <w:lang w:eastAsia="x-none"/>
        </w:rPr>
      </w:pPr>
      <w:r>
        <w:rPr>
          <w:b/>
          <w:bCs/>
          <w:i/>
          <w:iCs/>
          <w:lang w:eastAsia="x-none"/>
        </w:rPr>
        <w:t xml:space="preserve">Proposal 2: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 xml:space="preserve"> </w:t>
      </w:r>
      <w:r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t</w:t>
      </w:r>
      <w:r w:rsidRPr="0090169A">
        <w:rPr>
          <w:b/>
          <w:bCs/>
          <w:i/>
          <w:iCs/>
          <w:lang w:eastAsia="x-none"/>
        </w:rPr>
        <w:t>o reduce specification impact</w:t>
      </w:r>
      <w:r>
        <w:rPr>
          <w:b/>
          <w:bCs/>
          <w:i/>
          <w:iCs/>
          <w:lang w:eastAsia="x-none"/>
        </w:rPr>
        <w:t>,</w:t>
      </w:r>
      <w:r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 xml:space="preserve">. </w:t>
      </w:r>
    </w:p>
    <w:p w14:paraId="1FEB713E" w14:textId="36F3239B" w:rsidR="00E96AB6" w:rsidRPr="00BE4D1C" w:rsidRDefault="00BE4D1C" w:rsidP="00BE4D1C">
      <w:pPr>
        <w:rPr>
          <w:b/>
          <w:bCs/>
          <w:i/>
          <w:iCs/>
          <w:lang w:eastAsia="x-none"/>
        </w:rPr>
      </w:pPr>
      <w:r>
        <w:rPr>
          <w:b/>
          <w:bCs/>
          <w:i/>
          <w:iCs/>
          <w:lang w:eastAsia="x-none"/>
        </w:rPr>
        <w:t xml:space="preserve">Proposal 3: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 xml:space="preserve"> </w:t>
      </w:r>
      <w:r w:rsidRPr="00E9039D">
        <w:rPr>
          <w:b/>
          <w:bCs/>
          <w:i/>
          <w:iCs/>
          <w:lang w:eastAsia="x-none"/>
        </w:rPr>
        <w:t>for S-DCI based MTRP</w:t>
      </w:r>
      <w:r>
        <w:rPr>
          <w:b/>
          <w:bCs/>
          <w:i/>
          <w:iCs/>
          <w:lang w:eastAsia="x-none"/>
        </w:rPr>
        <w:t>, i</w:t>
      </w:r>
      <w:r w:rsidRPr="004A1F66">
        <w:rPr>
          <w:b/>
          <w:bCs/>
          <w:i/>
          <w:iCs/>
          <w:lang w:eastAsia="x-none"/>
        </w:rPr>
        <w:t>n one beam indication instance, the existing TCI field in DCI format 1_1/1_2 (with or without DL assignment) can indicate joint/DL /UL TCI state(s) for one of the two TRPs or both TRPs in a CC/BWP or a set of CCs/BWPs in a CC list</w:t>
      </w:r>
      <w:r>
        <w:rPr>
          <w:b/>
          <w:bCs/>
          <w:i/>
          <w:iCs/>
          <w:lang w:eastAsia="x-none"/>
        </w:rPr>
        <w:t>.</w:t>
      </w:r>
    </w:p>
    <w:p w14:paraId="3B7CAFAA" w14:textId="1BDF0E34" w:rsidR="000D3930" w:rsidRDefault="00BE4D1C" w:rsidP="00E200FB">
      <w:pPr>
        <w:rPr>
          <w:b/>
          <w:bCs/>
          <w:i/>
          <w:iCs/>
          <w:lang w:eastAsia="x-none"/>
        </w:rPr>
      </w:pPr>
      <w:r>
        <w:rPr>
          <w:b/>
          <w:bCs/>
          <w:i/>
          <w:iCs/>
          <w:lang w:eastAsia="x-none"/>
        </w:rPr>
        <w:t xml:space="preserve">Proposal 4: </w:t>
      </w:r>
      <w:r w:rsidRPr="00FE3693">
        <w:rPr>
          <w:b/>
          <w:bCs/>
          <w:i/>
          <w:iCs/>
          <w:lang w:eastAsia="x-none"/>
        </w:rPr>
        <w:t>On unified TCI framework extension for M-DCI based MTRP</w:t>
      </w:r>
      <w:r>
        <w:rPr>
          <w:b/>
          <w:bCs/>
          <w:i/>
          <w:iCs/>
          <w:lang w:eastAsia="x-none"/>
        </w:rPr>
        <w:t>, t</w:t>
      </w:r>
      <w:r w:rsidRPr="00FE3693">
        <w:rPr>
          <w:b/>
          <w:bCs/>
          <w:i/>
          <w:iCs/>
          <w:lang w:eastAsia="x-none"/>
        </w:rPr>
        <w:t xml:space="preserve">he configuration/rule to configure/allow CORESET(s) to follow the indicated joint/DL TCI state </w:t>
      </w:r>
      <w:r>
        <w:rPr>
          <w:b/>
          <w:bCs/>
          <w:i/>
          <w:iCs/>
          <w:lang w:eastAsia="x-none"/>
        </w:rPr>
        <w:t>should</w:t>
      </w:r>
      <w:r w:rsidRPr="00FE3693">
        <w:rPr>
          <w:b/>
          <w:bCs/>
          <w:i/>
          <w:iCs/>
          <w:lang w:eastAsia="x-none"/>
        </w:rPr>
        <w:t xml:space="preserve"> reuse the same configuration/rule as in Rel-17 unified TCI framework</w:t>
      </w:r>
      <w:r>
        <w:rPr>
          <w:b/>
          <w:bCs/>
          <w:i/>
          <w:iCs/>
          <w:lang w:eastAsia="x-none"/>
        </w:rPr>
        <w:t>.</w:t>
      </w:r>
    </w:p>
    <w:p w14:paraId="287760CC" w14:textId="4647EAEC" w:rsidR="004D2A83" w:rsidRDefault="00E601D6" w:rsidP="00E200FB">
      <w:r>
        <w:rPr>
          <w:b/>
          <w:bCs/>
          <w:i/>
          <w:iCs/>
          <w:lang w:eastAsia="x-none"/>
        </w:rPr>
        <w:t xml:space="preserve">Proposal 5: </w:t>
      </w:r>
      <w:r w:rsidRPr="00AF11B9">
        <w:rPr>
          <w:b/>
          <w:bCs/>
          <w:i/>
          <w:iCs/>
          <w:lang w:eastAsia="x-none"/>
        </w:rPr>
        <w:t>On unified TCI framework extension for S-DCI based MTRP, to inform the association with the joint/DL TCI state(s) indicated by DCI/MAC-CE for PDCCH repetition, PDCCH-SFN, and PDCCH w/o repetition/SFN, support</w:t>
      </w:r>
      <w:r>
        <w:rPr>
          <w:b/>
          <w:bCs/>
          <w:i/>
          <w:iCs/>
          <w:lang w:eastAsia="x-none"/>
        </w:rPr>
        <w:t xml:space="preserve"> </w:t>
      </w:r>
      <w:r w:rsidRPr="00AF11B9">
        <w:rPr>
          <w:b/>
          <w:bCs/>
          <w:i/>
          <w:iCs/>
          <w:lang w:eastAsia="x-none"/>
        </w:rPr>
        <w:t>CORESET group configuration</w:t>
      </w:r>
      <w:r>
        <w:rPr>
          <w:b/>
          <w:bCs/>
          <w:i/>
          <w:iCs/>
          <w:lang w:eastAsia="x-none"/>
        </w:rPr>
        <w:t>.</w:t>
      </w:r>
    </w:p>
    <w:p w14:paraId="5B986BD7" w14:textId="77777777" w:rsidR="00E601D6" w:rsidRDefault="00E601D6" w:rsidP="00E601D6">
      <w:pPr>
        <w:rPr>
          <w:b/>
          <w:bCs/>
          <w:i/>
          <w:iCs/>
          <w:lang w:eastAsia="x-none"/>
        </w:rPr>
      </w:pPr>
      <w:r>
        <w:rPr>
          <w:b/>
          <w:bCs/>
          <w:i/>
          <w:iCs/>
          <w:lang w:eastAsia="x-none"/>
        </w:rPr>
        <w:lastRenderedPageBreak/>
        <w:t xml:space="preserve">Proposal 6: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joint/DL TCI state(s) indicated by DCI/MAC-CE and PDSCH reception(s)</w:t>
      </w:r>
      <w:r>
        <w:rPr>
          <w:b/>
          <w:bCs/>
          <w:i/>
          <w:iCs/>
          <w:lang w:eastAsia="x-none"/>
        </w:rPr>
        <w:t>:</w:t>
      </w:r>
      <w:r w:rsidRPr="00581961">
        <w:rPr>
          <w:b/>
          <w:bCs/>
          <w:i/>
          <w:iCs/>
          <w:lang w:eastAsia="x-none"/>
        </w:rPr>
        <w:t xml:space="preserve"> </w:t>
      </w:r>
    </w:p>
    <w:p w14:paraId="016DF97E" w14:textId="77777777" w:rsidR="00E601D6" w:rsidRPr="007C4AB6" w:rsidRDefault="00E601D6" w:rsidP="00E601D6">
      <w:pPr>
        <w:pStyle w:val="ListParagraph"/>
        <w:numPr>
          <w:ilvl w:val="0"/>
          <w:numId w:val="15"/>
        </w:numPr>
        <w:rPr>
          <w:b/>
          <w:bCs/>
          <w:i/>
          <w:iCs/>
          <w:lang w:eastAsia="x-none"/>
        </w:rPr>
      </w:pPr>
      <w:r w:rsidRPr="007C4AB6">
        <w:rPr>
          <w:rFonts w:ascii="Times New Roman" w:eastAsia="SimSun" w:hAnsi="Times New Roman"/>
          <w:b/>
          <w:bCs/>
          <w:i/>
          <w:iCs/>
          <w:lang w:val="en-US" w:eastAsia="x-none"/>
        </w:rPr>
        <w:t>Use a DCI format 1_1/1_2 with DL assignment to inform which indicated joint/DL TCI state(s) that the UE shall apply to PDSCH reception.</w:t>
      </w:r>
    </w:p>
    <w:p w14:paraId="43A4D64A" w14:textId="77777777" w:rsidR="00E601D6" w:rsidRDefault="00E601D6" w:rsidP="00E601D6">
      <w:pPr>
        <w:rPr>
          <w:b/>
          <w:bCs/>
          <w:i/>
          <w:iCs/>
          <w:lang w:eastAsia="x-none"/>
        </w:rPr>
      </w:pPr>
      <w:r>
        <w:rPr>
          <w:b/>
          <w:bCs/>
          <w:i/>
          <w:iCs/>
          <w:lang w:eastAsia="x-none"/>
        </w:rPr>
        <w:t xml:space="preserve">Proposal 7: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w:t>
      </w:r>
      <w:r>
        <w:rPr>
          <w:b/>
          <w:bCs/>
          <w:i/>
          <w:iCs/>
          <w:lang w:eastAsia="x-none"/>
        </w:rPr>
        <w:t>U</w:t>
      </w:r>
      <w:r w:rsidRPr="00581961">
        <w:rPr>
          <w:b/>
          <w:bCs/>
          <w:i/>
          <w:iCs/>
          <w:lang w:eastAsia="x-none"/>
        </w:rPr>
        <w:t>L TCI state(s) indicated by DCI/MAC-CE and P</w:t>
      </w:r>
      <w:r>
        <w:rPr>
          <w:b/>
          <w:bCs/>
          <w:i/>
          <w:iCs/>
          <w:lang w:eastAsia="x-none"/>
        </w:rPr>
        <w:t>UC</w:t>
      </w:r>
      <w:r w:rsidRPr="00581961">
        <w:rPr>
          <w:b/>
          <w:bCs/>
          <w:i/>
          <w:iCs/>
          <w:lang w:eastAsia="x-none"/>
        </w:rPr>
        <w:t xml:space="preserve">CH </w:t>
      </w:r>
      <w:r>
        <w:rPr>
          <w:b/>
          <w:bCs/>
          <w:i/>
          <w:iCs/>
          <w:lang w:eastAsia="x-none"/>
        </w:rPr>
        <w:t>transmission:</w:t>
      </w:r>
      <w:r w:rsidRPr="00581961">
        <w:rPr>
          <w:b/>
          <w:bCs/>
          <w:i/>
          <w:iCs/>
          <w:lang w:eastAsia="x-none"/>
        </w:rPr>
        <w:t xml:space="preserve"> </w:t>
      </w:r>
    </w:p>
    <w:p w14:paraId="25BDA56F" w14:textId="77777777" w:rsidR="00E601D6" w:rsidRPr="00A41B94" w:rsidRDefault="00E601D6" w:rsidP="00E601D6">
      <w:pPr>
        <w:pStyle w:val="ListParagraph"/>
        <w:numPr>
          <w:ilvl w:val="0"/>
          <w:numId w:val="15"/>
        </w:numPr>
        <w:rPr>
          <w:b/>
          <w:bCs/>
          <w:i/>
          <w:iCs/>
          <w:lang w:eastAsia="x-none"/>
        </w:rPr>
      </w:pPr>
      <w:r w:rsidRPr="00A41B94">
        <w:rPr>
          <w:rFonts w:ascii="Times New Roman" w:eastAsia="SimSun" w:hAnsi="Times New Roman"/>
          <w:b/>
          <w:bCs/>
          <w:i/>
          <w:iCs/>
          <w:lang w:val="en-US" w:eastAsia="x-none"/>
        </w:rPr>
        <w:t>Alt1: Use RRC configuration to inform the association between the indicated joint/UL TCI state(s) and a PUCCH resource/ group</w:t>
      </w:r>
    </w:p>
    <w:p w14:paraId="778050EA" w14:textId="77777777" w:rsidR="00E601D6" w:rsidRPr="007C4AB6" w:rsidRDefault="00E601D6" w:rsidP="00E601D6">
      <w:pPr>
        <w:pStyle w:val="ListParagraph"/>
        <w:numPr>
          <w:ilvl w:val="0"/>
          <w:numId w:val="15"/>
        </w:numPr>
        <w:rPr>
          <w:b/>
          <w:bCs/>
          <w:i/>
          <w:iCs/>
          <w:lang w:eastAsia="x-none"/>
        </w:rPr>
      </w:pPr>
      <w:r w:rsidRPr="00A41B94">
        <w:rPr>
          <w:rFonts w:ascii="Times New Roman" w:eastAsia="SimSun" w:hAnsi="Times New Roman"/>
          <w:b/>
          <w:bCs/>
          <w:i/>
          <w:iCs/>
          <w:lang w:val="en-US" w:eastAsia="x-none"/>
        </w:rPr>
        <w:t>Alt3: Use MAC-CE to inform the association between the indicated joint/UL TCI state(s) and a PUCCH resource/group</w:t>
      </w:r>
    </w:p>
    <w:p w14:paraId="323F7054" w14:textId="77777777" w:rsidR="00014466" w:rsidRDefault="00014466" w:rsidP="00014466">
      <w:pPr>
        <w:rPr>
          <w:b/>
          <w:bCs/>
          <w:i/>
          <w:iCs/>
          <w:lang w:eastAsia="x-none"/>
        </w:rPr>
      </w:pPr>
      <w:r>
        <w:rPr>
          <w:b/>
          <w:bCs/>
          <w:i/>
          <w:iCs/>
          <w:lang w:eastAsia="x-none"/>
        </w:rPr>
        <w:t xml:space="preserve">Proposal 8: </w:t>
      </w:r>
      <w:r w:rsidRPr="00D121DC">
        <w:rPr>
          <w:b/>
          <w:bCs/>
          <w:i/>
          <w:iCs/>
          <w:lang w:eastAsia="x-none"/>
        </w:rPr>
        <w:t xml:space="preserve">On unified TCI framework extension for S-DCI based MTRP, </w:t>
      </w:r>
      <w:r w:rsidRPr="001B3FDF">
        <w:rPr>
          <w:b/>
          <w:bCs/>
          <w:i/>
          <w:iCs/>
          <w:lang w:eastAsia="x-none"/>
        </w:rPr>
        <w:t xml:space="preserve">for PUSCH transmission scheduled/activated by a DCI format 0_1/0_2, </w:t>
      </w:r>
      <w:r>
        <w:rPr>
          <w:b/>
          <w:bCs/>
          <w:i/>
          <w:iCs/>
          <w:lang w:eastAsia="x-none"/>
        </w:rPr>
        <w:t>support the following:</w:t>
      </w:r>
      <w:r w:rsidRPr="00581961">
        <w:rPr>
          <w:b/>
          <w:bCs/>
          <w:i/>
          <w:iCs/>
          <w:lang w:eastAsia="x-none"/>
        </w:rPr>
        <w:t xml:space="preserve"> </w:t>
      </w:r>
    </w:p>
    <w:p w14:paraId="46C51CC2" w14:textId="77777777" w:rsidR="00014466" w:rsidRPr="00A41B94" w:rsidRDefault="00014466" w:rsidP="00014466">
      <w:pPr>
        <w:pStyle w:val="ListParagraph"/>
        <w:numPr>
          <w:ilvl w:val="0"/>
          <w:numId w:val="15"/>
        </w:numPr>
        <w:rPr>
          <w:b/>
          <w:bCs/>
          <w:i/>
          <w:iCs/>
          <w:lang w:eastAsia="x-none"/>
        </w:rPr>
      </w:pPr>
      <w:r w:rsidRPr="001B3FDF">
        <w:rPr>
          <w:rFonts w:ascii="Times New Roman" w:eastAsia="SimSun" w:hAnsi="Times New Roman"/>
          <w:b/>
          <w:bCs/>
          <w:i/>
          <w:iCs/>
          <w:lang w:val="en-US" w:eastAsia="x-none"/>
        </w:rPr>
        <w:t>Alt2: PUSCH transmission scheduled/activated by a DCI format 0_1/0_2 follows the spatial domain transmission filter(s) used for the SRS resource(s) indicated by the DCI format 0_1/0_2</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p w14:paraId="5E4A69DA" w14:textId="5EBC6489" w:rsidR="003E034F" w:rsidRDefault="00E200FB" w:rsidP="00C703B5">
      <w:pPr>
        <w:pStyle w:val="References"/>
        <w:rPr>
          <w:sz w:val="22"/>
          <w:szCs w:val="22"/>
        </w:rPr>
      </w:pPr>
      <w:bookmarkStart w:id="22" w:name="_Ref45631853"/>
      <w:bookmarkStart w:id="23" w:name="_Ref6583376"/>
      <w:bookmarkStart w:id="24" w:name="_Ref167612875"/>
      <w:bookmarkStart w:id="25" w:name="_Ref167612671"/>
      <w:bookmarkEnd w:id="19"/>
      <w:bookmarkEnd w:id="20"/>
      <w:bookmarkEnd w:id="21"/>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2"/>
    </w:p>
    <w:p w14:paraId="009C1F75" w14:textId="25A68C0D" w:rsidR="00961A83" w:rsidRPr="00BF73CF" w:rsidRDefault="00961A83" w:rsidP="00C703B5">
      <w:pPr>
        <w:pStyle w:val="References"/>
        <w:rPr>
          <w:sz w:val="22"/>
          <w:szCs w:val="22"/>
        </w:rPr>
      </w:pPr>
      <w:bookmarkStart w:id="26" w:name="_Ref17737264"/>
      <w:bookmarkStart w:id="27" w:name="_Ref98498755"/>
      <w:r w:rsidRPr="00961A83">
        <w:rPr>
          <w:sz w:val="22"/>
          <w:szCs w:val="18"/>
          <w:lang w:eastAsia="ko-KR"/>
        </w:rPr>
        <w:t>3GPP RAN1, RAN1#1</w:t>
      </w:r>
      <w:r w:rsidR="00A2082B">
        <w:rPr>
          <w:sz w:val="22"/>
          <w:szCs w:val="18"/>
          <w:lang w:eastAsia="ko-KR"/>
        </w:rPr>
        <w:t>10</w:t>
      </w:r>
      <w:r w:rsidR="004956EA">
        <w:rPr>
          <w:sz w:val="22"/>
          <w:szCs w:val="18"/>
          <w:lang w:eastAsia="ko-KR"/>
        </w:rPr>
        <w:t>-bis-e</w:t>
      </w:r>
      <w:r w:rsidRPr="00961A83">
        <w:rPr>
          <w:sz w:val="22"/>
          <w:szCs w:val="18"/>
          <w:lang w:eastAsia="ko-KR"/>
        </w:rPr>
        <w:t>, Chairman Notes</w:t>
      </w:r>
      <w:bookmarkEnd w:id="26"/>
      <w:r w:rsidR="00612AEB">
        <w:rPr>
          <w:sz w:val="22"/>
          <w:szCs w:val="18"/>
          <w:lang w:eastAsia="ko-KR"/>
        </w:rPr>
        <w:t>.</w:t>
      </w:r>
      <w:bookmarkEnd w:id="27"/>
    </w:p>
    <w:p w14:paraId="4D414AA1" w14:textId="2C9B7837" w:rsidR="00BF73CF" w:rsidRDefault="00D15F8C" w:rsidP="00C703B5">
      <w:pPr>
        <w:pStyle w:val="References"/>
        <w:rPr>
          <w:sz w:val="22"/>
          <w:szCs w:val="22"/>
        </w:rPr>
      </w:pPr>
      <w:bookmarkStart w:id="28" w:name="_Ref52465738"/>
      <w:r>
        <w:rPr>
          <w:sz w:val="22"/>
          <w:szCs w:val="22"/>
        </w:rPr>
        <w:t xml:space="preserve">TS 38.321, “NR: </w:t>
      </w:r>
      <w:r w:rsidRPr="000E215F">
        <w:rPr>
          <w:sz w:val="22"/>
          <w:szCs w:val="22"/>
        </w:rPr>
        <w:t>Medium Access Control (MAC) protocol specification</w:t>
      </w:r>
      <w:r>
        <w:rPr>
          <w:sz w:val="22"/>
          <w:szCs w:val="22"/>
        </w:rPr>
        <w:t>”.</w:t>
      </w:r>
      <w:bookmarkEnd w:id="28"/>
    </w:p>
    <w:p w14:paraId="45F30CB9" w14:textId="484D6B2B" w:rsidR="00D15F8C" w:rsidRDefault="00D15F8C" w:rsidP="00C703B5">
      <w:pPr>
        <w:pStyle w:val="References"/>
        <w:rPr>
          <w:sz w:val="22"/>
          <w:szCs w:val="22"/>
        </w:rPr>
      </w:pPr>
      <w:bookmarkStart w:id="29" w:name="_Ref52466084"/>
      <w:r>
        <w:rPr>
          <w:sz w:val="22"/>
          <w:szCs w:val="22"/>
        </w:rPr>
        <w:t>TS 38.331, “</w:t>
      </w:r>
      <w:r w:rsidRPr="00204A86">
        <w:rPr>
          <w:sz w:val="22"/>
          <w:szCs w:val="22"/>
        </w:rPr>
        <w:t>Radio Resource Control (RRC) protocol specification</w:t>
      </w:r>
      <w:r>
        <w:rPr>
          <w:sz w:val="22"/>
          <w:szCs w:val="22"/>
        </w:rPr>
        <w:t>”.</w:t>
      </w:r>
      <w:bookmarkEnd w:id="3"/>
      <w:bookmarkEnd w:id="23"/>
      <w:bookmarkEnd w:id="24"/>
      <w:bookmarkEnd w:id="25"/>
      <w:bookmarkEnd w:id="29"/>
    </w:p>
    <w:p w14:paraId="5D15224B" w14:textId="1B9D43FB" w:rsidR="004A7E3F" w:rsidRDefault="004A7E3F" w:rsidP="00C703B5">
      <w:pPr>
        <w:pStyle w:val="References"/>
        <w:rPr>
          <w:sz w:val="22"/>
          <w:szCs w:val="22"/>
        </w:rPr>
      </w:pPr>
      <w:bookmarkStart w:id="30" w:name="_Ref114673693"/>
      <w:r>
        <w:rPr>
          <w:sz w:val="22"/>
          <w:szCs w:val="22"/>
        </w:rPr>
        <w:t>TS 38.214, “</w:t>
      </w:r>
      <w:r w:rsidR="00E35BDE">
        <w:rPr>
          <w:sz w:val="22"/>
          <w:szCs w:val="22"/>
        </w:rPr>
        <w:t xml:space="preserve">NR: </w:t>
      </w:r>
      <w:r w:rsidRPr="004A7E3F">
        <w:rPr>
          <w:sz w:val="22"/>
          <w:szCs w:val="22"/>
        </w:rPr>
        <w:t>Physical layer procedures for data</w:t>
      </w:r>
      <w:r>
        <w:rPr>
          <w:sz w:val="22"/>
          <w:szCs w:val="22"/>
        </w:rPr>
        <w:t>”.</w:t>
      </w:r>
      <w:bookmarkEnd w:id="30"/>
    </w:p>
    <w:sectPr w:rsidR="004A7E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EE054" w14:textId="77777777" w:rsidR="00483599" w:rsidRDefault="00483599">
      <w:r>
        <w:separator/>
      </w:r>
    </w:p>
  </w:endnote>
  <w:endnote w:type="continuationSeparator" w:id="0">
    <w:p w14:paraId="72AB8427" w14:textId="77777777" w:rsidR="00483599" w:rsidRDefault="0048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709E" w14:textId="77777777" w:rsidR="00483599" w:rsidRDefault="00483599">
      <w:r>
        <w:separator/>
      </w:r>
    </w:p>
  </w:footnote>
  <w:footnote w:type="continuationSeparator" w:id="0">
    <w:p w14:paraId="446FC12F" w14:textId="77777777" w:rsidR="00483599" w:rsidRDefault="00483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6"/>
  </w:num>
  <w:num w:numId="2" w16cid:durableId="1008826288">
    <w:abstractNumId w:val="4"/>
  </w:num>
  <w:num w:numId="3" w16cid:durableId="1711685062">
    <w:abstractNumId w:val="10"/>
  </w:num>
  <w:num w:numId="4" w16cid:durableId="883520787">
    <w:abstractNumId w:val="17"/>
  </w:num>
  <w:num w:numId="5" w16cid:durableId="369309400">
    <w:abstractNumId w:val="12"/>
  </w:num>
  <w:num w:numId="6" w16cid:durableId="1074400583">
    <w:abstractNumId w:val="3"/>
  </w:num>
  <w:num w:numId="7" w16cid:durableId="1319116795">
    <w:abstractNumId w:val="15"/>
  </w:num>
  <w:num w:numId="8" w16cid:durableId="247689906">
    <w:abstractNumId w:val="16"/>
  </w:num>
  <w:num w:numId="9" w16cid:durableId="1536195384">
    <w:abstractNumId w:val="0"/>
  </w:num>
  <w:num w:numId="10" w16cid:durableId="1526137770">
    <w:abstractNumId w:val="14"/>
  </w:num>
  <w:num w:numId="11" w16cid:durableId="955480174">
    <w:abstractNumId w:val="8"/>
  </w:num>
  <w:num w:numId="12" w16cid:durableId="1606116808">
    <w:abstractNumId w:val="7"/>
  </w:num>
  <w:num w:numId="13" w16cid:durableId="1740862325">
    <w:abstractNumId w:val="5"/>
  </w:num>
  <w:num w:numId="14" w16cid:durableId="792671273">
    <w:abstractNumId w:val="18"/>
  </w:num>
  <w:num w:numId="15" w16cid:durableId="1887402147">
    <w:abstractNumId w:val="11"/>
  </w:num>
  <w:num w:numId="16" w16cid:durableId="278921436">
    <w:abstractNumId w:val="19"/>
  </w:num>
  <w:num w:numId="17" w16cid:durableId="1059745011">
    <w:abstractNumId w:val="1"/>
  </w:num>
  <w:num w:numId="18" w16cid:durableId="1958371225">
    <w:abstractNumId w:val="2"/>
  </w:num>
  <w:num w:numId="19" w16cid:durableId="182204744">
    <w:abstractNumId w:val="9"/>
  </w:num>
  <w:num w:numId="20" w16cid:durableId="53407928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466"/>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886"/>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85"/>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187"/>
    <w:rsid w:val="0018070A"/>
    <w:rsid w:val="00180988"/>
    <w:rsid w:val="001815A2"/>
    <w:rsid w:val="00181FC1"/>
    <w:rsid w:val="00182F0A"/>
    <w:rsid w:val="00182F13"/>
    <w:rsid w:val="00183034"/>
    <w:rsid w:val="001830F7"/>
    <w:rsid w:val="0018331E"/>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A7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4A2"/>
    <w:rsid w:val="00210860"/>
    <w:rsid w:val="00210B6A"/>
    <w:rsid w:val="0021120F"/>
    <w:rsid w:val="00211C40"/>
    <w:rsid w:val="00211DAC"/>
    <w:rsid w:val="00212CB6"/>
    <w:rsid w:val="00212E37"/>
    <w:rsid w:val="00213B5D"/>
    <w:rsid w:val="002140FF"/>
    <w:rsid w:val="00215E1D"/>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774"/>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9F6"/>
    <w:rsid w:val="00283AD1"/>
    <w:rsid w:val="002846CE"/>
    <w:rsid w:val="00284B4D"/>
    <w:rsid w:val="00284BAE"/>
    <w:rsid w:val="002859AF"/>
    <w:rsid w:val="00286826"/>
    <w:rsid w:val="00286AE7"/>
    <w:rsid w:val="00286D34"/>
    <w:rsid w:val="00287243"/>
    <w:rsid w:val="00287552"/>
    <w:rsid w:val="00287629"/>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1EA"/>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426"/>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0ED6"/>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598"/>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4C8F"/>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0E"/>
    <w:rsid w:val="00481F92"/>
    <w:rsid w:val="004825D7"/>
    <w:rsid w:val="00482BA7"/>
    <w:rsid w:val="00482BBE"/>
    <w:rsid w:val="00483599"/>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09B"/>
    <w:rsid w:val="004955BC"/>
    <w:rsid w:val="00495676"/>
    <w:rsid w:val="004956EA"/>
    <w:rsid w:val="00495D63"/>
    <w:rsid w:val="0049629E"/>
    <w:rsid w:val="0049648F"/>
    <w:rsid w:val="004964D0"/>
    <w:rsid w:val="00496606"/>
    <w:rsid w:val="00496F05"/>
    <w:rsid w:val="00497370"/>
    <w:rsid w:val="004A0680"/>
    <w:rsid w:val="004A0D0F"/>
    <w:rsid w:val="004A0F39"/>
    <w:rsid w:val="004A126C"/>
    <w:rsid w:val="004A152B"/>
    <w:rsid w:val="004A1F66"/>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944"/>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961"/>
    <w:rsid w:val="00581A4B"/>
    <w:rsid w:val="00582AAE"/>
    <w:rsid w:val="00582C3A"/>
    <w:rsid w:val="00582E1A"/>
    <w:rsid w:val="00583147"/>
    <w:rsid w:val="00583E14"/>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0"/>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145"/>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CCF"/>
    <w:rsid w:val="00621DF1"/>
    <w:rsid w:val="00621F53"/>
    <w:rsid w:val="00622E2A"/>
    <w:rsid w:val="00622FD6"/>
    <w:rsid w:val="00623089"/>
    <w:rsid w:val="0062308E"/>
    <w:rsid w:val="006234C4"/>
    <w:rsid w:val="00623A6F"/>
    <w:rsid w:val="00623BB3"/>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3D1"/>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1FFC"/>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19CD"/>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0A5E"/>
    <w:rsid w:val="00731018"/>
    <w:rsid w:val="007311C4"/>
    <w:rsid w:val="007314F0"/>
    <w:rsid w:val="00731E7C"/>
    <w:rsid w:val="007328D9"/>
    <w:rsid w:val="007329EF"/>
    <w:rsid w:val="0073327A"/>
    <w:rsid w:val="00733DB2"/>
    <w:rsid w:val="00734539"/>
    <w:rsid w:val="00734ABA"/>
    <w:rsid w:val="00734EBE"/>
    <w:rsid w:val="00734F68"/>
    <w:rsid w:val="00735600"/>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C97"/>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454"/>
    <w:rsid w:val="00774889"/>
    <w:rsid w:val="00774FF5"/>
    <w:rsid w:val="007750B3"/>
    <w:rsid w:val="00775F76"/>
    <w:rsid w:val="00776AEA"/>
    <w:rsid w:val="00776FF3"/>
    <w:rsid w:val="0077774F"/>
    <w:rsid w:val="00777BA0"/>
    <w:rsid w:val="00777EFF"/>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271"/>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1F2"/>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2D4"/>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B57"/>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724"/>
    <w:rsid w:val="008C11BE"/>
    <w:rsid w:val="008C13F0"/>
    <w:rsid w:val="008C1F26"/>
    <w:rsid w:val="008C1F57"/>
    <w:rsid w:val="008C2097"/>
    <w:rsid w:val="008C2A3A"/>
    <w:rsid w:val="008C2DDE"/>
    <w:rsid w:val="008C376C"/>
    <w:rsid w:val="008C47A0"/>
    <w:rsid w:val="008C48D2"/>
    <w:rsid w:val="008C4C7E"/>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1D9"/>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4640"/>
    <w:rsid w:val="00904748"/>
    <w:rsid w:val="009047DA"/>
    <w:rsid w:val="00905431"/>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2E5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4F60"/>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794"/>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CA8"/>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7E0"/>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1B9"/>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4E7D"/>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55"/>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6242"/>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D1C"/>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36"/>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0E61"/>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42E"/>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3DD"/>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15AE"/>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3B32"/>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18E2"/>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1D6"/>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87475"/>
    <w:rsid w:val="00E90279"/>
    <w:rsid w:val="00E902DC"/>
    <w:rsid w:val="00E9039D"/>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358"/>
    <w:rsid w:val="00EE6ABC"/>
    <w:rsid w:val="00EE6F1E"/>
    <w:rsid w:val="00EE7D82"/>
    <w:rsid w:val="00EF0348"/>
    <w:rsid w:val="00EF059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2FAF"/>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5A71"/>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693"/>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character" w:styleId="Emphasis">
    <w:name w:val="Emphasis"/>
    <w:basedOn w:val="DefaultParagraphFont"/>
    <w:uiPriority w:val="20"/>
    <w:qFormat/>
    <w:rsid w:val="00CD03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3847913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64882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3241</TotalTime>
  <Pages>9</Pages>
  <Words>4423</Words>
  <Characters>25215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471</cp:revision>
  <cp:lastPrinted>2007-06-18T22:08:00Z</cp:lastPrinted>
  <dcterms:created xsi:type="dcterms:W3CDTF">2021-07-27T21:02:00Z</dcterms:created>
  <dcterms:modified xsi:type="dcterms:W3CDTF">2022-11-03T20:43:00Z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