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B1E099" w14:textId="5828DE15" w:rsidR="00396055" w:rsidRPr="00DC03DE" w:rsidRDefault="00396055" w:rsidP="003C5D91">
      <w:pPr>
        <w:tabs>
          <w:tab w:val="right" w:pos="9216"/>
        </w:tabs>
        <w:spacing w:after="60"/>
        <w:jc w:val="left"/>
        <w:rPr>
          <w:rFonts w:ascii="Arial" w:hAnsi="Arial" w:cs="Arial"/>
          <w:b/>
          <w:kern w:val="2"/>
          <w:lang w:eastAsia="zh-CN"/>
        </w:rPr>
      </w:pPr>
      <w:r w:rsidRPr="00DC03DE">
        <w:rPr>
          <w:rFonts w:ascii="Arial" w:hAnsi="Arial" w:cs="Arial"/>
          <w:b/>
          <w:noProof/>
          <w:kern w:val="2"/>
        </w:rPr>
        <mc:AlternateContent>
          <mc:Choice Requires="wps">
            <w:drawing>
              <wp:anchor distT="0" distB="0" distL="114300" distR="114300" simplePos="0" relativeHeight="251650048" behindDoc="0" locked="1" layoutInCell="1" allowOverlap="1" wp14:anchorId="75EBB4B3" wp14:editId="7FAADE65">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5350ABD" id="DtsShapeName" o:spid="_x0000_s1026" alt="E15342G@835955749B6E11EC749357G609;;=683@CYV41043!!!!!!BIHO@]v41043!!!!@7G01C71102E29E17G3S0,18yyyy!It`vdh!Bnoushctuhno!Udlqm`ud/enb!!!!!!!!!!!!!!!!!!!!!!!!!!!!!!!!!!!!!!!!!!!!!!!!!!!!!!!!!!!!!!!!!!!!!!!!!!!!!!!!!!!!!!!!!!!!!!!!!!!!!!!!!!!!!!!!!!!!!!!!!!!!!!!!!!!!!!!!!!!!!!!!!!!!!!!!!!!!!!!!!!!!!!!!!!!!!!!!!!!!!!!!!!!!!!!!!!!!!!!!!!!!!!!!!!!!!!!!!!!!!!!!!!!!!!!!!!!!!!!!!!!!!!!!!!!!!!!!!!!!!!!!!!!!!!!!!!!!!!!!!!!!!!!!!!!!!!!!!!!!!!!!!!!!!!!!!!!!!!!!!!!!!!!!!!!!!!!!!!!!!!!!!!!!!!!!!!!!!!!!!!!!!!!!!!!!!!!!!!!!!!!!!!!!!!!!!!!!!!!!!!!!!!!!!!!!!!!!!!!!!!!!!!!!!!!!!!!!!!!!!!!!!!!!!!!!!!!!!!!!!!!!!!!!!!!!!!!!!!!!!!!!!!!!!!!!!!!!!!!!!!!!!!!!!!!!!!!!!!!!!!!!!!!!!!!!!!!!!!!!!!!!!!!!!!!!!!!!!!!!!!!!!!!!!!!!!!!!!!!!!!!!!!!!!!!!!!!!!!!!!!!!!!!!!!!!!!!!!!!!!!!!!!!!!!!!!!!!!!!!!!!!!!!!!!!!!!!!!!!!!!!!!!!!!!!!!!!!!!!!!!!!!!!!!!!!!!!!!!!!!!!!!!!!!!!!!!!!!!!!!!!!!!!!!!!!!!!!!!!!!!!!!!!!!!!!!!!!!!!!!!!!!!!!!!!!!!!!!!!!!!!!!!!!!!!!!!!!!!!!!!!!!!!!!!!!!!!!!!!!!!!!!!!!!!!!!!!!!!!!!!!!!!!!!!!!!!!!!!!!!!!!!!!!!!!!!!!!!!!!!!!!!!!!!!!!!!!!!!!!!!!!!!!!!!!!!!!!!!!!!!!!!!!!!!!!!!!!!!!!!!!!!!!!!!!!!!!!!!!!!!!!!!!!!!!!!!!!!!!!!!!!!!!!!!!!!!!!!!!!!!!!!!!!!!!!!!!!!!!!!!!!!!!!!!!!!!!!!!!!!!!!!!!!!!!!!!!!!!!!!!!!!!!!!!!!!!!!!!!!!!!!!!!!!!!!!!!!!!!!!!!!!!!!!!!!!!!!!!!!!!!!!!!!!!!!!!!!!!!!!!!!!!!!!!!!!!!!!!!!!!!!!!!!!!!!!!!!!!!!!!!!!!!!!!!!!!!!!!!!!!!!!!!!!!!!!!!!!!!!!!!!!!!!!!!!!!!!!!!!!!!!!!!!!!!!!!!!!!!!!!!!!!!!!!!!!!!!!!!!!!!!!!!!!!!!!!!!!!!!!!!!!!!!!!!!!!!!!!!!!!!!!!!!!!!!!!!!!!!!!!!!!!!!!!!!!!!!!!!!!!!!!!!!!!!!!!!!!!!!!!!!!!!!!!!!!!!!!!!!!!!!!!!!!!!!!!!!!!!!!!!!!!!!!!!!!!!!!!!!!!!!!!!!!!!!!!!!!!!!!!!!!!!!!!!!!!!!!!!!!!!!!!!!!!!!!!!!!!!!!!!!!!!!!!!!!!!!!!!!!!!!!!!!!!!!!!!!!!!!!!!!!!!!!!!!!!!!!!!!!!!!!!!!!!!!!!!!!!!!!!!!!!!!!!!!!!!!!!!!!!!!!!!!!!!!!!!!!!!!!!!!!!!!!!!!!!!!!!!!!!!!!!!!!!!!!!!!!!!!!!!!!!!!!!!!!!!!!!!!!!!!!!!!!!!!!!!!!!!!!!!!!!!!!!!!!!!!!!!!!!!!!!!!!!!!!!!!!!!!!!!!!!!!!!!!!!!!!!!!!!!!!!!!!!!!!!!!!!!!!!!!!!!!!!!!!!!!!!!!!!!!!!!!!!!!!!!!!!!!!!!!!!!!!!!!!!!!!!!!!!!!!!!!!!!!!!!!!!!!!!!!!!!!!!!!!!!!!!!!!!!!!!!!!!!!!!!!!!!!!!!!!!!!!!!!!!!!!!!!!!!!!!!!!!!!!!!!!!!!!!!!!!!!!!!!!!!!!!!!!!!!!!!!!!!!!!!!!!!!!!!!!!!!!!!!!!!!!!!!!!!!!!!!!!!!!!!!!!!!!!!!!!!!!!!!!!!!!!!!!!!!!!!!!!!!!!!!!!!!!!!!!!!!!!!!!!!!!!!!!!!!!!!!!!!!!!!!!!!!!!!!!!!!!!!!!!!!!!!!!!!!!!!!!!!!!!!!!!!!!!!!!!!!!!!!!!!!!!!!!!!!!!!!!!!!!!!!!!!!!!!!!!!!!!!!!!!!!!!!!!!!!!!!!!!!!!!!!!!!!!!!!!!!!!!!!!!!!!!!!!!!!!!!!!!!!!!!!!!!!!!!!!!!!!!!!!!!!!!!!!!!!!!!!!!!!!!!!!!!!!!!!!!!!!!!!!!!!!!!!1!^" style="position:absolute;margin-left:0;margin-top:0;width:.05pt;height:.05pt;z-index:25165004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C03DE">
        <w:rPr>
          <w:rFonts w:ascii="Arial" w:hAnsi="Arial" w:cs="Arial"/>
          <w:b/>
          <w:kern w:val="2"/>
          <w:lang w:eastAsia="zh-CN"/>
        </w:rPr>
        <w:t>3GPP TSG RAN WG1 Meeting #</w:t>
      </w:r>
      <w:r w:rsidR="007A6046" w:rsidRPr="007A6046">
        <w:rPr>
          <w:rFonts w:ascii="Arial" w:hAnsi="Arial" w:cs="Arial"/>
          <w:b/>
          <w:kern w:val="2"/>
          <w:lang w:eastAsia="zh-CN"/>
        </w:rPr>
        <w:t>1</w:t>
      </w:r>
      <w:r w:rsidR="0066274C">
        <w:rPr>
          <w:rFonts w:ascii="Arial" w:hAnsi="Arial" w:cs="Arial"/>
          <w:b/>
          <w:kern w:val="2"/>
          <w:lang w:eastAsia="zh-CN"/>
        </w:rPr>
        <w:t>1</w:t>
      </w:r>
      <w:r w:rsidR="00064640">
        <w:rPr>
          <w:rFonts w:ascii="Arial" w:hAnsi="Arial" w:cs="Arial"/>
          <w:b/>
          <w:kern w:val="2"/>
          <w:lang w:eastAsia="zh-CN"/>
        </w:rPr>
        <w:t>1</w:t>
      </w:r>
      <w:r w:rsidRPr="00DC03DE">
        <w:rPr>
          <w:rFonts w:ascii="Arial" w:hAnsi="Arial" w:cs="Arial"/>
          <w:b/>
          <w:kern w:val="2"/>
          <w:lang w:eastAsia="zh-CN"/>
        </w:rPr>
        <w:tab/>
      </w:r>
      <w:r w:rsidR="00E416CB" w:rsidRPr="00E416CB">
        <w:rPr>
          <w:rFonts w:ascii="Arial" w:hAnsi="Arial" w:cs="Arial"/>
          <w:b/>
          <w:kern w:val="2"/>
          <w:lang w:eastAsia="zh-CN"/>
        </w:rPr>
        <w:t>R1</w:t>
      </w:r>
      <w:r w:rsidR="00635962" w:rsidRPr="00635962">
        <w:rPr>
          <w:rFonts w:ascii="Arial" w:hAnsi="Arial" w:cs="Arial"/>
          <w:b/>
          <w:kern w:val="2"/>
          <w:lang w:eastAsia="zh-CN"/>
        </w:rPr>
        <w:t>-2210842</w:t>
      </w:r>
    </w:p>
    <w:p w14:paraId="175FEFC1" w14:textId="4057ECD3" w:rsidR="00E268A5" w:rsidRPr="00327C65" w:rsidRDefault="00E268A5" w:rsidP="00E268A5">
      <w:pPr>
        <w:spacing w:after="60"/>
        <w:rPr>
          <w:rFonts w:ascii="Arial" w:hAnsi="Arial" w:cs="Arial"/>
          <w:b/>
        </w:rPr>
      </w:pPr>
      <w:r w:rsidRPr="00327C65">
        <w:rPr>
          <w:rFonts w:ascii="Arial" w:hAnsi="Arial" w:cs="Arial"/>
          <w:b/>
        </w:rPr>
        <w:t>Toulouse, France</w:t>
      </w:r>
      <w:r>
        <w:rPr>
          <w:rFonts w:ascii="Arial" w:hAnsi="Arial" w:cs="Arial"/>
          <w:b/>
        </w:rPr>
        <w:t>, November</w:t>
      </w:r>
      <w:r w:rsidRPr="00327C65">
        <w:rPr>
          <w:rFonts w:ascii="Arial" w:hAnsi="Arial" w:cs="Arial"/>
          <w:b/>
        </w:rPr>
        <w:t xml:space="preserve"> </w:t>
      </w:r>
      <w:r>
        <w:rPr>
          <w:rFonts w:ascii="Arial" w:hAnsi="Arial" w:cs="Arial"/>
          <w:b/>
        </w:rPr>
        <w:t>14</w:t>
      </w:r>
      <w:r w:rsidRPr="00327C65">
        <w:rPr>
          <w:rFonts w:ascii="Arial" w:hAnsi="Arial" w:cs="Arial"/>
          <w:b/>
        </w:rPr>
        <w:t xml:space="preserve"> – </w:t>
      </w:r>
      <w:r>
        <w:rPr>
          <w:rFonts w:ascii="Arial" w:hAnsi="Arial" w:cs="Arial"/>
          <w:b/>
        </w:rPr>
        <w:t>1</w:t>
      </w:r>
      <w:r w:rsidR="00294DB8">
        <w:rPr>
          <w:rFonts w:ascii="Arial" w:hAnsi="Arial" w:cs="Arial"/>
          <w:b/>
        </w:rPr>
        <w:t>8</w:t>
      </w:r>
      <w:r w:rsidRPr="00327C65">
        <w:rPr>
          <w:rFonts w:ascii="Arial" w:hAnsi="Arial" w:cs="Arial"/>
          <w:b/>
        </w:rPr>
        <w:t>, 2022</w:t>
      </w:r>
    </w:p>
    <w:p w14:paraId="7826937B" w14:textId="73D27727" w:rsidR="009C0564" w:rsidRPr="00DC03DE" w:rsidRDefault="009C0564" w:rsidP="003E0282">
      <w:pPr>
        <w:spacing w:after="60"/>
        <w:ind w:left="1555" w:hanging="1555"/>
        <w:jc w:val="left"/>
        <w:rPr>
          <w:rFonts w:ascii="Arial" w:hAnsi="Arial" w:cs="Arial"/>
          <w:b/>
          <w:lang w:eastAsia="zh-CN"/>
        </w:rPr>
      </w:pPr>
      <w:r w:rsidRPr="00DC03DE">
        <w:rPr>
          <w:rFonts w:ascii="Arial" w:hAnsi="Arial" w:cs="Arial"/>
          <w:b/>
          <w:lang w:eastAsia="zh-CN"/>
        </w:rPr>
        <w:t>Agenda Item:</w:t>
      </w:r>
      <w:r w:rsidR="00F31B49" w:rsidRPr="00DC03DE">
        <w:rPr>
          <w:rFonts w:ascii="Arial" w:hAnsi="Arial" w:cs="Arial"/>
          <w:b/>
          <w:lang w:eastAsia="zh-CN"/>
        </w:rPr>
        <w:tab/>
      </w:r>
      <w:r w:rsidR="008A7435">
        <w:rPr>
          <w:rFonts w:ascii="Arial" w:hAnsi="Arial" w:cs="Arial"/>
          <w:b/>
          <w:lang w:eastAsia="zh-CN"/>
        </w:rPr>
        <w:t>9.2.</w:t>
      </w:r>
      <w:r w:rsidR="000A6431">
        <w:rPr>
          <w:rFonts w:ascii="Arial" w:hAnsi="Arial" w:cs="Arial"/>
          <w:b/>
          <w:lang w:eastAsia="zh-CN"/>
        </w:rPr>
        <w:t>2</w:t>
      </w:r>
      <w:r w:rsidR="008A7435">
        <w:rPr>
          <w:rFonts w:ascii="Arial" w:hAnsi="Arial" w:cs="Arial"/>
          <w:b/>
          <w:lang w:eastAsia="zh-CN"/>
        </w:rPr>
        <w:t>.</w:t>
      </w:r>
      <w:r w:rsidR="001E244C">
        <w:rPr>
          <w:rFonts w:ascii="Arial" w:hAnsi="Arial" w:cs="Arial"/>
          <w:b/>
          <w:lang w:eastAsia="zh-CN"/>
        </w:rPr>
        <w:t>2</w:t>
      </w:r>
    </w:p>
    <w:p w14:paraId="7AF4C819" w14:textId="6D980C82" w:rsidR="00BC1C3C" w:rsidRPr="00DC03DE" w:rsidRDefault="00305FF9" w:rsidP="003E0282">
      <w:pPr>
        <w:spacing w:after="60"/>
        <w:ind w:left="1555" w:hanging="1555"/>
        <w:jc w:val="left"/>
        <w:rPr>
          <w:rFonts w:ascii="Arial" w:hAnsi="Arial" w:cs="Arial"/>
          <w:b/>
          <w:kern w:val="2"/>
          <w:lang w:eastAsia="zh-CN"/>
        </w:rPr>
      </w:pPr>
      <w:r w:rsidRPr="00DC03DE">
        <w:rPr>
          <w:rFonts w:ascii="Arial" w:hAnsi="Arial" w:cs="Arial"/>
          <w:b/>
          <w:kern w:val="2"/>
          <w:lang w:eastAsia="zh-CN"/>
        </w:rPr>
        <w:t>Source:</w:t>
      </w:r>
      <w:r w:rsidRPr="00DC03DE">
        <w:rPr>
          <w:rFonts w:ascii="Arial" w:hAnsi="Arial" w:cs="Arial"/>
          <w:b/>
          <w:kern w:val="2"/>
          <w:lang w:eastAsia="zh-CN"/>
        </w:rPr>
        <w:tab/>
      </w:r>
      <w:r w:rsidR="00F54CB0" w:rsidRPr="00DC03DE">
        <w:rPr>
          <w:rFonts w:ascii="Arial" w:hAnsi="Arial" w:cs="Arial"/>
          <w:b/>
          <w:bCs/>
          <w:caps/>
          <w:szCs w:val="24"/>
          <w:shd w:val="clear" w:color="auto" w:fill="FFFFFF"/>
        </w:rPr>
        <w:t>Futurewei</w:t>
      </w:r>
    </w:p>
    <w:p w14:paraId="592199C5" w14:textId="1BE5E51A" w:rsidR="00804DA1" w:rsidRPr="00DC03DE" w:rsidRDefault="009C0564" w:rsidP="003E0282">
      <w:pPr>
        <w:spacing w:after="60"/>
        <w:ind w:left="1555" w:hanging="1555"/>
        <w:jc w:val="left"/>
        <w:rPr>
          <w:rFonts w:ascii="Arial" w:hAnsi="Arial" w:cs="Arial"/>
          <w:b/>
          <w:lang w:eastAsia="zh-CN"/>
        </w:rPr>
      </w:pPr>
      <w:r w:rsidRPr="00DC03DE">
        <w:rPr>
          <w:rFonts w:ascii="Arial" w:hAnsi="Arial" w:cs="Arial"/>
          <w:b/>
          <w:lang w:eastAsia="zh-CN"/>
        </w:rPr>
        <w:t>Title:</w:t>
      </w:r>
      <w:r w:rsidRPr="00DC03DE">
        <w:rPr>
          <w:rFonts w:ascii="Arial" w:hAnsi="Arial" w:cs="Arial"/>
          <w:b/>
          <w:lang w:eastAsia="zh-CN"/>
        </w:rPr>
        <w:tab/>
      </w:r>
      <w:r w:rsidR="00B06C89" w:rsidRPr="00B06C89">
        <w:rPr>
          <w:rFonts w:ascii="Arial" w:hAnsi="Arial" w:cs="Arial"/>
          <w:b/>
          <w:lang w:eastAsia="zh-CN"/>
        </w:rPr>
        <w:t xml:space="preserve">Continued discussion on other aspects of AI/ML for </w:t>
      </w:r>
      <w:r w:rsidR="000A6431">
        <w:rPr>
          <w:rFonts w:ascii="Arial" w:hAnsi="Arial" w:cs="Arial"/>
          <w:b/>
          <w:lang w:eastAsia="zh-CN"/>
        </w:rPr>
        <w:t>CSI feedback enhancement</w:t>
      </w:r>
    </w:p>
    <w:p w14:paraId="62BCD72B" w14:textId="05D55EAF" w:rsidR="009C0564" w:rsidRPr="00DC03DE" w:rsidRDefault="009C0564" w:rsidP="003E0282">
      <w:pPr>
        <w:spacing w:after="60"/>
        <w:ind w:left="1555" w:hanging="1555"/>
        <w:jc w:val="left"/>
        <w:rPr>
          <w:rFonts w:ascii="Arial" w:hAnsi="Arial" w:cs="Arial"/>
          <w:b/>
          <w:kern w:val="2"/>
          <w:lang w:eastAsia="zh-CN"/>
        </w:rPr>
      </w:pPr>
      <w:r w:rsidRPr="00DC03DE">
        <w:rPr>
          <w:rFonts w:ascii="Arial" w:hAnsi="Arial" w:cs="Arial"/>
          <w:b/>
          <w:kern w:val="2"/>
          <w:lang w:eastAsia="zh-CN"/>
        </w:rPr>
        <w:t>Document for:</w:t>
      </w:r>
      <w:r w:rsidRPr="00DC03DE">
        <w:rPr>
          <w:rFonts w:ascii="Arial" w:hAnsi="Arial" w:cs="Arial"/>
          <w:b/>
          <w:kern w:val="2"/>
          <w:lang w:eastAsia="zh-CN"/>
        </w:rPr>
        <w:tab/>
      </w:r>
      <w:r w:rsidR="001F7121" w:rsidRPr="00DC03DE">
        <w:rPr>
          <w:rFonts w:ascii="Arial" w:hAnsi="Arial" w:cs="Arial"/>
          <w:b/>
          <w:kern w:val="2"/>
          <w:lang w:eastAsia="zh-CN"/>
        </w:rPr>
        <w:t>Discussion</w:t>
      </w:r>
    </w:p>
    <w:p w14:paraId="0197657D" w14:textId="268A2DB9" w:rsidR="009C0564" w:rsidRPr="00CF2EC6" w:rsidRDefault="009C0564" w:rsidP="007F5EC6"/>
    <w:p w14:paraId="281D3039" w14:textId="13C25546" w:rsidR="009C0564" w:rsidRPr="005C6E18" w:rsidRDefault="009C0564">
      <w:pPr>
        <w:pStyle w:val="Heading1"/>
        <w:rPr>
          <w:rFonts w:cs="Arial"/>
        </w:rPr>
      </w:pPr>
      <w:bookmarkStart w:id="0" w:name="_Ref124589705"/>
      <w:bookmarkStart w:id="1" w:name="_Ref129681862"/>
      <w:r w:rsidRPr="005C6E18">
        <w:rPr>
          <w:rFonts w:cs="Arial"/>
        </w:rPr>
        <w:t>Introduction</w:t>
      </w:r>
      <w:bookmarkEnd w:id="0"/>
      <w:bookmarkEnd w:id="1"/>
    </w:p>
    <w:bookmarkStart w:id="2" w:name="_Ref129681832"/>
    <w:p w14:paraId="742CF224" w14:textId="7A2739C7" w:rsidR="00951348" w:rsidRDefault="007B2EE0" w:rsidP="00AF3F29">
      <w:pPr>
        <w:spacing w:line="276" w:lineRule="auto"/>
        <w:rPr>
          <w:lang w:eastAsia="zh-CN"/>
        </w:rPr>
      </w:pPr>
      <w:r>
        <w:rPr>
          <w:noProof/>
          <w:lang w:eastAsia="zh-CN"/>
        </w:rPr>
        <mc:AlternateContent>
          <mc:Choice Requires="wps">
            <w:drawing>
              <wp:anchor distT="91440" distB="91440" distL="114300" distR="114300" simplePos="0" relativeHeight="251661312" behindDoc="0" locked="0" layoutInCell="1" allowOverlap="1" wp14:anchorId="180FBEA2" wp14:editId="002FDABC">
                <wp:simplePos x="0" y="0"/>
                <wp:positionH relativeFrom="margin">
                  <wp:posOffset>96520</wp:posOffset>
                </wp:positionH>
                <wp:positionV relativeFrom="paragraph">
                  <wp:posOffset>4879340</wp:posOffset>
                </wp:positionV>
                <wp:extent cx="5696585" cy="1628775"/>
                <wp:effectExtent l="0" t="0" r="18415" b="28575"/>
                <wp:wrapTopAndBottom/>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6585" cy="1628775"/>
                        </a:xfrm>
                        <a:prstGeom prst="rect">
                          <a:avLst/>
                        </a:prstGeom>
                        <a:solidFill>
                          <a:srgbClr val="FFFFFF"/>
                        </a:solidFill>
                        <a:ln w="9525">
                          <a:solidFill>
                            <a:srgbClr val="000000"/>
                          </a:solidFill>
                          <a:miter lim="800000"/>
                          <a:headEnd/>
                          <a:tailEnd/>
                        </a:ln>
                      </wps:spPr>
                      <wps:txbx>
                        <w:txbxContent>
                          <w:p w14:paraId="2B451A7C" w14:textId="0E709665" w:rsidR="00D203F1" w:rsidRPr="0048313B" w:rsidRDefault="00D203F1" w:rsidP="00D203F1">
                            <w:pPr>
                              <w:shd w:val="clear" w:color="auto" w:fill="FFFFFF"/>
                              <w:rPr>
                                <w:rFonts w:eastAsia="DengXian"/>
                                <w:sz w:val="20"/>
                                <w:szCs w:val="20"/>
                                <w:u w:val="single"/>
                                <w:lang w:eastAsia="zh-CN"/>
                              </w:rPr>
                            </w:pPr>
                            <w:r w:rsidRPr="0048313B">
                              <w:rPr>
                                <w:rFonts w:eastAsia="DengXian"/>
                                <w:sz w:val="20"/>
                                <w:szCs w:val="20"/>
                                <w:u w:val="single"/>
                                <w:lang w:eastAsia="zh-CN"/>
                              </w:rPr>
                              <w:t>Conclusion:</w:t>
                            </w:r>
                          </w:p>
                          <w:p w14:paraId="75774B40" w14:textId="755BE288" w:rsidR="00C52BC0" w:rsidRPr="0048313B" w:rsidRDefault="0048313B">
                            <w:pPr>
                              <w:pStyle w:val="ListParagraph"/>
                              <w:numPr>
                                <w:ilvl w:val="0"/>
                                <w:numId w:val="11"/>
                              </w:numPr>
                              <w:shd w:val="clear" w:color="auto" w:fill="FFFFFF"/>
                              <w:rPr>
                                <w:rFonts w:ascii="Times New Roman" w:hAnsi="Times New Roman"/>
                                <w:iCs/>
                                <w:color w:val="000000"/>
                                <w:sz w:val="20"/>
                                <w:szCs w:val="20"/>
                                <w:lang w:eastAsia="x-none"/>
                              </w:rPr>
                            </w:pPr>
                            <w:r w:rsidRPr="0048313B">
                              <w:rPr>
                                <w:rFonts w:ascii="Times New Roman" w:hAnsi="Times New Roman"/>
                                <w:sz w:val="20"/>
                                <w:szCs w:val="20"/>
                                <w:lang w:eastAsia="x-none"/>
                              </w:rPr>
                              <w:t>Joint CSI prediction and CSI compression is NOT selected as one representative sub-use case for CSI feedback enhancement use case</w:t>
                            </w:r>
                            <w:r w:rsidR="00C52BC0" w:rsidRPr="0048313B">
                              <w:rPr>
                                <w:rFonts w:ascii="Times New Roman" w:hAnsi="Times New Roman"/>
                                <w:iCs/>
                                <w:color w:val="000000"/>
                                <w:sz w:val="20"/>
                                <w:szCs w:val="20"/>
                                <w:lang w:eastAsia="x-none"/>
                              </w:rPr>
                              <w:t>.</w:t>
                            </w:r>
                          </w:p>
                          <w:p w14:paraId="40B76089" w14:textId="3BEA2C66" w:rsidR="00C52BC0" w:rsidRPr="0048313B" w:rsidRDefault="0048313B">
                            <w:pPr>
                              <w:pStyle w:val="ListParagraph"/>
                              <w:numPr>
                                <w:ilvl w:val="0"/>
                                <w:numId w:val="11"/>
                              </w:numPr>
                              <w:shd w:val="clear" w:color="auto" w:fill="FFFFFF"/>
                              <w:rPr>
                                <w:rFonts w:ascii="Times New Roman" w:hAnsi="Times New Roman"/>
                                <w:iCs/>
                                <w:color w:val="000000"/>
                                <w:sz w:val="20"/>
                                <w:szCs w:val="20"/>
                                <w:lang w:eastAsia="x-none"/>
                              </w:rPr>
                            </w:pPr>
                            <w:r w:rsidRPr="0048313B">
                              <w:rPr>
                                <w:rFonts w:ascii="Times New Roman" w:hAnsi="Times New Roman"/>
                                <w:sz w:val="20"/>
                                <w:szCs w:val="20"/>
                                <w:lang w:eastAsia="x-none"/>
                              </w:rPr>
                              <w:t>CSI accuracy enhancement based on traditional codebook design is NOT selected as one representative sub-use case for CSI feedback enhancement use case</w:t>
                            </w:r>
                            <w:r w:rsidR="00C52BC0" w:rsidRPr="0048313B">
                              <w:rPr>
                                <w:rFonts w:ascii="Times New Roman" w:hAnsi="Times New Roman"/>
                                <w:iCs/>
                                <w:color w:val="000000"/>
                                <w:sz w:val="20"/>
                                <w:szCs w:val="20"/>
                                <w:lang w:eastAsia="x-none"/>
                              </w:rPr>
                              <w:t>.</w:t>
                            </w:r>
                          </w:p>
                          <w:p w14:paraId="4F5F8F13" w14:textId="77777777" w:rsidR="0048313B" w:rsidRPr="0048313B" w:rsidRDefault="0048313B">
                            <w:pPr>
                              <w:pStyle w:val="ListParagraph"/>
                              <w:numPr>
                                <w:ilvl w:val="0"/>
                                <w:numId w:val="11"/>
                              </w:numPr>
                              <w:rPr>
                                <w:rFonts w:ascii="Times New Roman" w:hAnsi="Times New Roman"/>
                                <w:sz w:val="20"/>
                                <w:szCs w:val="20"/>
                                <w:lang w:eastAsia="x-none"/>
                              </w:rPr>
                            </w:pPr>
                            <w:r w:rsidRPr="0048313B">
                              <w:rPr>
                                <w:rFonts w:ascii="Times New Roman" w:hAnsi="Times New Roman"/>
                                <w:sz w:val="20"/>
                                <w:szCs w:val="20"/>
                                <w:lang w:eastAsia="x-none"/>
                              </w:rPr>
                              <w:t xml:space="preserve">Temporal-spatial-frequency domain CSI compression using two-sided model is NOT selected as one representative sub-use case for CSI enhancement use case. </w:t>
                            </w:r>
                          </w:p>
                          <w:p w14:paraId="21B62C28" w14:textId="76620EAB" w:rsidR="0048313B" w:rsidRPr="0048313B" w:rsidRDefault="0048313B">
                            <w:pPr>
                              <w:pStyle w:val="ListParagraph"/>
                              <w:numPr>
                                <w:ilvl w:val="1"/>
                                <w:numId w:val="11"/>
                              </w:numPr>
                              <w:rPr>
                                <w:rFonts w:ascii="Times New Roman" w:hAnsi="Times New Roman"/>
                                <w:sz w:val="20"/>
                                <w:szCs w:val="20"/>
                                <w:lang w:eastAsia="x-none"/>
                              </w:rPr>
                            </w:pPr>
                            <w:r w:rsidRPr="0048313B">
                              <w:rPr>
                                <w:rFonts w:ascii="Times New Roman" w:hAnsi="Times New Roman"/>
                                <w:sz w:val="20"/>
                                <w:szCs w:val="20"/>
                                <w:lang w:eastAsia="x-none"/>
                              </w:rPr>
                              <w:t>Up to each company to report whether past CSI is used as model input for spatial-frequency domain CSI compression</w:t>
                            </w:r>
                          </w:p>
                          <w:p w14:paraId="1C14E65A" w14:textId="77777777" w:rsidR="00D203F1" w:rsidRPr="00053525" w:rsidRDefault="00D203F1" w:rsidP="00D203F1">
                            <w:pPr>
                              <w:shd w:val="clear" w:color="auto" w:fill="FFFFFF"/>
                              <w:autoSpaceDE/>
                              <w:autoSpaceDN/>
                              <w:adjustRightInd/>
                              <w:snapToGrid/>
                              <w:spacing w:after="0"/>
                              <w:jc w:val="left"/>
                              <w:rPr>
                                <w:sz w:val="20"/>
                                <w:szCs w:val="20"/>
                                <w:lang w:eastAsia="x-none"/>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80FBEA2" id="_x0000_t202" coordsize="21600,21600" o:spt="202" path="m,l,21600r21600,l21600,xe">
                <v:stroke joinstyle="miter"/>
                <v:path gradientshapeok="t" o:connecttype="rect"/>
              </v:shapetype>
              <v:shape id="Text Box 2" o:spid="_x0000_s1026" type="#_x0000_t202" style="position:absolute;left:0;text-align:left;margin-left:7.6pt;margin-top:384.2pt;width:448.55pt;height:128.25pt;z-index:251661312;visibility:visible;mso-wrap-style:square;mso-width-percent:0;mso-height-percent:0;mso-wrap-distance-left:9pt;mso-wrap-distance-top:7.2pt;mso-wrap-distance-right:9pt;mso-wrap-distance-bottom:7.2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">
                <v:textbox>
                  <w:txbxContent>
                    <w:p w14:paraId="2B451A7C" w14:textId="0E709665" w:rsidR="00D203F1" w:rsidRPr="0048313B" w:rsidRDefault="00D203F1" w:rsidP="00D203F1">
                      <w:pPr>
                        <w:shd w:val="clear" w:color="auto" w:fill="FFFFFF"/>
                        <w:rPr>
                          <w:rFonts w:eastAsia="DengXian"/>
                          <w:sz w:val="20"/>
                          <w:szCs w:val="20"/>
                          <w:u w:val="single"/>
                          <w:lang w:eastAsia="zh-CN"/>
                        </w:rPr>
                      </w:pPr>
                      <w:r w:rsidRPr="0048313B">
                        <w:rPr>
                          <w:rFonts w:eastAsia="DengXian"/>
                          <w:sz w:val="20"/>
                          <w:szCs w:val="20"/>
                          <w:u w:val="single"/>
                          <w:lang w:eastAsia="zh-CN"/>
                        </w:rPr>
                        <w:t>Conclusion:</w:t>
                      </w:r>
                    </w:p>
                    <w:p w14:paraId="75774B40" w14:textId="755BE288" w:rsidR="00C52BC0" w:rsidRPr="0048313B" w:rsidRDefault="0048313B">
                      <w:pPr>
                        <w:pStyle w:val="ListParagraph"/>
                        <w:numPr>
                          <w:ilvl w:val="0"/>
                          <w:numId w:val="11"/>
                        </w:numPr>
                        <w:shd w:val="clear" w:color="auto" w:fill="FFFFFF"/>
                        <w:rPr>
                          <w:rFonts w:ascii="Times New Roman" w:hAnsi="Times New Roman"/>
                          <w:iCs/>
                          <w:color w:val="000000"/>
                          <w:sz w:val="20"/>
                          <w:szCs w:val="20"/>
                          <w:lang w:eastAsia="x-none"/>
                        </w:rPr>
                      </w:pPr>
                      <w:r w:rsidRPr="0048313B">
                        <w:rPr>
                          <w:rFonts w:ascii="Times New Roman" w:hAnsi="Times New Roman"/>
                          <w:sz w:val="20"/>
                          <w:szCs w:val="20"/>
                          <w:lang w:eastAsia="x-none"/>
                        </w:rPr>
                        <w:t>Joint CSI prediction and CSI compression is NOT selected as one representative sub-use case for CSI feedback enhancement use case</w:t>
                      </w:r>
                      <w:r w:rsidR="00C52BC0" w:rsidRPr="0048313B">
                        <w:rPr>
                          <w:rFonts w:ascii="Times New Roman" w:hAnsi="Times New Roman"/>
                          <w:iCs/>
                          <w:color w:val="000000"/>
                          <w:sz w:val="20"/>
                          <w:szCs w:val="20"/>
                          <w:lang w:eastAsia="x-none"/>
                        </w:rPr>
                        <w:t>.</w:t>
                      </w:r>
                    </w:p>
                    <w:p w14:paraId="40B76089" w14:textId="3BEA2C66" w:rsidR="00C52BC0" w:rsidRPr="0048313B" w:rsidRDefault="0048313B">
                      <w:pPr>
                        <w:pStyle w:val="ListParagraph"/>
                        <w:numPr>
                          <w:ilvl w:val="0"/>
                          <w:numId w:val="11"/>
                        </w:numPr>
                        <w:shd w:val="clear" w:color="auto" w:fill="FFFFFF"/>
                        <w:rPr>
                          <w:rFonts w:ascii="Times New Roman" w:hAnsi="Times New Roman"/>
                          <w:iCs/>
                          <w:color w:val="000000"/>
                          <w:sz w:val="20"/>
                          <w:szCs w:val="20"/>
                          <w:lang w:eastAsia="x-none"/>
                        </w:rPr>
                      </w:pPr>
                      <w:r w:rsidRPr="0048313B">
                        <w:rPr>
                          <w:rFonts w:ascii="Times New Roman" w:hAnsi="Times New Roman"/>
                          <w:sz w:val="20"/>
                          <w:szCs w:val="20"/>
                          <w:lang w:eastAsia="x-none"/>
                        </w:rPr>
                        <w:t>CSI accuracy enhancement based on traditional codebook design is NOT selected as one representative sub-use case for CSI feedback enhancement use case</w:t>
                      </w:r>
                      <w:r w:rsidR="00C52BC0" w:rsidRPr="0048313B">
                        <w:rPr>
                          <w:rFonts w:ascii="Times New Roman" w:hAnsi="Times New Roman"/>
                          <w:iCs/>
                          <w:color w:val="000000"/>
                          <w:sz w:val="20"/>
                          <w:szCs w:val="20"/>
                          <w:lang w:eastAsia="x-none"/>
                        </w:rPr>
                        <w:t>.</w:t>
                      </w:r>
                    </w:p>
                    <w:p w14:paraId="4F5F8F13" w14:textId="77777777" w:rsidR="0048313B" w:rsidRPr="0048313B" w:rsidRDefault="0048313B">
                      <w:pPr>
                        <w:pStyle w:val="ListParagraph"/>
                        <w:numPr>
                          <w:ilvl w:val="0"/>
                          <w:numId w:val="11"/>
                        </w:numPr>
                        <w:rPr>
                          <w:rFonts w:ascii="Times New Roman" w:hAnsi="Times New Roman"/>
                          <w:sz w:val="20"/>
                          <w:szCs w:val="20"/>
                          <w:lang w:eastAsia="x-none"/>
                        </w:rPr>
                      </w:pPr>
                      <w:r w:rsidRPr="0048313B">
                        <w:rPr>
                          <w:rFonts w:ascii="Times New Roman" w:hAnsi="Times New Roman"/>
                          <w:sz w:val="20"/>
                          <w:szCs w:val="20"/>
                          <w:lang w:eastAsia="x-none"/>
                        </w:rPr>
                        <w:t xml:space="preserve">Temporal-spatial-frequency domain CSI compression using two-sided model is NOT selected as one representative sub-use case for CSI enhancement use case. </w:t>
                      </w:r>
                    </w:p>
                    <w:p w14:paraId="21B62C28" w14:textId="76620EAB" w:rsidR="0048313B" w:rsidRPr="0048313B" w:rsidRDefault="0048313B">
                      <w:pPr>
                        <w:pStyle w:val="ListParagraph"/>
                        <w:numPr>
                          <w:ilvl w:val="1"/>
                          <w:numId w:val="11"/>
                        </w:numPr>
                        <w:rPr>
                          <w:rFonts w:ascii="Times New Roman" w:hAnsi="Times New Roman"/>
                          <w:sz w:val="20"/>
                          <w:szCs w:val="20"/>
                          <w:lang w:eastAsia="x-none"/>
                        </w:rPr>
                      </w:pPr>
                      <w:r w:rsidRPr="0048313B">
                        <w:rPr>
                          <w:rFonts w:ascii="Times New Roman" w:hAnsi="Times New Roman"/>
                          <w:sz w:val="20"/>
                          <w:szCs w:val="20"/>
                          <w:lang w:eastAsia="x-none"/>
                        </w:rPr>
                        <w:t>Up to each company to report whether past CSI is used as model input for spatial-frequency domain CSI compression</w:t>
                      </w:r>
                    </w:p>
                    <w:p w14:paraId="1C14E65A" w14:textId="77777777" w:rsidR="00D203F1" w:rsidRPr="00053525" w:rsidRDefault="00D203F1" w:rsidP="00D203F1">
                      <w:pPr>
                        <w:shd w:val="clear" w:color="auto" w:fill="FFFFFF"/>
                        <w:autoSpaceDE/>
                        <w:autoSpaceDN/>
                        <w:adjustRightInd/>
                        <w:snapToGrid/>
                        <w:spacing w:after="0"/>
                        <w:jc w:val="left"/>
                        <w:rPr>
                          <w:sz w:val="20"/>
                          <w:szCs w:val="20"/>
                          <w:lang w:eastAsia="x-none"/>
                        </w:rPr>
                      </w:pPr>
                    </w:p>
                  </w:txbxContent>
                </v:textbox>
                <w10:wrap type="topAndBottom" anchorx="margin"/>
              </v:shape>
            </w:pict>
          </mc:Fallback>
        </mc:AlternateContent>
      </w:r>
      <w:r w:rsidR="00403280">
        <w:rPr>
          <w:noProof/>
          <w:lang w:eastAsia="zh-CN"/>
        </w:rPr>
        <mc:AlternateContent>
          <mc:Choice Requires="wps">
            <w:drawing>
              <wp:anchor distT="91440" distB="91440" distL="114300" distR="114300" simplePos="0" relativeHeight="251659264" behindDoc="0" locked="0" layoutInCell="1" allowOverlap="1" wp14:anchorId="58FAE98E" wp14:editId="09E08543">
                <wp:simplePos x="0" y="0"/>
                <wp:positionH relativeFrom="margin">
                  <wp:posOffset>108585</wp:posOffset>
                </wp:positionH>
                <wp:positionV relativeFrom="paragraph">
                  <wp:posOffset>695325</wp:posOffset>
                </wp:positionV>
                <wp:extent cx="5696585" cy="3971925"/>
                <wp:effectExtent l="0" t="0" r="18415" b="28575"/>
                <wp:wrapTopAndBottom/>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6585" cy="3971925"/>
                        </a:xfrm>
                        <a:prstGeom prst="rect">
                          <a:avLst/>
                        </a:prstGeom>
                        <a:solidFill>
                          <a:srgbClr val="FFFFFF"/>
                        </a:solidFill>
                        <a:ln w="9525">
                          <a:solidFill>
                            <a:srgbClr val="000000"/>
                          </a:solidFill>
                          <a:miter lim="800000"/>
                          <a:headEnd/>
                          <a:tailEnd/>
                        </a:ln>
                      </wps:spPr>
                      <wps:txbx>
                        <w:txbxContent>
                          <w:p w14:paraId="35B861C6" w14:textId="77777777" w:rsidR="00403280" w:rsidRPr="00FA6E79" w:rsidRDefault="00403280" w:rsidP="00403280">
                            <w:pPr>
                              <w:shd w:val="clear" w:color="auto" w:fill="FFFFFF"/>
                              <w:rPr>
                                <w:rFonts w:eastAsia="DengXian"/>
                                <w:sz w:val="20"/>
                                <w:szCs w:val="20"/>
                                <w:u w:val="single"/>
                                <w:lang w:eastAsia="zh-CN"/>
                              </w:rPr>
                            </w:pPr>
                            <w:r w:rsidRPr="00FA6E79">
                              <w:rPr>
                                <w:rFonts w:eastAsia="DengXian"/>
                                <w:sz w:val="20"/>
                                <w:szCs w:val="20"/>
                                <w:u w:val="single"/>
                                <w:lang w:eastAsia="zh-CN"/>
                              </w:rPr>
                              <w:t>Agreement:</w:t>
                            </w:r>
                          </w:p>
                          <w:p w14:paraId="31BF3B15" w14:textId="77777777" w:rsidR="00FA6E79" w:rsidRPr="00FA6E79" w:rsidRDefault="00FA6E79">
                            <w:pPr>
                              <w:pStyle w:val="ListParagraph"/>
                              <w:numPr>
                                <w:ilvl w:val="0"/>
                                <w:numId w:val="10"/>
                              </w:numPr>
                              <w:spacing w:after="0"/>
                              <w:rPr>
                                <w:rFonts w:ascii="Times New Roman" w:hAnsi="Times New Roman"/>
                                <w:sz w:val="20"/>
                                <w:szCs w:val="20"/>
                              </w:rPr>
                            </w:pPr>
                            <w:r w:rsidRPr="00FA6E79">
                              <w:rPr>
                                <w:rFonts w:ascii="Times New Roman" w:eastAsia="Malgun Gothic" w:hAnsi="Times New Roman"/>
                                <w:sz w:val="20"/>
                                <w:szCs w:val="20"/>
                              </w:rPr>
                              <w:t xml:space="preserve">In CSI compression using two-sided model use case, </w:t>
                            </w:r>
                            <w:r w:rsidRPr="00FA6E79">
                              <w:rPr>
                                <w:rFonts w:ascii="Times New Roman" w:hAnsi="Times New Roman"/>
                                <w:sz w:val="20"/>
                                <w:szCs w:val="20"/>
                              </w:rPr>
                              <w:t xml:space="preserve">study potential specification impact for performance monitoring including: </w:t>
                            </w:r>
                          </w:p>
                          <w:p w14:paraId="104A6AE0" w14:textId="77777777" w:rsidR="00FA6E79" w:rsidRPr="00FA6E79" w:rsidRDefault="00FA6E79">
                            <w:pPr>
                              <w:pStyle w:val="ListParagraph"/>
                              <w:numPr>
                                <w:ilvl w:val="1"/>
                                <w:numId w:val="10"/>
                              </w:numPr>
                              <w:overflowPunct w:val="0"/>
                              <w:autoSpaceDE w:val="0"/>
                              <w:autoSpaceDN w:val="0"/>
                              <w:adjustRightInd w:val="0"/>
                              <w:spacing w:after="0" w:line="240" w:lineRule="auto"/>
                              <w:contextualSpacing w:val="0"/>
                              <w:jc w:val="both"/>
                              <w:textAlignment w:val="baseline"/>
                              <w:rPr>
                                <w:rFonts w:ascii="Times New Roman" w:hAnsi="Times New Roman"/>
                                <w:sz w:val="20"/>
                                <w:szCs w:val="20"/>
                              </w:rPr>
                            </w:pPr>
                            <w:r w:rsidRPr="00FA6E79">
                              <w:rPr>
                                <w:rFonts w:ascii="Times New Roman" w:hAnsi="Times New Roman"/>
                                <w:sz w:val="20"/>
                                <w:szCs w:val="20"/>
                              </w:rPr>
                              <w:t xml:space="preserve">NW-side performance monitoring:  NW monitors the performance and make decisions of model activation/ deactivation/updating/switching    </w:t>
                            </w:r>
                          </w:p>
                          <w:p w14:paraId="11F2C97A" w14:textId="04C90C23" w:rsidR="00FA6E79" w:rsidRDefault="00FA6E79">
                            <w:pPr>
                              <w:pStyle w:val="ListParagraph"/>
                              <w:numPr>
                                <w:ilvl w:val="1"/>
                                <w:numId w:val="10"/>
                              </w:numPr>
                              <w:overflowPunct w:val="0"/>
                              <w:autoSpaceDE w:val="0"/>
                              <w:autoSpaceDN w:val="0"/>
                              <w:adjustRightInd w:val="0"/>
                              <w:spacing w:after="0" w:line="240" w:lineRule="auto"/>
                              <w:contextualSpacing w:val="0"/>
                              <w:jc w:val="both"/>
                              <w:textAlignment w:val="baseline"/>
                              <w:rPr>
                                <w:rFonts w:ascii="Times New Roman" w:hAnsi="Times New Roman"/>
                                <w:sz w:val="20"/>
                                <w:szCs w:val="20"/>
                              </w:rPr>
                            </w:pPr>
                            <w:r w:rsidRPr="00FA6E79">
                              <w:rPr>
                                <w:rFonts w:ascii="Times New Roman" w:hAnsi="Times New Roman"/>
                                <w:sz w:val="20"/>
                                <w:szCs w:val="20"/>
                              </w:rPr>
                              <w:t xml:space="preserve">UE-side performance monitoring: UE monitors the performance and reports to Network, NW makes decisions of model activation/ deactivation/updating/switching    </w:t>
                            </w:r>
                          </w:p>
                          <w:p w14:paraId="2FE35D7A" w14:textId="3B369B97" w:rsidR="00970530" w:rsidRPr="001D102C" w:rsidRDefault="00970530">
                            <w:pPr>
                              <w:pStyle w:val="ListParagraph"/>
                              <w:numPr>
                                <w:ilvl w:val="0"/>
                                <w:numId w:val="10"/>
                              </w:numPr>
                              <w:overflowPunct w:val="0"/>
                              <w:autoSpaceDE w:val="0"/>
                              <w:autoSpaceDN w:val="0"/>
                              <w:adjustRightInd w:val="0"/>
                              <w:spacing w:after="0" w:line="240" w:lineRule="auto"/>
                              <w:contextualSpacing w:val="0"/>
                              <w:jc w:val="both"/>
                              <w:textAlignment w:val="baseline"/>
                              <w:rPr>
                                <w:rFonts w:ascii="Times New Roman" w:hAnsi="Times New Roman"/>
                                <w:sz w:val="20"/>
                                <w:szCs w:val="20"/>
                              </w:rPr>
                            </w:pPr>
                            <w:r w:rsidRPr="001D102C">
                              <w:rPr>
                                <w:rFonts w:ascii="Times New Roman" w:eastAsia="Malgun Gothic" w:hAnsi="Times New Roman"/>
                                <w:sz w:val="20"/>
                                <w:szCs w:val="20"/>
                              </w:rPr>
                              <w:t xml:space="preserve">In CSI compression using two-sided model use case, further </w:t>
                            </w:r>
                            <w:r w:rsidRPr="001D102C">
                              <w:rPr>
                                <w:rFonts w:ascii="Times New Roman" w:hAnsi="Times New Roman"/>
                                <w:sz w:val="20"/>
                                <w:szCs w:val="20"/>
                              </w:rPr>
                              <w:t>study potential specification impact related to assistance signaling and procedure for model performance monitoring.</w:t>
                            </w:r>
                          </w:p>
                          <w:p w14:paraId="09C53F69" w14:textId="77777777" w:rsidR="00970530" w:rsidRPr="001D102C" w:rsidRDefault="00970530">
                            <w:pPr>
                              <w:pStyle w:val="ListParagraph"/>
                              <w:numPr>
                                <w:ilvl w:val="0"/>
                                <w:numId w:val="10"/>
                              </w:numPr>
                              <w:overflowPunct w:val="0"/>
                              <w:autoSpaceDE w:val="0"/>
                              <w:autoSpaceDN w:val="0"/>
                              <w:adjustRightInd w:val="0"/>
                              <w:spacing w:after="0" w:line="240" w:lineRule="auto"/>
                              <w:contextualSpacing w:val="0"/>
                              <w:jc w:val="both"/>
                              <w:textAlignment w:val="baseline"/>
                              <w:rPr>
                                <w:rFonts w:ascii="Times New Roman" w:hAnsi="Times New Roman"/>
                                <w:sz w:val="20"/>
                                <w:szCs w:val="20"/>
                              </w:rPr>
                            </w:pPr>
                            <w:r w:rsidRPr="001D102C">
                              <w:rPr>
                                <w:rFonts w:ascii="Times New Roman" w:eastAsia="Malgun Gothic" w:hAnsi="Times New Roman"/>
                                <w:sz w:val="20"/>
                                <w:szCs w:val="20"/>
                              </w:rPr>
                              <w:t>In CSI compression using two-sided model use case, further study potential specification impact related to potential co-existence and fallback mechanisms between AI/ML-based CSI feedback mode and legacy non-AI/ML-based CSI feedback mode.</w:t>
                            </w:r>
                          </w:p>
                          <w:p w14:paraId="3C8B040F" w14:textId="77777777" w:rsidR="00970530" w:rsidRPr="001D102C" w:rsidRDefault="00970530">
                            <w:pPr>
                              <w:pStyle w:val="ListParagraph"/>
                              <w:numPr>
                                <w:ilvl w:val="0"/>
                                <w:numId w:val="10"/>
                              </w:numPr>
                              <w:overflowPunct w:val="0"/>
                              <w:autoSpaceDE w:val="0"/>
                              <w:autoSpaceDN w:val="0"/>
                              <w:adjustRightInd w:val="0"/>
                              <w:spacing w:after="0" w:line="240" w:lineRule="auto"/>
                              <w:contextualSpacing w:val="0"/>
                              <w:jc w:val="both"/>
                              <w:textAlignment w:val="baseline"/>
                              <w:rPr>
                                <w:rFonts w:ascii="Times New Roman" w:hAnsi="Times New Roman"/>
                                <w:sz w:val="20"/>
                                <w:szCs w:val="20"/>
                              </w:rPr>
                            </w:pPr>
                            <w:r w:rsidRPr="001D102C">
                              <w:rPr>
                                <w:rFonts w:ascii="Times New Roman" w:eastAsia="MS PGothic" w:hAnsi="Times New Roman"/>
                                <w:sz w:val="20"/>
                                <w:szCs w:val="20"/>
                              </w:rPr>
                              <w:t>In CSI compression using two-sided model use case, further study at least the following options for performance monitoring metrics/methods:</w:t>
                            </w:r>
                          </w:p>
                          <w:p w14:paraId="290D0DE9" w14:textId="77777777" w:rsidR="00970530" w:rsidRPr="001D102C" w:rsidRDefault="00970530">
                            <w:pPr>
                              <w:pStyle w:val="ListParagraph"/>
                              <w:numPr>
                                <w:ilvl w:val="1"/>
                                <w:numId w:val="10"/>
                              </w:numPr>
                              <w:overflowPunct w:val="0"/>
                              <w:autoSpaceDE w:val="0"/>
                              <w:autoSpaceDN w:val="0"/>
                              <w:adjustRightInd w:val="0"/>
                              <w:spacing w:after="0" w:line="240" w:lineRule="auto"/>
                              <w:contextualSpacing w:val="0"/>
                              <w:jc w:val="both"/>
                              <w:textAlignment w:val="baseline"/>
                              <w:rPr>
                                <w:rFonts w:ascii="Times New Roman" w:hAnsi="Times New Roman"/>
                                <w:sz w:val="20"/>
                                <w:szCs w:val="20"/>
                              </w:rPr>
                            </w:pPr>
                            <w:r w:rsidRPr="001D102C">
                              <w:rPr>
                                <w:rFonts w:ascii="Times New Roman" w:eastAsia="MS PGothic" w:hAnsi="Times New Roman"/>
                                <w:sz w:val="20"/>
                                <w:szCs w:val="20"/>
                              </w:rPr>
                              <w:t>Intermediate KPIs as monitoring metrics (e.g., SGCS)</w:t>
                            </w:r>
                          </w:p>
                          <w:p w14:paraId="62CAEEB0" w14:textId="77777777" w:rsidR="00970530" w:rsidRPr="001D102C" w:rsidRDefault="00970530">
                            <w:pPr>
                              <w:pStyle w:val="ListParagraph"/>
                              <w:numPr>
                                <w:ilvl w:val="1"/>
                                <w:numId w:val="10"/>
                              </w:numPr>
                              <w:overflowPunct w:val="0"/>
                              <w:autoSpaceDE w:val="0"/>
                              <w:autoSpaceDN w:val="0"/>
                              <w:adjustRightInd w:val="0"/>
                              <w:spacing w:after="0" w:line="240" w:lineRule="auto"/>
                              <w:contextualSpacing w:val="0"/>
                              <w:jc w:val="both"/>
                              <w:textAlignment w:val="baseline"/>
                              <w:rPr>
                                <w:rFonts w:ascii="Times New Roman" w:hAnsi="Times New Roman"/>
                                <w:sz w:val="20"/>
                                <w:szCs w:val="20"/>
                              </w:rPr>
                            </w:pPr>
                            <w:r w:rsidRPr="001D102C">
                              <w:rPr>
                                <w:rFonts w:ascii="Times New Roman" w:eastAsia="MS PGothic" w:hAnsi="Times New Roman"/>
                                <w:sz w:val="20"/>
                                <w:szCs w:val="20"/>
                              </w:rPr>
                              <w:t>Eventual KPIs (e.g., Throughput, hypothetical BLER, BLER, NACK/ACK).</w:t>
                            </w:r>
                          </w:p>
                          <w:p w14:paraId="1B424652" w14:textId="77777777" w:rsidR="00970530" w:rsidRPr="001D102C" w:rsidRDefault="00970530">
                            <w:pPr>
                              <w:pStyle w:val="ListParagraph"/>
                              <w:numPr>
                                <w:ilvl w:val="1"/>
                                <w:numId w:val="10"/>
                              </w:numPr>
                              <w:overflowPunct w:val="0"/>
                              <w:autoSpaceDE w:val="0"/>
                              <w:autoSpaceDN w:val="0"/>
                              <w:adjustRightInd w:val="0"/>
                              <w:spacing w:after="0" w:line="240" w:lineRule="auto"/>
                              <w:contextualSpacing w:val="0"/>
                              <w:jc w:val="both"/>
                              <w:textAlignment w:val="baseline"/>
                              <w:rPr>
                                <w:rFonts w:ascii="Times New Roman" w:hAnsi="Times New Roman"/>
                                <w:sz w:val="20"/>
                                <w:szCs w:val="20"/>
                              </w:rPr>
                            </w:pPr>
                            <w:r w:rsidRPr="001D102C">
                              <w:rPr>
                                <w:rFonts w:ascii="Times New Roman" w:eastAsia="MS PGothic" w:hAnsi="Times New Roman"/>
                                <w:sz w:val="20"/>
                                <w:szCs w:val="20"/>
                              </w:rPr>
                              <w:t>Legacy CSI based monitoring: schemes using additional legacy CSI reporting</w:t>
                            </w:r>
                          </w:p>
                          <w:p w14:paraId="3022CC02" w14:textId="77777777" w:rsidR="00970530" w:rsidRPr="001D102C" w:rsidRDefault="00970530">
                            <w:pPr>
                              <w:pStyle w:val="ListParagraph"/>
                              <w:numPr>
                                <w:ilvl w:val="1"/>
                                <w:numId w:val="10"/>
                              </w:numPr>
                              <w:overflowPunct w:val="0"/>
                              <w:autoSpaceDE w:val="0"/>
                              <w:autoSpaceDN w:val="0"/>
                              <w:adjustRightInd w:val="0"/>
                              <w:spacing w:after="0" w:line="240" w:lineRule="auto"/>
                              <w:contextualSpacing w:val="0"/>
                              <w:jc w:val="both"/>
                              <w:textAlignment w:val="baseline"/>
                              <w:rPr>
                                <w:rFonts w:ascii="Times New Roman" w:hAnsi="Times New Roman"/>
                                <w:sz w:val="20"/>
                                <w:szCs w:val="20"/>
                              </w:rPr>
                            </w:pPr>
                            <w:r w:rsidRPr="001D102C">
                              <w:rPr>
                                <w:rFonts w:ascii="Times New Roman" w:eastAsia="MS PGothic" w:hAnsi="Times New Roman"/>
                                <w:sz w:val="20"/>
                                <w:szCs w:val="20"/>
                              </w:rPr>
                              <w:t>Other monitoring solutions, at least including the following option:</w:t>
                            </w:r>
                          </w:p>
                          <w:p w14:paraId="14B46044" w14:textId="77777777" w:rsidR="001D102C" w:rsidRPr="001D102C" w:rsidRDefault="00970530">
                            <w:pPr>
                              <w:pStyle w:val="ListParagraph"/>
                              <w:numPr>
                                <w:ilvl w:val="2"/>
                                <w:numId w:val="10"/>
                              </w:numPr>
                              <w:overflowPunct w:val="0"/>
                              <w:autoSpaceDE w:val="0"/>
                              <w:autoSpaceDN w:val="0"/>
                              <w:adjustRightInd w:val="0"/>
                              <w:spacing w:after="0" w:line="240" w:lineRule="auto"/>
                              <w:contextualSpacing w:val="0"/>
                              <w:jc w:val="both"/>
                              <w:textAlignment w:val="baseline"/>
                              <w:rPr>
                                <w:rFonts w:ascii="Times New Roman" w:hAnsi="Times New Roman"/>
                                <w:sz w:val="20"/>
                                <w:szCs w:val="20"/>
                              </w:rPr>
                            </w:pPr>
                            <w:r w:rsidRPr="001D102C">
                              <w:rPr>
                                <w:rFonts w:ascii="Times New Roman" w:eastAsia="MS PGothic" w:hAnsi="Times New Roman"/>
                                <w:sz w:val="20"/>
                                <w:szCs w:val="20"/>
                              </w:rPr>
                              <w:t>Input or Output data based monitoring: such as data drift between training dataset and observed dataset and out-of-distribution detection</w:t>
                            </w:r>
                          </w:p>
                          <w:p w14:paraId="4E84A8DE" w14:textId="77777777" w:rsidR="001D102C" w:rsidRPr="001D102C" w:rsidRDefault="001D102C">
                            <w:pPr>
                              <w:pStyle w:val="ListParagraph"/>
                              <w:numPr>
                                <w:ilvl w:val="0"/>
                                <w:numId w:val="10"/>
                              </w:numPr>
                              <w:overflowPunct w:val="0"/>
                              <w:autoSpaceDE w:val="0"/>
                              <w:autoSpaceDN w:val="0"/>
                              <w:adjustRightInd w:val="0"/>
                              <w:spacing w:after="0" w:line="240" w:lineRule="auto"/>
                              <w:contextualSpacing w:val="0"/>
                              <w:jc w:val="both"/>
                              <w:textAlignment w:val="baseline"/>
                              <w:rPr>
                                <w:rFonts w:ascii="Times New Roman" w:hAnsi="Times New Roman"/>
                                <w:sz w:val="20"/>
                                <w:szCs w:val="20"/>
                              </w:rPr>
                            </w:pPr>
                            <w:r w:rsidRPr="001D102C">
                              <w:rPr>
                                <w:rFonts w:ascii="Times New Roman" w:eastAsia="Malgun Gothic" w:hAnsi="Times New Roman"/>
                                <w:sz w:val="20"/>
                                <w:szCs w:val="20"/>
                              </w:rPr>
                              <w:t xml:space="preserve">In CSI compression using two-sided model use case, further study at least use cases of the following potential specification impact on quantization method alignment between CSI generation part at UE and CSI reconstruction part at gNB: </w:t>
                            </w:r>
                          </w:p>
                          <w:p w14:paraId="36773798" w14:textId="45F63E93" w:rsidR="00970530" w:rsidRPr="001D102C" w:rsidRDefault="001D102C">
                            <w:pPr>
                              <w:pStyle w:val="ListParagraph"/>
                              <w:numPr>
                                <w:ilvl w:val="1"/>
                                <w:numId w:val="10"/>
                              </w:numPr>
                              <w:overflowPunct w:val="0"/>
                              <w:autoSpaceDE w:val="0"/>
                              <w:autoSpaceDN w:val="0"/>
                              <w:adjustRightInd w:val="0"/>
                              <w:spacing w:after="0" w:line="240" w:lineRule="auto"/>
                              <w:contextualSpacing w:val="0"/>
                              <w:jc w:val="both"/>
                              <w:textAlignment w:val="baseline"/>
                              <w:rPr>
                                <w:rFonts w:ascii="Times New Roman" w:hAnsi="Times New Roman"/>
                                <w:sz w:val="20"/>
                                <w:szCs w:val="20"/>
                              </w:rPr>
                            </w:pPr>
                            <w:r w:rsidRPr="001D102C">
                              <w:rPr>
                                <w:rFonts w:ascii="Times New Roman" w:eastAsia="Malgun Gothic" w:hAnsi="Times New Roman"/>
                                <w:sz w:val="20"/>
                                <w:szCs w:val="20"/>
                              </w:rPr>
                              <w:t>Alignment of the quantization/dequantization method and the feedback message size between Network and UE</w:t>
                            </w:r>
                          </w:p>
                          <w:p w14:paraId="556E03F9" w14:textId="133DF2D9" w:rsidR="00403280" w:rsidRDefault="00403280" w:rsidP="00FA6E79">
                            <w:pPr>
                              <w:pStyle w:val="ListParagraph"/>
                              <w:ind w:left="1440"/>
                              <w:rPr>
                                <w:rFonts w:ascii="Times New Roman" w:eastAsia="Malgun Gothic" w:hAnsi="Times New Roman"/>
                                <w:sz w:val="20"/>
                                <w:szCs w:val="20"/>
                              </w:rPr>
                            </w:pPr>
                            <w:r w:rsidRPr="00053525">
                              <w:rPr>
                                <w:rFonts w:ascii="Times New Roman" w:eastAsia="Malgun Gothic" w:hAnsi="Times New Roman"/>
                                <w:sz w:val="20"/>
                                <w:szCs w:val="20"/>
                                <w:lang w:eastAsia="x-none"/>
                              </w:rPr>
                              <w:t xml:space="preserve"> </w:t>
                            </w:r>
                          </w:p>
                          <w:p w14:paraId="05D0BA68" w14:textId="77777777" w:rsidR="00FA6E79" w:rsidRDefault="00FA6E7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8FAE98E" id="_x0000_s1027" type="#_x0000_t202" style="position:absolute;left:0;text-align:left;margin-left:8.55pt;margin-top:54.75pt;width:448.55pt;height:312.75pt;z-index:251659264;visibility:visible;mso-wrap-style:square;mso-width-percent:0;mso-height-percent:0;mso-wrap-distance-left:9pt;mso-wrap-distance-top:7.2pt;mso-wrap-distance-right:9pt;mso-wrap-distance-bottom:7.2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">
                <v:textbox>
                  <w:txbxContent>
                    <w:p w14:paraId="35B861C6" w14:textId="77777777" w:rsidR="00403280" w:rsidRPr="00FA6E79" w:rsidRDefault="00403280" w:rsidP="00403280">
                      <w:pPr>
                        <w:shd w:val="clear" w:color="auto" w:fill="FFFFFF"/>
                        <w:rPr>
                          <w:rFonts w:eastAsia="DengXian"/>
                          <w:sz w:val="20"/>
                          <w:szCs w:val="20"/>
                          <w:u w:val="single"/>
                          <w:lang w:eastAsia="zh-CN"/>
                        </w:rPr>
                      </w:pPr>
                      <w:r w:rsidRPr="00FA6E79">
                        <w:rPr>
                          <w:rFonts w:eastAsia="DengXian"/>
                          <w:sz w:val="20"/>
                          <w:szCs w:val="20"/>
                          <w:u w:val="single"/>
                          <w:lang w:eastAsia="zh-CN"/>
                        </w:rPr>
                        <w:t>Agreement:</w:t>
                      </w:r>
                    </w:p>
                    <w:p w14:paraId="31BF3B15" w14:textId="77777777" w:rsidR="00FA6E79" w:rsidRPr="00FA6E79" w:rsidRDefault="00FA6E79">
                      <w:pPr>
                        <w:pStyle w:val="ListParagraph"/>
                        <w:numPr>
                          <w:ilvl w:val="0"/>
                          <w:numId w:val="10"/>
                        </w:numPr>
                        <w:spacing w:after="0"/>
                        <w:rPr>
                          <w:rFonts w:ascii="Times New Roman" w:hAnsi="Times New Roman"/>
                          <w:sz w:val="20"/>
                          <w:szCs w:val="20"/>
                        </w:rPr>
                      </w:pPr>
                      <w:r w:rsidRPr="00FA6E79">
                        <w:rPr>
                          <w:rFonts w:ascii="Times New Roman" w:eastAsia="Malgun Gothic" w:hAnsi="Times New Roman"/>
                          <w:sz w:val="20"/>
                          <w:szCs w:val="20"/>
                        </w:rPr>
                        <w:t xml:space="preserve">In CSI compression using two-sided model use case, </w:t>
                      </w:r>
                      <w:r w:rsidRPr="00FA6E79">
                        <w:rPr>
                          <w:rFonts w:ascii="Times New Roman" w:hAnsi="Times New Roman"/>
                          <w:sz w:val="20"/>
                          <w:szCs w:val="20"/>
                        </w:rPr>
                        <w:t xml:space="preserve">study potential specification impact for performance monitoring including: </w:t>
                      </w:r>
                    </w:p>
                    <w:p w14:paraId="104A6AE0" w14:textId="77777777" w:rsidR="00FA6E79" w:rsidRPr="00FA6E79" w:rsidRDefault="00FA6E79">
                      <w:pPr>
                        <w:pStyle w:val="ListParagraph"/>
                        <w:numPr>
                          <w:ilvl w:val="1"/>
                          <w:numId w:val="10"/>
                        </w:numPr>
                        <w:overflowPunct w:val="0"/>
                        <w:autoSpaceDE w:val="0"/>
                        <w:autoSpaceDN w:val="0"/>
                        <w:adjustRightInd w:val="0"/>
                        <w:spacing w:after="0" w:line="240" w:lineRule="auto"/>
                        <w:contextualSpacing w:val="0"/>
                        <w:jc w:val="both"/>
                        <w:textAlignment w:val="baseline"/>
                        <w:rPr>
                          <w:rFonts w:ascii="Times New Roman" w:hAnsi="Times New Roman"/>
                          <w:sz w:val="20"/>
                          <w:szCs w:val="20"/>
                        </w:rPr>
                      </w:pPr>
                      <w:r w:rsidRPr="00FA6E79">
                        <w:rPr>
                          <w:rFonts w:ascii="Times New Roman" w:hAnsi="Times New Roman"/>
                          <w:sz w:val="20"/>
                          <w:szCs w:val="20"/>
                        </w:rPr>
                        <w:t xml:space="preserve">NW-side performance monitoring:  NW monitors the performance and make decisions of model activation/ deactivation/updating/switching    </w:t>
                      </w:r>
                    </w:p>
                    <w:p w14:paraId="11F2C97A" w14:textId="04C90C23" w:rsidR="00FA6E79" w:rsidRDefault="00FA6E79">
                      <w:pPr>
                        <w:pStyle w:val="ListParagraph"/>
                        <w:numPr>
                          <w:ilvl w:val="1"/>
                          <w:numId w:val="10"/>
                        </w:numPr>
                        <w:overflowPunct w:val="0"/>
                        <w:autoSpaceDE w:val="0"/>
                        <w:autoSpaceDN w:val="0"/>
                        <w:adjustRightInd w:val="0"/>
                        <w:spacing w:after="0" w:line="240" w:lineRule="auto"/>
                        <w:contextualSpacing w:val="0"/>
                        <w:jc w:val="both"/>
                        <w:textAlignment w:val="baseline"/>
                        <w:rPr>
                          <w:rFonts w:ascii="Times New Roman" w:hAnsi="Times New Roman"/>
                          <w:sz w:val="20"/>
                          <w:szCs w:val="20"/>
                        </w:rPr>
                      </w:pPr>
                      <w:r w:rsidRPr="00FA6E79">
                        <w:rPr>
                          <w:rFonts w:ascii="Times New Roman" w:hAnsi="Times New Roman"/>
                          <w:sz w:val="20"/>
                          <w:szCs w:val="20"/>
                        </w:rPr>
                        <w:t xml:space="preserve">UE-side performance monitoring: UE monitors the performance and reports to Network, NW makes decisions of model activation/ deactivation/updating/switching    </w:t>
                      </w:r>
                    </w:p>
                    <w:p w14:paraId="2FE35D7A" w14:textId="3B369B97" w:rsidR="00970530" w:rsidRPr="001D102C" w:rsidRDefault="00970530">
                      <w:pPr>
                        <w:pStyle w:val="ListParagraph"/>
                        <w:numPr>
                          <w:ilvl w:val="0"/>
                          <w:numId w:val="10"/>
                        </w:numPr>
                        <w:overflowPunct w:val="0"/>
                        <w:autoSpaceDE w:val="0"/>
                        <w:autoSpaceDN w:val="0"/>
                        <w:adjustRightInd w:val="0"/>
                        <w:spacing w:after="0" w:line="240" w:lineRule="auto"/>
                        <w:contextualSpacing w:val="0"/>
                        <w:jc w:val="both"/>
                        <w:textAlignment w:val="baseline"/>
                        <w:rPr>
                          <w:rFonts w:ascii="Times New Roman" w:hAnsi="Times New Roman"/>
                          <w:sz w:val="20"/>
                          <w:szCs w:val="20"/>
                        </w:rPr>
                      </w:pPr>
                      <w:r w:rsidRPr="001D102C">
                        <w:rPr>
                          <w:rFonts w:ascii="Times New Roman" w:eastAsia="Malgun Gothic" w:hAnsi="Times New Roman"/>
                          <w:sz w:val="20"/>
                          <w:szCs w:val="20"/>
                        </w:rPr>
                        <w:t xml:space="preserve">In CSI compression using two-sided model use case, further </w:t>
                      </w:r>
                      <w:r w:rsidRPr="001D102C">
                        <w:rPr>
                          <w:rFonts w:ascii="Times New Roman" w:hAnsi="Times New Roman"/>
                          <w:sz w:val="20"/>
                          <w:szCs w:val="20"/>
                        </w:rPr>
                        <w:t xml:space="preserve">study potential specification impact related to assistance </w:t>
                      </w:r>
                      <w:proofErr w:type="spellStart"/>
                      <w:r w:rsidRPr="001D102C">
                        <w:rPr>
                          <w:rFonts w:ascii="Times New Roman" w:hAnsi="Times New Roman"/>
                          <w:sz w:val="20"/>
                          <w:szCs w:val="20"/>
                        </w:rPr>
                        <w:t>signaling</w:t>
                      </w:r>
                      <w:proofErr w:type="spellEnd"/>
                      <w:r w:rsidRPr="001D102C">
                        <w:rPr>
                          <w:rFonts w:ascii="Times New Roman" w:hAnsi="Times New Roman"/>
                          <w:sz w:val="20"/>
                          <w:szCs w:val="20"/>
                        </w:rPr>
                        <w:t xml:space="preserve"> and procedure for model performance monitoring.</w:t>
                      </w:r>
                    </w:p>
                    <w:p w14:paraId="09C53F69" w14:textId="77777777" w:rsidR="00970530" w:rsidRPr="001D102C" w:rsidRDefault="00970530">
                      <w:pPr>
                        <w:pStyle w:val="ListParagraph"/>
                        <w:numPr>
                          <w:ilvl w:val="0"/>
                          <w:numId w:val="10"/>
                        </w:numPr>
                        <w:overflowPunct w:val="0"/>
                        <w:autoSpaceDE w:val="0"/>
                        <w:autoSpaceDN w:val="0"/>
                        <w:adjustRightInd w:val="0"/>
                        <w:spacing w:after="0" w:line="240" w:lineRule="auto"/>
                        <w:contextualSpacing w:val="0"/>
                        <w:jc w:val="both"/>
                        <w:textAlignment w:val="baseline"/>
                        <w:rPr>
                          <w:rFonts w:ascii="Times New Roman" w:hAnsi="Times New Roman"/>
                          <w:sz w:val="20"/>
                          <w:szCs w:val="20"/>
                        </w:rPr>
                      </w:pPr>
                      <w:r w:rsidRPr="001D102C">
                        <w:rPr>
                          <w:rFonts w:ascii="Times New Roman" w:eastAsia="Malgun Gothic" w:hAnsi="Times New Roman"/>
                          <w:sz w:val="20"/>
                          <w:szCs w:val="20"/>
                        </w:rPr>
                        <w:t>In CSI compression using two-sided model use case, further study potential specification impact related to potential co-existence and fallback mechanisms between AI/ML-based CSI feedback mode and legacy non-AI/ML-based CSI feedback mode.</w:t>
                      </w:r>
                    </w:p>
                    <w:p w14:paraId="3C8B040F" w14:textId="77777777" w:rsidR="00970530" w:rsidRPr="001D102C" w:rsidRDefault="00970530">
                      <w:pPr>
                        <w:pStyle w:val="ListParagraph"/>
                        <w:numPr>
                          <w:ilvl w:val="0"/>
                          <w:numId w:val="10"/>
                        </w:numPr>
                        <w:overflowPunct w:val="0"/>
                        <w:autoSpaceDE w:val="0"/>
                        <w:autoSpaceDN w:val="0"/>
                        <w:adjustRightInd w:val="0"/>
                        <w:spacing w:after="0" w:line="240" w:lineRule="auto"/>
                        <w:contextualSpacing w:val="0"/>
                        <w:jc w:val="both"/>
                        <w:textAlignment w:val="baseline"/>
                        <w:rPr>
                          <w:rFonts w:ascii="Times New Roman" w:hAnsi="Times New Roman"/>
                          <w:sz w:val="20"/>
                          <w:szCs w:val="20"/>
                        </w:rPr>
                      </w:pPr>
                      <w:r w:rsidRPr="001D102C">
                        <w:rPr>
                          <w:rFonts w:ascii="Times New Roman" w:eastAsia="MS PGothic" w:hAnsi="Times New Roman"/>
                          <w:sz w:val="20"/>
                          <w:szCs w:val="20"/>
                        </w:rPr>
                        <w:t>In CSI compression using two-sided model use case, further study at least the following options for performance monitoring metrics/methods:</w:t>
                      </w:r>
                    </w:p>
                    <w:p w14:paraId="290D0DE9" w14:textId="77777777" w:rsidR="00970530" w:rsidRPr="001D102C" w:rsidRDefault="00970530">
                      <w:pPr>
                        <w:pStyle w:val="ListParagraph"/>
                        <w:numPr>
                          <w:ilvl w:val="1"/>
                          <w:numId w:val="10"/>
                        </w:numPr>
                        <w:overflowPunct w:val="0"/>
                        <w:autoSpaceDE w:val="0"/>
                        <w:autoSpaceDN w:val="0"/>
                        <w:adjustRightInd w:val="0"/>
                        <w:spacing w:after="0" w:line="240" w:lineRule="auto"/>
                        <w:contextualSpacing w:val="0"/>
                        <w:jc w:val="both"/>
                        <w:textAlignment w:val="baseline"/>
                        <w:rPr>
                          <w:rFonts w:ascii="Times New Roman" w:hAnsi="Times New Roman"/>
                          <w:sz w:val="20"/>
                          <w:szCs w:val="20"/>
                        </w:rPr>
                      </w:pPr>
                      <w:r w:rsidRPr="001D102C">
                        <w:rPr>
                          <w:rFonts w:ascii="Times New Roman" w:eastAsia="MS PGothic" w:hAnsi="Times New Roman"/>
                          <w:sz w:val="20"/>
                          <w:szCs w:val="20"/>
                        </w:rPr>
                        <w:t>Intermediate KPIs as monitoring metrics (e.g., SGCS)</w:t>
                      </w:r>
                    </w:p>
                    <w:p w14:paraId="62CAEEB0" w14:textId="77777777" w:rsidR="00970530" w:rsidRPr="001D102C" w:rsidRDefault="00970530">
                      <w:pPr>
                        <w:pStyle w:val="ListParagraph"/>
                        <w:numPr>
                          <w:ilvl w:val="1"/>
                          <w:numId w:val="10"/>
                        </w:numPr>
                        <w:overflowPunct w:val="0"/>
                        <w:autoSpaceDE w:val="0"/>
                        <w:autoSpaceDN w:val="0"/>
                        <w:adjustRightInd w:val="0"/>
                        <w:spacing w:after="0" w:line="240" w:lineRule="auto"/>
                        <w:contextualSpacing w:val="0"/>
                        <w:jc w:val="both"/>
                        <w:textAlignment w:val="baseline"/>
                        <w:rPr>
                          <w:rFonts w:ascii="Times New Roman" w:hAnsi="Times New Roman"/>
                          <w:sz w:val="20"/>
                          <w:szCs w:val="20"/>
                        </w:rPr>
                      </w:pPr>
                      <w:r w:rsidRPr="001D102C">
                        <w:rPr>
                          <w:rFonts w:ascii="Times New Roman" w:eastAsia="MS PGothic" w:hAnsi="Times New Roman"/>
                          <w:sz w:val="20"/>
                          <w:szCs w:val="20"/>
                        </w:rPr>
                        <w:t>Eventual KPIs (e.g., Throughput, hypothetical BLER, BLER, NACK/ACK).</w:t>
                      </w:r>
                    </w:p>
                    <w:p w14:paraId="1B424652" w14:textId="77777777" w:rsidR="00970530" w:rsidRPr="001D102C" w:rsidRDefault="00970530">
                      <w:pPr>
                        <w:pStyle w:val="ListParagraph"/>
                        <w:numPr>
                          <w:ilvl w:val="1"/>
                          <w:numId w:val="10"/>
                        </w:numPr>
                        <w:overflowPunct w:val="0"/>
                        <w:autoSpaceDE w:val="0"/>
                        <w:autoSpaceDN w:val="0"/>
                        <w:adjustRightInd w:val="0"/>
                        <w:spacing w:after="0" w:line="240" w:lineRule="auto"/>
                        <w:contextualSpacing w:val="0"/>
                        <w:jc w:val="both"/>
                        <w:textAlignment w:val="baseline"/>
                        <w:rPr>
                          <w:rFonts w:ascii="Times New Roman" w:hAnsi="Times New Roman"/>
                          <w:sz w:val="20"/>
                          <w:szCs w:val="20"/>
                        </w:rPr>
                      </w:pPr>
                      <w:r w:rsidRPr="001D102C">
                        <w:rPr>
                          <w:rFonts w:ascii="Times New Roman" w:eastAsia="MS PGothic" w:hAnsi="Times New Roman"/>
                          <w:sz w:val="20"/>
                          <w:szCs w:val="20"/>
                        </w:rPr>
                        <w:t>Legacy CSI based monitoring: schemes using additional legacy CSI reporting</w:t>
                      </w:r>
                    </w:p>
                    <w:p w14:paraId="3022CC02" w14:textId="77777777" w:rsidR="00970530" w:rsidRPr="001D102C" w:rsidRDefault="00970530">
                      <w:pPr>
                        <w:pStyle w:val="ListParagraph"/>
                        <w:numPr>
                          <w:ilvl w:val="1"/>
                          <w:numId w:val="10"/>
                        </w:numPr>
                        <w:overflowPunct w:val="0"/>
                        <w:autoSpaceDE w:val="0"/>
                        <w:autoSpaceDN w:val="0"/>
                        <w:adjustRightInd w:val="0"/>
                        <w:spacing w:after="0" w:line="240" w:lineRule="auto"/>
                        <w:contextualSpacing w:val="0"/>
                        <w:jc w:val="both"/>
                        <w:textAlignment w:val="baseline"/>
                        <w:rPr>
                          <w:rFonts w:ascii="Times New Roman" w:hAnsi="Times New Roman"/>
                          <w:sz w:val="20"/>
                          <w:szCs w:val="20"/>
                        </w:rPr>
                      </w:pPr>
                      <w:r w:rsidRPr="001D102C">
                        <w:rPr>
                          <w:rFonts w:ascii="Times New Roman" w:eastAsia="MS PGothic" w:hAnsi="Times New Roman"/>
                          <w:sz w:val="20"/>
                          <w:szCs w:val="20"/>
                        </w:rPr>
                        <w:t>Other monitoring solutions, at least including the following option:</w:t>
                      </w:r>
                    </w:p>
                    <w:p w14:paraId="14B46044" w14:textId="77777777" w:rsidR="001D102C" w:rsidRPr="001D102C" w:rsidRDefault="00970530">
                      <w:pPr>
                        <w:pStyle w:val="ListParagraph"/>
                        <w:numPr>
                          <w:ilvl w:val="2"/>
                          <w:numId w:val="10"/>
                        </w:numPr>
                        <w:overflowPunct w:val="0"/>
                        <w:autoSpaceDE w:val="0"/>
                        <w:autoSpaceDN w:val="0"/>
                        <w:adjustRightInd w:val="0"/>
                        <w:spacing w:after="0" w:line="240" w:lineRule="auto"/>
                        <w:contextualSpacing w:val="0"/>
                        <w:jc w:val="both"/>
                        <w:textAlignment w:val="baseline"/>
                        <w:rPr>
                          <w:rFonts w:ascii="Times New Roman" w:hAnsi="Times New Roman"/>
                          <w:sz w:val="20"/>
                          <w:szCs w:val="20"/>
                        </w:rPr>
                      </w:pPr>
                      <w:r w:rsidRPr="001D102C">
                        <w:rPr>
                          <w:rFonts w:ascii="Times New Roman" w:eastAsia="MS PGothic" w:hAnsi="Times New Roman"/>
                          <w:sz w:val="20"/>
                          <w:szCs w:val="20"/>
                        </w:rPr>
                        <w:t xml:space="preserve">Input or Output </w:t>
                      </w:r>
                      <w:proofErr w:type="gramStart"/>
                      <w:r w:rsidRPr="001D102C">
                        <w:rPr>
                          <w:rFonts w:ascii="Times New Roman" w:eastAsia="MS PGothic" w:hAnsi="Times New Roman"/>
                          <w:sz w:val="20"/>
                          <w:szCs w:val="20"/>
                        </w:rPr>
                        <w:t>data based</w:t>
                      </w:r>
                      <w:proofErr w:type="gramEnd"/>
                      <w:r w:rsidRPr="001D102C">
                        <w:rPr>
                          <w:rFonts w:ascii="Times New Roman" w:eastAsia="MS PGothic" w:hAnsi="Times New Roman"/>
                          <w:sz w:val="20"/>
                          <w:szCs w:val="20"/>
                        </w:rPr>
                        <w:t xml:space="preserve"> monitoring: such as data drift between training dataset and observed dataset and out-of-distribution detection</w:t>
                      </w:r>
                    </w:p>
                    <w:p w14:paraId="4E84A8DE" w14:textId="77777777" w:rsidR="001D102C" w:rsidRPr="001D102C" w:rsidRDefault="001D102C">
                      <w:pPr>
                        <w:pStyle w:val="ListParagraph"/>
                        <w:numPr>
                          <w:ilvl w:val="0"/>
                          <w:numId w:val="10"/>
                        </w:numPr>
                        <w:overflowPunct w:val="0"/>
                        <w:autoSpaceDE w:val="0"/>
                        <w:autoSpaceDN w:val="0"/>
                        <w:adjustRightInd w:val="0"/>
                        <w:spacing w:after="0" w:line="240" w:lineRule="auto"/>
                        <w:contextualSpacing w:val="0"/>
                        <w:jc w:val="both"/>
                        <w:textAlignment w:val="baseline"/>
                        <w:rPr>
                          <w:rFonts w:ascii="Times New Roman" w:hAnsi="Times New Roman"/>
                          <w:sz w:val="20"/>
                          <w:szCs w:val="20"/>
                        </w:rPr>
                      </w:pPr>
                      <w:r w:rsidRPr="001D102C">
                        <w:rPr>
                          <w:rFonts w:ascii="Times New Roman" w:eastAsia="Malgun Gothic" w:hAnsi="Times New Roman"/>
                          <w:sz w:val="20"/>
                          <w:szCs w:val="20"/>
                        </w:rPr>
                        <w:t xml:space="preserve">In CSI compression using two-sided model use case, further study at least </w:t>
                      </w:r>
                      <w:proofErr w:type="gramStart"/>
                      <w:r w:rsidRPr="001D102C">
                        <w:rPr>
                          <w:rFonts w:ascii="Times New Roman" w:eastAsia="Malgun Gothic" w:hAnsi="Times New Roman"/>
                          <w:sz w:val="20"/>
                          <w:szCs w:val="20"/>
                        </w:rPr>
                        <w:t>use</w:t>
                      </w:r>
                      <w:proofErr w:type="gramEnd"/>
                      <w:r w:rsidRPr="001D102C">
                        <w:rPr>
                          <w:rFonts w:ascii="Times New Roman" w:eastAsia="Malgun Gothic" w:hAnsi="Times New Roman"/>
                          <w:sz w:val="20"/>
                          <w:szCs w:val="20"/>
                        </w:rPr>
                        <w:t xml:space="preserve"> cases of the following potential specification impact on quantization method alignment between CSI generation part at UE and CSI reconstruction part at </w:t>
                      </w:r>
                      <w:proofErr w:type="spellStart"/>
                      <w:r w:rsidRPr="001D102C">
                        <w:rPr>
                          <w:rFonts w:ascii="Times New Roman" w:eastAsia="Malgun Gothic" w:hAnsi="Times New Roman"/>
                          <w:sz w:val="20"/>
                          <w:szCs w:val="20"/>
                        </w:rPr>
                        <w:t>gNB</w:t>
                      </w:r>
                      <w:proofErr w:type="spellEnd"/>
                      <w:r w:rsidRPr="001D102C">
                        <w:rPr>
                          <w:rFonts w:ascii="Times New Roman" w:eastAsia="Malgun Gothic" w:hAnsi="Times New Roman"/>
                          <w:sz w:val="20"/>
                          <w:szCs w:val="20"/>
                        </w:rPr>
                        <w:t xml:space="preserve">: </w:t>
                      </w:r>
                    </w:p>
                    <w:p w14:paraId="36773798" w14:textId="45F63E93" w:rsidR="00970530" w:rsidRPr="001D102C" w:rsidRDefault="001D102C">
                      <w:pPr>
                        <w:pStyle w:val="ListParagraph"/>
                        <w:numPr>
                          <w:ilvl w:val="1"/>
                          <w:numId w:val="10"/>
                        </w:numPr>
                        <w:overflowPunct w:val="0"/>
                        <w:autoSpaceDE w:val="0"/>
                        <w:autoSpaceDN w:val="0"/>
                        <w:adjustRightInd w:val="0"/>
                        <w:spacing w:after="0" w:line="240" w:lineRule="auto"/>
                        <w:contextualSpacing w:val="0"/>
                        <w:jc w:val="both"/>
                        <w:textAlignment w:val="baseline"/>
                        <w:rPr>
                          <w:rFonts w:ascii="Times New Roman" w:hAnsi="Times New Roman"/>
                          <w:sz w:val="20"/>
                          <w:szCs w:val="20"/>
                        </w:rPr>
                      </w:pPr>
                      <w:r w:rsidRPr="001D102C">
                        <w:rPr>
                          <w:rFonts w:ascii="Times New Roman" w:eastAsia="Malgun Gothic" w:hAnsi="Times New Roman"/>
                          <w:sz w:val="20"/>
                          <w:szCs w:val="20"/>
                        </w:rPr>
                        <w:t>Alignment of the quantization/dequantization method and the feedback message size between Network and UE</w:t>
                      </w:r>
                    </w:p>
                    <w:p w14:paraId="556E03F9" w14:textId="133DF2D9" w:rsidR="00403280" w:rsidRDefault="00403280" w:rsidP="00FA6E79">
                      <w:pPr>
                        <w:pStyle w:val="ListParagraph"/>
                        <w:ind w:left="1440"/>
                        <w:rPr>
                          <w:rFonts w:ascii="Times New Roman" w:eastAsia="Malgun Gothic" w:hAnsi="Times New Roman"/>
                          <w:sz w:val="20"/>
                          <w:szCs w:val="20"/>
                        </w:rPr>
                      </w:pPr>
                      <w:r w:rsidRPr="00053525">
                        <w:rPr>
                          <w:rFonts w:ascii="Times New Roman" w:eastAsia="Malgun Gothic" w:hAnsi="Times New Roman"/>
                          <w:sz w:val="20"/>
                          <w:szCs w:val="20"/>
                          <w:lang w:eastAsia="x-none"/>
                        </w:rPr>
                        <w:t xml:space="preserve"> </w:t>
                      </w:r>
                    </w:p>
                    <w:p w14:paraId="05D0BA68" w14:textId="77777777" w:rsidR="00FA6E79" w:rsidRDefault="00FA6E79"/>
                  </w:txbxContent>
                </v:textbox>
                <w10:wrap type="topAndBottom" anchorx="margin"/>
              </v:shape>
            </w:pict>
          </mc:Fallback>
        </mc:AlternateContent>
      </w:r>
      <w:r w:rsidR="00176519">
        <w:rPr>
          <w:lang w:eastAsia="zh-CN"/>
        </w:rPr>
        <w:t>In RAN</w:t>
      </w:r>
      <w:r w:rsidR="00C467B8">
        <w:rPr>
          <w:lang w:eastAsia="zh-CN"/>
        </w:rPr>
        <w:t>1#1</w:t>
      </w:r>
      <w:r w:rsidR="00AF3F29">
        <w:rPr>
          <w:lang w:eastAsia="zh-CN"/>
        </w:rPr>
        <w:t>10</w:t>
      </w:r>
      <w:r w:rsidR="00FA6E79">
        <w:rPr>
          <w:lang w:eastAsia="zh-CN"/>
        </w:rPr>
        <w:t>bis-e</w:t>
      </w:r>
      <w:r w:rsidR="00176519">
        <w:rPr>
          <w:lang w:eastAsia="zh-CN"/>
        </w:rPr>
        <w:t xml:space="preserve">, </w:t>
      </w:r>
      <w:r w:rsidR="00C467B8">
        <w:rPr>
          <w:lang w:eastAsia="zh-CN"/>
        </w:rPr>
        <w:t>companies reached some agreements</w:t>
      </w:r>
      <w:r w:rsidR="001E244C">
        <w:rPr>
          <w:lang w:eastAsia="zh-CN"/>
        </w:rPr>
        <w:t xml:space="preserve"> related to other aspects of </w:t>
      </w:r>
      <w:r w:rsidR="00C467B8">
        <w:rPr>
          <w:lang w:eastAsia="zh-CN"/>
        </w:rPr>
        <w:t xml:space="preserve">AI/ML for </w:t>
      </w:r>
      <w:r w:rsidR="000A6431">
        <w:rPr>
          <w:lang w:eastAsia="zh-CN"/>
        </w:rPr>
        <w:t>CSI feedback enhancement.</w:t>
      </w:r>
      <w:r w:rsidR="00734B7B">
        <w:rPr>
          <w:lang w:eastAsia="zh-CN"/>
        </w:rPr>
        <w:t xml:space="preserve"> Following </w:t>
      </w:r>
      <w:r w:rsidR="00AF3F29">
        <w:rPr>
          <w:lang w:eastAsia="zh-CN"/>
        </w:rPr>
        <w:t xml:space="preserve">agreements and </w:t>
      </w:r>
      <w:r w:rsidR="00986FC2">
        <w:rPr>
          <w:lang w:eastAsia="zh-CN"/>
        </w:rPr>
        <w:t>conclusions</w:t>
      </w:r>
      <w:r w:rsidR="00734B7B">
        <w:rPr>
          <w:lang w:eastAsia="zh-CN"/>
        </w:rPr>
        <w:t xml:space="preserve"> were extracted from the chair’s notes [1]</w:t>
      </w:r>
      <w:r w:rsidR="008212C8">
        <w:rPr>
          <w:lang w:eastAsia="zh-CN"/>
        </w:rPr>
        <w:t xml:space="preserve"> and discussion summary from the moderator [2]</w:t>
      </w:r>
      <w:r w:rsidR="00403280">
        <w:rPr>
          <w:lang w:eastAsia="zh-CN"/>
        </w:rPr>
        <w:t>.</w:t>
      </w:r>
    </w:p>
    <w:p w14:paraId="1630814F" w14:textId="7C66DEA2" w:rsidR="00403280" w:rsidRDefault="00403280" w:rsidP="00AF3F29">
      <w:pPr>
        <w:spacing w:line="276" w:lineRule="auto"/>
        <w:rPr>
          <w:lang w:eastAsia="zh-CN"/>
        </w:rPr>
      </w:pPr>
    </w:p>
    <w:p w14:paraId="7F225A39" w14:textId="4BEFEBB2" w:rsidR="00D203F1" w:rsidRDefault="00D203F1" w:rsidP="00434AF6"/>
    <w:p w14:paraId="77121D99" w14:textId="6D00DEDB" w:rsidR="00D203F1" w:rsidRDefault="00D203F1" w:rsidP="00434AF6"/>
    <w:p w14:paraId="6CE51435" w14:textId="051E6577" w:rsidR="00D203F1" w:rsidRDefault="00D203F1" w:rsidP="00434AF6"/>
    <w:p w14:paraId="399F4471" w14:textId="4812982D" w:rsidR="00346561" w:rsidRDefault="004A2079" w:rsidP="00434AF6">
      <w:r w:rsidRPr="00CF5DD5">
        <w:rPr>
          <w:lang w:eastAsia="zh-CN"/>
        </w:rPr>
        <w:t xml:space="preserve">In this contribution, we </w:t>
      </w:r>
      <w:r>
        <w:rPr>
          <w:lang w:eastAsia="zh-CN"/>
        </w:rPr>
        <w:t>fu</w:t>
      </w:r>
      <w:r>
        <w:rPr>
          <w:rFonts w:eastAsia="MS Mincho"/>
          <w:lang w:eastAsia="ja-JP"/>
        </w:rPr>
        <w:t xml:space="preserve">rther discuss some of those issues </w:t>
      </w:r>
      <w:r w:rsidR="00017192">
        <w:t>related to AI/ML</w:t>
      </w:r>
      <w:r w:rsidR="00887257">
        <w:t>-based CSI feedback enhancement</w:t>
      </w:r>
      <w:r w:rsidR="00BA4E2D">
        <w:t xml:space="preserve"> other than evaluation methodology/EVM</w:t>
      </w:r>
      <w:r>
        <w:t xml:space="preserve"> </w:t>
      </w:r>
      <w:r>
        <w:rPr>
          <w:rFonts w:eastAsia="MS Mincho"/>
          <w:lang w:eastAsia="ja-JP"/>
        </w:rPr>
        <w:t>that companies didn’t reach consensus during RAN1#110bis-e</w:t>
      </w:r>
      <w:r w:rsidR="003E2E22">
        <w:t>.</w:t>
      </w:r>
    </w:p>
    <w:p w14:paraId="419AACBE" w14:textId="77777777" w:rsidR="00E27884" w:rsidRDefault="00E27884" w:rsidP="00434AF6">
      <w:pPr>
        <w:rPr>
          <w:lang w:eastAsia="zh-CN"/>
        </w:rPr>
      </w:pPr>
    </w:p>
    <w:p w14:paraId="32CF3845" w14:textId="3CDCE0E7" w:rsidR="001F66D0" w:rsidRDefault="000820FE" w:rsidP="009772AD">
      <w:pPr>
        <w:pStyle w:val="Heading1"/>
        <w:rPr>
          <w:rFonts w:eastAsia="Times New Roman" w:cs="Arial"/>
          <w:color w:val="000000"/>
        </w:rPr>
      </w:pPr>
      <w:r w:rsidRPr="005C6E18">
        <w:rPr>
          <w:rFonts w:eastAsia="Times New Roman" w:cs="Arial"/>
          <w:color w:val="000000"/>
        </w:rPr>
        <w:t xml:space="preserve">AI/ML based </w:t>
      </w:r>
      <w:r w:rsidR="009B485F" w:rsidRPr="005C6E18">
        <w:rPr>
          <w:rFonts w:eastAsia="Times New Roman" w:cs="Arial"/>
          <w:color w:val="000000"/>
        </w:rPr>
        <w:t>CSI feedback enhancement</w:t>
      </w:r>
      <w:r w:rsidRPr="005C6E18">
        <w:rPr>
          <w:rFonts w:eastAsia="Times New Roman" w:cs="Arial"/>
          <w:color w:val="000000"/>
        </w:rPr>
        <w:t xml:space="preserve">: other aspects to be considered </w:t>
      </w:r>
    </w:p>
    <w:p w14:paraId="00ACC10F" w14:textId="58747290" w:rsidR="00BC6ADD" w:rsidRPr="00BC6ADD" w:rsidRDefault="00BC6ADD" w:rsidP="00BC6ADD">
      <w:pPr>
        <w:pStyle w:val="Heading2"/>
      </w:pPr>
      <w:r>
        <w:t>Representative sub use cases</w:t>
      </w:r>
    </w:p>
    <w:p w14:paraId="0D7367B7" w14:textId="07925D29" w:rsidR="00061E03" w:rsidRDefault="00061E03" w:rsidP="008071F5">
      <w:pPr>
        <w:spacing w:line="276" w:lineRule="auto"/>
      </w:pPr>
      <w:r>
        <w:rPr>
          <w:noProof/>
        </w:rPr>
        <mc:AlternateContent>
          <mc:Choice Requires="wps">
            <w:drawing>
              <wp:anchor distT="45720" distB="45720" distL="114300" distR="114300" simplePos="0" relativeHeight="251663360" behindDoc="0" locked="0" layoutInCell="1" allowOverlap="1" wp14:anchorId="44DC5705" wp14:editId="63BE21CB">
                <wp:simplePos x="0" y="0"/>
                <wp:positionH relativeFrom="column">
                  <wp:posOffset>20955</wp:posOffset>
                </wp:positionH>
                <wp:positionV relativeFrom="paragraph">
                  <wp:posOffset>483870</wp:posOffset>
                </wp:positionV>
                <wp:extent cx="5762625" cy="1649730"/>
                <wp:effectExtent l="0" t="0" r="28575" b="26670"/>
                <wp:wrapTopAndBottom/>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2625" cy="1649730"/>
                        </a:xfrm>
                        <a:prstGeom prst="rect">
                          <a:avLst/>
                        </a:prstGeom>
                        <a:solidFill>
                          <a:srgbClr val="FFFFFF"/>
                        </a:solidFill>
                        <a:ln w="9525">
                          <a:solidFill>
                            <a:srgbClr val="000000"/>
                          </a:solidFill>
                          <a:miter lim="800000"/>
                          <a:headEnd/>
                          <a:tailEnd/>
                        </a:ln>
                      </wps:spPr>
                      <wps:txbx>
                        <w:txbxContent>
                          <w:p w14:paraId="7E2823C4" w14:textId="77777777" w:rsidR="00061E03" w:rsidRPr="00093517" w:rsidRDefault="00061E03" w:rsidP="00061E03">
                            <w:pPr>
                              <w:rPr>
                                <w:i/>
                                <w:iCs/>
                                <w:lang w:eastAsia="zh-CN"/>
                              </w:rPr>
                            </w:pPr>
                            <w:r w:rsidRPr="00093517">
                              <w:rPr>
                                <w:i/>
                                <w:iCs/>
                                <w:u w:val="single"/>
                                <w:lang w:eastAsia="zh-CN"/>
                              </w:rPr>
                              <w:t>Conclusion</w:t>
                            </w:r>
                            <w:r w:rsidRPr="00093517">
                              <w:rPr>
                                <w:i/>
                                <w:iCs/>
                                <w:lang w:eastAsia="zh-CN"/>
                              </w:rPr>
                              <w:t xml:space="preserve">: </w:t>
                            </w:r>
                          </w:p>
                          <w:p w14:paraId="64F101CC" w14:textId="77777777" w:rsidR="00061E03" w:rsidRPr="0048313B" w:rsidRDefault="00061E03">
                            <w:pPr>
                              <w:pStyle w:val="ListParagraph"/>
                              <w:numPr>
                                <w:ilvl w:val="0"/>
                                <w:numId w:val="13"/>
                              </w:numPr>
                              <w:shd w:val="clear" w:color="auto" w:fill="FFFFFF"/>
                              <w:rPr>
                                <w:rFonts w:ascii="Times New Roman" w:hAnsi="Times New Roman"/>
                                <w:iCs/>
                                <w:color w:val="000000"/>
                                <w:sz w:val="20"/>
                                <w:szCs w:val="20"/>
                                <w:lang w:eastAsia="x-none"/>
                              </w:rPr>
                            </w:pPr>
                            <w:r w:rsidRPr="0048313B">
                              <w:rPr>
                                <w:rFonts w:ascii="Times New Roman" w:hAnsi="Times New Roman"/>
                                <w:sz w:val="20"/>
                                <w:szCs w:val="20"/>
                                <w:lang w:eastAsia="x-none"/>
                              </w:rPr>
                              <w:t>Joint CSI prediction and CSI compression is NOT selected as one representative sub-use case for CSI feedback enhancement use case</w:t>
                            </w:r>
                            <w:r w:rsidRPr="0048313B">
                              <w:rPr>
                                <w:rFonts w:ascii="Times New Roman" w:hAnsi="Times New Roman"/>
                                <w:iCs/>
                                <w:color w:val="000000"/>
                                <w:sz w:val="20"/>
                                <w:szCs w:val="20"/>
                                <w:lang w:eastAsia="x-none"/>
                              </w:rPr>
                              <w:t>.</w:t>
                            </w:r>
                          </w:p>
                          <w:p w14:paraId="0CDEE905" w14:textId="77777777" w:rsidR="00061E03" w:rsidRPr="0048313B" w:rsidRDefault="00061E03">
                            <w:pPr>
                              <w:pStyle w:val="ListParagraph"/>
                              <w:numPr>
                                <w:ilvl w:val="0"/>
                                <w:numId w:val="13"/>
                              </w:numPr>
                              <w:shd w:val="clear" w:color="auto" w:fill="FFFFFF"/>
                              <w:rPr>
                                <w:rFonts w:ascii="Times New Roman" w:hAnsi="Times New Roman"/>
                                <w:iCs/>
                                <w:color w:val="000000"/>
                                <w:sz w:val="20"/>
                                <w:szCs w:val="20"/>
                                <w:lang w:eastAsia="x-none"/>
                              </w:rPr>
                            </w:pPr>
                            <w:r w:rsidRPr="0048313B">
                              <w:rPr>
                                <w:rFonts w:ascii="Times New Roman" w:hAnsi="Times New Roman"/>
                                <w:sz w:val="20"/>
                                <w:szCs w:val="20"/>
                                <w:lang w:eastAsia="x-none"/>
                              </w:rPr>
                              <w:t>CSI accuracy enhancement based on traditional codebook design is NOT selected as one representative sub-use case for CSI feedback enhancement use case</w:t>
                            </w:r>
                            <w:r w:rsidRPr="0048313B">
                              <w:rPr>
                                <w:rFonts w:ascii="Times New Roman" w:hAnsi="Times New Roman"/>
                                <w:iCs/>
                                <w:color w:val="000000"/>
                                <w:sz w:val="20"/>
                                <w:szCs w:val="20"/>
                                <w:lang w:eastAsia="x-none"/>
                              </w:rPr>
                              <w:t>.</w:t>
                            </w:r>
                          </w:p>
                          <w:p w14:paraId="5E9E2C99" w14:textId="77777777" w:rsidR="00061E03" w:rsidRPr="0048313B" w:rsidRDefault="00061E03">
                            <w:pPr>
                              <w:pStyle w:val="ListParagraph"/>
                              <w:numPr>
                                <w:ilvl w:val="0"/>
                                <w:numId w:val="13"/>
                              </w:numPr>
                              <w:rPr>
                                <w:rFonts w:ascii="Times New Roman" w:hAnsi="Times New Roman"/>
                                <w:sz w:val="20"/>
                                <w:szCs w:val="20"/>
                                <w:lang w:eastAsia="x-none"/>
                              </w:rPr>
                            </w:pPr>
                            <w:r w:rsidRPr="0048313B">
                              <w:rPr>
                                <w:rFonts w:ascii="Times New Roman" w:hAnsi="Times New Roman"/>
                                <w:sz w:val="20"/>
                                <w:szCs w:val="20"/>
                                <w:lang w:eastAsia="x-none"/>
                              </w:rPr>
                              <w:t xml:space="preserve">Temporal-spatial-frequency domain CSI compression using two-sided model is NOT selected as one representative sub-use case for CSI enhancement use case. </w:t>
                            </w:r>
                          </w:p>
                          <w:p w14:paraId="6BD47E0B" w14:textId="008976B3" w:rsidR="00061E03" w:rsidRPr="00061E03" w:rsidRDefault="00061E03">
                            <w:pPr>
                              <w:pStyle w:val="ListParagraph"/>
                              <w:numPr>
                                <w:ilvl w:val="1"/>
                                <w:numId w:val="13"/>
                              </w:numPr>
                              <w:rPr>
                                <w:rFonts w:ascii="Times New Roman" w:hAnsi="Times New Roman"/>
                                <w:sz w:val="20"/>
                                <w:szCs w:val="20"/>
                                <w:lang w:eastAsia="x-none"/>
                              </w:rPr>
                            </w:pPr>
                            <w:r w:rsidRPr="0048313B">
                              <w:rPr>
                                <w:rFonts w:ascii="Times New Roman" w:hAnsi="Times New Roman"/>
                                <w:sz w:val="20"/>
                                <w:szCs w:val="20"/>
                                <w:lang w:eastAsia="x-none"/>
                              </w:rPr>
                              <w:t>Up to each company to report whether past CSI is used as model input for spatial-frequency domain CSI compression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4DC5705" id="_x0000_t202" coordsize="21600,21600" o:spt="202" path="m,l,21600r21600,l21600,xe">
                <v:stroke joinstyle="miter"/>
                <v:path gradientshapeok="t" o:connecttype="rect"/>
              </v:shapetype>
              <v:shape id="_x0000_s1028" type="#_x0000_t202" style="position:absolute;left:0;text-align:left;margin-left:1.65pt;margin-top:38.1pt;width:453.75pt;height:129.9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">
                <v:textbox>
                  <w:txbxContent>
                    <w:p w14:paraId="7E2823C4" w14:textId="77777777" w:rsidR="00061E03" w:rsidRPr="00093517" w:rsidRDefault="00061E03" w:rsidP="00061E03">
                      <w:pPr>
                        <w:rPr>
                          <w:i/>
                          <w:iCs/>
                          <w:lang w:eastAsia="zh-CN"/>
                        </w:rPr>
                      </w:pPr>
                      <w:r w:rsidRPr="00093517">
                        <w:rPr>
                          <w:i/>
                          <w:iCs/>
                          <w:u w:val="single"/>
                          <w:lang w:eastAsia="zh-CN"/>
                        </w:rPr>
                        <w:t>Conclusion</w:t>
                      </w:r>
                      <w:r w:rsidRPr="00093517">
                        <w:rPr>
                          <w:i/>
                          <w:iCs/>
                          <w:lang w:eastAsia="zh-CN"/>
                        </w:rPr>
                        <w:t xml:space="preserve">: </w:t>
                      </w:r>
                    </w:p>
                    <w:p w14:paraId="64F101CC" w14:textId="77777777" w:rsidR="00061E03" w:rsidRPr="0048313B" w:rsidRDefault="00061E03">
                      <w:pPr>
                        <w:pStyle w:val="ListParagraph"/>
                        <w:numPr>
                          <w:ilvl w:val="0"/>
                          <w:numId w:val="13"/>
                        </w:numPr>
                        <w:shd w:val="clear" w:color="auto" w:fill="FFFFFF"/>
                        <w:rPr>
                          <w:rFonts w:ascii="Times New Roman" w:hAnsi="Times New Roman"/>
                          <w:iCs/>
                          <w:color w:val="000000"/>
                          <w:sz w:val="20"/>
                          <w:szCs w:val="20"/>
                          <w:lang w:eastAsia="x-none"/>
                        </w:rPr>
                      </w:pPr>
                      <w:r w:rsidRPr="0048313B">
                        <w:rPr>
                          <w:rFonts w:ascii="Times New Roman" w:hAnsi="Times New Roman"/>
                          <w:sz w:val="20"/>
                          <w:szCs w:val="20"/>
                          <w:lang w:eastAsia="x-none"/>
                        </w:rPr>
                        <w:t>Joint CSI prediction and CSI compression is NOT selected as one representative sub-use case for CSI feedback enhancement use case</w:t>
                      </w:r>
                      <w:r w:rsidRPr="0048313B">
                        <w:rPr>
                          <w:rFonts w:ascii="Times New Roman" w:hAnsi="Times New Roman"/>
                          <w:iCs/>
                          <w:color w:val="000000"/>
                          <w:sz w:val="20"/>
                          <w:szCs w:val="20"/>
                          <w:lang w:eastAsia="x-none"/>
                        </w:rPr>
                        <w:t>.</w:t>
                      </w:r>
                    </w:p>
                    <w:p w14:paraId="0CDEE905" w14:textId="77777777" w:rsidR="00061E03" w:rsidRPr="0048313B" w:rsidRDefault="00061E03">
                      <w:pPr>
                        <w:pStyle w:val="ListParagraph"/>
                        <w:numPr>
                          <w:ilvl w:val="0"/>
                          <w:numId w:val="13"/>
                        </w:numPr>
                        <w:shd w:val="clear" w:color="auto" w:fill="FFFFFF"/>
                        <w:rPr>
                          <w:rFonts w:ascii="Times New Roman" w:hAnsi="Times New Roman"/>
                          <w:iCs/>
                          <w:color w:val="000000"/>
                          <w:sz w:val="20"/>
                          <w:szCs w:val="20"/>
                          <w:lang w:eastAsia="x-none"/>
                        </w:rPr>
                      </w:pPr>
                      <w:r w:rsidRPr="0048313B">
                        <w:rPr>
                          <w:rFonts w:ascii="Times New Roman" w:hAnsi="Times New Roman"/>
                          <w:sz w:val="20"/>
                          <w:szCs w:val="20"/>
                          <w:lang w:eastAsia="x-none"/>
                        </w:rPr>
                        <w:t>CSI accuracy enhancement based on traditional codebook design is NOT selected as one representative sub-use case for CSI feedback enhancement use case</w:t>
                      </w:r>
                      <w:r w:rsidRPr="0048313B">
                        <w:rPr>
                          <w:rFonts w:ascii="Times New Roman" w:hAnsi="Times New Roman"/>
                          <w:iCs/>
                          <w:color w:val="000000"/>
                          <w:sz w:val="20"/>
                          <w:szCs w:val="20"/>
                          <w:lang w:eastAsia="x-none"/>
                        </w:rPr>
                        <w:t>.</w:t>
                      </w:r>
                    </w:p>
                    <w:p w14:paraId="5E9E2C99" w14:textId="77777777" w:rsidR="00061E03" w:rsidRPr="0048313B" w:rsidRDefault="00061E03">
                      <w:pPr>
                        <w:pStyle w:val="ListParagraph"/>
                        <w:numPr>
                          <w:ilvl w:val="0"/>
                          <w:numId w:val="13"/>
                        </w:numPr>
                        <w:rPr>
                          <w:rFonts w:ascii="Times New Roman" w:hAnsi="Times New Roman"/>
                          <w:sz w:val="20"/>
                          <w:szCs w:val="20"/>
                          <w:lang w:eastAsia="x-none"/>
                        </w:rPr>
                      </w:pPr>
                      <w:r w:rsidRPr="0048313B">
                        <w:rPr>
                          <w:rFonts w:ascii="Times New Roman" w:hAnsi="Times New Roman"/>
                          <w:sz w:val="20"/>
                          <w:szCs w:val="20"/>
                          <w:lang w:eastAsia="x-none"/>
                        </w:rPr>
                        <w:t xml:space="preserve">Temporal-spatial-frequency domain CSI compression using two-sided model is NOT selected as one representative sub-use case for CSI enhancement use case. </w:t>
                      </w:r>
                    </w:p>
                    <w:p w14:paraId="6BD47E0B" w14:textId="008976B3" w:rsidR="00061E03" w:rsidRPr="00061E03" w:rsidRDefault="00061E03">
                      <w:pPr>
                        <w:pStyle w:val="ListParagraph"/>
                        <w:numPr>
                          <w:ilvl w:val="1"/>
                          <w:numId w:val="13"/>
                        </w:numPr>
                        <w:rPr>
                          <w:rFonts w:ascii="Times New Roman" w:hAnsi="Times New Roman"/>
                          <w:sz w:val="20"/>
                          <w:szCs w:val="20"/>
                          <w:lang w:eastAsia="x-none"/>
                        </w:rPr>
                      </w:pPr>
                      <w:r w:rsidRPr="0048313B">
                        <w:rPr>
                          <w:rFonts w:ascii="Times New Roman" w:hAnsi="Times New Roman"/>
                          <w:sz w:val="20"/>
                          <w:szCs w:val="20"/>
                          <w:lang w:eastAsia="x-none"/>
                        </w:rPr>
                        <w:t>Up to each company to report whether past CSI is used as model input for spatial-frequency domain CSI compression</w:t>
                      </w:r>
                    </w:p>
                  </w:txbxContent>
                </v:textbox>
                <w10:wrap type="topAndBottom"/>
              </v:shape>
            </w:pict>
          </mc:Fallback>
        </mc:AlternateContent>
      </w:r>
      <w:r w:rsidR="00DA45A1">
        <w:t>In RAN1#1</w:t>
      </w:r>
      <w:r>
        <w:t>10bis-</w:t>
      </w:r>
      <w:r w:rsidR="00DA45A1">
        <w:t xml:space="preserve">e, companies reached agreement </w:t>
      </w:r>
      <w:r>
        <w:t>to NOT consider some of the sub use cases as part of Rel-18 study of AI/ML for air-interface:</w:t>
      </w:r>
    </w:p>
    <w:p w14:paraId="0A617B08" w14:textId="24BD910C" w:rsidR="00061E03" w:rsidRDefault="00061E03" w:rsidP="008071F5">
      <w:pPr>
        <w:spacing w:line="276" w:lineRule="auto"/>
      </w:pPr>
    </w:p>
    <w:p w14:paraId="407B417B" w14:textId="0827EEFB" w:rsidR="00B03B94" w:rsidRDefault="003F2458" w:rsidP="008E5EB0">
      <w:pPr>
        <w:spacing w:line="276" w:lineRule="auto"/>
      </w:pPr>
      <w:r>
        <w:t xml:space="preserve">Quite some discussion on the temporal-domain CSI prediction and most companies have agreed that AI/ML based approach has good potential in performance improvement to accurately predict near future CSI. We suggest considering </w:t>
      </w:r>
      <w:r>
        <w:rPr>
          <w:bCs/>
        </w:rPr>
        <w:t>t</w:t>
      </w:r>
      <w:r w:rsidRPr="003F2458">
        <w:rPr>
          <w:bCs/>
        </w:rPr>
        <w:t xml:space="preserve">he one-sided AI/ML model-based CSI prediction is one </w:t>
      </w:r>
      <w:r>
        <w:rPr>
          <w:bCs/>
        </w:rPr>
        <w:t xml:space="preserve">representative </w:t>
      </w:r>
      <w:r w:rsidRPr="003F2458">
        <w:rPr>
          <w:bCs/>
        </w:rPr>
        <w:t xml:space="preserve">sub-use case for CSI enhancements in </w:t>
      </w:r>
      <w:r>
        <w:rPr>
          <w:bCs/>
        </w:rPr>
        <w:t xml:space="preserve">Rel-18 </w:t>
      </w:r>
      <w:r w:rsidRPr="003F2458">
        <w:rPr>
          <w:bCs/>
        </w:rPr>
        <w:t>SI</w:t>
      </w:r>
      <w:r>
        <w:rPr>
          <w:bCs/>
        </w:rPr>
        <w:t xml:space="preserve">.  However, we understand some companies have concern on the effort involved across different sub use cases, thus, further down-selection may still take place when results from companies are collected for both sub use cases (i.e., CSI compression and temporal-domain CSI prediction). </w:t>
      </w:r>
      <w:r w:rsidR="004936D5">
        <w:t xml:space="preserve"> </w:t>
      </w:r>
    </w:p>
    <w:p w14:paraId="1161A928" w14:textId="1865A006" w:rsidR="004936D5" w:rsidRDefault="004936D5" w:rsidP="008E5EB0">
      <w:pPr>
        <w:spacing w:before="180" w:after="180" w:line="276" w:lineRule="auto"/>
        <w:rPr>
          <w:b/>
          <w:bCs/>
          <w:i/>
          <w:iCs/>
          <w:lang w:eastAsia="x-none"/>
        </w:rPr>
      </w:pPr>
      <w:r>
        <w:rPr>
          <w:b/>
          <w:bCs/>
          <w:i/>
          <w:iCs/>
          <w:lang w:eastAsia="x-none"/>
        </w:rPr>
        <w:t>Proposal</w:t>
      </w:r>
      <w:r w:rsidRPr="00FC616B">
        <w:rPr>
          <w:b/>
          <w:bCs/>
          <w:i/>
          <w:iCs/>
          <w:lang w:eastAsia="x-none"/>
        </w:rPr>
        <w:t xml:space="preserve"> 1: </w:t>
      </w:r>
      <w:r w:rsidR="00C74406">
        <w:rPr>
          <w:b/>
          <w:bCs/>
          <w:i/>
          <w:iCs/>
          <w:lang w:eastAsia="x-none"/>
        </w:rPr>
        <w:t>C</w:t>
      </w:r>
      <w:r w:rsidR="00E0163E">
        <w:rPr>
          <w:b/>
          <w:bCs/>
          <w:i/>
          <w:iCs/>
          <w:lang w:eastAsia="x-none"/>
        </w:rPr>
        <w:t>onsider</w:t>
      </w:r>
      <w:r w:rsidR="00BB1BC4">
        <w:rPr>
          <w:b/>
          <w:bCs/>
          <w:i/>
          <w:iCs/>
          <w:lang w:eastAsia="x-none"/>
        </w:rPr>
        <w:t xml:space="preserve"> the </w:t>
      </w:r>
      <w:r w:rsidR="00C74406">
        <w:rPr>
          <w:b/>
          <w:bCs/>
          <w:i/>
          <w:iCs/>
          <w:lang w:eastAsia="x-none"/>
        </w:rPr>
        <w:t xml:space="preserve">one-sided </w:t>
      </w:r>
      <w:r w:rsidR="00BB1BC4">
        <w:rPr>
          <w:b/>
          <w:bCs/>
          <w:i/>
          <w:iCs/>
          <w:lang w:eastAsia="x-none"/>
        </w:rPr>
        <w:t>t</w:t>
      </w:r>
      <w:r w:rsidR="007E2076">
        <w:rPr>
          <w:b/>
          <w:bCs/>
          <w:i/>
          <w:iCs/>
          <w:lang w:eastAsia="x-none"/>
        </w:rPr>
        <w:t>emporal</w:t>
      </w:r>
      <w:r w:rsidR="00BB1BC4">
        <w:rPr>
          <w:b/>
          <w:bCs/>
          <w:i/>
          <w:iCs/>
          <w:lang w:eastAsia="x-none"/>
        </w:rPr>
        <w:t xml:space="preserve">-domain CSI prediction </w:t>
      </w:r>
      <w:r w:rsidR="00E0163E">
        <w:rPr>
          <w:b/>
          <w:bCs/>
          <w:i/>
          <w:iCs/>
          <w:lang w:eastAsia="x-none"/>
        </w:rPr>
        <w:t xml:space="preserve">as another representative </w:t>
      </w:r>
      <w:r w:rsidR="00BB1BC4">
        <w:rPr>
          <w:b/>
          <w:bCs/>
          <w:i/>
          <w:iCs/>
          <w:lang w:eastAsia="x-none"/>
        </w:rPr>
        <w:t>sub</w:t>
      </w:r>
      <w:r w:rsidR="00E0163E">
        <w:rPr>
          <w:b/>
          <w:bCs/>
          <w:i/>
          <w:iCs/>
          <w:lang w:eastAsia="x-none"/>
        </w:rPr>
        <w:t xml:space="preserve"> use case in Rel-18</w:t>
      </w:r>
      <w:r w:rsidR="00170A13">
        <w:rPr>
          <w:b/>
          <w:bCs/>
          <w:i/>
          <w:iCs/>
          <w:lang w:eastAsia="x-none"/>
        </w:rPr>
        <w:t xml:space="preserve"> study</w:t>
      </w:r>
      <w:r w:rsidR="00E0163E">
        <w:rPr>
          <w:b/>
          <w:bCs/>
          <w:i/>
          <w:iCs/>
          <w:lang w:eastAsia="x-none"/>
        </w:rPr>
        <w:t>.</w:t>
      </w:r>
      <w:r w:rsidR="00170A13">
        <w:rPr>
          <w:b/>
          <w:bCs/>
          <w:i/>
          <w:iCs/>
          <w:lang w:eastAsia="x-none"/>
        </w:rPr>
        <w:t xml:space="preserve"> </w:t>
      </w:r>
    </w:p>
    <w:p w14:paraId="5B65658C" w14:textId="5536CADF" w:rsidR="009772AD" w:rsidRDefault="00DD5071" w:rsidP="00352B38">
      <w:pPr>
        <w:pStyle w:val="Heading2"/>
        <w:spacing w:before="240"/>
      </w:pPr>
      <w:r>
        <w:t xml:space="preserve"> </w:t>
      </w:r>
      <w:r w:rsidR="00157EEC">
        <w:t>Potential standards impact</w:t>
      </w:r>
    </w:p>
    <w:p w14:paraId="113E669C" w14:textId="68576086" w:rsidR="00DB3A80" w:rsidRDefault="004854E1" w:rsidP="00DB3A80">
      <w:r>
        <w:t xml:space="preserve">In this section, we discuss potential specification impacts </w:t>
      </w:r>
      <w:r w:rsidR="006F2690">
        <w:t>associated with</w:t>
      </w:r>
      <w:r w:rsidR="00DB3A80">
        <w:t xml:space="preserve"> the following areas:</w:t>
      </w:r>
    </w:p>
    <w:p w14:paraId="56E7DEFA" w14:textId="0B9AC04E" w:rsidR="004854E1" w:rsidRPr="006F2690" w:rsidRDefault="00DB3A80">
      <w:pPr>
        <w:pStyle w:val="ListParagraph"/>
        <w:numPr>
          <w:ilvl w:val="0"/>
          <w:numId w:val="14"/>
        </w:numPr>
        <w:rPr>
          <w:rFonts w:ascii="Times New Roman" w:hAnsi="Times New Roman"/>
        </w:rPr>
      </w:pPr>
      <w:r w:rsidRPr="006F2690">
        <w:rPr>
          <w:rFonts w:ascii="Times New Roman" w:hAnsi="Times New Roman"/>
        </w:rPr>
        <w:t>Quantization / dequantization alignment for the CSI compression sub use case</w:t>
      </w:r>
    </w:p>
    <w:p w14:paraId="5B850CBD" w14:textId="3E432354" w:rsidR="001F25B4" w:rsidRPr="006F2690" w:rsidRDefault="006F2690">
      <w:pPr>
        <w:pStyle w:val="ListParagraph"/>
        <w:numPr>
          <w:ilvl w:val="0"/>
          <w:numId w:val="14"/>
        </w:numPr>
        <w:rPr>
          <w:rFonts w:ascii="Times New Roman" w:hAnsi="Times New Roman"/>
        </w:rPr>
      </w:pPr>
      <w:r w:rsidRPr="006F2690">
        <w:rPr>
          <w:rFonts w:ascii="Times New Roman" w:hAnsi="Times New Roman"/>
        </w:rPr>
        <w:t>Various model training collaboration types</w:t>
      </w:r>
    </w:p>
    <w:p w14:paraId="7CC1DCD8" w14:textId="6296143A" w:rsidR="001F25B4" w:rsidRPr="006F2690" w:rsidRDefault="001F25B4" w:rsidP="006F2690">
      <w:pPr>
        <w:pStyle w:val="Heading3"/>
      </w:pPr>
      <w:r w:rsidRPr="006F2690">
        <w:t>Quantization / dequantization alignment between NW-side and UE-side</w:t>
      </w:r>
    </w:p>
    <w:p w14:paraId="3292E8FC" w14:textId="47E78A2D" w:rsidR="001F25B4" w:rsidRDefault="001F25B4" w:rsidP="001F25B4">
      <w:r>
        <w:t>The following agreement related to quantization of the CSI feedback generation part model output at the UE-side and dequantization of the received CSI feedback at the NW-side.</w:t>
      </w:r>
    </w:p>
    <w:p w14:paraId="2F85F42F" w14:textId="77777777" w:rsidR="001F25B4" w:rsidRDefault="001F25B4" w:rsidP="001F25B4"/>
    <w:p w14:paraId="18ACC79A" w14:textId="45CC0E57" w:rsidR="001F25B4" w:rsidRPr="00157EEC" w:rsidRDefault="001F25B4" w:rsidP="001F25B4">
      <w:r>
        <w:rPr>
          <w:noProof/>
        </w:rPr>
        <w:lastRenderedPageBreak/>
        <mc:AlternateContent>
          <mc:Choice Requires="wps">
            <w:drawing>
              <wp:anchor distT="91440" distB="91440" distL="114300" distR="114300" simplePos="0" relativeHeight="251665408" behindDoc="0" locked="0" layoutInCell="1" allowOverlap="1" wp14:anchorId="43690A80" wp14:editId="2F8DEA0E">
                <wp:simplePos x="0" y="0"/>
                <wp:positionH relativeFrom="margin">
                  <wp:align>left</wp:align>
                </wp:positionH>
                <wp:positionV relativeFrom="paragraph">
                  <wp:posOffset>281305</wp:posOffset>
                </wp:positionV>
                <wp:extent cx="5760720" cy="1243584"/>
                <wp:effectExtent l="0" t="0" r="11430" b="13970"/>
                <wp:wrapTopAndBottom/>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243584"/>
                        </a:xfrm>
                        <a:prstGeom prst="rect">
                          <a:avLst/>
                        </a:prstGeom>
                        <a:solidFill>
                          <a:srgbClr val="FFFFFF"/>
                        </a:solidFill>
                        <a:ln w="9525">
                          <a:solidFill>
                            <a:srgbClr val="000000"/>
                          </a:solidFill>
                          <a:miter lim="800000"/>
                          <a:headEnd/>
                          <a:tailEnd/>
                        </a:ln>
                      </wps:spPr>
                      <wps:txbx>
                        <w:txbxContent>
                          <w:p w14:paraId="37721DF6" w14:textId="56E0900F" w:rsidR="001F25B4" w:rsidRPr="00C9312C" w:rsidRDefault="001F25B4" w:rsidP="001F25B4">
                            <w:pPr>
                              <w:rPr>
                                <w:i/>
                                <w:iCs/>
                                <w:lang w:eastAsia="zh-CN"/>
                              </w:rPr>
                            </w:pPr>
                            <w:r w:rsidRPr="00C9312C">
                              <w:rPr>
                                <w:i/>
                                <w:iCs/>
                                <w:u w:val="single"/>
                                <w:lang w:eastAsia="zh-CN"/>
                              </w:rPr>
                              <w:t>Agreement</w:t>
                            </w:r>
                            <w:r w:rsidRPr="00C9312C">
                              <w:rPr>
                                <w:i/>
                                <w:iCs/>
                                <w:lang w:eastAsia="zh-CN"/>
                              </w:rPr>
                              <w:t xml:space="preserve">: </w:t>
                            </w:r>
                          </w:p>
                          <w:p w14:paraId="0D7760D5" w14:textId="77777777" w:rsidR="001F25B4" w:rsidRPr="001F25B4" w:rsidRDefault="001F25B4" w:rsidP="008D295E">
                            <w:pPr>
                              <w:overflowPunct w:val="0"/>
                              <w:spacing w:after="0"/>
                              <w:textAlignment w:val="baseline"/>
                              <w:rPr>
                                <w:rFonts w:eastAsia="DengXian"/>
                                <w:i/>
                                <w:iCs/>
                              </w:rPr>
                            </w:pPr>
                            <w:r w:rsidRPr="001F25B4">
                              <w:rPr>
                                <w:rFonts w:eastAsia="Malgun Gothic"/>
                                <w:i/>
                                <w:iCs/>
                              </w:rPr>
                              <w:t xml:space="preserve">In CSI compression using two-sided model use case, further study at least use cases of the following potential specification impact on quantization method alignment between CSI generation part at UE and CSI reconstruction part at gNB: </w:t>
                            </w:r>
                          </w:p>
                          <w:p w14:paraId="2A917F8B" w14:textId="6F398A31" w:rsidR="001F25B4" w:rsidRPr="001F25B4" w:rsidRDefault="001F25B4">
                            <w:pPr>
                              <w:pStyle w:val="ListParagraph"/>
                              <w:numPr>
                                <w:ilvl w:val="0"/>
                                <w:numId w:val="15"/>
                              </w:numPr>
                              <w:overflowPunct w:val="0"/>
                              <w:spacing w:after="0"/>
                              <w:jc w:val="both"/>
                              <w:textAlignment w:val="baseline"/>
                              <w:rPr>
                                <w:rFonts w:ascii="Times New Roman" w:hAnsi="Times New Roman"/>
                                <w:i/>
                                <w:iCs/>
                              </w:rPr>
                            </w:pPr>
                            <w:r w:rsidRPr="001F25B4">
                              <w:rPr>
                                <w:rFonts w:ascii="Times New Roman" w:eastAsia="Malgun Gothic" w:hAnsi="Times New Roman"/>
                                <w:i/>
                                <w:iCs/>
                              </w:rPr>
                              <w:t>Alignment of the quantization/dequantization method and the feedback message size between Network and UE</w:t>
                            </w:r>
                          </w:p>
                          <w:p w14:paraId="6A205BB1" w14:textId="7BB092DA" w:rsidR="001F25B4" w:rsidRPr="001F25B4" w:rsidRDefault="001F25B4" w:rsidP="001F25B4">
                            <w:pPr>
                              <w:shd w:val="clear" w:color="auto" w:fill="FFFFFF"/>
                              <w:rPr>
                                <w:sz w:val="20"/>
                                <w:szCs w:val="20"/>
                                <w:lang w:eastAsia="x-none"/>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3690A80" id="_x0000_s1029" type="#_x0000_t202" style="position:absolute;left:0;text-align:left;margin-left:0;margin-top:22.15pt;width:453.6pt;height:97.9pt;z-index:251665408;visibility:visible;mso-wrap-style:square;mso-width-percent:0;mso-height-percent:0;mso-wrap-distance-left:9pt;mso-wrap-distance-top:7.2pt;mso-wrap-distance-right:9pt;mso-wrap-distance-bottom:7.2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">
                <v:textbox>
                  <w:txbxContent>
                    <w:p w14:paraId="37721DF6" w14:textId="56E0900F" w:rsidR="001F25B4" w:rsidRPr="00C9312C" w:rsidRDefault="001F25B4" w:rsidP="001F25B4">
                      <w:pPr>
                        <w:rPr>
                          <w:i/>
                          <w:iCs/>
                          <w:lang w:eastAsia="zh-CN"/>
                        </w:rPr>
                      </w:pPr>
                      <w:r w:rsidRPr="00C9312C">
                        <w:rPr>
                          <w:i/>
                          <w:iCs/>
                          <w:u w:val="single"/>
                          <w:lang w:eastAsia="zh-CN"/>
                        </w:rPr>
                        <w:t>Agreement</w:t>
                      </w:r>
                      <w:r w:rsidRPr="00C9312C">
                        <w:rPr>
                          <w:i/>
                          <w:iCs/>
                          <w:lang w:eastAsia="zh-CN"/>
                        </w:rPr>
                        <w:t xml:space="preserve">: </w:t>
                      </w:r>
                    </w:p>
                    <w:p w14:paraId="0D7760D5" w14:textId="77777777" w:rsidR="001F25B4" w:rsidRPr="001F25B4" w:rsidRDefault="001F25B4" w:rsidP="008D295E">
                      <w:pPr>
                        <w:overflowPunct w:val="0"/>
                        <w:spacing w:after="0"/>
                        <w:textAlignment w:val="baseline"/>
                        <w:rPr>
                          <w:rFonts w:eastAsia="DengXian"/>
                          <w:i/>
                          <w:iCs/>
                        </w:rPr>
                      </w:pPr>
                      <w:r w:rsidRPr="001F25B4">
                        <w:rPr>
                          <w:rFonts w:eastAsia="Malgun Gothic"/>
                          <w:i/>
                          <w:iCs/>
                        </w:rPr>
                        <w:t xml:space="preserve">In CSI compression using two-sided model use case, further study at least </w:t>
                      </w:r>
                      <w:proofErr w:type="gramStart"/>
                      <w:r w:rsidRPr="001F25B4">
                        <w:rPr>
                          <w:rFonts w:eastAsia="Malgun Gothic"/>
                          <w:i/>
                          <w:iCs/>
                        </w:rPr>
                        <w:t>use</w:t>
                      </w:r>
                      <w:proofErr w:type="gramEnd"/>
                      <w:r w:rsidRPr="001F25B4">
                        <w:rPr>
                          <w:rFonts w:eastAsia="Malgun Gothic"/>
                          <w:i/>
                          <w:iCs/>
                        </w:rPr>
                        <w:t xml:space="preserve"> cases of the following potential specification impact on quantization method alignment between CSI generation part at UE and CSI reconstruction part at </w:t>
                      </w:r>
                      <w:proofErr w:type="spellStart"/>
                      <w:r w:rsidRPr="001F25B4">
                        <w:rPr>
                          <w:rFonts w:eastAsia="Malgun Gothic"/>
                          <w:i/>
                          <w:iCs/>
                        </w:rPr>
                        <w:t>gNB</w:t>
                      </w:r>
                      <w:proofErr w:type="spellEnd"/>
                      <w:r w:rsidRPr="001F25B4">
                        <w:rPr>
                          <w:rFonts w:eastAsia="Malgun Gothic"/>
                          <w:i/>
                          <w:iCs/>
                        </w:rPr>
                        <w:t xml:space="preserve">: </w:t>
                      </w:r>
                    </w:p>
                    <w:p w14:paraId="2A917F8B" w14:textId="6F398A31" w:rsidR="001F25B4" w:rsidRPr="001F25B4" w:rsidRDefault="001F25B4">
                      <w:pPr>
                        <w:pStyle w:val="ListParagraph"/>
                        <w:numPr>
                          <w:ilvl w:val="0"/>
                          <w:numId w:val="15"/>
                        </w:numPr>
                        <w:overflowPunct w:val="0"/>
                        <w:spacing w:after="0"/>
                        <w:jc w:val="both"/>
                        <w:textAlignment w:val="baseline"/>
                        <w:rPr>
                          <w:rFonts w:ascii="Times New Roman" w:hAnsi="Times New Roman"/>
                          <w:i/>
                          <w:iCs/>
                        </w:rPr>
                      </w:pPr>
                      <w:r w:rsidRPr="001F25B4">
                        <w:rPr>
                          <w:rFonts w:ascii="Times New Roman" w:eastAsia="Malgun Gothic" w:hAnsi="Times New Roman"/>
                          <w:i/>
                          <w:iCs/>
                        </w:rPr>
                        <w:t>Alignment of the quantization/dequantization method and the feedback message size between Network and UE</w:t>
                      </w:r>
                    </w:p>
                    <w:p w14:paraId="6A205BB1" w14:textId="7BB092DA" w:rsidR="001F25B4" w:rsidRPr="001F25B4" w:rsidRDefault="001F25B4" w:rsidP="001F25B4">
                      <w:pPr>
                        <w:shd w:val="clear" w:color="auto" w:fill="FFFFFF"/>
                        <w:rPr>
                          <w:sz w:val="20"/>
                          <w:szCs w:val="20"/>
                          <w:lang w:eastAsia="x-none"/>
                        </w:rPr>
                      </w:pPr>
                    </w:p>
                  </w:txbxContent>
                </v:textbox>
                <w10:wrap type="topAndBottom" anchorx="margin"/>
              </v:shape>
            </w:pict>
          </mc:Fallback>
        </mc:AlternateContent>
      </w:r>
    </w:p>
    <w:p w14:paraId="7A56947B" w14:textId="1A6B4B82" w:rsidR="001F25B4" w:rsidRDefault="001F25B4" w:rsidP="001F25B4">
      <w:r>
        <w:t>Companies also discussed regarding different training options belong to quantization aware training or quantization non-aware training. In our view, either approach has its merits. When quantization/dequantization function</w:t>
      </w:r>
      <w:r w:rsidR="00F32420">
        <w:t>(s)</w:t>
      </w:r>
      <w:r>
        <w:t xml:space="preserve"> and CSI feedback generation part model</w:t>
      </w:r>
      <w:r w:rsidR="00F32420">
        <w:t xml:space="preserve"> / CSI reconstruction part model are decoupled, the benefits may include:</w:t>
      </w:r>
    </w:p>
    <w:p w14:paraId="0B0A0ED1" w14:textId="1389102F" w:rsidR="00F32420" w:rsidRPr="009D53AF" w:rsidRDefault="00747DE1">
      <w:pPr>
        <w:pStyle w:val="ListParagraph"/>
        <w:numPr>
          <w:ilvl w:val="0"/>
          <w:numId w:val="14"/>
        </w:numPr>
        <w:jc w:val="both"/>
        <w:rPr>
          <w:rFonts w:ascii="Times New Roman" w:hAnsi="Times New Roman"/>
        </w:rPr>
      </w:pPr>
      <w:r w:rsidRPr="009D53AF">
        <w:rPr>
          <w:rFonts w:ascii="Times New Roman" w:hAnsi="Times New Roman"/>
        </w:rPr>
        <w:t xml:space="preserve">The main model </w:t>
      </w:r>
      <w:r w:rsidR="00C22693">
        <w:rPr>
          <w:rFonts w:ascii="Times New Roman" w:hAnsi="Times New Roman"/>
        </w:rPr>
        <w:t>(</w:t>
      </w:r>
      <w:r w:rsidRPr="009D53AF">
        <w:rPr>
          <w:rFonts w:ascii="Times New Roman" w:hAnsi="Times New Roman"/>
        </w:rPr>
        <w:t>includ</w:t>
      </w:r>
      <w:r w:rsidR="00C22693">
        <w:rPr>
          <w:rFonts w:ascii="Times New Roman" w:hAnsi="Times New Roman"/>
        </w:rPr>
        <w:t>ing</w:t>
      </w:r>
      <w:r w:rsidRPr="009D53AF">
        <w:rPr>
          <w:rFonts w:ascii="Times New Roman" w:hAnsi="Times New Roman"/>
        </w:rPr>
        <w:t xml:space="preserve"> the CSI feedback generation part of CSI reconstruction part) and quantization / dequantization function(s)/model(s) can be separately trained.</w:t>
      </w:r>
    </w:p>
    <w:p w14:paraId="1144295C" w14:textId="6CDE0A21" w:rsidR="00F32420" w:rsidRPr="009D53AF" w:rsidRDefault="00747DE1">
      <w:pPr>
        <w:pStyle w:val="ListParagraph"/>
        <w:numPr>
          <w:ilvl w:val="0"/>
          <w:numId w:val="14"/>
        </w:numPr>
        <w:rPr>
          <w:rFonts w:ascii="Times New Roman" w:hAnsi="Times New Roman"/>
        </w:rPr>
      </w:pPr>
      <w:r w:rsidRPr="009D53AF">
        <w:rPr>
          <w:rFonts w:ascii="Times New Roman" w:hAnsi="Times New Roman"/>
        </w:rPr>
        <w:t xml:space="preserve">The quantization/dequantization function(s) may be independently updated </w:t>
      </w:r>
      <w:r w:rsidR="005A04B6" w:rsidRPr="009D53AF">
        <w:rPr>
          <w:rFonts w:ascii="Times New Roman" w:hAnsi="Times New Roman"/>
        </w:rPr>
        <w:t xml:space="preserve">in the case when the distribution of the output of the </w:t>
      </w:r>
      <w:r w:rsidRPr="009D53AF">
        <w:rPr>
          <w:rFonts w:ascii="Times New Roman" w:hAnsi="Times New Roman"/>
        </w:rPr>
        <w:t>CSI feedback</w:t>
      </w:r>
      <w:r w:rsidR="005A04B6" w:rsidRPr="009D53AF">
        <w:rPr>
          <w:rFonts w:ascii="Times New Roman" w:hAnsi="Times New Roman"/>
        </w:rPr>
        <w:t xml:space="preserve"> generation part changes</w:t>
      </w:r>
      <w:r w:rsidR="009D53AF" w:rsidRPr="009D53AF">
        <w:rPr>
          <w:rFonts w:ascii="Times New Roman" w:hAnsi="Times New Roman"/>
        </w:rPr>
        <w:t>, or when more advanced techniques are leveraged.</w:t>
      </w:r>
    </w:p>
    <w:p w14:paraId="743751BE" w14:textId="4887BD88" w:rsidR="00F32420" w:rsidRDefault="00F32420" w:rsidP="00F32420">
      <w:r>
        <w:t>On the other hand, when quantization/dequantization function(s) are part of the CSI feedback generation part model / CSI reconstruction part model, the benefits may include:</w:t>
      </w:r>
    </w:p>
    <w:p w14:paraId="370FDD85" w14:textId="76588EEE" w:rsidR="00F36CCD" w:rsidRPr="00C22693" w:rsidRDefault="00C22693">
      <w:pPr>
        <w:pStyle w:val="ListParagraph"/>
        <w:numPr>
          <w:ilvl w:val="0"/>
          <w:numId w:val="16"/>
        </w:numPr>
        <w:ind w:left="810" w:hanging="270"/>
        <w:jc w:val="both"/>
        <w:rPr>
          <w:rFonts w:ascii="Times New Roman" w:hAnsi="Times New Roman"/>
        </w:rPr>
      </w:pPr>
      <w:r w:rsidRPr="00C22693">
        <w:rPr>
          <w:rFonts w:ascii="Times New Roman" w:hAnsi="Times New Roman"/>
        </w:rPr>
        <w:t xml:space="preserve">Integrating quantization/dequantization with the main model (including the CSI feedback generation part of CSI reconstruction part) may have potential to optimize both together to achieve better performance. </w:t>
      </w:r>
    </w:p>
    <w:p w14:paraId="2A5755EA" w14:textId="6FD80D7F" w:rsidR="00F32420" w:rsidRDefault="00C22693">
      <w:pPr>
        <w:pStyle w:val="ListParagraph"/>
        <w:numPr>
          <w:ilvl w:val="0"/>
          <w:numId w:val="16"/>
        </w:numPr>
        <w:ind w:left="810" w:hanging="270"/>
        <w:jc w:val="both"/>
        <w:rPr>
          <w:rFonts w:ascii="Times New Roman" w:hAnsi="Times New Roman"/>
        </w:rPr>
      </w:pPr>
      <w:r w:rsidRPr="00C22693">
        <w:rPr>
          <w:rFonts w:ascii="Times New Roman" w:hAnsi="Times New Roman"/>
        </w:rPr>
        <w:t xml:space="preserve">Less assistance information to be exchanged over the air-interface between NW-side and UE-side for quantization/dequantization alignment purpose. </w:t>
      </w:r>
    </w:p>
    <w:p w14:paraId="21189D7E" w14:textId="714E503B" w:rsidR="00FF5AF4" w:rsidRDefault="00124C23" w:rsidP="00124C23">
      <w:r>
        <w:t>Given the above, both options may be viable solutions. Depending on the performance and associated overhead of each (depending on training collaboration type</w:t>
      </w:r>
      <w:r w:rsidR="00FF5AF4">
        <w:t xml:space="preserve">, performance and overhead tradeoff </w:t>
      </w:r>
      <w:r>
        <w:t>may be different), companies may decide which option</w:t>
      </w:r>
      <w:r w:rsidR="00FF5AF4">
        <w:t xml:space="preserve"> to adopt in the solution.</w:t>
      </w:r>
    </w:p>
    <w:p w14:paraId="75FA40BA" w14:textId="678E2E21" w:rsidR="00124C23" w:rsidRPr="00124C23" w:rsidRDefault="00FF5AF4" w:rsidP="00124C23">
      <w:r>
        <w:t xml:space="preserve">In the case </w:t>
      </w:r>
      <w:r w:rsidR="000F15AE">
        <w:t xml:space="preserve">of quantization non-aware training, i.e., the quantization/dequantization function/model is decoupled from the main model </w:t>
      </w:r>
      <w:r w:rsidR="000F15AE" w:rsidRPr="00C22693">
        <w:t>(including the CSI feedback generation part of CSI reconstruction part)</w:t>
      </w:r>
      <w:r w:rsidR="000F15AE">
        <w:t>, to align quantization and dequantization between NW-side and UE-side, a quantization codebook exchange is an obvious option.</w:t>
      </w:r>
      <w:r w:rsidR="00124C23">
        <w:t xml:space="preserve"> </w:t>
      </w:r>
    </w:p>
    <w:p w14:paraId="3B779184" w14:textId="71D6F03A" w:rsidR="000F15AE" w:rsidRPr="000F15AE" w:rsidRDefault="000F15AE" w:rsidP="00F32420">
      <w:pPr>
        <w:rPr>
          <w:b/>
          <w:bCs/>
          <w:i/>
          <w:iCs/>
          <w:lang w:eastAsia="x-none"/>
        </w:rPr>
      </w:pPr>
      <w:r w:rsidRPr="000F15AE">
        <w:rPr>
          <w:b/>
          <w:bCs/>
          <w:i/>
          <w:iCs/>
          <w:lang w:eastAsia="x-none"/>
        </w:rPr>
        <w:t xml:space="preserve">Proposal 2: For quantization of the output from CSI feedback generation part/model, study </w:t>
      </w:r>
      <w:r w:rsidR="009427E8">
        <w:rPr>
          <w:b/>
          <w:bCs/>
          <w:i/>
          <w:iCs/>
          <w:lang w:eastAsia="x-none"/>
        </w:rPr>
        <w:t xml:space="preserve">the feasibility, overhead and performance tradeoff for </w:t>
      </w:r>
      <w:r w:rsidRPr="000F15AE">
        <w:rPr>
          <w:b/>
          <w:bCs/>
          <w:i/>
          <w:iCs/>
          <w:lang w:eastAsia="x-none"/>
        </w:rPr>
        <w:t>the following options:</w:t>
      </w:r>
    </w:p>
    <w:p w14:paraId="6745B627" w14:textId="5540676C" w:rsidR="000F15AE" w:rsidRPr="000F15AE" w:rsidRDefault="000F15AE">
      <w:pPr>
        <w:pStyle w:val="ListParagraph"/>
        <w:numPr>
          <w:ilvl w:val="0"/>
          <w:numId w:val="17"/>
        </w:numPr>
        <w:rPr>
          <w:rFonts w:ascii="Times New Roman" w:hAnsi="Times New Roman"/>
        </w:rPr>
      </w:pPr>
      <w:r w:rsidRPr="000F15AE">
        <w:rPr>
          <w:rFonts w:ascii="Times New Roman" w:hAnsi="Times New Roman"/>
          <w:b/>
          <w:bCs/>
          <w:i/>
          <w:iCs/>
          <w:lang w:eastAsia="x-none"/>
        </w:rPr>
        <w:t>Quantization-aware training approach</w:t>
      </w:r>
    </w:p>
    <w:p w14:paraId="748B22BF" w14:textId="1C62BB11" w:rsidR="00F32420" w:rsidRPr="000F15AE" w:rsidRDefault="000F15AE">
      <w:pPr>
        <w:pStyle w:val="ListParagraph"/>
        <w:numPr>
          <w:ilvl w:val="0"/>
          <w:numId w:val="17"/>
        </w:numPr>
        <w:rPr>
          <w:rFonts w:ascii="Times New Roman" w:hAnsi="Times New Roman"/>
        </w:rPr>
      </w:pPr>
      <w:r w:rsidRPr="000F15AE">
        <w:rPr>
          <w:rFonts w:ascii="Times New Roman" w:hAnsi="Times New Roman"/>
          <w:b/>
          <w:bCs/>
          <w:i/>
          <w:iCs/>
          <w:lang w:eastAsia="x-none"/>
        </w:rPr>
        <w:t xml:space="preserve">Quantization-non-aware training approach </w:t>
      </w:r>
    </w:p>
    <w:p w14:paraId="3E6B631A" w14:textId="3086CCB7" w:rsidR="009427E8" w:rsidRDefault="009427E8" w:rsidP="009427E8">
      <w:pPr>
        <w:rPr>
          <w:b/>
          <w:bCs/>
          <w:i/>
          <w:iCs/>
          <w:lang w:eastAsia="x-none"/>
        </w:rPr>
      </w:pPr>
      <w:r w:rsidRPr="009427E8">
        <w:rPr>
          <w:b/>
          <w:bCs/>
          <w:i/>
          <w:iCs/>
          <w:lang w:eastAsia="x-none"/>
        </w:rPr>
        <w:t xml:space="preserve">Proposal </w:t>
      </w:r>
      <w:r>
        <w:rPr>
          <w:b/>
          <w:bCs/>
          <w:i/>
          <w:iCs/>
          <w:lang w:eastAsia="x-none"/>
        </w:rPr>
        <w:t>3</w:t>
      </w:r>
      <w:r w:rsidRPr="009427E8">
        <w:rPr>
          <w:b/>
          <w:bCs/>
          <w:i/>
          <w:iCs/>
          <w:lang w:eastAsia="x-none"/>
        </w:rPr>
        <w:t>: For quantization</w:t>
      </w:r>
      <w:r>
        <w:rPr>
          <w:b/>
          <w:bCs/>
          <w:i/>
          <w:iCs/>
          <w:lang w:eastAsia="x-none"/>
        </w:rPr>
        <w:t xml:space="preserve">-non-aware training, </w:t>
      </w:r>
      <w:r w:rsidR="00DF3609">
        <w:rPr>
          <w:b/>
          <w:bCs/>
          <w:i/>
          <w:iCs/>
          <w:lang w:eastAsia="x-none"/>
        </w:rPr>
        <w:t xml:space="preserve">i.e., quantization is a separate function, </w:t>
      </w:r>
      <w:r>
        <w:rPr>
          <w:b/>
          <w:bCs/>
          <w:i/>
          <w:iCs/>
          <w:lang w:eastAsia="x-none"/>
        </w:rPr>
        <w:t xml:space="preserve">study </w:t>
      </w:r>
      <w:r w:rsidR="000A1242">
        <w:rPr>
          <w:b/>
          <w:bCs/>
          <w:i/>
          <w:iCs/>
          <w:lang w:eastAsia="x-none"/>
        </w:rPr>
        <w:t xml:space="preserve">feasibility and </w:t>
      </w:r>
      <w:r>
        <w:rPr>
          <w:b/>
          <w:bCs/>
          <w:i/>
          <w:iCs/>
          <w:lang w:eastAsia="x-none"/>
        </w:rPr>
        <w:t xml:space="preserve">standards impact </w:t>
      </w:r>
      <w:r w:rsidR="000A1242">
        <w:rPr>
          <w:b/>
          <w:bCs/>
          <w:i/>
          <w:iCs/>
          <w:lang w:eastAsia="x-none"/>
        </w:rPr>
        <w:t>related to exchanging quantization codebook(s) between NW-side and UE-side.</w:t>
      </w:r>
    </w:p>
    <w:p w14:paraId="4B8FB704" w14:textId="4FA73334" w:rsidR="006F2690" w:rsidRPr="009427E8" w:rsidRDefault="006F2690" w:rsidP="009427E8">
      <w:pPr>
        <w:rPr>
          <w:b/>
          <w:bCs/>
          <w:i/>
          <w:iCs/>
          <w:lang w:eastAsia="x-none"/>
        </w:rPr>
      </w:pPr>
    </w:p>
    <w:p w14:paraId="69E00A62" w14:textId="39BFEA27" w:rsidR="00851F56" w:rsidRPr="00851F56" w:rsidRDefault="006F2690" w:rsidP="006F2690">
      <w:pPr>
        <w:pStyle w:val="Heading3"/>
      </w:pPr>
      <w:r w:rsidRPr="006F2690">
        <w:t>Various model training collaboration types</w:t>
      </w:r>
    </w:p>
    <w:p w14:paraId="3D96CC82" w14:textId="46E9AF4E" w:rsidR="00851F56" w:rsidRDefault="00851F56" w:rsidP="001F25B4">
      <w:r>
        <w:t xml:space="preserve">For </w:t>
      </w:r>
      <w:r w:rsidR="006E0671">
        <w:t>spatial-frequency domain CSI feedback compression</w:t>
      </w:r>
      <w:r w:rsidR="00BD5BCE">
        <w:t xml:space="preserve"> using two-sided model</w:t>
      </w:r>
      <w:r w:rsidR="00DE0117">
        <w:t>, the following training/collaboration types were agreed in RAN1#110</w:t>
      </w:r>
      <w:r w:rsidR="00944D2A">
        <w:t xml:space="preserve"> [3]</w:t>
      </w:r>
      <w:r w:rsidR="00DE0117">
        <w:t>:</w:t>
      </w:r>
    </w:p>
    <w:p w14:paraId="77415B0E" w14:textId="27F2DE82" w:rsidR="006C7FA0" w:rsidRDefault="006C7FA0" w:rsidP="001F25B4"/>
    <w:p w14:paraId="2808C3FB" w14:textId="1C3CB1F7" w:rsidR="00DE0117" w:rsidRPr="006C7FA0" w:rsidRDefault="006C7FA0" w:rsidP="006C7FA0">
      <w:pPr>
        <w:overflowPunct w:val="0"/>
        <w:spacing w:before="100" w:beforeAutospacing="1" w:after="180"/>
        <w:textAlignment w:val="baseline"/>
        <w:rPr>
          <w:szCs w:val="20"/>
        </w:rPr>
      </w:pPr>
      <w:r>
        <w:rPr>
          <w:noProof/>
        </w:rPr>
        <w:lastRenderedPageBreak/>
        <mc:AlternateContent>
          <mc:Choice Requires="wps">
            <w:drawing>
              <wp:anchor distT="91440" distB="91440" distL="114300" distR="114300" simplePos="0" relativeHeight="251667456" behindDoc="0" locked="0" layoutInCell="1" allowOverlap="1" wp14:anchorId="67B5CEFE" wp14:editId="47B0BC96">
                <wp:simplePos x="0" y="0"/>
                <wp:positionH relativeFrom="margin">
                  <wp:posOffset>135890</wp:posOffset>
                </wp:positionH>
                <wp:positionV relativeFrom="paragraph">
                  <wp:posOffset>0</wp:posOffset>
                </wp:positionV>
                <wp:extent cx="5760720" cy="2846070"/>
                <wp:effectExtent l="0" t="0" r="11430" b="11430"/>
                <wp:wrapTopAndBottom/>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2846070"/>
                        </a:xfrm>
                        <a:prstGeom prst="rect">
                          <a:avLst/>
                        </a:prstGeom>
                        <a:solidFill>
                          <a:srgbClr val="FFFFFF"/>
                        </a:solidFill>
                        <a:ln w="9525">
                          <a:solidFill>
                            <a:srgbClr val="000000"/>
                          </a:solidFill>
                          <a:miter lim="800000"/>
                          <a:headEnd/>
                          <a:tailEnd/>
                        </a:ln>
                      </wps:spPr>
                      <wps:txbx>
                        <w:txbxContent>
                          <w:p w14:paraId="214F1303" w14:textId="77777777" w:rsidR="006C7FA0" w:rsidRPr="00C9312C" w:rsidRDefault="006C7FA0" w:rsidP="006C7FA0">
                            <w:pPr>
                              <w:rPr>
                                <w:i/>
                                <w:iCs/>
                                <w:lang w:eastAsia="zh-CN"/>
                              </w:rPr>
                            </w:pPr>
                            <w:r w:rsidRPr="00C9312C">
                              <w:rPr>
                                <w:i/>
                                <w:iCs/>
                                <w:u w:val="single"/>
                                <w:lang w:eastAsia="zh-CN"/>
                              </w:rPr>
                              <w:t>Agreement</w:t>
                            </w:r>
                            <w:r w:rsidRPr="00C9312C">
                              <w:rPr>
                                <w:i/>
                                <w:iCs/>
                                <w:lang w:eastAsia="zh-CN"/>
                              </w:rPr>
                              <w:t xml:space="preserve">: </w:t>
                            </w:r>
                          </w:p>
                          <w:p w14:paraId="0D06872E" w14:textId="77777777" w:rsidR="006C7FA0" w:rsidRPr="006C7FA0" w:rsidRDefault="006C7FA0" w:rsidP="006C7FA0">
                            <w:pPr>
                              <w:rPr>
                                <w:rFonts w:eastAsia="Malgun Gothic"/>
                                <w:i/>
                                <w:iCs/>
                                <w:szCs w:val="20"/>
                              </w:rPr>
                            </w:pPr>
                            <w:r w:rsidRPr="006C7FA0">
                              <w:rPr>
                                <w:rFonts w:eastAsia="Malgun Gothic"/>
                                <w:i/>
                                <w:iCs/>
                                <w:szCs w:val="20"/>
                              </w:rPr>
                              <w:t>In CSI compression using two-sided model use case, the following AI/ML model training collaborations will be further studied:</w:t>
                            </w:r>
                          </w:p>
                          <w:p w14:paraId="2FE46E22" w14:textId="372E79E1" w:rsidR="006C7FA0" w:rsidRPr="006C7FA0" w:rsidRDefault="006C7FA0">
                            <w:pPr>
                              <w:pStyle w:val="ListParagraph"/>
                              <w:numPr>
                                <w:ilvl w:val="0"/>
                                <w:numId w:val="18"/>
                              </w:numPr>
                              <w:spacing w:after="0" w:line="240" w:lineRule="auto"/>
                              <w:rPr>
                                <w:rFonts w:ascii="Times New Roman" w:eastAsia="Malgun Gothic" w:hAnsi="Times New Roman"/>
                                <w:i/>
                                <w:iCs/>
                                <w:szCs w:val="20"/>
                              </w:rPr>
                            </w:pPr>
                            <w:r w:rsidRPr="006C7FA0">
                              <w:rPr>
                                <w:rFonts w:ascii="Times New Roman" w:hAnsi="Times New Roman"/>
                                <w:i/>
                                <w:iCs/>
                                <w:szCs w:val="20"/>
                              </w:rPr>
                              <w:t>Type 1: Joint training of the two-sided model at a single side/entity, e.g., UE-sided or Network-sided.</w:t>
                            </w:r>
                          </w:p>
                          <w:p w14:paraId="6961DA8D" w14:textId="77777777" w:rsidR="006C7FA0" w:rsidRPr="006C7FA0" w:rsidRDefault="006C7FA0">
                            <w:pPr>
                              <w:pStyle w:val="ListParagraph"/>
                              <w:numPr>
                                <w:ilvl w:val="0"/>
                                <w:numId w:val="7"/>
                              </w:numPr>
                              <w:overflowPunct w:val="0"/>
                              <w:autoSpaceDE w:val="0"/>
                              <w:autoSpaceDN w:val="0"/>
                              <w:adjustRightInd w:val="0"/>
                              <w:spacing w:after="0" w:line="240" w:lineRule="auto"/>
                              <w:contextualSpacing w:val="0"/>
                              <w:textAlignment w:val="baseline"/>
                              <w:rPr>
                                <w:rFonts w:ascii="Times New Roman" w:eastAsia="Malgun Gothic" w:hAnsi="Times New Roman"/>
                                <w:i/>
                                <w:iCs/>
                                <w:szCs w:val="20"/>
                                <w:lang w:val="en-US"/>
                              </w:rPr>
                            </w:pPr>
                            <w:r w:rsidRPr="006C7FA0">
                              <w:rPr>
                                <w:rFonts w:ascii="Times New Roman" w:eastAsia="Malgun Gothic" w:hAnsi="Times New Roman"/>
                                <w:i/>
                                <w:iCs/>
                                <w:szCs w:val="20"/>
                                <w:lang w:val="en-US"/>
                              </w:rPr>
                              <w:t xml:space="preserve">Type 2: </w:t>
                            </w:r>
                            <w:r w:rsidRPr="006C7FA0">
                              <w:rPr>
                                <w:rFonts w:ascii="Times New Roman" w:hAnsi="Times New Roman"/>
                                <w:i/>
                                <w:iCs/>
                                <w:szCs w:val="20"/>
                              </w:rPr>
                              <w:t>Joint training of the two-sided model at network side and UE side, repectively</w:t>
                            </w:r>
                            <w:r w:rsidRPr="006C7FA0">
                              <w:rPr>
                                <w:rFonts w:ascii="Times New Roman" w:eastAsia="Malgun Gothic" w:hAnsi="Times New Roman"/>
                                <w:i/>
                                <w:iCs/>
                                <w:szCs w:val="20"/>
                                <w:lang w:val="en-US"/>
                              </w:rPr>
                              <w:t>.</w:t>
                            </w:r>
                          </w:p>
                          <w:p w14:paraId="6A0A4902" w14:textId="77777777" w:rsidR="006C7FA0" w:rsidRPr="006C7FA0" w:rsidRDefault="006C7FA0">
                            <w:pPr>
                              <w:pStyle w:val="ListParagraph"/>
                              <w:numPr>
                                <w:ilvl w:val="0"/>
                                <w:numId w:val="7"/>
                              </w:numPr>
                              <w:overflowPunct w:val="0"/>
                              <w:autoSpaceDE w:val="0"/>
                              <w:autoSpaceDN w:val="0"/>
                              <w:adjustRightInd w:val="0"/>
                              <w:spacing w:after="0" w:line="240" w:lineRule="auto"/>
                              <w:contextualSpacing w:val="0"/>
                              <w:textAlignment w:val="baseline"/>
                              <w:rPr>
                                <w:rFonts w:ascii="Times New Roman" w:eastAsia="Malgun Gothic" w:hAnsi="Times New Roman"/>
                                <w:i/>
                                <w:iCs/>
                                <w:szCs w:val="20"/>
                                <w:lang w:val="en-US"/>
                              </w:rPr>
                            </w:pPr>
                            <w:r w:rsidRPr="006C7FA0">
                              <w:rPr>
                                <w:rFonts w:ascii="Times New Roman" w:eastAsia="Malgun Gothic" w:hAnsi="Times New Roman"/>
                                <w:i/>
                                <w:iCs/>
                                <w:szCs w:val="20"/>
                                <w:lang w:val="en-US"/>
                              </w:rPr>
                              <w:t xml:space="preserve">Type 3: </w:t>
                            </w:r>
                            <w:r w:rsidRPr="006C7FA0">
                              <w:rPr>
                                <w:rFonts w:ascii="Times New Roman" w:hAnsi="Times New Roman"/>
                                <w:i/>
                                <w:iCs/>
                                <w:szCs w:val="20"/>
                              </w:rPr>
                              <w:t>Separate training at network side and UE side, where the UE-side CSI generation part and the network-side CSI reconstruction part are trained by UE side and network side, respectively.</w:t>
                            </w:r>
                          </w:p>
                          <w:p w14:paraId="279FC03F" w14:textId="77777777" w:rsidR="006C7FA0" w:rsidRPr="006C7FA0" w:rsidRDefault="006C7FA0">
                            <w:pPr>
                              <w:pStyle w:val="ListParagraph"/>
                              <w:numPr>
                                <w:ilvl w:val="0"/>
                                <w:numId w:val="9"/>
                              </w:numPr>
                              <w:overflowPunct w:val="0"/>
                              <w:autoSpaceDE w:val="0"/>
                              <w:autoSpaceDN w:val="0"/>
                              <w:adjustRightInd w:val="0"/>
                              <w:spacing w:after="0" w:line="240" w:lineRule="auto"/>
                              <w:contextualSpacing w:val="0"/>
                              <w:textAlignment w:val="baseline"/>
                              <w:rPr>
                                <w:rFonts w:ascii="Times New Roman" w:eastAsia="Malgun Gothic" w:hAnsi="Times New Roman"/>
                                <w:i/>
                                <w:iCs/>
                                <w:szCs w:val="20"/>
                                <w:lang w:val="en-US"/>
                              </w:rPr>
                            </w:pPr>
                            <w:r w:rsidRPr="006C7FA0">
                              <w:rPr>
                                <w:rFonts w:ascii="Times New Roman" w:eastAsia="Malgun Gothic" w:hAnsi="Times New Roman"/>
                                <w:i/>
                                <w:iCs/>
                                <w:szCs w:val="20"/>
                              </w:rPr>
                              <w:t>Note: Joint training means the generation model and reconstruction model should be trained in the same loop for forward propagation and backward propagation. Joint training could be done both at single node or across multiple nodes (e.g., through gradient exchange between nodes).</w:t>
                            </w:r>
                          </w:p>
                          <w:p w14:paraId="369F07A8" w14:textId="77777777" w:rsidR="006C7FA0" w:rsidRPr="006C7FA0" w:rsidRDefault="006C7FA0">
                            <w:pPr>
                              <w:numPr>
                                <w:ilvl w:val="0"/>
                                <w:numId w:val="8"/>
                              </w:numPr>
                              <w:tabs>
                                <w:tab w:val="left" w:pos="990"/>
                              </w:tabs>
                              <w:autoSpaceDE/>
                              <w:autoSpaceDN/>
                              <w:adjustRightInd/>
                              <w:snapToGrid/>
                              <w:spacing w:after="160" w:line="259" w:lineRule="auto"/>
                              <w:jc w:val="left"/>
                              <w:rPr>
                                <w:rFonts w:eastAsia="Malgun Gothic"/>
                                <w:i/>
                                <w:iCs/>
                                <w:szCs w:val="20"/>
                                <w:lang w:eastAsia="x-none"/>
                              </w:rPr>
                            </w:pPr>
                            <w:r w:rsidRPr="006C7FA0">
                              <w:rPr>
                                <w:rFonts w:eastAsia="Malgun Gothic"/>
                                <w:i/>
                                <w:iCs/>
                                <w:szCs w:val="20"/>
                                <w:lang w:eastAsia="x-none"/>
                              </w:rPr>
                              <w:t>Note: Separate training includes sequential training starting with UE side training, or sequential training starting with NW side training [, or parallel training] at UE and NW</w:t>
                            </w:r>
                          </w:p>
                          <w:p w14:paraId="0DF5788C" w14:textId="77777777" w:rsidR="006C7FA0" w:rsidRPr="006C7FA0" w:rsidRDefault="006C7FA0">
                            <w:pPr>
                              <w:numPr>
                                <w:ilvl w:val="0"/>
                                <w:numId w:val="8"/>
                              </w:numPr>
                              <w:tabs>
                                <w:tab w:val="left" w:pos="990"/>
                              </w:tabs>
                              <w:autoSpaceDE/>
                              <w:autoSpaceDN/>
                              <w:adjustRightInd/>
                              <w:snapToGrid/>
                              <w:spacing w:after="160" w:line="259" w:lineRule="auto"/>
                              <w:jc w:val="left"/>
                              <w:rPr>
                                <w:rFonts w:eastAsia="Malgun Gothic"/>
                                <w:i/>
                                <w:iCs/>
                                <w:szCs w:val="20"/>
                                <w:lang w:eastAsia="x-none"/>
                              </w:rPr>
                            </w:pPr>
                            <w:r w:rsidRPr="006C7FA0">
                              <w:rPr>
                                <w:rFonts w:eastAsia="Malgun Gothic"/>
                                <w:i/>
                                <w:iCs/>
                                <w:szCs w:val="20"/>
                                <w:lang w:eastAsia="x-none"/>
                              </w:rPr>
                              <w:t xml:space="preserve">Other collaboration types are not excluded. </w:t>
                            </w:r>
                          </w:p>
                          <w:p w14:paraId="46CE4580" w14:textId="77777777" w:rsidR="006C7FA0" w:rsidRPr="006C7FA0" w:rsidRDefault="006C7FA0" w:rsidP="006C7FA0">
                            <w:pPr>
                              <w:shd w:val="clear" w:color="auto" w:fill="FFFFFF"/>
                              <w:rPr>
                                <w:sz w:val="20"/>
                                <w:szCs w:val="20"/>
                                <w:lang w:eastAsia="x-none"/>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7B5CEFE" id="_x0000_s1030" type="#_x0000_t202" style="position:absolute;left:0;text-align:left;margin-left:10.7pt;margin-top:0;width:453.6pt;height:224.1pt;z-index:251667456;visibility:visible;mso-wrap-style:square;mso-width-percent:0;mso-height-percent:0;mso-wrap-distance-left:9pt;mso-wrap-distance-top:7.2pt;mso-wrap-distance-right:9pt;mso-wrap-distance-bottom:7.2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">
                <v:textbox>
                  <w:txbxContent>
                    <w:p w14:paraId="214F1303" w14:textId="77777777" w:rsidR="006C7FA0" w:rsidRPr="00C9312C" w:rsidRDefault="006C7FA0" w:rsidP="006C7FA0">
                      <w:pPr>
                        <w:rPr>
                          <w:i/>
                          <w:iCs/>
                          <w:lang w:eastAsia="zh-CN"/>
                        </w:rPr>
                      </w:pPr>
                      <w:r w:rsidRPr="00C9312C">
                        <w:rPr>
                          <w:i/>
                          <w:iCs/>
                          <w:u w:val="single"/>
                          <w:lang w:eastAsia="zh-CN"/>
                        </w:rPr>
                        <w:t>Agreement</w:t>
                      </w:r>
                      <w:r w:rsidRPr="00C9312C">
                        <w:rPr>
                          <w:i/>
                          <w:iCs/>
                          <w:lang w:eastAsia="zh-CN"/>
                        </w:rPr>
                        <w:t xml:space="preserve">: </w:t>
                      </w:r>
                    </w:p>
                    <w:p w14:paraId="0D06872E" w14:textId="77777777" w:rsidR="006C7FA0" w:rsidRPr="006C7FA0" w:rsidRDefault="006C7FA0" w:rsidP="006C7FA0">
                      <w:pPr>
                        <w:rPr>
                          <w:rFonts w:eastAsia="Malgun Gothic"/>
                          <w:i/>
                          <w:iCs/>
                          <w:szCs w:val="20"/>
                        </w:rPr>
                      </w:pPr>
                      <w:r w:rsidRPr="006C7FA0">
                        <w:rPr>
                          <w:rFonts w:eastAsia="Malgun Gothic"/>
                          <w:i/>
                          <w:iCs/>
                          <w:szCs w:val="20"/>
                        </w:rPr>
                        <w:t>In CSI compression using two-sided model use case, the following AI/ML model training collaborations will be further studied:</w:t>
                      </w:r>
                    </w:p>
                    <w:p w14:paraId="2FE46E22" w14:textId="372E79E1" w:rsidR="006C7FA0" w:rsidRPr="006C7FA0" w:rsidRDefault="006C7FA0">
                      <w:pPr>
                        <w:pStyle w:val="ListParagraph"/>
                        <w:numPr>
                          <w:ilvl w:val="0"/>
                          <w:numId w:val="18"/>
                        </w:numPr>
                        <w:spacing w:after="0" w:line="240" w:lineRule="auto"/>
                        <w:rPr>
                          <w:rFonts w:ascii="Times New Roman" w:eastAsia="Malgun Gothic" w:hAnsi="Times New Roman"/>
                          <w:i/>
                          <w:iCs/>
                          <w:szCs w:val="20"/>
                        </w:rPr>
                      </w:pPr>
                      <w:r w:rsidRPr="006C7FA0">
                        <w:rPr>
                          <w:rFonts w:ascii="Times New Roman" w:hAnsi="Times New Roman"/>
                          <w:i/>
                          <w:iCs/>
                          <w:szCs w:val="20"/>
                        </w:rPr>
                        <w:t>Type 1: Joint training of the two-sided model at a single side/entity, e.g., UE-</w:t>
                      </w:r>
                      <w:proofErr w:type="gramStart"/>
                      <w:r w:rsidRPr="006C7FA0">
                        <w:rPr>
                          <w:rFonts w:ascii="Times New Roman" w:hAnsi="Times New Roman"/>
                          <w:i/>
                          <w:iCs/>
                          <w:szCs w:val="20"/>
                        </w:rPr>
                        <w:t>sided</w:t>
                      </w:r>
                      <w:proofErr w:type="gramEnd"/>
                      <w:r w:rsidRPr="006C7FA0">
                        <w:rPr>
                          <w:rFonts w:ascii="Times New Roman" w:hAnsi="Times New Roman"/>
                          <w:i/>
                          <w:iCs/>
                          <w:szCs w:val="20"/>
                        </w:rPr>
                        <w:t xml:space="preserve"> or Network-sided.</w:t>
                      </w:r>
                    </w:p>
                    <w:p w14:paraId="6961DA8D" w14:textId="77777777" w:rsidR="006C7FA0" w:rsidRPr="006C7FA0" w:rsidRDefault="006C7FA0">
                      <w:pPr>
                        <w:pStyle w:val="ListParagraph"/>
                        <w:numPr>
                          <w:ilvl w:val="0"/>
                          <w:numId w:val="7"/>
                        </w:numPr>
                        <w:overflowPunct w:val="0"/>
                        <w:autoSpaceDE w:val="0"/>
                        <w:autoSpaceDN w:val="0"/>
                        <w:adjustRightInd w:val="0"/>
                        <w:spacing w:after="0" w:line="240" w:lineRule="auto"/>
                        <w:contextualSpacing w:val="0"/>
                        <w:textAlignment w:val="baseline"/>
                        <w:rPr>
                          <w:rFonts w:ascii="Times New Roman" w:eastAsia="Malgun Gothic" w:hAnsi="Times New Roman"/>
                          <w:i/>
                          <w:iCs/>
                          <w:szCs w:val="20"/>
                          <w:lang w:val="en-US"/>
                        </w:rPr>
                      </w:pPr>
                      <w:r w:rsidRPr="006C7FA0">
                        <w:rPr>
                          <w:rFonts w:ascii="Times New Roman" w:eastAsia="Malgun Gothic" w:hAnsi="Times New Roman"/>
                          <w:i/>
                          <w:iCs/>
                          <w:szCs w:val="20"/>
                          <w:lang w:val="en-US"/>
                        </w:rPr>
                        <w:t xml:space="preserve">Type 2: </w:t>
                      </w:r>
                      <w:r w:rsidRPr="006C7FA0">
                        <w:rPr>
                          <w:rFonts w:ascii="Times New Roman" w:hAnsi="Times New Roman"/>
                          <w:i/>
                          <w:iCs/>
                          <w:szCs w:val="20"/>
                        </w:rPr>
                        <w:t xml:space="preserve">Joint training of the two-sided model at network side and UE side, </w:t>
                      </w:r>
                      <w:proofErr w:type="spellStart"/>
                      <w:r w:rsidRPr="006C7FA0">
                        <w:rPr>
                          <w:rFonts w:ascii="Times New Roman" w:hAnsi="Times New Roman"/>
                          <w:i/>
                          <w:iCs/>
                          <w:szCs w:val="20"/>
                        </w:rPr>
                        <w:t>repectively</w:t>
                      </w:r>
                      <w:proofErr w:type="spellEnd"/>
                      <w:r w:rsidRPr="006C7FA0">
                        <w:rPr>
                          <w:rFonts w:ascii="Times New Roman" w:eastAsia="Malgun Gothic" w:hAnsi="Times New Roman"/>
                          <w:i/>
                          <w:iCs/>
                          <w:szCs w:val="20"/>
                          <w:lang w:val="en-US"/>
                        </w:rPr>
                        <w:t>.</w:t>
                      </w:r>
                    </w:p>
                    <w:p w14:paraId="6A0A4902" w14:textId="77777777" w:rsidR="006C7FA0" w:rsidRPr="006C7FA0" w:rsidRDefault="006C7FA0">
                      <w:pPr>
                        <w:pStyle w:val="ListParagraph"/>
                        <w:numPr>
                          <w:ilvl w:val="0"/>
                          <w:numId w:val="7"/>
                        </w:numPr>
                        <w:overflowPunct w:val="0"/>
                        <w:autoSpaceDE w:val="0"/>
                        <w:autoSpaceDN w:val="0"/>
                        <w:adjustRightInd w:val="0"/>
                        <w:spacing w:after="0" w:line="240" w:lineRule="auto"/>
                        <w:contextualSpacing w:val="0"/>
                        <w:textAlignment w:val="baseline"/>
                        <w:rPr>
                          <w:rFonts w:ascii="Times New Roman" w:eastAsia="Malgun Gothic" w:hAnsi="Times New Roman"/>
                          <w:i/>
                          <w:iCs/>
                          <w:szCs w:val="20"/>
                          <w:lang w:val="en-US"/>
                        </w:rPr>
                      </w:pPr>
                      <w:r w:rsidRPr="006C7FA0">
                        <w:rPr>
                          <w:rFonts w:ascii="Times New Roman" w:eastAsia="Malgun Gothic" w:hAnsi="Times New Roman"/>
                          <w:i/>
                          <w:iCs/>
                          <w:szCs w:val="20"/>
                          <w:lang w:val="en-US"/>
                        </w:rPr>
                        <w:t xml:space="preserve">Type 3: </w:t>
                      </w:r>
                      <w:r w:rsidRPr="006C7FA0">
                        <w:rPr>
                          <w:rFonts w:ascii="Times New Roman" w:hAnsi="Times New Roman"/>
                          <w:i/>
                          <w:iCs/>
                          <w:szCs w:val="20"/>
                        </w:rPr>
                        <w:t>Separate training at network side and UE side, where the UE-side CSI generation part and the network-side CSI reconstruction part are trained by UE side and network side, respectively.</w:t>
                      </w:r>
                    </w:p>
                    <w:p w14:paraId="279FC03F" w14:textId="77777777" w:rsidR="006C7FA0" w:rsidRPr="006C7FA0" w:rsidRDefault="006C7FA0">
                      <w:pPr>
                        <w:pStyle w:val="ListParagraph"/>
                        <w:numPr>
                          <w:ilvl w:val="0"/>
                          <w:numId w:val="9"/>
                        </w:numPr>
                        <w:overflowPunct w:val="0"/>
                        <w:autoSpaceDE w:val="0"/>
                        <w:autoSpaceDN w:val="0"/>
                        <w:adjustRightInd w:val="0"/>
                        <w:spacing w:after="0" w:line="240" w:lineRule="auto"/>
                        <w:contextualSpacing w:val="0"/>
                        <w:textAlignment w:val="baseline"/>
                        <w:rPr>
                          <w:rFonts w:ascii="Times New Roman" w:eastAsia="Malgun Gothic" w:hAnsi="Times New Roman"/>
                          <w:i/>
                          <w:iCs/>
                          <w:szCs w:val="20"/>
                          <w:lang w:val="en-US"/>
                        </w:rPr>
                      </w:pPr>
                      <w:r w:rsidRPr="006C7FA0">
                        <w:rPr>
                          <w:rFonts w:ascii="Times New Roman" w:eastAsia="Malgun Gothic" w:hAnsi="Times New Roman"/>
                          <w:i/>
                          <w:iCs/>
                          <w:szCs w:val="20"/>
                        </w:rPr>
                        <w:t xml:space="preserve">Note: Joint training means the generation model and reconstruction model should be trained in the same loop for forward propagation and backward propagation. Joint training could be done both at single node </w:t>
                      </w:r>
                      <w:proofErr w:type="gramStart"/>
                      <w:r w:rsidRPr="006C7FA0">
                        <w:rPr>
                          <w:rFonts w:ascii="Times New Roman" w:eastAsia="Malgun Gothic" w:hAnsi="Times New Roman"/>
                          <w:i/>
                          <w:iCs/>
                          <w:szCs w:val="20"/>
                        </w:rPr>
                        <w:t>or</w:t>
                      </w:r>
                      <w:proofErr w:type="gramEnd"/>
                      <w:r w:rsidRPr="006C7FA0">
                        <w:rPr>
                          <w:rFonts w:ascii="Times New Roman" w:eastAsia="Malgun Gothic" w:hAnsi="Times New Roman"/>
                          <w:i/>
                          <w:iCs/>
                          <w:szCs w:val="20"/>
                        </w:rPr>
                        <w:t xml:space="preserve"> across multiple nodes (e.g., through gradient exchange between nodes).</w:t>
                      </w:r>
                    </w:p>
                    <w:p w14:paraId="369F07A8" w14:textId="77777777" w:rsidR="006C7FA0" w:rsidRPr="006C7FA0" w:rsidRDefault="006C7FA0">
                      <w:pPr>
                        <w:numPr>
                          <w:ilvl w:val="0"/>
                          <w:numId w:val="8"/>
                        </w:numPr>
                        <w:tabs>
                          <w:tab w:val="left" w:pos="990"/>
                        </w:tabs>
                        <w:autoSpaceDE/>
                        <w:autoSpaceDN/>
                        <w:adjustRightInd/>
                        <w:snapToGrid/>
                        <w:spacing w:after="160" w:line="259" w:lineRule="auto"/>
                        <w:jc w:val="left"/>
                        <w:rPr>
                          <w:rFonts w:eastAsia="Malgun Gothic"/>
                          <w:i/>
                          <w:iCs/>
                          <w:szCs w:val="20"/>
                          <w:lang w:eastAsia="x-none"/>
                        </w:rPr>
                      </w:pPr>
                      <w:r w:rsidRPr="006C7FA0">
                        <w:rPr>
                          <w:rFonts w:eastAsia="Malgun Gothic"/>
                          <w:i/>
                          <w:iCs/>
                          <w:szCs w:val="20"/>
                          <w:lang w:eastAsia="x-none"/>
                        </w:rPr>
                        <w:t>Note: Separate training includes sequential training starting with UE side training, or sequential training starting with NW side training [, or parallel training] at UE and NW</w:t>
                      </w:r>
                    </w:p>
                    <w:p w14:paraId="0DF5788C" w14:textId="77777777" w:rsidR="006C7FA0" w:rsidRPr="006C7FA0" w:rsidRDefault="006C7FA0">
                      <w:pPr>
                        <w:numPr>
                          <w:ilvl w:val="0"/>
                          <w:numId w:val="8"/>
                        </w:numPr>
                        <w:tabs>
                          <w:tab w:val="left" w:pos="990"/>
                        </w:tabs>
                        <w:autoSpaceDE/>
                        <w:autoSpaceDN/>
                        <w:adjustRightInd/>
                        <w:snapToGrid/>
                        <w:spacing w:after="160" w:line="259" w:lineRule="auto"/>
                        <w:jc w:val="left"/>
                        <w:rPr>
                          <w:rFonts w:eastAsia="Malgun Gothic"/>
                          <w:i/>
                          <w:iCs/>
                          <w:szCs w:val="20"/>
                          <w:lang w:eastAsia="x-none"/>
                        </w:rPr>
                      </w:pPr>
                      <w:r w:rsidRPr="006C7FA0">
                        <w:rPr>
                          <w:rFonts w:eastAsia="Malgun Gothic"/>
                          <w:i/>
                          <w:iCs/>
                          <w:szCs w:val="20"/>
                          <w:lang w:eastAsia="x-none"/>
                        </w:rPr>
                        <w:t xml:space="preserve">Other collaboration types are not excluded. </w:t>
                      </w:r>
                    </w:p>
                    <w:p w14:paraId="46CE4580" w14:textId="77777777" w:rsidR="006C7FA0" w:rsidRPr="006C7FA0" w:rsidRDefault="006C7FA0" w:rsidP="006C7FA0">
                      <w:pPr>
                        <w:shd w:val="clear" w:color="auto" w:fill="FFFFFF"/>
                        <w:rPr>
                          <w:sz w:val="20"/>
                          <w:szCs w:val="20"/>
                          <w:lang w:eastAsia="x-none"/>
                        </w:rPr>
                      </w:pPr>
                    </w:p>
                  </w:txbxContent>
                </v:textbox>
                <w10:wrap type="topAndBottom" anchorx="margin"/>
              </v:shape>
            </w:pict>
          </mc:Fallback>
        </mc:AlternateContent>
      </w:r>
      <w:r>
        <w:rPr>
          <w:szCs w:val="20"/>
        </w:rPr>
        <w:t xml:space="preserve">Depending on training collaboration type considered, the potential standards impact may also be very different. </w:t>
      </w:r>
    </w:p>
    <w:p w14:paraId="2556D859" w14:textId="2EDB0600" w:rsidR="009C0518" w:rsidRDefault="009C0518" w:rsidP="008E5EB0">
      <w:pPr>
        <w:spacing w:before="240" w:after="0" w:line="276" w:lineRule="auto"/>
        <w:rPr>
          <w:lang w:eastAsia="x-none"/>
        </w:rPr>
      </w:pPr>
      <w:r>
        <w:rPr>
          <w:lang w:eastAsia="x-none"/>
        </w:rPr>
        <w:t>For training/collaboration Type 1, potential standards impact may include the following:</w:t>
      </w:r>
    </w:p>
    <w:p w14:paraId="4667E68A" w14:textId="4AE9EFBA" w:rsidR="009C0518" w:rsidRPr="009B18E8" w:rsidRDefault="00DC3B28">
      <w:pPr>
        <w:pStyle w:val="ListParagraph"/>
        <w:numPr>
          <w:ilvl w:val="0"/>
          <w:numId w:val="12"/>
        </w:numPr>
        <w:spacing w:before="120" w:after="0" w:line="276" w:lineRule="auto"/>
        <w:ind w:left="778"/>
        <w:contextualSpacing w:val="0"/>
        <w:jc w:val="both"/>
        <w:rPr>
          <w:rFonts w:ascii="Times New Roman" w:hAnsi="Times New Roman"/>
          <w:lang w:eastAsia="x-none"/>
        </w:rPr>
      </w:pPr>
      <w:r w:rsidRPr="009B18E8">
        <w:rPr>
          <w:rFonts w:ascii="Times New Roman" w:hAnsi="Times New Roman"/>
          <w:lang w:eastAsia="x-none"/>
        </w:rPr>
        <w:t xml:space="preserve">Model transfer: </w:t>
      </w:r>
    </w:p>
    <w:p w14:paraId="0B9E88E4" w14:textId="60616D38" w:rsidR="00DC3B28" w:rsidRPr="00D73B96" w:rsidRDefault="00DC3B28">
      <w:pPr>
        <w:pStyle w:val="ListParagraph"/>
        <w:numPr>
          <w:ilvl w:val="1"/>
          <w:numId w:val="12"/>
        </w:numPr>
        <w:spacing w:before="60" w:after="0" w:line="276" w:lineRule="auto"/>
        <w:ind w:left="1498"/>
        <w:contextualSpacing w:val="0"/>
        <w:jc w:val="both"/>
        <w:rPr>
          <w:rFonts w:ascii="Times New Roman" w:hAnsi="Times New Roman"/>
          <w:lang w:eastAsia="x-none"/>
        </w:rPr>
      </w:pPr>
      <w:r w:rsidRPr="00D73B96">
        <w:rPr>
          <w:rFonts w:ascii="Times New Roman" w:hAnsi="Times New Roman"/>
          <w:lang w:eastAsia="x-none"/>
        </w:rPr>
        <w:t xml:space="preserve">From network to UE if the </w:t>
      </w:r>
      <w:r w:rsidRPr="00D73B96">
        <w:rPr>
          <w:rFonts w:ascii="Times New Roman" w:hAnsi="Times New Roman"/>
          <w:szCs w:val="20"/>
        </w:rPr>
        <w:t>two-sided model is first trained at the network-side</w:t>
      </w:r>
    </w:p>
    <w:p w14:paraId="45656371" w14:textId="5E783122" w:rsidR="00DC3B28" w:rsidRPr="00D73B96" w:rsidRDefault="00DC3B28">
      <w:pPr>
        <w:pStyle w:val="ListParagraph"/>
        <w:numPr>
          <w:ilvl w:val="1"/>
          <w:numId w:val="12"/>
        </w:numPr>
        <w:spacing w:before="60" w:after="0" w:line="276" w:lineRule="auto"/>
        <w:ind w:left="1498"/>
        <w:contextualSpacing w:val="0"/>
        <w:jc w:val="both"/>
        <w:rPr>
          <w:rFonts w:ascii="Times New Roman" w:hAnsi="Times New Roman"/>
          <w:lang w:eastAsia="x-none"/>
        </w:rPr>
      </w:pPr>
      <w:r w:rsidRPr="00D73B96">
        <w:rPr>
          <w:rFonts w:ascii="Times New Roman" w:hAnsi="Times New Roman"/>
          <w:lang w:eastAsia="x-none"/>
        </w:rPr>
        <w:t xml:space="preserve">From UE to network if the </w:t>
      </w:r>
      <w:r w:rsidRPr="00D73B96">
        <w:rPr>
          <w:rFonts w:ascii="Times New Roman" w:hAnsi="Times New Roman"/>
          <w:szCs w:val="20"/>
        </w:rPr>
        <w:t>two-sided model is first trained at the UE-side</w:t>
      </w:r>
    </w:p>
    <w:p w14:paraId="799498E4" w14:textId="1BC34CBD" w:rsidR="009C0518" w:rsidRPr="009B18E8" w:rsidRDefault="00400918">
      <w:pPr>
        <w:pStyle w:val="ListParagraph"/>
        <w:numPr>
          <w:ilvl w:val="0"/>
          <w:numId w:val="12"/>
        </w:numPr>
        <w:spacing w:before="60" w:after="0" w:line="276" w:lineRule="auto"/>
        <w:ind w:left="778"/>
        <w:contextualSpacing w:val="0"/>
        <w:jc w:val="both"/>
        <w:rPr>
          <w:rFonts w:ascii="Times New Roman" w:hAnsi="Times New Roman"/>
          <w:lang w:eastAsia="x-none"/>
        </w:rPr>
      </w:pPr>
      <w:r w:rsidRPr="009B18E8">
        <w:rPr>
          <w:rFonts w:ascii="Times New Roman" w:hAnsi="Times New Roman"/>
          <w:lang w:eastAsia="x-none"/>
        </w:rPr>
        <w:t>Additional information which may include:</w:t>
      </w:r>
    </w:p>
    <w:p w14:paraId="2E63A369" w14:textId="301A9401" w:rsidR="00400918" w:rsidRPr="009B18E8" w:rsidRDefault="00400918">
      <w:pPr>
        <w:pStyle w:val="ListParagraph"/>
        <w:numPr>
          <w:ilvl w:val="1"/>
          <w:numId w:val="12"/>
        </w:numPr>
        <w:spacing w:before="60" w:after="0" w:line="276" w:lineRule="auto"/>
        <w:contextualSpacing w:val="0"/>
        <w:jc w:val="both"/>
        <w:rPr>
          <w:rFonts w:ascii="Times New Roman" w:hAnsi="Times New Roman"/>
          <w:lang w:eastAsia="x-none"/>
        </w:rPr>
      </w:pPr>
      <w:r w:rsidRPr="009B18E8">
        <w:rPr>
          <w:rFonts w:ascii="Times New Roman" w:hAnsi="Times New Roman"/>
          <w:lang w:eastAsia="x-none"/>
        </w:rPr>
        <w:t>Other functional modules if they are not integrated with the (main) model</w:t>
      </w:r>
      <w:r w:rsidR="00FC786E" w:rsidRPr="009B18E8">
        <w:rPr>
          <w:rFonts w:ascii="Times New Roman" w:hAnsi="Times New Roman"/>
          <w:lang w:eastAsia="x-none"/>
        </w:rPr>
        <w:t>, e.g., quantizer</w:t>
      </w:r>
    </w:p>
    <w:p w14:paraId="06ACAD6E" w14:textId="059FF323" w:rsidR="00FC786E" w:rsidRPr="009B18E8" w:rsidRDefault="00FC786E">
      <w:pPr>
        <w:pStyle w:val="ListParagraph"/>
        <w:numPr>
          <w:ilvl w:val="1"/>
          <w:numId w:val="12"/>
        </w:numPr>
        <w:spacing w:before="60" w:after="0" w:line="276" w:lineRule="auto"/>
        <w:contextualSpacing w:val="0"/>
        <w:jc w:val="both"/>
        <w:rPr>
          <w:rFonts w:ascii="Times New Roman" w:hAnsi="Times New Roman"/>
          <w:lang w:eastAsia="x-none"/>
        </w:rPr>
      </w:pPr>
      <w:r w:rsidRPr="009B18E8">
        <w:rPr>
          <w:rFonts w:ascii="Times New Roman" w:hAnsi="Times New Roman"/>
          <w:lang w:eastAsia="x-none"/>
        </w:rPr>
        <w:t>Other supporting information that is needed to help the receiving side to perform CSI feedback generation or CSI reconstruction function if applicable, e.g., pre</w:t>
      </w:r>
      <w:r w:rsidR="00222AAB">
        <w:rPr>
          <w:rFonts w:ascii="Times New Roman" w:hAnsi="Times New Roman"/>
          <w:lang w:eastAsia="x-none"/>
        </w:rPr>
        <w:t>-</w:t>
      </w:r>
      <w:r w:rsidRPr="009B18E8">
        <w:rPr>
          <w:rFonts w:ascii="Times New Roman" w:hAnsi="Times New Roman"/>
          <w:lang w:eastAsia="x-none"/>
        </w:rPr>
        <w:t xml:space="preserve"> or post-processing</w:t>
      </w:r>
    </w:p>
    <w:p w14:paraId="7062EF80" w14:textId="2381ECDE" w:rsidR="00FC786E" w:rsidRDefault="00FC786E" w:rsidP="008E5EB0">
      <w:pPr>
        <w:spacing w:before="240" w:after="0" w:line="276" w:lineRule="auto"/>
        <w:rPr>
          <w:lang w:eastAsia="x-none"/>
        </w:rPr>
      </w:pPr>
      <w:r>
        <w:rPr>
          <w:lang w:eastAsia="x-none"/>
        </w:rPr>
        <w:t>For training/collaboration Type 2, potential standards impact may include the following:</w:t>
      </w:r>
    </w:p>
    <w:p w14:paraId="1E8AFABD" w14:textId="245F5F06" w:rsidR="00FC786E" w:rsidRPr="0099485D" w:rsidRDefault="00D73B96">
      <w:pPr>
        <w:pStyle w:val="ListParagraph"/>
        <w:numPr>
          <w:ilvl w:val="0"/>
          <w:numId w:val="12"/>
        </w:numPr>
        <w:spacing w:before="120" w:after="0" w:line="276" w:lineRule="auto"/>
        <w:ind w:left="778"/>
        <w:contextualSpacing w:val="0"/>
        <w:jc w:val="both"/>
        <w:rPr>
          <w:rFonts w:ascii="Times New Roman" w:hAnsi="Times New Roman"/>
          <w:lang w:eastAsia="x-none"/>
        </w:rPr>
      </w:pPr>
      <w:r w:rsidRPr="0099485D">
        <w:rPr>
          <w:rFonts w:ascii="Times New Roman" w:hAnsi="Times New Roman"/>
          <w:lang w:eastAsia="x-none"/>
        </w:rPr>
        <w:t xml:space="preserve">Information exchanges between the UE and network </w:t>
      </w:r>
      <w:r w:rsidR="00B0792B" w:rsidRPr="0099485D">
        <w:rPr>
          <w:rFonts w:ascii="Times New Roman" w:hAnsi="Times New Roman"/>
          <w:lang w:eastAsia="x-none"/>
        </w:rPr>
        <w:t>to prepare for t</w:t>
      </w:r>
      <w:r w:rsidRPr="0099485D">
        <w:rPr>
          <w:rFonts w:ascii="Times New Roman" w:hAnsi="Times New Roman"/>
          <w:lang w:eastAsia="x-none"/>
        </w:rPr>
        <w:t>he joint training at UE</w:t>
      </w:r>
      <w:r w:rsidR="00FC786E" w:rsidRPr="0099485D">
        <w:rPr>
          <w:rFonts w:ascii="Times New Roman" w:hAnsi="Times New Roman"/>
          <w:lang w:eastAsia="x-none"/>
        </w:rPr>
        <w:t xml:space="preserve"> </w:t>
      </w:r>
      <w:r w:rsidRPr="0099485D">
        <w:rPr>
          <w:rFonts w:ascii="Times New Roman" w:hAnsi="Times New Roman"/>
          <w:lang w:eastAsia="x-none"/>
        </w:rPr>
        <w:t>side (for CSI generation part) and network side (for CSI reconstruction) respectively</w:t>
      </w:r>
      <w:r w:rsidR="00B0792B" w:rsidRPr="0099485D">
        <w:rPr>
          <w:rFonts w:ascii="Times New Roman" w:hAnsi="Times New Roman"/>
          <w:lang w:eastAsia="x-none"/>
        </w:rPr>
        <w:t>. Note: this type of information may be needed prior to performing the joint training,</w:t>
      </w:r>
      <w:r w:rsidRPr="0099485D">
        <w:rPr>
          <w:rFonts w:ascii="Times New Roman" w:hAnsi="Times New Roman"/>
          <w:lang w:eastAsia="x-none"/>
        </w:rPr>
        <w:t xml:space="preserve"> e.g., </w:t>
      </w:r>
      <w:r w:rsidR="00944D2A">
        <w:rPr>
          <w:rFonts w:ascii="Times New Roman" w:hAnsi="Times New Roman"/>
          <w:lang w:eastAsia="x-none"/>
        </w:rPr>
        <w:t xml:space="preserve">assumptions, </w:t>
      </w:r>
      <w:r w:rsidRPr="0099485D">
        <w:rPr>
          <w:rFonts w:ascii="Times New Roman" w:hAnsi="Times New Roman"/>
          <w:lang w:eastAsia="x-none"/>
        </w:rPr>
        <w:t>model-related information, size/shape of the CSI generation output</w:t>
      </w:r>
      <w:r w:rsidR="00222AAB" w:rsidRPr="0099485D">
        <w:rPr>
          <w:rFonts w:ascii="Times New Roman" w:hAnsi="Times New Roman"/>
          <w:lang w:eastAsia="x-none"/>
        </w:rPr>
        <w:t>, training completion criteria</w:t>
      </w:r>
      <w:r w:rsidRPr="0099485D">
        <w:rPr>
          <w:rFonts w:ascii="Times New Roman" w:hAnsi="Times New Roman"/>
          <w:lang w:eastAsia="x-none"/>
        </w:rPr>
        <w:t>.</w:t>
      </w:r>
    </w:p>
    <w:p w14:paraId="0968950B" w14:textId="32207171" w:rsidR="00FC786E" w:rsidRPr="0099485D" w:rsidRDefault="00B0792B">
      <w:pPr>
        <w:pStyle w:val="ListParagraph"/>
        <w:numPr>
          <w:ilvl w:val="0"/>
          <w:numId w:val="12"/>
        </w:numPr>
        <w:spacing w:before="60" w:after="0" w:line="276" w:lineRule="auto"/>
        <w:ind w:left="778"/>
        <w:contextualSpacing w:val="0"/>
        <w:jc w:val="both"/>
        <w:rPr>
          <w:rFonts w:ascii="Times New Roman" w:hAnsi="Times New Roman"/>
          <w:lang w:eastAsia="x-none"/>
        </w:rPr>
      </w:pPr>
      <w:r w:rsidRPr="0099485D">
        <w:rPr>
          <w:rFonts w:ascii="Times New Roman" w:hAnsi="Times New Roman"/>
          <w:lang w:eastAsia="x-none"/>
        </w:rPr>
        <w:t>I</w:t>
      </w:r>
      <w:r w:rsidR="00FC786E" w:rsidRPr="0099485D">
        <w:rPr>
          <w:rFonts w:ascii="Times New Roman" w:hAnsi="Times New Roman"/>
          <w:lang w:eastAsia="x-none"/>
        </w:rPr>
        <w:t xml:space="preserve">nformation </w:t>
      </w:r>
      <w:r w:rsidRPr="0099485D">
        <w:rPr>
          <w:rFonts w:ascii="Times New Roman" w:hAnsi="Times New Roman"/>
          <w:lang w:eastAsia="x-none"/>
        </w:rPr>
        <w:t>exchanges between the UE and network during the joint training stage. Some examples may include information exchange in the forward and backward propagation and any intermedi</w:t>
      </w:r>
      <w:r w:rsidR="00CB038A" w:rsidRPr="0099485D">
        <w:rPr>
          <w:rFonts w:ascii="Times New Roman" w:hAnsi="Times New Roman"/>
          <w:lang w:eastAsia="x-none"/>
        </w:rPr>
        <w:t>ate output if applicable.</w:t>
      </w:r>
      <w:r w:rsidRPr="0099485D">
        <w:rPr>
          <w:rFonts w:ascii="Times New Roman" w:hAnsi="Times New Roman"/>
          <w:lang w:eastAsia="x-none"/>
        </w:rPr>
        <w:t xml:space="preserve"> </w:t>
      </w:r>
    </w:p>
    <w:p w14:paraId="34E40566" w14:textId="4A68C356" w:rsidR="005A7120" w:rsidRDefault="005A7120" w:rsidP="008E5EB0">
      <w:pPr>
        <w:spacing w:before="240" w:after="0" w:line="276" w:lineRule="auto"/>
        <w:rPr>
          <w:lang w:eastAsia="x-none"/>
        </w:rPr>
      </w:pPr>
      <w:r>
        <w:rPr>
          <w:lang w:eastAsia="x-none"/>
        </w:rPr>
        <w:t>For training/collaboration Type 3, potential standards impact may include the following:</w:t>
      </w:r>
    </w:p>
    <w:p w14:paraId="2AAFD7B9" w14:textId="6B10E230" w:rsidR="005A7120" w:rsidRDefault="005A7120">
      <w:pPr>
        <w:pStyle w:val="ListParagraph"/>
        <w:numPr>
          <w:ilvl w:val="0"/>
          <w:numId w:val="12"/>
        </w:numPr>
        <w:spacing w:before="120" w:after="0" w:line="276" w:lineRule="auto"/>
        <w:ind w:left="778"/>
        <w:contextualSpacing w:val="0"/>
        <w:jc w:val="both"/>
        <w:rPr>
          <w:rFonts w:ascii="Times New Roman" w:hAnsi="Times New Roman"/>
          <w:lang w:eastAsia="x-none"/>
        </w:rPr>
      </w:pPr>
      <w:r w:rsidRPr="0099485D">
        <w:rPr>
          <w:rFonts w:ascii="Times New Roman" w:hAnsi="Times New Roman"/>
          <w:lang w:eastAsia="x-none"/>
        </w:rPr>
        <w:t xml:space="preserve">Information exchanges between the UE and network to prepare for the </w:t>
      </w:r>
      <w:r w:rsidR="00D63C41">
        <w:rPr>
          <w:rFonts w:ascii="Times New Roman" w:hAnsi="Times New Roman"/>
          <w:lang w:eastAsia="x-none"/>
        </w:rPr>
        <w:t xml:space="preserve">separate training where </w:t>
      </w:r>
      <w:r w:rsidR="00D63C41" w:rsidRPr="00D63C41">
        <w:rPr>
          <w:rFonts w:ascii="Times New Roman" w:hAnsi="Times New Roman"/>
          <w:lang w:eastAsia="zh-CN"/>
        </w:rPr>
        <w:t>the UE-side CSI generation part and the network-side CSI reconstruction part are trained by UE side and network side, respectively</w:t>
      </w:r>
      <w:r w:rsidR="00D63C41">
        <w:rPr>
          <w:rFonts w:ascii="Times New Roman" w:hAnsi="Times New Roman"/>
          <w:lang w:eastAsia="x-none"/>
        </w:rPr>
        <w:t xml:space="preserve"> like:</w:t>
      </w:r>
    </w:p>
    <w:p w14:paraId="01C23FF5" w14:textId="155A1612" w:rsidR="00D63C41" w:rsidRDefault="00D63C41">
      <w:pPr>
        <w:pStyle w:val="ListParagraph"/>
        <w:numPr>
          <w:ilvl w:val="1"/>
          <w:numId w:val="12"/>
        </w:numPr>
        <w:spacing w:before="120" w:after="0" w:line="276" w:lineRule="auto"/>
        <w:contextualSpacing w:val="0"/>
        <w:jc w:val="both"/>
        <w:rPr>
          <w:rFonts w:ascii="Times New Roman" w:hAnsi="Times New Roman"/>
          <w:lang w:eastAsia="x-none"/>
        </w:rPr>
      </w:pPr>
      <w:r>
        <w:rPr>
          <w:rFonts w:ascii="Times New Roman" w:hAnsi="Times New Roman"/>
          <w:lang w:eastAsia="x-none"/>
        </w:rPr>
        <w:t>Training data exchange</w:t>
      </w:r>
    </w:p>
    <w:p w14:paraId="75CB7597" w14:textId="49F94896" w:rsidR="003721FB" w:rsidRPr="003721FB" w:rsidRDefault="00D63C41">
      <w:pPr>
        <w:pStyle w:val="ListParagraph"/>
        <w:numPr>
          <w:ilvl w:val="1"/>
          <w:numId w:val="12"/>
        </w:numPr>
        <w:spacing w:before="120" w:after="0" w:line="276" w:lineRule="auto"/>
        <w:contextualSpacing w:val="0"/>
        <w:jc w:val="both"/>
        <w:rPr>
          <w:rFonts w:ascii="Times New Roman" w:hAnsi="Times New Roman"/>
          <w:lang w:eastAsia="x-none"/>
        </w:rPr>
      </w:pPr>
      <w:r>
        <w:rPr>
          <w:rFonts w:ascii="Times New Roman" w:hAnsi="Times New Roman"/>
          <w:lang w:eastAsia="x-none"/>
        </w:rPr>
        <w:t>Intermediate output exchange if applicable</w:t>
      </w:r>
    </w:p>
    <w:p w14:paraId="7477D99B" w14:textId="4153C896" w:rsidR="005A7120" w:rsidRDefault="00D63C41">
      <w:pPr>
        <w:pStyle w:val="ListParagraph"/>
        <w:numPr>
          <w:ilvl w:val="1"/>
          <w:numId w:val="12"/>
        </w:numPr>
        <w:spacing w:before="120" w:after="0" w:line="276" w:lineRule="auto"/>
        <w:contextualSpacing w:val="0"/>
        <w:jc w:val="both"/>
        <w:rPr>
          <w:rFonts w:ascii="Times New Roman" w:hAnsi="Times New Roman"/>
          <w:lang w:eastAsia="x-none"/>
        </w:rPr>
      </w:pPr>
      <w:r>
        <w:rPr>
          <w:rFonts w:ascii="Times New Roman" w:hAnsi="Times New Roman"/>
          <w:lang w:eastAsia="x-none"/>
        </w:rPr>
        <w:lastRenderedPageBreak/>
        <w:t xml:space="preserve">Other information exchange related to common agreements/assumptions for the separate training </w:t>
      </w:r>
      <w:r w:rsidRPr="00724A14">
        <w:rPr>
          <w:rFonts w:ascii="Times New Roman" w:hAnsi="Times New Roman"/>
          <w:lang w:eastAsia="x-none"/>
        </w:rPr>
        <w:t>procedure</w:t>
      </w:r>
      <w:r w:rsidR="005A7120" w:rsidRPr="00724A14">
        <w:rPr>
          <w:rFonts w:ascii="Times New Roman" w:hAnsi="Times New Roman"/>
          <w:lang w:eastAsia="x-none"/>
        </w:rPr>
        <w:t xml:space="preserve"> </w:t>
      </w:r>
      <w:r w:rsidR="00724A14" w:rsidRPr="00724A14">
        <w:rPr>
          <w:rFonts w:ascii="Times New Roman" w:hAnsi="Times New Roman"/>
          <w:lang w:eastAsia="x-none"/>
        </w:rPr>
        <w:t>like training sequence</w:t>
      </w:r>
      <w:r w:rsidR="005819A3">
        <w:rPr>
          <w:rFonts w:ascii="Times New Roman" w:hAnsi="Times New Roman"/>
          <w:lang w:eastAsia="x-none"/>
        </w:rPr>
        <w:t>, etc.</w:t>
      </w:r>
    </w:p>
    <w:p w14:paraId="4642F8A9" w14:textId="27A88FEC" w:rsidR="008E5EB0" w:rsidRPr="008E5EB0" w:rsidRDefault="008E5EB0" w:rsidP="008E5EB0">
      <w:pPr>
        <w:spacing w:before="120" w:after="0" w:line="276" w:lineRule="auto"/>
        <w:rPr>
          <w:lang w:eastAsia="x-none"/>
        </w:rPr>
      </w:pPr>
      <w:r>
        <w:rPr>
          <w:lang w:eastAsia="x-none"/>
        </w:rPr>
        <w:t xml:space="preserve">In addition to potential standards impact specific for each training/collaboration Type, multi-vendor support is the aspect common to all training/collaboration types and needs to be </w:t>
      </w:r>
      <w:r w:rsidR="00004A58">
        <w:rPr>
          <w:lang w:eastAsia="x-none"/>
        </w:rPr>
        <w:t>considered</w:t>
      </w:r>
      <w:r>
        <w:rPr>
          <w:lang w:eastAsia="x-none"/>
        </w:rPr>
        <w:t xml:space="preserve">. </w:t>
      </w:r>
    </w:p>
    <w:p w14:paraId="42C274A5" w14:textId="6C60F32B" w:rsidR="008121EB" w:rsidRDefault="008121EB" w:rsidP="008121EB">
      <w:pPr>
        <w:spacing w:before="240" w:after="0" w:line="276" w:lineRule="auto"/>
        <w:rPr>
          <w:b/>
          <w:bCs/>
          <w:i/>
          <w:iCs/>
          <w:lang w:eastAsia="x-none"/>
        </w:rPr>
      </w:pPr>
      <w:r>
        <w:rPr>
          <w:b/>
          <w:bCs/>
          <w:i/>
          <w:iCs/>
          <w:lang w:eastAsia="x-none"/>
        </w:rPr>
        <w:t xml:space="preserve">Proposal </w:t>
      </w:r>
      <w:r w:rsidR="0006259A">
        <w:rPr>
          <w:b/>
          <w:bCs/>
          <w:i/>
          <w:iCs/>
          <w:lang w:eastAsia="x-none"/>
        </w:rPr>
        <w:t>4</w:t>
      </w:r>
      <w:r>
        <w:rPr>
          <w:b/>
          <w:bCs/>
          <w:i/>
          <w:iCs/>
          <w:lang w:eastAsia="x-none"/>
        </w:rPr>
        <w:t xml:space="preserve">: For solution </w:t>
      </w:r>
      <w:r w:rsidR="00FC786E">
        <w:rPr>
          <w:b/>
          <w:bCs/>
          <w:i/>
          <w:iCs/>
          <w:lang w:eastAsia="x-none"/>
        </w:rPr>
        <w:t>belong</w:t>
      </w:r>
      <w:r w:rsidR="00A3131F">
        <w:rPr>
          <w:b/>
          <w:bCs/>
          <w:i/>
          <w:iCs/>
          <w:lang w:eastAsia="x-none"/>
        </w:rPr>
        <w:t>s</w:t>
      </w:r>
      <w:r w:rsidR="00FC786E">
        <w:rPr>
          <w:b/>
          <w:bCs/>
          <w:i/>
          <w:iCs/>
          <w:lang w:eastAsia="x-none"/>
        </w:rPr>
        <w:t xml:space="preserve"> to training/collaboration Type 1</w:t>
      </w:r>
      <w:r>
        <w:rPr>
          <w:b/>
          <w:bCs/>
          <w:i/>
          <w:iCs/>
          <w:lang w:eastAsia="x-none"/>
        </w:rPr>
        <w:t xml:space="preserve">, </w:t>
      </w:r>
      <w:r w:rsidR="00AC5A8D">
        <w:rPr>
          <w:b/>
          <w:bCs/>
          <w:i/>
          <w:iCs/>
          <w:lang w:eastAsia="x-none"/>
        </w:rPr>
        <w:t xml:space="preserve">further </w:t>
      </w:r>
      <w:r>
        <w:rPr>
          <w:b/>
          <w:bCs/>
          <w:i/>
          <w:iCs/>
          <w:lang w:eastAsia="x-none"/>
        </w:rPr>
        <w:t>study potential standards impact associated with:</w:t>
      </w:r>
    </w:p>
    <w:p w14:paraId="3901ACB1" w14:textId="77777777" w:rsidR="008121EB" w:rsidRPr="000929AD" w:rsidRDefault="008121EB">
      <w:pPr>
        <w:pStyle w:val="ListParagraph"/>
        <w:numPr>
          <w:ilvl w:val="0"/>
          <w:numId w:val="6"/>
        </w:numPr>
        <w:spacing w:before="60" w:line="276" w:lineRule="auto"/>
        <w:ind w:left="778"/>
        <w:jc w:val="both"/>
        <w:rPr>
          <w:rFonts w:ascii="Times New Roman" w:hAnsi="Times New Roman"/>
          <w:b/>
          <w:bCs/>
          <w:i/>
          <w:iCs/>
          <w:lang w:eastAsia="x-none"/>
        </w:rPr>
      </w:pPr>
      <w:r w:rsidRPr="000929AD">
        <w:rPr>
          <w:rFonts w:ascii="Times New Roman" w:hAnsi="Times New Roman"/>
          <w:b/>
          <w:bCs/>
          <w:i/>
          <w:iCs/>
          <w:lang w:eastAsia="x-none"/>
        </w:rPr>
        <w:t>Exchanging model information, including protocol/signalling mechanism that enables the model transfer</w:t>
      </w:r>
    </w:p>
    <w:p w14:paraId="41F72AC3" w14:textId="59260F99" w:rsidR="004A12A1" w:rsidRDefault="008121EB">
      <w:pPr>
        <w:pStyle w:val="ListParagraph"/>
        <w:numPr>
          <w:ilvl w:val="0"/>
          <w:numId w:val="6"/>
        </w:numPr>
        <w:spacing w:before="60" w:line="276" w:lineRule="auto"/>
        <w:ind w:left="778"/>
        <w:jc w:val="both"/>
        <w:rPr>
          <w:rFonts w:ascii="Times New Roman" w:hAnsi="Times New Roman"/>
          <w:b/>
          <w:bCs/>
          <w:i/>
          <w:iCs/>
          <w:lang w:eastAsia="x-none"/>
        </w:rPr>
      </w:pPr>
      <w:r w:rsidRPr="000929AD">
        <w:rPr>
          <w:rFonts w:ascii="Times New Roman" w:hAnsi="Times New Roman"/>
          <w:b/>
          <w:bCs/>
          <w:i/>
          <w:iCs/>
          <w:lang w:eastAsia="x-none"/>
        </w:rPr>
        <w:t xml:space="preserve">Exchanging additional functional modules (if not integrated with the model) and/or other supporting information between gNB and UE to help the receiving node to perform the encoding/decoding function </w:t>
      </w:r>
    </w:p>
    <w:p w14:paraId="37C6ED56" w14:textId="4A8E5F29" w:rsidR="00AC5A8D" w:rsidRDefault="00AC5A8D" w:rsidP="00611D99">
      <w:pPr>
        <w:spacing w:before="240" w:after="0" w:line="276" w:lineRule="auto"/>
        <w:rPr>
          <w:b/>
          <w:bCs/>
          <w:i/>
          <w:iCs/>
          <w:lang w:eastAsia="x-none"/>
        </w:rPr>
      </w:pPr>
      <w:r>
        <w:rPr>
          <w:b/>
          <w:bCs/>
          <w:i/>
          <w:iCs/>
          <w:lang w:eastAsia="x-none"/>
        </w:rPr>
        <w:t xml:space="preserve">Proposal </w:t>
      </w:r>
      <w:r w:rsidR="0006259A">
        <w:rPr>
          <w:b/>
          <w:bCs/>
          <w:i/>
          <w:iCs/>
          <w:lang w:eastAsia="x-none"/>
        </w:rPr>
        <w:t>5</w:t>
      </w:r>
      <w:r>
        <w:rPr>
          <w:b/>
          <w:bCs/>
          <w:i/>
          <w:iCs/>
          <w:lang w:eastAsia="x-none"/>
        </w:rPr>
        <w:t>: For solution belong</w:t>
      </w:r>
      <w:r w:rsidR="00A3131F">
        <w:rPr>
          <w:b/>
          <w:bCs/>
          <w:i/>
          <w:iCs/>
          <w:lang w:eastAsia="x-none"/>
        </w:rPr>
        <w:t>s</w:t>
      </w:r>
      <w:r>
        <w:rPr>
          <w:b/>
          <w:bCs/>
          <w:i/>
          <w:iCs/>
          <w:lang w:eastAsia="x-none"/>
        </w:rPr>
        <w:t xml:space="preserve"> to training/collaboration Type 2, further study potential standards impact related to:</w:t>
      </w:r>
    </w:p>
    <w:p w14:paraId="08349473" w14:textId="59018582" w:rsidR="00AC5A8D" w:rsidRPr="00AC5A8D" w:rsidRDefault="00AC5A8D">
      <w:pPr>
        <w:pStyle w:val="ListParagraph"/>
        <w:numPr>
          <w:ilvl w:val="0"/>
          <w:numId w:val="6"/>
        </w:numPr>
        <w:spacing w:before="60" w:line="276" w:lineRule="auto"/>
        <w:ind w:left="778"/>
        <w:jc w:val="both"/>
        <w:rPr>
          <w:rFonts w:ascii="Times New Roman" w:hAnsi="Times New Roman"/>
          <w:b/>
          <w:bCs/>
          <w:i/>
          <w:iCs/>
          <w:lang w:eastAsia="x-none"/>
        </w:rPr>
      </w:pPr>
      <w:r w:rsidRPr="00AC5A8D">
        <w:rPr>
          <w:rFonts w:ascii="Times New Roman" w:hAnsi="Times New Roman"/>
          <w:b/>
          <w:bCs/>
          <w:i/>
          <w:iCs/>
          <w:lang w:eastAsia="x-none"/>
        </w:rPr>
        <w:t>Information exchanges between the UE and network prior to the joint training procedure at UE side (for CSI generation part) and network side (for CSI reconstruction</w:t>
      </w:r>
      <w:r w:rsidR="00483EAA">
        <w:rPr>
          <w:rFonts w:ascii="Times New Roman" w:hAnsi="Times New Roman"/>
          <w:b/>
          <w:bCs/>
          <w:i/>
          <w:iCs/>
          <w:lang w:eastAsia="x-none"/>
        </w:rPr>
        <w:t xml:space="preserve"> part</w:t>
      </w:r>
      <w:r w:rsidRPr="00AC5A8D">
        <w:rPr>
          <w:rFonts w:ascii="Times New Roman" w:hAnsi="Times New Roman"/>
          <w:b/>
          <w:bCs/>
          <w:i/>
          <w:iCs/>
          <w:lang w:eastAsia="x-none"/>
        </w:rPr>
        <w:t>) respectively</w:t>
      </w:r>
      <w:r w:rsidR="002624C9">
        <w:rPr>
          <w:rFonts w:ascii="Times New Roman" w:hAnsi="Times New Roman"/>
          <w:b/>
          <w:bCs/>
          <w:i/>
          <w:iCs/>
          <w:lang w:eastAsia="x-none"/>
        </w:rPr>
        <w:t>, e.g., training data, supporting information.</w:t>
      </w:r>
      <w:r w:rsidRPr="00AC5A8D">
        <w:rPr>
          <w:rFonts w:ascii="Times New Roman" w:hAnsi="Times New Roman"/>
          <w:b/>
          <w:bCs/>
          <w:i/>
          <w:iCs/>
          <w:lang w:eastAsia="x-none"/>
        </w:rPr>
        <w:t xml:space="preserve"> </w:t>
      </w:r>
    </w:p>
    <w:p w14:paraId="3D989838" w14:textId="4B831641" w:rsidR="00AC5A8D" w:rsidRPr="00AC5A8D" w:rsidRDefault="00AC5A8D">
      <w:pPr>
        <w:pStyle w:val="ListParagraph"/>
        <w:numPr>
          <w:ilvl w:val="0"/>
          <w:numId w:val="6"/>
        </w:numPr>
        <w:spacing w:before="60" w:line="276" w:lineRule="auto"/>
        <w:ind w:left="778"/>
        <w:jc w:val="both"/>
        <w:rPr>
          <w:rFonts w:ascii="Times New Roman" w:hAnsi="Times New Roman"/>
          <w:b/>
          <w:bCs/>
          <w:i/>
          <w:iCs/>
          <w:lang w:eastAsia="x-none"/>
        </w:rPr>
      </w:pPr>
      <w:r w:rsidRPr="00AC5A8D">
        <w:rPr>
          <w:rFonts w:ascii="Times New Roman" w:hAnsi="Times New Roman"/>
          <w:b/>
          <w:bCs/>
          <w:i/>
          <w:iCs/>
          <w:lang w:eastAsia="x-none"/>
        </w:rPr>
        <w:t>Information exchanges between the UE and network during the joint training stage</w:t>
      </w:r>
      <w:r w:rsidR="007915B9">
        <w:rPr>
          <w:rFonts w:ascii="Times New Roman" w:hAnsi="Times New Roman"/>
          <w:b/>
          <w:bCs/>
          <w:i/>
          <w:iCs/>
          <w:lang w:eastAsia="x-none"/>
        </w:rPr>
        <w:t>.</w:t>
      </w:r>
    </w:p>
    <w:p w14:paraId="32CC958A" w14:textId="4A1EF5ED" w:rsidR="00724A14" w:rsidRDefault="00724A14" w:rsidP="00724A14">
      <w:pPr>
        <w:spacing w:before="240" w:after="0" w:line="276" w:lineRule="auto"/>
        <w:rPr>
          <w:b/>
          <w:bCs/>
          <w:i/>
          <w:iCs/>
          <w:lang w:eastAsia="x-none"/>
        </w:rPr>
      </w:pPr>
      <w:r>
        <w:rPr>
          <w:b/>
          <w:bCs/>
          <w:i/>
          <w:iCs/>
          <w:lang w:eastAsia="x-none"/>
        </w:rPr>
        <w:t xml:space="preserve">Proposal </w:t>
      </w:r>
      <w:r w:rsidR="0006259A">
        <w:rPr>
          <w:b/>
          <w:bCs/>
          <w:i/>
          <w:iCs/>
          <w:lang w:eastAsia="x-none"/>
        </w:rPr>
        <w:t>6</w:t>
      </w:r>
      <w:r>
        <w:rPr>
          <w:b/>
          <w:bCs/>
          <w:i/>
          <w:iCs/>
          <w:lang w:eastAsia="x-none"/>
        </w:rPr>
        <w:t>: For solution belong</w:t>
      </w:r>
      <w:r w:rsidR="00A3131F">
        <w:rPr>
          <w:b/>
          <w:bCs/>
          <w:i/>
          <w:iCs/>
          <w:lang w:eastAsia="x-none"/>
        </w:rPr>
        <w:t>s</w:t>
      </w:r>
      <w:r>
        <w:rPr>
          <w:b/>
          <w:bCs/>
          <w:i/>
          <w:iCs/>
          <w:lang w:eastAsia="x-none"/>
        </w:rPr>
        <w:t xml:space="preserve"> to training/collaboration Type 3, further study potential standards impact related to:</w:t>
      </w:r>
    </w:p>
    <w:p w14:paraId="24314630" w14:textId="59094C79" w:rsidR="00AC5A8D" w:rsidRDefault="00724A14">
      <w:pPr>
        <w:pStyle w:val="ListParagraph"/>
        <w:numPr>
          <w:ilvl w:val="0"/>
          <w:numId w:val="6"/>
        </w:numPr>
        <w:spacing w:before="60" w:line="276" w:lineRule="auto"/>
        <w:ind w:left="778"/>
        <w:jc w:val="both"/>
        <w:rPr>
          <w:rFonts w:ascii="Times New Roman" w:hAnsi="Times New Roman"/>
          <w:b/>
          <w:bCs/>
          <w:i/>
          <w:iCs/>
          <w:lang w:eastAsia="x-none"/>
        </w:rPr>
      </w:pPr>
      <w:r w:rsidRPr="00AC5A8D">
        <w:rPr>
          <w:rFonts w:ascii="Times New Roman" w:hAnsi="Times New Roman"/>
          <w:b/>
          <w:bCs/>
          <w:i/>
          <w:iCs/>
          <w:lang w:eastAsia="x-none"/>
        </w:rPr>
        <w:t xml:space="preserve">Information exchanges between the UE and network prior to the </w:t>
      </w:r>
      <w:r>
        <w:rPr>
          <w:rFonts w:ascii="Times New Roman" w:hAnsi="Times New Roman"/>
          <w:b/>
          <w:bCs/>
          <w:i/>
          <w:iCs/>
          <w:lang w:eastAsia="x-none"/>
        </w:rPr>
        <w:t xml:space="preserve">separate training </w:t>
      </w:r>
      <w:r w:rsidR="007915B9">
        <w:rPr>
          <w:rFonts w:ascii="Times New Roman" w:hAnsi="Times New Roman"/>
          <w:b/>
          <w:bCs/>
          <w:i/>
          <w:iCs/>
          <w:lang w:eastAsia="x-none"/>
        </w:rPr>
        <w:t xml:space="preserve">procedure. </w:t>
      </w:r>
      <w:r w:rsidR="007915B9" w:rsidRPr="00AC5A8D">
        <w:rPr>
          <w:rFonts w:ascii="Times New Roman" w:hAnsi="Times New Roman"/>
          <w:b/>
          <w:bCs/>
          <w:i/>
          <w:iCs/>
          <w:lang w:eastAsia="x-none"/>
        </w:rPr>
        <w:t>at</w:t>
      </w:r>
      <w:r w:rsidRPr="00AC5A8D">
        <w:rPr>
          <w:rFonts w:ascii="Times New Roman" w:hAnsi="Times New Roman"/>
          <w:b/>
          <w:bCs/>
          <w:i/>
          <w:iCs/>
          <w:lang w:eastAsia="x-none"/>
        </w:rPr>
        <w:t xml:space="preserve"> UE side </w:t>
      </w:r>
      <w:r>
        <w:rPr>
          <w:rFonts w:ascii="Times New Roman" w:hAnsi="Times New Roman"/>
          <w:b/>
          <w:bCs/>
          <w:i/>
          <w:iCs/>
          <w:lang w:eastAsia="x-none"/>
        </w:rPr>
        <w:t>and network side</w:t>
      </w:r>
      <w:r w:rsidR="007915B9">
        <w:rPr>
          <w:rFonts w:ascii="Times New Roman" w:hAnsi="Times New Roman"/>
          <w:b/>
          <w:bCs/>
          <w:i/>
          <w:iCs/>
          <w:lang w:eastAsia="x-none"/>
        </w:rPr>
        <w:t xml:space="preserve"> which may include training data, intermediate output, and other supporting information, e.g., common assumptions, if applicable.</w:t>
      </w:r>
    </w:p>
    <w:p w14:paraId="54C7B4CB" w14:textId="0097DC2F" w:rsidR="00611D99" w:rsidRPr="00611D99" w:rsidRDefault="00611D99" w:rsidP="00611D99">
      <w:pPr>
        <w:spacing w:before="240" w:line="276" w:lineRule="auto"/>
        <w:rPr>
          <w:b/>
          <w:bCs/>
          <w:i/>
          <w:iCs/>
          <w:lang w:eastAsia="x-none"/>
        </w:rPr>
      </w:pPr>
      <w:r>
        <w:rPr>
          <w:b/>
          <w:bCs/>
          <w:i/>
          <w:iCs/>
          <w:lang w:eastAsia="x-none"/>
        </w:rPr>
        <w:t xml:space="preserve">Proposal </w:t>
      </w:r>
      <w:r w:rsidR="0006259A">
        <w:rPr>
          <w:b/>
          <w:bCs/>
          <w:i/>
          <w:iCs/>
          <w:lang w:eastAsia="x-none"/>
        </w:rPr>
        <w:t>7</w:t>
      </w:r>
      <w:r>
        <w:rPr>
          <w:b/>
          <w:bCs/>
          <w:i/>
          <w:iCs/>
          <w:lang w:eastAsia="x-none"/>
        </w:rPr>
        <w:t xml:space="preserve">: </w:t>
      </w:r>
      <w:r>
        <w:rPr>
          <w:rFonts w:eastAsia="Malgun Gothic"/>
          <w:b/>
          <w:bCs/>
          <w:i/>
          <w:iCs/>
          <w:szCs w:val="20"/>
        </w:rPr>
        <w:t>For CSI compression using two-sided model use case, study potential standards impact related to supporting multi-vendor operations across UE vendors and network vendors.</w:t>
      </w:r>
    </w:p>
    <w:p w14:paraId="38730BCB" w14:textId="12C07E59" w:rsidR="00515DBD" w:rsidRPr="005863CF" w:rsidRDefault="00515DBD" w:rsidP="005863CF"/>
    <w:p w14:paraId="2523DEBB" w14:textId="77777777" w:rsidR="00515DBD" w:rsidRPr="00493C77" w:rsidRDefault="006F003A" w:rsidP="00515DBD">
      <w:pPr>
        <w:pStyle w:val="Heading1"/>
      </w:pPr>
      <w:r>
        <w:rPr>
          <w:i/>
          <w:iCs/>
          <w:lang w:eastAsia="x-none"/>
        </w:rPr>
        <w:t xml:space="preserve"> </w:t>
      </w:r>
      <w:r w:rsidR="00515DBD" w:rsidRPr="00493C77">
        <w:t>Conclusions</w:t>
      </w:r>
    </w:p>
    <w:p w14:paraId="43FB816A" w14:textId="465A723E" w:rsidR="00A9618F" w:rsidRDefault="00515DBD" w:rsidP="009C6B10">
      <w:pPr>
        <w:spacing w:after="180"/>
      </w:pPr>
      <w:r w:rsidRPr="0064769F">
        <w:t xml:space="preserve">In this </w:t>
      </w:r>
      <w:r>
        <w:t xml:space="preserve">contribution, we </w:t>
      </w:r>
      <w:r w:rsidR="008352A6">
        <w:t>discussed</w:t>
      </w:r>
      <w:r w:rsidR="00D907E5">
        <w:t xml:space="preserve"> our view </w:t>
      </w:r>
      <w:r w:rsidR="00D26404">
        <w:t xml:space="preserve">related to AI/ML-based </w:t>
      </w:r>
      <w:r w:rsidR="008665AB">
        <w:t>CSI feedback compression</w:t>
      </w:r>
      <w:r w:rsidR="0044701A">
        <w:t xml:space="preserve"> other than evaluation methodology</w:t>
      </w:r>
      <w:r w:rsidR="00A61AD9">
        <w:t xml:space="preserve"> and </w:t>
      </w:r>
      <w:r w:rsidR="00A9618F">
        <w:t>our proposals are as follows.</w:t>
      </w:r>
    </w:p>
    <w:p w14:paraId="1CE56DD8" w14:textId="77777777" w:rsidR="007D0FFF" w:rsidRDefault="0006259A" w:rsidP="007D0FFF">
      <w:pPr>
        <w:spacing w:before="180" w:after="180" w:line="276" w:lineRule="auto"/>
        <w:rPr>
          <w:b/>
          <w:bCs/>
          <w:i/>
          <w:iCs/>
          <w:lang w:eastAsia="x-none"/>
        </w:rPr>
      </w:pPr>
      <w:bookmarkStart w:id="3" w:name="_Ref124589665"/>
      <w:bookmarkStart w:id="4" w:name="_Ref71620620"/>
      <w:bookmarkStart w:id="5" w:name="_Ref124671424"/>
      <w:r>
        <w:rPr>
          <w:b/>
          <w:bCs/>
          <w:i/>
          <w:iCs/>
          <w:lang w:eastAsia="x-none"/>
        </w:rPr>
        <w:t>Proposal</w:t>
      </w:r>
      <w:r w:rsidRPr="00FC616B">
        <w:rPr>
          <w:b/>
          <w:bCs/>
          <w:i/>
          <w:iCs/>
          <w:lang w:eastAsia="x-none"/>
        </w:rPr>
        <w:t xml:space="preserve"> 1: </w:t>
      </w:r>
      <w:r>
        <w:rPr>
          <w:b/>
          <w:bCs/>
          <w:i/>
          <w:iCs/>
          <w:lang w:eastAsia="x-none"/>
        </w:rPr>
        <w:t>Consider the one-sided temporal-domain CSI prediction as another representative sub use case in Rel-18 study</w:t>
      </w:r>
      <w:r w:rsidR="00A61AD9">
        <w:rPr>
          <w:b/>
          <w:bCs/>
          <w:i/>
          <w:iCs/>
          <w:lang w:eastAsia="x-none"/>
        </w:rPr>
        <w:t>.</w:t>
      </w:r>
    </w:p>
    <w:p w14:paraId="2A60A638" w14:textId="77777777" w:rsidR="007D0FFF" w:rsidRDefault="0006259A" w:rsidP="007D0FFF">
      <w:pPr>
        <w:spacing w:before="180" w:after="60" w:line="276" w:lineRule="auto"/>
        <w:rPr>
          <w:b/>
          <w:bCs/>
          <w:i/>
          <w:iCs/>
          <w:lang w:eastAsia="x-none"/>
        </w:rPr>
      </w:pPr>
      <w:r w:rsidRPr="000F15AE">
        <w:rPr>
          <w:b/>
          <w:bCs/>
          <w:i/>
          <w:iCs/>
          <w:lang w:eastAsia="x-none"/>
        </w:rPr>
        <w:t xml:space="preserve">Proposal 2: For quantization of the output from CSI feedback generation part/model, study </w:t>
      </w:r>
      <w:r>
        <w:rPr>
          <w:b/>
          <w:bCs/>
          <w:i/>
          <w:iCs/>
          <w:lang w:eastAsia="x-none"/>
        </w:rPr>
        <w:t xml:space="preserve">the feasibility, overhead and performance tradeoff for </w:t>
      </w:r>
      <w:r w:rsidRPr="000F15AE">
        <w:rPr>
          <w:b/>
          <w:bCs/>
          <w:i/>
          <w:iCs/>
          <w:lang w:eastAsia="x-none"/>
        </w:rPr>
        <w:t>the following options:</w:t>
      </w:r>
    </w:p>
    <w:p w14:paraId="1A8AB70A" w14:textId="77777777" w:rsidR="007D0FFF" w:rsidRPr="007D0FFF" w:rsidRDefault="0006259A" w:rsidP="007D0FFF">
      <w:pPr>
        <w:pStyle w:val="ListParagraph"/>
        <w:numPr>
          <w:ilvl w:val="0"/>
          <w:numId w:val="12"/>
        </w:numPr>
        <w:spacing w:before="60" w:after="60" w:line="276" w:lineRule="auto"/>
        <w:ind w:left="778"/>
        <w:contextualSpacing w:val="0"/>
        <w:rPr>
          <w:rFonts w:ascii="Times New Roman" w:hAnsi="Times New Roman"/>
          <w:b/>
          <w:bCs/>
          <w:i/>
          <w:iCs/>
          <w:lang w:eastAsia="x-none"/>
        </w:rPr>
      </w:pPr>
      <w:r w:rsidRPr="007D0FFF">
        <w:rPr>
          <w:rFonts w:ascii="Times New Roman" w:hAnsi="Times New Roman"/>
          <w:b/>
          <w:bCs/>
          <w:i/>
          <w:iCs/>
          <w:lang w:eastAsia="x-none"/>
        </w:rPr>
        <w:t>Quantization-aware training approach</w:t>
      </w:r>
    </w:p>
    <w:p w14:paraId="096F1CA3" w14:textId="26D37DB8" w:rsidR="007D0FFF" w:rsidRPr="007D0FFF" w:rsidRDefault="0006259A" w:rsidP="007D0FFF">
      <w:pPr>
        <w:pStyle w:val="ListParagraph"/>
        <w:numPr>
          <w:ilvl w:val="0"/>
          <w:numId w:val="12"/>
        </w:numPr>
        <w:spacing w:before="60" w:after="60" w:line="276" w:lineRule="auto"/>
        <w:ind w:left="778"/>
        <w:contextualSpacing w:val="0"/>
        <w:rPr>
          <w:rFonts w:ascii="Times New Roman" w:hAnsi="Times New Roman"/>
          <w:b/>
          <w:bCs/>
          <w:i/>
          <w:iCs/>
          <w:lang w:eastAsia="x-none"/>
        </w:rPr>
      </w:pPr>
      <w:r w:rsidRPr="007D0FFF">
        <w:rPr>
          <w:rFonts w:ascii="Times New Roman" w:hAnsi="Times New Roman"/>
          <w:b/>
          <w:bCs/>
          <w:i/>
          <w:iCs/>
          <w:lang w:eastAsia="x-none"/>
        </w:rPr>
        <w:t xml:space="preserve">Quantization-non-aware training approach </w:t>
      </w:r>
    </w:p>
    <w:p w14:paraId="683117D5" w14:textId="5EFEABD2" w:rsidR="007D0FFF" w:rsidRPr="007D0FFF" w:rsidRDefault="0006259A" w:rsidP="007D0FFF">
      <w:pPr>
        <w:spacing w:before="180" w:line="276" w:lineRule="auto"/>
      </w:pPr>
      <w:r w:rsidRPr="007D0FFF">
        <w:rPr>
          <w:b/>
          <w:bCs/>
          <w:i/>
          <w:iCs/>
          <w:lang w:eastAsia="x-none"/>
        </w:rPr>
        <w:t xml:space="preserve">Proposal 3: </w:t>
      </w:r>
      <w:r w:rsidR="007D0FFF" w:rsidRPr="007D0FFF">
        <w:rPr>
          <w:b/>
          <w:bCs/>
          <w:i/>
          <w:iCs/>
          <w:lang w:eastAsia="x-none"/>
        </w:rPr>
        <w:t>For quantization-non-aware training, i.e., quantization is a separate function, study feasibility and standards impact related to exchanging quantization codebook(s) between NW-side and UE-side.</w:t>
      </w:r>
    </w:p>
    <w:p w14:paraId="064C36DA" w14:textId="77777777" w:rsidR="00004A58" w:rsidRDefault="00004A58" w:rsidP="007D0FFF">
      <w:pPr>
        <w:spacing w:before="240" w:after="0" w:line="276" w:lineRule="auto"/>
        <w:rPr>
          <w:b/>
          <w:bCs/>
          <w:i/>
          <w:iCs/>
          <w:lang w:eastAsia="x-none"/>
        </w:rPr>
      </w:pPr>
      <w:r>
        <w:rPr>
          <w:b/>
          <w:bCs/>
          <w:i/>
          <w:iCs/>
          <w:lang w:eastAsia="x-none"/>
        </w:rPr>
        <w:t>Proposal 4: For solution belongs to training/collaboration Type 1, further study potential standards impact associated with:</w:t>
      </w:r>
    </w:p>
    <w:p w14:paraId="34E10F54" w14:textId="77777777" w:rsidR="00004A58" w:rsidRPr="000929AD" w:rsidRDefault="00004A58">
      <w:pPr>
        <w:pStyle w:val="ListParagraph"/>
        <w:numPr>
          <w:ilvl w:val="0"/>
          <w:numId w:val="6"/>
        </w:numPr>
        <w:spacing w:before="60" w:line="276" w:lineRule="auto"/>
        <w:ind w:left="778"/>
        <w:jc w:val="both"/>
        <w:rPr>
          <w:rFonts w:ascii="Times New Roman" w:hAnsi="Times New Roman"/>
          <w:b/>
          <w:bCs/>
          <w:i/>
          <w:iCs/>
          <w:lang w:eastAsia="x-none"/>
        </w:rPr>
      </w:pPr>
      <w:r w:rsidRPr="000929AD">
        <w:rPr>
          <w:rFonts w:ascii="Times New Roman" w:hAnsi="Times New Roman"/>
          <w:b/>
          <w:bCs/>
          <w:i/>
          <w:iCs/>
          <w:lang w:eastAsia="x-none"/>
        </w:rPr>
        <w:lastRenderedPageBreak/>
        <w:t>Exchanging model information, including protocol/signalling mechanism that enables the model transfer</w:t>
      </w:r>
    </w:p>
    <w:p w14:paraId="3915E3F4" w14:textId="77777777" w:rsidR="00004A58" w:rsidRDefault="00004A58">
      <w:pPr>
        <w:pStyle w:val="ListParagraph"/>
        <w:numPr>
          <w:ilvl w:val="0"/>
          <w:numId w:val="6"/>
        </w:numPr>
        <w:spacing w:before="60" w:line="276" w:lineRule="auto"/>
        <w:ind w:left="778"/>
        <w:jc w:val="both"/>
        <w:rPr>
          <w:rFonts w:ascii="Times New Roman" w:hAnsi="Times New Roman"/>
          <w:b/>
          <w:bCs/>
          <w:i/>
          <w:iCs/>
          <w:lang w:eastAsia="x-none"/>
        </w:rPr>
      </w:pPr>
      <w:r w:rsidRPr="000929AD">
        <w:rPr>
          <w:rFonts w:ascii="Times New Roman" w:hAnsi="Times New Roman"/>
          <w:b/>
          <w:bCs/>
          <w:i/>
          <w:iCs/>
          <w:lang w:eastAsia="x-none"/>
        </w:rPr>
        <w:t xml:space="preserve">Exchanging additional functional modules (if not integrated with the model) and/or other supporting information between gNB and UE to help the receiving node to perform the encoding/decoding function </w:t>
      </w:r>
    </w:p>
    <w:p w14:paraId="17D6EAB3" w14:textId="77777777" w:rsidR="00004A58" w:rsidRDefault="00004A58" w:rsidP="00004A58">
      <w:pPr>
        <w:spacing w:before="240" w:after="0" w:line="276" w:lineRule="auto"/>
        <w:rPr>
          <w:b/>
          <w:bCs/>
          <w:i/>
          <w:iCs/>
          <w:lang w:eastAsia="x-none"/>
        </w:rPr>
      </w:pPr>
      <w:r>
        <w:rPr>
          <w:b/>
          <w:bCs/>
          <w:i/>
          <w:iCs/>
          <w:lang w:eastAsia="x-none"/>
        </w:rPr>
        <w:t>Proposal 5: For solution belongs to training/collaboration Type 2, further study potential standards impact related to:</w:t>
      </w:r>
    </w:p>
    <w:p w14:paraId="2AF68D73" w14:textId="7EFD8D56" w:rsidR="00004A58" w:rsidRPr="00AC5A8D" w:rsidRDefault="00004A58">
      <w:pPr>
        <w:pStyle w:val="ListParagraph"/>
        <w:numPr>
          <w:ilvl w:val="0"/>
          <w:numId w:val="6"/>
        </w:numPr>
        <w:spacing w:before="60" w:line="276" w:lineRule="auto"/>
        <w:ind w:left="778"/>
        <w:jc w:val="both"/>
        <w:rPr>
          <w:rFonts w:ascii="Times New Roman" w:hAnsi="Times New Roman"/>
          <w:b/>
          <w:bCs/>
          <w:i/>
          <w:iCs/>
          <w:lang w:eastAsia="x-none"/>
        </w:rPr>
      </w:pPr>
      <w:r w:rsidRPr="00AC5A8D">
        <w:rPr>
          <w:rFonts w:ascii="Times New Roman" w:hAnsi="Times New Roman"/>
          <w:b/>
          <w:bCs/>
          <w:i/>
          <w:iCs/>
          <w:lang w:eastAsia="x-none"/>
        </w:rPr>
        <w:t>Information exchanges between the UE and network prior to the joint training procedure at UE side (for CSI generation part) and network side (for CSI reconstruction</w:t>
      </w:r>
      <w:r w:rsidR="00483EAA">
        <w:rPr>
          <w:rFonts w:ascii="Times New Roman" w:hAnsi="Times New Roman"/>
          <w:b/>
          <w:bCs/>
          <w:i/>
          <w:iCs/>
          <w:lang w:eastAsia="x-none"/>
        </w:rPr>
        <w:t xml:space="preserve"> part</w:t>
      </w:r>
      <w:r w:rsidRPr="00AC5A8D">
        <w:rPr>
          <w:rFonts w:ascii="Times New Roman" w:hAnsi="Times New Roman"/>
          <w:b/>
          <w:bCs/>
          <w:i/>
          <w:iCs/>
          <w:lang w:eastAsia="x-none"/>
        </w:rPr>
        <w:t>) respectively</w:t>
      </w:r>
      <w:r>
        <w:rPr>
          <w:rFonts w:ascii="Times New Roman" w:hAnsi="Times New Roman"/>
          <w:b/>
          <w:bCs/>
          <w:i/>
          <w:iCs/>
          <w:lang w:eastAsia="x-none"/>
        </w:rPr>
        <w:t>, e.g., training data, supporting information.</w:t>
      </w:r>
      <w:r w:rsidRPr="00AC5A8D">
        <w:rPr>
          <w:rFonts w:ascii="Times New Roman" w:hAnsi="Times New Roman"/>
          <w:b/>
          <w:bCs/>
          <w:i/>
          <w:iCs/>
          <w:lang w:eastAsia="x-none"/>
        </w:rPr>
        <w:t xml:space="preserve"> </w:t>
      </w:r>
    </w:p>
    <w:p w14:paraId="4F9D4600" w14:textId="77777777" w:rsidR="00004A58" w:rsidRPr="00AC5A8D" w:rsidRDefault="00004A58">
      <w:pPr>
        <w:pStyle w:val="ListParagraph"/>
        <w:numPr>
          <w:ilvl w:val="0"/>
          <w:numId w:val="6"/>
        </w:numPr>
        <w:spacing w:before="60" w:line="276" w:lineRule="auto"/>
        <w:ind w:left="778"/>
        <w:jc w:val="both"/>
        <w:rPr>
          <w:rFonts w:ascii="Times New Roman" w:hAnsi="Times New Roman"/>
          <w:b/>
          <w:bCs/>
          <w:i/>
          <w:iCs/>
          <w:lang w:eastAsia="x-none"/>
        </w:rPr>
      </w:pPr>
      <w:r w:rsidRPr="00AC5A8D">
        <w:rPr>
          <w:rFonts w:ascii="Times New Roman" w:hAnsi="Times New Roman"/>
          <w:b/>
          <w:bCs/>
          <w:i/>
          <w:iCs/>
          <w:lang w:eastAsia="x-none"/>
        </w:rPr>
        <w:t>Information exchanges between the UE and network during the joint training stage</w:t>
      </w:r>
      <w:r>
        <w:rPr>
          <w:rFonts w:ascii="Times New Roman" w:hAnsi="Times New Roman"/>
          <w:b/>
          <w:bCs/>
          <w:i/>
          <w:iCs/>
          <w:lang w:eastAsia="x-none"/>
        </w:rPr>
        <w:t>.</w:t>
      </w:r>
    </w:p>
    <w:p w14:paraId="5F9343F1" w14:textId="77777777" w:rsidR="00004A58" w:rsidRDefault="00004A58" w:rsidP="00004A58">
      <w:pPr>
        <w:spacing w:before="240" w:after="0" w:line="276" w:lineRule="auto"/>
        <w:rPr>
          <w:b/>
          <w:bCs/>
          <w:i/>
          <w:iCs/>
          <w:lang w:eastAsia="x-none"/>
        </w:rPr>
      </w:pPr>
      <w:r>
        <w:rPr>
          <w:b/>
          <w:bCs/>
          <w:i/>
          <w:iCs/>
          <w:lang w:eastAsia="x-none"/>
        </w:rPr>
        <w:t>Proposal 6: For solution belongs to training/collaboration Type 3, further study potential standards impact related to:</w:t>
      </w:r>
    </w:p>
    <w:p w14:paraId="2FA25B81" w14:textId="77777777" w:rsidR="00004A58" w:rsidRDefault="00004A58">
      <w:pPr>
        <w:pStyle w:val="ListParagraph"/>
        <w:numPr>
          <w:ilvl w:val="0"/>
          <w:numId w:val="6"/>
        </w:numPr>
        <w:spacing w:before="60" w:line="276" w:lineRule="auto"/>
        <w:ind w:left="778"/>
        <w:jc w:val="both"/>
        <w:rPr>
          <w:rFonts w:ascii="Times New Roman" w:hAnsi="Times New Roman"/>
          <w:b/>
          <w:bCs/>
          <w:i/>
          <w:iCs/>
          <w:lang w:eastAsia="x-none"/>
        </w:rPr>
      </w:pPr>
      <w:r w:rsidRPr="00AC5A8D">
        <w:rPr>
          <w:rFonts w:ascii="Times New Roman" w:hAnsi="Times New Roman"/>
          <w:b/>
          <w:bCs/>
          <w:i/>
          <w:iCs/>
          <w:lang w:eastAsia="x-none"/>
        </w:rPr>
        <w:t xml:space="preserve">Information exchanges between the UE and network prior to the </w:t>
      </w:r>
      <w:r>
        <w:rPr>
          <w:rFonts w:ascii="Times New Roman" w:hAnsi="Times New Roman"/>
          <w:b/>
          <w:bCs/>
          <w:i/>
          <w:iCs/>
          <w:lang w:eastAsia="x-none"/>
        </w:rPr>
        <w:t xml:space="preserve">separate training procedure. </w:t>
      </w:r>
      <w:r w:rsidRPr="00AC5A8D">
        <w:rPr>
          <w:rFonts w:ascii="Times New Roman" w:hAnsi="Times New Roman"/>
          <w:b/>
          <w:bCs/>
          <w:i/>
          <w:iCs/>
          <w:lang w:eastAsia="x-none"/>
        </w:rPr>
        <w:t xml:space="preserve">at UE side </w:t>
      </w:r>
      <w:r>
        <w:rPr>
          <w:rFonts w:ascii="Times New Roman" w:hAnsi="Times New Roman"/>
          <w:b/>
          <w:bCs/>
          <w:i/>
          <w:iCs/>
          <w:lang w:eastAsia="x-none"/>
        </w:rPr>
        <w:t>and network side which may include training data, intermediate output, and other supporting information, e.g., common assumptions, if applicable.</w:t>
      </w:r>
    </w:p>
    <w:p w14:paraId="6857AB1C" w14:textId="62E25041" w:rsidR="00004A58" w:rsidRPr="00970665" w:rsidRDefault="00004A58" w:rsidP="0006259A">
      <w:pPr>
        <w:spacing w:before="240" w:line="276" w:lineRule="auto"/>
        <w:rPr>
          <w:b/>
          <w:bCs/>
          <w:i/>
          <w:iCs/>
          <w:lang w:eastAsia="x-none"/>
        </w:rPr>
      </w:pPr>
      <w:r>
        <w:rPr>
          <w:b/>
          <w:bCs/>
          <w:i/>
          <w:iCs/>
          <w:lang w:eastAsia="x-none"/>
        </w:rPr>
        <w:t xml:space="preserve">Proposal 7: </w:t>
      </w:r>
      <w:r>
        <w:rPr>
          <w:rFonts w:eastAsia="Malgun Gothic"/>
          <w:b/>
          <w:bCs/>
          <w:i/>
          <w:iCs/>
          <w:szCs w:val="20"/>
        </w:rPr>
        <w:t>For CSI compression using two-sided model use case, study potential standards impact related to supporting multi-vendor operations across UE vendors and network vendors.</w:t>
      </w:r>
    </w:p>
    <w:p w14:paraId="0EA87115" w14:textId="77777777" w:rsidR="00B003A3" w:rsidRDefault="00B003A3" w:rsidP="00D26404">
      <w:pPr>
        <w:rPr>
          <w:b/>
          <w:bCs/>
          <w:i/>
          <w:iCs/>
        </w:rPr>
      </w:pPr>
    </w:p>
    <w:p w14:paraId="410E44E3" w14:textId="3E8DEC28" w:rsidR="001D780E" w:rsidRPr="00CF2EC6" w:rsidRDefault="001D780E" w:rsidP="007F5EC6">
      <w:pPr>
        <w:pStyle w:val="Heading1"/>
        <w:numPr>
          <w:ilvl w:val="0"/>
          <w:numId w:val="0"/>
        </w:numPr>
        <w:ind w:left="432" w:hanging="432"/>
        <w:rPr>
          <w:rFonts w:ascii="Times New Roman" w:hAnsi="Times New Roman"/>
        </w:rPr>
      </w:pPr>
      <w:r w:rsidRPr="00CF2EC6">
        <w:rPr>
          <w:rFonts w:ascii="Times New Roman" w:hAnsi="Times New Roman"/>
        </w:rPr>
        <w:t>References</w:t>
      </w:r>
    </w:p>
    <w:p w14:paraId="39FB02EF" w14:textId="77777777" w:rsidR="00466C50" w:rsidRPr="00581C30" w:rsidRDefault="00466C50" w:rsidP="00466C50">
      <w:pPr>
        <w:pStyle w:val="References"/>
        <w:rPr>
          <w:bCs/>
          <w:sz w:val="22"/>
          <w:szCs w:val="22"/>
        </w:rPr>
      </w:pPr>
      <w:bookmarkStart w:id="6" w:name="_Ref6583376"/>
      <w:bookmarkStart w:id="7" w:name="_Ref167612875"/>
      <w:bookmarkStart w:id="8" w:name="_Ref167612671"/>
      <w:bookmarkEnd w:id="3"/>
      <w:bookmarkEnd w:id="4"/>
      <w:bookmarkEnd w:id="5"/>
      <w:r w:rsidRPr="00581C30">
        <w:rPr>
          <w:iCs/>
          <w:sz w:val="22"/>
          <w:szCs w:val="22"/>
        </w:rPr>
        <w:t>R1-2210690</w:t>
      </w:r>
      <w:r w:rsidRPr="00581C30">
        <w:rPr>
          <w:sz w:val="22"/>
          <w:szCs w:val="22"/>
        </w:rPr>
        <w:t xml:space="preserve">, </w:t>
      </w:r>
      <w:r w:rsidRPr="00581C30">
        <w:rPr>
          <w:iCs/>
          <w:sz w:val="22"/>
          <w:szCs w:val="22"/>
        </w:rPr>
        <w:t>Session notes for 9.2 (Study on Artificial Intelligence (AI)/Machine Learning (ML) for NR air interface), Ad-hoc Chair (CMCC)</w:t>
      </w:r>
      <w:r w:rsidRPr="00581C30">
        <w:rPr>
          <w:bCs/>
          <w:sz w:val="22"/>
          <w:szCs w:val="22"/>
        </w:rPr>
        <w:t>, RAN1#110bis-e.</w:t>
      </w:r>
    </w:p>
    <w:p w14:paraId="6C5B6294" w14:textId="5A10CFAA" w:rsidR="009E051E" w:rsidRDefault="00581C30" w:rsidP="00581C30">
      <w:pPr>
        <w:pStyle w:val="References"/>
        <w:rPr>
          <w:sz w:val="22"/>
          <w:szCs w:val="22"/>
        </w:rPr>
      </w:pPr>
      <w:r w:rsidRPr="00581C30">
        <w:rPr>
          <w:rFonts w:hint="eastAsia"/>
          <w:sz w:val="22"/>
          <w:szCs w:val="22"/>
        </w:rPr>
        <w:t>R</w:t>
      </w:r>
      <w:r w:rsidRPr="00581C30">
        <w:rPr>
          <w:sz w:val="22"/>
          <w:szCs w:val="22"/>
        </w:rPr>
        <w:t>1-2210611, Summary #4 on other aspects of AI/ML for CSI enhancement, Moderator (Apple)</w:t>
      </w:r>
      <w:bookmarkEnd w:id="2"/>
      <w:bookmarkEnd w:id="6"/>
      <w:bookmarkEnd w:id="7"/>
      <w:bookmarkEnd w:id="8"/>
    </w:p>
    <w:p w14:paraId="51FBA23F" w14:textId="256A21A2" w:rsidR="00944D2A" w:rsidRPr="00944D2A" w:rsidRDefault="00944D2A" w:rsidP="00944D2A">
      <w:pPr>
        <w:pStyle w:val="References"/>
        <w:rPr>
          <w:bCs/>
          <w:sz w:val="22"/>
          <w:szCs w:val="22"/>
        </w:rPr>
      </w:pPr>
      <w:r w:rsidRPr="00D7786D">
        <w:rPr>
          <w:bCs/>
          <w:sz w:val="22"/>
          <w:szCs w:val="22"/>
          <w:lang w:eastAsia="x-none"/>
        </w:rPr>
        <w:t>R1-2208145</w:t>
      </w:r>
      <w:r>
        <w:rPr>
          <w:bCs/>
          <w:sz w:val="22"/>
          <w:szCs w:val="22"/>
        </w:rPr>
        <w:t xml:space="preserve">, </w:t>
      </w:r>
      <w:r w:rsidRPr="00D7786D">
        <w:rPr>
          <w:bCs/>
          <w:sz w:val="22"/>
          <w:szCs w:val="22"/>
        </w:rPr>
        <w:t>Session notes for 9.2 (Study on Artificial Intelligence (AI)/Machine Learning (ML) for NR air interface)</w:t>
      </w:r>
      <w:r>
        <w:rPr>
          <w:bCs/>
          <w:sz w:val="22"/>
          <w:szCs w:val="22"/>
        </w:rPr>
        <w:t xml:space="preserve">, </w:t>
      </w:r>
      <w:r w:rsidRPr="00D7786D">
        <w:rPr>
          <w:bCs/>
          <w:sz w:val="22"/>
          <w:szCs w:val="22"/>
        </w:rPr>
        <w:t>Ad-hoc Chair (CMCC)</w:t>
      </w:r>
      <w:r>
        <w:rPr>
          <w:bCs/>
          <w:sz w:val="22"/>
          <w:szCs w:val="22"/>
        </w:rPr>
        <w:t>, RAN1#110</w:t>
      </w:r>
    </w:p>
    <w:sectPr w:rsidR="00944D2A" w:rsidRPr="00944D2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FAFB71" w14:textId="77777777" w:rsidR="00355FDA" w:rsidRDefault="00355FDA">
      <w:r>
        <w:separator/>
      </w:r>
    </w:p>
  </w:endnote>
  <w:endnote w:type="continuationSeparator" w:id="0">
    <w:p w14:paraId="0C90BFB9" w14:textId="77777777" w:rsidR="00355FDA" w:rsidRDefault="00355F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895D64" w14:textId="77777777" w:rsidR="00355FDA" w:rsidRDefault="00355FDA">
      <w:r>
        <w:separator/>
      </w:r>
    </w:p>
  </w:footnote>
  <w:footnote w:type="continuationSeparator" w:id="0">
    <w:p w14:paraId="2227BA7C" w14:textId="77777777" w:rsidR="00355FDA" w:rsidRDefault="00355F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B3614"/>
    <w:multiLevelType w:val="hybridMultilevel"/>
    <w:tmpl w:val="AA9A78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1F317E6"/>
    <w:multiLevelType w:val="hybridMultilevel"/>
    <w:tmpl w:val="1B60B2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2610"/>
        </w:tabs>
        <w:ind w:left="261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3B0A3DC4"/>
    <w:multiLevelType w:val="hybridMultilevel"/>
    <w:tmpl w:val="A06CDD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88A1C08"/>
    <w:multiLevelType w:val="hybridMultilevel"/>
    <w:tmpl w:val="2668A6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B374F51"/>
    <w:multiLevelType w:val="hybridMultilevel"/>
    <w:tmpl w:val="1940138C"/>
    <w:lvl w:ilvl="0" w:tplc="04090001">
      <w:start w:val="1"/>
      <w:numFmt w:val="bullet"/>
      <w:lvlText w:val=""/>
      <w:lvlJc w:val="left"/>
      <w:pPr>
        <w:ind w:left="776" w:hanging="360"/>
      </w:pPr>
      <w:rPr>
        <w:rFonts w:ascii="Symbol" w:hAnsi="Symbol" w:hint="default"/>
      </w:rPr>
    </w:lvl>
    <w:lvl w:ilvl="1" w:tplc="04090003">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10"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2" w15:restartNumberingAfterBreak="0">
    <w:nsid w:val="62D25D0C"/>
    <w:multiLevelType w:val="hybridMultilevel"/>
    <w:tmpl w:val="9920EE34"/>
    <w:lvl w:ilvl="0" w:tplc="04090003">
      <w:start w:val="1"/>
      <w:numFmt w:val="bullet"/>
      <w:lvlText w:val="o"/>
      <w:lvlJc w:val="left"/>
      <w:pPr>
        <w:ind w:left="776" w:hanging="360"/>
      </w:pPr>
      <w:rPr>
        <w:rFonts w:ascii="Courier New" w:hAnsi="Courier New" w:cs="Courier New"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13" w15:restartNumberingAfterBreak="0">
    <w:nsid w:val="63DA7262"/>
    <w:multiLevelType w:val="hybridMultilevel"/>
    <w:tmpl w:val="A08812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6297D82"/>
    <w:multiLevelType w:val="hybridMultilevel"/>
    <w:tmpl w:val="7C4E2760"/>
    <w:lvl w:ilvl="0" w:tplc="04090001">
      <w:start w:val="1"/>
      <w:numFmt w:val="bullet"/>
      <w:lvlText w:val=""/>
      <w:lvlJc w:val="left"/>
      <w:pPr>
        <w:ind w:left="777" w:hanging="360"/>
      </w:pPr>
      <w:rPr>
        <w:rFonts w:ascii="Symbol" w:hAnsi="Symbol"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1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7A9699E"/>
    <w:multiLevelType w:val="hybridMultilevel"/>
    <w:tmpl w:val="E3583740"/>
    <w:lvl w:ilvl="0" w:tplc="04090001">
      <w:start w:val="1"/>
      <w:numFmt w:val="bullet"/>
      <w:lvlText w:val=""/>
      <w:lvlJc w:val="left"/>
      <w:pPr>
        <w:ind w:left="830" w:hanging="360"/>
      </w:pPr>
      <w:rPr>
        <w:rFonts w:ascii="Symbol" w:hAnsi="Symbol" w:hint="default"/>
      </w:rPr>
    </w:lvl>
    <w:lvl w:ilvl="1" w:tplc="04090003" w:tentative="1">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17" w15:restartNumberingAfterBreak="0">
    <w:nsid w:val="7FE66732"/>
    <w:multiLevelType w:val="hybridMultilevel"/>
    <w:tmpl w:val="71A40F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78775302">
    <w:abstractNumId w:val="5"/>
  </w:num>
  <w:num w:numId="2" w16cid:durableId="82387058">
    <w:abstractNumId w:val="4"/>
  </w:num>
  <w:num w:numId="3" w16cid:durableId="62726005">
    <w:abstractNumId w:val="11"/>
  </w:num>
  <w:num w:numId="4" w16cid:durableId="1292980928">
    <w:abstractNumId w:val="1"/>
    <w:lvlOverride w:ilvl="0">
      <w:lvl w:ilvl="0">
        <w:numFmt w:val="bullet"/>
        <w:lvlText w:val=""/>
        <w:lvlJc w:val="left"/>
        <w:pPr>
          <w:tabs>
            <w:tab w:val="num" w:pos="720"/>
          </w:tabs>
          <w:ind w:left="720" w:hanging="360"/>
        </w:pPr>
        <w:rPr>
          <w:rFonts w:ascii="Wingdings" w:hAnsi="Wingdings" w:hint="default"/>
          <w:sz w:val="20"/>
        </w:rPr>
      </w:lvl>
    </w:lvlOverride>
  </w:num>
  <w:num w:numId="5" w16cid:durableId="102238471">
    <w:abstractNumId w:val="15"/>
  </w:num>
  <w:num w:numId="6" w16cid:durableId="266810884">
    <w:abstractNumId w:val="12"/>
  </w:num>
  <w:num w:numId="7" w16cid:durableId="90783646">
    <w:abstractNumId w:val="7"/>
  </w:num>
  <w:num w:numId="8" w16cid:durableId="1214926948">
    <w:abstractNumId w:val="10"/>
  </w:num>
  <w:num w:numId="9" w16cid:durableId="1581211940">
    <w:abstractNumId w:val="2"/>
  </w:num>
  <w:num w:numId="10" w16cid:durableId="1923685733">
    <w:abstractNumId w:val="13"/>
  </w:num>
  <w:num w:numId="11" w16cid:durableId="890456317">
    <w:abstractNumId w:val="8"/>
  </w:num>
  <w:num w:numId="12" w16cid:durableId="627468656">
    <w:abstractNumId w:val="9"/>
  </w:num>
  <w:num w:numId="13" w16cid:durableId="46927024">
    <w:abstractNumId w:val="3"/>
  </w:num>
  <w:num w:numId="14" w16cid:durableId="2073455973">
    <w:abstractNumId w:val="16"/>
  </w:num>
  <w:num w:numId="15" w16cid:durableId="1730378910">
    <w:abstractNumId w:val="0"/>
  </w:num>
  <w:num w:numId="16" w16cid:durableId="1758819245">
    <w:abstractNumId w:val="17"/>
  </w:num>
  <w:num w:numId="17" w16cid:durableId="1874536733">
    <w:abstractNumId w:val="14"/>
  </w:num>
  <w:num w:numId="18" w16cid:durableId="1262183525">
    <w:abstractNumId w:val="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718"/>
    <w:rsid w:val="00001E4A"/>
    <w:rsid w:val="00001E62"/>
    <w:rsid w:val="000020F6"/>
    <w:rsid w:val="00002893"/>
    <w:rsid w:val="000033A3"/>
    <w:rsid w:val="00003605"/>
    <w:rsid w:val="00003B0B"/>
    <w:rsid w:val="00003C56"/>
    <w:rsid w:val="00003EC2"/>
    <w:rsid w:val="000040A9"/>
    <w:rsid w:val="0000451C"/>
    <w:rsid w:val="0000458E"/>
    <w:rsid w:val="00004A58"/>
    <w:rsid w:val="00004E70"/>
    <w:rsid w:val="00004E99"/>
    <w:rsid w:val="0000587F"/>
    <w:rsid w:val="00005E66"/>
    <w:rsid w:val="0000602E"/>
    <w:rsid w:val="000061D6"/>
    <w:rsid w:val="000067E8"/>
    <w:rsid w:val="00006B4B"/>
    <w:rsid w:val="000072B6"/>
    <w:rsid w:val="00007813"/>
    <w:rsid w:val="00007FD7"/>
    <w:rsid w:val="000102D7"/>
    <w:rsid w:val="0001051D"/>
    <w:rsid w:val="000109E6"/>
    <w:rsid w:val="00010DBC"/>
    <w:rsid w:val="00011108"/>
    <w:rsid w:val="0001116D"/>
    <w:rsid w:val="0001116E"/>
    <w:rsid w:val="00011278"/>
    <w:rsid w:val="000114E4"/>
    <w:rsid w:val="00011F67"/>
    <w:rsid w:val="00012862"/>
    <w:rsid w:val="000128E6"/>
    <w:rsid w:val="00012F77"/>
    <w:rsid w:val="00013371"/>
    <w:rsid w:val="0001401E"/>
    <w:rsid w:val="00015A05"/>
    <w:rsid w:val="00015EFB"/>
    <w:rsid w:val="00016408"/>
    <w:rsid w:val="000165E2"/>
    <w:rsid w:val="0001665B"/>
    <w:rsid w:val="00016B0E"/>
    <w:rsid w:val="00016EF9"/>
    <w:rsid w:val="00017192"/>
    <w:rsid w:val="000172BE"/>
    <w:rsid w:val="00017BC0"/>
    <w:rsid w:val="00017D8A"/>
    <w:rsid w:val="00021004"/>
    <w:rsid w:val="00021184"/>
    <w:rsid w:val="000227D0"/>
    <w:rsid w:val="0002292D"/>
    <w:rsid w:val="00023388"/>
    <w:rsid w:val="00023425"/>
    <w:rsid w:val="00023685"/>
    <w:rsid w:val="000241BE"/>
    <w:rsid w:val="000242F2"/>
    <w:rsid w:val="00026875"/>
    <w:rsid w:val="00026D4B"/>
    <w:rsid w:val="000272F7"/>
    <w:rsid w:val="000275C6"/>
    <w:rsid w:val="00027AD6"/>
    <w:rsid w:val="00027C82"/>
    <w:rsid w:val="0003024C"/>
    <w:rsid w:val="00030533"/>
    <w:rsid w:val="0003083D"/>
    <w:rsid w:val="00031ADB"/>
    <w:rsid w:val="00031D2F"/>
    <w:rsid w:val="00032056"/>
    <w:rsid w:val="000325FA"/>
    <w:rsid w:val="000328CA"/>
    <w:rsid w:val="00032C53"/>
    <w:rsid w:val="00032E40"/>
    <w:rsid w:val="0003376B"/>
    <w:rsid w:val="00033DB2"/>
    <w:rsid w:val="00034676"/>
    <w:rsid w:val="000346E6"/>
    <w:rsid w:val="000350C8"/>
    <w:rsid w:val="000352B3"/>
    <w:rsid w:val="00036660"/>
    <w:rsid w:val="000371DD"/>
    <w:rsid w:val="00040180"/>
    <w:rsid w:val="0004023E"/>
    <w:rsid w:val="0004024B"/>
    <w:rsid w:val="000404D2"/>
    <w:rsid w:val="00040505"/>
    <w:rsid w:val="00041C10"/>
    <w:rsid w:val="00041C57"/>
    <w:rsid w:val="00041D96"/>
    <w:rsid w:val="00042ADB"/>
    <w:rsid w:val="000434B7"/>
    <w:rsid w:val="000435E4"/>
    <w:rsid w:val="00043C05"/>
    <w:rsid w:val="000445FA"/>
    <w:rsid w:val="00044FF9"/>
    <w:rsid w:val="00045A0E"/>
    <w:rsid w:val="00045C7A"/>
    <w:rsid w:val="00046189"/>
    <w:rsid w:val="00046796"/>
    <w:rsid w:val="000467FD"/>
    <w:rsid w:val="0004682C"/>
    <w:rsid w:val="00046AAF"/>
    <w:rsid w:val="00047225"/>
    <w:rsid w:val="00047D21"/>
    <w:rsid w:val="00047D47"/>
    <w:rsid w:val="00047E60"/>
    <w:rsid w:val="00047FCB"/>
    <w:rsid w:val="00050439"/>
    <w:rsid w:val="00050D8A"/>
    <w:rsid w:val="000512E3"/>
    <w:rsid w:val="0005153C"/>
    <w:rsid w:val="00051794"/>
    <w:rsid w:val="00051D59"/>
    <w:rsid w:val="00051F63"/>
    <w:rsid w:val="00052144"/>
    <w:rsid w:val="000526E1"/>
    <w:rsid w:val="00052AD2"/>
    <w:rsid w:val="00052CF8"/>
    <w:rsid w:val="00052FEE"/>
    <w:rsid w:val="00053017"/>
    <w:rsid w:val="000530DF"/>
    <w:rsid w:val="00053525"/>
    <w:rsid w:val="00053AE0"/>
    <w:rsid w:val="000543DD"/>
    <w:rsid w:val="000549F7"/>
    <w:rsid w:val="00054BBB"/>
    <w:rsid w:val="00054E0C"/>
    <w:rsid w:val="0005541D"/>
    <w:rsid w:val="00055700"/>
    <w:rsid w:val="00055A7C"/>
    <w:rsid w:val="00055B33"/>
    <w:rsid w:val="000565C8"/>
    <w:rsid w:val="000567AD"/>
    <w:rsid w:val="00057518"/>
    <w:rsid w:val="00057DC8"/>
    <w:rsid w:val="00060AB2"/>
    <w:rsid w:val="000612E1"/>
    <w:rsid w:val="000614FE"/>
    <w:rsid w:val="00061E03"/>
    <w:rsid w:val="00062335"/>
    <w:rsid w:val="0006259A"/>
    <w:rsid w:val="0006295E"/>
    <w:rsid w:val="00063B1C"/>
    <w:rsid w:val="00064640"/>
    <w:rsid w:val="00064678"/>
    <w:rsid w:val="00064E40"/>
    <w:rsid w:val="000651C2"/>
    <w:rsid w:val="00065A9D"/>
    <w:rsid w:val="00065D38"/>
    <w:rsid w:val="0006634A"/>
    <w:rsid w:val="0006694E"/>
    <w:rsid w:val="00067CD0"/>
    <w:rsid w:val="00067DD1"/>
    <w:rsid w:val="00070210"/>
    <w:rsid w:val="00070395"/>
    <w:rsid w:val="00070447"/>
    <w:rsid w:val="000706E7"/>
    <w:rsid w:val="00070EF8"/>
    <w:rsid w:val="00070F3B"/>
    <w:rsid w:val="00070FC0"/>
    <w:rsid w:val="00071192"/>
    <w:rsid w:val="000713A7"/>
    <w:rsid w:val="00071547"/>
    <w:rsid w:val="0007258D"/>
    <w:rsid w:val="0007272F"/>
    <w:rsid w:val="00072A80"/>
    <w:rsid w:val="000731A0"/>
    <w:rsid w:val="000736C1"/>
    <w:rsid w:val="00073797"/>
    <w:rsid w:val="00073A82"/>
    <w:rsid w:val="00073DEC"/>
    <w:rsid w:val="000745AA"/>
    <w:rsid w:val="00074E86"/>
    <w:rsid w:val="0007557C"/>
    <w:rsid w:val="00076097"/>
    <w:rsid w:val="00076541"/>
    <w:rsid w:val="000768B0"/>
    <w:rsid w:val="000769A1"/>
    <w:rsid w:val="00076DE8"/>
    <w:rsid w:val="00076E44"/>
    <w:rsid w:val="000772F4"/>
    <w:rsid w:val="000776EB"/>
    <w:rsid w:val="000813C6"/>
    <w:rsid w:val="000813EE"/>
    <w:rsid w:val="000820FE"/>
    <w:rsid w:val="000823B0"/>
    <w:rsid w:val="0008335B"/>
    <w:rsid w:val="00083379"/>
    <w:rsid w:val="00083587"/>
    <w:rsid w:val="00083838"/>
    <w:rsid w:val="00083B6A"/>
    <w:rsid w:val="00083D26"/>
    <w:rsid w:val="00083D3D"/>
    <w:rsid w:val="00085BE4"/>
    <w:rsid w:val="00085E04"/>
    <w:rsid w:val="00086800"/>
    <w:rsid w:val="000869FB"/>
    <w:rsid w:val="00086AA0"/>
    <w:rsid w:val="00087913"/>
    <w:rsid w:val="000902DC"/>
    <w:rsid w:val="00090946"/>
    <w:rsid w:val="00090CC0"/>
    <w:rsid w:val="000911AE"/>
    <w:rsid w:val="00091422"/>
    <w:rsid w:val="0009243C"/>
    <w:rsid w:val="000929AD"/>
    <w:rsid w:val="00092DF7"/>
    <w:rsid w:val="00093517"/>
    <w:rsid w:val="00093697"/>
    <w:rsid w:val="00093D42"/>
    <w:rsid w:val="00093DD0"/>
    <w:rsid w:val="000942B1"/>
    <w:rsid w:val="000945A7"/>
    <w:rsid w:val="000947A1"/>
    <w:rsid w:val="00094A16"/>
    <w:rsid w:val="00094DE6"/>
    <w:rsid w:val="00095799"/>
    <w:rsid w:val="00095976"/>
    <w:rsid w:val="00096356"/>
    <w:rsid w:val="00096372"/>
    <w:rsid w:val="000967A4"/>
    <w:rsid w:val="00096B5C"/>
    <w:rsid w:val="00096F8A"/>
    <w:rsid w:val="0009765B"/>
    <w:rsid w:val="0009798B"/>
    <w:rsid w:val="00097C40"/>
    <w:rsid w:val="00097C99"/>
    <w:rsid w:val="00097DA2"/>
    <w:rsid w:val="000A0756"/>
    <w:rsid w:val="000A0B2A"/>
    <w:rsid w:val="000A0F14"/>
    <w:rsid w:val="000A122F"/>
    <w:rsid w:val="000A1242"/>
    <w:rsid w:val="000A1441"/>
    <w:rsid w:val="000A1A06"/>
    <w:rsid w:val="000A1B60"/>
    <w:rsid w:val="000A21B4"/>
    <w:rsid w:val="000A2809"/>
    <w:rsid w:val="000A2858"/>
    <w:rsid w:val="000A2CC7"/>
    <w:rsid w:val="000A2ED6"/>
    <w:rsid w:val="000A3AE8"/>
    <w:rsid w:val="000A41D1"/>
    <w:rsid w:val="000A4205"/>
    <w:rsid w:val="000A4226"/>
    <w:rsid w:val="000A4A19"/>
    <w:rsid w:val="000A4D2A"/>
    <w:rsid w:val="000A4DEA"/>
    <w:rsid w:val="000A5397"/>
    <w:rsid w:val="000A54B7"/>
    <w:rsid w:val="000A60E6"/>
    <w:rsid w:val="000A6351"/>
    <w:rsid w:val="000A63D6"/>
    <w:rsid w:val="000A6431"/>
    <w:rsid w:val="000A7B38"/>
    <w:rsid w:val="000A7F11"/>
    <w:rsid w:val="000B015B"/>
    <w:rsid w:val="000B02A2"/>
    <w:rsid w:val="000B0343"/>
    <w:rsid w:val="000B13B8"/>
    <w:rsid w:val="000B1506"/>
    <w:rsid w:val="000B1B33"/>
    <w:rsid w:val="000B1FE1"/>
    <w:rsid w:val="000B277A"/>
    <w:rsid w:val="000B2985"/>
    <w:rsid w:val="000B2C88"/>
    <w:rsid w:val="000B3017"/>
    <w:rsid w:val="000B3342"/>
    <w:rsid w:val="000B3905"/>
    <w:rsid w:val="000B3A59"/>
    <w:rsid w:val="000B3B37"/>
    <w:rsid w:val="000B3D2A"/>
    <w:rsid w:val="000B41C5"/>
    <w:rsid w:val="000B4733"/>
    <w:rsid w:val="000B4D45"/>
    <w:rsid w:val="000B51FA"/>
    <w:rsid w:val="000B56AB"/>
    <w:rsid w:val="000B5905"/>
    <w:rsid w:val="000B5975"/>
    <w:rsid w:val="000B60DB"/>
    <w:rsid w:val="000B69F3"/>
    <w:rsid w:val="000B6B34"/>
    <w:rsid w:val="000B6D3A"/>
    <w:rsid w:val="000B6E2C"/>
    <w:rsid w:val="000B76C5"/>
    <w:rsid w:val="000B76F1"/>
    <w:rsid w:val="000B7A10"/>
    <w:rsid w:val="000B7FE7"/>
    <w:rsid w:val="000C009D"/>
    <w:rsid w:val="000C055B"/>
    <w:rsid w:val="000C0D70"/>
    <w:rsid w:val="000C115D"/>
    <w:rsid w:val="000C1535"/>
    <w:rsid w:val="000C1F4B"/>
    <w:rsid w:val="000C252B"/>
    <w:rsid w:val="000C2FBD"/>
    <w:rsid w:val="000C3016"/>
    <w:rsid w:val="000C312A"/>
    <w:rsid w:val="000C3B0C"/>
    <w:rsid w:val="000C422D"/>
    <w:rsid w:val="000C450B"/>
    <w:rsid w:val="000C4EEF"/>
    <w:rsid w:val="000C522C"/>
    <w:rsid w:val="000C5899"/>
    <w:rsid w:val="000C5ADD"/>
    <w:rsid w:val="000C5F91"/>
    <w:rsid w:val="000C6025"/>
    <w:rsid w:val="000C6EFA"/>
    <w:rsid w:val="000C7345"/>
    <w:rsid w:val="000C76CB"/>
    <w:rsid w:val="000D0565"/>
    <w:rsid w:val="000D0811"/>
    <w:rsid w:val="000D0E4E"/>
    <w:rsid w:val="000D1122"/>
    <w:rsid w:val="000D113C"/>
    <w:rsid w:val="000D12D1"/>
    <w:rsid w:val="000D159A"/>
    <w:rsid w:val="000D16FF"/>
    <w:rsid w:val="000D1796"/>
    <w:rsid w:val="000D19C6"/>
    <w:rsid w:val="000D1E24"/>
    <w:rsid w:val="000D22CC"/>
    <w:rsid w:val="000D36AE"/>
    <w:rsid w:val="000D38A1"/>
    <w:rsid w:val="000D3930"/>
    <w:rsid w:val="000D3C4B"/>
    <w:rsid w:val="000D3D20"/>
    <w:rsid w:val="000D3E54"/>
    <w:rsid w:val="000D4C4E"/>
    <w:rsid w:val="000D5077"/>
    <w:rsid w:val="000D51C3"/>
    <w:rsid w:val="000D5362"/>
    <w:rsid w:val="000D5677"/>
    <w:rsid w:val="000D57F8"/>
    <w:rsid w:val="000D5851"/>
    <w:rsid w:val="000D5C60"/>
    <w:rsid w:val="000D5E32"/>
    <w:rsid w:val="000D607A"/>
    <w:rsid w:val="000D6FCF"/>
    <w:rsid w:val="000D71E2"/>
    <w:rsid w:val="000D73A5"/>
    <w:rsid w:val="000D741A"/>
    <w:rsid w:val="000D7CC5"/>
    <w:rsid w:val="000E07D6"/>
    <w:rsid w:val="000E0F86"/>
    <w:rsid w:val="000E125F"/>
    <w:rsid w:val="000E1380"/>
    <w:rsid w:val="000E18DF"/>
    <w:rsid w:val="000E211D"/>
    <w:rsid w:val="000E2F00"/>
    <w:rsid w:val="000E4761"/>
    <w:rsid w:val="000E48AF"/>
    <w:rsid w:val="000E4A8D"/>
    <w:rsid w:val="000E53AC"/>
    <w:rsid w:val="000E59A0"/>
    <w:rsid w:val="000E5AC6"/>
    <w:rsid w:val="000E612F"/>
    <w:rsid w:val="000E6F97"/>
    <w:rsid w:val="000E7403"/>
    <w:rsid w:val="000E7970"/>
    <w:rsid w:val="000E7A84"/>
    <w:rsid w:val="000E7AF7"/>
    <w:rsid w:val="000E7E06"/>
    <w:rsid w:val="000F00D1"/>
    <w:rsid w:val="000F1194"/>
    <w:rsid w:val="000F12B4"/>
    <w:rsid w:val="000F15AE"/>
    <w:rsid w:val="000F15BC"/>
    <w:rsid w:val="000F180A"/>
    <w:rsid w:val="000F190E"/>
    <w:rsid w:val="000F1C92"/>
    <w:rsid w:val="000F2096"/>
    <w:rsid w:val="000F2723"/>
    <w:rsid w:val="000F2D25"/>
    <w:rsid w:val="000F2E22"/>
    <w:rsid w:val="000F2EEE"/>
    <w:rsid w:val="000F3697"/>
    <w:rsid w:val="000F38BB"/>
    <w:rsid w:val="000F407D"/>
    <w:rsid w:val="000F4818"/>
    <w:rsid w:val="000F5BC8"/>
    <w:rsid w:val="000F5ED4"/>
    <w:rsid w:val="000F62DA"/>
    <w:rsid w:val="000F631C"/>
    <w:rsid w:val="000F637B"/>
    <w:rsid w:val="000F6515"/>
    <w:rsid w:val="000F65A0"/>
    <w:rsid w:val="000F6B13"/>
    <w:rsid w:val="000F6FA0"/>
    <w:rsid w:val="000F7096"/>
    <w:rsid w:val="000F7326"/>
    <w:rsid w:val="000F7B1B"/>
    <w:rsid w:val="000F7F58"/>
    <w:rsid w:val="00100128"/>
    <w:rsid w:val="00100CDC"/>
    <w:rsid w:val="00100D53"/>
    <w:rsid w:val="00100FF3"/>
    <w:rsid w:val="0010152A"/>
    <w:rsid w:val="00101753"/>
    <w:rsid w:val="00101CB8"/>
    <w:rsid w:val="00101EB7"/>
    <w:rsid w:val="001026CA"/>
    <w:rsid w:val="00102BF9"/>
    <w:rsid w:val="001033E1"/>
    <w:rsid w:val="00104210"/>
    <w:rsid w:val="0010431F"/>
    <w:rsid w:val="001043C2"/>
    <w:rsid w:val="001043E1"/>
    <w:rsid w:val="0010466E"/>
    <w:rsid w:val="001046C3"/>
    <w:rsid w:val="00104B45"/>
    <w:rsid w:val="0010505A"/>
    <w:rsid w:val="0010532D"/>
    <w:rsid w:val="00105CC7"/>
    <w:rsid w:val="00106026"/>
    <w:rsid w:val="00106A5E"/>
    <w:rsid w:val="00106C10"/>
    <w:rsid w:val="00107779"/>
    <w:rsid w:val="001078C2"/>
    <w:rsid w:val="00107E1C"/>
    <w:rsid w:val="00110243"/>
    <w:rsid w:val="001108E2"/>
    <w:rsid w:val="00110F1F"/>
    <w:rsid w:val="001112C4"/>
    <w:rsid w:val="001113D1"/>
    <w:rsid w:val="00111444"/>
    <w:rsid w:val="00111723"/>
    <w:rsid w:val="00111860"/>
    <w:rsid w:val="0011216F"/>
    <w:rsid w:val="001129B5"/>
    <w:rsid w:val="00112AD7"/>
    <w:rsid w:val="00112BE6"/>
    <w:rsid w:val="00112FE5"/>
    <w:rsid w:val="001141E3"/>
    <w:rsid w:val="001144DF"/>
    <w:rsid w:val="001145D7"/>
    <w:rsid w:val="00114A14"/>
    <w:rsid w:val="00114BF1"/>
    <w:rsid w:val="001152B9"/>
    <w:rsid w:val="0011557B"/>
    <w:rsid w:val="00115B5D"/>
    <w:rsid w:val="00116182"/>
    <w:rsid w:val="001161A4"/>
    <w:rsid w:val="00116585"/>
    <w:rsid w:val="001169EC"/>
    <w:rsid w:val="00117141"/>
    <w:rsid w:val="00117678"/>
    <w:rsid w:val="001179BC"/>
    <w:rsid w:val="00117C85"/>
    <w:rsid w:val="00117EB0"/>
    <w:rsid w:val="001201EF"/>
    <w:rsid w:val="001203A0"/>
    <w:rsid w:val="001203BC"/>
    <w:rsid w:val="00120B13"/>
    <w:rsid w:val="00121750"/>
    <w:rsid w:val="00123248"/>
    <w:rsid w:val="001233BB"/>
    <w:rsid w:val="001237A3"/>
    <w:rsid w:val="00123DA4"/>
    <w:rsid w:val="00124258"/>
    <w:rsid w:val="00124875"/>
    <w:rsid w:val="00124C23"/>
    <w:rsid w:val="00124C93"/>
    <w:rsid w:val="00124D84"/>
    <w:rsid w:val="00124D97"/>
    <w:rsid w:val="001250DD"/>
    <w:rsid w:val="001255B5"/>
    <w:rsid w:val="001256A7"/>
    <w:rsid w:val="00125733"/>
    <w:rsid w:val="001263AA"/>
    <w:rsid w:val="00126845"/>
    <w:rsid w:val="001273F3"/>
    <w:rsid w:val="00130779"/>
    <w:rsid w:val="001307A1"/>
    <w:rsid w:val="00130E59"/>
    <w:rsid w:val="00130F5A"/>
    <w:rsid w:val="001314A8"/>
    <w:rsid w:val="0013160D"/>
    <w:rsid w:val="001321D3"/>
    <w:rsid w:val="00132296"/>
    <w:rsid w:val="00132554"/>
    <w:rsid w:val="00132C5E"/>
    <w:rsid w:val="00132FAA"/>
    <w:rsid w:val="00133599"/>
    <w:rsid w:val="00133BF7"/>
    <w:rsid w:val="001341A4"/>
    <w:rsid w:val="0013492F"/>
    <w:rsid w:val="00134B88"/>
    <w:rsid w:val="00135A01"/>
    <w:rsid w:val="001360C0"/>
    <w:rsid w:val="001363A8"/>
    <w:rsid w:val="00136A23"/>
    <w:rsid w:val="00136B99"/>
    <w:rsid w:val="0014063E"/>
    <w:rsid w:val="0014087D"/>
    <w:rsid w:val="001409E5"/>
    <w:rsid w:val="00140F74"/>
    <w:rsid w:val="00141191"/>
    <w:rsid w:val="0014159C"/>
    <w:rsid w:val="00141A33"/>
    <w:rsid w:val="00142665"/>
    <w:rsid w:val="0014279D"/>
    <w:rsid w:val="00143181"/>
    <w:rsid w:val="0014384A"/>
    <w:rsid w:val="00143B7B"/>
    <w:rsid w:val="00144347"/>
    <w:rsid w:val="0014450F"/>
    <w:rsid w:val="001445CC"/>
    <w:rsid w:val="00144D8F"/>
    <w:rsid w:val="00144DCF"/>
    <w:rsid w:val="00145C74"/>
    <w:rsid w:val="001462E9"/>
    <w:rsid w:val="001466E4"/>
    <w:rsid w:val="00146B4B"/>
    <w:rsid w:val="00146E32"/>
    <w:rsid w:val="0015005A"/>
    <w:rsid w:val="00150B25"/>
    <w:rsid w:val="00150C0B"/>
    <w:rsid w:val="00150CE4"/>
    <w:rsid w:val="00150F7D"/>
    <w:rsid w:val="00151058"/>
    <w:rsid w:val="00151619"/>
    <w:rsid w:val="0015185A"/>
    <w:rsid w:val="00151CA4"/>
    <w:rsid w:val="00151FDC"/>
    <w:rsid w:val="00152119"/>
    <w:rsid w:val="0015266B"/>
    <w:rsid w:val="00152835"/>
    <w:rsid w:val="0015295C"/>
    <w:rsid w:val="00152CFF"/>
    <w:rsid w:val="00153D18"/>
    <w:rsid w:val="001547C7"/>
    <w:rsid w:val="00154B26"/>
    <w:rsid w:val="001559FA"/>
    <w:rsid w:val="00156374"/>
    <w:rsid w:val="0015677A"/>
    <w:rsid w:val="00157292"/>
    <w:rsid w:val="001572C1"/>
    <w:rsid w:val="001577D8"/>
    <w:rsid w:val="00157D0F"/>
    <w:rsid w:val="00157EEC"/>
    <w:rsid w:val="00157FC3"/>
    <w:rsid w:val="00160739"/>
    <w:rsid w:val="00160C48"/>
    <w:rsid w:val="00160CAD"/>
    <w:rsid w:val="00161FB7"/>
    <w:rsid w:val="00161FE4"/>
    <w:rsid w:val="0016271E"/>
    <w:rsid w:val="00162D7A"/>
    <w:rsid w:val="0016338A"/>
    <w:rsid w:val="001633C3"/>
    <w:rsid w:val="001634BC"/>
    <w:rsid w:val="00163925"/>
    <w:rsid w:val="00164742"/>
    <w:rsid w:val="00164CED"/>
    <w:rsid w:val="00164DAB"/>
    <w:rsid w:val="0016541D"/>
    <w:rsid w:val="00165BBB"/>
    <w:rsid w:val="00165C72"/>
    <w:rsid w:val="00165FEB"/>
    <w:rsid w:val="0016613F"/>
    <w:rsid w:val="00166215"/>
    <w:rsid w:val="00166487"/>
    <w:rsid w:val="00166591"/>
    <w:rsid w:val="001665B8"/>
    <w:rsid w:val="001666C4"/>
    <w:rsid w:val="0016720D"/>
    <w:rsid w:val="00167A37"/>
    <w:rsid w:val="00167C3C"/>
    <w:rsid w:val="0017060E"/>
    <w:rsid w:val="00170A13"/>
    <w:rsid w:val="00170E24"/>
    <w:rsid w:val="00170F94"/>
    <w:rsid w:val="00171143"/>
    <w:rsid w:val="00172688"/>
    <w:rsid w:val="00172864"/>
    <w:rsid w:val="00172B82"/>
    <w:rsid w:val="00172EFA"/>
    <w:rsid w:val="00173608"/>
    <w:rsid w:val="0017376F"/>
    <w:rsid w:val="00173832"/>
    <w:rsid w:val="00173FD2"/>
    <w:rsid w:val="001745EC"/>
    <w:rsid w:val="001747B7"/>
    <w:rsid w:val="00174B63"/>
    <w:rsid w:val="00175C30"/>
    <w:rsid w:val="0017616E"/>
    <w:rsid w:val="001762F8"/>
    <w:rsid w:val="00176519"/>
    <w:rsid w:val="001767AC"/>
    <w:rsid w:val="00177069"/>
    <w:rsid w:val="00177100"/>
    <w:rsid w:val="00177FC1"/>
    <w:rsid w:val="0018014F"/>
    <w:rsid w:val="0018070A"/>
    <w:rsid w:val="001807AF"/>
    <w:rsid w:val="001815A2"/>
    <w:rsid w:val="00181FC1"/>
    <w:rsid w:val="001828DE"/>
    <w:rsid w:val="00182F13"/>
    <w:rsid w:val="00183034"/>
    <w:rsid w:val="001830F7"/>
    <w:rsid w:val="001831AF"/>
    <w:rsid w:val="00183439"/>
    <w:rsid w:val="0018371D"/>
    <w:rsid w:val="001839A8"/>
    <w:rsid w:val="00183EE6"/>
    <w:rsid w:val="001844E5"/>
    <w:rsid w:val="00184E75"/>
    <w:rsid w:val="0018528A"/>
    <w:rsid w:val="0018588A"/>
    <w:rsid w:val="00185EC3"/>
    <w:rsid w:val="001862AB"/>
    <w:rsid w:val="001869EC"/>
    <w:rsid w:val="00186BE6"/>
    <w:rsid w:val="00186F40"/>
    <w:rsid w:val="001870AF"/>
    <w:rsid w:val="00187252"/>
    <w:rsid w:val="00191B3A"/>
    <w:rsid w:val="00191C91"/>
    <w:rsid w:val="00192DD9"/>
    <w:rsid w:val="001931F7"/>
    <w:rsid w:val="00193878"/>
    <w:rsid w:val="00193AF4"/>
    <w:rsid w:val="00194339"/>
    <w:rsid w:val="00194848"/>
    <w:rsid w:val="00194BA9"/>
    <w:rsid w:val="00194C69"/>
    <w:rsid w:val="00194F68"/>
    <w:rsid w:val="00195709"/>
    <w:rsid w:val="001958EA"/>
    <w:rsid w:val="00195BFF"/>
    <w:rsid w:val="00195E0E"/>
    <w:rsid w:val="00196666"/>
    <w:rsid w:val="00196E54"/>
    <w:rsid w:val="00197464"/>
    <w:rsid w:val="0019792B"/>
    <w:rsid w:val="001A01A5"/>
    <w:rsid w:val="001A04BB"/>
    <w:rsid w:val="001A0D86"/>
    <w:rsid w:val="001A0E0D"/>
    <w:rsid w:val="001A136B"/>
    <w:rsid w:val="001A180D"/>
    <w:rsid w:val="001A1BAC"/>
    <w:rsid w:val="001A23CE"/>
    <w:rsid w:val="001A24A0"/>
    <w:rsid w:val="001A2C89"/>
    <w:rsid w:val="001A3C00"/>
    <w:rsid w:val="001A4965"/>
    <w:rsid w:val="001A5022"/>
    <w:rsid w:val="001A57EE"/>
    <w:rsid w:val="001A5C71"/>
    <w:rsid w:val="001A673E"/>
    <w:rsid w:val="001A6AA1"/>
    <w:rsid w:val="001A6C75"/>
    <w:rsid w:val="001A7763"/>
    <w:rsid w:val="001B0087"/>
    <w:rsid w:val="001B0525"/>
    <w:rsid w:val="001B1C12"/>
    <w:rsid w:val="001B2439"/>
    <w:rsid w:val="001B27A5"/>
    <w:rsid w:val="001B31DB"/>
    <w:rsid w:val="001B3964"/>
    <w:rsid w:val="001B4452"/>
    <w:rsid w:val="001B446F"/>
    <w:rsid w:val="001B463A"/>
    <w:rsid w:val="001B466C"/>
    <w:rsid w:val="001B4F34"/>
    <w:rsid w:val="001B52EC"/>
    <w:rsid w:val="001B54BB"/>
    <w:rsid w:val="001B554A"/>
    <w:rsid w:val="001B5CC6"/>
    <w:rsid w:val="001B64C4"/>
    <w:rsid w:val="001B6564"/>
    <w:rsid w:val="001B6894"/>
    <w:rsid w:val="001B691A"/>
    <w:rsid w:val="001B72E7"/>
    <w:rsid w:val="001B7448"/>
    <w:rsid w:val="001B7520"/>
    <w:rsid w:val="001B7D23"/>
    <w:rsid w:val="001C02D8"/>
    <w:rsid w:val="001C04E3"/>
    <w:rsid w:val="001C073C"/>
    <w:rsid w:val="001C1479"/>
    <w:rsid w:val="001C1FBB"/>
    <w:rsid w:val="001C2378"/>
    <w:rsid w:val="001C28E1"/>
    <w:rsid w:val="001C3837"/>
    <w:rsid w:val="001C3EE9"/>
    <w:rsid w:val="001C3FA4"/>
    <w:rsid w:val="001C40F9"/>
    <w:rsid w:val="001C40FC"/>
    <w:rsid w:val="001C41B6"/>
    <w:rsid w:val="001C458B"/>
    <w:rsid w:val="001C50F9"/>
    <w:rsid w:val="001C52AC"/>
    <w:rsid w:val="001C5666"/>
    <w:rsid w:val="001C5BBB"/>
    <w:rsid w:val="001C5D4F"/>
    <w:rsid w:val="001C64C0"/>
    <w:rsid w:val="001C69DA"/>
    <w:rsid w:val="001C6F06"/>
    <w:rsid w:val="001C75AF"/>
    <w:rsid w:val="001C7611"/>
    <w:rsid w:val="001C7760"/>
    <w:rsid w:val="001D0407"/>
    <w:rsid w:val="001D0C7B"/>
    <w:rsid w:val="001D102C"/>
    <w:rsid w:val="001D2360"/>
    <w:rsid w:val="001D2372"/>
    <w:rsid w:val="001D2CE6"/>
    <w:rsid w:val="001D3050"/>
    <w:rsid w:val="001D3109"/>
    <w:rsid w:val="001D332E"/>
    <w:rsid w:val="001D3A6F"/>
    <w:rsid w:val="001D5033"/>
    <w:rsid w:val="001D5C88"/>
    <w:rsid w:val="001D6382"/>
    <w:rsid w:val="001D645F"/>
    <w:rsid w:val="001D6567"/>
    <w:rsid w:val="001D6881"/>
    <w:rsid w:val="001D695C"/>
    <w:rsid w:val="001D6DCA"/>
    <w:rsid w:val="001D6EC8"/>
    <w:rsid w:val="001D6FD9"/>
    <w:rsid w:val="001D780E"/>
    <w:rsid w:val="001D7A29"/>
    <w:rsid w:val="001D7E24"/>
    <w:rsid w:val="001D7E86"/>
    <w:rsid w:val="001E05C3"/>
    <w:rsid w:val="001E0AB0"/>
    <w:rsid w:val="001E0AD3"/>
    <w:rsid w:val="001E1262"/>
    <w:rsid w:val="001E1FFA"/>
    <w:rsid w:val="001E244C"/>
    <w:rsid w:val="001E33AA"/>
    <w:rsid w:val="001E36E4"/>
    <w:rsid w:val="001E379D"/>
    <w:rsid w:val="001E3A3C"/>
    <w:rsid w:val="001E44E1"/>
    <w:rsid w:val="001E462D"/>
    <w:rsid w:val="001E485D"/>
    <w:rsid w:val="001E4B84"/>
    <w:rsid w:val="001E5B77"/>
    <w:rsid w:val="001E5C23"/>
    <w:rsid w:val="001E5FFA"/>
    <w:rsid w:val="001E6354"/>
    <w:rsid w:val="001E7504"/>
    <w:rsid w:val="001E76DF"/>
    <w:rsid w:val="001E7A1F"/>
    <w:rsid w:val="001F1308"/>
    <w:rsid w:val="001F1525"/>
    <w:rsid w:val="001F1E87"/>
    <w:rsid w:val="001F1EB6"/>
    <w:rsid w:val="001F25B4"/>
    <w:rsid w:val="001F2E23"/>
    <w:rsid w:val="001F341F"/>
    <w:rsid w:val="001F3911"/>
    <w:rsid w:val="001F3F09"/>
    <w:rsid w:val="001F3F1A"/>
    <w:rsid w:val="001F40E6"/>
    <w:rsid w:val="001F4315"/>
    <w:rsid w:val="001F4C5B"/>
    <w:rsid w:val="001F4CBD"/>
    <w:rsid w:val="001F5115"/>
    <w:rsid w:val="001F5441"/>
    <w:rsid w:val="001F5545"/>
    <w:rsid w:val="001F5777"/>
    <w:rsid w:val="001F5937"/>
    <w:rsid w:val="001F59E3"/>
    <w:rsid w:val="001F59ED"/>
    <w:rsid w:val="001F5A1B"/>
    <w:rsid w:val="001F5D18"/>
    <w:rsid w:val="001F66D0"/>
    <w:rsid w:val="001F7121"/>
    <w:rsid w:val="001F7534"/>
    <w:rsid w:val="0020002B"/>
    <w:rsid w:val="00200076"/>
    <w:rsid w:val="002009BC"/>
    <w:rsid w:val="00200D2C"/>
    <w:rsid w:val="002015A6"/>
    <w:rsid w:val="002019D8"/>
    <w:rsid w:val="00201EC7"/>
    <w:rsid w:val="0020209D"/>
    <w:rsid w:val="0020309F"/>
    <w:rsid w:val="0020349A"/>
    <w:rsid w:val="002034B4"/>
    <w:rsid w:val="00203B37"/>
    <w:rsid w:val="00204032"/>
    <w:rsid w:val="002048C2"/>
    <w:rsid w:val="00204AFE"/>
    <w:rsid w:val="00204BAD"/>
    <w:rsid w:val="00204D60"/>
    <w:rsid w:val="00205627"/>
    <w:rsid w:val="002056D0"/>
    <w:rsid w:val="00205A0F"/>
    <w:rsid w:val="00206120"/>
    <w:rsid w:val="002062BF"/>
    <w:rsid w:val="00207118"/>
    <w:rsid w:val="00210860"/>
    <w:rsid w:val="00210B6A"/>
    <w:rsid w:val="0021120F"/>
    <w:rsid w:val="00211A0C"/>
    <w:rsid w:val="00211C40"/>
    <w:rsid w:val="00211DAC"/>
    <w:rsid w:val="00212CB6"/>
    <w:rsid w:val="00212E37"/>
    <w:rsid w:val="002139DE"/>
    <w:rsid w:val="00213B5D"/>
    <w:rsid w:val="00213E4A"/>
    <w:rsid w:val="002140FF"/>
    <w:rsid w:val="00214854"/>
    <w:rsid w:val="00215C05"/>
    <w:rsid w:val="002164D8"/>
    <w:rsid w:val="002173ED"/>
    <w:rsid w:val="00220114"/>
    <w:rsid w:val="00220894"/>
    <w:rsid w:val="0022095C"/>
    <w:rsid w:val="00221772"/>
    <w:rsid w:val="00221AD0"/>
    <w:rsid w:val="00222AAB"/>
    <w:rsid w:val="00222C46"/>
    <w:rsid w:val="00222D2D"/>
    <w:rsid w:val="00223C83"/>
    <w:rsid w:val="00224952"/>
    <w:rsid w:val="00224DD2"/>
    <w:rsid w:val="00225905"/>
    <w:rsid w:val="00225A6A"/>
    <w:rsid w:val="00225AC7"/>
    <w:rsid w:val="00225ACC"/>
    <w:rsid w:val="00226A68"/>
    <w:rsid w:val="00227237"/>
    <w:rsid w:val="00227790"/>
    <w:rsid w:val="00227DBD"/>
    <w:rsid w:val="00231C25"/>
    <w:rsid w:val="00231C6F"/>
    <w:rsid w:val="00231F13"/>
    <w:rsid w:val="0023244C"/>
    <w:rsid w:val="002328C4"/>
    <w:rsid w:val="002329C4"/>
    <w:rsid w:val="00232A90"/>
    <w:rsid w:val="00232B3B"/>
    <w:rsid w:val="002335E1"/>
    <w:rsid w:val="00233E2A"/>
    <w:rsid w:val="00234151"/>
    <w:rsid w:val="002347DD"/>
    <w:rsid w:val="00234F28"/>
    <w:rsid w:val="00234F8C"/>
    <w:rsid w:val="0023535E"/>
    <w:rsid w:val="00235542"/>
    <w:rsid w:val="00235DAD"/>
    <w:rsid w:val="002369B0"/>
    <w:rsid w:val="00236AD8"/>
    <w:rsid w:val="00236B3F"/>
    <w:rsid w:val="00236C45"/>
    <w:rsid w:val="0024017A"/>
    <w:rsid w:val="002401F5"/>
    <w:rsid w:val="002407C9"/>
    <w:rsid w:val="00240A67"/>
    <w:rsid w:val="00240E54"/>
    <w:rsid w:val="002410BB"/>
    <w:rsid w:val="002419CC"/>
    <w:rsid w:val="00241CFB"/>
    <w:rsid w:val="00241DE5"/>
    <w:rsid w:val="00242380"/>
    <w:rsid w:val="00242441"/>
    <w:rsid w:val="0024293E"/>
    <w:rsid w:val="002431A2"/>
    <w:rsid w:val="00243716"/>
    <w:rsid w:val="0024494A"/>
    <w:rsid w:val="00244C2D"/>
    <w:rsid w:val="002451C5"/>
    <w:rsid w:val="00245A34"/>
    <w:rsid w:val="00245B29"/>
    <w:rsid w:val="00245E6C"/>
    <w:rsid w:val="00245F1F"/>
    <w:rsid w:val="0024663B"/>
    <w:rsid w:val="00246F24"/>
    <w:rsid w:val="002470BB"/>
    <w:rsid w:val="00247103"/>
    <w:rsid w:val="00247188"/>
    <w:rsid w:val="00247236"/>
    <w:rsid w:val="00247543"/>
    <w:rsid w:val="002475EF"/>
    <w:rsid w:val="00247EA0"/>
    <w:rsid w:val="00250067"/>
    <w:rsid w:val="0025065B"/>
    <w:rsid w:val="00250FCC"/>
    <w:rsid w:val="002516DE"/>
    <w:rsid w:val="00251F81"/>
    <w:rsid w:val="00252114"/>
    <w:rsid w:val="002522D5"/>
    <w:rsid w:val="00252BE0"/>
    <w:rsid w:val="00253588"/>
    <w:rsid w:val="00253710"/>
    <w:rsid w:val="00253C1D"/>
    <w:rsid w:val="002546F4"/>
    <w:rsid w:val="0025519D"/>
    <w:rsid w:val="002551D0"/>
    <w:rsid w:val="00255374"/>
    <w:rsid w:val="00255780"/>
    <w:rsid w:val="002559BE"/>
    <w:rsid w:val="00255BA9"/>
    <w:rsid w:val="0025755F"/>
    <w:rsid w:val="002578A5"/>
    <w:rsid w:val="00257BF4"/>
    <w:rsid w:val="00260003"/>
    <w:rsid w:val="0026035D"/>
    <w:rsid w:val="002606D6"/>
    <w:rsid w:val="00260FA0"/>
    <w:rsid w:val="00261C98"/>
    <w:rsid w:val="0026248E"/>
    <w:rsid w:val="002624C9"/>
    <w:rsid w:val="002626AE"/>
    <w:rsid w:val="00262757"/>
    <w:rsid w:val="00262914"/>
    <w:rsid w:val="00262EEE"/>
    <w:rsid w:val="0026381F"/>
    <w:rsid w:val="00263D53"/>
    <w:rsid w:val="00263F38"/>
    <w:rsid w:val="002647BF"/>
    <w:rsid w:val="002647D5"/>
    <w:rsid w:val="00264B07"/>
    <w:rsid w:val="00265032"/>
    <w:rsid w:val="002651FB"/>
    <w:rsid w:val="0026538C"/>
    <w:rsid w:val="00265781"/>
    <w:rsid w:val="00265933"/>
    <w:rsid w:val="00265A09"/>
    <w:rsid w:val="00265FFD"/>
    <w:rsid w:val="0026680D"/>
    <w:rsid w:val="00266B13"/>
    <w:rsid w:val="00266B23"/>
    <w:rsid w:val="00266CBB"/>
    <w:rsid w:val="00270728"/>
    <w:rsid w:val="00270D42"/>
    <w:rsid w:val="00270FA0"/>
    <w:rsid w:val="002714D5"/>
    <w:rsid w:val="0027195D"/>
    <w:rsid w:val="00271A81"/>
    <w:rsid w:val="00272382"/>
    <w:rsid w:val="002724CE"/>
    <w:rsid w:val="00272B03"/>
    <w:rsid w:val="002732BC"/>
    <w:rsid w:val="002733E2"/>
    <w:rsid w:val="00274770"/>
    <w:rsid w:val="002750B1"/>
    <w:rsid w:val="00275ECE"/>
    <w:rsid w:val="00275F51"/>
    <w:rsid w:val="00276A35"/>
    <w:rsid w:val="00276F36"/>
    <w:rsid w:val="00277024"/>
    <w:rsid w:val="002774DD"/>
    <w:rsid w:val="00277835"/>
    <w:rsid w:val="00280AB1"/>
    <w:rsid w:val="00280D21"/>
    <w:rsid w:val="0028103F"/>
    <w:rsid w:val="00281274"/>
    <w:rsid w:val="002818F9"/>
    <w:rsid w:val="00281B58"/>
    <w:rsid w:val="0028344F"/>
    <w:rsid w:val="00283AD1"/>
    <w:rsid w:val="00284116"/>
    <w:rsid w:val="002846CE"/>
    <w:rsid w:val="0028497B"/>
    <w:rsid w:val="00284B4D"/>
    <w:rsid w:val="00284BAE"/>
    <w:rsid w:val="002859AF"/>
    <w:rsid w:val="0028613C"/>
    <w:rsid w:val="00286AE7"/>
    <w:rsid w:val="00287243"/>
    <w:rsid w:val="002874C0"/>
    <w:rsid w:val="00287552"/>
    <w:rsid w:val="00287BFB"/>
    <w:rsid w:val="002905F8"/>
    <w:rsid w:val="00290647"/>
    <w:rsid w:val="00291385"/>
    <w:rsid w:val="00291422"/>
    <w:rsid w:val="00291C35"/>
    <w:rsid w:val="00291DC6"/>
    <w:rsid w:val="0029237F"/>
    <w:rsid w:val="00292715"/>
    <w:rsid w:val="00292BA8"/>
    <w:rsid w:val="0029306D"/>
    <w:rsid w:val="00293E57"/>
    <w:rsid w:val="00293E94"/>
    <w:rsid w:val="0029463F"/>
    <w:rsid w:val="002947D1"/>
    <w:rsid w:val="002948DF"/>
    <w:rsid w:val="00294D90"/>
    <w:rsid w:val="00294DB8"/>
    <w:rsid w:val="0029546B"/>
    <w:rsid w:val="0029628D"/>
    <w:rsid w:val="00296341"/>
    <w:rsid w:val="002967EA"/>
    <w:rsid w:val="002A0348"/>
    <w:rsid w:val="002A03B6"/>
    <w:rsid w:val="002A0749"/>
    <w:rsid w:val="002A0E29"/>
    <w:rsid w:val="002A1E92"/>
    <w:rsid w:val="002A1E9C"/>
    <w:rsid w:val="002A204D"/>
    <w:rsid w:val="002A2616"/>
    <w:rsid w:val="002A26E1"/>
    <w:rsid w:val="002A2C30"/>
    <w:rsid w:val="002A335E"/>
    <w:rsid w:val="002A368A"/>
    <w:rsid w:val="002A36CF"/>
    <w:rsid w:val="002A4065"/>
    <w:rsid w:val="002A40CA"/>
    <w:rsid w:val="002A4B4D"/>
    <w:rsid w:val="002A4E11"/>
    <w:rsid w:val="002A59F0"/>
    <w:rsid w:val="002A5F99"/>
    <w:rsid w:val="002A6432"/>
    <w:rsid w:val="002A6F25"/>
    <w:rsid w:val="002A6FD3"/>
    <w:rsid w:val="002B0A7D"/>
    <w:rsid w:val="002B0BC8"/>
    <w:rsid w:val="002B17E2"/>
    <w:rsid w:val="002B1A69"/>
    <w:rsid w:val="002B1BD3"/>
    <w:rsid w:val="002B1F96"/>
    <w:rsid w:val="002B20D7"/>
    <w:rsid w:val="002B2216"/>
    <w:rsid w:val="002B2723"/>
    <w:rsid w:val="002B295B"/>
    <w:rsid w:val="002B2DBC"/>
    <w:rsid w:val="002B2E4A"/>
    <w:rsid w:val="002B2EFE"/>
    <w:rsid w:val="002B303A"/>
    <w:rsid w:val="002B33E0"/>
    <w:rsid w:val="002B3700"/>
    <w:rsid w:val="002B3BB3"/>
    <w:rsid w:val="002B44D6"/>
    <w:rsid w:val="002B4618"/>
    <w:rsid w:val="002B538E"/>
    <w:rsid w:val="002B5DCA"/>
    <w:rsid w:val="002B620F"/>
    <w:rsid w:val="002B6BDC"/>
    <w:rsid w:val="002B719C"/>
    <w:rsid w:val="002B75B0"/>
    <w:rsid w:val="002B7EAF"/>
    <w:rsid w:val="002C099C"/>
    <w:rsid w:val="002C0B23"/>
    <w:rsid w:val="002C0B74"/>
    <w:rsid w:val="002C0C8B"/>
    <w:rsid w:val="002C0CBB"/>
    <w:rsid w:val="002C1201"/>
    <w:rsid w:val="002C1460"/>
    <w:rsid w:val="002C20F2"/>
    <w:rsid w:val="002C267A"/>
    <w:rsid w:val="002C2700"/>
    <w:rsid w:val="002C30EA"/>
    <w:rsid w:val="002C317A"/>
    <w:rsid w:val="002C38B2"/>
    <w:rsid w:val="002C3CAC"/>
    <w:rsid w:val="002C3DC2"/>
    <w:rsid w:val="002C3F54"/>
    <w:rsid w:val="002C3F9C"/>
    <w:rsid w:val="002C51A7"/>
    <w:rsid w:val="002C5AFA"/>
    <w:rsid w:val="002C600A"/>
    <w:rsid w:val="002C696B"/>
    <w:rsid w:val="002C6C42"/>
    <w:rsid w:val="002C6E3E"/>
    <w:rsid w:val="002C73E3"/>
    <w:rsid w:val="002C7896"/>
    <w:rsid w:val="002C7DF5"/>
    <w:rsid w:val="002D0439"/>
    <w:rsid w:val="002D0779"/>
    <w:rsid w:val="002D0BC1"/>
    <w:rsid w:val="002D11B7"/>
    <w:rsid w:val="002D2AA1"/>
    <w:rsid w:val="002D2D24"/>
    <w:rsid w:val="002D2F1A"/>
    <w:rsid w:val="002D3040"/>
    <w:rsid w:val="002D3055"/>
    <w:rsid w:val="002D30BD"/>
    <w:rsid w:val="002D36D1"/>
    <w:rsid w:val="002D3BBC"/>
    <w:rsid w:val="002D3C29"/>
    <w:rsid w:val="002D4171"/>
    <w:rsid w:val="002D438A"/>
    <w:rsid w:val="002D4D75"/>
    <w:rsid w:val="002D4FDF"/>
    <w:rsid w:val="002D5152"/>
    <w:rsid w:val="002D53C8"/>
    <w:rsid w:val="002D53C9"/>
    <w:rsid w:val="002D56E4"/>
    <w:rsid w:val="002D5738"/>
    <w:rsid w:val="002D5E53"/>
    <w:rsid w:val="002D5ED8"/>
    <w:rsid w:val="002D72CC"/>
    <w:rsid w:val="002D7E51"/>
    <w:rsid w:val="002E0038"/>
    <w:rsid w:val="002E0319"/>
    <w:rsid w:val="002E03B1"/>
    <w:rsid w:val="002E0FEA"/>
    <w:rsid w:val="002E1093"/>
    <w:rsid w:val="002E179B"/>
    <w:rsid w:val="002E1A2F"/>
    <w:rsid w:val="002E1C9E"/>
    <w:rsid w:val="002E1E84"/>
    <w:rsid w:val="002E215A"/>
    <w:rsid w:val="002E2304"/>
    <w:rsid w:val="002E257B"/>
    <w:rsid w:val="002E2BB3"/>
    <w:rsid w:val="002E3C65"/>
    <w:rsid w:val="002E3F5B"/>
    <w:rsid w:val="002E4362"/>
    <w:rsid w:val="002E4D2F"/>
    <w:rsid w:val="002E5B07"/>
    <w:rsid w:val="002E63D9"/>
    <w:rsid w:val="002E640E"/>
    <w:rsid w:val="002E67AF"/>
    <w:rsid w:val="002E7328"/>
    <w:rsid w:val="002E739D"/>
    <w:rsid w:val="002F0C28"/>
    <w:rsid w:val="002F1B54"/>
    <w:rsid w:val="002F281C"/>
    <w:rsid w:val="002F2999"/>
    <w:rsid w:val="002F3CDE"/>
    <w:rsid w:val="002F410F"/>
    <w:rsid w:val="002F4114"/>
    <w:rsid w:val="002F4A95"/>
    <w:rsid w:val="002F559A"/>
    <w:rsid w:val="002F5DD6"/>
    <w:rsid w:val="002F5FEA"/>
    <w:rsid w:val="002F6147"/>
    <w:rsid w:val="002F63A8"/>
    <w:rsid w:val="002F63E7"/>
    <w:rsid w:val="002F7344"/>
    <w:rsid w:val="002F7BE3"/>
    <w:rsid w:val="002F7C22"/>
    <w:rsid w:val="002F7E6A"/>
    <w:rsid w:val="00300165"/>
    <w:rsid w:val="003001C2"/>
    <w:rsid w:val="00300445"/>
    <w:rsid w:val="003008C7"/>
    <w:rsid w:val="00300978"/>
    <w:rsid w:val="00300F00"/>
    <w:rsid w:val="003010CF"/>
    <w:rsid w:val="00302839"/>
    <w:rsid w:val="00303440"/>
    <w:rsid w:val="00303B43"/>
    <w:rsid w:val="00303C3F"/>
    <w:rsid w:val="003041E6"/>
    <w:rsid w:val="0030432E"/>
    <w:rsid w:val="00304D9B"/>
    <w:rsid w:val="00304E7F"/>
    <w:rsid w:val="00305FF9"/>
    <w:rsid w:val="00306608"/>
    <w:rsid w:val="00306827"/>
    <w:rsid w:val="003068D0"/>
    <w:rsid w:val="00306E6B"/>
    <w:rsid w:val="0030723C"/>
    <w:rsid w:val="003100C8"/>
    <w:rsid w:val="00310840"/>
    <w:rsid w:val="00311161"/>
    <w:rsid w:val="00312400"/>
    <w:rsid w:val="003125CC"/>
    <w:rsid w:val="00312739"/>
    <w:rsid w:val="00312D10"/>
    <w:rsid w:val="00313C7D"/>
    <w:rsid w:val="00314541"/>
    <w:rsid w:val="0031545C"/>
    <w:rsid w:val="00315F2C"/>
    <w:rsid w:val="003160A1"/>
    <w:rsid w:val="00316CBA"/>
    <w:rsid w:val="00316DFF"/>
    <w:rsid w:val="003178DA"/>
    <w:rsid w:val="00317DB8"/>
    <w:rsid w:val="00317E6F"/>
    <w:rsid w:val="00320085"/>
    <w:rsid w:val="00320618"/>
    <w:rsid w:val="0032079A"/>
    <w:rsid w:val="00320F61"/>
    <w:rsid w:val="0032100B"/>
    <w:rsid w:val="00321507"/>
    <w:rsid w:val="00321BD7"/>
    <w:rsid w:val="00321C3B"/>
    <w:rsid w:val="00322217"/>
    <w:rsid w:val="0032260F"/>
    <w:rsid w:val="003228DA"/>
    <w:rsid w:val="00322B78"/>
    <w:rsid w:val="0032377E"/>
    <w:rsid w:val="00323D6B"/>
    <w:rsid w:val="003245D2"/>
    <w:rsid w:val="00324D8B"/>
    <w:rsid w:val="003256F6"/>
    <w:rsid w:val="00326957"/>
    <w:rsid w:val="0032698B"/>
    <w:rsid w:val="00326AE2"/>
    <w:rsid w:val="00326D00"/>
    <w:rsid w:val="00326E13"/>
    <w:rsid w:val="00327792"/>
    <w:rsid w:val="00330202"/>
    <w:rsid w:val="00330D56"/>
    <w:rsid w:val="003311E9"/>
    <w:rsid w:val="0033120F"/>
    <w:rsid w:val="00331426"/>
    <w:rsid w:val="0033171D"/>
    <w:rsid w:val="00331949"/>
    <w:rsid w:val="00331EE8"/>
    <w:rsid w:val="00331F28"/>
    <w:rsid w:val="00331FC3"/>
    <w:rsid w:val="0033200E"/>
    <w:rsid w:val="00332C81"/>
    <w:rsid w:val="00332E41"/>
    <w:rsid w:val="003336B3"/>
    <w:rsid w:val="0033385E"/>
    <w:rsid w:val="00333B17"/>
    <w:rsid w:val="003343EC"/>
    <w:rsid w:val="00334ABB"/>
    <w:rsid w:val="003350E2"/>
    <w:rsid w:val="00335B75"/>
    <w:rsid w:val="00335D8C"/>
    <w:rsid w:val="00335DA8"/>
    <w:rsid w:val="00335FCA"/>
    <w:rsid w:val="00336072"/>
    <w:rsid w:val="0033632E"/>
    <w:rsid w:val="003363A1"/>
    <w:rsid w:val="0033668B"/>
    <w:rsid w:val="003373D2"/>
    <w:rsid w:val="00337F0D"/>
    <w:rsid w:val="00337F31"/>
    <w:rsid w:val="0034027F"/>
    <w:rsid w:val="003405BF"/>
    <w:rsid w:val="003413E0"/>
    <w:rsid w:val="00341749"/>
    <w:rsid w:val="00341F43"/>
    <w:rsid w:val="0034226D"/>
    <w:rsid w:val="00342972"/>
    <w:rsid w:val="00342DE0"/>
    <w:rsid w:val="00342FDD"/>
    <w:rsid w:val="00343118"/>
    <w:rsid w:val="003435BC"/>
    <w:rsid w:val="003439D5"/>
    <w:rsid w:val="003440E5"/>
    <w:rsid w:val="0034429B"/>
    <w:rsid w:val="003442D8"/>
    <w:rsid w:val="00344866"/>
    <w:rsid w:val="003450BA"/>
    <w:rsid w:val="00345C56"/>
    <w:rsid w:val="00346097"/>
    <w:rsid w:val="0034638C"/>
    <w:rsid w:val="00346561"/>
    <w:rsid w:val="003468B9"/>
    <w:rsid w:val="00346F7F"/>
    <w:rsid w:val="00347715"/>
    <w:rsid w:val="0034779F"/>
    <w:rsid w:val="00350108"/>
    <w:rsid w:val="00350762"/>
    <w:rsid w:val="003507C4"/>
    <w:rsid w:val="0035152D"/>
    <w:rsid w:val="003517E3"/>
    <w:rsid w:val="003519A1"/>
    <w:rsid w:val="00351A5C"/>
    <w:rsid w:val="00351CAD"/>
    <w:rsid w:val="00352480"/>
    <w:rsid w:val="00352652"/>
    <w:rsid w:val="0035275F"/>
    <w:rsid w:val="003528FB"/>
    <w:rsid w:val="00352B38"/>
    <w:rsid w:val="00352BBC"/>
    <w:rsid w:val="00352F64"/>
    <w:rsid w:val="003530D2"/>
    <w:rsid w:val="0035331A"/>
    <w:rsid w:val="003534E1"/>
    <w:rsid w:val="0035382D"/>
    <w:rsid w:val="00353A3D"/>
    <w:rsid w:val="00353F17"/>
    <w:rsid w:val="00353F59"/>
    <w:rsid w:val="00353F81"/>
    <w:rsid w:val="0035463B"/>
    <w:rsid w:val="003548D8"/>
    <w:rsid w:val="00354CE4"/>
    <w:rsid w:val="003554CA"/>
    <w:rsid w:val="003557C8"/>
    <w:rsid w:val="00355918"/>
    <w:rsid w:val="00355FDA"/>
    <w:rsid w:val="0035721E"/>
    <w:rsid w:val="0035767D"/>
    <w:rsid w:val="00360232"/>
    <w:rsid w:val="003602E0"/>
    <w:rsid w:val="00360D01"/>
    <w:rsid w:val="00360E3B"/>
    <w:rsid w:val="003613A3"/>
    <w:rsid w:val="0036164F"/>
    <w:rsid w:val="003616EC"/>
    <w:rsid w:val="00361F97"/>
    <w:rsid w:val="003624E3"/>
    <w:rsid w:val="00362569"/>
    <w:rsid w:val="0036260D"/>
    <w:rsid w:val="003636CD"/>
    <w:rsid w:val="003639C2"/>
    <w:rsid w:val="00363ABF"/>
    <w:rsid w:val="003643D3"/>
    <w:rsid w:val="0036487C"/>
    <w:rsid w:val="00365411"/>
    <w:rsid w:val="003655E9"/>
    <w:rsid w:val="00365A81"/>
    <w:rsid w:val="00365FA2"/>
    <w:rsid w:val="003664B0"/>
    <w:rsid w:val="00366C69"/>
    <w:rsid w:val="00367441"/>
    <w:rsid w:val="0036771C"/>
    <w:rsid w:val="003678AA"/>
    <w:rsid w:val="00367B1D"/>
    <w:rsid w:val="003707F6"/>
    <w:rsid w:val="00370E4F"/>
    <w:rsid w:val="00371215"/>
    <w:rsid w:val="0037185D"/>
    <w:rsid w:val="00371CB1"/>
    <w:rsid w:val="00372169"/>
    <w:rsid w:val="003721FB"/>
    <w:rsid w:val="00372463"/>
    <w:rsid w:val="00372630"/>
    <w:rsid w:val="00372CA6"/>
    <w:rsid w:val="00372F0D"/>
    <w:rsid w:val="003737C9"/>
    <w:rsid w:val="00373863"/>
    <w:rsid w:val="00374059"/>
    <w:rsid w:val="00374411"/>
    <w:rsid w:val="003748F7"/>
    <w:rsid w:val="0037535B"/>
    <w:rsid w:val="00375394"/>
    <w:rsid w:val="0037552D"/>
    <w:rsid w:val="003756DB"/>
    <w:rsid w:val="00375A77"/>
    <w:rsid w:val="00375FC8"/>
    <w:rsid w:val="00376991"/>
    <w:rsid w:val="00377031"/>
    <w:rsid w:val="00377056"/>
    <w:rsid w:val="003770BB"/>
    <w:rsid w:val="0037771A"/>
    <w:rsid w:val="003802DC"/>
    <w:rsid w:val="003807F0"/>
    <w:rsid w:val="00380ADB"/>
    <w:rsid w:val="00380CD6"/>
    <w:rsid w:val="00380E4E"/>
    <w:rsid w:val="00380FBF"/>
    <w:rsid w:val="00381156"/>
    <w:rsid w:val="00381964"/>
    <w:rsid w:val="00381CA7"/>
    <w:rsid w:val="003820E9"/>
    <w:rsid w:val="003828AD"/>
    <w:rsid w:val="00382A43"/>
    <w:rsid w:val="00382D60"/>
    <w:rsid w:val="00382F29"/>
    <w:rsid w:val="00383C8D"/>
    <w:rsid w:val="003852FB"/>
    <w:rsid w:val="00385429"/>
    <w:rsid w:val="00385B05"/>
    <w:rsid w:val="00386382"/>
    <w:rsid w:val="003865EF"/>
    <w:rsid w:val="00386BA9"/>
    <w:rsid w:val="00390017"/>
    <w:rsid w:val="003901A3"/>
    <w:rsid w:val="00390687"/>
    <w:rsid w:val="003906F4"/>
    <w:rsid w:val="0039072F"/>
    <w:rsid w:val="00390B43"/>
    <w:rsid w:val="00390D33"/>
    <w:rsid w:val="00390EC7"/>
    <w:rsid w:val="003919F6"/>
    <w:rsid w:val="0039218D"/>
    <w:rsid w:val="00392477"/>
    <w:rsid w:val="00392B93"/>
    <w:rsid w:val="00393785"/>
    <w:rsid w:val="003940CE"/>
    <w:rsid w:val="00394739"/>
    <w:rsid w:val="0039543F"/>
    <w:rsid w:val="00395586"/>
    <w:rsid w:val="00395826"/>
    <w:rsid w:val="00395843"/>
    <w:rsid w:val="00395EE0"/>
    <w:rsid w:val="00396055"/>
    <w:rsid w:val="00396D33"/>
    <w:rsid w:val="0039738B"/>
    <w:rsid w:val="0039743E"/>
    <w:rsid w:val="00397540"/>
    <w:rsid w:val="00397C1D"/>
    <w:rsid w:val="00397D21"/>
    <w:rsid w:val="00397F5C"/>
    <w:rsid w:val="003A015A"/>
    <w:rsid w:val="003A164E"/>
    <w:rsid w:val="003A1734"/>
    <w:rsid w:val="003A180F"/>
    <w:rsid w:val="003A18DD"/>
    <w:rsid w:val="003A20C8"/>
    <w:rsid w:val="003A2413"/>
    <w:rsid w:val="003A2C29"/>
    <w:rsid w:val="003A2DE2"/>
    <w:rsid w:val="003A2EC3"/>
    <w:rsid w:val="003A2FF9"/>
    <w:rsid w:val="003A36F2"/>
    <w:rsid w:val="003A3D39"/>
    <w:rsid w:val="003A3EC7"/>
    <w:rsid w:val="003A40B4"/>
    <w:rsid w:val="003A4360"/>
    <w:rsid w:val="003A4C3F"/>
    <w:rsid w:val="003A4DA8"/>
    <w:rsid w:val="003A5569"/>
    <w:rsid w:val="003A597E"/>
    <w:rsid w:val="003A5A09"/>
    <w:rsid w:val="003A5A88"/>
    <w:rsid w:val="003A5BAD"/>
    <w:rsid w:val="003A7702"/>
    <w:rsid w:val="003A7834"/>
    <w:rsid w:val="003B0AAB"/>
    <w:rsid w:val="003B0B5B"/>
    <w:rsid w:val="003B0CE2"/>
    <w:rsid w:val="003B0E79"/>
    <w:rsid w:val="003B14CE"/>
    <w:rsid w:val="003B19A2"/>
    <w:rsid w:val="003B215D"/>
    <w:rsid w:val="003B31B1"/>
    <w:rsid w:val="003B3575"/>
    <w:rsid w:val="003B38D1"/>
    <w:rsid w:val="003B3F08"/>
    <w:rsid w:val="003B4221"/>
    <w:rsid w:val="003B451B"/>
    <w:rsid w:val="003B49E2"/>
    <w:rsid w:val="003B50BC"/>
    <w:rsid w:val="003B5D97"/>
    <w:rsid w:val="003B6272"/>
    <w:rsid w:val="003B6376"/>
    <w:rsid w:val="003B63A4"/>
    <w:rsid w:val="003B68FE"/>
    <w:rsid w:val="003B6D67"/>
    <w:rsid w:val="003B6D7D"/>
    <w:rsid w:val="003B7D7E"/>
    <w:rsid w:val="003C04B9"/>
    <w:rsid w:val="003C0621"/>
    <w:rsid w:val="003C1012"/>
    <w:rsid w:val="003C10A0"/>
    <w:rsid w:val="003C11C9"/>
    <w:rsid w:val="003C1229"/>
    <w:rsid w:val="003C149B"/>
    <w:rsid w:val="003C1FD4"/>
    <w:rsid w:val="003C213D"/>
    <w:rsid w:val="003C25AD"/>
    <w:rsid w:val="003C2B4E"/>
    <w:rsid w:val="003C2D21"/>
    <w:rsid w:val="003C42A1"/>
    <w:rsid w:val="003C4503"/>
    <w:rsid w:val="003C5225"/>
    <w:rsid w:val="003C54B4"/>
    <w:rsid w:val="003C56C3"/>
    <w:rsid w:val="003C56F7"/>
    <w:rsid w:val="003C5964"/>
    <w:rsid w:val="003C5A14"/>
    <w:rsid w:val="003C5D91"/>
    <w:rsid w:val="003C5E6B"/>
    <w:rsid w:val="003C5ED6"/>
    <w:rsid w:val="003C6B81"/>
    <w:rsid w:val="003C70A5"/>
    <w:rsid w:val="003C79D0"/>
    <w:rsid w:val="003C7AD7"/>
    <w:rsid w:val="003D0992"/>
    <w:rsid w:val="003D0FC3"/>
    <w:rsid w:val="003D1902"/>
    <w:rsid w:val="003D194C"/>
    <w:rsid w:val="003D2C1D"/>
    <w:rsid w:val="003D2C34"/>
    <w:rsid w:val="003D31B9"/>
    <w:rsid w:val="003D3538"/>
    <w:rsid w:val="003D3568"/>
    <w:rsid w:val="003D3888"/>
    <w:rsid w:val="003D38F8"/>
    <w:rsid w:val="003D3DDD"/>
    <w:rsid w:val="003D3E57"/>
    <w:rsid w:val="003D4022"/>
    <w:rsid w:val="003D4133"/>
    <w:rsid w:val="003D4674"/>
    <w:rsid w:val="003D46F1"/>
    <w:rsid w:val="003D4C62"/>
    <w:rsid w:val="003D4CD0"/>
    <w:rsid w:val="003D5277"/>
    <w:rsid w:val="003D534F"/>
    <w:rsid w:val="003D5B60"/>
    <w:rsid w:val="003D5CBF"/>
    <w:rsid w:val="003D5DA3"/>
    <w:rsid w:val="003D60B6"/>
    <w:rsid w:val="003D64EE"/>
    <w:rsid w:val="003D66D2"/>
    <w:rsid w:val="003D729E"/>
    <w:rsid w:val="003D7AB4"/>
    <w:rsid w:val="003E0282"/>
    <w:rsid w:val="003E034F"/>
    <w:rsid w:val="003E0473"/>
    <w:rsid w:val="003E07AE"/>
    <w:rsid w:val="003E0811"/>
    <w:rsid w:val="003E13AA"/>
    <w:rsid w:val="003E14FC"/>
    <w:rsid w:val="003E28FB"/>
    <w:rsid w:val="003E2976"/>
    <w:rsid w:val="003E2E22"/>
    <w:rsid w:val="003E33B8"/>
    <w:rsid w:val="003E349D"/>
    <w:rsid w:val="003E390F"/>
    <w:rsid w:val="003E3A7B"/>
    <w:rsid w:val="003E3B8E"/>
    <w:rsid w:val="003E4858"/>
    <w:rsid w:val="003E557D"/>
    <w:rsid w:val="003E57DB"/>
    <w:rsid w:val="003E6316"/>
    <w:rsid w:val="003E631C"/>
    <w:rsid w:val="003E6884"/>
    <w:rsid w:val="003E6AC5"/>
    <w:rsid w:val="003E6D49"/>
    <w:rsid w:val="003E6F93"/>
    <w:rsid w:val="003E7B46"/>
    <w:rsid w:val="003F0096"/>
    <w:rsid w:val="003F00C3"/>
    <w:rsid w:val="003F0381"/>
    <w:rsid w:val="003F045C"/>
    <w:rsid w:val="003F073C"/>
    <w:rsid w:val="003F0850"/>
    <w:rsid w:val="003F0D12"/>
    <w:rsid w:val="003F12C3"/>
    <w:rsid w:val="003F15A3"/>
    <w:rsid w:val="003F15A9"/>
    <w:rsid w:val="003F160C"/>
    <w:rsid w:val="003F1C89"/>
    <w:rsid w:val="003F2458"/>
    <w:rsid w:val="003F2646"/>
    <w:rsid w:val="003F2AE2"/>
    <w:rsid w:val="003F2B82"/>
    <w:rsid w:val="003F324F"/>
    <w:rsid w:val="003F33BC"/>
    <w:rsid w:val="003F3D4E"/>
    <w:rsid w:val="003F4271"/>
    <w:rsid w:val="003F477E"/>
    <w:rsid w:val="003F4D8A"/>
    <w:rsid w:val="003F4E2C"/>
    <w:rsid w:val="003F591D"/>
    <w:rsid w:val="003F5F68"/>
    <w:rsid w:val="003F6CD2"/>
    <w:rsid w:val="003F788D"/>
    <w:rsid w:val="003F7936"/>
    <w:rsid w:val="003F7A39"/>
    <w:rsid w:val="003F7DB3"/>
    <w:rsid w:val="004008FE"/>
    <w:rsid w:val="00400918"/>
    <w:rsid w:val="00400F86"/>
    <w:rsid w:val="0040126E"/>
    <w:rsid w:val="004015FE"/>
    <w:rsid w:val="004020D4"/>
    <w:rsid w:val="004021B6"/>
    <w:rsid w:val="00402566"/>
    <w:rsid w:val="0040274F"/>
    <w:rsid w:val="00402B47"/>
    <w:rsid w:val="00402FCE"/>
    <w:rsid w:val="00403280"/>
    <w:rsid w:val="004039EC"/>
    <w:rsid w:val="00403B83"/>
    <w:rsid w:val="00403F9A"/>
    <w:rsid w:val="004047C4"/>
    <w:rsid w:val="0040523D"/>
    <w:rsid w:val="0040570B"/>
    <w:rsid w:val="00405A3E"/>
    <w:rsid w:val="00405AB5"/>
    <w:rsid w:val="00405EDB"/>
    <w:rsid w:val="00405FB1"/>
    <w:rsid w:val="004060E3"/>
    <w:rsid w:val="00406460"/>
    <w:rsid w:val="00407FB5"/>
    <w:rsid w:val="00411B81"/>
    <w:rsid w:val="00412461"/>
    <w:rsid w:val="00412546"/>
    <w:rsid w:val="00412DD8"/>
    <w:rsid w:val="00413053"/>
    <w:rsid w:val="0041319C"/>
    <w:rsid w:val="0041362B"/>
    <w:rsid w:val="0041362E"/>
    <w:rsid w:val="004137B6"/>
    <w:rsid w:val="00413A54"/>
    <w:rsid w:val="00413C10"/>
    <w:rsid w:val="00413CD9"/>
    <w:rsid w:val="00413F9A"/>
    <w:rsid w:val="004140CA"/>
    <w:rsid w:val="00414C65"/>
    <w:rsid w:val="004154F5"/>
    <w:rsid w:val="00415948"/>
    <w:rsid w:val="00415D76"/>
    <w:rsid w:val="00415E1C"/>
    <w:rsid w:val="00416665"/>
    <w:rsid w:val="00416A67"/>
    <w:rsid w:val="00416ACB"/>
    <w:rsid w:val="004174D1"/>
    <w:rsid w:val="00417F6C"/>
    <w:rsid w:val="00420F14"/>
    <w:rsid w:val="00421564"/>
    <w:rsid w:val="00421DCF"/>
    <w:rsid w:val="00421F52"/>
    <w:rsid w:val="00422341"/>
    <w:rsid w:val="0042248D"/>
    <w:rsid w:val="004226CC"/>
    <w:rsid w:val="00423641"/>
    <w:rsid w:val="004237F1"/>
    <w:rsid w:val="00423DA5"/>
    <w:rsid w:val="00424E1D"/>
    <w:rsid w:val="00425A09"/>
    <w:rsid w:val="00425C4F"/>
    <w:rsid w:val="00426015"/>
    <w:rsid w:val="00426266"/>
    <w:rsid w:val="00426706"/>
    <w:rsid w:val="004269A6"/>
    <w:rsid w:val="00427738"/>
    <w:rsid w:val="0043099A"/>
    <w:rsid w:val="00430A2D"/>
    <w:rsid w:val="004312B0"/>
    <w:rsid w:val="00431505"/>
    <w:rsid w:val="0043190D"/>
    <w:rsid w:val="00431AF0"/>
    <w:rsid w:val="0043213A"/>
    <w:rsid w:val="0043260B"/>
    <w:rsid w:val="004330F4"/>
    <w:rsid w:val="00433238"/>
    <w:rsid w:val="00433590"/>
    <w:rsid w:val="0043393D"/>
    <w:rsid w:val="004344C7"/>
    <w:rsid w:val="00434AF6"/>
    <w:rsid w:val="00435274"/>
    <w:rsid w:val="004352AD"/>
    <w:rsid w:val="0043545D"/>
    <w:rsid w:val="0043547E"/>
    <w:rsid w:val="00435FE2"/>
    <w:rsid w:val="0043623C"/>
    <w:rsid w:val="004362CD"/>
    <w:rsid w:val="004369F3"/>
    <w:rsid w:val="00436E2F"/>
    <w:rsid w:val="00436EAB"/>
    <w:rsid w:val="004376CE"/>
    <w:rsid w:val="00437812"/>
    <w:rsid w:val="004379F4"/>
    <w:rsid w:val="00440641"/>
    <w:rsid w:val="00440827"/>
    <w:rsid w:val="00440A54"/>
    <w:rsid w:val="00440E37"/>
    <w:rsid w:val="00441A3E"/>
    <w:rsid w:val="004423FF"/>
    <w:rsid w:val="0044245A"/>
    <w:rsid w:val="004429C7"/>
    <w:rsid w:val="00442E51"/>
    <w:rsid w:val="004434F4"/>
    <w:rsid w:val="00443896"/>
    <w:rsid w:val="00443D0E"/>
    <w:rsid w:val="00445B23"/>
    <w:rsid w:val="00445E81"/>
    <w:rsid w:val="00445F73"/>
    <w:rsid w:val="004461D9"/>
    <w:rsid w:val="00446483"/>
    <w:rsid w:val="00446AC6"/>
    <w:rsid w:val="00446D07"/>
    <w:rsid w:val="0044701A"/>
    <w:rsid w:val="0044707A"/>
    <w:rsid w:val="004472BD"/>
    <w:rsid w:val="0044759B"/>
    <w:rsid w:val="00447BDF"/>
    <w:rsid w:val="00447F54"/>
    <w:rsid w:val="0045037E"/>
    <w:rsid w:val="004506E7"/>
    <w:rsid w:val="00450B7E"/>
    <w:rsid w:val="00450F2A"/>
    <w:rsid w:val="0045134F"/>
    <w:rsid w:val="0045136B"/>
    <w:rsid w:val="004516B2"/>
    <w:rsid w:val="00451C7E"/>
    <w:rsid w:val="00453BB6"/>
    <w:rsid w:val="00453CAA"/>
    <w:rsid w:val="00454358"/>
    <w:rsid w:val="00454624"/>
    <w:rsid w:val="00454841"/>
    <w:rsid w:val="00455113"/>
    <w:rsid w:val="00455B3A"/>
    <w:rsid w:val="00455BCB"/>
    <w:rsid w:val="00456175"/>
    <w:rsid w:val="00456421"/>
    <w:rsid w:val="00456B39"/>
    <w:rsid w:val="00456DAB"/>
    <w:rsid w:val="00457105"/>
    <w:rsid w:val="00457656"/>
    <w:rsid w:val="00457825"/>
    <w:rsid w:val="00457D9A"/>
    <w:rsid w:val="00457F0D"/>
    <w:rsid w:val="00460BBD"/>
    <w:rsid w:val="00460CC3"/>
    <w:rsid w:val="00460E86"/>
    <w:rsid w:val="004615BD"/>
    <w:rsid w:val="00461B6A"/>
    <w:rsid w:val="00462385"/>
    <w:rsid w:val="0046283C"/>
    <w:rsid w:val="00462C6C"/>
    <w:rsid w:val="00462ECA"/>
    <w:rsid w:val="00463690"/>
    <w:rsid w:val="00464021"/>
    <w:rsid w:val="004646B4"/>
    <w:rsid w:val="0046497A"/>
    <w:rsid w:val="00464A88"/>
    <w:rsid w:val="00464B01"/>
    <w:rsid w:val="00464F97"/>
    <w:rsid w:val="004651A0"/>
    <w:rsid w:val="0046548A"/>
    <w:rsid w:val="00465742"/>
    <w:rsid w:val="00466532"/>
    <w:rsid w:val="0046659F"/>
    <w:rsid w:val="00466C50"/>
    <w:rsid w:val="00466CBE"/>
    <w:rsid w:val="00467488"/>
    <w:rsid w:val="00467D52"/>
    <w:rsid w:val="0047083E"/>
    <w:rsid w:val="004708B2"/>
    <w:rsid w:val="00470B8A"/>
    <w:rsid w:val="00470DB5"/>
    <w:rsid w:val="00470EB5"/>
    <w:rsid w:val="00471030"/>
    <w:rsid w:val="0047111A"/>
    <w:rsid w:val="00471495"/>
    <w:rsid w:val="0047181A"/>
    <w:rsid w:val="00472419"/>
    <w:rsid w:val="0047252F"/>
    <w:rsid w:val="0047286B"/>
    <w:rsid w:val="00472E27"/>
    <w:rsid w:val="00472E55"/>
    <w:rsid w:val="004731B3"/>
    <w:rsid w:val="00473300"/>
    <w:rsid w:val="004740FC"/>
    <w:rsid w:val="00474220"/>
    <w:rsid w:val="00474DA2"/>
    <w:rsid w:val="00474E54"/>
    <w:rsid w:val="00474FBB"/>
    <w:rsid w:val="00474FD4"/>
    <w:rsid w:val="004752D3"/>
    <w:rsid w:val="0047542A"/>
    <w:rsid w:val="004754E1"/>
    <w:rsid w:val="00475CE0"/>
    <w:rsid w:val="00476827"/>
    <w:rsid w:val="00476B36"/>
    <w:rsid w:val="00476BD4"/>
    <w:rsid w:val="00477383"/>
    <w:rsid w:val="00477736"/>
    <w:rsid w:val="00477AFD"/>
    <w:rsid w:val="00477C35"/>
    <w:rsid w:val="00477FB9"/>
    <w:rsid w:val="00480988"/>
    <w:rsid w:val="00480E05"/>
    <w:rsid w:val="00480F25"/>
    <w:rsid w:val="00480FBD"/>
    <w:rsid w:val="004812E6"/>
    <w:rsid w:val="00481394"/>
    <w:rsid w:val="00481397"/>
    <w:rsid w:val="00481438"/>
    <w:rsid w:val="004816BE"/>
    <w:rsid w:val="00482BA7"/>
    <w:rsid w:val="00482BBE"/>
    <w:rsid w:val="00482C3A"/>
    <w:rsid w:val="0048313B"/>
    <w:rsid w:val="004837C7"/>
    <w:rsid w:val="00483A12"/>
    <w:rsid w:val="00483BBB"/>
    <w:rsid w:val="00483C32"/>
    <w:rsid w:val="00483EAA"/>
    <w:rsid w:val="0048439D"/>
    <w:rsid w:val="004848BA"/>
    <w:rsid w:val="00484A77"/>
    <w:rsid w:val="0048540F"/>
    <w:rsid w:val="004854E1"/>
    <w:rsid w:val="004855DF"/>
    <w:rsid w:val="00485970"/>
    <w:rsid w:val="00485BA7"/>
    <w:rsid w:val="00485C0D"/>
    <w:rsid w:val="00485C35"/>
    <w:rsid w:val="0048603B"/>
    <w:rsid w:val="00486575"/>
    <w:rsid w:val="004866D0"/>
    <w:rsid w:val="00486936"/>
    <w:rsid w:val="00486C50"/>
    <w:rsid w:val="00486D9D"/>
    <w:rsid w:val="004870B0"/>
    <w:rsid w:val="00487B59"/>
    <w:rsid w:val="00490589"/>
    <w:rsid w:val="0049064A"/>
    <w:rsid w:val="0049162F"/>
    <w:rsid w:val="00492D44"/>
    <w:rsid w:val="004936D5"/>
    <w:rsid w:val="00493895"/>
    <w:rsid w:val="00493C77"/>
    <w:rsid w:val="00493ED2"/>
    <w:rsid w:val="00494242"/>
    <w:rsid w:val="00494553"/>
    <w:rsid w:val="00494E8E"/>
    <w:rsid w:val="00494F26"/>
    <w:rsid w:val="00494F67"/>
    <w:rsid w:val="00494FD1"/>
    <w:rsid w:val="004955BC"/>
    <w:rsid w:val="00495676"/>
    <w:rsid w:val="00495D63"/>
    <w:rsid w:val="0049629E"/>
    <w:rsid w:val="0049648F"/>
    <w:rsid w:val="00496599"/>
    <w:rsid w:val="00496606"/>
    <w:rsid w:val="00496784"/>
    <w:rsid w:val="004967A9"/>
    <w:rsid w:val="00496F05"/>
    <w:rsid w:val="00497370"/>
    <w:rsid w:val="00497A90"/>
    <w:rsid w:val="004A0675"/>
    <w:rsid w:val="004A0F39"/>
    <w:rsid w:val="004A12A1"/>
    <w:rsid w:val="004A152B"/>
    <w:rsid w:val="004A2079"/>
    <w:rsid w:val="004A2477"/>
    <w:rsid w:val="004A251F"/>
    <w:rsid w:val="004A26C4"/>
    <w:rsid w:val="004A2C8C"/>
    <w:rsid w:val="004A2EE6"/>
    <w:rsid w:val="004A3329"/>
    <w:rsid w:val="004A3428"/>
    <w:rsid w:val="004A3467"/>
    <w:rsid w:val="004A3BF1"/>
    <w:rsid w:val="004A3E42"/>
    <w:rsid w:val="004A4045"/>
    <w:rsid w:val="004A418D"/>
    <w:rsid w:val="004A436E"/>
    <w:rsid w:val="004A4715"/>
    <w:rsid w:val="004A4B97"/>
    <w:rsid w:val="004A5046"/>
    <w:rsid w:val="004A565E"/>
    <w:rsid w:val="004A5D3F"/>
    <w:rsid w:val="004A5D55"/>
    <w:rsid w:val="004A5DF3"/>
    <w:rsid w:val="004A6134"/>
    <w:rsid w:val="004A6DB4"/>
    <w:rsid w:val="004A7092"/>
    <w:rsid w:val="004A7437"/>
    <w:rsid w:val="004A74BE"/>
    <w:rsid w:val="004A78C6"/>
    <w:rsid w:val="004B061A"/>
    <w:rsid w:val="004B0A85"/>
    <w:rsid w:val="004B1C92"/>
    <w:rsid w:val="004B1EA6"/>
    <w:rsid w:val="004B2A5E"/>
    <w:rsid w:val="004B3505"/>
    <w:rsid w:val="004B39B1"/>
    <w:rsid w:val="004B44D6"/>
    <w:rsid w:val="004B49E6"/>
    <w:rsid w:val="004B4D69"/>
    <w:rsid w:val="004B4DE4"/>
    <w:rsid w:val="004B5145"/>
    <w:rsid w:val="004B62B5"/>
    <w:rsid w:val="004B65F3"/>
    <w:rsid w:val="004B6A5A"/>
    <w:rsid w:val="004B6C16"/>
    <w:rsid w:val="004B73DE"/>
    <w:rsid w:val="004B7706"/>
    <w:rsid w:val="004B7E99"/>
    <w:rsid w:val="004C01A8"/>
    <w:rsid w:val="004C0470"/>
    <w:rsid w:val="004C0D13"/>
    <w:rsid w:val="004C1840"/>
    <w:rsid w:val="004C24C9"/>
    <w:rsid w:val="004C252E"/>
    <w:rsid w:val="004C2983"/>
    <w:rsid w:val="004C2B04"/>
    <w:rsid w:val="004C30AE"/>
    <w:rsid w:val="004C31B6"/>
    <w:rsid w:val="004C3678"/>
    <w:rsid w:val="004C5319"/>
    <w:rsid w:val="004C5395"/>
    <w:rsid w:val="004C621F"/>
    <w:rsid w:val="004C6486"/>
    <w:rsid w:val="004C6C17"/>
    <w:rsid w:val="004C73E6"/>
    <w:rsid w:val="004C7948"/>
    <w:rsid w:val="004C7BB8"/>
    <w:rsid w:val="004C7C60"/>
    <w:rsid w:val="004D0C61"/>
    <w:rsid w:val="004D0DFE"/>
    <w:rsid w:val="004D1B89"/>
    <w:rsid w:val="004D1D91"/>
    <w:rsid w:val="004D22C3"/>
    <w:rsid w:val="004D241B"/>
    <w:rsid w:val="004D2E1A"/>
    <w:rsid w:val="004D32E7"/>
    <w:rsid w:val="004D3E74"/>
    <w:rsid w:val="004D40AE"/>
    <w:rsid w:val="004D41C6"/>
    <w:rsid w:val="004D4924"/>
    <w:rsid w:val="004D54C5"/>
    <w:rsid w:val="004D6292"/>
    <w:rsid w:val="004D6F4D"/>
    <w:rsid w:val="004D6F95"/>
    <w:rsid w:val="004D70CF"/>
    <w:rsid w:val="004D72FE"/>
    <w:rsid w:val="004D7358"/>
    <w:rsid w:val="004D77A8"/>
    <w:rsid w:val="004D7E91"/>
    <w:rsid w:val="004E003A"/>
    <w:rsid w:val="004E0768"/>
    <w:rsid w:val="004E0922"/>
    <w:rsid w:val="004E1A31"/>
    <w:rsid w:val="004E1C6F"/>
    <w:rsid w:val="004E1E77"/>
    <w:rsid w:val="004E21B1"/>
    <w:rsid w:val="004E2413"/>
    <w:rsid w:val="004E2971"/>
    <w:rsid w:val="004E298C"/>
    <w:rsid w:val="004E2C02"/>
    <w:rsid w:val="004E2D93"/>
    <w:rsid w:val="004E2DE0"/>
    <w:rsid w:val="004E3EB5"/>
    <w:rsid w:val="004E4060"/>
    <w:rsid w:val="004E409A"/>
    <w:rsid w:val="004E4456"/>
    <w:rsid w:val="004E60E4"/>
    <w:rsid w:val="004E759F"/>
    <w:rsid w:val="004E7A42"/>
    <w:rsid w:val="004E7C7A"/>
    <w:rsid w:val="004E7F04"/>
    <w:rsid w:val="004F0961"/>
    <w:rsid w:val="004F0AD3"/>
    <w:rsid w:val="004F0E25"/>
    <w:rsid w:val="004F0FB9"/>
    <w:rsid w:val="004F11B9"/>
    <w:rsid w:val="004F1C3B"/>
    <w:rsid w:val="004F1C8E"/>
    <w:rsid w:val="004F1DB5"/>
    <w:rsid w:val="004F2438"/>
    <w:rsid w:val="004F25EF"/>
    <w:rsid w:val="004F2640"/>
    <w:rsid w:val="004F2910"/>
    <w:rsid w:val="004F2F7E"/>
    <w:rsid w:val="004F32B5"/>
    <w:rsid w:val="004F3546"/>
    <w:rsid w:val="004F407E"/>
    <w:rsid w:val="004F41E5"/>
    <w:rsid w:val="004F517A"/>
    <w:rsid w:val="004F5479"/>
    <w:rsid w:val="004F5A48"/>
    <w:rsid w:val="004F6559"/>
    <w:rsid w:val="004F6A50"/>
    <w:rsid w:val="004F6C73"/>
    <w:rsid w:val="004F6C9A"/>
    <w:rsid w:val="004F7358"/>
    <w:rsid w:val="004F7528"/>
    <w:rsid w:val="004F7BCA"/>
    <w:rsid w:val="004F7D89"/>
    <w:rsid w:val="0050163B"/>
    <w:rsid w:val="00501720"/>
    <w:rsid w:val="00501981"/>
    <w:rsid w:val="00501A85"/>
    <w:rsid w:val="00501BB3"/>
    <w:rsid w:val="005021DD"/>
    <w:rsid w:val="005026CA"/>
    <w:rsid w:val="00502723"/>
    <w:rsid w:val="005029DC"/>
    <w:rsid w:val="00502B72"/>
    <w:rsid w:val="00502CFE"/>
    <w:rsid w:val="00502FB1"/>
    <w:rsid w:val="0050376D"/>
    <w:rsid w:val="00504009"/>
    <w:rsid w:val="00504BC1"/>
    <w:rsid w:val="00505134"/>
    <w:rsid w:val="00505C04"/>
    <w:rsid w:val="00505F75"/>
    <w:rsid w:val="00506853"/>
    <w:rsid w:val="00506E84"/>
    <w:rsid w:val="005076EC"/>
    <w:rsid w:val="0051023F"/>
    <w:rsid w:val="00510D82"/>
    <w:rsid w:val="005111F9"/>
    <w:rsid w:val="00511626"/>
    <w:rsid w:val="005118E5"/>
    <w:rsid w:val="00511A68"/>
    <w:rsid w:val="00511F15"/>
    <w:rsid w:val="00512354"/>
    <w:rsid w:val="00512A1D"/>
    <w:rsid w:val="00512D58"/>
    <w:rsid w:val="00512E0D"/>
    <w:rsid w:val="0051318C"/>
    <w:rsid w:val="005142CD"/>
    <w:rsid w:val="005143C9"/>
    <w:rsid w:val="005150BC"/>
    <w:rsid w:val="005157A9"/>
    <w:rsid w:val="00515DBD"/>
    <w:rsid w:val="00516044"/>
    <w:rsid w:val="0051685C"/>
    <w:rsid w:val="00516951"/>
    <w:rsid w:val="005173A7"/>
    <w:rsid w:val="005176D7"/>
    <w:rsid w:val="00517742"/>
    <w:rsid w:val="005177E1"/>
    <w:rsid w:val="00520510"/>
    <w:rsid w:val="00520C0A"/>
    <w:rsid w:val="00521594"/>
    <w:rsid w:val="005218B6"/>
    <w:rsid w:val="005219AF"/>
    <w:rsid w:val="00521C33"/>
    <w:rsid w:val="00522589"/>
    <w:rsid w:val="0052283C"/>
    <w:rsid w:val="00522E3C"/>
    <w:rsid w:val="00523617"/>
    <w:rsid w:val="0052361E"/>
    <w:rsid w:val="00524204"/>
    <w:rsid w:val="00524489"/>
    <w:rsid w:val="00524545"/>
    <w:rsid w:val="00524937"/>
    <w:rsid w:val="005255BF"/>
    <w:rsid w:val="005257DE"/>
    <w:rsid w:val="00526C4F"/>
    <w:rsid w:val="00526D26"/>
    <w:rsid w:val="00527161"/>
    <w:rsid w:val="005271A5"/>
    <w:rsid w:val="00527200"/>
    <w:rsid w:val="00527802"/>
    <w:rsid w:val="00530157"/>
    <w:rsid w:val="00530FEB"/>
    <w:rsid w:val="0053124E"/>
    <w:rsid w:val="00531491"/>
    <w:rsid w:val="00531EBE"/>
    <w:rsid w:val="0053217E"/>
    <w:rsid w:val="00532F8B"/>
    <w:rsid w:val="00533119"/>
    <w:rsid w:val="00533737"/>
    <w:rsid w:val="00533D04"/>
    <w:rsid w:val="00533D90"/>
    <w:rsid w:val="00534034"/>
    <w:rsid w:val="00535079"/>
    <w:rsid w:val="00535B79"/>
    <w:rsid w:val="00535D7C"/>
    <w:rsid w:val="00535F78"/>
    <w:rsid w:val="00536579"/>
    <w:rsid w:val="005366DE"/>
    <w:rsid w:val="005367F7"/>
    <w:rsid w:val="00536C1E"/>
    <w:rsid w:val="00536DCF"/>
    <w:rsid w:val="005370EF"/>
    <w:rsid w:val="005373F0"/>
    <w:rsid w:val="0054046C"/>
    <w:rsid w:val="005411F6"/>
    <w:rsid w:val="00541B25"/>
    <w:rsid w:val="0054343A"/>
    <w:rsid w:val="005437F3"/>
    <w:rsid w:val="00543974"/>
    <w:rsid w:val="00543E6F"/>
    <w:rsid w:val="00543EBF"/>
    <w:rsid w:val="00544ABA"/>
    <w:rsid w:val="0054541A"/>
    <w:rsid w:val="00545565"/>
    <w:rsid w:val="0054593A"/>
    <w:rsid w:val="0054622F"/>
    <w:rsid w:val="0054663D"/>
    <w:rsid w:val="005467FB"/>
    <w:rsid w:val="00546AE9"/>
    <w:rsid w:val="00546CA8"/>
    <w:rsid w:val="00546F19"/>
    <w:rsid w:val="005475B8"/>
    <w:rsid w:val="00547989"/>
    <w:rsid w:val="0055005B"/>
    <w:rsid w:val="00551320"/>
    <w:rsid w:val="005518A4"/>
    <w:rsid w:val="00551FD2"/>
    <w:rsid w:val="00552768"/>
    <w:rsid w:val="00552935"/>
    <w:rsid w:val="00552A30"/>
    <w:rsid w:val="00552AE0"/>
    <w:rsid w:val="00552C52"/>
    <w:rsid w:val="00553127"/>
    <w:rsid w:val="005537D5"/>
    <w:rsid w:val="00554272"/>
    <w:rsid w:val="00554973"/>
    <w:rsid w:val="00554BE7"/>
    <w:rsid w:val="005556F9"/>
    <w:rsid w:val="0055634A"/>
    <w:rsid w:val="00556C44"/>
    <w:rsid w:val="00556D68"/>
    <w:rsid w:val="00556FA2"/>
    <w:rsid w:val="00557173"/>
    <w:rsid w:val="005575FE"/>
    <w:rsid w:val="005576A1"/>
    <w:rsid w:val="00557A64"/>
    <w:rsid w:val="0056056D"/>
    <w:rsid w:val="005605C0"/>
    <w:rsid w:val="00560D23"/>
    <w:rsid w:val="0056128F"/>
    <w:rsid w:val="00561316"/>
    <w:rsid w:val="005615D8"/>
    <w:rsid w:val="00561B5E"/>
    <w:rsid w:val="00562152"/>
    <w:rsid w:val="00562351"/>
    <w:rsid w:val="005626D6"/>
    <w:rsid w:val="00562778"/>
    <w:rsid w:val="0056294D"/>
    <w:rsid w:val="0056316F"/>
    <w:rsid w:val="00563346"/>
    <w:rsid w:val="0056363E"/>
    <w:rsid w:val="005638D4"/>
    <w:rsid w:val="00563BFA"/>
    <w:rsid w:val="00563CBD"/>
    <w:rsid w:val="00563E39"/>
    <w:rsid w:val="005643CA"/>
    <w:rsid w:val="0056569F"/>
    <w:rsid w:val="005656ED"/>
    <w:rsid w:val="00565C9E"/>
    <w:rsid w:val="00566544"/>
    <w:rsid w:val="00566608"/>
    <w:rsid w:val="00566C83"/>
    <w:rsid w:val="00567140"/>
    <w:rsid w:val="00567B2C"/>
    <w:rsid w:val="005700FE"/>
    <w:rsid w:val="0057092C"/>
    <w:rsid w:val="00570E24"/>
    <w:rsid w:val="00570FF8"/>
    <w:rsid w:val="005711F8"/>
    <w:rsid w:val="005717AB"/>
    <w:rsid w:val="00572760"/>
    <w:rsid w:val="005729FF"/>
    <w:rsid w:val="00572B34"/>
    <w:rsid w:val="0057320B"/>
    <w:rsid w:val="005743DE"/>
    <w:rsid w:val="00574F3F"/>
    <w:rsid w:val="0057562C"/>
    <w:rsid w:val="005759F6"/>
    <w:rsid w:val="00575E3E"/>
    <w:rsid w:val="00575FE7"/>
    <w:rsid w:val="005763B2"/>
    <w:rsid w:val="005765F5"/>
    <w:rsid w:val="00576D6C"/>
    <w:rsid w:val="0057790E"/>
    <w:rsid w:val="00577A2E"/>
    <w:rsid w:val="00577C79"/>
    <w:rsid w:val="0058073A"/>
    <w:rsid w:val="005808A6"/>
    <w:rsid w:val="0058095A"/>
    <w:rsid w:val="00580E48"/>
    <w:rsid w:val="00580F0A"/>
    <w:rsid w:val="00581246"/>
    <w:rsid w:val="00581692"/>
    <w:rsid w:val="005819A3"/>
    <w:rsid w:val="00581A4B"/>
    <w:rsid w:val="00581C30"/>
    <w:rsid w:val="00582391"/>
    <w:rsid w:val="00582C3A"/>
    <w:rsid w:val="00582E1A"/>
    <w:rsid w:val="00583147"/>
    <w:rsid w:val="005840F7"/>
    <w:rsid w:val="00584416"/>
    <w:rsid w:val="005847E5"/>
    <w:rsid w:val="00584874"/>
    <w:rsid w:val="00584B16"/>
    <w:rsid w:val="00584B39"/>
    <w:rsid w:val="00585028"/>
    <w:rsid w:val="00585253"/>
    <w:rsid w:val="0058528B"/>
    <w:rsid w:val="005854D1"/>
    <w:rsid w:val="005856A2"/>
    <w:rsid w:val="0058590B"/>
    <w:rsid w:val="00585BAE"/>
    <w:rsid w:val="00585F5B"/>
    <w:rsid w:val="0058620A"/>
    <w:rsid w:val="005863CF"/>
    <w:rsid w:val="00586E43"/>
    <w:rsid w:val="00587FC0"/>
    <w:rsid w:val="0059048C"/>
    <w:rsid w:val="005906AD"/>
    <w:rsid w:val="00590DA6"/>
    <w:rsid w:val="00590FF4"/>
    <w:rsid w:val="005913D8"/>
    <w:rsid w:val="00591C7D"/>
    <w:rsid w:val="0059239D"/>
    <w:rsid w:val="00592A47"/>
    <w:rsid w:val="00592B03"/>
    <w:rsid w:val="00593063"/>
    <w:rsid w:val="005932C5"/>
    <w:rsid w:val="00593687"/>
    <w:rsid w:val="00593AB9"/>
    <w:rsid w:val="00593CC0"/>
    <w:rsid w:val="00594ABB"/>
    <w:rsid w:val="00594D1C"/>
    <w:rsid w:val="00594E36"/>
    <w:rsid w:val="00594F0A"/>
    <w:rsid w:val="00595255"/>
    <w:rsid w:val="0059525E"/>
    <w:rsid w:val="00595887"/>
    <w:rsid w:val="00596123"/>
    <w:rsid w:val="005961F7"/>
    <w:rsid w:val="0059639A"/>
    <w:rsid w:val="00596504"/>
    <w:rsid w:val="00596B9C"/>
    <w:rsid w:val="0059737D"/>
    <w:rsid w:val="005A04B6"/>
    <w:rsid w:val="005A04BA"/>
    <w:rsid w:val="005A054D"/>
    <w:rsid w:val="005A095E"/>
    <w:rsid w:val="005A0A46"/>
    <w:rsid w:val="005A10B9"/>
    <w:rsid w:val="005A11EA"/>
    <w:rsid w:val="005A1281"/>
    <w:rsid w:val="005A15DA"/>
    <w:rsid w:val="005A1BF0"/>
    <w:rsid w:val="005A269F"/>
    <w:rsid w:val="005A2F5E"/>
    <w:rsid w:val="005A305E"/>
    <w:rsid w:val="005A30BB"/>
    <w:rsid w:val="005A355E"/>
    <w:rsid w:val="005A3887"/>
    <w:rsid w:val="005A40A6"/>
    <w:rsid w:val="005A4869"/>
    <w:rsid w:val="005A57EA"/>
    <w:rsid w:val="005A5DDE"/>
    <w:rsid w:val="005A5E23"/>
    <w:rsid w:val="005A7120"/>
    <w:rsid w:val="005B039D"/>
    <w:rsid w:val="005B0542"/>
    <w:rsid w:val="005B09AD"/>
    <w:rsid w:val="005B0A45"/>
    <w:rsid w:val="005B1628"/>
    <w:rsid w:val="005B162A"/>
    <w:rsid w:val="005B17C6"/>
    <w:rsid w:val="005B1C65"/>
    <w:rsid w:val="005B1FD1"/>
    <w:rsid w:val="005B2225"/>
    <w:rsid w:val="005B2799"/>
    <w:rsid w:val="005B2AF5"/>
    <w:rsid w:val="005B2B77"/>
    <w:rsid w:val="005B3330"/>
    <w:rsid w:val="005B3D4A"/>
    <w:rsid w:val="005B4D87"/>
    <w:rsid w:val="005B519B"/>
    <w:rsid w:val="005B530E"/>
    <w:rsid w:val="005B5856"/>
    <w:rsid w:val="005B5E9B"/>
    <w:rsid w:val="005B5F1A"/>
    <w:rsid w:val="005B6111"/>
    <w:rsid w:val="005B6AA5"/>
    <w:rsid w:val="005B7DD1"/>
    <w:rsid w:val="005C00A0"/>
    <w:rsid w:val="005C0943"/>
    <w:rsid w:val="005C0A1E"/>
    <w:rsid w:val="005C1321"/>
    <w:rsid w:val="005C1F42"/>
    <w:rsid w:val="005C226C"/>
    <w:rsid w:val="005C28FA"/>
    <w:rsid w:val="005C2CAF"/>
    <w:rsid w:val="005C378E"/>
    <w:rsid w:val="005C3C23"/>
    <w:rsid w:val="005C3EB0"/>
    <w:rsid w:val="005C40F4"/>
    <w:rsid w:val="005C4226"/>
    <w:rsid w:val="005C43BE"/>
    <w:rsid w:val="005C44F3"/>
    <w:rsid w:val="005C4BBD"/>
    <w:rsid w:val="005C6E18"/>
    <w:rsid w:val="005C6E4A"/>
    <w:rsid w:val="005C712D"/>
    <w:rsid w:val="005C746F"/>
    <w:rsid w:val="005C75DB"/>
    <w:rsid w:val="005C7C75"/>
    <w:rsid w:val="005D0784"/>
    <w:rsid w:val="005D09FA"/>
    <w:rsid w:val="005D0E4F"/>
    <w:rsid w:val="005D1E32"/>
    <w:rsid w:val="005D1E47"/>
    <w:rsid w:val="005D206B"/>
    <w:rsid w:val="005D22B7"/>
    <w:rsid w:val="005D2BDE"/>
    <w:rsid w:val="005D3D76"/>
    <w:rsid w:val="005D4578"/>
    <w:rsid w:val="005D4AC8"/>
    <w:rsid w:val="005D4DB0"/>
    <w:rsid w:val="005D4EFA"/>
    <w:rsid w:val="005D4F01"/>
    <w:rsid w:val="005D50C4"/>
    <w:rsid w:val="005D538C"/>
    <w:rsid w:val="005D5455"/>
    <w:rsid w:val="005D55BA"/>
    <w:rsid w:val="005D58DC"/>
    <w:rsid w:val="005D5ADB"/>
    <w:rsid w:val="005D648A"/>
    <w:rsid w:val="005D67D8"/>
    <w:rsid w:val="005D7321"/>
    <w:rsid w:val="005D7E0D"/>
    <w:rsid w:val="005E080E"/>
    <w:rsid w:val="005E0B3F"/>
    <w:rsid w:val="005E1FBC"/>
    <w:rsid w:val="005E234A"/>
    <w:rsid w:val="005E2867"/>
    <w:rsid w:val="005E35CC"/>
    <w:rsid w:val="005E371E"/>
    <w:rsid w:val="005E53F9"/>
    <w:rsid w:val="005E6309"/>
    <w:rsid w:val="005E7614"/>
    <w:rsid w:val="005E775D"/>
    <w:rsid w:val="005F0551"/>
    <w:rsid w:val="005F0966"/>
    <w:rsid w:val="005F0A43"/>
    <w:rsid w:val="005F0E91"/>
    <w:rsid w:val="005F105C"/>
    <w:rsid w:val="005F1993"/>
    <w:rsid w:val="005F25A0"/>
    <w:rsid w:val="005F27BF"/>
    <w:rsid w:val="005F2DAD"/>
    <w:rsid w:val="005F3827"/>
    <w:rsid w:val="005F38DF"/>
    <w:rsid w:val="005F3D1F"/>
    <w:rsid w:val="005F4171"/>
    <w:rsid w:val="005F46D6"/>
    <w:rsid w:val="005F4B46"/>
    <w:rsid w:val="005F4DD6"/>
    <w:rsid w:val="005F50D8"/>
    <w:rsid w:val="005F53A1"/>
    <w:rsid w:val="005F53D8"/>
    <w:rsid w:val="005F5879"/>
    <w:rsid w:val="005F5E63"/>
    <w:rsid w:val="005F6B77"/>
    <w:rsid w:val="005F7487"/>
    <w:rsid w:val="005F7584"/>
    <w:rsid w:val="005F7625"/>
    <w:rsid w:val="005F7FEC"/>
    <w:rsid w:val="006002C7"/>
    <w:rsid w:val="00600F95"/>
    <w:rsid w:val="00601839"/>
    <w:rsid w:val="0060256D"/>
    <w:rsid w:val="00602759"/>
    <w:rsid w:val="0060277A"/>
    <w:rsid w:val="00602B7C"/>
    <w:rsid w:val="00603312"/>
    <w:rsid w:val="006046BF"/>
    <w:rsid w:val="00604DC7"/>
    <w:rsid w:val="00604E30"/>
    <w:rsid w:val="00604E47"/>
    <w:rsid w:val="0060523F"/>
    <w:rsid w:val="00605441"/>
    <w:rsid w:val="00605762"/>
    <w:rsid w:val="006068A8"/>
    <w:rsid w:val="00606970"/>
    <w:rsid w:val="00606A20"/>
    <w:rsid w:val="006072C6"/>
    <w:rsid w:val="00607A2E"/>
    <w:rsid w:val="00607D8D"/>
    <w:rsid w:val="00610218"/>
    <w:rsid w:val="00611D99"/>
    <w:rsid w:val="006130F7"/>
    <w:rsid w:val="0061315A"/>
    <w:rsid w:val="00613AF8"/>
    <w:rsid w:val="00613D8E"/>
    <w:rsid w:val="006142E0"/>
    <w:rsid w:val="0061444B"/>
    <w:rsid w:val="00614626"/>
    <w:rsid w:val="006147BB"/>
    <w:rsid w:val="00614842"/>
    <w:rsid w:val="006153A3"/>
    <w:rsid w:val="00616112"/>
    <w:rsid w:val="006173CF"/>
    <w:rsid w:val="006174D1"/>
    <w:rsid w:val="006175A0"/>
    <w:rsid w:val="006175C4"/>
    <w:rsid w:val="00617B4F"/>
    <w:rsid w:val="00620035"/>
    <w:rsid w:val="006203FB"/>
    <w:rsid w:val="006205CA"/>
    <w:rsid w:val="0062172B"/>
    <w:rsid w:val="00621CCF"/>
    <w:rsid w:val="00621F53"/>
    <w:rsid w:val="00622CDC"/>
    <w:rsid w:val="00622E2A"/>
    <w:rsid w:val="00622FD6"/>
    <w:rsid w:val="00623089"/>
    <w:rsid w:val="0062308E"/>
    <w:rsid w:val="00623401"/>
    <w:rsid w:val="006234C4"/>
    <w:rsid w:val="00623A6F"/>
    <w:rsid w:val="006244C9"/>
    <w:rsid w:val="006245F6"/>
    <w:rsid w:val="0062475D"/>
    <w:rsid w:val="0062495F"/>
    <w:rsid w:val="0062496B"/>
    <w:rsid w:val="00625862"/>
    <w:rsid w:val="00625A74"/>
    <w:rsid w:val="00625BAC"/>
    <w:rsid w:val="00625D6C"/>
    <w:rsid w:val="00625F6E"/>
    <w:rsid w:val="006264D1"/>
    <w:rsid w:val="0062660B"/>
    <w:rsid w:val="006268E9"/>
    <w:rsid w:val="00626AD1"/>
    <w:rsid w:val="006272A4"/>
    <w:rsid w:val="00627A58"/>
    <w:rsid w:val="006300E9"/>
    <w:rsid w:val="0063017D"/>
    <w:rsid w:val="006304BC"/>
    <w:rsid w:val="00630DCE"/>
    <w:rsid w:val="0063120A"/>
    <w:rsid w:val="0063141A"/>
    <w:rsid w:val="0063150B"/>
    <w:rsid w:val="00631585"/>
    <w:rsid w:val="00632303"/>
    <w:rsid w:val="006327F6"/>
    <w:rsid w:val="00633F4F"/>
    <w:rsid w:val="00634ACF"/>
    <w:rsid w:val="00634B8F"/>
    <w:rsid w:val="00635035"/>
    <w:rsid w:val="00635610"/>
    <w:rsid w:val="0063580D"/>
    <w:rsid w:val="00635962"/>
    <w:rsid w:val="00635CAE"/>
    <w:rsid w:val="00636A58"/>
    <w:rsid w:val="00636C12"/>
    <w:rsid w:val="00636EBD"/>
    <w:rsid w:val="00637240"/>
    <w:rsid w:val="006377B1"/>
    <w:rsid w:val="006405AF"/>
    <w:rsid w:val="00640B08"/>
    <w:rsid w:val="00641620"/>
    <w:rsid w:val="0064238C"/>
    <w:rsid w:val="0064239A"/>
    <w:rsid w:val="00643607"/>
    <w:rsid w:val="00643660"/>
    <w:rsid w:val="006447DC"/>
    <w:rsid w:val="00644855"/>
    <w:rsid w:val="00644C95"/>
    <w:rsid w:val="00645361"/>
    <w:rsid w:val="00645817"/>
    <w:rsid w:val="00646711"/>
    <w:rsid w:val="00646A90"/>
    <w:rsid w:val="00646B34"/>
    <w:rsid w:val="006475AB"/>
    <w:rsid w:val="0064769F"/>
    <w:rsid w:val="00647B74"/>
    <w:rsid w:val="00647C74"/>
    <w:rsid w:val="00647CBC"/>
    <w:rsid w:val="00650139"/>
    <w:rsid w:val="0065041C"/>
    <w:rsid w:val="006504F1"/>
    <w:rsid w:val="00650EC9"/>
    <w:rsid w:val="00651704"/>
    <w:rsid w:val="0065185B"/>
    <w:rsid w:val="00652756"/>
    <w:rsid w:val="00652AD8"/>
    <w:rsid w:val="00652B79"/>
    <w:rsid w:val="006533C3"/>
    <w:rsid w:val="00654068"/>
    <w:rsid w:val="0065479C"/>
    <w:rsid w:val="00654B38"/>
    <w:rsid w:val="00654B83"/>
    <w:rsid w:val="00655061"/>
    <w:rsid w:val="0065510C"/>
    <w:rsid w:val="0065565F"/>
    <w:rsid w:val="0065589D"/>
    <w:rsid w:val="00655B63"/>
    <w:rsid w:val="00656C12"/>
    <w:rsid w:val="006571F6"/>
    <w:rsid w:val="0065725C"/>
    <w:rsid w:val="00657544"/>
    <w:rsid w:val="00657929"/>
    <w:rsid w:val="00657C1F"/>
    <w:rsid w:val="0066096E"/>
    <w:rsid w:val="006613F4"/>
    <w:rsid w:val="006618CC"/>
    <w:rsid w:val="00661ACB"/>
    <w:rsid w:val="00661E09"/>
    <w:rsid w:val="00662111"/>
    <w:rsid w:val="00662118"/>
    <w:rsid w:val="0066274C"/>
    <w:rsid w:val="00662770"/>
    <w:rsid w:val="00662D5A"/>
    <w:rsid w:val="00662E2F"/>
    <w:rsid w:val="006638AD"/>
    <w:rsid w:val="006639C1"/>
    <w:rsid w:val="00665DAB"/>
    <w:rsid w:val="00665DF4"/>
    <w:rsid w:val="006665F0"/>
    <w:rsid w:val="006665F2"/>
    <w:rsid w:val="00666E1F"/>
    <w:rsid w:val="0066732C"/>
    <w:rsid w:val="00667464"/>
    <w:rsid w:val="006679F5"/>
    <w:rsid w:val="00667B77"/>
    <w:rsid w:val="00667D81"/>
    <w:rsid w:val="0067013A"/>
    <w:rsid w:val="006708EF"/>
    <w:rsid w:val="00670F07"/>
    <w:rsid w:val="006716DA"/>
    <w:rsid w:val="00672489"/>
    <w:rsid w:val="00672893"/>
    <w:rsid w:val="006728A5"/>
    <w:rsid w:val="006728ED"/>
    <w:rsid w:val="006732B1"/>
    <w:rsid w:val="00673980"/>
    <w:rsid w:val="0067446F"/>
    <w:rsid w:val="006746A4"/>
    <w:rsid w:val="00674B13"/>
    <w:rsid w:val="00674D86"/>
    <w:rsid w:val="006753F1"/>
    <w:rsid w:val="00675558"/>
    <w:rsid w:val="00675611"/>
    <w:rsid w:val="00675A60"/>
    <w:rsid w:val="00675BE2"/>
    <w:rsid w:val="00675DDE"/>
    <w:rsid w:val="006763D7"/>
    <w:rsid w:val="0067697E"/>
    <w:rsid w:val="00676C90"/>
    <w:rsid w:val="00677443"/>
    <w:rsid w:val="0067769A"/>
    <w:rsid w:val="00677B6A"/>
    <w:rsid w:val="00680022"/>
    <w:rsid w:val="006806A3"/>
    <w:rsid w:val="006806A6"/>
    <w:rsid w:val="00680B78"/>
    <w:rsid w:val="00680C38"/>
    <w:rsid w:val="0068118B"/>
    <w:rsid w:val="00681211"/>
    <w:rsid w:val="0068125F"/>
    <w:rsid w:val="00681B36"/>
    <w:rsid w:val="00682483"/>
    <w:rsid w:val="00682D81"/>
    <w:rsid w:val="00682E14"/>
    <w:rsid w:val="00682F90"/>
    <w:rsid w:val="00683B5F"/>
    <w:rsid w:val="0068436C"/>
    <w:rsid w:val="00684567"/>
    <w:rsid w:val="006851C4"/>
    <w:rsid w:val="0068545E"/>
    <w:rsid w:val="0068573D"/>
    <w:rsid w:val="006857E9"/>
    <w:rsid w:val="00685FD4"/>
    <w:rsid w:val="006860A2"/>
    <w:rsid w:val="00686612"/>
    <w:rsid w:val="0068661E"/>
    <w:rsid w:val="00687185"/>
    <w:rsid w:val="00687E10"/>
    <w:rsid w:val="0069036D"/>
    <w:rsid w:val="00690A49"/>
    <w:rsid w:val="00690B77"/>
    <w:rsid w:val="00690BB6"/>
    <w:rsid w:val="0069135B"/>
    <w:rsid w:val="00691610"/>
    <w:rsid w:val="00691B30"/>
    <w:rsid w:val="00692012"/>
    <w:rsid w:val="006920B9"/>
    <w:rsid w:val="006933D7"/>
    <w:rsid w:val="00693E1F"/>
    <w:rsid w:val="00693ECB"/>
    <w:rsid w:val="00694482"/>
    <w:rsid w:val="00694797"/>
    <w:rsid w:val="00694F2D"/>
    <w:rsid w:val="00695246"/>
    <w:rsid w:val="00695257"/>
    <w:rsid w:val="00695887"/>
    <w:rsid w:val="0069599B"/>
    <w:rsid w:val="00696E13"/>
    <w:rsid w:val="00697733"/>
    <w:rsid w:val="006A10C8"/>
    <w:rsid w:val="006A1E0E"/>
    <w:rsid w:val="006A2141"/>
    <w:rsid w:val="006A254E"/>
    <w:rsid w:val="006A2BDE"/>
    <w:rsid w:val="006A2C30"/>
    <w:rsid w:val="006A301C"/>
    <w:rsid w:val="006A307F"/>
    <w:rsid w:val="006A3E2B"/>
    <w:rsid w:val="006A3FC4"/>
    <w:rsid w:val="006A3FF2"/>
    <w:rsid w:val="006A5852"/>
    <w:rsid w:val="006A5F2D"/>
    <w:rsid w:val="006A6161"/>
    <w:rsid w:val="006A6262"/>
    <w:rsid w:val="006A6E17"/>
    <w:rsid w:val="006A7977"/>
    <w:rsid w:val="006A7B9D"/>
    <w:rsid w:val="006B0A99"/>
    <w:rsid w:val="006B120D"/>
    <w:rsid w:val="006B17E7"/>
    <w:rsid w:val="006B19E8"/>
    <w:rsid w:val="006B1A8A"/>
    <w:rsid w:val="006B1FD5"/>
    <w:rsid w:val="006B24D6"/>
    <w:rsid w:val="006B2578"/>
    <w:rsid w:val="006B2D12"/>
    <w:rsid w:val="006B2F57"/>
    <w:rsid w:val="006B3B9C"/>
    <w:rsid w:val="006B3DAF"/>
    <w:rsid w:val="006B3E3C"/>
    <w:rsid w:val="006B3F20"/>
    <w:rsid w:val="006B475C"/>
    <w:rsid w:val="006B506C"/>
    <w:rsid w:val="006B555A"/>
    <w:rsid w:val="006B5BD6"/>
    <w:rsid w:val="006B600A"/>
    <w:rsid w:val="006B6635"/>
    <w:rsid w:val="006B7466"/>
    <w:rsid w:val="006B750A"/>
    <w:rsid w:val="006B7A69"/>
    <w:rsid w:val="006B7D22"/>
    <w:rsid w:val="006B7D2C"/>
    <w:rsid w:val="006C0A66"/>
    <w:rsid w:val="006C1019"/>
    <w:rsid w:val="006C1AA7"/>
    <w:rsid w:val="006C2006"/>
    <w:rsid w:val="006C2047"/>
    <w:rsid w:val="006C2BB5"/>
    <w:rsid w:val="006C2BEE"/>
    <w:rsid w:val="006C2C71"/>
    <w:rsid w:val="006C351A"/>
    <w:rsid w:val="006C3AD8"/>
    <w:rsid w:val="006C4516"/>
    <w:rsid w:val="006C4538"/>
    <w:rsid w:val="006C455E"/>
    <w:rsid w:val="006C4E49"/>
    <w:rsid w:val="006C5393"/>
    <w:rsid w:val="006C5958"/>
    <w:rsid w:val="006C5B4F"/>
    <w:rsid w:val="006C60BF"/>
    <w:rsid w:val="006C643C"/>
    <w:rsid w:val="006C6E3A"/>
    <w:rsid w:val="006C6FD7"/>
    <w:rsid w:val="006C76CB"/>
    <w:rsid w:val="006C7923"/>
    <w:rsid w:val="006C7C91"/>
    <w:rsid w:val="006C7FA0"/>
    <w:rsid w:val="006D00DB"/>
    <w:rsid w:val="006D0361"/>
    <w:rsid w:val="006D03BF"/>
    <w:rsid w:val="006D0AE5"/>
    <w:rsid w:val="006D0E17"/>
    <w:rsid w:val="006D16B0"/>
    <w:rsid w:val="006D2182"/>
    <w:rsid w:val="006D2444"/>
    <w:rsid w:val="006D254B"/>
    <w:rsid w:val="006D266F"/>
    <w:rsid w:val="006D2736"/>
    <w:rsid w:val="006D2835"/>
    <w:rsid w:val="006D289B"/>
    <w:rsid w:val="006D356A"/>
    <w:rsid w:val="006D373A"/>
    <w:rsid w:val="006D3A39"/>
    <w:rsid w:val="006D3A5D"/>
    <w:rsid w:val="006D3BE1"/>
    <w:rsid w:val="006D48FC"/>
    <w:rsid w:val="006D5234"/>
    <w:rsid w:val="006D54ED"/>
    <w:rsid w:val="006D5D0E"/>
    <w:rsid w:val="006D620A"/>
    <w:rsid w:val="006D62BC"/>
    <w:rsid w:val="006D6450"/>
    <w:rsid w:val="006D6939"/>
    <w:rsid w:val="006D6F42"/>
    <w:rsid w:val="006D7EB0"/>
    <w:rsid w:val="006E0138"/>
    <w:rsid w:val="006E0671"/>
    <w:rsid w:val="006E06E9"/>
    <w:rsid w:val="006E0BB0"/>
    <w:rsid w:val="006E12C3"/>
    <w:rsid w:val="006E1A57"/>
    <w:rsid w:val="006E2407"/>
    <w:rsid w:val="006E2529"/>
    <w:rsid w:val="006E2A36"/>
    <w:rsid w:val="006E2B19"/>
    <w:rsid w:val="006E328B"/>
    <w:rsid w:val="006E3DA8"/>
    <w:rsid w:val="006E45F3"/>
    <w:rsid w:val="006E4A2F"/>
    <w:rsid w:val="006E4ED4"/>
    <w:rsid w:val="006E4EE4"/>
    <w:rsid w:val="006E4F26"/>
    <w:rsid w:val="006E5E19"/>
    <w:rsid w:val="006E61C3"/>
    <w:rsid w:val="006E77BB"/>
    <w:rsid w:val="006E799D"/>
    <w:rsid w:val="006F003A"/>
    <w:rsid w:val="006F0593"/>
    <w:rsid w:val="006F1064"/>
    <w:rsid w:val="006F1B76"/>
    <w:rsid w:val="006F1EB7"/>
    <w:rsid w:val="006F1EF4"/>
    <w:rsid w:val="006F1FFC"/>
    <w:rsid w:val="006F2111"/>
    <w:rsid w:val="006F2381"/>
    <w:rsid w:val="006F2690"/>
    <w:rsid w:val="006F2723"/>
    <w:rsid w:val="006F2EE5"/>
    <w:rsid w:val="006F3065"/>
    <w:rsid w:val="006F363E"/>
    <w:rsid w:val="006F3FD0"/>
    <w:rsid w:val="006F49EF"/>
    <w:rsid w:val="006F4BE0"/>
    <w:rsid w:val="006F5103"/>
    <w:rsid w:val="006F52E5"/>
    <w:rsid w:val="006F52FF"/>
    <w:rsid w:val="006F54E1"/>
    <w:rsid w:val="006F6066"/>
    <w:rsid w:val="006F6850"/>
    <w:rsid w:val="006F707E"/>
    <w:rsid w:val="007001DC"/>
    <w:rsid w:val="007003D1"/>
    <w:rsid w:val="007015D6"/>
    <w:rsid w:val="007017CA"/>
    <w:rsid w:val="007025CB"/>
    <w:rsid w:val="00702D13"/>
    <w:rsid w:val="00702DB1"/>
    <w:rsid w:val="007034AA"/>
    <w:rsid w:val="00703656"/>
    <w:rsid w:val="007038CC"/>
    <w:rsid w:val="00703C5D"/>
    <w:rsid w:val="00703C9D"/>
    <w:rsid w:val="00704212"/>
    <w:rsid w:val="007043D9"/>
    <w:rsid w:val="0070490C"/>
    <w:rsid w:val="007054F5"/>
    <w:rsid w:val="00705C38"/>
    <w:rsid w:val="007060B1"/>
    <w:rsid w:val="00706465"/>
    <w:rsid w:val="0070695A"/>
    <w:rsid w:val="00707180"/>
    <w:rsid w:val="007072EB"/>
    <w:rsid w:val="00707755"/>
    <w:rsid w:val="0070782D"/>
    <w:rsid w:val="00707D16"/>
    <w:rsid w:val="00707E73"/>
    <w:rsid w:val="007109C2"/>
    <w:rsid w:val="00711250"/>
    <w:rsid w:val="00711340"/>
    <w:rsid w:val="00712C42"/>
    <w:rsid w:val="00712CDA"/>
    <w:rsid w:val="00712E36"/>
    <w:rsid w:val="0071312C"/>
    <w:rsid w:val="007136E0"/>
    <w:rsid w:val="00713DE4"/>
    <w:rsid w:val="0071409B"/>
    <w:rsid w:val="00714C47"/>
    <w:rsid w:val="00714FD4"/>
    <w:rsid w:val="007157CD"/>
    <w:rsid w:val="00716462"/>
    <w:rsid w:val="007164DB"/>
    <w:rsid w:val="00716A32"/>
    <w:rsid w:val="0071722A"/>
    <w:rsid w:val="00717666"/>
    <w:rsid w:val="00717CCE"/>
    <w:rsid w:val="00720093"/>
    <w:rsid w:val="00720126"/>
    <w:rsid w:val="00720379"/>
    <w:rsid w:val="00720853"/>
    <w:rsid w:val="00720E28"/>
    <w:rsid w:val="00721053"/>
    <w:rsid w:val="00721084"/>
    <w:rsid w:val="00721262"/>
    <w:rsid w:val="007219AC"/>
    <w:rsid w:val="00721D9B"/>
    <w:rsid w:val="00721E63"/>
    <w:rsid w:val="00722121"/>
    <w:rsid w:val="007224B9"/>
    <w:rsid w:val="007229A5"/>
    <w:rsid w:val="00722F94"/>
    <w:rsid w:val="0072305A"/>
    <w:rsid w:val="00723AA7"/>
    <w:rsid w:val="007241F6"/>
    <w:rsid w:val="0072432E"/>
    <w:rsid w:val="007245F9"/>
    <w:rsid w:val="00724A14"/>
    <w:rsid w:val="0072530E"/>
    <w:rsid w:val="00725C99"/>
    <w:rsid w:val="00726036"/>
    <w:rsid w:val="00726279"/>
    <w:rsid w:val="007266C8"/>
    <w:rsid w:val="00726720"/>
    <w:rsid w:val="0072690D"/>
    <w:rsid w:val="0072692D"/>
    <w:rsid w:val="00726A9B"/>
    <w:rsid w:val="00726D75"/>
    <w:rsid w:val="00727530"/>
    <w:rsid w:val="007275F1"/>
    <w:rsid w:val="00727D25"/>
    <w:rsid w:val="007311C4"/>
    <w:rsid w:val="007314F0"/>
    <w:rsid w:val="00731703"/>
    <w:rsid w:val="00731E7C"/>
    <w:rsid w:val="007328D9"/>
    <w:rsid w:val="007329EF"/>
    <w:rsid w:val="0073327A"/>
    <w:rsid w:val="00733DB2"/>
    <w:rsid w:val="00734539"/>
    <w:rsid w:val="00734ABA"/>
    <w:rsid w:val="00734B6E"/>
    <w:rsid w:val="00734B7B"/>
    <w:rsid w:val="00734EBE"/>
    <w:rsid w:val="00734F68"/>
    <w:rsid w:val="0073580B"/>
    <w:rsid w:val="00735DD7"/>
    <w:rsid w:val="00735EA8"/>
    <w:rsid w:val="00736DD4"/>
    <w:rsid w:val="00736DD8"/>
    <w:rsid w:val="00737832"/>
    <w:rsid w:val="00737B4A"/>
    <w:rsid w:val="00740106"/>
    <w:rsid w:val="0074076A"/>
    <w:rsid w:val="00741354"/>
    <w:rsid w:val="0074165B"/>
    <w:rsid w:val="00741AF4"/>
    <w:rsid w:val="00741B33"/>
    <w:rsid w:val="00741DCC"/>
    <w:rsid w:val="00741E4D"/>
    <w:rsid w:val="0074203A"/>
    <w:rsid w:val="007427B5"/>
    <w:rsid w:val="00742865"/>
    <w:rsid w:val="0074296C"/>
    <w:rsid w:val="00742C83"/>
    <w:rsid w:val="0074360F"/>
    <w:rsid w:val="00743A2F"/>
    <w:rsid w:val="00744278"/>
    <w:rsid w:val="00744A26"/>
    <w:rsid w:val="00744A64"/>
    <w:rsid w:val="00744D47"/>
    <w:rsid w:val="00744EA0"/>
    <w:rsid w:val="00745005"/>
    <w:rsid w:val="007457ED"/>
    <w:rsid w:val="0074638D"/>
    <w:rsid w:val="00746484"/>
    <w:rsid w:val="007464F4"/>
    <w:rsid w:val="0074704F"/>
    <w:rsid w:val="007472D4"/>
    <w:rsid w:val="0074787C"/>
    <w:rsid w:val="00747AA2"/>
    <w:rsid w:val="00747DE1"/>
    <w:rsid w:val="00747F48"/>
    <w:rsid w:val="00747F4C"/>
    <w:rsid w:val="00750124"/>
    <w:rsid w:val="00750564"/>
    <w:rsid w:val="00750721"/>
    <w:rsid w:val="00750E90"/>
    <w:rsid w:val="00751091"/>
    <w:rsid w:val="00751300"/>
    <w:rsid w:val="00751B83"/>
    <w:rsid w:val="0075268B"/>
    <w:rsid w:val="00753191"/>
    <w:rsid w:val="00753220"/>
    <w:rsid w:val="00754359"/>
    <w:rsid w:val="00754411"/>
    <w:rsid w:val="00754809"/>
    <w:rsid w:val="00754BD9"/>
    <w:rsid w:val="00754E7A"/>
    <w:rsid w:val="0075540C"/>
    <w:rsid w:val="007557AA"/>
    <w:rsid w:val="00755DB1"/>
    <w:rsid w:val="00756237"/>
    <w:rsid w:val="00756EA5"/>
    <w:rsid w:val="007574FC"/>
    <w:rsid w:val="007603F1"/>
    <w:rsid w:val="0076051D"/>
    <w:rsid w:val="00760628"/>
    <w:rsid w:val="00760975"/>
    <w:rsid w:val="00760D54"/>
    <w:rsid w:val="00761A5B"/>
    <w:rsid w:val="00761EF5"/>
    <w:rsid w:val="00761FDA"/>
    <w:rsid w:val="007621FF"/>
    <w:rsid w:val="00763240"/>
    <w:rsid w:val="007634E3"/>
    <w:rsid w:val="007638AA"/>
    <w:rsid w:val="00764194"/>
    <w:rsid w:val="0076443E"/>
    <w:rsid w:val="00764557"/>
    <w:rsid w:val="00765ED3"/>
    <w:rsid w:val="0076681D"/>
    <w:rsid w:val="00766A65"/>
    <w:rsid w:val="007671F5"/>
    <w:rsid w:val="007672ED"/>
    <w:rsid w:val="007676B8"/>
    <w:rsid w:val="007703B0"/>
    <w:rsid w:val="007703F6"/>
    <w:rsid w:val="0077062D"/>
    <w:rsid w:val="0077175C"/>
    <w:rsid w:val="00771870"/>
    <w:rsid w:val="00771BF9"/>
    <w:rsid w:val="00771FCC"/>
    <w:rsid w:val="00772F8A"/>
    <w:rsid w:val="00773641"/>
    <w:rsid w:val="0077387D"/>
    <w:rsid w:val="007739C6"/>
    <w:rsid w:val="00774889"/>
    <w:rsid w:val="00774FF5"/>
    <w:rsid w:val="007750B3"/>
    <w:rsid w:val="0077579D"/>
    <w:rsid w:val="00775F76"/>
    <w:rsid w:val="00776AEA"/>
    <w:rsid w:val="0077774F"/>
    <w:rsid w:val="00777BA0"/>
    <w:rsid w:val="00777C46"/>
    <w:rsid w:val="007803BD"/>
    <w:rsid w:val="00780507"/>
    <w:rsid w:val="007811DC"/>
    <w:rsid w:val="00781C7D"/>
    <w:rsid w:val="007820FA"/>
    <w:rsid w:val="0078229A"/>
    <w:rsid w:val="00782371"/>
    <w:rsid w:val="007827AF"/>
    <w:rsid w:val="0078285F"/>
    <w:rsid w:val="00783207"/>
    <w:rsid w:val="00783296"/>
    <w:rsid w:val="007833B1"/>
    <w:rsid w:val="007833BC"/>
    <w:rsid w:val="0078346F"/>
    <w:rsid w:val="00783E1D"/>
    <w:rsid w:val="0078483B"/>
    <w:rsid w:val="007848E9"/>
    <w:rsid w:val="00784C52"/>
    <w:rsid w:val="00784EED"/>
    <w:rsid w:val="007851E8"/>
    <w:rsid w:val="00785506"/>
    <w:rsid w:val="00785900"/>
    <w:rsid w:val="00786810"/>
    <w:rsid w:val="00786958"/>
    <w:rsid w:val="00786A97"/>
    <w:rsid w:val="00786E71"/>
    <w:rsid w:val="00787ACE"/>
    <w:rsid w:val="00787D91"/>
    <w:rsid w:val="0079069F"/>
    <w:rsid w:val="007908F8"/>
    <w:rsid w:val="007915B9"/>
    <w:rsid w:val="0079162F"/>
    <w:rsid w:val="00791ACA"/>
    <w:rsid w:val="00793A57"/>
    <w:rsid w:val="00794924"/>
    <w:rsid w:val="0079492F"/>
    <w:rsid w:val="0079506E"/>
    <w:rsid w:val="00795D7A"/>
    <w:rsid w:val="00796995"/>
    <w:rsid w:val="00796FB7"/>
    <w:rsid w:val="007975CB"/>
    <w:rsid w:val="007A0BC2"/>
    <w:rsid w:val="007A11C5"/>
    <w:rsid w:val="007A1F44"/>
    <w:rsid w:val="007A23FF"/>
    <w:rsid w:val="007A25D6"/>
    <w:rsid w:val="007A295B"/>
    <w:rsid w:val="007A2D8F"/>
    <w:rsid w:val="007A3424"/>
    <w:rsid w:val="007A35EF"/>
    <w:rsid w:val="007A3EEA"/>
    <w:rsid w:val="007A43A2"/>
    <w:rsid w:val="007A4D04"/>
    <w:rsid w:val="007A4F65"/>
    <w:rsid w:val="007A53D2"/>
    <w:rsid w:val="007A59F6"/>
    <w:rsid w:val="007A5D15"/>
    <w:rsid w:val="007A6046"/>
    <w:rsid w:val="007A71F4"/>
    <w:rsid w:val="007A7A96"/>
    <w:rsid w:val="007B03AF"/>
    <w:rsid w:val="007B1543"/>
    <w:rsid w:val="007B1AC0"/>
    <w:rsid w:val="007B1B9F"/>
    <w:rsid w:val="007B1C91"/>
    <w:rsid w:val="007B1E5C"/>
    <w:rsid w:val="007B1EE1"/>
    <w:rsid w:val="007B24BC"/>
    <w:rsid w:val="007B25A8"/>
    <w:rsid w:val="007B2627"/>
    <w:rsid w:val="007B270A"/>
    <w:rsid w:val="007B2A31"/>
    <w:rsid w:val="007B2D3B"/>
    <w:rsid w:val="007B2EE0"/>
    <w:rsid w:val="007B4173"/>
    <w:rsid w:val="007B4BCE"/>
    <w:rsid w:val="007B509C"/>
    <w:rsid w:val="007B52CD"/>
    <w:rsid w:val="007B6162"/>
    <w:rsid w:val="007B64BE"/>
    <w:rsid w:val="007B7CF3"/>
    <w:rsid w:val="007B7DB7"/>
    <w:rsid w:val="007B7DC1"/>
    <w:rsid w:val="007B7EDB"/>
    <w:rsid w:val="007C008F"/>
    <w:rsid w:val="007C0718"/>
    <w:rsid w:val="007C1066"/>
    <w:rsid w:val="007C116D"/>
    <w:rsid w:val="007C19AD"/>
    <w:rsid w:val="007C1BBC"/>
    <w:rsid w:val="007C1E70"/>
    <w:rsid w:val="007C1F18"/>
    <w:rsid w:val="007C1F83"/>
    <w:rsid w:val="007C21FF"/>
    <w:rsid w:val="007C268C"/>
    <w:rsid w:val="007C2800"/>
    <w:rsid w:val="007C2977"/>
    <w:rsid w:val="007C2A16"/>
    <w:rsid w:val="007C2ABC"/>
    <w:rsid w:val="007C3598"/>
    <w:rsid w:val="007C3FA8"/>
    <w:rsid w:val="007C417E"/>
    <w:rsid w:val="007C4642"/>
    <w:rsid w:val="007C48D8"/>
    <w:rsid w:val="007C4E37"/>
    <w:rsid w:val="007C51B0"/>
    <w:rsid w:val="007C52B5"/>
    <w:rsid w:val="007C5956"/>
    <w:rsid w:val="007C5A26"/>
    <w:rsid w:val="007C5F1A"/>
    <w:rsid w:val="007C6552"/>
    <w:rsid w:val="007C669D"/>
    <w:rsid w:val="007C68DA"/>
    <w:rsid w:val="007C71E8"/>
    <w:rsid w:val="007C767B"/>
    <w:rsid w:val="007C76A4"/>
    <w:rsid w:val="007C7BB9"/>
    <w:rsid w:val="007D01D9"/>
    <w:rsid w:val="007D09F2"/>
    <w:rsid w:val="007D0FFF"/>
    <w:rsid w:val="007D10A0"/>
    <w:rsid w:val="007D1C9B"/>
    <w:rsid w:val="007D229A"/>
    <w:rsid w:val="007D2F44"/>
    <w:rsid w:val="007D2F4D"/>
    <w:rsid w:val="007D3554"/>
    <w:rsid w:val="007D366C"/>
    <w:rsid w:val="007D3C97"/>
    <w:rsid w:val="007D4178"/>
    <w:rsid w:val="007D4D33"/>
    <w:rsid w:val="007D5403"/>
    <w:rsid w:val="007D604B"/>
    <w:rsid w:val="007D6138"/>
    <w:rsid w:val="007D6E26"/>
    <w:rsid w:val="007D6EA3"/>
    <w:rsid w:val="007D7175"/>
    <w:rsid w:val="007D7AB4"/>
    <w:rsid w:val="007D7ADE"/>
    <w:rsid w:val="007E0131"/>
    <w:rsid w:val="007E02A5"/>
    <w:rsid w:val="007E1369"/>
    <w:rsid w:val="007E1856"/>
    <w:rsid w:val="007E1A1B"/>
    <w:rsid w:val="007E1A88"/>
    <w:rsid w:val="007E2076"/>
    <w:rsid w:val="007E27EB"/>
    <w:rsid w:val="007E3173"/>
    <w:rsid w:val="007E39A9"/>
    <w:rsid w:val="007E433B"/>
    <w:rsid w:val="007E4782"/>
    <w:rsid w:val="007E4C88"/>
    <w:rsid w:val="007E52BF"/>
    <w:rsid w:val="007E55F9"/>
    <w:rsid w:val="007E585E"/>
    <w:rsid w:val="007E5FD9"/>
    <w:rsid w:val="007E635F"/>
    <w:rsid w:val="007E68EC"/>
    <w:rsid w:val="007E6E00"/>
    <w:rsid w:val="007E70EC"/>
    <w:rsid w:val="007E7B35"/>
    <w:rsid w:val="007E7DDF"/>
    <w:rsid w:val="007F04C0"/>
    <w:rsid w:val="007F070A"/>
    <w:rsid w:val="007F0AA5"/>
    <w:rsid w:val="007F11C8"/>
    <w:rsid w:val="007F11DB"/>
    <w:rsid w:val="007F1205"/>
    <w:rsid w:val="007F1CFB"/>
    <w:rsid w:val="007F1F1C"/>
    <w:rsid w:val="007F220B"/>
    <w:rsid w:val="007F2239"/>
    <w:rsid w:val="007F22F5"/>
    <w:rsid w:val="007F25C6"/>
    <w:rsid w:val="007F27DD"/>
    <w:rsid w:val="007F2B3C"/>
    <w:rsid w:val="007F2D74"/>
    <w:rsid w:val="007F3974"/>
    <w:rsid w:val="007F3CFA"/>
    <w:rsid w:val="007F3E77"/>
    <w:rsid w:val="007F4212"/>
    <w:rsid w:val="007F4247"/>
    <w:rsid w:val="007F42CE"/>
    <w:rsid w:val="007F47F7"/>
    <w:rsid w:val="007F4C0A"/>
    <w:rsid w:val="007F50B1"/>
    <w:rsid w:val="007F58C6"/>
    <w:rsid w:val="007F5B62"/>
    <w:rsid w:val="007F5EC6"/>
    <w:rsid w:val="007F60C3"/>
    <w:rsid w:val="007F6675"/>
    <w:rsid w:val="007F6851"/>
    <w:rsid w:val="007F6880"/>
    <w:rsid w:val="007F6F9E"/>
    <w:rsid w:val="007F70E6"/>
    <w:rsid w:val="007F76B4"/>
    <w:rsid w:val="007F7E00"/>
    <w:rsid w:val="008001B4"/>
    <w:rsid w:val="008001C7"/>
    <w:rsid w:val="008003BF"/>
    <w:rsid w:val="00800769"/>
    <w:rsid w:val="00800958"/>
    <w:rsid w:val="00800B4C"/>
    <w:rsid w:val="00800ED2"/>
    <w:rsid w:val="0080125C"/>
    <w:rsid w:val="00801AB2"/>
    <w:rsid w:val="00801AD0"/>
    <w:rsid w:val="00801B57"/>
    <w:rsid w:val="0080200E"/>
    <w:rsid w:val="0080245F"/>
    <w:rsid w:val="0080251E"/>
    <w:rsid w:val="00802BE3"/>
    <w:rsid w:val="00802BFD"/>
    <w:rsid w:val="00802E74"/>
    <w:rsid w:val="008033C5"/>
    <w:rsid w:val="00803B5D"/>
    <w:rsid w:val="00804B92"/>
    <w:rsid w:val="00804DA1"/>
    <w:rsid w:val="00804E21"/>
    <w:rsid w:val="00805092"/>
    <w:rsid w:val="008066A0"/>
    <w:rsid w:val="00806AAF"/>
    <w:rsid w:val="008070AC"/>
    <w:rsid w:val="008071F5"/>
    <w:rsid w:val="008074A5"/>
    <w:rsid w:val="008074C6"/>
    <w:rsid w:val="00807FCE"/>
    <w:rsid w:val="008101FD"/>
    <w:rsid w:val="0081044B"/>
    <w:rsid w:val="00810C1F"/>
    <w:rsid w:val="00810D01"/>
    <w:rsid w:val="00810D8D"/>
    <w:rsid w:val="00811835"/>
    <w:rsid w:val="00811C43"/>
    <w:rsid w:val="00811DF1"/>
    <w:rsid w:val="008121EB"/>
    <w:rsid w:val="008128B1"/>
    <w:rsid w:val="008130F3"/>
    <w:rsid w:val="00813663"/>
    <w:rsid w:val="00813FD5"/>
    <w:rsid w:val="00814E3E"/>
    <w:rsid w:val="00814F60"/>
    <w:rsid w:val="0081581D"/>
    <w:rsid w:val="0081623E"/>
    <w:rsid w:val="008162E8"/>
    <w:rsid w:val="00816E9B"/>
    <w:rsid w:val="00816FCB"/>
    <w:rsid w:val="008172BE"/>
    <w:rsid w:val="00817B71"/>
    <w:rsid w:val="00817FC9"/>
    <w:rsid w:val="00820244"/>
    <w:rsid w:val="008205E8"/>
    <w:rsid w:val="00820D95"/>
    <w:rsid w:val="00820DCE"/>
    <w:rsid w:val="0082102D"/>
    <w:rsid w:val="008212C8"/>
    <w:rsid w:val="00822166"/>
    <w:rsid w:val="008221B3"/>
    <w:rsid w:val="0082248E"/>
    <w:rsid w:val="00822944"/>
    <w:rsid w:val="00822EC7"/>
    <w:rsid w:val="0082318B"/>
    <w:rsid w:val="0082328C"/>
    <w:rsid w:val="0082329D"/>
    <w:rsid w:val="00823FB6"/>
    <w:rsid w:val="00823FC3"/>
    <w:rsid w:val="0082484F"/>
    <w:rsid w:val="00824B6F"/>
    <w:rsid w:val="00824FDF"/>
    <w:rsid w:val="00825125"/>
    <w:rsid w:val="00825222"/>
    <w:rsid w:val="008254EC"/>
    <w:rsid w:val="00825749"/>
    <w:rsid w:val="008257CC"/>
    <w:rsid w:val="00825CA9"/>
    <w:rsid w:val="00825F5C"/>
    <w:rsid w:val="00826775"/>
    <w:rsid w:val="008274BF"/>
    <w:rsid w:val="00827577"/>
    <w:rsid w:val="00830DC3"/>
    <w:rsid w:val="00830EF1"/>
    <w:rsid w:val="00831555"/>
    <w:rsid w:val="00831F52"/>
    <w:rsid w:val="00832154"/>
    <w:rsid w:val="008321C2"/>
    <w:rsid w:val="00832F5C"/>
    <w:rsid w:val="00834046"/>
    <w:rsid w:val="00834AF8"/>
    <w:rsid w:val="00834BF2"/>
    <w:rsid w:val="00834DE6"/>
    <w:rsid w:val="00834ECD"/>
    <w:rsid w:val="008352A6"/>
    <w:rsid w:val="008359E0"/>
    <w:rsid w:val="0083689A"/>
    <w:rsid w:val="008376F6"/>
    <w:rsid w:val="008377BF"/>
    <w:rsid w:val="00837940"/>
    <w:rsid w:val="00837D5B"/>
    <w:rsid w:val="00840607"/>
    <w:rsid w:val="00840A16"/>
    <w:rsid w:val="00841CD2"/>
    <w:rsid w:val="008424BA"/>
    <w:rsid w:val="00842899"/>
    <w:rsid w:val="00842B77"/>
    <w:rsid w:val="00842B92"/>
    <w:rsid w:val="00842EA3"/>
    <w:rsid w:val="0084309F"/>
    <w:rsid w:val="008435CF"/>
    <w:rsid w:val="00844873"/>
    <w:rsid w:val="0084556E"/>
    <w:rsid w:val="0084592F"/>
    <w:rsid w:val="00845B5C"/>
    <w:rsid w:val="00845C12"/>
    <w:rsid w:val="008463FE"/>
    <w:rsid w:val="008469D9"/>
    <w:rsid w:val="00846DC0"/>
    <w:rsid w:val="008474A7"/>
    <w:rsid w:val="0084755D"/>
    <w:rsid w:val="00847E62"/>
    <w:rsid w:val="00847FA1"/>
    <w:rsid w:val="008506B6"/>
    <w:rsid w:val="00850AE0"/>
    <w:rsid w:val="00850B26"/>
    <w:rsid w:val="00850CB6"/>
    <w:rsid w:val="00851F56"/>
    <w:rsid w:val="008524D2"/>
    <w:rsid w:val="00852E19"/>
    <w:rsid w:val="008551A3"/>
    <w:rsid w:val="00855F56"/>
    <w:rsid w:val="0085640A"/>
    <w:rsid w:val="00856441"/>
    <w:rsid w:val="00856833"/>
    <w:rsid w:val="00856840"/>
    <w:rsid w:val="00857699"/>
    <w:rsid w:val="008579FA"/>
    <w:rsid w:val="008602B9"/>
    <w:rsid w:val="0086087C"/>
    <w:rsid w:val="0086099F"/>
    <w:rsid w:val="00860D8E"/>
    <w:rsid w:val="00861562"/>
    <w:rsid w:val="00861D51"/>
    <w:rsid w:val="00861E8E"/>
    <w:rsid w:val="00861F8B"/>
    <w:rsid w:val="0086205A"/>
    <w:rsid w:val="0086275E"/>
    <w:rsid w:val="00864147"/>
    <w:rsid w:val="00864384"/>
    <w:rsid w:val="00864440"/>
    <w:rsid w:val="00864D76"/>
    <w:rsid w:val="008650FC"/>
    <w:rsid w:val="00865354"/>
    <w:rsid w:val="00865EAC"/>
    <w:rsid w:val="008662B0"/>
    <w:rsid w:val="00866533"/>
    <w:rsid w:val="008665AB"/>
    <w:rsid w:val="00866E61"/>
    <w:rsid w:val="00866EB3"/>
    <w:rsid w:val="0086701A"/>
    <w:rsid w:val="00867BD2"/>
    <w:rsid w:val="008707F7"/>
    <w:rsid w:val="008712FD"/>
    <w:rsid w:val="008716A1"/>
    <w:rsid w:val="00871E36"/>
    <w:rsid w:val="00871FB0"/>
    <w:rsid w:val="00872AA7"/>
    <w:rsid w:val="00872D3F"/>
    <w:rsid w:val="008733AA"/>
    <w:rsid w:val="008733E4"/>
    <w:rsid w:val="00873C29"/>
    <w:rsid w:val="00873F15"/>
    <w:rsid w:val="00874096"/>
    <w:rsid w:val="00874212"/>
    <w:rsid w:val="008745AD"/>
    <w:rsid w:val="008748C2"/>
    <w:rsid w:val="00874E1C"/>
    <w:rsid w:val="008753D8"/>
    <w:rsid w:val="008756A4"/>
    <w:rsid w:val="00875793"/>
    <w:rsid w:val="0087598C"/>
    <w:rsid w:val="00875F73"/>
    <w:rsid w:val="00877049"/>
    <w:rsid w:val="00877F56"/>
    <w:rsid w:val="00880933"/>
    <w:rsid w:val="00880D53"/>
    <w:rsid w:val="00880F30"/>
    <w:rsid w:val="00881168"/>
    <w:rsid w:val="00881711"/>
    <w:rsid w:val="00881C05"/>
    <w:rsid w:val="00881FB9"/>
    <w:rsid w:val="00882238"/>
    <w:rsid w:val="008825C5"/>
    <w:rsid w:val="008833E8"/>
    <w:rsid w:val="00883432"/>
    <w:rsid w:val="00885AD5"/>
    <w:rsid w:val="0088623A"/>
    <w:rsid w:val="008862BA"/>
    <w:rsid w:val="00886333"/>
    <w:rsid w:val="00886345"/>
    <w:rsid w:val="008865C8"/>
    <w:rsid w:val="00887257"/>
    <w:rsid w:val="00887B48"/>
    <w:rsid w:val="00887D94"/>
    <w:rsid w:val="00890AA3"/>
    <w:rsid w:val="00890EC6"/>
    <w:rsid w:val="0089111A"/>
    <w:rsid w:val="00891625"/>
    <w:rsid w:val="0089176E"/>
    <w:rsid w:val="008917E0"/>
    <w:rsid w:val="008918B6"/>
    <w:rsid w:val="00891DA1"/>
    <w:rsid w:val="00892365"/>
    <w:rsid w:val="00892BE5"/>
    <w:rsid w:val="0089300F"/>
    <w:rsid w:val="0089387C"/>
    <w:rsid w:val="00893F8B"/>
    <w:rsid w:val="0089444E"/>
    <w:rsid w:val="008949DF"/>
    <w:rsid w:val="008951DB"/>
    <w:rsid w:val="008951F3"/>
    <w:rsid w:val="00895E47"/>
    <w:rsid w:val="0089691B"/>
    <w:rsid w:val="00896C81"/>
    <w:rsid w:val="00896D83"/>
    <w:rsid w:val="00896F12"/>
    <w:rsid w:val="00897096"/>
    <w:rsid w:val="008A0167"/>
    <w:rsid w:val="008A03D1"/>
    <w:rsid w:val="008A0618"/>
    <w:rsid w:val="008A0831"/>
    <w:rsid w:val="008A0AB2"/>
    <w:rsid w:val="008A0CFC"/>
    <w:rsid w:val="008A12FE"/>
    <w:rsid w:val="008A1B11"/>
    <w:rsid w:val="008A2282"/>
    <w:rsid w:val="008A25A5"/>
    <w:rsid w:val="008A28B6"/>
    <w:rsid w:val="008A2B96"/>
    <w:rsid w:val="008A2BB1"/>
    <w:rsid w:val="008A307D"/>
    <w:rsid w:val="008A3466"/>
    <w:rsid w:val="008A389F"/>
    <w:rsid w:val="008A3D02"/>
    <w:rsid w:val="008A3FFC"/>
    <w:rsid w:val="008A4FEB"/>
    <w:rsid w:val="008A566A"/>
    <w:rsid w:val="008A5940"/>
    <w:rsid w:val="008A5CEE"/>
    <w:rsid w:val="008A732B"/>
    <w:rsid w:val="008A73B2"/>
    <w:rsid w:val="008A7425"/>
    <w:rsid w:val="008A7435"/>
    <w:rsid w:val="008B043F"/>
    <w:rsid w:val="008B0808"/>
    <w:rsid w:val="008B0AEC"/>
    <w:rsid w:val="008B0FB4"/>
    <w:rsid w:val="008B1828"/>
    <w:rsid w:val="008B1E02"/>
    <w:rsid w:val="008B1E53"/>
    <w:rsid w:val="008B1E5B"/>
    <w:rsid w:val="008B24DC"/>
    <w:rsid w:val="008B2E11"/>
    <w:rsid w:val="008B3731"/>
    <w:rsid w:val="008B389D"/>
    <w:rsid w:val="008B3C5C"/>
    <w:rsid w:val="008B41D2"/>
    <w:rsid w:val="008B421E"/>
    <w:rsid w:val="008B50E1"/>
    <w:rsid w:val="008B5299"/>
    <w:rsid w:val="008B5A5F"/>
    <w:rsid w:val="008B5AB0"/>
    <w:rsid w:val="008B5D36"/>
    <w:rsid w:val="008B6054"/>
    <w:rsid w:val="008B6934"/>
    <w:rsid w:val="008B7660"/>
    <w:rsid w:val="008B7B08"/>
    <w:rsid w:val="008C068A"/>
    <w:rsid w:val="008C068D"/>
    <w:rsid w:val="008C0724"/>
    <w:rsid w:val="008C13F0"/>
    <w:rsid w:val="008C1B7F"/>
    <w:rsid w:val="008C1F26"/>
    <w:rsid w:val="008C1F57"/>
    <w:rsid w:val="008C2097"/>
    <w:rsid w:val="008C21E5"/>
    <w:rsid w:val="008C2A3A"/>
    <w:rsid w:val="008C376C"/>
    <w:rsid w:val="008C47A0"/>
    <w:rsid w:val="008C4C7E"/>
    <w:rsid w:val="008C51AC"/>
    <w:rsid w:val="008C57C7"/>
    <w:rsid w:val="008C5C46"/>
    <w:rsid w:val="008C6184"/>
    <w:rsid w:val="008C63CD"/>
    <w:rsid w:val="008C6865"/>
    <w:rsid w:val="008C7008"/>
    <w:rsid w:val="008C785E"/>
    <w:rsid w:val="008C7B5D"/>
    <w:rsid w:val="008C7DD4"/>
    <w:rsid w:val="008D03B3"/>
    <w:rsid w:val="008D078D"/>
    <w:rsid w:val="008D0863"/>
    <w:rsid w:val="008D0AFB"/>
    <w:rsid w:val="008D1511"/>
    <w:rsid w:val="008D2238"/>
    <w:rsid w:val="008D27E2"/>
    <w:rsid w:val="008D295E"/>
    <w:rsid w:val="008D32DF"/>
    <w:rsid w:val="008D35E9"/>
    <w:rsid w:val="008D3889"/>
    <w:rsid w:val="008D3959"/>
    <w:rsid w:val="008D3966"/>
    <w:rsid w:val="008D3998"/>
    <w:rsid w:val="008D4352"/>
    <w:rsid w:val="008D44E3"/>
    <w:rsid w:val="008D5335"/>
    <w:rsid w:val="008D5A60"/>
    <w:rsid w:val="008D60BC"/>
    <w:rsid w:val="008D6155"/>
    <w:rsid w:val="008D6D7B"/>
    <w:rsid w:val="008D7D04"/>
    <w:rsid w:val="008D7EB7"/>
    <w:rsid w:val="008E0430"/>
    <w:rsid w:val="008E0966"/>
    <w:rsid w:val="008E0A2E"/>
    <w:rsid w:val="008E0EB8"/>
    <w:rsid w:val="008E10A6"/>
    <w:rsid w:val="008E1271"/>
    <w:rsid w:val="008E1A5B"/>
    <w:rsid w:val="008E1F1E"/>
    <w:rsid w:val="008E2251"/>
    <w:rsid w:val="008E24B3"/>
    <w:rsid w:val="008E24CA"/>
    <w:rsid w:val="008E2F6E"/>
    <w:rsid w:val="008E3313"/>
    <w:rsid w:val="008E38AD"/>
    <w:rsid w:val="008E3EEC"/>
    <w:rsid w:val="008E46AE"/>
    <w:rsid w:val="008E4A36"/>
    <w:rsid w:val="008E50AB"/>
    <w:rsid w:val="008E5BF2"/>
    <w:rsid w:val="008E5C81"/>
    <w:rsid w:val="008E5EB0"/>
    <w:rsid w:val="008E6219"/>
    <w:rsid w:val="008E6232"/>
    <w:rsid w:val="008E742E"/>
    <w:rsid w:val="008F03E1"/>
    <w:rsid w:val="008F0A38"/>
    <w:rsid w:val="008F0F84"/>
    <w:rsid w:val="008F1014"/>
    <w:rsid w:val="008F11C9"/>
    <w:rsid w:val="008F14BD"/>
    <w:rsid w:val="008F188A"/>
    <w:rsid w:val="008F23D8"/>
    <w:rsid w:val="008F2FD5"/>
    <w:rsid w:val="008F31F2"/>
    <w:rsid w:val="008F32E4"/>
    <w:rsid w:val="008F37E5"/>
    <w:rsid w:val="008F3EE1"/>
    <w:rsid w:val="008F478E"/>
    <w:rsid w:val="008F48C2"/>
    <w:rsid w:val="008F4A7E"/>
    <w:rsid w:val="008F4DF9"/>
    <w:rsid w:val="008F512E"/>
    <w:rsid w:val="008F56DF"/>
    <w:rsid w:val="008F576D"/>
    <w:rsid w:val="008F5840"/>
    <w:rsid w:val="008F5D7F"/>
    <w:rsid w:val="008F5EEF"/>
    <w:rsid w:val="008F66FE"/>
    <w:rsid w:val="008F68EE"/>
    <w:rsid w:val="008F72CC"/>
    <w:rsid w:val="008F72CD"/>
    <w:rsid w:val="008F7575"/>
    <w:rsid w:val="008F7A35"/>
    <w:rsid w:val="0090037A"/>
    <w:rsid w:val="009004BE"/>
    <w:rsid w:val="00900712"/>
    <w:rsid w:val="00900727"/>
    <w:rsid w:val="0090148B"/>
    <w:rsid w:val="00901BCC"/>
    <w:rsid w:val="0090313D"/>
    <w:rsid w:val="0090333D"/>
    <w:rsid w:val="00903802"/>
    <w:rsid w:val="009039F5"/>
    <w:rsid w:val="00904640"/>
    <w:rsid w:val="00904748"/>
    <w:rsid w:val="00904E08"/>
    <w:rsid w:val="00905F2A"/>
    <w:rsid w:val="0090696D"/>
    <w:rsid w:val="00906ADB"/>
    <w:rsid w:val="00906CD6"/>
    <w:rsid w:val="00906E4D"/>
    <w:rsid w:val="00906F31"/>
    <w:rsid w:val="0090729B"/>
    <w:rsid w:val="00907576"/>
    <w:rsid w:val="009078B3"/>
    <w:rsid w:val="00907A4F"/>
    <w:rsid w:val="00907A77"/>
    <w:rsid w:val="00907C68"/>
    <w:rsid w:val="00907E00"/>
    <w:rsid w:val="00910606"/>
    <w:rsid w:val="0091088D"/>
    <w:rsid w:val="00910B83"/>
    <w:rsid w:val="00910FC9"/>
    <w:rsid w:val="009118C3"/>
    <w:rsid w:val="00911B66"/>
    <w:rsid w:val="009122A6"/>
    <w:rsid w:val="0091291A"/>
    <w:rsid w:val="009133A6"/>
    <w:rsid w:val="0091356F"/>
    <w:rsid w:val="00913612"/>
    <w:rsid w:val="0091366A"/>
    <w:rsid w:val="00913824"/>
    <w:rsid w:val="00913ADF"/>
    <w:rsid w:val="009148FA"/>
    <w:rsid w:val="00915757"/>
    <w:rsid w:val="009159B3"/>
    <w:rsid w:val="00915FC5"/>
    <w:rsid w:val="0091607D"/>
    <w:rsid w:val="00916181"/>
    <w:rsid w:val="00917389"/>
    <w:rsid w:val="00917474"/>
    <w:rsid w:val="00917CBB"/>
    <w:rsid w:val="0092031B"/>
    <w:rsid w:val="009204C5"/>
    <w:rsid w:val="00921517"/>
    <w:rsid w:val="0092180D"/>
    <w:rsid w:val="009218BD"/>
    <w:rsid w:val="009223CE"/>
    <w:rsid w:val="009227D5"/>
    <w:rsid w:val="00922F17"/>
    <w:rsid w:val="009232C9"/>
    <w:rsid w:val="00923608"/>
    <w:rsid w:val="009238E5"/>
    <w:rsid w:val="00923B72"/>
    <w:rsid w:val="00923D82"/>
    <w:rsid w:val="00923F12"/>
    <w:rsid w:val="00924FF8"/>
    <w:rsid w:val="009258AE"/>
    <w:rsid w:val="00925BA8"/>
    <w:rsid w:val="00926DA7"/>
    <w:rsid w:val="009279BE"/>
    <w:rsid w:val="00927C71"/>
    <w:rsid w:val="00927F41"/>
    <w:rsid w:val="00927F8B"/>
    <w:rsid w:val="0093072C"/>
    <w:rsid w:val="0093094D"/>
    <w:rsid w:val="00930DE3"/>
    <w:rsid w:val="009312BE"/>
    <w:rsid w:val="0093143F"/>
    <w:rsid w:val="00931FB9"/>
    <w:rsid w:val="009328C7"/>
    <w:rsid w:val="009336EC"/>
    <w:rsid w:val="00933C76"/>
    <w:rsid w:val="00933F56"/>
    <w:rsid w:val="0093484C"/>
    <w:rsid w:val="00934C13"/>
    <w:rsid w:val="0093515C"/>
    <w:rsid w:val="00935228"/>
    <w:rsid w:val="009355A2"/>
    <w:rsid w:val="00935E66"/>
    <w:rsid w:val="00935F9E"/>
    <w:rsid w:val="00936645"/>
    <w:rsid w:val="00936D98"/>
    <w:rsid w:val="009378AF"/>
    <w:rsid w:val="00940324"/>
    <w:rsid w:val="00941523"/>
    <w:rsid w:val="00941B5E"/>
    <w:rsid w:val="009427E8"/>
    <w:rsid w:val="00942C80"/>
    <w:rsid w:val="00943029"/>
    <w:rsid w:val="00943197"/>
    <w:rsid w:val="009435F2"/>
    <w:rsid w:val="009438A5"/>
    <w:rsid w:val="00943CC4"/>
    <w:rsid w:val="009444E4"/>
    <w:rsid w:val="009446D2"/>
    <w:rsid w:val="00944856"/>
    <w:rsid w:val="00944D2A"/>
    <w:rsid w:val="00944FBE"/>
    <w:rsid w:val="00945180"/>
    <w:rsid w:val="009453FC"/>
    <w:rsid w:val="0094590C"/>
    <w:rsid w:val="00946355"/>
    <w:rsid w:val="009468B7"/>
    <w:rsid w:val="00946A88"/>
    <w:rsid w:val="00946AB1"/>
    <w:rsid w:val="009470B3"/>
    <w:rsid w:val="0094724E"/>
    <w:rsid w:val="00947913"/>
    <w:rsid w:val="00947973"/>
    <w:rsid w:val="00947BE6"/>
    <w:rsid w:val="0095048D"/>
    <w:rsid w:val="009506CB"/>
    <w:rsid w:val="00950729"/>
    <w:rsid w:val="00951300"/>
    <w:rsid w:val="00951348"/>
    <w:rsid w:val="00951ADB"/>
    <w:rsid w:val="009524F9"/>
    <w:rsid w:val="009531B9"/>
    <w:rsid w:val="0095380C"/>
    <w:rsid w:val="00953CE6"/>
    <w:rsid w:val="00954353"/>
    <w:rsid w:val="0095460B"/>
    <w:rsid w:val="00954B5F"/>
    <w:rsid w:val="00954D4E"/>
    <w:rsid w:val="00955C0A"/>
    <w:rsid w:val="00955C4F"/>
    <w:rsid w:val="00956109"/>
    <w:rsid w:val="00957073"/>
    <w:rsid w:val="009575AA"/>
    <w:rsid w:val="00957C55"/>
    <w:rsid w:val="00960CE7"/>
    <w:rsid w:val="00961A13"/>
    <w:rsid w:val="00961A83"/>
    <w:rsid w:val="0096227C"/>
    <w:rsid w:val="009628F6"/>
    <w:rsid w:val="00962EB2"/>
    <w:rsid w:val="009638BB"/>
    <w:rsid w:val="00963B86"/>
    <w:rsid w:val="00964777"/>
    <w:rsid w:val="00965350"/>
    <w:rsid w:val="009657F1"/>
    <w:rsid w:val="0096625D"/>
    <w:rsid w:val="0096648B"/>
    <w:rsid w:val="009664F5"/>
    <w:rsid w:val="00967CDB"/>
    <w:rsid w:val="00970530"/>
    <w:rsid w:val="00970665"/>
    <w:rsid w:val="009709F8"/>
    <w:rsid w:val="00970D07"/>
    <w:rsid w:val="00970E97"/>
    <w:rsid w:val="009717D1"/>
    <w:rsid w:val="009724F2"/>
    <w:rsid w:val="0097271B"/>
    <w:rsid w:val="009728F6"/>
    <w:rsid w:val="00972929"/>
    <w:rsid w:val="00972F91"/>
    <w:rsid w:val="0097317C"/>
    <w:rsid w:val="00973261"/>
    <w:rsid w:val="00973827"/>
    <w:rsid w:val="009739F2"/>
    <w:rsid w:val="00973B07"/>
    <w:rsid w:val="00973D63"/>
    <w:rsid w:val="009742D3"/>
    <w:rsid w:val="00974587"/>
    <w:rsid w:val="00974A57"/>
    <w:rsid w:val="0097528F"/>
    <w:rsid w:val="0097597B"/>
    <w:rsid w:val="00975CA7"/>
    <w:rsid w:val="00975D5B"/>
    <w:rsid w:val="0097686F"/>
    <w:rsid w:val="0097699B"/>
    <w:rsid w:val="00976F32"/>
    <w:rsid w:val="009772AD"/>
    <w:rsid w:val="00977878"/>
    <w:rsid w:val="00977BA7"/>
    <w:rsid w:val="00977C9D"/>
    <w:rsid w:val="00977CF3"/>
    <w:rsid w:val="00977E45"/>
    <w:rsid w:val="00977EB0"/>
    <w:rsid w:val="009801D4"/>
    <w:rsid w:val="00980506"/>
    <w:rsid w:val="00980517"/>
    <w:rsid w:val="0098086D"/>
    <w:rsid w:val="0098194F"/>
    <w:rsid w:val="0098207A"/>
    <w:rsid w:val="009826C8"/>
    <w:rsid w:val="00982F56"/>
    <w:rsid w:val="00982F5C"/>
    <w:rsid w:val="00983686"/>
    <w:rsid w:val="009836E4"/>
    <w:rsid w:val="009839D7"/>
    <w:rsid w:val="0098412F"/>
    <w:rsid w:val="00984157"/>
    <w:rsid w:val="009841B8"/>
    <w:rsid w:val="00984459"/>
    <w:rsid w:val="00984AED"/>
    <w:rsid w:val="009852DE"/>
    <w:rsid w:val="00985F28"/>
    <w:rsid w:val="00986149"/>
    <w:rsid w:val="00986176"/>
    <w:rsid w:val="0098686E"/>
    <w:rsid w:val="00986E7F"/>
    <w:rsid w:val="00986FC2"/>
    <w:rsid w:val="00987536"/>
    <w:rsid w:val="00990BD5"/>
    <w:rsid w:val="00991960"/>
    <w:rsid w:val="0099196F"/>
    <w:rsid w:val="00991C36"/>
    <w:rsid w:val="009920B3"/>
    <w:rsid w:val="00992B98"/>
    <w:rsid w:val="0099359F"/>
    <w:rsid w:val="0099485D"/>
    <w:rsid w:val="00994871"/>
    <w:rsid w:val="00994CB8"/>
    <w:rsid w:val="00994E08"/>
    <w:rsid w:val="009951F9"/>
    <w:rsid w:val="0099569C"/>
    <w:rsid w:val="00995768"/>
    <w:rsid w:val="00995B62"/>
    <w:rsid w:val="00995C95"/>
    <w:rsid w:val="00995E85"/>
    <w:rsid w:val="00996468"/>
    <w:rsid w:val="0099649B"/>
    <w:rsid w:val="009967D1"/>
    <w:rsid w:val="00996876"/>
    <w:rsid w:val="00996FFA"/>
    <w:rsid w:val="0099723D"/>
    <w:rsid w:val="009973F1"/>
    <w:rsid w:val="009973F3"/>
    <w:rsid w:val="00997CC1"/>
    <w:rsid w:val="009A010D"/>
    <w:rsid w:val="009A0C6F"/>
    <w:rsid w:val="009A0EAB"/>
    <w:rsid w:val="009A14EF"/>
    <w:rsid w:val="009A1585"/>
    <w:rsid w:val="009A1729"/>
    <w:rsid w:val="009A2DF9"/>
    <w:rsid w:val="009A3546"/>
    <w:rsid w:val="009A398F"/>
    <w:rsid w:val="009A3A86"/>
    <w:rsid w:val="009A3EE8"/>
    <w:rsid w:val="009A4869"/>
    <w:rsid w:val="009A6A6B"/>
    <w:rsid w:val="009A7DAA"/>
    <w:rsid w:val="009B03F6"/>
    <w:rsid w:val="009B18E8"/>
    <w:rsid w:val="009B1ECB"/>
    <w:rsid w:val="009B1EF9"/>
    <w:rsid w:val="009B24E0"/>
    <w:rsid w:val="009B26AC"/>
    <w:rsid w:val="009B29EF"/>
    <w:rsid w:val="009B37E2"/>
    <w:rsid w:val="009B4519"/>
    <w:rsid w:val="009B46F7"/>
    <w:rsid w:val="009B485F"/>
    <w:rsid w:val="009B506B"/>
    <w:rsid w:val="009B57EF"/>
    <w:rsid w:val="009B5B85"/>
    <w:rsid w:val="009B611B"/>
    <w:rsid w:val="009B62D3"/>
    <w:rsid w:val="009B66AF"/>
    <w:rsid w:val="009B66B5"/>
    <w:rsid w:val="009B6D48"/>
    <w:rsid w:val="009B7204"/>
    <w:rsid w:val="009B725F"/>
    <w:rsid w:val="009B7759"/>
    <w:rsid w:val="009B7A55"/>
    <w:rsid w:val="009B7B5B"/>
    <w:rsid w:val="009B7BB3"/>
    <w:rsid w:val="009C0074"/>
    <w:rsid w:val="009C0518"/>
    <w:rsid w:val="009C0564"/>
    <w:rsid w:val="009C17DA"/>
    <w:rsid w:val="009C25C6"/>
    <w:rsid w:val="009C2685"/>
    <w:rsid w:val="009C2CE0"/>
    <w:rsid w:val="009C2EFA"/>
    <w:rsid w:val="009C2FF8"/>
    <w:rsid w:val="009C37ED"/>
    <w:rsid w:val="009C39BC"/>
    <w:rsid w:val="009C3ECC"/>
    <w:rsid w:val="009C44F7"/>
    <w:rsid w:val="009C46B8"/>
    <w:rsid w:val="009C4BC2"/>
    <w:rsid w:val="009C4D22"/>
    <w:rsid w:val="009C5144"/>
    <w:rsid w:val="009C5ADE"/>
    <w:rsid w:val="009C6B10"/>
    <w:rsid w:val="009C7249"/>
    <w:rsid w:val="009C7320"/>
    <w:rsid w:val="009C76FC"/>
    <w:rsid w:val="009C7C63"/>
    <w:rsid w:val="009D0729"/>
    <w:rsid w:val="009D0B8B"/>
    <w:rsid w:val="009D0F66"/>
    <w:rsid w:val="009D1435"/>
    <w:rsid w:val="009D1A06"/>
    <w:rsid w:val="009D1BA4"/>
    <w:rsid w:val="009D20A9"/>
    <w:rsid w:val="009D20C9"/>
    <w:rsid w:val="009D20D1"/>
    <w:rsid w:val="009D22E4"/>
    <w:rsid w:val="009D22F7"/>
    <w:rsid w:val="009D319C"/>
    <w:rsid w:val="009D3C0B"/>
    <w:rsid w:val="009D4267"/>
    <w:rsid w:val="009D472D"/>
    <w:rsid w:val="009D4CBF"/>
    <w:rsid w:val="009D50CC"/>
    <w:rsid w:val="009D53AF"/>
    <w:rsid w:val="009D5B2E"/>
    <w:rsid w:val="009D5BAB"/>
    <w:rsid w:val="009D5E18"/>
    <w:rsid w:val="009D5FF6"/>
    <w:rsid w:val="009D6038"/>
    <w:rsid w:val="009D62A1"/>
    <w:rsid w:val="009D6A0A"/>
    <w:rsid w:val="009D7580"/>
    <w:rsid w:val="009E051E"/>
    <w:rsid w:val="009E058F"/>
    <w:rsid w:val="009E078A"/>
    <w:rsid w:val="009E0A9E"/>
    <w:rsid w:val="009E19A2"/>
    <w:rsid w:val="009E1DEA"/>
    <w:rsid w:val="009E2642"/>
    <w:rsid w:val="009E269A"/>
    <w:rsid w:val="009E3485"/>
    <w:rsid w:val="009E3AFD"/>
    <w:rsid w:val="009E3CD1"/>
    <w:rsid w:val="009E3CDD"/>
    <w:rsid w:val="009E40FE"/>
    <w:rsid w:val="009E4A12"/>
    <w:rsid w:val="009E4B16"/>
    <w:rsid w:val="009E4F07"/>
    <w:rsid w:val="009E585E"/>
    <w:rsid w:val="009E5C60"/>
    <w:rsid w:val="009E5FA0"/>
    <w:rsid w:val="009E64DB"/>
    <w:rsid w:val="009E6794"/>
    <w:rsid w:val="009E7189"/>
    <w:rsid w:val="009E79CB"/>
    <w:rsid w:val="009E7C89"/>
    <w:rsid w:val="009E7D27"/>
    <w:rsid w:val="009E7E46"/>
    <w:rsid w:val="009E7FC1"/>
    <w:rsid w:val="009F005D"/>
    <w:rsid w:val="009F01E1"/>
    <w:rsid w:val="009F04CD"/>
    <w:rsid w:val="009F067F"/>
    <w:rsid w:val="009F0B4D"/>
    <w:rsid w:val="009F1096"/>
    <w:rsid w:val="009F150E"/>
    <w:rsid w:val="009F266E"/>
    <w:rsid w:val="009F27AD"/>
    <w:rsid w:val="009F27D7"/>
    <w:rsid w:val="009F29C1"/>
    <w:rsid w:val="009F2E5C"/>
    <w:rsid w:val="009F3FB5"/>
    <w:rsid w:val="009F4129"/>
    <w:rsid w:val="009F4AD2"/>
    <w:rsid w:val="009F4B47"/>
    <w:rsid w:val="009F4E92"/>
    <w:rsid w:val="009F521F"/>
    <w:rsid w:val="009F5356"/>
    <w:rsid w:val="009F553C"/>
    <w:rsid w:val="009F55DB"/>
    <w:rsid w:val="009F59F8"/>
    <w:rsid w:val="009F620E"/>
    <w:rsid w:val="009F6DF1"/>
    <w:rsid w:val="009F72FD"/>
    <w:rsid w:val="00A00299"/>
    <w:rsid w:val="00A00457"/>
    <w:rsid w:val="00A005B0"/>
    <w:rsid w:val="00A00B90"/>
    <w:rsid w:val="00A01370"/>
    <w:rsid w:val="00A01373"/>
    <w:rsid w:val="00A01514"/>
    <w:rsid w:val="00A0151F"/>
    <w:rsid w:val="00A01F17"/>
    <w:rsid w:val="00A022A5"/>
    <w:rsid w:val="00A022C1"/>
    <w:rsid w:val="00A03892"/>
    <w:rsid w:val="00A03A22"/>
    <w:rsid w:val="00A04294"/>
    <w:rsid w:val="00A04634"/>
    <w:rsid w:val="00A0497B"/>
    <w:rsid w:val="00A04D67"/>
    <w:rsid w:val="00A05394"/>
    <w:rsid w:val="00A05672"/>
    <w:rsid w:val="00A05FD1"/>
    <w:rsid w:val="00A06119"/>
    <w:rsid w:val="00A0611F"/>
    <w:rsid w:val="00A062CE"/>
    <w:rsid w:val="00A06E12"/>
    <w:rsid w:val="00A06FB2"/>
    <w:rsid w:val="00A0703A"/>
    <w:rsid w:val="00A0778F"/>
    <w:rsid w:val="00A07A48"/>
    <w:rsid w:val="00A1013B"/>
    <w:rsid w:val="00A104C6"/>
    <w:rsid w:val="00A106AD"/>
    <w:rsid w:val="00A108EE"/>
    <w:rsid w:val="00A10BB8"/>
    <w:rsid w:val="00A116E4"/>
    <w:rsid w:val="00A11C08"/>
    <w:rsid w:val="00A11F8C"/>
    <w:rsid w:val="00A1200D"/>
    <w:rsid w:val="00A12EB1"/>
    <w:rsid w:val="00A13415"/>
    <w:rsid w:val="00A137A5"/>
    <w:rsid w:val="00A137E4"/>
    <w:rsid w:val="00A13A9A"/>
    <w:rsid w:val="00A13DDD"/>
    <w:rsid w:val="00A14008"/>
    <w:rsid w:val="00A145A4"/>
    <w:rsid w:val="00A14813"/>
    <w:rsid w:val="00A14F9A"/>
    <w:rsid w:val="00A150B2"/>
    <w:rsid w:val="00A1566A"/>
    <w:rsid w:val="00A156F7"/>
    <w:rsid w:val="00A15772"/>
    <w:rsid w:val="00A15E70"/>
    <w:rsid w:val="00A1617D"/>
    <w:rsid w:val="00A165BF"/>
    <w:rsid w:val="00A16E83"/>
    <w:rsid w:val="00A1729C"/>
    <w:rsid w:val="00A172E8"/>
    <w:rsid w:val="00A176CA"/>
    <w:rsid w:val="00A179FF"/>
    <w:rsid w:val="00A17F8F"/>
    <w:rsid w:val="00A2075E"/>
    <w:rsid w:val="00A20BD1"/>
    <w:rsid w:val="00A21223"/>
    <w:rsid w:val="00A21A36"/>
    <w:rsid w:val="00A21DF7"/>
    <w:rsid w:val="00A22401"/>
    <w:rsid w:val="00A22436"/>
    <w:rsid w:val="00A2275C"/>
    <w:rsid w:val="00A22A44"/>
    <w:rsid w:val="00A234FB"/>
    <w:rsid w:val="00A23C0B"/>
    <w:rsid w:val="00A23DED"/>
    <w:rsid w:val="00A25294"/>
    <w:rsid w:val="00A254EE"/>
    <w:rsid w:val="00A25BE7"/>
    <w:rsid w:val="00A26475"/>
    <w:rsid w:val="00A27008"/>
    <w:rsid w:val="00A272D7"/>
    <w:rsid w:val="00A273DB"/>
    <w:rsid w:val="00A2787E"/>
    <w:rsid w:val="00A27CDF"/>
    <w:rsid w:val="00A3042A"/>
    <w:rsid w:val="00A30731"/>
    <w:rsid w:val="00A30924"/>
    <w:rsid w:val="00A309C6"/>
    <w:rsid w:val="00A30D13"/>
    <w:rsid w:val="00A30EF8"/>
    <w:rsid w:val="00A3101C"/>
    <w:rsid w:val="00A3131F"/>
    <w:rsid w:val="00A3146E"/>
    <w:rsid w:val="00A314F9"/>
    <w:rsid w:val="00A319D0"/>
    <w:rsid w:val="00A32316"/>
    <w:rsid w:val="00A325F6"/>
    <w:rsid w:val="00A33110"/>
    <w:rsid w:val="00A33172"/>
    <w:rsid w:val="00A3432B"/>
    <w:rsid w:val="00A346BA"/>
    <w:rsid w:val="00A34BC4"/>
    <w:rsid w:val="00A34C59"/>
    <w:rsid w:val="00A34C67"/>
    <w:rsid w:val="00A34D62"/>
    <w:rsid w:val="00A35950"/>
    <w:rsid w:val="00A35A1F"/>
    <w:rsid w:val="00A3611D"/>
    <w:rsid w:val="00A36339"/>
    <w:rsid w:val="00A3663A"/>
    <w:rsid w:val="00A366E4"/>
    <w:rsid w:val="00A36917"/>
    <w:rsid w:val="00A36C14"/>
    <w:rsid w:val="00A36D5B"/>
    <w:rsid w:val="00A376FD"/>
    <w:rsid w:val="00A3783F"/>
    <w:rsid w:val="00A37E90"/>
    <w:rsid w:val="00A402CB"/>
    <w:rsid w:val="00A41278"/>
    <w:rsid w:val="00A41D9F"/>
    <w:rsid w:val="00A41DBF"/>
    <w:rsid w:val="00A428FB"/>
    <w:rsid w:val="00A4339A"/>
    <w:rsid w:val="00A4376F"/>
    <w:rsid w:val="00A43FD0"/>
    <w:rsid w:val="00A4410D"/>
    <w:rsid w:val="00A44919"/>
    <w:rsid w:val="00A44C13"/>
    <w:rsid w:val="00A4549F"/>
    <w:rsid w:val="00A457E8"/>
    <w:rsid w:val="00A45842"/>
    <w:rsid w:val="00A45B9B"/>
    <w:rsid w:val="00A45C93"/>
    <w:rsid w:val="00A45FE8"/>
    <w:rsid w:val="00A46053"/>
    <w:rsid w:val="00A460BF"/>
    <w:rsid w:val="00A462FE"/>
    <w:rsid w:val="00A46744"/>
    <w:rsid w:val="00A46EFA"/>
    <w:rsid w:val="00A4787E"/>
    <w:rsid w:val="00A501C9"/>
    <w:rsid w:val="00A50506"/>
    <w:rsid w:val="00A50963"/>
    <w:rsid w:val="00A50F0F"/>
    <w:rsid w:val="00A51D0A"/>
    <w:rsid w:val="00A5248A"/>
    <w:rsid w:val="00A52A3E"/>
    <w:rsid w:val="00A53C82"/>
    <w:rsid w:val="00A53D52"/>
    <w:rsid w:val="00A53F55"/>
    <w:rsid w:val="00A540F6"/>
    <w:rsid w:val="00A5417B"/>
    <w:rsid w:val="00A54523"/>
    <w:rsid w:val="00A54599"/>
    <w:rsid w:val="00A54788"/>
    <w:rsid w:val="00A54B82"/>
    <w:rsid w:val="00A55416"/>
    <w:rsid w:val="00A55D04"/>
    <w:rsid w:val="00A55E08"/>
    <w:rsid w:val="00A55EAB"/>
    <w:rsid w:val="00A569D4"/>
    <w:rsid w:val="00A56A44"/>
    <w:rsid w:val="00A56B6B"/>
    <w:rsid w:val="00A5704D"/>
    <w:rsid w:val="00A570C6"/>
    <w:rsid w:val="00A5723F"/>
    <w:rsid w:val="00A57413"/>
    <w:rsid w:val="00A57DC7"/>
    <w:rsid w:val="00A57F1A"/>
    <w:rsid w:val="00A60163"/>
    <w:rsid w:val="00A6038D"/>
    <w:rsid w:val="00A60CF0"/>
    <w:rsid w:val="00A610A0"/>
    <w:rsid w:val="00A61429"/>
    <w:rsid w:val="00A61514"/>
    <w:rsid w:val="00A61645"/>
    <w:rsid w:val="00A619A4"/>
    <w:rsid w:val="00A61AD9"/>
    <w:rsid w:val="00A62080"/>
    <w:rsid w:val="00A62322"/>
    <w:rsid w:val="00A62D65"/>
    <w:rsid w:val="00A630A2"/>
    <w:rsid w:val="00A632B8"/>
    <w:rsid w:val="00A63700"/>
    <w:rsid w:val="00A63A25"/>
    <w:rsid w:val="00A63BF3"/>
    <w:rsid w:val="00A64942"/>
    <w:rsid w:val="00A64B3B"/>
    <w:rsid w:val="00A65911"/>
    <w:rsid w:val="00A65C0A"/>
    <w:rsid w:val="00A6643C"/>
    <w:rsid w:val="00A664E3"/>
    <w:rsid w:val="00A66F8E"/>
    <w:rsid w:val="00A67544"/>
    <w:rsid w:val="00A67678"/>
    <w:rsid w:val="00A67D22"/>
    <w:rsid w:val="00A67E33"/>
    <w:rsid w:val="00A7000A"/>
    <w:rsid w:val="00A70234"/>
    <w:rsid w:val="00A7075B"/>
    <w:rsid w:val="00A71629"/>
    <w:rsid w:val="00A71CE6"/>
    <w:rsid w:val="00A71D23"/>
    <w:rsid w:val="00A7333A"/>
    <w:rsid w:val="00A736B2"/>
    <w:rsid w:val="00A73D0D"/>
    <w:rsid w:val="00A749B3"/>
    <w:rsid w:val="00A74A92"/>
    <w:rsid w:val="00A74E31"/>
    <w:rsid w:val="00A75238"/>
    <w:rsid w:val="00A75399"/>
    <w:rsid w:val="00A7572F"/>
    <w:rsid w:val="00A75CC1"/>
    <w:rsid w:val="00A75E88"/>
    <w:rsid w:val="00A7611B"/>
    <w:rsid w:val="00A76DB9"/>
    <w:rsid w:val="00A774EE"/>
    <w:rsid w:val="00A8056E"/>
    <w:rsid w:val="00A80655"/>
    <w:rsid w:val="00A80F91"/>
    <w:rsid w:val="00A81066"/>
    <w:rsid w:val="00A812A7"/>
    <w:rsid w:val="00A814BC"/>
    <w:rsid w:val="00A823D9"/>
    <w:rsid w:val="00A82D58"/>
    <w:rsid w:val="00A82EFD"/>
    <w:rsid w:val="00A83863"/>
    <w:rsid w:val="00A8399D"/>
    <w:rsid w:val="00A83B99"/>
    <w:rsid w:val="00A83E3D"/>
    <w:rsid w:val="00A8419D"/>
    <w:rsid w:val="00A8443A"/>
    <w:rsid w:val="00A8479C"/>
    <w:rsid w:val="00A8557B"/>
    <w:rsid w:val="00A855A6"/>
    <w:rsid w:val="00A85A05"/>
    <w:rsid w:val="00A85D99"/>
    <w:rsid w:val="00A85E68"/>
    <w:rsid w:val="00A8638C"/>
    <w:rsid w:val="00A86731"/>
    <w:rsid w:val="00A86800"/>
    <w:rsid w:val="00A86D63"/>
    <w:rsid w:val="00A87797"/>
    <w:rsid w:val="00A90165"/>
    <w:rsid w:val="00A9032F"/>
    <w:rsid w:val="00A90730"/>
    <w:rsid w:val="00A90B42"/>
    <w:rsid w:val="00A90E72"/>
    <w:rsid w:val="00A92286"/>
    <w:rsid w:val="00A922A2"/>
    <w:rsid w:val="00A924C2"/>
    <w:rsid w:val="00A926A4"/>
    <w:rsid w:val="00A92A59"/>
    <w:rsid w:val="00A93050"/>
    <w:rsid w:val="00A931F9"/>
    <w:rsid w:val="00A9323F"/>
    <w:rsid w:val="00A9327B"/>
    <w:rsid w:val="00A9361B"/>
    <w:rsid w:val="00A93B69"/>
    <w:rsid w:val="00A93FC6"/>
    <w:rsid w:val="00A94335"/>
    <w:rsid w:val="00A94A01"/>
    <w:rsid w:val="00A95284"/>
    <w:rsid w:val="00A95ABF"/>
    <w:rsid w:val="00A95C8A"/>
    <w:rsid w:val="00A95F33"/>
    <w:rsid w:val="00A9618F"/>
    <w:rsid w:val="00A963C7"/>
    <w:rsid w:val="00A96746"/>
    <w:rsid w:val="00A9696D"/>
    <w:rsid w:val="00A96C23"/>
    <w:rsid w:val="00A96D5E"/>
    <w:rsid w:val="00A9729C"/>
    <w:rsid w:val="00AA06A3"/>
    <w:rsid w:val="00AA080D"/>
    <w:rsid w:val="00AA0BEE"/>
    <w:rsid w:val="00AA0BF5"/>
    <w:rsid w:val="00AA159C"/>
    <w:rsid w:val="00AA1626"/>
    <w:rsid w:val="00AA1C25"/>
    <w:rsid w:val="00AA1C7A"/>
    <w:rsid w:val="00AA1DCC"/>
    <w:rsid w:val="00AA2133"/>
    <w:rsid w:val="00AA2871"/>
    <w:rsid w:val="00AA2C92"/>
    <w:rsid w:val="00AA2E5A"/>
    <w:rsid w:val="00AA3308"/>
    <w:rsid w:val="00AA34F1"/>
    <w:rsid w:val="00AA3DB7"/>
    <w:rsid w:val="00AA4073"/>
    <w:rsid w:val="00AA4358"/>
    <w:rsid w:val="00AA45A6"/>
    <w:rsid w:val="00AA50EB"/>
    <w:rsid w:val="00AA51F5"/>
    <w:rsid w:val="00AA5E3B"/>
    <w:rsid w:val="00AA6752"/>
    <w:rsid w:val="00AA6857"/>
    <w:rsid w:val="00AA68B4"/>
    <w:rsid w:val="00AA7D6C"/>
    <w:rsid w:val="00AA7DA9"/>
    <w:rsid w:val="00AB0543"/>
    <w:rsid w:val="00AB0AC9"/>
    <w:rsid w:val="00AB1397"/>
    <w:rsid w:val="00AB17D1"/>
    <w:rsid w:val="00AB185A"/>
    <w:rsid w:val="00AB1BA7"/>
    <w:rsid w:val="00AB1E04"/>
    <w:rsid w:val="00AB2778"/>
    <w:rsid w:val="00AB29CF"/>
    <w:rsid w:val="00AB3113"/>
    <w:rsid w:val="00AB3201"/>
    <w:rsid w:val="00AB32D8"/>
    <w:rsid w:val="00AB348A"/>
    <w:rsid w:val="00AB3F38"/>
    <w:rsid w:val="00AB43EC"/>
    <w:rsid w:val="00AB4609"/>
    <w:rsid w:val="00AB4BF4"/>
    <w:rsid w:val="00AB577C"/>
    <w:rsid w:val="00AB5ADF"/>
    <w:rsid w:val="00AB5E57"/>
    <w:rsid w:val="00AB5FB8"/>
    <w:rsid w:val="00AB725F"/>
    <w:rsid w:val="00AB79B3"/>
    <w:rsid w:val="00AB7F53"/>
    <w:rsid w:val="00AC00EF"/>
    <w:rsid w:val="00AC0705"/>
    <w:rsid w:val="00AC109B"/>
    <w:rsid w:val="00AC1501"/>
    <w:rsid w:val="00AC19A6"/>
    <w:rsid w:val="00AC1C16"/>
    <w:rsid w:val="00AC209E"/>
    <w:rsid w:val="00AC4E94"/>
    <w:rsid w:val="00AC5636"/>
    <w:rsid w:val="00AC5676"/>
    <w:rsid w:val="00AC5A8D"/>
    <w:rsid w:val="00AC67A8"/>
    <w:rsid w:val="00AC74DA"/>
    <w:rsid w:val="00AC76A9"/>
    <w:rsid w:val="00AC7A2B"/>
    <w:rsid w:val="00AC7C25"/>
    <w:rsid w:val="00AC7ECB"/>
    <w:rsid w:val="00AD0281"/>
    <w:rsid w:val="00AD0A51"/>
    <w:rsid w:val="00AD0A88"/>
    <w:rsid w:val="00AD0B37"/>
    <w:rsid w:val="00AD0EB6"/>
    <w:rsid w:val="00AD11F7"/>
    <w:rsid w:val="00AD1DB7"/>
    <w:rsid w:val="00AD1E29"/>
    <w:rsid w:val="00AD2852"/>
    <w:rsid w:val="00AD288B"/>
    <w:rsid w:val="00AD3976"/>
    <w:rsid w:val="00AD4D2A"/>
    <w:rsid w:val="00AD542F"/>
    <w:rsid w:val="00AD5F62"/>
    <w:rsid w:val="00AD5FBE"/>
    <w:rsid w:val="00AD5FC7"/>
    <w:rsid w:val="00AD6598"/>
    <w:rsid w:val="00AD7305"/>
    <w:rsid w:val="00AD75B2"/>
    <w:rsid w:val="00AD7AA5"/>
    <w:rsid w:val="00AD7D6C"/>
    <w:rsid w:val="00AD7E64"/>
    <w:rsid w:val="00AE0C56"/>
    <w:rsid w:val="00AE1255"/>
    <w:rsid w:val="00AE141B"/>
    <w:rsid w:val="00AE149E"/>
    <w:rsid w:val="00AE2263"/>
    <w:rsid w:val="00AE22F2"/>
    <w:rsid w:val="00AE23F3"/>
    <w:rsid w:val="00AE28C5"/>
    <w:rsid w:val="00AE29FC"/>
    <w:rsid w:val="00AE2ADF"/>
    <w:rsid w:val="00AE2B81"/>
    <w:rsid w:val="00AE2F3F"/>
    <w:rsid w:val="00AE3886"/>
    <w:rsid w:val="00AE3AEA"/>
    <w:rsid w:val="00AE3B4E"/>
    <w:rsid w:val="00AE4DDA"/>
    <w:rsid w:val="00AE55F3"/>
    <w:rsid w:val="00AE58B6"/>
    <w:rsid w:val="00AE59EC"/>
    <w:rsid w:val="00AE61FB"/>
    <w:rsid w:val="00AE67B3"/>
    <w:rsid w:val="00AE69DA"/>
    <w:rsid w:val="00AE6F47"/>
    <w:rsid w:val="00AE7864"/>
    <w:rsid w:val="00AE7933"/>
    <w:rsid w:val="00AE7949"/>
    <w:rsid w:val="00AF0B68"/>
    <w:rsid w:val="00AF1206"/>
    <w:rsid w:val="00AF25D5"/>
    <w:rsid w:val="00AF2A5E"/>
    <w:rsid w:val="00AF362D"/>
    <w:rsid w:val="00AF37C6"/>
    <w:rsid w:val="00AF3A70"/>
    <w:rsid w:val="00AF3DBB"/>
    <w:rsid w:val="00AF3F29"/>
    <w:rsid w:val="00AF493D"/>
    <w:rsid w:val="00AF4B8D"/>
    <w:rsid w:val="00AF5021"/>
    <w:rsid w:val="00AF5194"/>
    <w:rsid w:val="00AF53EF"/>
    <w:rsid w:val="00AF5D5F"/>
    <w:rsid w:val="00AF5D7A"/>
    <w:rsid w:val="00AF6C6C"/>
    <w:rsid w:val="00AF6FEF"/>
    <w:rsid w:val="00AF73C3"/>
    <w:rsid w:val="00AF795C"/>
    <w:rsid w:val="00AF7992"/>
    <w:rsid w:val="00B003A3"/>
    <w:rsid w:val="00B00414"/>
    <w:rsid w:val="00B00752"/>
    <w:rsid w:val="00B0193D"/>
    <w:rsid w:val="00B026C1"/>
    <w:rsid w:val="00B02B9C"/>
    <w:rsid w:val="00B02C89"/>
    <w:rsid w:val="00B02D41"/>
    <w:rsid w:val="00B0353B"/>
    <w:rsid w:val="00B03B94"/>
    <w:rsid w:val="00B040B2"/>
    <w:rsid w:val="00B04184"/>
    <w:rsid w:val="00B04B89"/>
    <w:rsid w:val="00B04D88"/>
    <w:rsid w:val="00B05D67"/>
    <w:rsid w:val="00B0656B"/>
    <w:rsid w:val="00B06774"/>
    <w:rsid w:val="00B06C89"/>
    <w:rsid w:val="00B07150"/>
    <w:rsid w:val="00B0792B"/>
    <w:rsid w:val="00B07E81"/>
    <w:rsid w:val="00B10524"/>
    <w:rsid w:val="00B10558"/>
    <w:rsid w:val="00B12868"/>
    <w:rsid w:val="00B12EF9"/>
    <w:rsid w:val="00B13696"/>
    <w:rsid w:val="00B143EF"/>
    <w:rsid w:val="00B14680"/>
    <w:rsid w:val="00B149F1"/>
    <w:rsid w:val="00B156A9"/>
    <w:rsid w:val="00B15F83"/>
    <w:rsid w:val="00B15FC2"/>
    <w:rsid w:val="00B160FF"/>
    <w:rsid w:val="00B16322"/>
    <w:rsid w:val="00B1662E"/>
    <w:rsid w:val="00B16A6F"/>
    <w:rsid w:val="00B16EE9"/>
    <w:rsid w:val="00B176DC"/>
    <w:rsid w:val="00B2008A"/>
    <w:rsid w:val="00B204A9"/>
    <w:rsid w:val="00B20A17"/>
    <w:rsid w:val="00B22743"/>
    <w:rsid w:val="00B22C0D"/>
    <w:rsid w:val="00B22FB9"/>
    <w:rsid w:val="00B2334E"/>
    <w:rsid w:val="00B23AF4"/>
    <w:rsid w:val="00B23C15"/>
    <w:rsid w:val="00B24080"/>
    <w:rsid w:val="00B242CB"/>
    <w:rsid w:val="00B243F2"/>
    <w:rsid w:val="00B2527B"/>
    <w:rsid w:val="00B25762"/>
    <w:rsid w:val="00B25981"/>
    <w:rsid w:val="00B25B40"/>
    <w:rsid w:val="00B25FDE"/>
    <w:rsid w:val="00B261A9"/>
    <w:rsid w:val="00B263D8"/>
    <w:rsid w:val="00B26AB0"/>
    <w:rsid w:val="00B26AD2"/>
    <w:rsid w:val="00B26CA2"/>
    <w:rsid w:val="00B27998"/>
    <w:rsid w:val="00B27A81"/>
    <w:rsid w:val="00B302D2"/>
    <w:rsid w:val="00B30B4E"/>
    <w:rsid w:val="00B31246"/>
    <w:rsid w:val="00B31501"/>
    <w:rsid w:val="00B32347"/>
    <w:rsid w:val="00B326FF"/>
    <w:rsid w:val="00B32864"/>
    <w:rsid w:val="00B33B90"/>
    <w:rsid w:val="00B340AA"/>
    <w:rsid w:val="00B34A2C"/>
    <w:rsid w:val="00B34A9F"/>
    <w:rsid w:val="00B34B80"/>
    <w:rsid w:val="00B3501B"/>
    <w:rsid w:val="00B35952"/>
    <w:rsid w:val="00B35CDA"/>
    <w:rsid w:val="00B372F2"/>
    <w:rsid w:val="00B37D97"/>
    <w:rsid w:val="00B40BC3"/>
    <w:rsid w:val="00B411BD"/>
    <w:rsid w:val="00B41559"/>
    <w:rsid w:val="00B418E8"/>
    <w:rsid w:val="00B41F5A"/>
    <w:rsid w:val="00B42285"/>
    <w:rsid w:val="00B4229B"/>
    <w:rsid w:val="00B424D1"/>
    <w:rsid w:val="00B4274B"/>
    <w:rsid w:val="00B435B1"/>
    <w:rsid w:val="00B4367F"/>
    <w:rsid w:val="00B438BA"/>
    <w:rsid w:val="00B43B10"/>
    <w:rsid w:val="00B43C8A"/>
    <w:rsid w:val="00B44493"/>
    <w:rsid w:val="00B4469B"/>
    <w:rsid w:val="00B44F99"/>
    <w:rsid w:val="00B450C6"/>
    <w:rsid w:val="00B451E9"/>
    <w:rsid w:val="00B45679"/>
    <w:rsid w:val="00B45876"/>
    <w:rsid w:val="00B46082"/>
    <w:rsid w:val="00B463E7"/>
    <w:rsid w:val="00B46976"/>
    <w:rsid w:val="00B472D2"/>
    <w:rsid w:val="00B4732E"/>
    <w:rsid w:val="00B47A15"/>
    <w:rsid w:val="00B47A8F"/>
    <w:rsid w:val="00B5031A"/>
    <w:rsid w:val="00B505C1"/>
    <w:rsid w:val="00B50636"/>
    <w:rsid w:val="00B51130"/>
    <w:rsid w:val="00B5115A"/>
    <w:rsid w:val="00B5131D"/>
    <w:rsid w:val="00B51542"/>
    <w:rsid w:val="00B51D1D"/>
    <w:rsid w:val="00B52928"/>
    <w:rsid w:val="00B5310E"/>
    <w:rsid w:val="00B5321B"/>
    <w:rsid w:val="00B54ACC"/>
    <w:rsid w:val="00B54B63"/>
    <w:rsid w:val="00B54CF5"/>
    <w:rsid w:val="00B54DCB"/>
    <w:rsid w:val="00B55AC2"/>
    <w:rsid w:val="00B560C9"/>
    <w:rsid w:val="00B561C6"/>
    <w:rsid w:val="00B5634A"/>
    <w:rsid w:val="00B5641C"/>
    <w:rsid w:val="00B56533"/>
    <w:rsid w:val="00B56569"/>
    <w:rsid w:val="00B56CFC"/>
    <w:rsid w:val="00B572A6"/>
    <w:rsid w:val="00B57777"/>
    <w:rsid w:val="00B57A17"/>
    <w:rsid w:val="00B60459"/>
    <w:rsid w:val="00B6186B"/>
    <w:rsid w:val="00B61BE2"/>
    <w:rsid w:val="00B61F3D"/>
    <w:rsid w:val="00B6266F"/>
    <w:rsid w:val="00B62907"/>
    <w:rsid w:val="00B629F9"/>
    <w:rsid w:val="00B62E0B"/>
    <w:rsid w:val="00B63573"/>
    <w:rsid w:val="00B635FA"/>
    <w:rsid w:val="00B63A39"/>
    <w:rsid w:val="00B63C32"/>
    <w:rsid w:val="00B64434"/>
    <w:rsid w:val="00B6548B"/>
    <w:rsid w:val="00B657E1"/>
    <w:rsid w:val="00B658F4"/>
    <w:rsid w:val="00B659C5"/>
    <w:rsid w:val="00B66559"/>
    <w:rsid w:val="00B67684"/>
    <w:rsid w:val="00B677A4"/>
    <w:rsid w:val="00B679A2"/>
    <w:rsid w:val="00B67D4D"/>
    <w:rsid w:val="00B70361"/>
    <w:rsid w:val="00B70D58"/>
    <w:rsid w:val="00B711CE"/>
    <w:rsid w:val="00B71CA8"/>
    <w:rsid w:val="00B71DC8"/>
    <w:rsid w:val="00B72167"/>
    <w:rsid w:val="00B73469"/>
    <w:rsid w:val="00B73A6A"/>
    <w:rsid w:val="00B746C6"/>
    <w:rsid w:val="00B747A0"/>
    <w:rsid w:val="00B74B5B"/>
    <w:rsid w:val="00B75FC2"/>
    <w:rsid w:val="00B7604C"/>
    <w:rsid w:val="00B7614D"/>
    <w:rsid w:val="00B7652C"/>
    <w:rsid w:val="00B76615"/>
    <w:rsid w:val="00B76639"/>
    <w:rsid w:val="00B766BF"/>
    <w:rsid w:val="00B76FA6"/>
    <w:rsid w:val="00B77148"/>
    <w:rsid w:val="00B774B7"/>
    <w:rsid w:val="00B77CCE"/>
    <w:rsid w:val="00B77DDA"/>
    <w:rsid w:val="00B8048C"/>
    <w:rsid w:val="00B80910"/>
    <w:rsid w:val="00B80B71"/>
    <w:rsid w:val="00B815DF"/>
    <w:rsid w:val="00B815F2"/>
    <w:rsid w:val="00B818F4"/>
    <w:rsid w:val="00B81BC9"/>
    <w:rsid w:val="00B81C03"/>
    <w:rsid w:val="00B8222F"/>
    <w:rsid w:val="00B82615"/>
    <w:rsid w:val="00B82672"/>
    <w:rsid w:val="00B82805"/>
    <w:rsid w:val="00B828E2"/>
    <w:rsid w:val="00B829BE"/>
    <w:rsid w:val="00B82BB3"/>
    <w:rsid w:val="00B82CF3"/>
    <w:rsid w:val="00B83444"/>
    <w:rsid w:val="00B836ED"/>
    <w:rsid w:val="00B84578"/>
    <w:rsid w:val="00B84BFE"/>
    <w:rsid w:val="00B853BE"/>
    <w:rsid w:val="00B8573D"/>
    <w:rsid w:val="00B8579F"/>
    <w:rsid w:val="00B85CE0"/>
    <w:rsid w:val="00B8638D"/>
    <w:rsid w:val="00B86476"/>
    <w:rsid w:val="00B867B3"/>
    <w:rsid w:val="00B86A3D"/>
    <w:rsid w:val="00B86A65"/>
    <w:rsid w:val="00B86E97"/>
    <w:rsid w:val="00B875C7"/>
    <w:rsid w:val="00B879BB"/>
    <w:rsid w:val="00B87C56"/>
    <w:rsid w:val="00B87EC9"/>
    <w:rsid w:val="00B90751"/>
    <w:rsid w:val="00B90D10"/>
    <w:rsid w:val="00B90FE5"/>
    <w:rsid w:val="00B910C7"/>
    <w:rsid w:val="00B914A1"/>
    <w:rsid w:val="00B919AD"/>
    <w:rsid w:val="00B91A2B"/>
    <w:rsid w:val="00B91C6C"/>
    <w:rsid w:val="00B925E3"/>
    <w:rsid w:val="00B93204"/>
    <w:rsid w:val="00B9348A"/>
    <w:rsid w:val="00B9455D"/>
    <w:rsid w:val="00B94B12"/>
    <w:rsid w:val="00B94E17"/>
    <w:rsid w:val="00B94E37"/>
    <w:rsid w:val="00B951E1"/>
    <w:rsid w:val="00B957FE"/>
    <w:rsid w:val="00B958CD"/>
    <w:rsid w:val="00B95F02"/>
    <w:rsid w:val="00B96BEF"/>
    <w:rsid w:val="00B96FC0"/>
    <w:rsid w:val="00B97260"/>
    <w:rsid w:val="00B974E0"/>
    <w:rsid w:val="00B974F3"/>
    <w:rsid w:val="00B97866"/>
    <w:rsid w:val="00B97A69"/>
    <w:rsid w:val="00B97EDC"/>
    <w:rsid w:val="00BA029E"/>
    <w:rsid w:val="00BA02A5"/>
    <w:rsid w:val="00BA0375"/>
    <w:rsid w:val="00BA0632"/>
    <w:rsid w:val="00BA0AAA"/>
    <w:rsid w:val="00BA0DFB"/>
    <w:rsid w:val="00BA167D"/>
    <w:rsid w:val="00BA26B7"/>
    <w:rsid w:val="00BA2FEF"/>
    <w:rsid w:val="00BA33B2"/>
    <w:rsid w:val="00BA39EB"/>
    <w:rsid w:val="00BA471A"/>
    <w:rsid w:val="00BA4E2D"/>
    <w:rsid w:val="00BA5E62"/>
    <w:rsid w:val="00BA5EFA"/>
    <w:rsid w:val="00BA6425"/>
    <w:rsid w:val="00BA66A2"/>
    <w:rsid w:val="00BA6847"/>
    <w:rsid w:val="00BA6B5D"/>
    <w:rsid w:val="00BA78B3"/>
    <w:rsid w:val="00BA7E4E"/>
    <w:rsid w:val="00BA7E92"/>
    <w:rsid w:val="00BB001A"/>
    <w:rsid w:val="00BB00EA"/>
    <w:rsid w:val="00BB0149"/>
    <w:rsid w:val="00BB0159"/>
    <w:rsid w:val="00BB1548"/>
    <w:rsid w:val="00BB18A9"/>
    <w:rsid w:val="00BB1BC4"/>
    <w:rsid w:val="00BB1CE7"/>
    <w:rsid w:val="00BB2D7D"/>
    <w:rsid w:val="00BB2FD3"/>
    <w:rsid w:val="00BB2FDF"/>
    <w:rsid w:val="00BB2FFF"/>
    <w:rsid w:val="00BB4252"/>
    <w:rsid w:val="00BB4565"/>
    <w:rsid w:val="00BB4C31"/>
    <w:rsid w:val="00BB4D90"/>
    <w:rsid w:val="00BB5FCB"/>
    <w:rsid w:val="00BB604B"/>
    <w:rsid w:val="00BB630E"/>
    <w:rsid w:val="00BC00EC"/>
    <w:rsid w:val="00BC01DD"/>
    <w:rsid w:val="00BC0328"/>
    <w:rsid w:val="00BC04E1"/>
    <w:rsid w:val="00BC08C5"/>
    <w:rsid w:val="00BC0D12"/>
    <w:rsid w:val="00BC12FB"/>
    <w:rsid w:val="00BC13BA"/>
    <w:rsid w:val="00BC160A"/>
    <w:rsid w:val="00BC1C3C"/>
    <w:rsid w:val="00BC28A5"/>
    <w:rsid w:val="00BC307F"/>
    <w:rsid w:val="00BC3159"/>
    <w:rsid w:val="00BC3257"/>
    <w:rsid w:val="00BC370E"/>
    <w:rsid w:val="00BC39DB"/>
    <w:rsid w:val="00BC3A32"/>
    <w:rsid w:val="00BC3B07"/>
    <w:rsid w:val="00BC4127"/>
    <w:rsid w:val="00BC4343"/>
    <w:rsid w:val="00BC46EF"/>
    <w:rsid w:val="00BC4A0D"/>
    <w:rsid w:val="00BC5BDE"/>
    <w:rsid w:val="00BC5C43"/>
    <w:rsid w:val="00BC68B7"/>
    <w:rsid w:val="00BC6ADD"/>
    <w:rsid w:val="00BC6BC1"/>
    <w:rsid w:val="00BC6FD6"/>
    <w:rsid w:val="00BC76FA"/>
    <w:rsid w:val="00BC793D"/>
    <w:rsid w:val="00BC7CE4"/>
    <w:rsid w:val="00BD008E"/>
    <w:rsid w:val="00BD0444"/>
    <w:rsid w:val="00BD051B"/>
    <w:rsid w:val="00BD0D96"/>
    <w:rsid w:val="00BD0F02"/>
    <w:rsid w:val="00BD0F41"/>
    <w:rsid w:val="00BD1D24"/>
    <w:rsid w:val="00BD2C74"/>
    <w:rsid w:val="00BD2F3B"/>
    <w:rsid w:val="00BD3038"/>
    <w:rsid w:val="00BD3372"/>
    <w:rsid w:val="00BD445E"/>
    <w:rsid w:val="00BD4708"/>
    <w:rsid w:val="00BD478B"/>
    <w:rsid w:val="00BD4E51"/>
    <w:rsid w:val="00BD50AA"/>
    <w:rsid w:val="00BD5135"/>
    <w:rsid w:val="00BD596B"/>
    <w:rsid w:val="00BD5BCE"/>
    <w:rsid w:val="00BD5F18"/>
    <w:rsid w:val="00BD5FB4"/>
    <w:rsid w:val="00BD6077"/>
    <w:rsid w:val="00BD62F8"/>
    <w:rsid w:val="00BD7291"/>
    <w:rsid w:val="00BD787A"/>
    <w:rsid w:val="00BD7E7D"/>
    <w:rsid w:val="00BD7EA3"/>
    <w:rsid w:val="00BD7FE2"/>
    <w:rsid w:val="00BE0B19"/>
    <w:rsid w:val="00BE0DD8"/>
    <w:rsid w:val="00BE13F0"/>
    <w:rsid w:val="00BE1573"/>
    <w:rsid w:val="00BE1D82"/>
    <w:rsid w:val="00BE1EE4"/>
    <w:rsid w:val="00BE1F8B"/>
    <w:rsid w:val="00BE27E4"/>
    <w:rsid w:val="00BE2B4F"/>
    <w:rsid w:val="00BE2F39"/>
    <w:rsid w:val="00BE332D"/>
    <w:rsid w:val="00BE3808"/>
    <w:rsid w:val="00BE39E6"/>
    <w:rsid w:val="00BE3CF1"/>
    <w:rsid w:val="00BE3DC2"/>
    <w:rsid w:val="00BE4211"/>
    <w:rsid w:val="00BE452B"/>
    <w:rsid w:val="00BE45E1"/>
    <w:rsid w:val="00BE4B20"/>
    <w:rsid w:val="00BE4E50"/>
    <w:rsid w:val="00BE5786"/>
    <w:rsid w:val="00BE5FC4"/>
    <w:rsid w:val="00BE65AF"/>
    <w:rsid w:val="00BE660D"/>
    <w:rsid w:val="00BE6C02"/>
    <w:rsid w:val="00BE6EA1"/>
    <w:rsid w:val="00BE7529"/>
    <w:rsid w:val="00BE7596"/>
    <w:rsid w:val="00BE7812"/>
    <w:rsid w:val="00BE7C4D"/>
    <w:rsid w:val="00BE7D1F"/>
    <w:rsid w:val="00BE7F6A"/>
    <w:rsid w:val="00BF007A"/>
    <w:rsid w:val="00BF00E9"/>
    <w:rsid w:val="00BF0274"/>
    <w:rsid w:val="00BF0296"/>
    <w:rsid w:val="00BF03A4"/>
    <w:rsid w:val="00BF044D"/>
    <w:rsid w:val="00BF044E"/>
    <w:rsid w:val="00BF056E"/>
    <w:rsid w:val="00BF063F"/>
    <w:rsid w:val="00BF08C4"/>
    <w:rsid w:val="00BF0A11"/>
    <w:rsid w:val="00BF0BAF"/>
    <w:rsid w:val="00BF0FFF"/>
    <w:rsid w:val="00BF136A"/>
    <w:rsid w:val="00BF19CE"/>
    <w:rsid w:val="00BF2B6F"/>
    <w:rsid w:val="00BF2EAE"/>
    <w:rsid w:val="00BF351A"/>
    <w:rsid w:val="00BF3914"/>
    <w:rsid w:val="00BF3BE1"/>
    <w:rsid w:val="00BF3EB6"/>
    <w:rsid w:val="00BF49B1"/>
    <w:rsid w:val="00BF507C"/>
    <w:rsid w:val="00BF5552"/>
    <w:rsid w:val="00BF5ABE"/>
    <w:rsid w:val="00BF5CC9"/>
    <w:rsid w:val="00BF6CBF"/>
    <w:rsid w:val="00BF73F2"/>
    <w:rsid w:val="00BF7509"/>
    <w:rsid w:val="00C00114"/>
    <w:rsid w:val="00C004C7"/>
    <w:rsid w:val="00C01671"/>
    <w:rsid w:val="00C016C9"/>
    <w:rsid w:val="00C01F5E"/>
    <w:rsid w:val="00C02419"/>
    <w:rsid w:val="00C02766"/>
    <w:rsid w:val="00C02977"/>
    <w:rsid w:val="00C02F76"/>
    <w:rsid w:val="00C03231"/>
    <w:rsid w:val="00C03D9A"/>
    <w:rsid w:val="00C03EE8"/>
    <w:rsid w:val="00C049A2"/>
    <w:rsid w:val="00C04A4F"/>
    <w:rsid w:val="00C04AAF"/>
    <w:rsid w:val="00C05356"/>
    <w:rsid w:val="00C053EA"/>
    <w:rsid w:val="00C05434"/>
    <w:rsid w:val="00C05AD9"/>
    <w:rsid w:val="00C05BEC"/>
    <w:rsid w:val="00C06B4E"/>
    <w:rsid w:val="00C06E7D"/>
    <w:rsid w:val="00C07738"/>
    <w:rsid w:val="00C07F17"/>
    <w:rsid w:val="00C102A2"/>
    <w:rsid w:val="00C1112B"/>
    <w:rsid w:val="00C11A88"/>
    <w:rsid w:val="00C11BED"/>
    <w:rsid w:val="00C12012"/>
    <w:rsid w:val="00C1227E"/>
    <w:rsid w:val="00C12874"/>
    <w:rsid w:val="00C12990"/>
    <w:rsid w:val="00C12BAC"/>
    <w:rsid w:val="00C12BC1"/>
    <w:rsid w:val="00C12BCF"/>
    <w:rsid w:val="00C13BDA"/>
    <w:rsid w:val="00C13FFD"/>
    <w:rsid w:val="00C14632"/>
    <w:rsid w:val="00C15E10"/>
    <w:rsid w:val="00C167DB"/>
    <w:rsid w:val="00C16C30"/>
    <w:rsid w:val="00C16E58"/>
    <w:rsid w:val="00C16ED3"/>
    <w:rsid w:val="00C17D71"/>
    <w:rsid w:val="00C20A00"/>
    <w:rsid w:val="00C210A7"/>
    <w:rsid w:val="00C2131E"/>
    <w:rsid w:val="00C213F7"/>
    <w:rsid w:val="00C21448"/>
    <w:rsid w:val="00C21673"/>
    <w:rsid w:val="00C21C7A"/>
    <w:rsid w:val="00C22693"/>
    <w:rsid w:val="00C228AC"/>
    <w:rsid w:val="00C22E7A"/>
    <w:rsid w:val="00C23130"/>
    <w:rsid w:val="00C23639"/>
    <w:rsid w:val="00C2429A"/>
    <w:rsid w:val="00C245A2"/>
    <w:rsid w:val="00C24631"/>
    <w:rsid w:val="00C2480E"/>
    <w:rsid w:val="00C255A5"/>
    <w:rsid w:val="00C25758"/>
    <w:rsid w:val="00C2584B"/>
    <w:rsid w:val="00C25942"/>
    <w:rsid w:val="00C25D34"/>
    <w:rsid w:val="00C25DD9"/>
    <w:rsid w:val="00C264B5"/>
    <w:rsid w:val="00C2663F"/>
    <w:rsid w:val="00C26DB8"/>
    <w:rsid w:val="00C26E38"/>
    <w:rsid w:val="00C272EF"/>
    <w:rsid w:val="00C27F79"/>
    <w:rsid w:val="00C30E58"/>
    <w:rsid w:val="00C30EFB"/>
    <w:rsid w:val="00C30FBC"/>
    <w:rsid w:val="00C312BD"/>
    <w:rsid w:val="00C32217"/>
    <w:rsid w:val="00C3236C"/>
    <w:rsid w:val="00C32DA9"/>
    <w:rsid w:val="00C3400F"/>
    <w:rsid w:val="00C3419F"/>
    <w:rsid w:val="00C3430D"/>
    <w:rsid w:val="00C344A0"/>
    <w:rsid w:val="00C34B64"/>
    <w:rsid w:val="00C34C36"/>
    <w:rsid w:val="00C352B3"/>
    <w:rsid w:val="00C3654C"/>
    <w:rsid w:val="00C36803"/>
    <w:rsid w:val="00C36BF5"/>
    <w:rsid w:val="00C36C09"/>
    <w:rsid w:val="00C36DBC"/>
    <w:rsid w:val="00C376BA"/>
    <w:rsid w:val="00C3787F"/>
    <w:rsid w:val="00C378C5"/>
    <w:rsid w:val="00C40373"/>
    <w:rsid w:val="00C4082D"/>
    <w:rsid w:val="00C40AE6"/>
    <w:rsid w:val="00C411AF"/>
    <w:rsid w:val="00C4138D"/>
    <w:rsid w:val="00C413CB"/>
    <w:rsid w:val="00C41BE4"/>
    <w:rsid w:val="00C41D0E"/>
    <w:rsid w:val="00C41D4B"/>
    <w:rsid w:val="00C41E3A"/>
    <w:rsid w:val="00C42486"/>
    <w:rsid w:val="00C4304C"/>
    <w:rsid w:val="00C43315"/>
    <w:rsid w:val="00C43F62"/>
    <w:rsid w:val="00C43FA9"/>
    <w:rsid w:val="00C44942"/>
    <w:rsid w:val="00C452F5"/>
    <w:rsid w:val="00C45577"/>
    <w:rsid w:val="00C456F9"/>
    <w:rsid w:val="00C4647F"/>
    <w:rsid w:val="00C46555"/>
    <w:rsid w:val="00C467B8"/>
    <w:rsid w:val="00C46B15"/>
    <w:rsid w:val="00C46F7D"/>
    <w:rsid w:val="00C479B5"/>
    <w:rsid w:val="00C5008C"/>
    <w:rsid w:val="00C50242"/>
    <w:rsid w:val="00C5034D"/>
    <w:rsid w:val="00C5050E"/>
    <w:rsid w:val="00C50E99"/>
    <w:rsid w:val="00C516E0"/>
    <w:rsid w:val="00C51E83"/>
    <w:rsid w:val="00C5201B"/>
    <w:rsid w:val="00C52654"/>
    <w:rsid w:val="00C52744"/>
    <w:rsid w:val="00C52BC0"/>
    <w:rsid w:val="00C53EB3"/>
    <w:rsid w:val="00C542D4"/>
    <w:rsid w:val="00C549ED"/>
    <w:rsid w:val="00C54D71"/>
    <w:rsid w:val="00C55DB4"/>
    <w:rsid w:val="00C563F5"/>
    <w:rsid w:val="00C570F7"/>
    <w:rsid w:val="00C573E8"/>
    <w:rsid w:val="00C574BB"/>
    <w:rsid w:val="00C57D4D"/>
    <w:rsid w:val="00C61B50"/>
    <w:rsid w:val="00C61E91"/>
    <w:rsid w:val="00C62254"/>
    <w:rsid w:val="00C629A7"/>
    <w:rsid w:val="00C62CD5"/>
    <w:rsid w:val="00C636E6"/>
    <w:rsid w:val="00C639D6"/>
    <w:rsid w:val="00C63F8E"/>
    <w:rsid w:val="00C643A6"/>
    <w:rsid w:val="00C647FB"/>
    <w:rsid w:val="00C6494F"/>
    <w:rsid w:val="00C64EA9"/>
    <w:rsid w:val="00C654CA"/>
    <w:rsid w:val="00C654E0"/>
    <w:rsid w:val="00C65955"/>
    <w:rsid w:val="00C67719"/>
    <w:rsid w:val="00C67EAB"/>
    <w:rsid w:val="00C703B5"/>
    <w:rsid w:val="00C708D2"/>
    <w:rsid w:val="00C70DFF"/>
    <w:rsid w:val="00C72990"/>
    <w:rsid w:val="00C729E1"/>
    <w:rsid w:val="00C72BD2"/>
    <w:rsid w:val="00C72EF5"/>
    <w:rsid w:val="00C73158"/>
    <w:rsid w:val="00C74406"/>
    <w:rsid w:val="00C74FEE"/>
    <w:rsid w:val="00C7563B"/>
    <w:rsid w:val="00C7599C"/>
    <w:rsid w:val="00C75A6B"/>
    <w:rsid w:val="00C760D3"/>
    <w:rsid w:val="00C762BF"/>
    <w:rsid w:val="00C763B6"/>
    <w:rsid w:val="00C7644F"/>
    <w:rsid w:val="00C7681F"/>
    <w:rsid w:val="00C768F6"/>
    <w:rsid w:val="00C77323"/>
    <w:rsid w:val="00C77547"/>
    <w:rsid w:val="00C77B67"/>
    <w:rsid w:val="00C80073"/>
    <w:rsid w:val="00C805E7"/>
    <w:rsid w:val="00C80DEA"/>
    <w:rsid w:val="00C80ED7"/>
    <w:rsid w:val="00C823D2"/>
    <w:rsid w:val="00C832DC"/>
    <w:rsid w:val="00C8377F"/>
    <w:rsid w:val="00C83D54"/>
    <w:rsid w:val="00C852A9"/>
    <w:rsid w:val="00C8646D"/>
    <w:rsid w:val="00C864DD"/>
    <w:rsid w:val="00C876BC"/>
    <w:rsid w:val="00C87B19"/>
    <w:rsid w:val="00C90075"/>
    <w:rsid w:val="00C90344"/>
    <w:rsid w:val="00C91DE3"/>
    <w:rsid w:val="00C92491"/>
    <w:rsid w:val="00C92789"/>
    <w:rsid w:val="00C92C7F"/>
    <w:rsid w:val="00C9312C"/>
    <w:rsid w:val="00C9369D"/>
    <w:rsid w:val="00C9383D"/>
    <w:rsid w:val="00C93F3E"/>
    <w:rsid w:val="00C944FA"/>
    <w:rsid w:val="00C9484A"/>
    <w:rsid w:val="00C95854"/>
    <w:rsid w:val="00C959FD"/>
    <w:rsid w:val="00C95D24"/>
    <w:rsid w:val="00C95EFF"/>
    <w:rsid w:val="00C962B2"/>
    <w:rsid w:val="00C966A0"/>
    <w:rsid w:val="00C96E6F"/>
    <w:rsid w:val="00C97872"/>
    <w:rsid w:val="00CA017A"/>
    <w:rsid w:val="00CA0440"/>
    <w:rsid w:val="00CA0532"/>
    <w:rsid w:val="00CA1057"/>
    <w:rsid w:val="00CA17DE"/>
    <w:rsid w:val="00CA221D"/>
    <w:rsid w:val="00CA2241"/>
    <w:rsid w:val="00CA3CDD"/>
    <w:rsid w:val="00CA3E74"/>
    <w:rsid w:val="00CA403B"/>
    <w:rsid w:val="00CA46C8"/>
    <w:rsid w:val="00CA4B42"/>
    <w:rsid w:val="00CA505A"/>
    <w:rsid w:val="00CA55DB"/>
    <w:rsid w:val="00CA5699"/>
    <w:rsid w:val="00CA59DD"/>
    <w:rsid w:val="00CA5C78"/>
    <w:rsid w:val="00CA75B3"/>
    <w:rsid w:val="00CB008E"/>
    <w:rsid w:val="00CB01FA"/>
    <w:rsid w:val="00CB038A"/>
    <w:rsid w:val="00CB0737"/>
    <w:rsid w:val="00CB097A"/>
    <w:rsid w:val="00CB0A29"/>
    <w:rsid w:val="00CB0E3E"/>
    <w:rsid w:val="00CB19D2"/>
    <w:rsid w:val="00CB24A2"/>
    <w:rsid w:val="00CB26EC"/>
    <w:rsid w:val="00CB2881"/>
    <w:rsid w:val="00CB2D2A"/>
    <w:rsid w:val="00CB3751"/>
    <w:rsid w:val="00CB4793"/>
    <w:rsid w:val="00CB4991"/>
    <w:rsid w:val="00CB5B1E"/>
    <w:rsid w:val="00CB61D8"/>
    <w:rsid w:val="00CB672A"/>
    <w:rsid w:val="00CB745F"/>
    <w:rsid w:val="00CB787A"/>
    <w:rsid w:val="00CB7F92"/>
    <w:rsid w:val="00CC0C4A"/>
    <w:rsid w:val="00CC12E2"/>
    <w:rsid w:val="00CC1698"/>
    <w:rsid w:val="00CC17F0"/>
    <w:rsid w:val="00CC1853"/>
    <w:rsid w:val="00CC1D13"/>
    <w:rsid w:val="00CC1FAE"/>
    <w:rsid w:val="00CC2533"/>
    <w:rsid w:val="00CC3A23"/>
    <w:rsid w:val="00CC3BD5"/>
    <w:rsid w:val="00CC3CD6"/>
    <w:rsid w:val="00CC3CE1"/>
    <w:rsid w:val="00CC3ECC"/>
    <w:rsid w:val="00CC426A"/>
    <w:rsid w:val="00CC50D9"/>
    <w:rsid w:val="00CC70D9"/>
    <w:rsid w:val="00CC737C"/>
    <w:rsid w:val="00CC737E"/>
    <w:rsid w:val="00CC748F"/>
    <w:rsid w:val="00CC7B4E"/>
    <w:rsid w:val="00CD0638"/>
    <w:rsid w:val="00CD087D"/>
    <w:rsid w:val="00CD0F5D"/>
    <w:rsid w:val="00CD10AA"/>
    <w:rsid w:val="00CD1737"/>
    <w:rsid w:val="00CD1A5A"/>
    <w:rsid w:val="00CD1C0B"/>
    <w:rsid w:val="00CD239A"/>
    <w:rsid w:val="00CD251D"/>
    <w:rsid w:val="00CD263F"/>
    <w:rsid w:val="00CD2DD4"/>
    <w:rsid w:val="00CD2EA5"/>
    <w:rsid w:val="00CD4471"/>
    <w:rsid w:val="00CD469A"/>
    <w:rsid w:val="00CD5098"/>
    <w:rsid w:val="00CD5512"/>
    <w:rsid w:val="00CD5BCB"/>
    <w:rsid w:val="00CD611C"/>
    <w:rsid w:val="00CD6B7C"/>
    <w:rsid w:val="00CD6E3D"/>
    <w:rsid w:val="00CD6F06"/>
    <w:rsid w:val="00CD7197"/>
    <w:rsid w:val="00CD71AB"/>
    <w:rsid w:val="00CD7958"/>
    <w:rsid w:val="00CD7C53"/>
    <w:rsid w:val="00CE0109"/>
    <w:rsid w:val="00CE025A"/>
    <w:rsid w:val="00CE098C"/>
    <w:rsid w:val="00CE11F2"/>
    <w:rsid w:val="00CE1C66"/>
    <w:rsid w:val="00CE1EA8"/>
    <w:rsid w:val="00CE1FC5"/>
    <w:rsid w:val="00CE31B7"/>
    <w:rsid w:val="00CE33AA"/>
    <w:rsid w:val="00CE3A32"/>
    <w:rsid w:val="00CE435D"/>
    <w:rsid w:val="00CE46E5"/>
    <w:rsid w:val="00CE485A"/>
    <w:rsid w:val="00CE5279"/>
    <w:rsid w:val="00CE5528"/>
    <w:rsid w:val="00CE5A78"/>
    <w:rsid w:val="00CE6872"/>
    <w:rsid w:val="00CE7168"/>
    <w:rsid w:val="00CE78AE"/>
    <w:rsid w:val="00CE7E62"/>
    <w:rsid w:val="00CF195E"/>
    <w:rsid w:val="00CF19DA"/>
    <w:rsid w:val="00CF1C7F"/>
    <w:rsid w:val="00CF1CC0"/>
    <w:rsid w:val="00CF24F8"/>
    <w:rsid w:val="00CF2653"/>
    <w:rsid w:val="00CF27DD"/>
    <w:rsid w:val="00CF2E6A"/>
    <w:rsid w:val="00CF2EC6"/>
    <w:rsid w:val="00CF2F44"/>
    <w:rsid w:val="00CF35AE"/>
    <w:rsid w:val="00CF3CD3"/>
    <w:rsid w:val="00CF4247"/>
    <w:rsid w:val="00CF425E"/>
    <w:rsid w:val="00CF5239"/>
    <w:rsid w:val="00CF5263"/>
    <w:rsid w:val="00CF5418"/>
    <w:rsid w:val="00CF5E61"/>
    <w:rsid w:val="00CF60B5"/>
    <w:rsid w:val="00CF6DF9"/>
    <w:rsid w:val="00CF70BC"/>
    <w:rsid w:val="00D001EF"/>
    <w:rsid w:val="00D004FA"/>
    <w:rsid w:val="00D00D81"/>
    <w:rsid w:val="00D013F6"/>
    <w:rsid w:val="00D01B21"/>
    <w:rsid w:val="00D01E2F"/>
    <w:rsid w:val="00D030B7"/>
    <w:rsid w:val="00D03102"/>
    <w:rsid w:val="00D03420"/>
    <w:rsid w:val="00D03727"/>
    <w:rsid w:val="00D0378A"/>
    <w:rsid w:val="00D03D32"/>
    <w:rsid w:val="00D04289"/>
    <w:rsid w:val="00D04E17"/>
    <w:rsid w:val="00D05132"/>
    <w:rsid w:val="00D05EA9"/>
    <w:rsid w:val="00D06540"/>
    <w:rsid w:val="00D071F8"/>
    <w:rsid w:val="00D07252"/>
    <w:rsid w:val="00D074F4"/>
    <w:rsid w:val="00D077BB"/>
    <w:rsid w:val="00D07CE1"/>
    <w:rsid w:val="00D1026A"/>
    <w:rsid w:val="00D107CF"/>
    <w:rsid w:val="00D10E56"/>
    <w:rsid w:val="00D11B0B"/>
    <w:rsid w:val="00D12075"/>
    <w:rsid w:val="00D12293"/>
    <w:rsid w:val="00D12BD7"/>
    <w:rsid w:val="00D130EB"/>
    <w:rsid w:val="00D138F9"/>
    <w:rsid w:val="00D13A98"/>
    <w:rsid w:val="00D1415C"/>
    <w:rsid w:val="00D14236"/>
    <w:rsid w:val="00D14553"/>
    <w:rsid w:val="00D14DB1"/>
    <w:rsid w:val="00D15327"/>
    <w:rsid w:val="00D15F02"/>
    <w:rsid w:val="00D15F43"/>
    <w:rsid w:val="00D16326"/>
    <w:rsid w:val="00D165DF"/>
    <w:rsid w:val="00D16E87"/>
    <w:rsid w:val="00D17028"/>
    <w:rsid w:val="00D1762D"/>
    <w:rsid w:val="00D17C6A"/>
    <w:rsid w:val="00D201BB"/>
    <w:rsid w:val="00D203F1"/>
    <w:rsid w:val="00D20B8B"/>
    <w:rsid w:val="00D2162C"/>
    <w:rsid w:val="00D21A3C"/>
    <w:rsid w:val="00D21B99"/>
    <w:rsid w:val="00D21BBF"/>
    <w:rsid w:val="00D22BDE"/>
    <w:rsid w:val="00D22C9B"/>
    <w:rsid w:val="00D23077"/>
    <w:rsid w:val="00D233F1"/>
    <w:rsid w:val="00D23E4F"/>
    <w:rsid w:val="00D24765"/>
    <w:rsid w:val="00D2483A"/>
    <w:rsid w:val="00D24E46"/>
    <w:rsid w:val="00D256F8"/>
    <w:rsid w:val="00D259EB"/>
    <w:rsid w:val="00D25AA0"/>
    <w:rsid w:val="00D26404"/>
    <w:rsid w:val="00D2685C"/>
    <w:rsid w:val="00D26A3B"/>
    <w:rsid w:val="00D26FFE"/>
    <w:rsid w:val="00D2782E"/>
    <w:rsid w:val="00D27D8A"/>
    <w:rsid w:val="00D302FD"/>
    <w:rsid w:val="00D3038A"/>
    <w:rsid w:val="00D3098D"/>
    <w:rsid w:val="00D30E15"/>
    <w:rsid w:val="00D31859"/>
    <w:rsid w:val="00D31A02"/>
    <w:rsid w:val="00D31E1F"/>
    <w:rsid w:val="00D32101"/>
    <w:rsid w:val="00D322F4"/>
    <w:rsid w:val="00D32786"/>
    <w:rsid w:val="00D32A09"/>
    <w:rsid w:val="00D32C50"/>
    <w:rsid w:val="00D32D51"/>
    <w:rsid w:val="00D3323C"/>
    <w:rsid w:val="00D33456"/>
    <w:rsid w:val="00D3396F"/>
    <w:rsid w:val="00D33D4D"/>
    <w:rsid w:val="00D34A0B"/>
    <w:rsid w:val="00D3590C"/>
    <w:rsid w:val="00D36234"/>
    <w:rsid w:val="00D36371"/>
    <w:rsid w:val="00D368B9"/>
    <w:rsid w:val="00D368E6"/>
    <w:rsid w:val="00D36BA8"/>
    <w:rsid w:val="00D36FB7"/>
    <w:rsid w:val="00D370ED"/>
    <w:rsid w:val="00D373B7"/>
    <w:rsid w:val="00D375C6"/>
    <w:rsid w:val="00D37A10"/>
    <w:rsid w:val="00D37A53"/>
    <w:rsid w:val="00D41005"/>
    <w:rsid w:val="00D41555"/>
    <w:rsid w:val="00D41C3C"/>
    <w:rsid w:val="00D41CC4"/>
    <w:rsid w:val="00D41CE5"/>
    <w:rsid w:val="00D429BC"/>
    <w:rsid w:val="00D43490"/>
    <w:rsid w:val="00D437D8"/>
    <w:rsid w:val="00D441F2"/>
    <w:rsid w:val="00D44994"/>
    <w:rsid w:val="00D45532"/>
    <w:rsid w:val="00D45A74"/>
    <w:rsid w:val="00D45C8D"/>
    <w:rsid w:val="00D45DF3"/>
    <w:rsid w:val="00D46174"/>
    <w:rsid w:val="00D46BA7"/>
    <w:rsid w:val="00D47534"/>
    <w:rsid w:val="00D47DD0"/>
    <w:rsid w:val="00D50183"/>
    <w:rsid w:val="00D5131B"/>
    <w:rsid w:val="00D51C7E"/>
    <w:rsid w:val="00D51D12"/>
    <w:rsid w:val="00D52F94"/>
    <w:rsid w:val="00D53263"/>
    <w:rsid w:val="00D5326F"/>
    <w:rsid w:val="00D5362B"/>
    <w:rsid w:val="00D536E7"/>
    <w:rsid w:val="00D53F45"/>
    <w:rsid w:val="00D5495C"/>
    <w:rsid w:val="00D54CE6"/>
    <w:rsid w:val="00D55072"/>
    <w:rsid w:val="00D55084"/>
    <w:rsid w:val="00D550CC"/>
    <w:rsid w:val="00D551B5"/>
    <w:rsid w:val="00D55EDB"/>
    <w:rsid w:val="00D55F97"/>
    <w:rsid w:val="00D562D9"/>
    <w:rsid w:val="00D56430"/>
    <w:rsid w:val="00D569FB"/>
    <w:rsid w:val="00D56AF5"/>
    <w:rsid w:val="00D56DB2"/>
    <w:rsid w:val="00D5706A"/>
    <w:rsid w:val="00D5747F"/>
    <w:rsid w:val="00D57495"/>
    <w:rsid w:val="00D574FA"/>
    <w:rsid w:val="00D57560"/>
    <w:rsid w:val="00D57A0E"/>
    <w:rsid w:val="00D57AB5"/>
    <w:rsid w:val="00D60834"/>
    <w:rsid w:val="00D60C8D"/>
    <w:rsid w:val="00D60DEE"/>
    <w:rsid w:val="00D60FC4"/>
    <w:rsid w:val="00D61374"/>
    <w:rsid w:val="00D61453"/>
    <w:rsid w:val="00D6168A"/>
    <w:rsid w:val="00D616A5"/>
    <w:rsid w:val="00D61712"/>
    <w:rsid w:val="00D61FF0"/>
    <w:rsid w:val="00D6211D"/>
    <w:rsid w:val="00D62BD2"/>
    <w:rsid w:val="00D62C97"/>
    <w:rsid w:val="00D6345B"/>
    <w:rsid w:val="00D63517"/>
    <w:rsid w:val="00D6394B"/>
    <w:rsid w:val="00D63B75"/>
    <w:rsid w:val="00D63BE5"/>
    <w:rsid w:val="00D63C41"/>
    <w:rsid w:val="00D6423D"/>
    <w:rsid w:val="00D64569"/>
    <w:rsid w:val="00D645F7"/>
    <w:rsid w:val="00D646BB"/>
    <w:rsid w:val="00D648A1"/>
    <w:rsid w:val="00D64970"/>
    <w:rsid w:val="00D64B18"/>
    <w:rsid w:val="00D64F4F"/>
    <w:rsid w:val="00D6520D"/>
    <w:rsid w:val="00D65761"/>
    <w:rsid w:val="00D659B1"/>
    <w:rsid w:val="00D66D92"/>
    <w:rsid w:val="00D66E18"/>
    <w:rsid w:val="00D67168"/>
    <w:rsid w:val="00D6734D"/>
    <w:rsid w:val="00D67733"/>
    <w:rsid w:val="00D67823"/>
    <w:rsid w:val="00D679CF"/>
    <w:rsid w:val="00D679D3"/>
    <w:rsid w:val="00D70966"/>
    <w:rsid w:val="00D70A36"/>
    <w:rsid w:val="00D729A9"/>
    <w:rsid w:val="00D72BE6"/>
    <w:rsid w:val="00D72DE1"/>
    <w:rsid w:val="00D73042"/>
    <w:rsid w:val="00D73469"/>
    <w:rsid w:val="00D7356F"/>
    <w:rsid w:val="00D73587"/>
    <w:rsid w:val="00D73B96"/>
    <w:rsid w:val="00D73EBB"/>
    <w:rsid w:val="00D73F90"/>
    <w:rsid w:val="00D74B92"/>
    <w:rsid w:val="00D74DB7"/>
    <w:rsid w:val="00D74E95"/>
    <w:rsid w:val="00D751FB"/>
    <w:rsid w:val="00D754D6"/>
    <w:rsid w:val="00D75B44"/>
    <w:rsid w:val="00D761AA"/>
    <w:rsid w:val="00D76513"/>
    <w:rsid w:val="00D76CC6"/>
    <w:rsid w:val="00D76FAE"/>
    <w:rsid w:val="00D77040"/>
    <w:rsid w:val="00D7706A"/>
    <w:rsid w:val="00D777D7"/>
    <w:rsid w:val="00D77948"/>
    <w:rsid w:val="00D77FA8"/>
    <w:rsid w:val="00D807ED"/>
    <w:rsid w:val="00D80AB8"/>
    <w:rsid w:val="00D80D7B"/>
    <w:rsid w:val="00D80FEC"/>
    <w:rsid w:val="00D81792"/>
    <w:rsid w:val="00D819B1"/>
    <w:rsid w:val="00D81BA1"/>
    <w:rsid w:val="00D81FA3"/>
    <w:rsid w:val="00D822BA"/>
    <w:rsid w:val="00D82494"/>
    <w:rsid w:val="00D83898"/>
    <w:rsid w:val="00D83AE9"/>
    <w:rsid w:val="00D83AF7"/>
    <w:rsid w:val="00D83F48"/>
    <w:rsid w:val="00D84266"/>
    <w:rsid w:val="00D84985"/>
    <w:rsid w:val="00D84C46"/>
    <w:rsid w:val="00D84D39"/>
    <w:rsid w:val="00D85096"/>
    <w:rsid w:val="00D857B8"/>
    <w:rsid w:val="00D85D1F"/>
    <w:rsid w:val="00D87175"/>
    <w:rsid w:val="00D87ABF"/>
    <w:rsid w:val="00D87C75"/>
    <w:rsid w:val="00D907E5"/>
    <w:rsid w:val="00D90876"/>
    <w:rsid w:val="00D909E8"/>
    <w:rsid w:val="00D90CD3"/>
    <w:rsid w:val="00D90E2C"/>
    <w:rsid w:val="00D919E6"/>
    <w:rsid w:val="00D91BE1"/>
    <w:rsid w:val="00D92B24"/>
    <w:rsid w:val="00D92C29"/>
    <w:rsid w:val="00D93221"/>
    <w:rsid w:val="00D936E2"/>
    <w:rsid w:val="00D9503C"/>
    <w:rsid w:val="00D95104"/>
    <w:rsid w:val="00D95132"/>
    <w:rsid w:val="00D95274"/>
    <w:rsid w:val="00D95600"/>
    <w:rsid w:val="00D95900"/>
    <w:rsid w:val="00D95A7D"/>
    <w:rsid w:val="00D95FD3"/>
    <w:rsid w:val="00D9683C"/>
    <w:rsid w:val="00D96F0C"/>
    <w:rsid w:val="00D977A0"/>
    <w:rsid w:val="00D97884"/>
    <w:rsid w:val="00D97C79"/>
    <w:rsid w:val="00D97F43"/>
    <w:rsid w:val="00D97FCC"/>
    <w:rsid w:val="00D97FE1"/>
    <w:rsid w:val="00DA0335"/>
    <w:rsid w:val="00DA0712"/>
    <w:rsid w:val="00DA0A7F"/>
    <w:rsid w:val="00DA13E3"/>
    <w:rsid w:val="00DA1C31"/>
    <w:rsid w:val="00DA20BC"/>
    <w:rsid w:val="00DA2575"/>
    <w:rsid w:val="00DA26BA"/>
    <w:rsid w:val="00DA272E"/>
    <w:rsid w:val="00DA2ED7"/>
    <w:rsid w:val="00DA3635"/>
    <w:rsid w:val="00DA369D"/>
    <w:rsid w:val="00DA3873"/>
    <w:rsid w:val="00DA3E7A"/>
    <w:rsid w:val="00DA3EF7"/>
    <w:rsid w:val="00DA430C"/>
    <w:rsid w:val="00DA45A1"/>
    <w:rsid w:val="00DA4B92"/>
    <w:rsid w:val="00DA4C70"/>
    <w:rsid w:val="00DA4DE3"/>
    <w:rsid w:val="00DA5471"/>
    <w:rsid w:val="00DA5F96"/>
    <w:rsid w:val="00DA615D"/>
    <w:rsid w:val="00DA634F"/>
    <w:rsid w:val="00DA6598"/>
    <w:rsid w:val="00DA6C0F"/>
    <w:rsid w:val="00DA702F"/>
    <w:rsid w:val="00DA7F8A"/>
    <w:rsid w:val="00DB0176"/>
    <w:rsid w:val="00DB0404"/>
    <w:rsid w:val="00DB069C"/>
    <w:rsid w:val="00DB08DD"/>
    <w:rsid w:val="00DB11F8"/>
    <w:rsid w:val="00DB18F8"/>
    <w:rsid w:val="00DB1F2A"/>
    <w:rsid w:val="00DB2175"/>
    <w:rsid w:val="00DB2576"/>
    <w:rsid w:val="00DB2655"/>
    <w:rsid w:val="00DB297F"/>
    <w:rsid w:val="00DB2C83"/>
    <w:rsid w:val="00DB3153"/>
    <w:rsid w:val="00DB317A"/>
    <w:rsid w:val="00DB3334"/>
    <w:rsid w:val="00DB3A80"/>
    <w:rsid w:val="00DB3B82"/>
    <w:rsid w:val="00DB407F"/>
    <w:rsid w:val="00DB43EE"/>
    <w:rsid w:val="00DB485D"/>
    <w:rsid w:val="00DB4C6E"/>
    <w:rsid w:val="00DB5293"/>
    <w:rsid w:val="00DB539A"/>
    <w:rsid w:val="00DB6577"/>
    <w:rsid w:val="00DB6ED8"/>
    <w:rsid w:val="00DB737B"/>
    <w:rsid w:val="00DC03DE"/>
    <w:rsid w:val="00DC1301"/>
    <w:rsid w:val="00DC1327"/>
    <w:rsid w:val="00DC1350"/>
    <w:rsid w:val="00DC2C8B"/>
    <w:rsid w:val="00DC3237"/>
    <w:rsid w:val="00DC367A"/>
    <w:rsid w:val="00DC36F3"/>
    <w:rsid w:val="00DC3B28"/>
    <w:rsid w:val="00DC41A4"/>
    <w:rsid w:val="00DC460D"/>
    <w:rsid w:val="00DC46B8"/>
    <w:rsid w:val="00DC4B77"/>
    <w:rsid w:val="00DC4C33"/>
    <w:rsid w:val="00DC52CD"/>
    <w:rsid w:val="00DC5672"/>
    <w:rsid w:val="00DC5726"/>
    <w:rsid w:val="00DC5839"/>
    <w:rsid w:val="00DC5C99"/>
    <w:rsid w:val="00DC60A2"/>
    <w:rsid w:val="00DC6600"/>
    <w:rsid w:val="00DC67BD"/>
    <w:rsid w:val="00DC6924"/>
    <w:rsid w:val="00DC71F2"/>
    <w:rsid w:val="00DC7770"/>
    <w:rsid w:val="00DC77F3"/>
    <w:rsid w:val="00DC7CC8"/>
    <w:rsid w:val="00DC7E52"/>
    <w:rsid w:val="00DD0AFE"/>
    <w:rsid w:val="00DD0B81"/>
    <w:rsid w:val="00DD12C5"/>
    <w:rsid w:val="00DD18FF"/>
    <w:rsid w:val="00DD1F85"/>
    <w:rsid w:val="00DD2025"/>
    <w:rsid w:val="00DD20FE"/>
    <w:rsid w:val="00DD219C"/>
    <w:rsid w:val="00DD22EA"/>
    <w:rsid w:val="00DD23A0"/>
    <w:rsid w:val="00DD30E4"/>
    <w:rsid w:val="00DD3463"/>
    <w:rsid w:val="00DD39E0"/>
    <w:rsid w:val="00DD3BBA"/>
    <w:rsid w:val="00DD3EF5"/>
    <w:rsid w:val="00DD5071"/>
    <w:rsid w:val="00DD53FA"/>
    <w:rsid w:val="00DD58C2"/>
    <w:rsid w:val="00DD5F42"/>
    <w:rsid w:val="00DD617B"/>
    <w:rsid w:val="00DD6D4E"/>
    <w:rsid w:val="00DD76A4"/>
    <w:rsid w:val="00DD79A6"/>
    <w:rsid w:val="00DE0117"/>
    <w:rsid w:val="00DE0443"/>
    <w:rsid w:val="00DE068C"/>
    <w:rsid w:val="00DE0A29"/>
    <w:rsid w:val="00DE0E59"/>
    <w:rsid w:val="00DE0F6C"/>
    <w:rsid w:val="00DE12F0"/>
    <w:rsid w:val="00DE219B"/>
    <w:rsid w:val="00DE23E9"/>
    <w:rsid w:val="00DE26F0"/>
    <w:rsid w:val="00DE3407"/>
    <w:rsid w:val="00DE354B"/>
    <w:rsid w:val="00DE3979"/>
    <w:rsid w:val="00DE3BDF"/>
    <w:rsid w:val="00DE41CD"/>
    <w:rsid w:val="00DE52E3"/>
    <w:rsid w:val="00DE70CB"/>
    <w:rsid w:val="00DE72BC"/>
    <w:rsid w:val="00DE7C00"/>
    <w:rsid w:val="00DE7D90"/>
    <w:rsid w:val="00DF03E9"/>
    <w:rsid w:val="00DF03ED"/>
    <w:rsid w:val="00DF0418"/>
    <w:rsid w:val="00DF04A0"/>
    <w:rsid w:val="00DF04EE"/>
    <w:rsid w:val="00DF0BF4"/>
    <w:rsid w:val="00DF10B2"/>
    <w:rsid w:val="00DF179D"/>
    <w:rsid w:val="00DF1E9C"/>
    <w:rsid w:val="00DF2168"/>
    <w:rsid w:val="00DF25D8"/>
    <w:rsid w:val="00DF2907"/>
    <w:rsid w:val="00DF2D2C"/>
    <w:rsid w:val="00DF2D7D"/>
    <w:rsid w:val="00DF3609"/>
    <w:rsid w:val="00DF4572"/>
    <w:rsid w:val="00DF4658"/>
    <w:rsid w:val="00DF53C9"/>
    <w:rsid w:val="00DF5A1C"/>
    <w:rsid w:val="00DF5C5B"/>
    <w:rsid w:val="00DF652E"/>
    <w:rsid w:val="00DF6C8B"/>
    <w:rsid w:val="00DF6F17"/>
    <w:rsid w:val="00DF6F28"/>
    <w:rsid w:val="00DF78FA"/>
    <w:rsid w:val="00DF7AE1"/>
    <w:rsid w:val="00E002F1"/>
    <w:rsid w:val="00E0082C"/>
    <w:rsid w:val="00E01545"/>
    <w:rsid w:val="00E0163E"/>
    <w:rsid w:val="00E01B10"/>
    <w:rsid w:val="00E01BF3"/>
    <w:rsid w:val="00E01DAA"/>
    <w:rsid w:val="00E023E5"/>
    <w:rsid w:val="00E02432"/>
    <w:rsid w:val="00E02A2B"/>
    <w:rsid w:val="00E03769"/>
    <w:rsid w:val="00E04022"/>
    <w:rsid w:val="00E04DC9"/>
    <w:rsid w:val="00E04E98"/>
    <w:rsid w:val="00E06528"/>
    <w:rsid w:val="00E066DB"/>
    <w:rsid w:val="00E06B6B"/>
    <w:rsid w:val="00E06CC1"/>
    <w:rsid w:val="00E0728F"/>
    <w:rsid w:val="00E0749C"/>
    <w:rsid w:val="00E0755C"/>
    <w:rsid w:val="00E07679"/>
    <w:rsid w:val="00E0780E"/>
    <w:rsid w:val="00E07A8C"/>
    <w:rsid w:val="00E10543"/>
    <w:rsid w:val="00E10708"/>
    <w:rsid w:val="00E112CA"/>
    <w:rsid w:val="00E13173"/>
    <w:rsid w:val="00E134D4"/>
    <w:rsid w:val="00E13B0C"/>
    <w:rsid w:val="00E13D0D"/>
    <w:rsid w:val="00E149CA"/>
    <w:rsid w:val="00E14A7E"/>
    <w:rsid w:val="00E14BA8"/>
    <w:rsid w:val="00E14C9D"/>
    <w:rsid w:val="00E151E1"/>
    <w:rsid w:val="00E15AB0"/>
    <w:rsid w:val="00E16766"/>
    <w:rsid w:val="00E17619"/>
    <w:rsid w:val="00E17805"/>
    <w:rsid w:val="00E17BDB"/>
    <w:rsid w:val="00E17CAC"/>
    <w:rsid w:val="00E200FB"/>
    <w:rsid w:val="00E20395"/>
    <w:rsid w:val="00E204C8"/>
    <w:rsid w:val="00E20648"/>
    <w:rsid w:val="00E209D3"/>
    <w:rsid w:val="00E20AD3"/>
    <w:rsid w:val="00E20EA4"/>
    <w:rsid w:val="00E20F79"/>
    <w:rsid w:val="00E2125E"/>
    <w:rsid w:val="00E21278"/>
    <w:rsid w:val="00E2150A"/>
    <w:rsid w:val="00E21D31"/>
    <w:rsid w:val="00E226CC"/>
    <w:rsid w:val="00E227C3"/>
    <w:rsid w:val="00E22CCD"/>
    <w:rsid w:val="00E23296"/>
    <w:rsid w:val="00E239FC"/>
    <w:rsid w:val="00E23A11"/>
    <w:rsid w:val="00E23FB7"/>
    <w:rsid w:val="00E244CC"/>
    <w:rsid w:val="00E24802"/>
    <w:rsid w:val="00E24A27"/>
    <w:rsid w:val="00E24B5C"/>
    <w:rsid w:val="00E24D07"/>
    <w:rsid w:val="00E25F89"/>
    <w:rsid w:val="00E26009"/>
    <w:rsid w:val="00E26387"/>
    <w:rsid w:val="00E268A5"/>
    <w:rsid w:val="00E269E7"/>
    <w:rsid w:val="00E26C3C"/>
    <w:rsid w:val="00E2723B"/>
    <w:rsid w:val="00E274C4"/>
    <w:rsid w:val="00E27884"/>
    <w:rsid w:val="00E30808"/>
    <w:rsid w:val="00E3117A"/>
    <w:rsid w:val="00E311C3"/>
    <w:rsid w:val="00E31DDE"/>
    <w:rsid w:val="00E320D3"/>
    <w:rsid w:val="00E32299"/>
    <w:rsid w:val="00E329FC"/>
    <w:rsid w:val="00E32D62"/>
    <w:rsid w:val="00E3385D"/>
    <w:rsid w:val="00E339DC"/>
    <w:rsid w:val="00E33E15"/>
    <w:rsid w:val="00E34085"/>
    <w:rsid w:val="00E34858"/>
    <w:rsid w:val="00E353A4"/>
    <w:rsid w:val="00E361B8"/>
    <w:rsid w:val="00E363AB"/>
    <w:rsid w:val="00E3697B"/>
    <w:rsid w:val="00E36A1B"/>
    <w:rsid w:val="00E37DDE"/>
    <w:rsid w:val="00E40949"/>
    <w:rsid w:val="00E40ACE"/>
    <w:rsid w:val="00E40C38"/>
    <w:rsid w:val="00E416CB"/>
    <w:rsid w:val="00E42428"/>
    <w:rsid w:val="00E429ED"/>
    <w:rsid w:val="00E42C4C"/>
    <w:rsid w:val="00E42E79"/>
    <w:rsid w:val="00E42EFE"/>
    <w:rsid w:val="00E43164"/>
    <w:rsid w:val="00E431DB"/>
    <w:rsid w:val="00E43F37"/>
    <w:rsid w:val="00E441E6"/>
    <w:rsid w:val="00E44566"/>
    <w:rsid w:val="00E4469B"/>
    <w:rsid w:val="00E446BF"/>
    <w:rsid w:val="00E450ED"/>
    <w:rsid w:val="00E452C1"/>
    <w:rsid w:val="00E454A3"/>
    <w:rsid w:val="00E45E21"/>
    <w:rsid w:val="00E46C47"/>
    <w:rsid w:val="00E470D4"/>
    <w:rsid w:val="00E4765D"/>
    <w:rsid w:val="00E4791B"/>
    <w:rsid w:val="00E47E31"/>
    <w:rsid w:val="00E50913"/>
    <w:rsid w:val="00E50A11"/>
    <w:rsid w:val="00E50AC6"/>
    <w:rsid w:val="00E5108D"/>
    <w:rsid w:val="00E513A7"/>
    <w:rsid w:val="00E51ACD"/>
    <w:rsid w:val="00E51DDD"/>
    <w:rsid w:val="00E51FDD"/>
    <w:rsid w:val="00E523C6"/>
    <w:rsid w:val="00E52435"/>
    <w:rsid w:val="00E52904"/>
    <w:rsid w:val="00E53122"/>
    <w:rsid w:val="00E531EA"/>
    <w:rsid w:val="00E53227"/>
    <w:rsid w:val="00E5351B"/>
    <w:rsid w:val="00E536D3"/>
    <w:rsid w:val="00E53AA4"/>
    <w:rsid w:val="00E53FA9"/>
    <w:rsid w:val="00E5414C"/>
    <w:rsid w:val="00E541A3"/>
    <w:rsid w:val="00E547B3"/>
    <w:rsid w:val="00E55D70"/>
    <w:rsid w:val="00E57050"/>
    <w:rsid w:val="00E5733D"/>
    <w:rsid w:val="00E5757F"/>
    <w:rsid w:val="00E57613"/>
    <w:rsid w:val="00E57842"/>
    <w:rsid w:val="00E57EAC"/>
    <w:rsid w:val="00E604EF"/>
    <w:rsid w:val="00E61A43"/>
    <w:rsid w:val="00E61CC0"/>
    <w:rsid w:val="00E61E92"/>
    <w:rsid w:val="00E61F88"/>
    <w:rsid w:val="00E6277B"/>
    <w:rsid w:val="00E6322F"/>
    <w:rsid w:val="00E642C0"/>
    <w:rsid w:val="00E64424"/>
    <w:rsid w:val="00E64C99"/>
    <w:rsid w:val="00E64CD3"/>
    <w:rsid w:val="00E64E8F"/>
    <w:rsid w:val="00E65B03"/>
    <w:rsid w:val="00E65B29"/>
    <w:rsid w:val="00E65D8F"/>
    <w:rsid w:val="00E66248"/>
    <w:rsid w:val="00E66464"/>
    <w:rsid w:val="00E664F7"/>
    <w:rsid w:val="00E66931"/>
    <w:rsid w:val="00E66945"/>
    <w:rsid w:val="00E671C9"/>
    <w:rsid w:val="00E6743F"/>
    <w:rsid w:val="00E6758E"/>
    <w:rsid w:val="00E67A4F"/>
    <w:rsid w:val="00E67AF4"/>
    <w:rsid w:val="00E67E23"/>
    <w:rsid w:val="00E70016"/>
    <w:rsid w:val="00E70658"/>
    <w:rsid w:val="00E7091B"/>
    <w:rsid w:val="00E70AD9"/>
    <w:rsid w:val="00E70BC7"/>
    <w:rsid w:val="00E70F07"/>
    <w:rsid w:val="00E70FBC"/>
    <w:rsid w:val="00E72BDF"/>
    <w:rsid w:val="00E72C01"/>
    <w:rsid w:val="00E741AC"/>
    <w:rsid w:val="00E7450C"/>
    <w:rsid w:val="00E747AA"/>
    <w:rsid w:val="00E747F3"/>
    <w:rsid w:val="00E74F75"/>
    <w:rsid w:val="00E75174"/>
    <w:rsid w:val="00E75EBA"/>
    <w:rsid w:val="00E763B4"/>
    <w:rsid w:val="00E765EB"/>
    <w:rsid w:val="00E76FEE"/>
    <w:rsid w:val="00E77530"/>
    <w:rsid w:val="00E77848"/>
    <w:rsid w:val="00E779B3"/>
    <w:rsid w:val="00E804D2"/>
    <w:rsid w:val="00E80514"/>
    <w:rsid w:val="00E80C02"/>
    <w:rsid w:val="00E80E5B"/>
    <w:rsid w:val="00E816C5"/>
    <w:rsid w:val="00E817F2"/>
    <w:rsid w:val="00E81CA5"/>
    <w:rsid w:val="00E81CE0"/>
    <w:rsid w:val="00E81E7C"/>
    <w:rsid w:val="00E82087"/>
    <w:rsid w:val="00E8224D"/>
    <w:rsid w:val="00E82391"/>
    <w:rsid w:val="00E823B0"/>
    <w:rsid w:val="00E82724"/>
    <w:rsid w:val="00E830DA"/>
    <w:rsid w:val="00E83FF1"/>
    <w:rsid w:val="00E844D8"/>
    <w:rsid w:val="00E8485A"/>
    <w:rsid w:val="00E8519F"/>
    <w:rsid w:val="00E85209"/>
    <w:rsid w:val="00E85247"/>
    <w:rsid w:val="00E85387"/>
    <w:rsid w:val="00E8567B"/>
    <w:rsid w:val="00E85CC3"/>
    <w:rsid w:val="00E8644A"/>
    <w:rsid w:val="00E8699D"/>
    <w:rsid w:val="00E870A9"/>
    <w:rsid w:val="00E90279"/>
    <w:rsid w:val="00E90635"/>
    <w:rsid w:val="00E909A1"/>
    <w:rsid w:val="00E90BFF"/>
    <w:rsid w:val="00E91673"/>
    <w:rsid w:val="00E91AB7"/>
    <w:rsid w:val="00E91F04"/>
    <w:rsid w:val="00E91F35"/>
    <w:rsid w:val="00E92144"/>
    <w:rsid w:val="00E9259E"/>
    <w:rsid w:val="00E92689"/>
    <w:rsid w:val="00E928C6"/>
    <w:rsid w:val="00E941B9"/>
    <w:rsid w:val="00E94EC1"/>
    <w:rsid w:val="00E95BA6"/>
    <w:rsid w:val="00E96DBD"/>
    <w:rsid w:val="00E97403"/>
    <w:rsid w:val="00E97648"/>
    <w:rsid w:val="00E97CAE"/>
    <w:rsid w:val="00EA07E9"/>
    <w:rsid w:val="00EA0BBA"/>
    <w:rsid w:val="00EA0E4A"/>
    <w:rsid w:val="00EA146B"/>
    <w:rsid w:val="00EA1667"/>
    <w:rsid w:val="00EA1A54"/>
    <w:rsid w:val="00EA2226"/>
    <w:rsid w:val="00EA2483"/>
    <w:rsid w:val="00EA26FC"/>
    <w:rsid w:val="00EA28C0"/>
    <w:rsid w:val="00EA3B5A"/>
    <w:rsid w:val="00EA3D7F"/>
    <w:rsid w:val="00EA410E"/>
    <w:rsid w:val="00EA4FD1"/>
    <w:rsid w:val="00EA50E9"/>
    <w:rsid w:val="00EA53C2"/>
    <w:rsid w:val="00EA5695"/>
    <w:rsid w:val="00EA5B0A"/>
    <w:rsid w:val="00EA5B4B"/>
    <w:rsid w:val="00EA65AD"/>
    <w:rsid w:val="00EA6F6A"/>
    <w:rsid w:val="00EA76D8"/>
    <w:rsid w:val="00EA7FCF"/>
    <w:rsid w:val="00EB0CA3"/>
    <w:rsid w:val="00EB104F"/>
    <w:rsid w:val="00EB1888"/>
    <w:rsid w:val="00EB1B27"/>
    <w:rsid w:val="00EB1DA8"/>
    <w:rsid w:val="00EB28C3"/>
    <w:rsid w:val="00EB2D2E"/>
    <w:rsid w:val="00EB4B75"/>
    <w:rsid w:val="00EB4CFF"/>
    <w:rsid w:val="00EB503E"/>
    <w:rsid w:val="00EB53A6"/>
    <w:rsid w:val="00EB5476"/>
    <w:rsid w:val="00EB5D14"/>
    <w:rsid w:val="00EB5DFA"/>
    <w:rsid w:val="00EB5FB6"/>
    <w:rsid w:val="00EB5FF6"/>
    <w:rsid w:val="00EB67FC"/>
    <w:rsid w:val="00EB6A03"/>
    <w:rsid w:val="00EB703E"/>
    <w:rsid w:val="00EB70B0"/>
    <w:rsid w:val="00EB74F4"/>
    <w:rsid w:val="00EB7633"/>
    <w:rsid w:val="00EB7736"/>
    <w:rsid w:val="00EB7808"/>
    <w:rsid w:val="00EB7AAC"/>
    <w:rsid w:val="00EC1625"/>
    <w:rsid w:val="00EC1CE5"/>
    <w:rsid w:val="00EC1DCD"/>
    <w:rsid w:val="00EC2BF5"/>
    <w:rsid w:val="00EC2E2D"/>
    <w:rsid w:val="00EC363A"/>
    <w:rsid w:val="00EC462B"/>
    <w:rsid w:val="00EC4723"/>
    <w:rsid w:val="00EC4C23"/>
    <w:rsid w:val="00EC4F5E"/>
    <w:rsid w:val="00EC53B6"/>
    <w:rsid w:val="00EC5581"/>
    <w:rsid w:val="00EC56E0"/>
    <w:rsid w:val="00EC5A59"/>
    <w:rsid w:val="00EC6057"/>
    <w:rsid w:val="00EC6847"/>
    <w:rsid w:val="00EC6EB4"/>
    <w:rsid w:val="00EC6F7B"/>
    <w:rsid w:val="00EC7DB6"/>
    <w:rsid w:val="00ED02A6"/>
    <w:rsid w:val="00ED0F46"/>
    <w:rsid w:val="00ED10AD"/>
    <w:rsid w:val="00ED1567"/>
    <w:rsid w:val="00ED162F"/>
    <w:rsid w:val="00ED168F"/>
    <w:rsid w:val="00ED16D6"/>
    <w:rsid w:val="00ED1AC1"/>
    <w:rsid w:val="00ED2AE0"/>
    <w:rsid w:val="00ED2E52"/>
    <w:rsid w:val="00ED3024"/>
    <w:rsid w:val="00ED31DB"/>
    <w:rsid w:val="00ED3414"/>
    <w:rsid w:val="00ED346F"/>
    <w:rsid w:val="00ED3C23"/>
    <w:rsid w:val="00ED4410"/>
    <w:rsid w:val="00ED49B0"/>
    <w:rsid w:val="00ED5402"/>
    <w:rsid w:val="00ED5BB1"/>
    <w:rsid w:val="00ED5EB1"/>
    <w:rsid w:val="00ED5FE4"/>
    <w:rsid w:val="00ED6FAD"/>
    <w:rsid w:val="00ED71C5"/>
    <w:rsid w:val="00ED743F"/>
    <w:rsid w:val="00EE0101"/>
    <w:rsid w:val="00EE1024"/>
    <w:rsid w:val="00EE114B"/>
    <w:rsid w:val="00EE16FA"/>
    <w:rsid w:val="00EE18B9"/>
    <w:rsid w:val="00EE1D0F"/>
    <w:rsid w:val="00EE1DBF"/>
    <w:rsid w:val="00EE22A4"/>
    <w:rsid w:val="00EE2800"/>
    <w:rsid w:val="00EE2806"/>
    <w:rsid w:val="00EE289A"/>
    <w:rsid w:val="00EE2B17"/>
    <w:rsid w:val="00EE2E5E"/>
    <w:rsid w:val="00EE32CE"/>
    <w:rsid w:val="00EE3C42"/>
    <w:rsid w:val="00EE3D4F"/>
    <w:rsid w:val="00EE3DA8"/>
    <w:rsid w:val="00EE44E8"/>
    <w:rsid w:val="00EE476C"/>
    <w:rsid w:val="00EE4DB5"/>
    <w:rsid w:val="00EE534D"/>
    <w:rsid w:val="00EE5560"/>
    <w:rsid w:val="00EE592A"/>
    <w:rsid w:val="00EE596F"/>
    <w:rsid w:val="00EE5AD0"/>
    <w:rsid w:val="00EE6ABC"/>
    <w:rsid w:val="00EE6F1E"/>
    <w:rsid w:val="00EE762A"/>
    <w:rsid w:val="00EE7D65"/>
    <w:rsid w:val="00EE7D82"/>
    <w:rsid w:val="00EF0348"/>
    <w:rsid w:val="00EF1BFD"/>
    <w:rsid w:val="00EF1F9C"/>
    <w:rsid w:val="00EF21E0"/>
    <w:rsid w:val="00EF25C1"/>
    <w:rsid w:val="00EF2C16"/>
    <w:rsid w:val="00EF2EA1"/>
    <w:rsid w:val="00EF2FAE"/>
    <w:rsid w:val="00EF4366"/>
    <w:rsid w:val="00EF45A1"/>
    <w:rsid w:val="00EF4CD6"/>
    <w:rsid w:val="00EF55A0"/>
    <w:rsid w:val="00EF63D1"/>
    <w:rsid w:val="00EF6513"/>
    <w:rsid w:val="00EF6574"/>
    <w:rsid w:val="00EF6683"/>
    <w:rsid w:val="00EF6CAC"/>
    <w:rsid w:val="00EF7002"/>
    <w:rsid w:val="00EF712D"/>
    <w:rsid w:val="00EF7307"/>
    <w:rsid w:val="00EF768D"/>
    <w:rsid w:val="00EF769B"/>
    <w:rsid w:val="00F006C1"/>
    <w:rsid w:val="00F01D65"/>
    <w:rsid w:val="00F02651"/>
    <w:rsid w:val="00F027BA"/>
    <w:rsid w:val="00F028DE"/>
    <w:rsid w:val="00F039ED"/>
    <w:rsid w:val="00F03E79"/>
    <w:rsid w:val="00F05A0B"/>
    <w:rsid w:val="00F0628D"/>
    <w:rsid w:val="00F0661B"/>
    <w:rsid w:val="00F06651"/>
    <w:rsid w:val="00F07027"/>
    <w:rsid w:val="00F07D34"/>
    <w:rsid w:val="00F07DE6"/>
    <w:rsid w:val="00F101CF"/>
    <w:rsid w:val="00F1056C"/>
    <w:rsid w:val="00F1070D"/>
    <w:rsid w:val="00F107F1"/>
    <w:rsid w:val="00F10FC1"/>
    <w:rsid w:val="00F112FD"/>
    <w:rsid w:val="00F11F71"/>
    <w:rsid w:val="00F121D9"/>
    <w:rsid w:val="00F12E20"/>
    <w:rsid w:val="00F133A1"/>
    <w:rsid w:val="00F13ECD"/>
    <w:rsid w:val="00F14AD5"/>
    <w:rsid w:val="00F14D13"/>
    <w:rsid w:val="00F155CE"/>
    <w:rsid w:val="00F156C5"/>
    <w:rsid w:val="00F161E5"/>
    <w:rsid w:val="00F16750"/>
    <w:rsid w:val="00F16BF2"/>
    <w:rsid w:val="00F17EAE"/>
    <w:rsid w:val="00F20200"/>
    <w:rsid w:val="00F20639"/>
    <w:rsid w:val="00F2117B"/>
    <w:rsid w:val="00F2135D"/>
    <w:rsid w:val="00F218D4"/>
    <w:rsid w:val="00F21E9A"/>
    <w:rsid w:val="00F2250A"/>
    <w:rsid w:val="00F22738"/>
    <w:rsid w:val="00F22840"/>
    <w:rsid w:val="00F235A2"/>
    <w:rsid w:val="00F23FBA"/>
    <w:rsid w:val="00F245A3"/>
    <w:rsid w:val="00F24788"/>
    <w:rsid w:val="00F24DA7"/>
    <w:rsid w:val="00F25A20"/>
    <w:rsid w:val="00F26252"/>
    <w:rsid w:val="00F2640F"/>
    <w:rsid w:val="00F27C34"/>
    <w:rsid w:val="00F27DC5"/>
    <w:rsid w:val="00F27E46"/>
    <w:rsid w:val="00F301C2"/>
    <w:rsid w:val="00F302E1"/>
    <w:rsid w:val="00F3125E"/>
    <w:rsid w:val="00F3151E"/>
    <w:rsid w:val="00F31B22"/>
    <w:rsid w:val="00F31B49"/>
    <w:rsid w:val="00F31BCC"/>
    <w:rsid w:val="00F322FA"/>
    <w:rsid w:val="00F32420"/>
    <w:rsid w:val="00F3288D"/>
    <w:rsid w:val="00F32D66"/>
    <w:rsid w:val="00F32F11"/>
    <w:rsid w:val="00F32F56"/>
    <w:rsid w:val="00F33D4F"/>
    <w:rsid w:val="00F34607"/>
    <w:rsid w:val="00F347FD"/>
    <w:rsid w:val="00F34884"/>
    <w:rsid w:val="00F34CD6"/>
    <w:rsid w:val="00F35873"/>
    <w:rsid w:val="00F35920"/>
    <w:rsid w:val="00F364CB"/>
    <w:rsid w:val="00F365FB"/>
    <w:rsid w:val="00F366A5"/>
    <w:rsid w:val="00F36C5F"/>
    <w:rsid w:val="00F36CCD"/>
    <w:rsid w:val="00F36FF3"/>
    <w:rsid w:val="00F37259"/>
    <w:rsid w:val="00F40421"/>
    <w:rsid w:val="00F405A4"/>
    <w:rsid w:val="00F406F4"/>
    <w:rsid w:val="00F40C80"/>
    <w:rsid w:val="00F41F05"/>
    <w:rsid w:val="00F42242"/>
    <w:rsid w:val="00F433BD"/>
    <w:rsid w:val="00F444ED"/>
    <w:rsid w:val="00F44EC5"/>
    <w:rsid w:val="00F45959"/>
    <w:rsid w:val="00F470CB"/>
    <w:rsid w:val="00F470D6"/>
    <w:rsid w:val="00F4719D"/>
    <w:rsid w:val="00F47498"/>
    <w:rsid w:val="00F4795F"/>
    <w:rsid w:val="00F47B5C"/>
    <w:rsid w:val="00F50219"/>
    <w:rsid w:val="00F5021E"/>
    <w:rsid w:val="00F508E2"/>
    <w:rsid w:val="00F512B2"/>
    <w:rsid w:val="00F5283D"/>
    <w:rsid w:val="00F52ABA"/>
    <w:rsid w:val="00F52BC7"/>
    <w:rsid w:val="00F53BF4"/>
    <w:rsid w:val="00F54266"/>
    <w:rsid w:val="00F54CB0"/>
    <w:rsid w:val="00F54D11"/>
    <w:rsid w:val="00F55043"/>
    <w:rsid w:val="00F558E0"/>
    <w:rsid w:val="00F5626D"/>
    <w:rsid w:val="00F56383"/>
    <w:rsid w:val="00F56681"/>
    <w:rsid w:val="00F56B0F"/>
    <w:rsid w:val="00F56BAB"/>
    <w:rsid w:val="00F56DCF"/>
    <w:rsid w:val="00F56EEA"/>
    <w:rsid w:val="00F57034"/>
    <w:rsid w:val="00F57B1F"/>
    <w:rsid w:val="00F603BA"/>
    <w:rsid w:val="00F60BE9"/>
    <w:rsid w:val="00F6103A"/>
    <w:rsid w:val="00F61162"/>
    <w:rsid w:val="00F61EAD"/>
    <w:rsid w:val="00F61FD3"/>
    <w:rsid w:val="00F61FD8"/>
    <w:rsid w:val="00F62478"/>
    <w:rsid w:val="00F62DBF"/>
    <w:rsid w:val="00F641FC"/>
    <w:rsid w:val="00F647F7"/>
    <w:rsid w:val="00F6583C"/>
    <w:rsid w:val="00F6589A"/>
    <w:rsid w:val="00F6665C"/>
    <w:rsid w:val="00F66920"/>
    <w:rsid w:val="00F673EE"/>
    <w:rsid w:val="00F676DE"/>
    <w:rsid w:val="00F6783E"/>
    <w:rsid w:val="00F67B53"/>
    <w:rsid w:val="00F70822"/>
    <w:rsid w:val="00F70DBE"/>
    <w:rsid w:val="00F71124"/>
    <w:rsid w:val="00F714D2"/>
    <w:rsid w:val="00F71888"/>
    <w:rsid w:val="00F719CD"/>
    <w:rsid w:val="00F71AAE"/>
    <w:rsid w:val="00F71BB8"/>
    <w:rsid w:val="00F7222B"/>
    <w:rsid w:val="00F72584"/>
    <w:rsid w:val="00F7264F"/>
    <w:rsid w:val="00F7290D"/>
    <w:rsid w:val="00F7302F"/>
    <w:rsid w:val="00F732EC"/>
    <w:rsid w:val="00F73D08"/>
    <w:rsid w:val="00F749CD"/>
    <w:rsid w:val="00F74F43"/>
    <w:rsid w:val="00F753D6"/>
    <w:rsid w:val="00F7541E"/>
    <w:rsid w:val="00F7586B"/>
    <w:rsid w:val="00F75D45"/>
    <w:rsid w:val="00F75F2F"/>
    <w:rsid w:val="00F76445"/>
    <w:rsid w:val="00F76D0C"/>
    <w:rsid w:val="00F76ECC"/>
    <w:rsid w:val="00F779FD"/>
    <w:rsid w:val="00F80399"/>
    <w:rsid w:val="00F80549"/>
    <w:rsid w:val="00F80E8B"/>
    <w:rsid w:val="00F812C8"/>
    <w:rsid w:val="00F8132D"/>
    <w:rsid w:val="00F81410"/>
    <w:rsid w:val="00F818AE"/>
    <w:rsid w:val="00F81B40"/>
    <w:rsid w:val="00F81BEA"/>
    <w:rsid w:val="00F820C4"/>
    <w:rsid w:val="00F8230B"/>
    <w:rsid w:val="00F82457"/>
    <w:rsid w:val="00F82BE2"/>
    <w:rsid w:val="00F834F1"/>
    <w:rsid w:val="00F83553"/>
    <w:rsid w:val="00F83829"/>
    <w:rsid w:val="00F84069"/>
    <w:rsid w:val="00F840C2"/>
    <w:rsid w:val="00F8429A"/>
    <w:rsid w:val="00F843D7"/>
    <w:rsid w:val="00F84728"/>
    <w:rsid w:val="00F84997"/>
    <w:rsid w:val="00F85536"/>
    <w:rsid w:val="00F85B1B"/>
    <w:rsid w:val="00F8631D"/>
    <w:rsid w:val="00F8657A"/>
    <w:rsid w:val="00F86603"/>
    <w:rsid w:val="00F86637"/>
    <w:rsid w:val="00F8679A"/>
    <w:rsid w:val="00F86DA5"/>
    <w:rsid w:val="00F86F07"/>
    <w:rsid w:val="00F87117"/>
    <w:rsid w:val="00F8736C"/>
    <w:rsid w:val="00F87D9F"/>
    <w:rsid w:val="00F9030E"/>
    <w:rsid w:val="00F90ACD"/>
    <w:rsid w:val="00F90ADB"/>
    <w:rsid w:val="00F90E78"/>
    <w:rsid w:val="00F91209"/>
    <w:rsid w:val="00F918F3"/>
    <w:rsid w:val="00F92104"/>
    <w:rsid w:val="00F9221F"/>
    <w:rsid w:val="00F92B8C"/>
    <w:rsid w:val="00F931C7"/>
    <w:rsid w:val="00F93559"/>
    <w:rsid w:val="00F93D72"/>
    <w:rsid w:val="00F93E65"/>
    <w:rsid w:val="00F93FD8"/>
    <w:rsid w:val="00F94070"/>
    <w:rsid w:val="00F944A8"/>
    <w:rsid w:val="00F9469E"/>
    <w:rsid w:val="00F947EC"/>
    <w:rsid w:val="00F95025"/>
    <w:rsid w:val="00F950B5"/>
    <w:rsid w:val="00F9513F"/>
    <w:rsid w:val="00F956A6"/>
    <w:rsid w:val="00F9632B"/>
    <w:rsid w:val="00F967B3"/>
    <w:rsid w:val="00F96CDF"/>
    <w:rsid w:val="00F96F06"/>
    <w:rsid w:val="00F97120"/>
    <w:rsid w:val="00F9744D"/>
    <w:rsid w:val="00F977AE"/>
    <w:rsid w:val="00F97908"/>
    <w:rsid w:val="00F97B43"/>
    <w:rsid w:val="00FA07F8"/>
    <w:rsid w:val="00FA09D2"/>
    <w:rsid w:val="00FA105C"/>
    <w:rsid w:val="00FA10A7"/>
    <w:rsid w:val="00FA1475"/>
    <w:rsid w:val="00FA148A"/>
    <w:rsid w:val="00FA26BA"/>
    <w:rsid w:val="00FA27C8"/>
    <w:rsid w:val="00FA2A78"/>
    <w:rsid w:val="00FA2D22"/>
    <w:rsid w:val="00FA3113"/>
    <w:rsid w:val="00FA35E3"/>
    <w:rsid w:val="00FA3B76"/>
    <w:rsid w:val="00FA45EE"/>
    <w:rsid w:val="00FA4768"/>
    <w:rsid w:val="00FA489E"/>
    <w:rsid w:val="00FA4D66"/>
    <w:rsid w:val="00FA52B9"/>
    <w:rsid w:val="00FA534C"/>
    <w:rsid w:val="00FA56AE"/>
    <w:rsid w:val="00FA5A4E"/>
    <w:rsid w:val="00FA5D08"/>
    <w:rsid w:val="00FA6157"/>
    <w:rsid w:val="00FA6E75"/>
    <w:rsid w:val="00FA6E79"/>
    <w:rsid w:val="00FA71F2"/>
    <w:rsid w:val="00FA7D7A"/>
    <w:rsid w:val="00FB0082"/>
    <w:rsid w:val="00FB0243"/>
    <w:rsid w:val="00FB0AC3"/>
    <w:rsid w:val="00FB0AC5"/>
    <w:rsid w:val="00FB1054"/>
    <w:rsid w:val="00FB1527"/>
    <w:rsid w:val="00FB1E67"/>
    <w:rsid w:val="00FB2537"/>
    <w:rsid w:val="00FB31BD"/>
    <w:rsid w:val="00FB338E"/>
    <w:rsid w:val="00FB33DC"/>
    <w:rsid w:val="00FB4338"/>
    <w:rsid w:val="00FB477E"/>
    <w:rsid w:val="00FB494F"/>
    <w:rsid w:val="00FB4C2A"/>
    <w:rsid w:val="00FB4C9C"/>
    <w:rsid w:val="00FB5148"/>
    <w:rsid w:val="00FB570B"/>
    <w:rsid w:val="00FB60BD"/>
    <w:rsid w:val="00FB6165"/>
    <w:rsid w:val="00FB6662"/>
    <w:rsid w:val="00FB6E4C"/>
    <w:rsid w:val="00FB74B1"/>
    <w:rsid w:val="00FB78E7"/>
    <w:rsid w:val="00FC0150"/>
    <w:rsid w:val="00FC02CE"/>
    <w:rsid w:val="00FC03AB"/>
    <w:rsid w:val="00FC0778"/>
    <w:rsid w:val="00FC0A50"/>
    <w:rsid w:val="00FC100D"/>
    <w:rsid w:val="00FC223F"/>
    <w:rsid w:val="00FC2E01"/>
    <w:rsid w:val="00FC2FCB"/>
    <w:rsid w:val="00FC412D"/>
    <w:rsid w:val="00FC4668"/>
    <w:rsid w:val="00FC4729"/>
    <w:rsid w:val="00FC4A8C"/>
    <w:rsid w:val="00FC53DB"/>
    <w:rsid w:val="00FC577F"/>
    <w:rsid w:val="00FC5ED5"/>
    <w:rsid w:val="00FC5FC2"/>
    <w:rsid w:val="00FC616B"/>
    <w:rsid w:val="00FC6177"/>
    <w:rsid w:val="00FC63D1"/>
    <w:rsid w:val="00FC7528"/>
    <w:rsid w:val="00FC786E"/>
    <w:rsid w:val="00FC7E26"/>
    <w:rsid w:val="00FD0572"/>
    <w:rsid w:val="00FD0AD6"/>
    <w:rsid w:val="00FD0D5A"/>
    <w:rsid w:val="00FD1295"/>
    <w:rsid w:val="00FD1A97"/>
    <w:rsid w:val="00FD1F26"/>
    <w:rsid w:val="00FD2D7B"/>
    <w:rsid w:val="00FD3027"/>
    <w:rsid w:val="00FD355C"/>
    <w:rsid w:val="00FD37F6"/>
    <w:rsid w:val="00FD40CF"/>
    <w:rsid w:val="00FD4589"/>
    <w:rsid w:val="00FD4608"/>
    <w:rsid w:val="00FD473E"/>
    <w:rsid w:val="00FD4B1B"/>
    <w:rsid w:val="00FD5928"/>
    <w:rsid w:val="00FD66F4"/>
    <w:rsid w:val="00FD6879"/>
    <w:rsid w:val="00FD7425"/>
    <w:rsid w:val="00FD7DF9"/>
    <w:rsid w:val="00FD7FC9"/>
    <w:rsid w:val="00FE0001"/>
    <w:rsid w:val="00FE0564"/>
    <w:rsid w:val="00FE0A29"/>
    <w:rsid w:val="00FE0B51"/>
    <w:rsid w:val="00FE0B78"/>
    <w:rsid w:val="00FE0BD1"/>
    <w:rsid w:val="00FE0ED4"/>
    <w:rsid w:val="00FE1EAB"/>
    <w:rsid w:val="00FE2137"/>
    <w:rsid w:val="00FE23ED"/>
    <w:rsid w:val="00FE27E9"/>
    <w:rsid w:val="00FE284B"/>
    <w:rsid w:val="00FE2C03"/>
    <w:rsid w:val="00FE3004"/>
    <w:rsid w:val="00FE3465"/>
    <w:rsid w:val="00FE35A6"/>
    <w:rsid w:val="00FE3CC4"/>
    <w:rsid w:val="00FE49FA"/>
    <w:rsid w:val="00FE4C2E"/>
    <w:rsid w:val="00FE67CF"/>
    <w:rsid w:val="00FE6D20"/>
    <w:rsid w:val="00FE6FB9"/>
    <w:rsid w:val="00FE7549"/>
    <w:rsid w:val="00FE7BCC"/>
    <w:rsid w:val="00FE7CA0"/>
    <w:rsid w:val="00FF0832"/>
    <w:rsid w:val="00FF126D"/>
    <w:rsid w:val="00FF2310"/>
    <w:rsid w:val="00FF2319"/>
    <w:rsid w:val="00FF2E73"/>
    <w:rsid w:val="00FF34D1"/>
    <w:rsid w:val="00FF36B0"/>
    <w:rsid w:val="00FF3763"/>
    <w:rsid w:val="00FF3C06"/>
    <w:rsid w:val="00FF3FE2"/>
    <w:rsid w:val="00FF47E1"/>
    <w:rsid w:val="00FF4AE2"/>
    <w:rsid w:val="00FF4D7D"/>
    <w:rsid w:val="00FF50A8"/>
    <w:rsid w:val="00FF50CA"/>
    <w:rsid w:val="00FF53E5"/>
    <w:rsid w:val="00FF571E"/>
    <w:rsid w:val="00FF5AF4"/>
    <w:rsid w:val="00FF5BC1"/>
    <w:rsid w:val="00FF6856"/>
    <w:rsid w:val="00FF6B40"/>
    <w:rsid w:val="00FF6BD1"/>
    <w:rsid w:val="00FF6CC0"/>
    <w:rsid w:val="00FF6EB8"/>
    <w:rsid w:val="00FF7512"/>
    <w:rsid w:val="00FF7563"/>
    <w:rsid w:val="00FF76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F6675"/>
    <w:pPr>
      <w:autoSpaceDE w:val="0"/>
      <w:autoSpaceDN w:val="0"/>
      <w:adjustRightInd w:val="0"/>
      <w:snapToGrid w:val="0"/>
      <w:spacing w:after="120"/>
      <w:jc w:val="both"/>
    </w:pPr>
    <w:rPr>
      <w:sz w:val="22"/>
      <w:szCs w:val="22"/>
    </w:rPr>
  </w:style>
  <w:style w:type="paragraph" w:styleId="Heading1">
    <w:name w:val="heading 1"/>
    <w:aliases w:val="H1"/>
    <w:basedOn w:val="Normal"/>
    <w:next w:val="Normal"/>
    <w:link w:val="Heading1Char"/>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aliases w:val="H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2610"/>
      </w:tabs>
      <w:spacing w:before="120"/>
      <w:ind w:left="720"/>
      <w:outlineLvl w:val="2"/>
    </w:pPr>
    <w:rPr>
      <w:rFonts w:ascii="Arial" w:hAnsi="Arial"/>
      <w:b/>
    </w:rPr>
  </w:style>
  <w:style w:type="paragraph" w:styleId="Heading4">
    <w:name w:val="heading 4"/>
    <w:aliases w:val="H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aliases w:val="h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aliases w:val="figure,h6"/>
    <w:basedOn w:val="Normal"/>
    <w:next w:val="Normal"/>
    <w:qFormat/>
    <w:pPr>
      <w:numPr>
        <w:ilvl w:val="5"/>
        <w:numId w:val="2"/>
      </w:numPr>
      <w:spacing w:before="240" w:after="60"/>
      <w:outlineLvl w:val="5"/>
    </w:pPr>
    <w:rPr>
      <w:b/>
      <w:bCs/>
    </w:rPr>
  </w:style>
  <w:style w:type="paragraph" w:styleId="Heading7">
    <w:name w:val="heading 7"/>
    <w:aliases w:val="table,st,h7"/>
    <w:basedOn w:val="Normal"/>
    <w:next w:val="Normal"/>
    <w:link w:val="Heading7Char"/>
    <w:qFormat/>
    <w:pPr>
      <w:numPr>
        <w:ilvl w:val="6"/>
        <w:numId w:val="2"/>
      </w:numPr>
      <w:spacing w:before="240" w:after="60"/>
      <w:outlineLvl w:val="6"/>
    </w:pPr>
    <w:rPr>
      <w:sz w:val="24"/>
      <w:szCs w:val="24"/>
    </w:rPr>
  </w:style>
  <w:style w:type="paragraph" w:styleId="Heading8">
    <w:name w:val="heading 8"/>
    <w:aliases w:val="acronym"/>
    <w:basedOn w:val="Normal"/>
    <w:next w:val="Normal"/>
    <w:qFormat/>
    <w:pPr>
      <w:numPr>
        <w:ilvl w:val="7"/>
        <w:numId w:val="2"/>
      </w:numPr>
      <w:spacing w:before="240" w:after="60"/>
      <w:outlineLvl w:val="7"/>
    </w:pPr>
    <w:rPr>
      <w:i/>
      <w:iCs/>
      <w:sz w:val="24"/>
      <w:szCs w:val="24"/>
    </w:rPr>
  </w:style>
  <w:style w:type="paragraph" w:styleId="Heading9">
    <w:name w:val="heading 9"/>
    <w:aliases w:val="appendix"/>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cap2,cap11,fighead22"/>
    <w:basedOn w:val="Normal"/>
    <w:next w:val="Normal"/>
    <w:link w:val="CaptionChar"/>
    <w:qFormat/>
    <w:pPr>
      <w:jc w:val="center"/>
    </w:pPr>
    <w:rPr>
      <w:b/>
      <w:bCs/>
      <w:sz w:val="20"/>
      <w:szCs w:val="20"/>
    </w:rPr>
  </w:style>
  <w:style w:type="character" w:customStyle="1" w:styleId="CaptionChar">
    <w:name w:val="Caption Char"/>
    <w:aliases w:val="cap Char,Caption Char1 Char Char,cap Char Char1 Char,Caption Char Char1 Char Char,cap Char2 Char,条目 Char,cap Char Char Char Char Char Char Char Char,Caption Char2 Char,Caption Char Char Char Char,Caption Char Char1 Char1,fig and tbl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link w:val="BalloonTextChar"/>
    <w:qFormat/>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4A3428"/>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Normal"/>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Normal"/>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Revision">
    <w:name w:val="Revision"/>
    <w:hidden/>
    <w:uiPriority w:val="99"/>
    <w:semiHidden/>
    <w:rsid w:val="001466E4"/>
    <w:rPr>
      <w:sz w:val="22"/>
      <w:szCs w:val="22"/>
    </w:rPr>
  </w:style>
  <w:style w:type="paragraph" w:styleId="NormalWeb">
    <w:name w:val="Normal (Web)"/>
    <w:basedOn w:val="Normal"/>
    <w:uiPriority w:val="99"/>
    <w:semiHidden/>
    <w:unhideWhenUsed/>
    <w:rsid w:val="002F63A8"/>
    <w:pPr>
      <w:autoSpaceDE/>
      <w:autoSpaceDN/>
      <w:adjustRightInd/>
      <w:snapToGrid/>
      <w:spacing w:before="100" w:beforeAutospacing="1" w:after="100" w:afterAutospacing="1"/>
      <w:jc w:val="left"/>
    </w:pPr>
    <w:rPr>
      <w:rFonts w:eastAsia="Times New Roman"/>
      <w:sz w:val="24"/>
      <w:szCs w:val="24"/>
    </w:rPr>
  </w:style>
  <w:style w:type="paragraph" w:customStyle="1" w:styleId="B1">
    <w:name w:val="B1"/>
    <w:basedOn w:val="List"/>
    <w:link w:val="B1Char1"/>
    <w:qFormat/>
    <w:rsid w:val="00C44942"/>
    <w:pPr>
      <w:overflowPunct w:val="0"/>
      <w:snapToGrid/>
      <w:spacing w:after="180"/>
      <w:ind w:left="568" w:hanging="284"/>
      <w:jc w:val="left"/>
      <w:textAlignment w:val="baseline"/>
    </w:pPr>
    <w:rPr>
      <w:rFonts w:eastAsia="MS Mincho"/>
      <w:sz w:val="24"/>
      <w:szCs w:val="20"/>
      <w:lang w:val="en-GB"/>
    </w:rPr>
  </w:style>
  <w:style w:type="paragraph" w:customStyle="1" w:styleId="B2">
    <w:name w:val="B2"/>
    <w:basedOn w:val="List2"/>
    <w:link w:val="B2Char"/>
    <w:qFormat/>
    <w:rsid w:val="00C44942"/>
    <w:pPr>
      <w:overflowPunct w:val="0"/>
      <w:snapToGrid/>
      <w:spacing w:after="180"/>
      <w:ind w:left="851" w:hanging="284"/>
      <w:contextualSpacing w:val="0"/>
      <w:jc w:val="left"/>
      <w:textAlignment w:val="baseline"/>
    </w:pPr>
    <w:rPr>
      <w:rFonts w:eastAsia="MS Mincho"/>
      <w:sz w:val="24"/>
      <w:szCs w:val="20"/>
      <w:lang w:val="en-GB"/>
    </w:rPr>
  </w:style>
  <w:style w:type="character" w:customStyle="1" w:styleId="B1Char1">
    <w:name w:val="B1 Char1"/>
    <w:link w:val="B1"/>
    <w:rsid w:val="00C44942"/>
    <w:rPr>
      <w:rFonts w:eastAsia="MS Mincho"/>
      <w:sz w:val="24"/>
      <w:lang w:val="en-GB"/>
    </w:rPr>
  </w:style>
  <w:style w:type="character" w:customStyle="1" w:styleId="B2Char">
    <w:name w:val="B2 Char"/>
    <w:link w:val="B2"/>
    <w:rsid w:val="00C44942"/>
    <w:rPr>
      <w:rFonts w:eastAsia="MS Mincho"/>
      <w:sz w:val="24"/>
      <w:lang w:val="en-GB"/>
    </w:rPr>
  </w:style>
  <w:style w:type="paragraph" w:styleId="List2">
    <w:name w:val="List 2"/>
    <w:basedOn w:val="Normal"/>
    <w:semiHidden/>
    <w:unhideWhenUsed/>
    <w:rsid w:val="00C44942"/>
    <w:pPr>
      <w:ind w:left="720" w:hanging="360"/>
      <w:contextualSpacing/>
    </w:pPr>
  </w:style>
  <w:style w:type="character" w:styleId="Strong">
    <w:name w:val="Strong"/>
    <w:uiPriority w:val="22"/>
    <w:qFormat/>
    <w:rsid w:val="00B658F4"/>
    <w:rPr>
      <w:b/>
      <w:bCs/>
    </w:rPr>
  </w:style>
  <w:style w:type="paragraph" w:customStyle="1" w:styleId="xmsonormal">
    <w:name w:val="x_msonormal"/>
    <w:basedOn w:val="Normal"/>
    <w:qFormat/>
    <w:rsid w:val="00B658F4"/>
    <w:pPr>
      <w:autoSpaceDE/>
      <w:autoSpaceDN/>
      <w:adjustRightInd/>
      <w:snapToGrid/>
      <w:spacing w:after="0"/>
      <w:jc w:val="left"/>
    </w:pPr>
    <w:rPr>
      <w:rFonts w:ascii="Calibri" w:eastAsia="Calibri" w:hAnsi="Calibri" w:cs="Calibri"/>
    </w:rPr>
  </w:style>
  <w:style w:type="paragraph" w:customStyle="1" w:styleId="xxmsonormal">
    <w:name w:val="x_xmsonormal"/>
    <w:basedOn w:val="Normal"/>
    <w:rsid w:val="00B658F4"/>
    <w:pPr>
      <w:autoSpaceDE/>
      <w:autoSpaceDN/>
      <w:adjustRightInd/>
      <w:snapToGrid/>
      <w:spacing w:after="0"/>
      <w:jc w:val="left"/>
    </w:pPr>
    <w:rPr>
      <w:rFonts w:ascii="SimSun" w:hAnsi="SimSun" w:cs="Calibri"/>
      <w:sz w:val="24"/>
      <w:szCs w:val="24"/>
    </w:rPr>
  </w:style>
  <w:style w:type="character" w:customStyle="1" w:styleId="B10">
    <w:name w:val="B1 (文字)"/>
    <w:locked/>
    <w:rsid w:val="000B6D3A"/>
    <w:rPr>
      <w:lang w:val="en-GB" w:eastAsia="en-US"/>
    </w:rPr>
  </w:style>
  <w:style w:type="paragraph" w:customStyle="1" w:styleId="TAL">
    <w:name w:val="TAL"/>
    <w:basedOn w:val="Normal"/>
    <w:link w:val="TALChar"/>
    <w:qFormat/>
    <w:rsid w:val="000445FA"/>
    <w:pPr>
      <w:keepNext/>
      <w:keepLines/>
      <w:autoSpaceDE/>
      <w:autoSpaceDN/>
      <w:adjustRightInd/>
      <w:snapToGrid/>
      <w:spacing w:after="0"/>
      <w:jc w:val="left"/>
    </w:pPr>
    <w:rPr>
      <w:rFonts w:ascii="Arial" w:eastAsia="Malgun Gothic" w:hAnsi="Arial"/>
      <w:sz w:val="18"/>
      <w:szCs w:val="20"/>
      <w:lang w:val="en-GB"/>
    </w:rPr>
  </w:style>
  <w:style w:type="character" w:customStyle="1" w:styleId="TALChar">
    <w:name w:val="TAL Char"/>
    <w:link w:val="TAL"/>
    <w:qFormat/>
    <w:locked/>
    <w:rsid w:val="000445FA"/>
    <w:rPr>
      <w:rFonts w:ascii="Arial" w:eastAsia="Malgun Gothic" w:hAnsi="Arial"/>
      <w:sz w:val="18"/>
      <w:lang w:val="en-GB"/>
    </w:rPr>
  </w:style>
  <w:style w:type="character" w:customStyle="1" w:styleId="Heading2Char">
    <w:name w:val="Heading 2 Char"/>
    <w:aliases w:val="H2 Char"/>
    <w:basedOn w:val="DefaultParagraphFont"/>
    <w:link w:val="Heading2"/>
    <w:rsid w:val="00407FB5"/>
    <w:rPr>
      <w:rFonts w:ascii="Arial" w:hAnsi="Arial"/>
      <w:b/>
      <w:bCs/>
      <w:sz w:val="24"/>
      <w:szCs w:val="22"/>
    </w:rPr>
  </w:style>
  <w:style w:type="character" w:customStyle="1" w:styleId="Heading1Char">
    <w:name w:val="Heading 1 Char"/>
    <w:aliases w:val="H1 Char"/>
    <w:basedOn w:val="DefaultParagraphFont"/>
    <w:link w:val="Heading1"/>
    <w:rsid w:val="00D36FB7"/>
    <w:rPr>
      <w:rFonts w:ascii="Arial" w:hAnsi="Arial"/>
      <w:b/>
      <w:bCs/>
      <w:sz w:val="28"/>
      <w:szCs w:val="28"/>
    </w:rPr>
  </w:style>
  <w:style w:type="character" w:customStyle="1" w:styleId="normaltextrun">
    <w:name w:val="normaltextrun"/>
    <w:basedOn w:val="DefaultParagraphFont"/>
    <w:qFormat/>
    <w:rsid w:val="00957073"/>
  </w:style>
  <w:style w:type="character" w:styleId="Emphasis">
    <w:name w:val="Emphasis"/>
    <w:basedOn w:val="DefaultParagraphFont"/>
    <w:uiPriority w:val="20"/>
    <w:qFormat/>
    <w:rsid w:val="0069599B"/>
    <w:rPr>
      <w:i/>
      <w:iCs/>
    </w:rPr>
  </w:style>
  <w:style w:type="character" w:customStyle="1" w:styleId="Heading7Char">
    <w:name w:val="Heading 7 Char"/>
    <w:aliases w:val="table Char,st Char,h7 Char"/>
    <w:basedOn w:val="DefaultParagraphFont"/>
    <w:link w:val="Heading7"/>
    <w:rsid w:val="00EC4F5E"/>
    <w:rPr>
      <w:sz w:val="24"/>
      <w:szCs w:val="24"/>
    </w:rPr>
  </w:style>
  <w:style w:type="paragraph" w:customStyle="1" w:styleId="bulletlist">
    <w:name w:val="bullet list"/>
    <w:basedOn w:val="BodyText"/>
    <w:rsid w:val="009A398F"/>
    <w:pPr>
      <w:tabs>
        <w:tab w:val="left" w:pos="288"/>
      </w:tabs>
      <w:autoSpaceDE/>
      <w:autoSpaceDN/>
      <w:adjustRightInd/>
      <w:snapToGrid/>
      <w:spacing w:line="228" w:lineRule="auto"/>
    </w:pPr>
    <w:rPr>
      <w:spacing w:val="-1"/>
      <w:lang w:val="x-none" w:eastAsia="x-none"/>
    </w:rPr>
  </w:style>
  <w:style w:type="paragraph" w:customStyle="1" w:styleId="Text">
    <w:name w:val="Text"/>
    <w:basedOn w:val="Normal"/>
    <w:rsid w:val="00CE025A"/>
    <w:pPr>
      <w:widowControl w:val="0"/>
      <w:autoSpaceDE/>
      <w:autoSpaceDN/>
      <w:adjustRightInd/>
      <w:snapToGrid/>
      <w:spacing w:after="0" w:line="252" w:lineRule="auto"/>
      <w:ind w:firstLine="202"/>
    </w:pPr>
    <w:rPr>
      <w:sz w:val="20"/>
      <w:szCs w:val="20"/>
    </w:rPr>
  </w:style>
  <w:style w:type="paragraph" w:customStyle="1" w:styleId="a1">
    <w:name w:val="a1"/>
    <w:basedOn w:val="Normal"/>
    <w:rsid w:val="00F977AE"/>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xapple-converted-space">
    <w:name w:val="x_apple-converted-space"/>
    <w:basedOn w:val="DefaultParagraphFont"/>
    <w:qFormat/>
    <w:rsid w:val="0026381F"/>
  </w:style>
  <w:style w:type="paragraph" w:customStyle="1" w:styleId="LD">
    <w:name w:val="LD"/>
    <w:rsid w:val="00400F86"/>
    <w:pPr>
      <w:keepNext/>
      <w:keepLines/>
      <w:overflowPunct w:val="0"/>
      <w:autoSpaceDE w:val="0"/>
      <w:autoSpaceDN w:val="0"/>
      <w:adjustRightInd w:val="0"/>
      <w:spacing w:after="120" w:line="180" w:lineRule="exact"/>
      <w:textAlignment w:val="baseline"/>
    </w:pPr>
    <w:rPr>
      <w:rFonts w:ascii="Courier New" w:eastAsia="Times New Roman" w:hAnsi="Courier New"/>
      <w:noProof/>
      <w:lang w:val="en-GB" w:eastAsia="en-GB"/>
    </w:rPr>
  </w:style>
  <w:style w:type="paragraph" w:customStyle="1" w:styleId="3GPPNormalText">
    <w:name w:val="3GPP Normal Text"/>
    <w:basedOn w:val="BodyText"/>
    <w:link w:val="3GPPNormalTextChar"/>
    <w:qFormat/>
    <w:rsid w:val="004A4B97"/>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4A4B97"/>
    <w:rPr>
      <w:rFonts w:eastAsia="MS Mincho"/>
      <w:sz w:val="22"/>
      <w:szCs w:val="24"/>
      <w:lang w:val="x-none" w:eastAsia="x-none"/>
    </w:rPr>
  </w:style>
  <w:style w:type="paragraph" w:customStyle="1" w:styleId="4h4H4H41h41H42h42H43h43H411h411H421h421H44h">
    <w:name w:val="スタイル 見出し 4h4H4H41h41H42h42H43h43H411h411H421h421H44h..."/>
    <w:basedOn w:val="Heading4"/>
    <w:rsid w:val="004A4B97"/>
    <w:pPr>
      <w:numPr>
        <w:numId w:val="4"/>
      </w:numPr>
      <w:autoSpaceDE/>
      <w:autoSpaceDN/>
      <w:adjustRightInd/>
      <w:snapToGrid/>
      <w:spacing w:before="240" w:after="60"/>
      <w:jc w:val="left"/>
    </w:pPr>
    <w:rPr>
      <w:rFonts w:ascii="Arial" w:eastAsia="Batang" w:hAnsi="Arial"/>
      <w:bCs w:val="0"/>
      <w:i/>
      <w:iCs/>
      <w:sz w:val="20"/>
      <w:szCs w:val="26"/>
      <w:lang w:val="en-GB" w:eastAsia="x-none"/>
    </w:rPr>
  </w:style>
  <w:style w:type="paragraph" w:customStyle="1" w:styleId="3nobreakH3Underrubrik2h3MemoHeading3helloTitre">
    <w:name w:val="スタイル 見出し 3no breakH3Underrubrik2h3Memo Heading 3helloTitre ..."/>
    <w:basedOn w:val="Heading3"/>
    <w:rsid w:val="000549F7"/>
    <w:pPr>
      <w:numPr>
        <w:numId w:val="5"/>
      </w:numPr>
      <w:autoSpaceDE/>
      <w:autoSpaceDN/>
      <w:adjustRightInd/>
      <w:snapToGrid/>
      <w:spacing w:before="240" w:after="60"/>
      <w:jc w:val="left"/>
    </w:pPr>
    <w:rPr>
      <w:rFonts w:eastAsia="Batang"/>
      <w:sz w:val="20"/>
      <w:szCs w:val="26"/>
      <w:lang w:val="en-GB" w:eastAsia="x-none"/>
    </w:rPr>
  </w:style>
  <w:style w:type="paragraph" w:customStyle="1" w:styleId="StyleHeading1H1h1appheading1l1MemoHeading1h11h12h13h">
    <w:name w:val="Style Heading 1H1h1app heading 1l1Memo Heading 1h11h12h13h..."/>
    <w:basedOn w:val="Heading1"/>
    <w:rsid w:val="000549F7"/>
    <w:pPr>
      <w:keepNext w:val="0"/>
      <w:widowControl w:val="0"/>
      <w:numPr>
        <w:numId w:val="5"/>
      </w:numPr>
      <w:pBdr>
        <w:top w:val="none" w:sz="0" w:space="0" w:color="auto"/>
      </w:pBdr>
      <w:autoSpaceDE/>
      <w:autoSpaceDN/>
      <w:adjustRightInd/>
      <w:snapToGrid/>
      <w:spacing w:before="240" w:after="60"/>
      <w:jc w:val="left"/>
    </w:pPr>
    <w:rPr>
      <w:rFonts w:ascii="Helvetica" w:eastAsia="Times New Roman" w:hAnsi="Helvetica"/>
      <w:kern w:val="32"/>
      <w:szCs w:val="20"/>
    </w:rPr>
  </w:style>
  <w:style w:type="paragraph" w:customStyle="1" w:styleId="4h4H4H41h41H42h42H43h43H411h411H421h421H44h2">
    <w:name w:val="スタイル 見出し 4h4H4H41h41H42h42H43h43H411h411H421h421H44h...2"/>
    <w:basedOn w:val="Heading4"/>
    <w:rsid w:val="000549F7"/>
    <w:pPr>
      <w:numPr>
        <w:numId w:val="5"/>
      </w:numPr>
      <w:autoSpaceDE/>
      <w:autoSpaceDN/>
      <w:adjustRightInd/>
      <w:snapToGrid/>
      <w:spacing w:before="240" w:after="60"/>
      <w:jc w:val="left"/>
    </w:pPr>
    <w:rPr>
      <w:rFonts w:ascii="Arial" w:eastAsia="MS Mincho" w:hAnsi="Arial"/>
      <w:bCs w:val="0"/>
      <w:i/>
      <w:iCs/>
      <w:color w:val="000000"/>
      <w:sz w:val="20"/>
      <w:szCs w:val="26"/>
      <w:lang w:val="en-GB" w:eastAsia="x-none"/>
    </w:rPr>
  </w:style>
  <w:style w:type="character" w:styleId="UnresolvedMention">
    <w:name w:val="Unresolved Mention"/>
    <w:basedOn w:val="DefaultParagraphFont"/>
    <w:uiPriority w:val="99"/>
    <w:semiHidden/>
    <w:unhideWhenUsed/>
    <w:rsid w:val="00402566"/>
    <w:rPr>
      <w:color w:val="605E5C"/>
      <w:shd w:val="clear" w:color="auto" w:fill="E1DFDD"/>
    </w:rPr>
  </w:style>
  <w:style w:type="character" w:customStyle="1" w:styleId="BalloonTextChar">
    <w:name w:val="Balloon Text Char"/>
    <w:basedOn w:val="DefaultParagraphFont"/>
    <w:link w:val="BalloonText"/>
    <w:qFormat/>
    <w:rsid w:val="00A94A01"/>
    <w:rPr>
      <w:rFonts w:ascii="Tahoma" w:hAnsi="Tahoma" w:cs="Tahoma"/>
      <w:sz w:val="16"/>
      <w:szCs w:val="16"/>
    </w:rPr>
  </w:style>
  <w:style w:type="paragraph" w:customStyle="1" w:styleId="TdocHeader1">
    <w:name w:val="Tdoc_Header_1"/>
    <w:basedOn w:val="Header"/>
    <w:qFormat/>
    <w:rsid w:val="00053525"/>
    <w:pPr>
      <w:autoSpaceDE/>
      <w:autoSpaceDN/>
      <w:adjustRightInd/>
      <w:snapToGrid/>
      <w:spacing w:after="0"/>
      <w:jc w:val="left"/>
    </w:pPr>
    <w:rPr>
      <w:rFonts w:ascii="Times" w:eastAsia="Batang" w:hAnsi="Times"/>
      <w:sz w:val="20"/>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91979">
      <w:bodyDiv w:val="1"/>
      <w:marLeft w:val="0"/>
      <w:marRight w:val="0"/>
      <w:marTop w:val="0"/>
      <w:marBottom w:val="0"/>
      <w:divBdr>
        <w:top w:val="none" w:sz="0" w:space="0" w:color="auto"/>
        <w:left w:val="none" w:sz="0" w:space="0" w:color="auto"/>
        <w:bottom w:val="none" w:sz="0" w:space="0" w:color="auto"/>
        <w:right w:val="none" w:sz="0" w:space="0" w:color="auto"/>
      </w:divBdr>
    </w:div>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30425690">
      <w:bodyDiv w:val="1"/>
      <w:marLeft w:val="0"/>
      <w:marRight w:val="0"/>
      <w:marTop w:val="0"/>
      <w:marBottom w:val="0"/>
      <w:divBdr>
        <w:top w:val="none" w:sz="0" w:space="0" w:color="auto"/>
        <w:left w:val="none" w:sz="0" w:space="0" w:color="auto"/>
        <w:bottom w:val="none" w:sz="0" w:space="0" w:color="auto"/>
        <w:right w:val="none" w:sz="0" w:space="0" w:color="auto"/>
      </w:divBdr>
    </w:div>
    <w:div w:id="38824131">
      <w:bodyDiv w:val="1"/>
      <w:marLeft w:val="0"/>
      <w:marRight w:val="0"/>
      <w:marTop w:val="0"/>
      <w:marBottom w:val="0"/>
      <w:divBdr>
        <w:top w:val="none" w:sz="0" w:space="0" w:color="auto"/>
        <w:left w:val="none" w:sz="0" w:space="0" w:color="auto"/>
        <w:bottom w:val="none" w:sz="0" w:space="0" w:color="auto"/>
        <w:right w:val="none" w:sz="0" w:space="0" w:color="auto"/>
      </w:divBdr>
    </w:div>
    <w:div w:id="57871010">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84957452">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107705417">
      <w:bodyDiv w:val="1"/>
      <w:marLeft w:val="0"/>
      <w:marRight w:val="0"/>
      <w:marTop w:val="0"/>
      <w:marBottom w:val="0"/>
      <w:divBdr>
        <w:top w:val="none" w:sz="0" w:space="0" w:color="auto"/>
        <w:left w:val="none" w:sz="0" w:space="0" w:color="auto"/>
        <w:bottom w:val="none" w:sz="0" w:space="0" w:color="auto"/>
        <w:right w:val="none" w:sz="0" w:space="0" w:color="auto"/>
      </w:divBdr>
    </w:div>
    <w:div w:id="138694367">
      <w:bodyDiv w:val="1"/>
      <w:marLeft w:val="0"/>
      <w:marRight w:val="0"/>
      <w:marTop w:val="0"/>
      <w:marBottom w:val="0"/>
      <w:divBdr>
        <w:top w:val="none" w:sz="0" w:space="0" w:color="auto"/>
        <w:left w:val="none" w:sz="0" w:space="0" w:color="auto"/>
        <w:bottom w:val="none" w:sz="0" w:space="0" w:color="auto"/>
        <w:right w:val="none" w:sz="0" w:space="0" w:color="auto"/>
      </w:divBdr>
      <w:divsChild>
        <w:div w:id="158277377">
          <w:marLeft w:val="547"/>
          <w:marRight w:val="0"/>
          <w:marTop w:val="0"/>
          <w:marBottom w:val="0"/>
          <w:divBdr>
            <w:top w:val="none" w:sz="0" w:space="0" w:color="auto"/>
            <w:left w:val="none" w:sz="0" w:space="0" w:color="auto"/>
            <w:bottom w:val="none" w:sz="0" w:space="0" w:color="auto"/>
            <w:right w:val="none" w:sz="0" w:space="0" w:color="auto"/>
          </w:divBdr>
        </w:div>
        <w:div w:id="1980570056">
          <w:marLeft w:val="1267"/>
          <w:marRight w:val="0"/>
          <w:marTop w:val="0"/>
          <w:marBottom w:val="0"/>
          <w:divBdr>
            <w:top w:val="none" w:sz="0" w:space="0" w:color="auto"/>
            <w:left w:val="none" w:sz="0" w:space="0" w:color="auto"/>
            <w:bottom w:val="none" w:sz="0" w:space="0" w:color="auto"/>
            <w:right w:val="none" w:sz="0" w:space="0" w:color="auto"/>
          </w:divBdr>
        </w:div>
        <w:div w:id="1915970496">
          <w:marLeft w:val="547"/>
          <w:marRight w:val="0"/>
          <w:marTop w:val="0"/>
          <w:marBottom w:val="0"/>
          <w:divBdr>
            <w:top w:val="none" w:sz="0" w:space="0" w:color="auto"/>
            <w:left w:val="none" w:sz="0" w:space="0" w:color="auto"/>
            <w:bottom w:val="none" w:sz="0" w:space="0" w:color="auto"/>
            <w:right w:val="none" w:sz="0" w:space="0" w:color="auto"/>
          </w:divBdr>
        </w:div>
        <w:div w:id="885724352">
          <w:marLeft w:val="1267"/>
          <w:marRight w:val="0"/>
          <w:marTop w:val="0"/>
          <w:marBottom w:val="0"/>
          <w:divBdr>
            <w:top w:val="none" w:sz="0" w:space="0" w:color="auto"/>
            <w:left w:val="none" w:sz="0" w:space="0" w:color="auto"/>
            <w:bottom w:val="none" w:sz="0" w:space="0" w:color="auto"/>
            <w:right w:val="none" w:sz="0" w:space="0" w:color="auto"/>
          </w:divBdr>
        </w:div>
      </w:divsChild>
    </w:div>
    <w:div w:id="155072453">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8004117">
      <w:bodyDiv w:val="1"/>
      <w:marLeft w:val="0"/>
      <w:marRight w:val="0"/>
      <w:marTop w:val="0"/>
      <w:marBottom w:val="0"/>
      <w:divBdr>
        <w:top w:val="none" w:sz="0" w:space="0" w:color="auto"/>
        <w:left w:val="none" w:sz="0" w:space="0" w:color="auto"/>
        <w:bottom w:val="none" w:sz="0" w:space="0" w:color="auto"/>
        <w:right w:val="none" w:sz="0" w:space="0" w:color="auto"/>
      </w:divBdr>
      <w:divsChild>
        <w:div w:id="1810395848">
          <w:marLeft w:val="720"/>
          <w:marRight w:val="0"/>
          <w:marTop w:val="0"/>
          <w:marBottom w:val="0"/>
          <w:divBdr>
            <w:top w:val="none" w:sz="0" w:space="0" w:color="auto"/>
            <w:left w:val="none" w:sz="0" w:space="0" w:color="auto"/>
            <w:bottom w:val="none" w:sz="0" w:space="0" w:color="auto"/>
            <w:right w:val="none" w:sz="0" w:space="0" w:color="auto"/>
          </w:divBdr>
        </w:div>
      </w:divsChild>
    </w:div>
    <w:div w:id="297998655">
      <w:bodyDiv w:val="1"/>
      <w:marLeft w:val="0"/>
      <w:marRight w:val="0"/>
      <w:marTop w:val="0"/>
      <w:marBottom w:val="0"/>
      <w:divBdr>
        <w:top w:val="none" w:sz="0" w:space="0" w:color="auto"/>
        <w:left w:val="none" w:sz="0" w:space="0" w:color="auto"/>
        <w:bottom w:val="none" w:sz="0" w:space="0" w:color="auto"/>
        <w:right w:val="none" w:sz="0" w:space="0" w:color="auto"/>
      </w:divBdr>
    </w:div>
    <w:div w:id="32096111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177803">
      <w:bodyDiv w:val="1"/>
      <w:marLeft w:val="0"/>
      <w:marRight w:val="0"/>
      <w:marTop w:val="0"/>
      <w:marBottom w:val="0"/>
      <w:divBdr>
        <w:top w:val="none" w:sz="0" w:space="0" w:color="auto"/>
        <w:left w:val="none" w:sz="0" w:space="0" w:color="auto"/>
        <w:bottom w:val="none" w:sz="0" w:space="0" w:color="auto"/>
        <w:right w:val="none" w:sz="0" w:space="0" w:color="auto"/>
      </w:divBdr>
    </w:div>
    <w:div w:id="389041648">
      <w:bodyDiv w:val="1"/>
      <w:marLeft w:val="0"/>
      <w:marRight w:val="0"/>
      <w:marTop w:val="0"/>
      <w:marBottom w:val="0"/>
      <w:divBdr>
        <w:top w:val="none" w:sz="0" w:space="0" w:color="auto"/>
        <w:left w:val="none" w:sz="0" w:space="0" w:color="auto"/>
        <w:bottom w:val="none" w:sz="0" w:space="0" w:color="auto"/>
        <w:right w:val="none" w:sz="0" w:space="0" w:color="auto"/>
      </w:divBdr>
    </w:div>
    <w:div w:id="403995618">
      <w:bodyDiv w:val="1"/>
      <w:marLeft w:val="0"/>
      <w:marRight w:val="0"/>
      <w:marTop w:val="0"/>
      <w:marBottom w:val="0"/>
      <w:divBdr>
        <w:top w:val="none" w:sz="0" w:space="0" w:color="auto"/>
        <w:left w:val="none" w:sz="0" w:space="0" w:color="auto"/>
        <w:bottom w:val="none" w:sz="0" w:space="0" w:color="auto"/>
        <w:right w:val="none" w:sz="0" w:space="0" w:color="auto"/>
      </w:divBdr>
      <w:divsChild>
        <w:div w:id="1413430950">
          <w:marLeft w:val="1267"/>
          <w:marRight w:val="0"/>
          <w:marTop w:val="120"/>
          <w:marBottom w:val="0"/>
          <w:divBdr>
            <w:top w:val="none" w:sz="0" w:space="0" w:color="auto"/>
            <w:left w:val="none" w:sz="0" w:space="0" w:color="auto"/>
            <w:bottom w:val="none" w:sz="0" w:space="0" w:color="auto"/>
            <w:right w:val="none" w:sz="0" w:space="0" w:color="auto"/>
          </w:divBdr>
        </w:div>
        <w:div w:id="1040327455">
          <w:marLeft w:val="1267"/>
          <w:marRight w:val="0"/>
          <w:marTop w:val="120"/>
          <w:marBottom w:val="0"/>
          <w:divBdr>
            <w:top w:val="none" w:sz="0" w:space="0" w:color="auto"/>
            <w:left w:val="none" w:sz="0" w:space="0" w:color="auto"/>
            <w:bottom w:val="none" w:sz="0" w:space="0" w:color="auto"/>
            <w:right w:val="none" w:sz="0" w:space="0" w:color="auto"/>
          </w:divBdr>
        </w:div>
        <w:div w:id="2067533786">
          <w:marLeft w:val="1267"/>
          <w:marRight w:val="0"/>
          <w:marTop w:val="120"/>
          <w:marBottom w:val="0"/>
          <w:divBdr>
            <w:top w:val="none" w:sz="0" w:space="0" w:color="auto"/>
            <w:left w:val="none" w:sz="0" w:space="0" w:color="auto"/>
            <w:bottom w:val="none" w:sz="0" w:space="0" w:color="auto"/>
            <w:right w:val="none" w:sz="0" w:space="0" w:color="auto"/>
          </w:divBdr>
        </w:div>
      </w:divsChild>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15784384">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519659419">
      <w:bodyDiv w:val="1"/>
      <w:marLeft w:val="0"/>
      <w:marRight w:val="0"/>
      <w:marTop w:val="0"/>
      <w:marBottom w:val="0"/>
      <w:divBdr>
        <w:top w:val="none" w:sz="0" w:space="0" w:color="auto"/>
        <w:left w:val="none" w:sz="0" w:space="0" w:color="auto"/>
        <w:bottom w:val="none" w:sz="0" w:space="0" w:color="auto"/>
        <w:right w:val="none" w:sz="0" w:space="0" w:color="auto"/>
      </w:divBdr>
    </w:div>
    <w:div w:id="536624047">
      <w:bodyDiv w:val="1"/>
      <w:marLeft w:val="0"/>
      <w:marRight w:val="0"/>
      <w:marTop w:val="0"/>
      <w:marBottom w:val="0"/>
      <w:divBdr>
        <w:top w:val="none" w:sz="0" w:space="0" w:color="auto"/>
        <w:left w:val="none" w:sz="0" w:space="0" w:color="auto"/>
        <w:bottom w:val="none" w:sz="0" w:space="0" w:color="auto"/>
        <w:right w:val="none" w:sz="0" w:space="0" w:color="auto"/>
      </w:divBdr>
    </w:div>
    <w:div w:id="57620789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719400976">
      <w:bodyDiv w:val="1"/>
      <w:marLeft w:val="0"/>
      <w:marRight w:val="0"/>
      <w:marTop w:val="0"/>
      <w:marBottom w:val="0"/>
      <w:divBdr>
        <w:top w:val="none" w:sz="0" w:space="0" w:color="auto"/>
        <w:left w:val="none" w:sz="0" w:space="0" w:color="auto"/>
        <w:bottom w:val="none" w:sz="0" w:space="0" w:color="auto"/>
        <w:right w:val="none" w:sz="0" w:space="0" w:color="auto"/>
      </w:divBdr>
    </w:div>
    <w:div w:id="741954745">
      <w:bodyDiv w:val="1"/>
      <w:marLeft w:val="0"/>
      <w:marRight w:val="0"/>
      <w:marTop w:val="0"/>
      <w:marBottom w:val="0"/>
      <w:divBdr>
        <w:top w:val="none" w:sz="0" w:space="0" w:color="auto"/>
        <w:left w:val="none" w:sz="0" w:space="0" w:color="auto"/>
        <w:bottom w:val="none" w:sz="0" w:space="0" w:color="auto"/>
        <w:right w:val="none" w:sz="0" w:space="0" w:color="auto"/>
      </w:divBdr>
    </w:div>
    <w:div w:id="767508459">
      <w:bodyDiv w:val="1"/>
      <w:marLeft w:val="0"/>
      <w:marRight w:val="0"/>
      <w:marTop w:val="0"/>
      <w:marBottom w:val="0"/>
      <w:divBdr>
        <w:top w:val="none" w:sz="0" w:space="0" w:color="auto"/>
        <w:left w:val="none" w:sz="0" w:space="0" w:color="auto"/>
        <w:bottom w:val="none" w:sz="0" w:space="0" w:color="auto"/>
        <w:right w:val="none" w:sz="0" w:space="0" w:color="auto"/>
      </w:divBdr>
    </w:div>
    <w:div w:id="776294607">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791557888">
      <w:bodyDiv w:val="1"/>
      <w:marLeft w:val="0"/>
      <w:marRight w:val="0"/>
      <w:marTop w:val="0"/>
      <w:marBottom w:val="0"/>
      <w:divBdr>
        <w:top w:val="none" w:sz="0" w:space="0" w:color="auto"/>
        <w:left w:val="none" w:sz="0" w:space="0" w:color="auto"/>
        <w:bottom w:val="none" w:sz="0" w:space="0" w:color="auto"/>
        <w:right w:val="none" w:sz="0" w:space="0" w:color="auto"/>
      </w:divBdr>
    </w:div>
    <w:div w:id="855462732">
      <w:bodyDiv w:val="1"/>
      <w:marLeft w:val="0"/>
      <w:marRight w:val="0"/>
      <w:marTop w:val="0"/>
      <w:marBottom w:val="0"/>
      <w:divBdr>
        <w:top w:val="none" w:sz="0" w:space="0" w:color="auto"/>
        <w:left w:val="none" w:sz="0" w:space="0" w:color="auto"/>
        <w:bottom w:val="none" w:sz="0" w:space="0" w:color="auto"/>
        <w:right w:val="none" w:sz="0" w:space="0" w:color="auto"/>
      </w:divBdr>
      <w:divsChild>
        <w:div w:id="958023386">
          <w:marLeft w:val="720"/>
          <w:marRight w:val="0"/>
          <w:marTop w:val="0"/>
          <w:marBottom w:val="0"/>
          <w:divBdr>
            <w:top w:val="none" w:sz="0" w:space="0" w:color="auto"/>
            <w:left w:val="none" w:sz="0" w:space="0" w:color="auto"/>
            <w:bottom w:val="none" w:sz="0" w:space="0" w:color="auto"/>
            <w:right w:val="none" w:sz="0" w:space="0" w:color="auto"/>
          </w:divBdr>
        </w:div>
      </w:divsChild>
    </w:div>
    <w:div w:id="872546686">
      <w:bodyDiv w:val="1"/>
      <w:marLeft w:val="0"/>
      <w:marRight w:val="0"/>
      <w:marTop w:val="0"/>
      <w:marBottom w:val="0"/>
      <w:divBdr>
        <w:top w:val="none" w:sz="0" w:space="0" w:color="auto"/>
        <w:left w:val="none" w:sz="0" w:space="0" w:color="auto"/>
        <w:bottom w:val="none" w:sz="0" w:space="0" w:color="auto"/>
        <w:right w:val="none" w:sz="0" w:space="0" w:color="auto"/>
      </w:divBdr>
      <w:divsChild>
        <w:div w:id="567111224">
          <w:marLeft w:val="547"/>
          <w:marRight w:val="0"/>
          <w:marTop w:val="60"/>
          <w:marBottom w:val="0"/>
          <w:divBdr>
            <w:top w:val="none" w:sz="0" w:space="0" w:color="auto"/>
            <w:left w:val="none" w:sz="0" w:space="0" w:color="auto"/>
            <w:bottom w:val="none" w:sz="0" w:space="0" w:color="auto"/>
            <w:right w:val="none" w:sz="0" w:space="0" w:color="auto"/>
          </w:divBdr>
        </w:div>
        <w:div w:id="98725812">
          <w:marLeft w:val="1267"/>
          <w:marRight w:val="0"/>
          <w:marTop w:val="60"/>
          <w:marBottom w:val="0"/>
          <w:divBdr>
            <w:top w:val="none" w:sz="0" w:space="0" w:color="auto"/>
            <w:left w:val="none" w:sz="0" w:space="0" w:color="auto"/>
            <w:bottom w:val="none" w:sz="0" w:space="0" w:color="auto"/>
            <w:right w:val="none" w:sz="0" w:space="0" w:color="auto"/>
          </w:divBdr>
        </w:div>
        <w:div w:id="654534380">
          <w:marLeft w:val="1987"/>
          <w:marRight w:val="0"/>
          <w:marTop w:val="60"/>
          <w:marBottom w:val="0"/>
          <w:divBdr>
            <w:top w:val="none" w:sz="0" w:space="0" w:color="auto"/>
            <w:left w:val="none" w:sz="0" w:space="0" w:color="auto"/>
            <w:bottom w:val="none" w:sz="0" w:space="0" w:color="auto"/>
            <w:right w:val="none" w:sz="0" w:space="0" w:color="auto"/>
          </w:divBdr>
        </w:div>
        <w:div w:id="1652637681">
          <w:marLeft w:val="1987"/>
          <w:marRight w:val="0"/>
          <w:marTop w:val="60"/>
          <w:marBottom w:val="0"/>
          <w:divBdr>
            <w:top w:val="none" w:sz="0" w:space="0" w:color="auto"/>
            <w:left w:val="none" w:sz="0" w:space="0" w:color="auto"/>
            <w:bottom w:val="none" w:sz="0" w:space="0" w:color="auto"/>
            <w:right w:val="none" w:sz="0" w:space="0" w:color="auto"/>
          </w:divBdr>
        </w:div>
        <w:div w:id="1953515366">
          <w:marLeft w:val="1267"/>
          <w:marRight w:val="0"/>
          <w:marTop w:val="60"/>
          <w:marBottom w:val="0"/>
          <w:divBdr>
            <w:top w:val="none" w:sz="0" w:space="0" w:color="auto"/>
            <w:left w:val="none" w:sz="0" w:space="0" w:color="auto"/>
            <w:bottom w:val="none" w:sz="0" w:space="0" w:color="auto"/>
            <w:right w:val="none" w:sz="0" w:space="0" w:color="auto"/>
          </w:divBdr>
        </w:div>
        <w:div w:id="1227953473">
          <w:marLeft w:val="1987"/>
          <w:marRight w:val="0"/>
          <w:marTop w:val="60"/>
          <w:marBottom w:val="0"/>
          <w:divBdr>
            <w:top w:val="none" w:sz="0" w:space="0" w:color="auto"/>
            <w:left w:val="none" w:sz="0" w:space="0" w:color="auto"/>
            <w:bottom w:val="none" w:sz="0" w:space="0" w:color="auto"/>
            <w:right w:val="none" w:sz="0" w:space="0" w:color="auto"/>
          </w:divBdr>
        </w:div>
      </w:divsChild>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6319960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143504886">
      <w:bodyDiv w:val="1"/>
      <w:marLeft w:val="0"/>
      <w:marRight w:val="0"/>
      <w:marTop w:val="0"/>
      <w:marBottom w:val="0"/>
      <w:divBdr>
        <w:top w:val="none" w:sz="0" w:space="0" w:color="auto"/>
        <w:left w:val="none" w:sz="0" w:space="0" w:color="auto"/>
        <w:bottom w:val="none" w:sz="0" w:space="0" w:color="auto"/>
        <w:right w:val="none" w:sz="0" w:space="0" w:color="auto"/>
      </w:divBdr>
    </w:div>
    <w:div w:id="1145590587">
      <w:bodyDiv w:val="1"/>
      <w:marLeft w:val="0"/>
      <w:marRight w:val="0"/>
      <w:marTop w:val="0"/>
      <w:marBottom w:val="0"/>
      <w:divBdr>
        <w:top w:val="none" w:sz="0" w:space="0" w:color="auto"/>
        <w:left w:val="none" w:sz="0" w:space="0" w:color="auto"/>
        <w:bottom w:val="none" w:sz="0" w:space="0" w:color="auto"/>
        <w:right w:val="none" w:sz="0" w:space="0" w:color="auto"/>
      </w:divBdr>
    </w:div>
    <w:div w:id="1158962892">
      <w:bodyDiv w:val="1"/>
      <w:marLeft w:val="0"/>
      <w:marRight w:val="0"/>
      <w:marTop w:val="0"/>
      <w:marBottom w:val="0"/>
      <w:divBdr>
        <w:top w:val="none" w:sz="0" w:space="0" w:color="auto"/>
        <w:left w:val="none" w:sz="0" w:space="0" w:color="auto"/>
        <w:bottom w:val="none" w:sz="0" w:space="0" w:color="auto"/>
        <w:right w:val="none" w:sz="0" w:space="0" w:color="auto"/>
      </w:divBdr>
    </w:div>
    <w:div w:id="1200971255">
      <w:bodyDiv w:val="1"/>
      <w:marLeft w:val="0"/>
      <w:marRight w:val="0"/>
      <w:marTop w:val="0"/>
      <w:marBottom w:val="0"/>
      <w:divBdr>
        <w:top w:val="none" w:sz="0" w:space="0" w:color="auto"/>
        <w:left w:val="none" w:sz="0" w:space="0" w:color="auto"/>
        <w:bottom w:val="none" w:sz="0" w:space="0" w:color="auto"/>
        <w:right w:val="none" w:sz="0" w:space="0" w:color="auto"/>
      </w:divBdr>
    </w:div>
    <w:div w:id="1318458318">
      <w:bodyDiv w:val="1"/>
      <w:marLeft w:val="0"/>
      <w:marRight w:val="0"/>
      <w:marTop w:val="0"/>
      <w:marBottom w:val="0"/>
      <w:divBdr>
        <w:top w:val="none" w:sz="0" w:space="0" w:color="auto"/>
        <w:left w:val="none" w:sz="0" w:space="0" w:color="auto"/>
        <w:bottom w:val="none" w:sz="0" w:space="0" w:color="auto"/>
        <w:right w:val="none" w:sz="0" w:space="0" w:color="auto"/>
      </w:divBdr>
    </w:div>
    <w:div w:id="1323124769">
      <w:bodyDiv w:val="1"/>
      <w:marLeft w:val="0"/>
      <w:marRight w:val="0"/>
      <w:marTop w:val="0"/>
      <w:marBottom w:val="0"/>
      <w:divBdr>
        <w:top w:val="none" w:sz="0" w:space="0" w:color="auto"/>
        <w:left w:val="none" w:sz="0" w:space="0" w:color="auto"/>
        <w:bottom w:val="none" w:sz="0" w:space="0" w:color="auto"/>
        <w:right w:val="none" w:sz="0" w:space="0" w:color="auto"/>
      </w:divBdr>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460223082">
      <w:bodyDiv w:val="1"/>
      <w:marLeft w:val="0"/>
      <w:marRight w:val="0"/>
      <w:marTop w:val="0"/>
      <w:marBottom w:val="0"/>
      <w:divBdr>
        <w:top w:val="none" w:sz="0" w:space="0" w:color="auto"/>
        <w:left w:val="none" w:sz="0" w:space="0" w:color="auto"/>
        <w:bottom w:val="none" w:sz="0" w:space="0" w:color="auto"/>
        <w:right w:val="none" w:sz="0" w:space="0" w:color="auto"/>
      </w:divBdr>
    </w:div>
    <w:div w:id="1507941016">
      <w:bodyDiv w:val="1"/>
      <w:marLeft w:val="0"/>
      <w:marRight w:val="0"/>
      <w:marTop w:val="0"/>
      <w:marBottom w:val="0"/>
      <w:divBdr>
        <w:top w:val="none" w:sz="0" w:space="0" w:color="auto"/>
        <w:left w:val="none" w:sz="0" w:space="0" w:color="auto"/>
        <w:bottom w:val="none" w:sz="0" w:space="0" w:color="auto"/>
        <w:right w:val="none" w:sz="0" w:space="0" w:color="auto"/>
      </w:divBdr>
    </w:div>
    <w:div w:id="1575816321">
      <w:bodyDiv w:val="1"/>
      <w:marLeft w:val="0"/>
      <w:marRight w:val="0"/>
      <w:marTop w:val="0"/>
      <w:marBottom w:val="0"/>
      <w:divBdr>
        <w:top w:val="none" w:sz="0" w:space="0" w:color="auto"/>
        <w:left w:val="none" w:sz="0" w:space="0" w:color="auto"/>
        <w:bottom w:val="none" w:sz="0" w:space="0" w:color="auto"/>
        <w:right w:val="none" w:sz="0" w:space="0" w:color="auto"/>
      </w:divBdr>
    </w:div>
    <w:div w:id="1627009851">
      <w:bodyDiv w:val="1"/>
      <w:marLeft w:val="0"/>
      <w:marRight w:val="0"/>
      <w:marTop w:val="0"/>
      <w:marBottom w:val="0"/>
      <w:divBdr>
        <w:top w:val="none" w:sz="0" w:space="0" w:color="auto"/>
        <w:left w:val="none" w:sz="0" w:space="0" w:color="auto"/>
        <w:bottom w:val="none" w:sz="0" w:space="0" w:color="auto"/>
        <w:right w:val="none" w:sz="0" w:space="0" w:color="auto"/>
      </w:divBdr>
    </w:div>
    <w:div w:id="1680617326">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076109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798991167">
      <w:bodyDiv w:val="1"/>
      <w:marLeft w:val="0"/>
      <w:marRight w:val="0"/>
      <w:marTop w:val="0"/>
      <w:marBottom w:val="0"/>
      <w:divBdr>
        <w:top w:val="none" w:sz="0" w:space="0" w:color="auto"/>
        <w:left w:val="none" w:sz="0" w:space="0" w:color="auto"/>
        <w:bottom w:val="none" w:sz="0" w:space="0" w:color="auto"/>
        <w:right w:val="none" w:sz="0" w:space="0" w:color="auto"/>
      </w:divBdr>
    </w:div>
    <w:div w:id="1810398725">
      <w:bodyDiv w:val="1"/>
      <w:marLeft w:val="0"/>
      <w:marRight w:val="0"/>
      <w:marTop w:val="0"/>
      <w:marBottom w:val="0"/>
      <w:divBdr>
        <w:top w:val="none" w:sz="0" w:space="0" w:color="auto"/>
        <w:left w:val="none" w:sz="0" w:space="0" w:color="auto"/>
        <w:bottom w:val="none" w:sz="0" w:space="0" w:color="auto"/>
        <w:right w:val="none" w:sz="0" w:space="0" w:color="auto"/>
      </w:divBdr>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915279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022850359">
      <w:bodyDiv w:val="1"/>
      <w:marLeft w:val="0"/>
      <w:marRight w:val="0"/>
      <w:marTop w:val="0"/>
      <w:marBottom w:val="0"/>
      <w:divBdr>
        <w:top w:val="none" w:sz="0" w:space="0" w:color="auto"/>
        <w:left w:val="none" w:sz="0" w:space="0" w:color="auto"/>
        <w:bottom w:val="none" w:sz="0" w:space="0" w:color="auto"/>
        <w:right w:val="none" w:sz="0" w:space="0" w:color="auto"/>
      </w:divBdr>
    </w:div>
    <w:div w:id="2043240628">
      <w:bodyDiv w:val="1"/>
      <w:marLeft w:val="0"/>
      <w:marRight w:val="0"/>
      <w:marTop w:val="0"/>
      <w:marBottom w:val="0"/>
      <w:divBdr>
        <w:top w:val="none" w:sz="0" w:space="0" w:color="auto"/>
        <w:left w:val="none" w:sz="0" w:space="0" w:color="auto"/>
        <w:bottom w:val="none" w:sz="0" w:space="0" w:color="auto"/>
        <w:right w:val="none" w:sz="0" w:space="0" w:color="auto"/>
      </w:divBdr>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 w:id="2142116272">
      <w:bodyDiv w:val="1"/>
      <w:marLeft w:val="0"/>
      <w:marRight w:val="0"/>
      <w:marTop w:val="0"/>
      <w:marBottom w:val="0"/>
      <w:divBdr>
        <w:top w:val="none" w:sz="0" w:space="0" w:color="auto"/>
        <w:left w:val="none" w:sz="0" w:space="0" w:color="auto"/>
        <w:bottom w:val="none" w:sz="0" w:space="0" w:color="auto"/>
        <w:right w:val="none" w:sz="0" w:space="0" w:color="auto"/>
      </w:divBdr>
      <w:divsChild>
        <w:div w:id="159851032">
          <w:marLeft w:val="0"/>
          <w:marRight w:val="0"/>
          <w:marTop w:val="0"/>
          <w:marBottom w:val="0"/>
          <w:divBdr>
            <w:top w:val="none" w:sz="0" w:space="0" w:color="auto"/>
            <w:left w:val="none" w:sz="0" w:space="0" w:color="auto"/>
            <w:bottom w:val="none" w:sz="0" w:space="0" w:color="auto"/>
            <w:right w:val="none" w:sz="0" w:space="0" w:color="auto"/>
          </w:divBdr>
        </w:div>
      </w:divsChild>
    </w:div>
    <w:div w:id="2142770278">
      <w:bodyDiv w:val="1"/>
      <w:marLeft w:val="0"/>
      <w:marRight w:val="0"/>
      <w:marTop w:val="0"/>
      <w:marBottom w:val="0"/>
      <w:divBdr>
        <w:top w:val="none" w:sz="0" w:space="0" w:color="auto"/>
        <w:left w:val="none" w:sz="0" w:space="0" w:color="auto"/>
        <w:bottom w:val="none" w:sz="0" w:space="0" w:color="auto"/>
        <w:right w:val="none" w:sz="0" w:space="0" w:color="auto"/>
      </w:divBdr>
    </w:div>
    <w:div w:id="2143694810">
      <w:bodyDiv w:val="1"/>
      <w:marLeft w:val="0"/>
      <w:marRight w:val="0"/>
      <w:marTop w:val="0"/>
      <w:marBottom w:val="0"/>
      <w:divBdr>
        <w:top w:val="none" w:sz="0" w:space="0" w:color="auto"/>
        <w:left w:val="none" w:sz="0" w:space="0" w:color="auto"/>
        <w:bottom w:val="none" w:sz="0" w:space="0" w:color="auto"/>
        <w:right w:val="none" w:sz="0" w:space="0" w:color="auto"/>
      </w:divBdr>
    </w:div>
    <w:div w:id="214427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DA26B58A8FAD4A4E85C1DCEF7CCFBBF2" ma:contentTypeVersion="7" ma:contentTypeDescription="Create a new document." ma:contentTypeScope="" ma:versionID="d5d6e17290b5f98629210b1d33a544a6">
  <xsd:schema xmlns:xsd="http://www.w3.org/2001/XMLSchema" xmlns:xs="http://www.w3.org/2001/XMLSchema" xmlns:p="http://schemas.microsoft.com/office/2006/metadata/properties" xmlns:ns3="bf34258b-9027-4758-8063-5917212122fb" xmlns:ns4="7409d301-a4cf-40a6-bfee-dbaca44f6b76" targetNamespace="http://schemas.microsoft.com/office/2006/metadata/properties" ma:root="true" ma:fieldsID="408118fcf0137777dea4d0351a10d459" ns3:_="" ns4:_="">
    <xsd:import namespace="bf34258b-9027-4758-8063-5917212122fb"/>
    <xsd:import namespace="7409d301-a4cf-40a6-bfee-dbaca44f6b76"/>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34258b-9027-4758-8063-5917212122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409d301-a4cf-40a6-bfee-dbaca44f6b7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A4F1C43-F061-4A84-A864-FDDEA8FCF076}">
  <ds:schemaRefs>
    <ds:schemaRef ds:uri="http://schemas.openxmlformats.org/officeDocument/2006/bibliography"/>
  </ds:schemaRefs>
</ds:datastoreItem>
</file>

<file path=customXml/itemProps2.xml><?xml version="1.0" encoding="utf-8"?>
<ds:datastoreItem xmlns:ds="http://schemas.openxmlformats.org/officeDocument/2006/customXml" ds:itemID="{B570BC61-D35B-4393-938F-ABB4F08C99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f34258b-9027-4758-8063-5917212122fb"/>
    <ds:schemaRef ds:uri="7409d301-a4cf-40a6-bfee-dbaca44f6b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187EACD-6A79-4D81-9F2F-909ED7EB8C1B}">
  <ds:schemaRefs>
    <ds:schemaRef ds:uri="http://schemas.microsoft.com/sharepoint/v3/contenttype/forms"/>
  </ds:schemaRefs>
</ds:datastoreItem>
</file>

<file path=customXml/itemProps4.xml><?xml version="1.0" encoding="utf-8"?>
<ds:datastoreItem xmlns:ds="http://schemas.openxmlformats.org/officeDocument/2006/customXml" ds:itemID="{71C6AA25-6009-45F1-BF55-5DF4D85DA3C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Pages>
  <Words>1657</Words>
  <Characters>9085</Characters>
  <Application>Microsoft Office Word</Application>
  <DocSecurity>0</DocSecurity>
  <Lines>171</Lines>
  <Paragraphs>111</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10631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Vip6</cp:lastModifiedBy>
  <cp:revision>6</cp:revision>
  <cp:lastPrinted>2007-06-18T22:08:00Z</cp:lastPrinted>
  <dcterms:created xsi:type="dcterms:W3CDTF">2022-11-04T16:54:00Z</dcterms:created>
  <dcterms:modified xsi:type="dcterms:W3CDTF">2022-11-04T19:49:00Z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y fmtid="{D5CDD505-2E9C-101B-9397-08002B2CF9AE}" pid="22" name="ContentTypeId">
    <vt:lpwstr>0x010100DA26B58A8FAD4A4E85C1DCEF7CCFBBF2</vt:lpwstr>
  </property>
</Properties>
</file>