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383B6961" w:rsidR="00A800C7" w:rsidRPr="00B6044D" w:rsidRDefault="00A800C7" w:rsidP="00FE2490">
      <w:pPr>
        <w:tabs>
          <w:tab w:val="center" w:pos="4536"/>
          <w:tab w:val="right" w:pos="9923"/>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EB20B9">
        <w:rPr>
          <w:rFonts w:asciiTheme="majorHAnsi" w:eastAsia="SimSun" w:hAnsiTheme="majorHAnsi" w:cstheme="majorHAnsi"/>
          <w:b/>
          <w:bCs/>
          <w:szCs w:val="24"/>
          <w:lang w:eastAsia="zh-CN"/>
        </w:rPr>
        <w:t>10</w:t>
      </w:r>
      <w:r w:rsidR="00406C7E">
        <w:rPr>
          <w:rFonts w:asciiTheme="majorHAnsi" w:eastAsia="SimSun" w:hAnsiTheme="majorHAnsi" w:cstheme="majorHAnsi"/>
          <w:b/>
          <w:bCs/>
          <w:szCs w:val="24"/>
          <w:lang w:eastAsia="zh-CN"/>
        </w:rPr>
        <w:t>bis-e</w:t>
      </w:r>
      <w:r w:rsidRPr="00EF4A20">
        <w:rPr>
          <w:rFonts w:ascii="Arial" w:hAnsi="Arial" w:cs="Arial"/>
          <w:b/>
          <w:bCs/>
          <w:szCs w:val="24"/>
        </w:rPr>
        <w:tab/>
      </w:r>
      <w:r w:rsidRPr="00EF4A20">
        <w:rPr>
          <w:rFonts w:ascii="Arial" w:hAnsi="Arial" w:cs="Arial"/>
          <w:b/>
          <w:bCs/>
          <w:szCs w:val="24"/>
        </w:rPr>
        <w:tab/>
      </w:r>
      <w:r w:rsidR="00701F3B" w:rsidRPr="00701F3B">
        <w:rPr>
          <w:rFonts w:ascii="Arial" w:hAnsi="Arial" w:cs="Arial"/>
          <w:b/>
          <w:bCs/>
          <w:szCs w:val="24"/>
        </w:rPr>
        <w:t>R1-2209891</w:t>
      </w:r>
    </w:p>
    <w:p w14:paraId="07210D9E" w14:textId="6628FDFA" w:rsidR="003F1BAF" w:rsidRDefault="000E7B24" w:rsidP="008244B5">
      <w:pPr>
        <w:pStyle w:val="a8"/>
        <w:ind w:left="1800" w:hanging="1800"/>
        <w:jc w:val="both"/>
        <w:rPr>
          <w:rFonts w:cs="Arial"/>
          <w:bCs/>
          <w:noProof w:val="0"/>
          <w:sz w:val="24"/>
          <w:szCs w:val="24"/>
          <w:lang w:eastAsia="ja-JP"/>
        </w:rPr>
      </w:pPr>
      <w:r w:rsidRPr="000E7B24">
        <w:rPr>
          <w:rFonts w:cs="Arial"/>
          <w:bCs/>
          <w:noProof w:val="0"/>
          <w:sz w:val="24"/>
          <w:szCs w:val="24"/>
          <w:lang w:eastAsia="ja-JP"/>
        </w:rPr>
        <w:t>e-Meeting, October 10th – 19th, 2022</w:t>
      </w:r>
    </w:p>
    <w:p w14:paraId="5CC69D98" w14:textId="77777777" w:rsidR="000E7B24" w:rsidRPr="000E7B24" w:rsidRDefault="000E7B24"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8CFFDBA"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FE2490" w:rsidRPr="00FE2490">
        <w:rPr>
          <w:sz w:val="24"/>
          <w:szCs w:val="24"/>
          <w:lang w:val="en-US"/>
        </w:rPr>
        <w:t xml:space="preserve">Discussion on DMRS </w:t>
      </w:r>
      <w:r w:rsidR="006D5685">
        <w:rPr>
          <w:sz w:val="24"/>
          <w:szCs w:val="24"/>
          <w:lang w:val="en-US"/>
        </w:rPr>
        <w:t>enhancement</w:t>
      </w:r>
      <w:r w:rsidR="00FE2490" w:rsidRPr="00FE2490">
        <w:rPr>
          <w:sz w:val="24"/>
          <w:szCs w:val="24"/>
          <w:lang w:val="en-US"/>
        </w:rPr>
        <w:t>s</w:t>
      </w:r>
    </w:p>
    <w:p w14:paraId="33948831" w14:textId="10073150"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FE2490" w:rsidRPr="00FE2490">
        <w:rPr>
          <w:sz w:val="24"/>
          <w:szCs w:val="24"/>
          <w:lang w:val="en-US"/>
        </w:rPr>
        <w:t>9.1.3.1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6AD4692A"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0050BCB0" w:rsidR="008D76F0" w:rsidRPr="00B47A27" w:rsidRDefault="006F75EC" w:rsidP="00E75E58">
      <w:pPr>
        <w:spacing w:afterLines="50" w:after="120"/>
        <w:jc w:val="both"/>
        <w:rPr>
          <w:rFonts w:eastAsia="SimSun"/>
          <w:sz w:val="22"/>
          <w:szCs w:val="22"/>
          <w:lang w:val="en-US" w:eastAsia="zh-CN"/>
        </w:rPr>
      </w:pPr>
      <w:r w:rsidRPr="00EF4A20">
        <w:rPr>
          <w:rFonts w:eastAsia="SimSun"/>
          <w:sz w:val="22"/>
          <w:szCs w:val="22"/>
          <w:lang w:val="en-US" w:eastAsia="zh-CN"/>
        </w:rPr>
        <w:t xml:space="preserve">In </w:t>
      </w:r>
      <w:r w:rsidR="00306C9F">
        <w:rPr>
          <w:rFonts w:eastAsia="SimSun"/>
          <w:sz w:val="22"/>
          <w:szCs w:val="22"/>
          <w:lang w:val="en-US" w:eastAsia="zh-CN"/>
        </w:rPr>
        <w:t>RAN1#1</w:t>
      </w:r>
      <w:r w:rsidR="000E7B24">
        <w:rPr>
          <w:rFonts w:eastAsia="SimSun"/>
          <w:sz w:val="22"/>
          <w:szCs w:val="22"/>
          <w:lang w:val="en-US" w:eastAsia="zh-CN"/>
        </w:rPr>
        <w:t>1</w:t>
      </w:r>
      <w:r w:rsidR="00306C9F">
        <w:rPr>
          <w:rFonts w:eastAsia="SimSun"/>
          <w:sz w:val="22"/>
          <w:szCs w:val="22"/>
          <w:lang w:val="en-US" w:eastAsia="zh-CN"/>
        </w:rPr>
        <w:t xml:space="preserve">0 meeting, </w:t>
      </w:r>
      <w:r w:rsidR="004012AA">
        <w:rPr>
          <w:rFonts w:eastAsia="SimSun"/>
          <w:sz w:val="22"/>
          <w:szCs w:val="22"/>
          <w:lang w:val="en-US" w:eastAsia="zh-CN"/>
        </w:rPr>
        <w:t>some agreements for DMRS enhancements were made. The agreements are shown in appendix.</w:t>
      </w:r>
      <w:r w:rsidR="00F813C3">
        <w:rPr>
          <w:rFonts w:eastAsia="SimSun"/>
          <w:sz w:val="22"/>
          <w:szCs w:val="22"/>
          <w:lang w:val="en-US" w:eastAsia="zh-CN"/>
        </w:rPr>
        <w:t xml:space="preserve"> </w:t>
      </w:r>
      <w:r w:rsidR="00026E31">
        <w:rPr>
          <w:rFonts w:eastAsia="SimSun"/>
          <w:sz w:val="22"/>
          <w:szCs w:val="22"/>
          <w:lang w:val="en-US" w:eastAsia="zh-CN"/>
        </w:rPr>
        <w:t xml:space="preserve">In </w:t>
      </w:r>
      <w:r w:rsidRPr="00EF4A20">
        <w:rPr>
          <w:rFonts w:eastAsia="SimSun"/>
          <w:sz w:val="22"/>
          <w:szCs w:val="22"/>
          <w:lang w:val="en-US" w:eastAsia="zh-CN"/>
        </w:rPr>
        <w:t xml:space="preserve">this contribution, we discuss </w:t>
      </w:r>
      <w:r w:rsidR="005545E3">
        <w:rPr>
          <w:rFonts w:eastAsia="SimSun"/>
          <w:sz w:val="22"/>
          <w:szCs w:val="22"/>
          <w:lang w:val="en-US" w:eastAsia="zh-CN"/>
        </w:rPr>
        <w:t xml:space="preserve">extension </w:t>
      </w:r>
      <w:r w:rsidR="0038796C">
        <w:rPr>
          <w:rFonts w:eastAsia="SimSun"/>
          <w:sz w:val="22"/>
          <w:szCs w:val="22"/>
          <w:lang w:val="en-US" w:eastAsia="zh-CN"/>
        </w:rPr>
        <w:t>for</w:t>
      </w:r>
      <w:r w:rsidR="0038796C" w:rsidRPr="0038796C">
        <w:t xml:space="preserve"> </w:t>
      </w:r>
      <w:bookmarkStart w:id="2" w:name="_Hlk101945701"/>
      <w:bookmarkStart w:id="3" w:name="_Hlk101945970"/>
      <w:r w:rsidR="0038796C" w:rsidRPr="0038796C">
        <w:rPr>
          <w:rFonts w:eastAsia="SimSun"/>
          <w:sz w:val="22"/>
          <w:szCs w:val="22"/>
          <w:lang w:val="en-US" w:eastAsia="zh-CN"/>
        </w:rPr>
        <w:t>increasing orthogonal DMRS ports for UL/DL</w:t>
      </w:r>
      <w:bookmarkEnd w:id="2"/>
      <w:r w:rsidR="0038796C" w:rsidRPr="0038796C">
        <w:rPr>
          <w:rFonts w:eastAsia="SimSun"/>
          <w:sz w:val="22"/>
          <w:szCs w:val="22"/>
          <w:lang w:val="en-US" w:eastAsia="zh-CN"/>
        </w:rPr>
        <w:t xml:space="preserve"> MU-MIMO and 8 Tx UL SU-MIMO</w:t>
      </w:r>
      <w:bookmarkEnd w:id="3"/>
      <w:r w:rsidR="001627A3" w:rsidRPr="001627A3">
        <w:rPr>
          <w:rFonts w:eastAsia="SimSun"/>
          <w:sz w:val="22"/>
          <w:szCs w:val="22"/>
          <w:lang w:val="en-US" w:eastAsia="zh-CN"/>
        </w:rPr>
        <w:t xml:space="preserve"> </w:t>
      </w:r>
      <w:r w:rsidR="001627A3">
        <w:rPr>
          <w:rFonts w:eastAsia="SimSun"/>
          <w:sz w:val="22"/>
          <w:szCs w:val="22"/>
          <w:lang w:val="en-US" w:eastAsia="zh-CN"/>
        </w:rPr>
        <w:t>for Rel-18 MIMO</w:t>
      </w:r>
      <w:r w:rsidR="00D3350D">
        <w:rPr>
          <w:rFonts w:eastAsia="SimSun"/>
          <w:sz w:val="22"/>
          <w:szCs w:val="22"/>
          <w:lang w:val="en-US" w:eastAsia="zh-CN"/>
        </w:rPr>
        <w:t>.</w:t>
      </w:r>
    </w:p>
    <w:p w14:paraId="5249C530" w14:textId="747FAB7C" w:rsidR="00997E25" w:rsidRDefault="00340242" w:rsidP="00997E25">
      <w:pPr>
        <w:pStyle w:val="1"/>
        <w:numPr>
          <w:ilvl w:val="0"/>
          <w:numId w:val="6"/>
        </w:numPr>
        <w:spacing w:before="180" w:after="120"/>
        <w:jc w:val="both"/>
        <w:rPr>
          <w:rFonts w:eastAsia="ＭＳ 明朝"/>
          <w:b/>
          <w:bCs/>
          <w:szCs w:val="24"/>
          <w:lang w:val="en-US"/>
        </w:rPr>
      </w:pPr>
      <w:r>
        <w:rPr>
          <w:rFonts w:eastAsia="ＭＳ 明朝"/>
          <w:b/>
          <w:bCs/>
          <w:szCs w:val="24"/>
          <w:lang w:val="en-US"/>
        </w:rPr>
        <w:t>I</w:t>
      </w:r>
      <w:r w:rsidR="0038796C" w:rsidRPr="0038796C">
        <w:rPr>
          <w:rFonts w:eastAsia="ＭＳ 明朝"/>
          <w:b/>
          <w:bCs/>
          <w:szCs w:val="24"/>
          <w:lang w:val="en-US"/>
        </w:rPr>
        <w:t>ncreasing orthogonal DMRS ports</w:t>
      </w:r>
    </w:p>
    <w:p w14:paraId="4235137B" w14:textId="164F3559" w:rsidR="00DE3D11" w:rsidRDefault="001472A4" w:rsidP="00DE3D11">
      <w:pPr>
        <w:pStyle w:val="2"/>
        <w:rPr>
          <w:rFonts w:eastAsia="SimSun"/>
          <w:lang w:eastAsia="zh-CN"/>
        </w:rPr>
      </w:pPr>
      <w:r>
        <w:rPr>
          <w:rFonts w:eastAsia="SimSun"/>
          <w:lang w:eastAsia="zh-CN"/>
        </w:rPr>
        <w:t>2</w:t>
      </w:r>
      <w:r w:rsidR="00DE3D11">
        <w:rPr>
          <w:rFonts w:eastAsia="SimSun"/>
          <w:lang w:eastAsia="zh-CN"/>
        </w:rPr>
        <w:t xml:space="preserve">.1 </w:t>
      </w:r>
      <w:r w:rsidR="0038391D">
        <w:rPr>
          <w:rFonts w:eastAsia="SimSun"/>
          <w:lang w:eastAsia="zh-CN"/>
        </w:rPr>
        <w:t>Working assumption</w:t>
      </w:r>
      <w:r w:rsidR="00D27670">
        <w:rPr>
          <w:rFonts w:eastAsia="SimSun"/>
          <w:lang w:eastAsia="zh-CN"/>
        </w:rPr>
        <w:t xml:space="preserve"> to increase DMRS ports</w:t>
      </w:r>
    </w:p>
    <w:p w14:paraId="06D8CAF3" w14:textId="66458D21" w:rsidR="00D02278" w:rsidRDefault="002D1311" w:rsidP="00E75E58">
      <w:pPr>
        <w:spacing w:afterLines="50" w:after="120"/>
        <w:jc w:val="both"/>
        <w:rPr>
          <w:rFonts w:eastAsiaTheme="minorEastAsia"/>
          <w:sz w:val="22"/>
          <w:szCs w:val="18"/>
          <w:lang w:val="en-US"/>
        </w:rPr>
      </w:pPr>
      <w:r>
        <w:rPr>
          <w:rFonts w:eastAsiaTheme="minorEastAsia"/>
          <w:sz w:val="22"/>
          <w:szCs w:val="18"/>
          <w:lang w:val="en-US"/>
        </w:rPr>
        <w:t>In RAN1#1</w:t>
      </w:r>
      <w:r w:rsidR="00AA7F7D">
        <w:rPr>
          <w:rFonts w:eastAsiaTheme="minorEastAsia"/>
          <w:sz w:val="22"/>
          <w:szCs w:val="18"/>
          <w:lang w:val="en-US"/>
        </w:rPr>
        <w:t>1</w:t>
      </w:r>
      <w:r>
        <w:rPr>
          <w:rFonts w:eastAsiaTheme="minorEastAsia"/>
          <w:sz w:val="22"/>
          <w:szCs w:val="18"/>
          <w:lang w:val="en-US"/>
        </w:rPr>
        <w:t>0 meeting, t</w:t>
      </w:r>
      <w:r w:rsidR="00D02278">
        <w:rPr>
          <w:rFonts w:eastAsiaTheme="minorEastAsia"/>
          <w:sz w:val="22"/>
          <w:szCs w:val="18"/>
          <w:lang w:val="en-US"/>
        </w:rPr>
        <w:t xml:space="preserve">he following </w:t>
      </w:r>
      <w:r w:rsidR="0038391D">
        <w:rPr>
          <w:rFonts w:eastAsiaTheme="minorEastAsia"/>
          <w:sz w:val="22"/>
          <w:szCs w:val="18"/>
          <w:lang w:val="en-US"/>
        </w:rPr>
        <w:t>working assumption</w:t>
      </w:r>
      <w:r w:rsidR="00D02278">
        <w:rPr>
          <w:rFonts w:eastAsiaTheme="minorEastAsia"/>
          <w:sz w:val="22"/>
          <w:szCs w:val="18"/>
          <w:lang w:val="en-US"/>
        </w:rPr>
        <w:t xml:space="preserve"> was made.</w:t>
      </w:r>
    </w:p>
    <w:tbl>
      <w:tblPr>
        <w:tblStyle w:val="aff4"/>
        <w:tblW w:w="0" w:type="auto"/>
        <w:tblLook w:val="04A0" w:firstRow="1" w:lastRow="0" w:firstColumn="1" w:lastColumn="0" w:noHBand="0" w:noVBand="1"/>
      </w:tblPr>
      <w:tblGrid>
        <w:gridCol w:w="9962"/>
      </w:tblGrid>
      <w:tr w:rsidR="0038391D" w:rsidRPr="0038391D" w14:paraId="21AB73B4" w14:textId="77777777" w:rsidTr="00D02278">
        <w:tc>
          <w:tcPr>
            <w:tcW w:w="9962" w:type="dxa"/>
          </w:tcPr>
          <w:p w14:paraId="03476915" w14:textId="77777777" w:rsidR="0038391D" w:rsidRPr="0038391D" w:rsidRDefault="0038391D" w:rsidP="0038391D">
            <w:pPr>
              <w:spacing w:after="0"/>
              <w:rPr>
                <w:sz w:val="20"/>
                <w:highlight w:val="darkYellow"/>
              </w:rPr>
            </w:pPr>
            <w:r w:rsidRPr="0038391D">
              <w:rPr>
                <w:sz w:val="20"/>
                <w:highlight w:val="darkYellow"/>
              </w:rPr>
              <w:t>Working Assumption</w:t>
            </w:r>
          </w:p>
          <w:p w14:paraId="65970D3D" w14:textId="77777777" w:rsidR="0038391D" w:rsidRPr="0038391D" w:rsidRDefault="0038391D" w:rsidP="0038391D">
            <w:pPr>
              <w:pStyle w:val="aff6"/>
              <w:numPr>
                <w:ilvl w:val="0"/>
                <w:numId w:val="35"/>
              </w:numPr>
              <w:spacing w:after="0"/>
              <w:ind w:leftChars="0"/>
              <w:contextualSpacing/>
              <w:rPr>
                <w:sz w:val="20"/>
              </w:rPr>
            </w:pPr>
            <w:r w:rsidRPr="0038391D">
              <w:rPr>
                <w:sz w:val="20"/>
              </w:rPr>
              <w:t>To increase the number of DMRS ports for PDSCH/PUSCH, support at least Opt.1 (introduce larger FD-OCC length than Rel.15 (</w:t>
            </w:r>
            <w:proofErr w:type="gramStart"/>
            <w:r w:rsidRPr="0038391D">
              <w:rPr>
                <w:sz w:val="20"/>
              </w:rPr>
              <w:t>e.g.</w:t>
            </w:r>
            <w:proofErr w:type="gramEnd"/>
            <w:r w:rsidRPr="0038391D">
              <w:rPr>
                <w:sz w:val="20"/>
              </w:rPr>
              <w:t xml:space="preserve"> 4 or 6)).</w:t>
            </w:r>
          </w:p>
          <w:p w14:paraId="6EE3C95B" w14:textId="77777777" w:rsidR="0038391D" w:rsidRPr="0038391D" w:rsidRDefault="0038391D" w:rsidP="0038391D">
            <w:pPr>
              <w:pStyle w:val="aff6"/>
              <w:numPr>
                <w:ilvl w:val="1"/>
                <w:numId w:val="35"/>
              </w:numPr>
              <w:spacing w:after="0"/>
              <w:ind w:leftChars="0"/>
              <w:contextualSpacing/>
              <w:rPr>
                <w:sz w:val="20"/>
              </w:rPr>
            </w:pPr>
            <w:r w:rsidRPr="0038391D">
              <w:rPr>
                <w:rFonts w:hint="eastAsia"/>
                <w:sz w:val="20"/>
              </w:rPr>
              <w:t>F</w:t>
            </w:r>
            <w:r w:rsidRPr="0038391D">
              <w:rPr>
                <w:sz w:val="20"/>
              </w:rPr>
              <w:t>FS: FD-OCC length for Rel.18 DMRS type 1 and type 2.</w:t>
            </w:r>
          </w:p>
          <w:p w14:paraId="6AFDB23B" w14:textId="293033C8" w:rsidR="00D02278" w:rsidRPr="0038391D" w:rsidRDefault="0038391D" w:rsidP="0038391D">
            <w:pPr>
              <w:pStyle w:val="aff6"/>
              <w:numPr>
                <w:ilvl w:val="1"/>
                <w:numId w:val="35"/>
              </w:numPr>
              <w:spacing w:after="0"/>
              <w:ind w:leftChars="0"/>
              <w:contextualSpacing/>
              <w:rPr>
                <w:sz w:val="20"/>
              </w:rPr>
            </w:pPr>
            <w:r w:rsidRPr="0038391D">
              <w:rPr>
                <w:sz w:val="20"/>
              </w:rPr>
              <w:t xml:space="preserve">FFS: Whether it is needed to handle potential performance issues of </w:t>
            </w:r>
            <w:proofErr w:type="spellStart"/>
            <w:r w:rsidRPr="0038391D">
              <w:rPr>
                <w:sz w:val="20"/>
              </w:rPr>
              <w:t>Opt</w:t>
            </w:r>
            <w:proofErr w:type="spellEnd"/>
            <w:r w:rsidRPr="0038391D">
              <w:rPr>
                <w:sz w:val="20"/>
              </w:rPr>
              <w:t xml:space="preserve"> 1. For example, study if there is performance loss in case of large delay spread scenario. If needed, how (</w:t>
            </w:r>
            <w:proofErr w:type="gramStart"/>
            <w:r w:rsidRPr="0038391D">
              <w:rPr>
                <w:sz w:val="20"/>
              </w:rPr>
              <w:t>e.g.</w:t>
            </w:r>
            <w:proofErr w:type="gramEnd"/>
            <w:r w:rsidRPr="0038391D">
              <w:rPr>
                <w:sz w:val="20"/>
              </w:rPr>
              <w:t xml:space="preserve"> additionally support other options).</w:t>
            </w:r>
          </w:p>
        </w:tc>
      </w:tr>
    </w:tbl>
    <w:p w14:paraId="6C512222" w14:textId="77777777" w:rsidR="00D02278" w:rsidRPr="0038391D" w:rsidRDefault="00D02278" w:rsidP="00E75E58">
      <w:pPr>
        <w:spacing w:afterLines="50" w:after="120"/>
        <w:jc w:val="both"/>
        <w:rPr>
          <w:rFonts w:eastAsiaTheme="minorEastAsia"/>
          <w:sz w:val="22"/>
          <w:szCs w:val="18"/>
          <w:lang w:val="en-US"/>
        </w:rPr>
      </w:pPr>
    </w:p>
    <w:p w14:paraId="38BEC431" w14:textId="50D95270" w:rsidR="003634BA" w:rsidRDefault="003634BA" w:rsidP="00D177B9">
      <w:pPr>
        <w:spacing w:afterLines="50" w:after="120"/>
        <w:jc w:val="both"/>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believe</w:t>
      </w:r>
      <w:r w:rsidR="00823CDD">
        <w:rPr>
          <w:rFonts w:eastAsiaTheme="minorEastAsia"/>
          <w:sz w:val="22"/>
          <w:szCs w:val="18"/>
          <w:lang w:val="en-US"/>
        </w:rPr>
        <w:t xml:space="preserve"> at least Opt.1 should be supported</w:t>
      </w:r>
      <w:r w:rsidR="00342792">
        <w:rPr>
          <w:rFonts w:eastAsiaTheme="minorEastAsia"/>
          <w:sz w:val="22"/>
          <w:szCs w:val="18"/>
          <w:lang w:val="en-US"/>
        </w:rPr>
        <w:t>,</w:t>
      </w:r>
      <w:r w:rsidR="00823CDD">
        <w:rPr>
          <w:rFonts w:eastAsiaTheme="minorEastAsia"/>
          <w:sz w:val="22"/>
          <w:szCs w:val="18"/>
          <w:lang w:val="en-US"/>
        </w:rPr>
        <w:t xml:space="preserve"> </w:t>
      </w:r>
      <w:r w:rsidR="00866AE1">
        <w:rPr>
          <w:rFonts w:eastAsiaTheme="minorEastAsia"/>
          <w:sz w:val="22"/>
          <w:szCs w:val="18"/>
          <w:lang w:val="en-US"/>
        </w:rPr>
        <w:t xml:space="preserve">because </w:t>
      </w:r>
      <w:r w:rsidR="00AE3CCE">
        <w:rPr>
          <w:rFonts w:eastAsiaTheme="minorEastAsia"/>
          <w:sz w:val="22"/>
          <w:szCs w:val="18"/>
          <w:lang w:val="en-US"/>
        </w:rPr>
        <w:t xml:space="preserve">it can be used </w:t>
      </w:r>
      <w:r w:rsidR="00AE1AA1">
        <w:rPr>
          <w:rFonts w:eastAsiaTheme="minorEastAsia"/>
          <w:sz w:val="22"/>
          <w:szCs w:val="18"/>
          <w:lang w:val="en-US"/>
        </w:rPr>
        <w:t xml:space="preserve">for </w:t>
      </w:r>
      <w:r w:rsidR="00AE3CCE">
        <w:rPr>
          <w:rFonts w:eastAsiaTheme="minorEastAsia"/>
          <w:sz w:val="22"/>
          <w:szCs w:val="18"/>
          <w:lang w:val="en-US"/>
        </w:rPr>
        <w:t>both cases with/without additional DMRS symbols.</w:t>
      </w:r>
      <w:r w:rsidR="007C2F0E">
        <w:rPr>
          <w:rFonts w:eastAsiaTheme="minorEastAsia"/>
          <w:sz w:val="22"/>
          <w:szCs w:val="18"/>
          <w:lang w:val="en-US"/>
        </w:rPr>
        <w:t xml:space="preserve"> Hence,</w:t>
      </w:r>
      <w:r>
        <w:rPr>
          <w:rFonts w:eastAsiaTheme="minorEastAsia"/>
          <w:sz w:val="22"/>
          <w:szCs w:val="18"/>
          <w:lang w:val="en-US"/>
        </w:rPr>
        <w:t xml:space="preserve"> </w:t>
      </w:r>
      <w:r w:rsidR="00342792">
        <w:rPr>
          <w:rFonts w:eastAsiaTheme="minorEastAsia"/>
          <w:sz w:val="22"/>
          <w:szCs w:val="18"/>
          <w:lang w:val="en-US"/>
        </w:rPr>
        <w:t>we support</w:t>
      </w:r>
      <w:r w:rsidR="00671DCA">
        <w:rPr>
          <w:rFonts w:eastAsiaTheme="minorEastAsia"/>
          <w:sz w:val="22"/>
          <w:szCs w:val="18"/>
          <w:lang w:val="en-US"/>
        </w:rPr>
        <w:t xml:space="preserve"> to confirm the working assumption.</w:t>
      </w:r>
    </w:p>
    <w:p w14:paraId="5532F301" w14:textId="77777777" w:rsidR="00823CDD" w:rsidRPr="001E213E" w:rsidRDefault="00823CDD" w:rsidP="00823CDD">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2-1</w:t>
      </w:r>
    </w:p>
    <w:p w14:paraId="5DA47CAA" w14:textId="77777777" w:rsidR="00823CDD" w:rsidRDefault="00823CDD" w:rsidP="00823CDD">
      <w:pPr>
        <w:pStyle w:val="aff6"/>
        <w:numPr>
          <w:ilvl w:val="0"/>
          <w:numId w:val="25"/>
        </w:numPr>
        <w:ind w:leftChars="0"/>
        <w:jc w:val="both"/>
        <w:rPr>
          <w:rFonts w:eastAsia="SimSun"/>
          <w:b/>
          <w:bCs/>
          <w:lang w:eastAsia="zh-CN"/>
        </w:rPr>
      </w:pPr>
      <w:r>
        <w:rPr>
          <w:rFonts w:eastAsia="SimSun"/>
          <w:b/>
          <w:bCs/>
          <w:lang w:eastAsia="zh-CN"/>
        </w:rPr>
        <w:t>Confirm the WA in RAN1#110:</w:t>
      </w:r>
    </w:p>
    <w:p w14:paraId="0ECDAD98" w14:textId="77777777" w:rsidR="00823CDD" w:rsidRPr="00823CDD" w:rsidRDefault="00823CDD" w:rsidP="00823CDD">
      <w:pPr>
        <w:pStyle w:val="aff6"/>
        <w:numPr>
          <w:ilvl w:val="1"/>
          <w:numId w:val="25"/>
        </w:numPr>
        <w:ind w:leftChars="0"/>
        <w:jc w:val="both"/>
        <w:rPr>
          <w:rFonts w:eastAsiaTheme="minorEastAsia"/>
          <w:sz w:val="22"/>
          <w:szCs w:val="18"/>
        </w:rPr>
      </w:pPr>
      <w:r w:rsidRPr="00823CDD">
        <w:rPr>
          <w:rFonts w:eastAsiaTheme="minorEastAsia"/>
          <w:sz w:val="22"/>
          <w:szCs w:val="18"/>
        </w:rPr>
        <w:t>To increase the number of DMRS ports for PDSCH/PUSCH, support at least Opt.1 (introduce larger FD-OCC length than Rel.15 (</w:t>
      </w:r>
      <w:proofErr w:type="gramStart"/>
      <w:r w:rsidRPr="00823CDD">
        <w:rPr>
          <w:rFonts w:eastAsiaTheme="minorEastAsia"/>
          <w:sz w:val="22"/>
          <w:szCs w:val="18"/>
        </w:rPr>
        <w:t>e.g.</w:t>
      </w:r>
      <w:proofErr w:type="gramEnd"/>
      <w:r w:rsidRPr="00823CDD">
        <w:rPr>
          <w:rFonts w:eastAsiaTheme="minorEastAsia"/>
          <w:sz w:val="22"/>
          <w:szCs w:val="18"/>
        </w:rPr>
        <w:t xml:space="preserve"> 4 or 6)).</w:t>
      </w:r>
    </w:p>
    <w:p w14:paraId="0389659B" w14:textId="77777777" w:rsidR="00823CDD" w:rsidRPr="00823CDD" w:rsidRDefault="00823CDD" w:rsidP="00823CDD">
      <w:pPr>
        <w:pStyle w:val="aff6"/>
        <w:numPr>
          <w:ilvl w:val="2"/>
          <w:numId w:val="25"/>
        </w:numPr>
        <w:ind w:leftChars="0"/>
        <w:jc w:val="both"/>
        <w:rPr>
          <w:rFonts w:eastAsiaTheme="minorEastAsia"/>
          <w:sz w:val="22"/>
          <w:szCs w:val="18"/>
        </w:rPr>
      </w:pPr>
      <w:r w:rsidRPr="00823CDD">
        <w:rPr>
          <w:rFonts w:eastAsiaTheme="minorEastAsia"/>
          <w:sz w:val="22"/>
          <w:szCs w:val="18"/>
        </w:rPr>
        <w:t>FFS: FD-OCC length for Rel.18 DMRS type 1 and type 2.</w:t>
      </w:r>
    </w:p>
    <w:p w14:paraId="2C214878" w14:textId="490BA66D" w:rsidR="00823CDD" w:rsidRPr="00411576" w:rsidRDefault="00823CDD" w:rsidP="00823CDD">
      <w:pPr>
        <w:pStyle w:val="aff6"/>
        <w:numPr>
          <w:ilvl w:val="2"/>
          <w:numId w:val="25"/>
        </w:numPr>
        <w:ind w:leftChars="0"/>
        <w:jc w:val="both"/>
        <w:rPr>
          <w:rFonts w:eastAsiaTheme="minorEastAsia"/>
          <w:sz w:val="22"/>
          <w:szCs w:val="18"/>
        </w:rPr>
      </w:pPr>
      <w:r w:rsidRPr="00823CDD">
        <w:rPr>
          <w:rFonts w:eastAsiaTheme="minorEastAsia"/>
          <w:sz w:val="22"/>
          <w:szCs w:val="18"/>
        </w:rPr>
        <w:t xml:space="preserve">FFS: Whether it is needed to handle potential performance issues of </w:t>
      </w:r>
      <w:proofErr w:type="spellStart"/>
      <w:r w:rsidRPr="00823CDD">
        <w:rPr>
          <w:rFonts w:eastAsiaTheme="minorEastAsia"/>
          <w:sz w:val="22"/>
          <w:szCs w:val="18"/>
        </w:rPr>
        <w:t>Opt</w:t>
      </w:r>
      <w:proofErr w:type="spellEnd"/>
      <w:r w:rsidRPr="00823CDD">
        <w:rPr>
          <w:rFonts w:eastAsiaTheme="minorEastAsia"/>
          <w:sz w:val="22"/>
          <w:szCs w:val="18"/>
        </w:rPr>
        <w:t xml:space="preserve"> 1. For example, study if there is performance loss in case of large delay spread scenario. If needed, how (</w:t>
      </w:r>
      <w:proofErr w:type="gramStart"/>
      <w:r w:rsidRPr="00823CDD">
        <w:rPr>
          <w:rFonts w:eastAsiaTheme="minorEastAsia"/>
          <w:sz w:val="22"/>
          <w:szCs w:val="18"/>
        </w:rPr>
        <w:t>e.g.</w:t>
      </w:r>
      <w:proofErr w:type="gramEnd"/>
      <w:r w:rsidRPr="00823CDD">
        <w:rPr>
          <w:rFonts w:eastAsiaTheme="minorEastAsia"/>
          <w:sz w:val="22"/>
          <w:szCs w:val="18"/>
        </w:rPr>
        <w:t xml:space="preserve"> additionally support other options).</w:t>
      </w:r>
    </w:p>
    <w:p w14:paraId="312B4331" w14:textId="77777777" w:rsidR="00671DCA" w:rsidRDefault="00671DCA" w:rsidP="00D177B9">
      <w:pPr>
        <w:spacing w:afterLines="50" w:after="120"/>
        <w:jc w:val="both"/>
        <w:rPr>
          <w:rFonts w:eastAsiaTheme="minorEastAsia"/>
          <w:sz w:val="22"/>
          <w:szCs w:val="18"/>
        </w:rPr>
      </w:pPr>
    </w:p>
    <w:p w14:paraId="22EF5EB8" w14:textId="60D5F20C" w:rsidR="00065EEF" w:rsidRDefault="007C2F0E" w:rsidP="00D177B9">
      <w:pPr>
        <w:spacing w:afterLines="50" w:after="120"/>
        <w:jc w:val="both"/>
        <w:rPr>
          <w:rFonts w:eastAsiaTheme="minorEastAsia"/>
          <w:sz w:val="22"/>
          <w:szCs w:val="18"/>
        </w:rPr>
      </w:pPr>
      <w:r>
        <w:rPr>
          <w:rFonts w:eastAsiaTheme="minorEastAsia" w:hint="eastAsia"/>
          <w:sz w:val="22"/>
          <w:szCs w:val="18"/>
        </w:rPr>
        <w:t>I</w:t>
      </w:r>
      <w:r>
        <w:rPr>
          <w:rFonts w:eastAsiaTheme="minorEastAsia"/>
          <w:sz w:val="22"/>
          <w:szCs w:val="18"/>
        </w:rPr>
        <w:t xml:space="preserve">n RAN1#110, some companies </w:t>
      </w:r>
      <w:r w:rsidR="00CD39BC">
        <w:rPr>
          <w:rFonts w:eastAsiaTheme="minorEastAsia"/>
          <w:sz w:val="22"/>
          <w:szCs w:val="18"/>
        </w:rPr>
        <w:t>showed</w:t>
      </w:r>
      <w:r>
        <w:rPr>
          <w:rFonts w:eastAsiaTheme="minorEastAsia"/>
          <w:sz w:val="22"/>
          <w:szCs w:val="18"/>
        </w:rPr>
        <w:t xml:space="preserve"> performance degradation of FD-OCC in case of large delay spread. </w:t>
      </w:r>
      <w:r w:rsidR="007C2250">
        <w:rPr>
          <w:rFonts w:eastAsiaTheme="minorEastAsia"/>
          <w:sz w:val="22"/>
          <w:szCs w:val="18"/>
        </w:rPr>
        <w:t xml:space="preserve">To </w:t>
      </w:r>
      <w:r w:rsidR="00A628F6">
        <w:rPr>
          <w:rFonts w:eastAsiaTheme="minorEastAsia"/>
          <w:sz w:val="22"/>
          <w:szCs w:val="18"/>
        </w:rPr>
        <w:t>improve performance in large delay spread</w:t>
      </w:r>
      <w:r w:rsidR="00F820D8">
        <w:rPr>
          <w:rFonts w:eastAsiaTheme="minorEastAsia"/>
          <w:sz w:val="22"/>
          <w:szCs w:val="18"/>
        </w:rPr>
        <w:t>, we are fine to support Opt.2</w:t>
      </w:r>
      <w:r w:rsidR="00B66C40">
        <w:rPr>
          <w:rFonts w:eastAsiaTheme="minorEastAsia"/>
          <w:sz w:val="22"/>
          <w:szCs w:val="18"/>
        </w:rPr>
        <w:t>/5 (enhance TD-OCC) additionally.</w:t>
      </w:r>
    </w:p>
    <w:p w14:paraId="3A5325CB" w14:textId="10F43C1F" w:rsidR="00A047A5" w:rsidRPr="001E213E" w:rsidRDefault="00A047A5" w:rsidP="00A047A5">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B66C40">
        <w:rPr>
          <w:rFonts w:eastAsia="SimSun"/>
          <w:b/>
          <w:bCs/>
          <w:lang w:eastAsia="zh-CN"/>
        </w:rPr>
        <w:t>2</w:t>
      </w:r>
    </w:p>
    <w:p w14:paraId="22DDBD7B" w14:textId="6F1476A4" w:rsidR="00A047A5" w:rsidRDefault="00B66C40" w:rsidP="00A047A5">
      <w:pPr>
        <w:pStyle w:val="aff6"/>
        <w:numPr>
          <w:ilvl w:val="0"/>
          <w:numId w:val="25"/>
        </w:numPr>
        <w:ind w:leftChars="0"/>
        <w:jc w:val="both"/>
        <w:rPr>
          <w:rFonts w:eastAsia="SimSun"/>
          <w:b/>
          <w:bCs/>
          <w:lang w:eastAsia="zh-CN"/>
        </w:rPr>
      </w:pPr>
      <w:r>
        <w:rPr>
          <w:rFonts w:eastAsia="SimSun"/>
          <w:b/>
          <w:bCs/>
          <w:lang w:eastAsia="zh-CN"/>
        </w:rPr>
        <w:t xml:space="preserve">After </w:t>
      </w:r>
      <w:r w:rsidR="000209C3">
        <w:rPr>
          <w:rFonts w:eastAsia="SimSun"/>
          <w:b/>
          <w:bCs/>
          <w:lang w:eastAsia="zh-CN"/>
        </w:rPr>
        <w:t>confirming</w:t>
      </w:r>
      <w:r w:rsidR="00A047A5">
        <w:rPr>
          <w:rFonts w:eastAsia="SimSun"/>
          <w:b/>
          <w:bCs/>
          <w:lang w:eastAsia="zh-CN"/>
        </w:rPr>
        <w:t xml:space="preserve"> the WA in RAN1#110</w:t>
      </w:r>
      <w:r>
        <w:rPr>
          <w:rFonts w:eastAsia="SimSun"/>
          <w:b/>
          <w:bCs/>
          <w:lang w:eastAsia="zh-CN"/>
        </w:rPr>
        <w:t xml:space="preserve">, consider </w:t>
      </w:r>
      <w:r w:rsidR="000209C3">
        <w:rPr>
          <w:rFonts w:eastAsiaTheme="minorEastAsia"/>
          <w:b/>
          <w:bCs/>
        </w:rPr>
        <w:t>one of Opt.2/5 (TD-OCC)</w:t>
      </w:r>
      <w:r w:rsidR="000209C3" w:rsidRPr="000209C3">
        <w:rPr>
          <w:rFonts w:eastAsia="SimSun"/>
          <w:b/>
          <w:bCs/>
          <w:lang w:eastAsia="zh-CN"/>
        </w:rPr>
        <w:t xml:space="preserve"> </w:t>
      </w:r>
      <w:r w:rsidR="000209C3">
        <w:rPr>
          <w:rFonts w:eastAsia="SimSun"/>
          <w:b/>
          <w:bCs/>
          <w:lang w:eastAsia="zh-CN"/>
        </w:rPr>
        <w:t>in RAN1#109-e</w:t>
      </w:r>
      <w:r w:rsidR="00313142">
        <w:rPr>
          <w:rFonts w:eastAsia="SimSun"/>
          <w:b/>
          <w:bCs/>
          <w:lang w:eastAsia="zh-CN"/>
        </w:rPr>
        <w:t xml:space="preserve"> agreement</w:t>
      </w:r>
      <w:r w:rsidR="00A047A5">
        <w:rPr>
          <w:rFonts w:eastAsia="SimSun"/>
          <w:b/>
          <w:bCs/>
          <w:lang w:eastAsia="zh-CN"/>
        </w:rPr>
        <w:t>:</w:t>
      </w:r>
    </w:p>
    <w:p w14:paraId="33A98D5C" w14:textId="77777777" w:rsidR="00A047A5" w:rsidRPr="000209C3" w:rsidRDefault="00A047A5" w:rsidP="00D177B9">
      <w:pPr>
        <w:spacing w:afterLines="50" w:after="120"/>
        <w:jc w:val="both"/>
        <w:rPr>
          <w:rFonts w:eastAsiaTheme="minorEastAsia"/>
          <w:sz w:val="22"/>
          <w:szCs w:val="18"/>
        </w:rPr>
      </w:pPr>
    </w:p>
    <w:p w14:paraId="71C826A3" w14:textId="5E361527" w:rsidR="001472A4" w:rsidRDefault="001472A4" w:rsidP="001472A4">
      <w:pPr>
        <w:pStyle w:val="2"/>
        <w:rPr>
          <w:rFonts w:eastAsia="SimSun"/>
          <w:lang w:eastAsia="zh-CN"/>
        </w:rPr>
      </w:pPr>
      <w:r>
        <w:rPr>
          <w:rFonts w:eastAsia="SimSun"/>
          <w:lang w:eastAsia="zh-CN"/>
        </w:rPr>
        <w:t>2.</w:t>
      </w:r>
      <w:r w:rsidR="00E86D1E">
        <w:rPr>
          <w:rFonts w:eastAsia="SimSun"/>
          <w:lang w:eastAsia="zh-CN"/>
        </w:rPr>
        <w:t>2</w:t>
      </w:r>
      <w:r>
        <w:rPr>
          <w:rFonts w:eastAsia="SimSun"/>
          <w:lang w:eastAsia="zh-CN"/>
        </w:rPr>
        <w:t xml:space="preserve"> </w:t>
      </w:r>
      <w:r w:rsidR="009956A6">
        <w:rPr>
          <w:rFonts w:eastAsia="SimSun"/>
          <w:lang w:eastAsia="zh-CN"/>
        </w:rPr>
        <w:t>FD-OCC length</w:t>
      </w:r>
    </w:p>
    <w:p w14:paraId="1DA944C3" w14:textId="4BEADF82" w:rsidR="009956A6" w:rsidRDefault="009956A6" w:rsidP="009956A6">
      <w:pPr>
        <w:spacing w:afterLines="50" w:after="120"/>
        <w:jc w:val="both"/>
        <w:rPr>
          <w:rFonts w:eastAsiaTheme="minorEastAsia"/>
          <w:sz w:val="22"/>
          <w:szCs w:val="18"/>
          <w:lang w:val="en-US"/>
        </w:rPr>
      </w:pPr>
      <w:r>
        <w:rPr>
          <w:rFonts w:eastAsiaTheme="minorEastAsia" w:hint="eastAsia"/>
          <w:sz w:val="22"/>
          <w:szCs w:val="18"/>
        </w:rPr>
        <w:t>F</w:t>
      </w:r>
      <w:r>
        <w:rPr>
          <w:rFonts w:eastAsiaTheme="minorEastAsia"/>
          <w:sz w:val="22"/>
          <w:szCs w:val="18"/>
        </w:rPr>
        <w:t xml:space="preserve">or FD-OCC length, </w:t>
      </w:r>
      <w:r>
        <w:rPr>
          <w:rFonts w:eastAsiaTheme="minorEastAsia"/>
          <w:sz w:val="22"/>
          <w:szCs w:val="18"/>
          <w:lang w:val="en-US"/>
        </w:rPr>
        <w:t>the following agreement was made in RAN1#110.</w:t>
      </w:r>
    </w:p>
    <w:tbl>
      <w:tblPr>
        <w:tblStyle w:val="aff4"/>
        <w:tblW w:w="0" w:type="auto"/>
        <w:tblLook w:val="04A0" w:firstRow="1" w:lastRow="0" w:firstColumn="1" w:lastColumn="0" w:noHBand="0" w:noVBand="1"/>
      </w:tblPr>
      <w:tblGrid>
        <w:gridCol w:w="9962"/>
      </w:tblGrid>
      <w:tr w:rsidR="009956A6" w:rsidRPr="0038391D" w14:paraId="5038F852" w14:textId="77777777" w:rsidTr="00EE00A5">
        <w:tc>
          <w:tcPr>
            <w:tcW w:w="9962" w:type="dxa"/>
          </w:tcPr>
          <w:p w14:paraId="2E0479BE" w14:textId="77777777" w:rsidR="009956A6" w:rsidRPr="00D7222D" w:rsidRDefault="009956A6" w:rsidP="009956A6">
            <w:pPr>
              <w:spacing w:after="0"/>
              <w:rPr>
                <w:iCs/>
                <w:sz w:val="20"/>
                <w:highlight w:val="green"/>
              </w:rPr>
            </w:pPr>
            <w:r w:rsidRPr="00D7222D">
              <w:rPr>
                <w:iCs/>
                <w:sz w:val="20"/>
                <w:highlight w:val="green"/>
              </w:rPr>
              <w:t>Agreement</w:t>
            </w:r>
          </w:p>
          <w:p w14:paraId="7CBF2D09" w14:textId="77777777" w:rsidR="009956A6" w:rsidRPr="00D7222D" w:rsidRDefault="009956A6" w:rsidP="009956A6">
            <w:pPr>
              <w:numPr>
                <w:ilvl w:val="0"/>
                <w:numId w:val="35"/>
              </w:numPr>
              <w:spacing w:after="0"/>
              <w:jc w:val="both"/>
              <w:rPr>
                <w:rFonts w:eastAsia="Malgun Gothic"/>
                <w:sz w:val="20"/>
              </w:rPr>
            </w:pPr>
            <w:r w:rsidRPr="00D7222D">
              <w:rPr>
                <w:rFonts w:eastAsia="Malgun Gothic"/>
                <w:sz w:val="20"/>
              </w:rPr>
              <w:t>For enhanced FD-OCC length for DMRS of PDSCH/PUSCH, support the following FD-OCC length:</w:t>
            </w:r>
          </w:p>
          <w:p w14:paraId="4D2FA941" w14:textId="77777777" w:rsidR="009956A6" w:rsidRPr="00D7222D" w:rsidRDefault="009956A6" w:rsidP="009956A6">
            <w:pPr>
              <w:numPr>
                <w:ilvl w:val="1"/>
                <w:numId w:val="35"/>
              </w:numPr>
              <w:spacing w:after="0"/>
              <w:jc w:val="both"/>
              <w:rPr>
                <w:rFonts w:eastAsia="Malgun Gothic"/>
                <w:sz w:val="20"/>
              </w:rPr>
            </w:pPr>
            <w:r w:rsidRPr="00D7222D">
              <w:rPr>
                <w:rFonts w:eastAsia="Malgun Gothic"/>
                <w:sz w:val="20"/>
              </w:rPr>
              <w:t>For Rel.18 DMRS type 1, down select from the following in RAN1#110bis-e:</w:t>
            </w:r>
          </w:p>
          <w:p w14:paraId="387D0D89" w14:textId="77777777" w:rsidR="009956A6" w:rsidRPr="00D7222D" w:rsidRDefault="009956A6" w:rsidP="009956A6">
            <w:pPr>
              <w:numPr>
                <w:ilvl w:val="2"/>
                <w:numId w:val="35"/>
              </w:numPr>
              <w:spacing w:after="0"/>
              <w:jc w:val="both"/>
              <w:rPr>
                <w:rFonts w:eastAsia="Malgun Gothic"/>
                <w:sz w:val="20"/>
              </w:rPr>
            </w:pPr>
            <w:r w:rsidRPr="00D7222D">
              <w:rPr>
                <w:rFonts w:eastAsia="Malgun Gothic"/>
                <w:sz w:val="20"/>
              </w:rPr>
              <w:t>Opt.1-1: Length 6 FD-OCC is applied to 6 REs of DMRS within a PRB within an CDM group</w:t>
            </w:r>
          </w:p>
          <w:p w14:paraId="307D2254" w14:textId="77777777" w:rsidR="009956A6" w:rsidRPr="00D7222D" w:rsidRDefault="009956A6" w:rsidP="009956A6">
            <w:pPr>
              <w:numPr>
                <w:ilvl w:val="2"/>
                <w:numId w:val="35"/>
              </w:numPr>
              <w:spacing w:after="0"/>
              <w:jc w:val="both"/>
              <w:rPr>
                <w:rFonts w:eastAsia="Malgun Gothic"/>
                <w:sz w:val="20"/>
              </w:rPr>
            </w:pPr>
            <w:r w:rsidRPr="00D7222D">
              <w:rPr>
                <w:rFonts w:eastAsia="Malgun Gothic"/>
                <w:sz w:val="20"/>
              </w:rPr>
              <w:lastRenderedPageBreak/>
              <w:t>Opt.1-2: Length 4 FD-OCC is applied to 4 REs of DMRS within a PRB or across consecutive PRBs within an CDM group</w:t>
            </w:r>
          </w:p>
          <w:p w14:paraId="4B9AB706" w14:textId="77777777" w:rsidR="009956A6" w:rsidRPr="00D7222D" w:rsidRDefault="009956A6" w:rsidP="009956A6">
            <w:pPr>
              <w:numPr>
                <w:ilvl w:val="1"/>
                <w:numId w:val="35"/>
              </w:numPr>
              <w:spacing w:after="0"/>
              <w:jc w:val="both"/>
              <w:rPr>
                <w:rFonts w:eastAsia="Malgun Gothic"/>
                <w:sz w:val="20"/>
              </w:rPr>
            </w:pPr>
            <w:r w:rsidRPr="00D7222D">
              <w:rPr>
                <w:rFonts w:eastAsia="Malgun Gothic"/>
                <w:sz w:val="20"/>
              </w:rPr>
              <w:t>For Rel.18 DMRS type 2:</w:t>
            </w:r>
          </w:p>
          <w:p w14:paraId="096C381A" w14:textId="77777777" w:rsidR="009956A6" w:rsidRPr="00D7222D" w:rsidRDefault="009956A6" w:rsidP="009956A6">
            <w:pPr>
              <w:numPr>
                <w:ilvl w:val="2"/>
                <w:numId w:val="35"/>
              </w:numPr>
              <w:spacing w:after="0"/>
              <w:jc w:val="both"/>
              <w:rPr>
                <w:sz w:val="20"/>
              </w:rPr>
            </w:pPr>
            <w:r w:rsidRPr="00D7222D">
              <w:rPr>
                <w:rFonts w:eastAsia="Malgun Gothic"/>
                <w:sz w:val="20"/>
              </w:rPr>
              <w:t>Length 4 FD-OCC is applied to 4 REs of DMRS within a PRB within an CDM group</w:t>
            </w:r>
          </w:p>
          <w:p w14:paraId="6AE0E187" w14:textId="05E0D5A4" w:rsidR="009956A6" w:rsidRPr="009956A6" w:rsidRDefault="009956A6" w:rsidP="009956A6">
            <w:pPr>
              <w:numPr>
                <w:ilvl w:val="2"/>
                <w:numId w:val="35"/>
              </w:numPr>
              <w:spacing w:after="0"/>
              <w:jc w:val="both"/>
              <w:rPr>
                <w:sz w:val="20"/>
              </w:rPr>
            </w:pPr>
            <w:r w:rsidRPr="00D7222D">
              <w:rPr>
                <w:rFonts w:eastAsia="Malgun Gothic"/>
                <w:sz w:val="20"/>
              </w:rPr>
              <w:t>FFS: Support of length 6 FD-OCC</w:t>
            </w:r>
          </w:p>
        </w:tc>
      </w:tr>
    </w:tbl>
    <w:p w14:paraId="349B3A6E" w14:textId="5F7738F0" w:rsidR="009956A6" w:rsidRPr="0038391D" w:rsidRDefault="003A6B83" w:rsidP="009956A6">
      <w:pPr>
        <w:spacing w:afterLines="50" w:after="120"/>
        <w:jc w:val="both"/>
        <w:rPr>
          <w:rFonts w:eastAsiaTheme="minorEastAsia"/>
          <w:sz w:val="22"/>
          <w:szCs w:val="18"/>
          <w:lang w:val="en-US"/>
        </w:rPr>
      </w:pPr>
      <w:r>
        <w:rPr>
          <w:rFonts w:eastAsiaTheme="minorEastAsia" w:hint="eastAsia"/>
          <w:sz w:val="22"/>
          <w:szCs w:val="18"/>
          <w:lang w:val="en-US"/>
        </w:rPr>
        <w:lastRenderedPageBreak/>
        <w:t>F</w:t>
      </w:r>
      <w:r>
        <w:rPr>
          <w:rFonts w:eastAsiaTheme="minorEastAsia"/>
          <w:sz w:val="22"/>
          <w:szCs w:val="18"/>
          <w:lang w:val="en-US"/>
        </w:rPr>
        <w:t xml:space="preserve">or DMRS type 1, </w:t>
      </w:r>
      <w:r w:rsidR="00135644">
        <w:rPr>
          <w:rFonts w:eastAsiaTheme="minorEastAsia"/>
          <w:sz w:val="22"/>
          <w:szCs w:val="18"/>
          <w:lang w:val="en-US"/>
        </w:rPr>
        <w:t xml:space="preserve">length </w:t>
      </w:r>
      <w:r w:rsidR="00CD2759">
        <w:rPr>
          <w:rFonts w:eastAsiaTheme="minorEastAsia"/>
          <w:sz w:val="22"/>
          <w:szCs w:val="18"/>
          <w:lang w:val="en-US"/>
        </w:rPr>
        <w:t xml:space="preserve">6 </w:t>
      </w:r>
      <w:r w:rsidR="008D01BE">
        <w:rPr>
          <w:rFonts w:eastAsiaTheme="minorEastAsia"/>
          <w:sz w:val="22"/>
          <w:szCs w:val="18"/>
          <w:lang w:val="en-US"/>
        </w:rPr>
        <w:t xml:space="preserve">FD-OCC </w:t>
      </w:r>
      <w:r w:rsidR="00CD2759">
        <w:rPr>
          <w:rFonts w:eastAsiaTheme="minorEastAsia"/>
          <w:sz w:val="22"/>
          <w:szCs w:val="18"/>
          <w:lang w:val="en-US"/>
        </w:rPr>
        <w:t>(Opt.1-1)</w:t>
      </w:r>
      <w:r w:rsidR="00135644">
        <w:rPr>
          <w:rFonts w:eastAsiaTheme="minorEastAsia"/>
          <w:sz w:val="22"/>
          <w:szCs w:val="18"/>
          <w:lang w:val="en-US"/>
        </w:rPr>
        <w:t xml:space="preserve"> </w:t>
      </w:r>
      <w:r w:rsidR="008179C9">
        <w:rPr>
          <w:rFonts w:eastAsiaTheme="minorEastAsia"/>
          <w:sz w:val="22"/>
          <w:szCs w:val="18"/>
          <w:lang w:val="en-US"/>
        </w:rPr>
        <w:t>and</w:t>
      </w:r>
      <w:r w:rsidR="00135644">
        <w:rPr>
          <w:rFonts w:eastAsiaTheme="minorEastAsia"/>
          <w:sz w:val="22"/>
          <w:szCs w:val="18"/>
          <w:lang w:val="en-US"/>
        </w:rPr>
        <w:t xml:space="preserve"> </w:t>
      </w:r>
      <w:r w:rsidR="00CD2759">
        <w:rPr>
          <w:rFonts w:eastAsiaTheme="minorEastAsia"/>
          <w:sz w:val="22"/>
          <w:szCs w:val="18"/>
          <w:lang w:val="en-US"/>
        </w:rPr>
        <w:t xml:space="preserve">length </w:t>
      </w:r>
      <w:r w:rsidR="007434EB">
        <w:rPr>
          <w:rFonts w:eastAsiaTheme="minorEastAsia"/>
          <w:sz w:val="22"/>
          <w:szCs w:val="18"/>
          <w:lang w:val="en-US"/>
        </w:rPr>
        <w:t>4</w:t>
      </w:r>
      <w:r w:rsidR="00CD2759">
        <w:rPr>
          <w:rFonts w:eastAsiaTheme="minorEastAsia"/>
          <w:sz w:val="22"/>
          <w:szCs w:val="18"/>
          <w:lang w:val="en-US"/>
        </w:rPr>
        <w:t xml:space="preserve"> </w:t>
      </w:r>
      <w:r w:rsidR="008D01BE">
        <w:rPr>
          <w:rFonts w:eastAsiaTheme="minorEastAsia"/>
          <w:sz w:val="22"/>
          <w:szCs w:val="18"/>
          <w:lang w:val="en-US"/>
        </w:rPr>
        <w:t xml:space="preserve">FD-OCC </w:t>
      </w:r>
      <w:r w:rsidR="00CD2759">
        <w:rPr>
          <w:rFonts w:eastAsiaTheme="minorEastAsia"/>
          <w:sz w:val="22"/>
          <w:szCs w:val="18"/>
          <w:lang w:val="en-US"/>
        </w:rPr>
        <w:t>(Opt.1-2)</w:t>
      </w:r>
      <w:r w:rsidR="00B905DA" w:rsidRPr="00B905DA">
        <w:rPr>
          <w:rFonts w:eastAsiaTheme="minorEastAsia"/>
          <w:sz w:val="22"/>
          <w:szCs w:val="18"/>
          <w:lang w:val="en-US"/>
        </w:rPr>
        <w:t xml:space="preserve"> </w:t>
      </w:r>
      <w:r w:rsidR="00B905DA">
        <w:rPr>
          <w:rFonts w:eastAsiaTheme="minorEastAsia"/>
          <w:sz w:val="22"/>
          <w:szCs w:val="18"/>
          <w:lang w:val="en-US"/>
        </w:rPr>
        <w:t>are illustrated in figure 2-1</w:t>
      </w:r>
      <w:r w:rsidR="008179C9">
        <w:rPr>
          <w:rFonts w:eastAsiaTheme="minorEastAsia"/>
          <w:sz w:val="22"/>
          <w:szCs w:val="18"/>
          <w:lang w:val="en-US"/>
        </w:rPr>
        <w:t>.</w:t>
      </w:r>
      <w:r w:rsidR="00F82ADF">
        <w:rPr>
          <w:rFonts w:eastAsiaTheme="minorEastAsia"/>
          <w:sz w:val="22"/>
          <w:szCs w:val="18"/>
          <w:lang w:val="en-US"/>
        </w:rPr>
        <w:t xml:space="preserve"> RAN1#110bis-e will down select </w:t>
      </w:r>
      <w:r w:rsidR="00CB1CB9">
        <w:rPr>
          <w:rFonts w:eastAsiaTheme="minorEastAsia"/>
          <w:sz w:val="22"/>
          <w:szCs w:val="18"/>
          <w:lang w:val="en-US"/>
        </w:rPr>
        <w:t>from the two options</w:t>
      </w:r>
      <w:r w:rsidR="00135644">
        <w:rPr>
          <w:rFonts w:eastAsiaTheme="minorEastAsia"/>
          <w:sz w:val="22"/>
          <w:szCs w:val="18"/>
          <w:lang w:val="en-US"/>
        </w:rPr>
        <w:t xml:space="preserve">. </w:t>
      </w:r>
      <w:r w:rsidR="00EB542D">
        <w:rPr>
          <w:rFonts w:eastAsiaTheme="minorEastAsia"/>
          <w:sz w:val="22"/>
          <w:szCs w:val="18"/>
          <w:lang w:val="en-US"/>
        </w:rPr>
        <w:t xml:space="preserve">For DMRS type 1, </w:t>
      </w:r>
      <w:r w:rsidR="00734652">
        <w:rPr>
          <w:rFonts w:eastAsiaTheme="minorEastAsia"/>
          <w:sz w:val="22"/>
          <w:szCs w:val="18"/>
          <w:lang w:val="en-US"/>
        </w:rPr>
        <w:t>the number of REs in a PRB is 6, so length 6 FD-OCC can be simply applied t</w:t>
      </w:r>
      <w:r w:rsidR="00344916">
        <w:rPr>
          <w:rFonts w:eastAsiaTheme="minorEastAsia"/>
          <w:sz w:val="22"/>
          <w:szCs w:val="18"/>
          <w:lang w:val="en-US"/>
        </w:rPr>
        <w:t xml:space="preserve">o each PRB. On the other hand, length 4 FD-OCC can be applied to </w:t>
      </w:r>
      <w:r w:rsidR="00C517DA">
        <w:rPr>
          <w:rFonts w:eastAsiaTheme="minorEastAsia"/>
          <w:sz w:val="22"/>
          <w:szCs w:val="18"/>
          <w:lang w:val="en-US"/>
        </w:rPr>
        <w:t xml:space="preserve">nearby four REs within/across PRB(s). </w:t>
      </w:r>
      <w:r w:rsidR="00354469">
        <w:rPr>
          <w:rFonts w:eastAsiaTheme="minorEastAsia"/>
          <w:sz w:val="22"/>
          <w:szCs w:val="18"/>
          <w:lang w:val="en-US"/>
        </w:rPr>
        <w:t xml:space="preserve">Hence, </w:t>
      </w:r>
      <w:proofErr w:type="spellStart"/>
      <w:r w:rsidR="00354469">
        <w:rPr>
          <w:rFonts w:eastAsiaTheme="minorEastAsia"/>
          <w:sz w:val="22"/>
          <w:szCs w:val="18"/>
          <w:lang w:val="en-US"/>
        </w:rPr>
        <w:t>gNB</w:t>
      </w:r>
      <w:proofErr w:type="spellEnd"/>
      <w:r w:rsidR="00354469">
        <w:rPr>
          <w:rFonts w:eastAsiaTheme="minorEastAsia"/>
          <w:sz w:val="22"/>
          <w:szCs w:val="18"/>
          <w:lang w:val="en-US"/>
        </w:rPr>
        <w:t xml:space="preserve"> would need to schedule </w:t>
      </w:r>
      <w:r w:rsidR="00077D3B">
        <w:rPr>
          <w:rFonts w:eastAsiaTheme="minorEastAsia"/>
          <w:sz w:val="22"/>
          <w:szCs w:val="18"/>
          <w:lang w:val="en-US"/>
        </w:rPr>
        <w:t xml:space="preserve">even number of PRBs for PDSCH/PUSCH so that </w:t>
      </w:r>
      <w:r w:rsidR="006A28BD">
        <w:rPr>
          <w:rFonts w:eastAsiaTheme="minorEastAsia"/>
          <w:sz w:val="22"/>
          <w:szCs w:val="18"/>
          <w:lang w:val="en-US"/>
        </w:rPr>
        <w:t>length 4</w:t>
      </w:r>
      <w:r w:rsidR="0023198E">
        <w:rPr>
          <w:rFonts w:eastAsiaTheme="minorEastAsia"/>
          <w:sz w:val="22"/>
          <w:szCs w:val="18"/>
          <w:lang w:val="en-US"/>
        </w:rPr>
        <w:t xml:space="preserve"> </w:t>
      </w:r>
      <w:r w:rsidR="006A28BD">
        <w:rPr>
          <w:rFonts w:eastAsiaTheme="minorEastAsia"/>
          <w:sz w:val="22"/>
          <w:szCs w:val="18"/>
          <w:lang w:val="en-US"/>
        </w:rPr>
        <w:t xml:space="preserve">FD-OCC can be applied to nearby four REs </w:t>
      </w:r>
      <w:r w:rsidR="005B26D7">
        <w:rPr>
          <w:rFonts w:eastAsiaTheme="minorEastAsia"/>
          <w:sz w:val="22"/>
          <w:szCs w:val="18"/>
          <w:lang w:val="en-US"/>
        </w:rPr>
        <w:t>in consecutive PRBs.</w:t>
      </w:r>
    </w:p>
    <w:p w14:paraId="22694090" w14:textId="1B698AD0" w:rsidR="005B26D7" w:rsidRDefault="005B26D7" w:rsidP="005B26D7">
      <w:pPr>
        <w:spacing w:afterLines="50" w:after="120"/>
        <w:jc w:val="both"/>
        <w:rPr>
          <w:rFonts w:eastAsiaTheme="minorEastAsia"/>
          <w:sz w:val="22"/>
          <w:szCs w:val="18"/>
        </w:rPr>
      </w:pPr>
      <w:r>
        <w:rPr>
          <w:rFonts w:eastAsiaTheme="minorEastAsia"/>
          <w:sz w:val="22"/>
          <w:szCs w:val="18"/>
        </w:rPr>
        <w:t>From performance perspective, length 4 FD-OCC has better performance than length 6 FD-OCC, especially in case of large delay spread.</w:t>
      </w:r>
    </w:p>
    <w:p w14:paraId="73B630BD" w14:textId="6481C4B5" w:rsidR="005B26D7" w:rsidRDefault="005B26D7" w:rsidP="005B26D7">
      <w:pPr>
        <w:spacing w:afterLines="50" w:after="120"/>
        <w:jc w:val="both"/>
        <w:rPr>
          <w:rFonts w:eastAsiaTheme="minorEastAsia"/>
          <w:sz w:val="22"/>
          <w:szCs w:val="18"/>
        </w:rPr>
      </w:pPr>
      <w:r>
        <w:rPr>
          <w:rFonts w:eastAsiaTheme="minorEastAsia"/>
          <w:sz w:val="22"/>
          <w:szCs w:val="18"/>
        </w:rPr>
        <w:t xml:space="preserve">From system perspective, we believe it is not a big constraint </w:t>
      </w:r>
      <w:r w:rsidR="007308C2">
        <w:rPr>
          <w:rFonts w:eastAsiaTheme="minorEastAsia"/>
          <w:sz w:val="22"/>
          <w:szCs w:val="18"/>
        </w:rPr>
        <w:t xml:space="preserve">even </w:t>
      </w:r>
      <w:r>
        <w:rPr>
          <w:rFonts w:eastAsiaTheme="minorEastAsia"/>
          <w:sz w:val="22"/>
          <w:szCs w:val="18"/>
        </w:rPr>
        <w:t xml:space="preserve">if </w:t>
      </w:r>
      <w:proofErr w:type="spellStart"/>
      <w:r>
        <w:rPr>
          <w:rFonts w:eastAsiaTheme="minorEastAsia"/>
          <w:sz w:val="22"/>
          <w:szCs w:val="18"/>
        </w:rPr>
        <w:t>gNB</w:t>
      </w:r>
      <w:proofErr w:type="spellEnd"/>
      <w:r>
        <w:rPr>
          <w:rFonts w:eastAsiaTheme="minorEastAsia"/>
          <w:sz w:val="22"/>
          <w:szCs w:val="18"/>
        </w:rPr>
        <w:t xml:space="preserve"> </w:t>
      </w:r>
      <w:r w:rsidR="002C5367">
        <w:rPr>
          <w:rFonts w:eastAsiaTheme="minorEastAsia"/>
          <w:sz w:val="22"/>
          <w:szCs w:val="18"/>
        </w:rPr>
        <w:t xml:space="preserve">always </w:t>
      </w:r>
      <w:r w:rsidR="007308C2">
        <w:rPr>
          <w:rFonts w:eastAsiaTheme="minorEastAsia"/>
          <w:sz w:val="22"/>
          <w:szCs w:val="18"/>
        </w:rPr>
        <w:t>needs</w:t>
      </w:r>
      <w:r w:rsidR="002C5367">
        <w:rPr>
          <w:rFonts w:eastAsiaTheme="minorEastAsia"/>
          <w:sz w:val="22"/>
          <w:szCs w:val="18"/>
        </w:rPr>
        <w:t xml:space="preserve"> to</w:t>
      </w:r>
      <w:r>
        <w:rPr>
          <w:rFonts w:eastAsiaTheme="minorEastAsia"/>
          <w:sz w:val="22"/>
          <w:szCs w:val="18"/>
        </w:rPr>
        <w:t xml:space="preserve"> schedule even number of PRBs for PDSCH/PUSCH. If we consider the use-case of this feature of larger DMRS ports in DMRS type 1, we believe this feature will be used for more than 4-layer of SU-MIMO or more than 8 total DMRS ports of MU-MIMO. In such scenario, we don’t think </w:t>
      </w:r>
      <w:proofErr w:type="spellStart"/>
      <w:r>
        <w:rPr>
          <w:rFonts w:eastAsiaTheme="minorEastAsia"/>
          <w:sz w:val="22"/>
          <w:szCs w:val="18"/>
        </w:rPr>
        <w:t>gNB</w:t>
      </w:r>
      <w:proofErr w:type="spellEnd"/>
      <w:r>
        <w:rPr>
          <w:rFonts w:eastAsiaTheme="minorEastAsia"/>
          <w:sz w:val="22"/>
          <w:szCs w:val="18"/>
        </w:rPr>
        <w:t xml:space="preserve"> will need to schedule one or odd number of PRBs for PDSCH/PUSCH. Moreover, </w:t>
      </w:r>
      <w:r w:rsidR="002A227B">
        <w:rPr>
          <w:rFonts w:eastAsiaTheme="minorEastAsia"/>
          <w:sz w:val="22"/>
          <w:szCs w:val="18"/>
        </w:rPr>
        <w:t xml:space="preserve">some companies proposed in RAN1#110 that </w:t>
      </w:r>
      <w:r w:rsidR="00105905">
        <w:rPr>
          <w:rFonts w:eastAsiaTheme="minorEastAsia"/>
          <w:sz w:val="22"/>
          <w:szCs w:val="18"/>
        </w:rPr>
        <w:t xml:space="preserve">even </w:t>
      </w:r>
      <w:r w:rsidR="008E6863">
        <w:rPr>
          <w:rFonts w:eastAsiaTheme="minorEastAsia"/>
          <w:sz w:val="22"/>
          <w:szCs w:val="18"/>
        </w:rPr>
        <w:t xml:space="preserve">the </w:t>
      </w:r>
      <w:r w:rsidR="00105905">
        <w:rPr>
          <w:rFonts w:eastAsiaTheme="minorEastAsia"/>
          <w:sz w:val="22"/>
          <w:szCs w:val="18"/>
        </w:rPr>
        <w:t xml:space="preserve">scheduling restriction is not needed </w:t>
      </w:r>
      <w:r w:rsidR="008D5964">
        <w:rPr>
          <w:rFonts w:eastAsiaTheme="minorEastAsia"/>
          <w:sz w:val="22"/>
          <w:szCs w:val="18"/>
        </w:rPr>
        <w:t xml:space="preserve">for length 4 FD-OCC. </w:t>
      </w:r>
      <w:r w:rsidR="00E7301C">
        <w:rPr>
          <w:rFonts w:eastAsiaTheme="minorEastAsia"/>
          <w:sz w:val="22"/>
          <w:szCs w:val="18"/>
        </w:rPr>
        <w:t xml:space="preserve">For example, </w:t>
      </w:r>
      <w:r w:rsidR="005058B5">
        <w:rPr>
          <w:rFonts w:eastAsiaTheme="minorEastAsia"/>
          <w:sz w:val="22"/>
          <w:szCs w:val="18"/>
        </w:rPr>
        <w:t xml:space="preserve">[1] proposed that </w:t>
      </w:r>
      <w:r w:rsidR="004E7D00">
        <w:rPr>
          <w:rFonts w:eastAsiaTheme="minorEastAsia"/>
          <w:sz w:val="22"/>
          <w:szCs w:val="18"/>
        </w:rPr>
        <w:t xml:space="preserve">length 4 FD-OCC can be self-decodable within a PRB, if </w:t>
      </w:r>
      <w:r w:rsidR="001A6326">
        <w:rPr>
          <w:rFonts w:eastAsiaTheme="minorEastAsia"/>
          <w:sz w:val="22"/>
          <w:szCs w:val="18"/>
        </w:rPr>
        <w:t xml:space="preserve">receiver </w:t>
      </w:r>
      <w:r w:rsidR="0019316F">
        <w:rPr>
          <w:rFonts w:eastAsiaTheme="minorEastAsia"/>
          <w:sz w:val="22"/>
          <w:szCs w:val="18"/>
        </w:rPr>
        <w:t>estimates</w:t>
      </w:r>
      <w:r w:rsidR="001A6326">
        <w:rPr>
          <w:rFonts w:eastAsiaTheme="minorEastAsia"/>
          <w:sz w:val="22"/>
          <w:szCs w:val="18"/>
        </w:rPr>
        <w:t xml:space="preserve"> channel </w:t>
      </w:r>
      <w:r w:rsidR="0019316F">
        <w:rPr>
          <w:rFonts w:eastAsiaTheme="minorEastAsia"/>
          <w:sz w:val="22"/>
          <w:szCs w:val="18"/>
        </w:rPr>
        <w:t>twice</w:t>
      </w:r>
      <w:r w:rsidR="001A6326">
        <w:rPr>
          <w:rFonts w:eastAsiaTheme="minorEastAsia"/>
          <w:sz w:val="22"/>
          <w:szCs w:val="18"/>
        </w:rPr>
        <w:t xml:space="preserve"> </w:t>
      </w:r>
      <w:r w:rsidR="003E062B">
        <w:rPr>
          <w:rFonts w:eastAsiaTheme="minorEastAsia"/>
          <w:sz w:val="22"/>
          <w:szCs w:val="18"/>
        </w:rPr>
        <w:t xml:space="preserve">within a PRB </w:t>
      </w:r>
      <w:r w:rsidR="001A6326">
        <w:rPr>
          <w:rFonts w:eastAsiaTheme="minorEastAsia"/>
          <w:sz w:val="22"/>
          <w:szCs w:val="18"/>
        </w:rPr>
        <w:t>with length 4 FD-OCC.</w:t>
      </w:r>
      <w:r w:rsidR="005058B5">
        <w:rPr>
          <w:rFonts w:eastAsiaTheme="minorEastAsia"/>
          <w:sz w:val="22"/>
          <w:szCs w:val="18"/>
        </w:rPr>
        <w:t xml:space="preserve"> </w:t>
      </w:r>
      <w:r w:rsidR="006515DE">
        <w:rPr>
          <w:rFonts w:eastAsiaTheme="minorEastAsia"/>
          <w:sz w:val="22"/>
          <w:szCs w:val="18"/>
        </w:rPr>
        <w:t xml:space="preserve">Also, </w:t>
      </w:r>
      <w:r w:rsidR="005058B5">
        <w:rPr>
          <w:rFonts w:eastAsiaTheme="minorEastAsia"/>
          <w:sz w:val="22"/>
          <w:szCs w:val="18"/>
        </w:rPr>
        <w:t xml:space="preserve">[2] </w:t>
      </w:r>
      <w:r w:rsidR="006515DE">
        <w:rPr>
          <w:rFonts w:eastAsiaTheme="minorEastAsia"/>
          <w:sz w:val="22"/>
          <w:szCs w:val="18"/>
        </w:rPr>
        <w:t>showe</w:t>
      </w:r>
      <w:r w:rsidR="005058B5">
        <w:rPr>
          <w:rFonts w:eastAsiaTheme="minorEastAsia"/>
          <w:sz w:val="22"/>
          <w:szCs w:val="18"/>
        </w:rPr>
        <w:t xml:space="preserve">d that </w:t>
      </w:r>
      <w:r w:rsidR="00F0165E">
        <w:rPr>
          <w:rFonts w:eastAsiaTheme="minorEastAsia"/>
          <w:sz w:val="22"/>
          <w:szCs w:val="18"/>
        </w:rPr>
        <w:t xml:space="preserve">even if </w:t>
      </w:r>
      <w:r w:rsidR="00CD6330">
        <w:rPr>
          <w:rFonts w:eastAsiaTheme="minorEastAsia"/>
          <w:sz w:val="22"/>
          <w:szCs w:val="18"/>
        </w:rPr>
        <w:t xml:space="preserve">the orphan REs </w:t>
      </w:r>
      <w:proofErr w:type="gramStart"/>
      <w:r w:rsidR="00CD6330">
        <w:rPr>
          <w:rFonts w:eastAsiaTheme="minorEastAsia"/>
          <w:sz w:val="22"/>
          <w:szCs w:val="18"/>
        </w:rPr>
        <w:t>are</w:t>
      </w:r>
      <w:proofErr w:type="gramEnd"/>
      <w:r w:rsidR="00CD6330">
        <w:rPr>
          <w:rFonts w:eastAsiaTheme="minorEastAsia"/>
          <w:sz w:val="22"/>
          <w:szCs w:val="18"/>
        </w:rPr>
        <w:t xml:space="preserve"> muted, the </w:t>
      </w:r>
      <w:r w:rsidR="003B4C1D">
        <w:rPr>
          <w:rFonts w:eastAsiaTheme="minorEastAsia"/>
          <w:sz w:val="22"/>
          <w:szCs w:val="18"/>
        </w:rPr>
        <w:t>performance degradation due to the orphan REs is not significant.</w:t>
      </w:r>
      <w:r w:rsidR="006515DE">
        <w:rPr>
          <w:rFonts w:eastAsiaTheme="minorEastAsia"/>
          <w:sz w:val="22"/>
          <w:szCs w:val="18"/>
        </w:rPr>
        <w:t xml:space="preserve"> Hence, length 4 FD-OCC may not </w:t>
      </w:r>
      <w:r w:rsidR="00137DF5">
        <w:rPr>
          <w:rFonts w:eastAsiaTheme="minorEastAsia"/>
          <w:sz w:val="22"/>
          <w:szCs w:val="18"/>
        </w:rPr>
        <w:t>need the scheduling restriction.</w:t>
      </w:r>
    </w:p>
    <w:p w14:paraId="601E9957" w14:textId="1FBEFD22" w:rsidR="005B26D7" w:rsidRDefault="005B26D7" w:rsidP="005B26D7">
      <w:pPr>
        <w:spacing w:afterLines="50" w:after="120"/>
        <w:jc w:val="both"/>
        <w:rPr>
          <w:rFonts w:eastAsiaTheme="minorEastAsia"/>
          <w:sz w:val="22"/>
          <w:szCs w:val="18"/>
        </w:rPr>
      </w:pPr>
      <w:r>
        <w:rPr>
          <w:rFonts w:eastAsiaTheme="minorEastAsia"/>
          <w:sz w:val="22"/>
          <w:szCs w:val="18"/>
        </w:rPr>
        <w:t xml:space="preserve">Hence, we believe length 4 FD-OCC </w:t>
      </w:r>
      <w:r w:rsidR="005B6F41">
        <w:rPr>
          <w:rFonts w:eastAsiaTheme="minorEastAsia"/>
          <w:sz w:val="22"/>
          <w:szCs w:val="18"/>
        </w:rPr>
        <w:t>should be supported from both performance and system perspective</w:t>
      </w:r>
      <w:r>
        <w:rPr>
          <w:rFonts w:eastAsiaTheme="minorEastAsia"/>
          <w:sz w:val="22"/>
          <w:szCs w:val="18"/>
        </w:rPr>
        <w:t xml:space="preserve"> for DMRS type 1. </w:t>
      </w:r>
      <w:r w:rsidR="00456F47">
        <w:rPr>
          <w:rFonts w:eastAsiaTheme="minorEastAsia"/>
          <w:sz w:val="22"/>
          <w:szCs w:val="18"/>
        </w:rPr>
        <w:t>In our view, no scheduling restriction is preferred</w:t>
      </w:r>
      <w:r w:rsidR="006A3A45">
        <w:rPr>
          <w:rFonts w:eastAsiaTheme="minorEastAsia"/>
          <w:sz w:val="22"/>
          <w:szCs w:val="18"/>
        </w:rPr>
        <w:t>.</w:t>
      </w:r>
      <w:r w:rsidR="00456F47">
        <w:rPr>
          <w:rFonts w:eastAsiaTheme="minorEastAsia"/>
          <w:sz w:val="22"/>
          <w:szCs w:val="18"/>
        </w:rPr>
        <w:t xml:space="preserve"> </w:t>
      </w:r>
      <w:r w:rsidR="006A3A45">
        <w:rPr>
          <w:rFonts w:eastAsiaTheme="minorEastAsia"/>
          <w:sz w:val="22"/>
          <w:szCs w:val="18"/>
        </w:rPr>
        <w:t>H</w:t>
      </w:r>
      <w:r w:rsidR="00056B35">
        <w:rPr>
          <w:rFonts w:eastAsiaTheme="minorEastAsia"/>
          <w:sz w:val="22"/>
          <w:szCs w:val="18"/>
        </w:rPr>
        <w:t xml:space="preserve">owever, if it is not acceptable to companies, </w:t>
      </w:r>
      <w:r w:rsidR="006A3A45">
        <w:rPr>
          <w:rFonts w:eastAsiaTheme="minorEastAsia"/>
          <w:sz w:val="22"/>
          <w:szCs w:val="18"/>
        </w:rPr>
        <w:t xml:space="preserve">we can also accept </w:t>
      </w:r>
      <w:r w:rsidR="00056B35">
        <w:rPr>
          <w:rFonts w:eastAsiaTheme="minorEastAsia"/>
          <w:sz w:val="22"/>
          <w:szCs w:val="18"/>
        </w:rPr>
        <w:t xml:space="preserve">the scheduling restriction </w:t>
      </w:r>
      <w:r w:rsidR="006A3A45">
        <w:rPr>
          <w:rFonts w:eastAsiaTheme="minorEastAsia"/>
          <w:sz w:val="22"/>
          <w:szCs w:val="18"/>
        </w:rPr>
        <w:t xml:space="preserve">due to the orphan </w:t>
      </w:r>
      <w:proofErr w:type="spellStart"/>
      <w:r w:rsidR="006A3A45">
        <w:rPr>
          <w:rFonts w:eastAsiaTheme="minorEastAsia"/>
          <w:sz w:val="22"/>
          <w:szCs w:val="18"/>
        </w:rPr>
        <w:t>REs.</w:t>
      </w:r>
      <w:proofErr w:type="spellEnd"/>
    </w:p>
    <w:p w14:paraId="0B831D75" w14:textId="39C0A6F8" w:rsidR="00B6069C" w:rsidRPr="001E213E" w:rsidRDefault="00B6069C" w:rsidP="005F761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FB2995">
        <w:rPr>
          <w:rFonts w:eastAsia="SimSun"/>
          <w:b/>
          <w:bCs/>
          <w:lang w:eastAsia="zh-CN"/>
        </w:rPr>
        <w:t>3</w:t>
      </w:r>
    </w:p>
    <w:p w14:paraId="400DCD99" w14:textId="6352E8C1" w:rsidR="00B6069C" w:rsidRDefault="00B6069C" w:rsidP="005F7613">
      <w:pPr>
        <w:pStyle w:val="aff6"/>
        <w:numPr>
          <w:ilvl w:val="0"/>
          <w:numId w:val="25"/>
        </w:numPr>
        <w:ind w:leftChars="0"/>
        <w:jc w:val="both"/>
        <w:rPr>
          <w:rFonts w:eastAsia="SimSun"/>
          <w:b/>
          <w:bCs/>
          <w:lang w:eastAsia="zh-CN"/>
        </w:rPr>
      </w:pPr>
      <w:r>
        <w:rPr>
          <w:rFonts w:eastAsia="SimSun"/>
          <w:b/>
          <w:bCs/>
          <w:lang w:eastAsia="zh-CN"/>
        </w:rPr>
        <w:t xml:space="preserve">For </w:t>
      </w:r>
      <w:r w:rsidR="00091DEF">
        <w:rPr>
          <w:rFonts w:eastAsia="SimSun"/>
          <w:b/>
          <w:bCs/>
          <w:lang w:eastAsia="zh-CN"/>
        </w:rPr>
        <w:t xml:space="preserve">enhanced </w:t>
      </w:r>
      <w:r w:rsidR="005B6F41">
        <w:rPr>
          <w:rFonts w:eastAsia="SimSun"/>
          <w:b/>
          <w:bCs/>
          <w:lang w:eastAsia="zh-CN"/>
        </w:rPr>
        <w:t xml:space="preserve">FD-OCC length </w:t>
      </w:r>
      <w:r w:rsidR="00091DEF" w:rsidRPr="00091DEF">
        <w:rPr>
          <w:rFonts w:eastAsia="SimSun"/>
          <w:b/>
          <w:bCs/>
          <w:lang w:eastAsia="zh-CN"/>
        </w:rPr>
        <w:t>for DMRS of PDSCH/PUSCH</w:t>
      </w:r>
      <w:r w:rsidR="002524D4">
        <w:rPr>
          <w:rFonts w:eastAsia="SimSun"/>
          <w:b/>
          <w:bCs/>
          <w:lang w:eastAsia="zh-CN"/>
        </w:rPr>
        <w:t xml:space="preserve"> for Rel.18 DMRS type 1</w:t>
      </w:r>
      <w:r w:rsidR="00AC44EE">
        <w:rPr>
          <w:rFonts w:eastAsia="SimSun"/>
          <w:b/>
          <w:bCs/>
          <w:lang w:eastAsia="zh-CN"/>
        </w:rPr>
        <w:t xml:space="preserve">, </w:t>
      </w:r>
      <w:r w:rsidR="00091DEF">
        <w:rPr>
          <w:rFonts w:eastAsia="SimSun"/>
          <w:b/>
          <w:bCs/>
          <w:lang w:eastAsia="zh-CN"/>
        </w:rPr>
        <w:t>support</w:t>
      </w:r>
    </w:p>
    <w:p w14:paraId="1C9B1DA9" w14:textId="77777777" w:rsidR="002524D4" w:rsidRPr="002524D4" w:rsidRDefault="002524D4" w:rsidP="002524D4">
      <w:pPr>
        <w:pStyle w:val="aff6"/>
        <w:numPr>
          <w:ilvl w:val="1"/>
          <w:numId w:val="25"/>
        </w:numPr>
        <w:ind w:leftChars="0"/>
        <w:rPr>
          <w:rFonts w:eastAsia="SimSun"/>
          <w:b/>
          <w:bCs/>
          <w:lang w:eastAsia="zh-CN"/>
        </w:rPr>
      </w:pPr>
      <w:r w:rsidRPr="002524D4">
        <w:rPr>
          <w:rFonts w:eastAsia="SimSun"/>
          <w:b/>
          <w:bCs/>
          <w:lang w:eastAsia="zh-CN"/>
        </w:rPr>
        <w:t>Opt.1-2: Length 4 FD-OCC is applied to 4 REs of DMRS within a PRB or across consecutive PRBs within an CDM group</w:t>
      </w:r>
    </w:p>
    <w:p w14:paraId="66AEFAE5" w14:textId="55599B33" w:rsidR="00B758DA" w:rsidRPr="00B758DA" w:rsidRDefault="00B758DA" w:rsidP="005F7613">
      <w:pPr>
        <w:jc w:val="both"/>
        <w:rPr>
          <w:rFonts w:eastAsiaTheme="minorEastAsia"/>
          <w:b/>
          <w:bCs/>
        </w:rPr>
      </w:pPr>
    </w:p>
    <w:p w14:paraId="05D4638E" w14:textId="11200405" w:rsidR="00EC28C5" w:rsidRDefault="00931224" w:rsidP="00925AEF">
      <w:pPr>
        <w:rPr>
          <w:rFonts w:eastAsia="SimSun"/>
          <w:iCs/>
          <w:lang w:eastAsia="zh-CN"/>
        </w:rPr>
      </w:pPr>
      <w:r w:rsidRPr="00931224">
        <w:rPr>
          <w:rFonts w:eastAsia="SimSun"/>
          <w:iCs/>
          <w:noProof/>
          <w:lang w:eastAsia="zh-CN"/>
        </w:rPr>
        <w:drawing>
          <wp:inline distT="0" distB="0" distL="0" distR="0" wp14:anchorId="1446EB7E" wp14:editId="729DCDC5">
            <wp:extent cx="6332220" cy="1929765"/>
            <wp:effectExtent l="0" t="0" r="0" b="0"/>
            <wp:docPr id="942" name="図 941">
              <a:extLst xmlns:a="http://schemas.openxmlformats.org/drawingml/2006/main">
                <a:ext uri="{FF2B5EF4-FFF2-40B4-BE49-F238E27FC236}">
                  <a16:creationId xmlns:a16="http://schemas.microsoft.com/office/drawing/2014/main" id="{81DC46E8-4FF1-F8CC-A530-58FDF5671F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 name="図 941">
                      <a:extLst>
                        <a:ext uri="{FF2B5EF4-FFF2-40B4-BE49-F238E27FC236}">
                          <a16:creationId xmlns:a16="http://schemas.microsoft.com/office/drawing/2014/main" id="{81DC46E8-4FF1-F8CC-A530-58FDF5671F1B}"/>
                        </a:ext>
                      </a:extLst>
                    </pic:cNvPr>
                    <pic:cNvPicPr>
                      <a:picLocks noChangeAspect="1"/>
                    </pic:cNvPicPr>
                  </pic:nvPicPr>
                  <pic:blipFill>
                    <a:blip r:embed="rId11"/>
                    <a:stretch>
                      <a:fillRect/>
                    </a:stretch>
                  </pic:blipFill>
                  <pic:spPr>
                    <a:xfrm>
                      <a:off x="0" y="0"/>
                      <a:ext cx="6332220" cy="1929765"/>
                    </a:xfrm>
                    <a:prstGeom prst="rect">
                      <a:avLst/>
                    </a:prstGeom>
                  </pic:spPr>
                </pic:pic>
              </a:graphicData>
            </a:graphic>
          </wp:inline>
        </w:drawing>
      </w:r>
    </w:p>
    <w:p w14:paraId="4A63EDCE" w14:textId="43E02B5B" w:rsidR="00B90A93" w:rsidRDefault="00B90A93" w:rsidP="00B90A93">
      <w:pPr>
        <w:spacing w:afterLines="50" w:after="120"/>
        <w:jc w:val="center"/>
        <w:rPr>
          <w:rFonts w:eastAsiaTheme="minorEastAsia"/>
          <w:sz w:val="22"/>
          <w:szCs w:val="18"/>
          <w:lang w:val="en-US"/>
        </w:rPr>
      </w:pPr>
      <w:r>
        <w:rPr>
          <w:rFonts w:eastAsiaTheme="minorEastAsia"/>
          <w:sz w:val="22"/>
          <w:szCs w:val="18"/>
          <w:lang w:val="en-US"/>
        </w:rPr>
        <w:t>Figure 2-1. Extension of FD-OCC for DMRS type 1</w:t>
      </w:r>
      <w:r w:rsidR="00EF0584">
        <w:rPr>
          <w:rFonts w:eastAsiaTheme="minorEastAsia"/>
          <w:sz w:val="22"/>
          <w:szCs w:val="18"/>
          <w:lang w:val="en-US"/>
        </w:rPr>
        <w:t xml:space="preserve"> (CDM group 0).</w:t>
      </w:r>
    </w:p>
    <w:p w14:paraId="00DAB8D5" w14:textId="77777777" w:rsidR="00EF0584" w:rsidRDefault="00EF0584" w:rsidP="005D1CBC">
      <w:pPr>
        <w:spacing w:afterLines="50" w:after="120"/>
        <w:rPr>
          <w:rFonts w:eastAsiaTheme="minorEastAsia"/>
          <w:sz w:val="22"/>
          <w:szCs w:val="18"/>
          <w:lang w:val="en-US"/>
        </w:rPr>
      </w:pPr>
    </w:p>
    <w:p w14:paraId="5C04F0F0" w14:textId="36C02410" w:rsidR="008E0079" w:rsidRDefault="008E0079" w:rsidP="008E0079">
      <w:pPr>
        <w:pStyle w:val="2"/>
        <w:rPr>
          <w:rFonts w:eastAsia="SimSun"/>
          <w:lang w:eastAsia="zh-CN"/>
        </w:rPr>
      </w:pPr>
      <w:r>
        <w:rPr>
          <w:rFonts w:eastAsia="SimSun"/>
          <w:lang w:eastAsia="zh-CN"/>
        </w:rPr>
        <w:t>2.</w:t>
      </w:r>
      <w:r w:rsidR="004E0370">
        <w:rPr>
          <w:rFonts w:eastAsia="SimSun"/>
          <w:lang w:eastAsia="zh-CN"/>
        </w:rPr>
        <w:t>3</w:t>
      </w:r>
      <w:r>
        <w:rPr>
          <w:rFonts w:eastAsia="SimSun"/>
          <w:lang w:eastAsia="zh-CN"/>
        </w:rPr>
        <w:t xml:space="preserve"> Code of length 4 FD-OCC</w:t>
      </w:r>
    </w:p>
    <w:p w14:paraId="5F436F8F" w14:textId="6A9A6F41" w:rsidR="002267DE" w:rsidRDefault="005A0196" w:rsidP="004E39E3">
      <w:pPr>
        <w:spacing w:afterLines="50" w:after="120"/>
        <w:jc w:val="both"/>
        <w:rPr>
          <w:rFonts w:eastAsiaTheme="minorEastAsia"/>
          <w:sz w:val="22"/>
          <w:szCs w:val="18"/>
          <w:lang w:val="en-US"/>
        </w:rPr>
      </w:pPr>
      <w:r>
        <w:rPr>
          <w:rFonts w:eastAsiaTheme="minorEastAsia"/>
          <w:sz w:val="22"/>
          <w:szCs w:val="18"/>
          <w:lang w:val="en-US"/>
        </w:rPr>
        <w:t xml:space="preserve">For </w:t>
      </w:r>
      <w:r w:rsidR="007560CC">
        <w:rPr>
          <w:rFonts w:eastAsiaTheme="minorEastAsia"/>
          <w:sz w:val="22"/>
          <w:szCs w:val="18"/>
          <w:lang w:val="en-US"/>
        </w:rPr>
        <w:t xml:space="preserve">length 4 </w:t>
      </w:r>
      <w:r w:rsidR="005D1CBC">
        <w:rPr>
          <w:rFonts w:eastAsiaTheme="minorEastAsia"/>
          <w:sz w:val="22"/>
          <w:szCs w:val="18"/>
          <w:lang w:val="en-US"/>
        </w:rPr>
        <w:t>FD-OCC</w:t>
      </w:r>
      <w:r w:rsidR="007560CC">
        <w:rPr>
          <w:rFonts w:eastAsiaTheme="minorEastAsia"/>
          <w:sz w:val="22"/>
          <w:szCs w:val="18"/>
          <w:lang w:val="en-US"/>
        </w:rPr>
        <w:t xml:space="preserve"> (Opt.1-2)</w:t>
      </w:r>
      <w:r w:rsidR="005D1CBC">
        <w:rPr>
          <w:rFonts w:eastAsiaTheme="minorEastAsia"/>
          <w:sz w:val="22"/>
          <w:szCs w:val="18"/>
          <w:lang w:val="en-US"/>
        </w:rPr>
        <w:t xml:space="preserve">, </w:t>
      </w:r>
      <w:r w:rsidR="00323079">
        <w:rPr>
          <w:rFonts w:eastAsiaTheme="minorEastAsia"/>
          <w:sz w:val="22"/>
          <w:szCs w:val="18"/>
          <w:lang w:val="en-US"/>
        </w:rPr>
        <w:t>straightforward way</w:t>
      </w:r>
      <w:r>
        <w:rPr>
          <w:rFonts w:eastAsiaTheme="minorEastAsia"/>
          <w:sz w:val="22"/>
          <w:szCs w:val="18"/>
          <w:lang w:val="en-US"/>
        </w:rPr>
        <w:t xml:space="preserve"> is to use Walsh matrix</w:t>
      </w:r>
      <w:r w:rsidR="00D03CF1">
        <w:rPr>
          <w:rFonts w:eastAsiaTheme="minorEastAsia"/>
          <w:sz w:val="22"/>
          <w:szCs w:val="18"/>
          <w:lang w:val="en-US"/>
        </w:rPr>
        <w:t>, which is already used for TD-OCC of CSI-RS in Rel.15</w:t>
      </w:r>
      <w:r w:rsidR="00281491">
        <w:rPr>
          <w:rFonts w:eastAsiaTheme="minorEastAsia"/>
          <w:sz w:val="22"/>
          <w:szCs w:val="18"/>
          <w:lang w:val="en-US"/>
        </w:rPr>
        <w:t xml:space="preserve">. </w:t>
      </w:r>
      <w:r w:rsidR="00877E70">
        <w:rPr>
          <w:rFonts w:eastAsiaTheme="minorEastAsia"/>
          <w:sz w:val="22"/>
          <w:szCs w:val="18"/>
          <w:lang w:val="en-US"/>
        </w:rPr>
        <w:t xml:space="preserve">Length 4 FD-OCC </w:t>
      </w:r>
      <w:r w:rsidR="006D29C3">
        <w:rPr>
          <w:rFonts w:eastAsiaTheme="minorEastAsia"/>
          <w:sz w:val="22"/>
          <w:szCs w:val="18"/>
          <w:lang w:val="en-US"/>
        </w:rPr>
        <w:t xml:space="preserve">made by Walsh matrix </w:t>
      </w:r>
      <w:r w:rsidR="00877E70">
        <w:rPr>
          <w:rFonts w:eastAsiaTheme="minorEastAsia"/>
          <w:sz w:val="22"/>
          <w:szCs w:val="18"/>
          <w:lang w:val="en-US"/>
        </w:rPr>
        <w:t xml:space="preserve">is shown </w:t>
      </w:r>
      <w:r>
        <w:rPr>
          <w:rFonts w:eastAsiaTheme="minorEastAsia"/>
          <w:sz w:val="22"/>
          <w:szCs w:val="18"/>
          <w:lang w:val="en-US"/>
        </w:rPr>
        <w:t>in Table 2-</w:t>
      </w:r>
      <w:r w:rsidR="000E34BE">
        <w:rPr>
          <w:rFonts w:eastAsiaTheme="minorEastAsia"/>
          <w:sz w:val="22"/>
          <w:szCs w:val="18"/>
          <w:lang w:val="en-US"/>
        </w:rPr>
        <w:t>1</w:t>
      </w:r>
      <w:r>
        <w:rPr>
          <w:rFonts w:eastAsiaTheme="minorEastAsia"/>
          <w:sz w:val="22"/>
          <w:szCs w:val="18"/>
          <w:lang w:val="en-US"/>
        </w:rPr>
        <w:t>.</w:t>
      </w:r>
      <w:r w:rsidR="005C393E">
        <w:rPr>
          <w:rFonts w:eastAsiaTheme="minorEastAsia"/>
          <w:sz w:val="22"/>
          <w:szCs w:val="18"/>
          <w:lang w:val="en-US"/>
        </w:rPr>
        <w:t xml:space="preserve"> </w:t>
      </w:r>
    </w:p>
    <w:p w14:paraId="3FB26DDD" w14:textId="47032712" w:rsidR="006C5F0D" w:rsidRDefault="006C5F0D" w:rsidP="006C5F0D">
      <w:pPr>
        <w:spacing w:afterLines="50" w:after="120"/>
        <w:jc w:val="center"/>
        <w:rPr>
          <w:rFonts w:eastAsiaTheme="minorEastAsia"/>
          <w:sz w:val="22"/>
          <w:szCs w:val="18"/>
          <w:lang w:val="en-US"/>
        </w:rPr>
      </w:pPr>
      <w:r>
        <w:rPr>
          <w:rFonts w:eastAsiaTheme="minorEastAsia"/>
          <w:sz w:val="22"/>
          <w:szCs w:val="18"/>
          <w:lang w:val="en-US"/>
        </w:rPr>
        <w:t>Table 2-</w:t>
      </w:r>
      <w:r w:rsidR="000E34BE">
        <w:rPr>
          <w:rFonts w:eastAsiaTheme="minorEastAsia"/>
          <w:sz w:val="22"/>
          <w:szCs w:val="18"/>
          <w:lang w:val="en-US"/>
        </w:rPr>
        <w:t>1</w:t>
      </w:r>
      <w:r>
        <w:rPr>
          <w:rFonts w:eastAsiaTheme="minorEastAsia"/>
          <w:sz w:val="22"/>
          <w:szCs w:val="18"/>
          <w:lang w:val="en-US"/>
        </w:rPr>
        <w:t xml:space="preserve">. </w:t>
      </w:r>
      <w:r w:rsidR="00BD22DA">
        <w:rPr>
          <w:rFonts w:eastAsiaTheme="minorEastAsia"/>
          <w:sz w:val="22"/>
          <w:szCs w:val="18"/>
          <w:lang w:val="en-US"/>
        </w:rPr>
        <w:t>L</w:t>
      </w:r>
      <w:r>
        <w:rPr>
          <w:rFonts w:eastAsiaTheme="minorEastAsia"/>
          <w:sz w:val="22"/>
          <w:szCs w:val="18"/>
          <w:lang w:val="en-US"/>
        </w:rPr>
        <w:t>ength 4 FD-OCC made by Walsh matrix.</w:t>
      </w:r>
    </w:p>
    <w:tbl>
      <w:tblPr>
        <w:tblStyle w:val="1b"/>
        <w:tblW w:w="4771" w:type="dxa"/>
        <w:jc w:val="center"/>
        <w:tblLook w:val="0420" w:firstRow="1" w:lastRow="0" w:firstColumn="0" w:lastColumn="0" w:noHBand="0" w:noVBand="1"/>
      </w:tblPr>
      <w:tblGrid>
        <w:gridCol w:w="1299"/>
        <w:gridCol w:w="868"/>
        <w:gridCol w:w="868"/>
        <w:gridCol w:w="868"/>
        <w:gridCol w:w="868"/>
      </w:tblGrid>
      <w:tr w:rsidR="006C5F0D" w:rsidRPr="006C5F0D" w14:paraId="07F42408" w14:textId="77777777" w:rsidTr="006C5F0D">
        <w:trPr>
          <w:jc w:val="center"/>
        </w:trPr>
        <w:tc>
          <w:tcPr>
            <w:tcW w:w="1299" w:type="dxa"/>
            <w:hideMark/>
          </w:tcPr>
          <w:p w14:paraId="093FF3B9" w14:textId="77777777" w:rsidR="006C5F0D" w:rsidRPr="006C5F0D" w:rsidRDefault="006C5F0D" w:rsidP="006C5F0D">
            <w:pPr>
              <w:spacing w:after="0"/>
              <w:jc w:val="center"/>
              <w:rPr>
                <w:rFonts w:eastAsia="ＭＳ Ｐゴシック"/>
                <w:sz w:val="36"/>
                <w:szCs w:val="36"/>
                <w:lang w:val="en-US"/>
              </w:rPr>
            </w:pPr>
            <w:r w:rsidRPr="006C5F0D">
              <w:rPr>
                <w:rFonts w:eastAsia="Meiryo UI"/>
                <w:b/>
                <w:bCs/>
                <w:kern w:val="24"/>
                <w:sz w:val="22"/>
                <w:szCs w:val="22"/>
                <w:lang w:val="en-US"/>
              </w:rPr>
              <w:t>OCC index</w:t>
            </w:r>
          </w:p>
        </w:tc>
        <w:tc>
          <w:tcPr>
            <w:tcW w:w="868" w:type="dxa"/>
            <w:hideMark/>
          </w:tcPr>
          <w:p w14:paraId="7575AAD7" w14:textId="77777777" w:rsidR="006C5F0D" w:rsidRPr="006C5F0D" w:rsidRDefault="006C5F0D" w:rsidP="006C5F0D">
            <w:pPr>
              <w:spacing w:after="0"/>
              <w:jc w:val="center"/>
              <w:rPr>
                <w:rFonts w:eastAsia="ＭＳ Ｐゴシック"/>
                <w:sz w:val="36"/>
                <w:szCs w:val="36"/>
                <w:lang w:val="en-US"/>
              </w:rPr>
            </w:pPr>
            <w:proofErr w:type="gramStart"/>
            <w:r w:rsidRPr="006C5F0D">
              <w:rPr>
                <w:rFonts w:eastAsia="Meiryo UI"/>
                <w:b/>
                <w:bCs/>
                <w:kern w:val="24"/>
                <w:sz w:val="22"/>
                <w:szCs w:val="22"/>
                <w:lang w:val="en-US"/>
              </w:rPr>
              <w:t>w</w:t>
            </w:r>
            <w:r w:rsidRPr="006C5F0D">
              <w:rPr>
                <w:rFonts w:eastAsia="Meiryo UI"/>
                <w:b/>
                <w:bCs/>
                <w:kern w:val="24"/>
                <w:position w:val="-6"/>
                <w:sz w:val="22"/>
                <w:szCs w:val="22"/>
                <w:vertAlign w:val="subscript"/>
                <w:lang w:val="en-US"/>
              </w:rPr>
              <w:t>f</w:t>
            </w:r>
            <w:r w:rsidRPr="006C5F0D">
              <w:rPr>
                <w:rFonts w:eastAsia="Meiryo UI"/>
                <w:b/>
                <w:bCs/>
                <w:kern w:val="24"/>
                <w:sz w:val="22"/>
                <w:szCs w:val="22"/>
                <w:lang w:val="en-US"/>
              </w:rPr>
              <w:t>(</w:t>
            </w:r>
            <w:proofErr w:type="gramEnd"/>
            <w:r w:rsidRPr="006C5F0D">
              <w:rPr>
                <w:rFonts w:eastAsia="Meiryo UI"/>
                <w:b/>
                <w:bCs/>
                <w:kern w:val="24"/>
                <w:sz w:val="22"/>
                <w:szCs w:val="22"/>
                <w:lang w:val="en-US"/>
              </w:rPr>
              <w:t>0)</w:t>
            </w:r>
          </w:p>
        </w:tc>
        <w:tc>
          <w:tcPr>
            <w:tcW w:w="868" w:type="dxa"/>
            <w:hideMark/>
          </w:tcPr>
          <w:p w14:paraId="3E27E182" w14:textId="77777777" w:rsidR="006C5F0D" w:rsidRPr="006C5F0D" w:rsidRDefault="006C5F0D" w:rsidP="006C5F0D">
            <w:pPr>
              <w:spacing w:after="0"/>
              <w:jc w:val="center"/>
              <w:rPr>
                <w:rFonts w:eastAsia="ＭＳ Ｐゴシック"/>
                <w:sz w:val="36"/>
                <w:szCs w:val="36"/>
                <w:lang w:val="en-US"/>
              </w:rPr>
            </w:pPr>
            <w:proofErr w:type="gramStart"/>
            <w:r w:rsidRPr="006C5F0D">
              <w:rPr>
                <w:rFonts w:eastAsia="Meiryo UI"/>
                <w:b/>
                <w:bCs/>
                <w:kern w:val="24"/>
                <w:sz w:val="22"/>
                <w:szCs w:val="22"/>
                <w:lang w:val="en-US"/>
              </w:rPr>
              <w:t>w</w:t>
            </w:r>
            <w:r w:rsidRPr="006C5F0D">
              <w:rPr>
                <w:rFonts w:eastAsia="Meiryo UI"/>
                <w:b/>
                <w:bCs/>
                <w:kern w:val="24"/>
                <w:position w:val="-6"/>
                <w:sz w:val="22"/>
                <w:szCs w:val="22"/>
                <w:vertAlign w:val="subscript"/>
                <w:lang w:val="en-US"/>
              </w:rPr>
              <w:t>f</w:t>
            </w:r>
            <w:r w:rsidRPr="006C5F0D">
              <w:rPr>
                <w:rFonts w:eastAsia="Meiryo UI"/>
                <w:b/>
                <w:bCs/>
                <w:kern w:val="24"/>
                <w:sz w:val="22"/>
                <w:szCs w:val="22"/>
                <w:lang w:val="en-US"/>
              </w:rPr>
              <w:t>(</w:t>
            </w:r>
            <w:proofErr w:type="gramEnd"/>
            <w:r w:rsidRPr="006C5F0D">
              <w:rPr>
                <w:rFonts w:eastAsia="Meiryo UI"/>
                <w:b/>
                <w:bCs/>
                <w:kern w:val="24"/>
                <w:sz w:val="22"/>
                <w:szCs w:val="22"/>
                <w:lang w:val="en-US"/>
              </w:rPr>
              <w:t>1)</w:t>
            </w:r>
          </w:p>
        </w:tc>
        <w:tc>
          <w:tcPr>
            <w:tcW w:w="868" w:type="dxa"/>
            <w:hideMark/>
          </w:tcPr>
          <w:p w14:paraId="1B03052E" w14:textId="77777777" w:rsidR="006C5F0D" w:rsidRPr="006C5F0D" w:rsidRDefault="006C5F0D" w:rsidP="006C5F0D">
            <w:pPr>
              <w:spacing w:after="0"/>
              <w:jc w:val="center"/>
              <w:rPr>
                <w:rFonts w:eastAsia="ＭＳ Ｐゴシック"/>
                <w:sz w:val="36"/>
                <w:szCs w:val="36"/>
                <w:lang w:val="en-US"/>
              </w:rPr>
            </w:pPr>
            <w:proofErr w:type="gramStart"/>
            <w:r w:rsidRPr="006C5F0D">
              <w:rPr>
                <w:rFonts w:eastAsia="Meiryo UI"/>
                <w:b/>
                <w:bCs/>
                <w:kern w:val="24"/>
                <w:sz w:val="22"/>
                <w:szCs w:val="22"/>
                <w:lang w:val="en-US"/>
              </w:rPr>
              <w:t>w</w:t>
            </w:r>
            <w:r w:rsidRPr="006C5F0D">
              <w:rPr>
                <w:rFonts w:eastAsia="Meiryo UI"/>
                <w:b/>
                <w:bCs/>
                <w:kern w:val="24"/>
                <w:position w:val="-6"/>
                <w:sz w:val="22"/>
                <w:szCs w:val="22"/>
                <w:vertAlign w:val="subscript"/>
                <w:lang w:val="en-US"/>
              </w:rPr>
              <w:t>f</w:t>
            </w:r>
            <w:r w:rsidRPr="006C5F0D">
              <w:rPr>
                <w:rFonts w:eastAsia="Meiryo UI"/>
                <w:b/>
                <w:bCs/>
                <w:kern w:val="24"/>
                <w:sz w:val="22"/>
                <w:szCs w:val="22"/>
                <w:lang w:val="en-US"/>
              </w:rPr>
              <w:t>(</w:t>
            </w:r>
            <w:proofErr w:type="gramEnd"/>
            <w:r w:rsidRPr="006C5F0D">
              <w:rPr>
                <w:rFonts w:eastAsia="Meiryo UI"/>
                <w:b/>
                <w:bCs/>
                <w:kern w:val="24"/>
                <w:sz w:val="22"/>
                <w:szCs w:val="22"/>
                <w:lang w:val="en-US"/>
              </w:rPr>
              <w:t>2)</w:t>
            </w:r>
          </w:p>
        </w:tc>
        <w:tc>
          <w:tcPr>
            <w:tcW w:w="868" w:type="dxa"/>
            <w:hideMark/>
          </w:tcPr>
          <w:p w14:paraId="5DEA7E17" w14:textId="77777777" w:rsidR="006C5F0D" w:rsidRPr="006C5F0D" w:rsidRDefault="006C5F0D" w:rsidP="006C5F0D">
            <w:pPr>
              <w:spacing w:after="0"/>
              <w:jc w:val="center"/>
              <w:rPr>
                <w:rFonts w:eastAsia="ＭＳ Ｐゴシック"/>
                <w:sz w:val="36"/>
                <w:szCs w:val="36"/>
                <w:lang w:val="en-US"/>
              </w:rPr>
            </w:pPr>
            <w:proofErr w:type="gramStart"/>
            <w:r w:rsidRPr="006C5F0D">
              <w:rPr>
                <w:rFonts w:eastAsia="Meiryo UI"/>
                <w:b/>
                <w:bCs/>
                <w:kern w:val="24"/>
                <w:sz w:val="22"/>
                <w:szCs w:val="22"/>
                <w:lang w:val="en-US"/>
              </w:rPr>
              <w:t>w</w:t>
            </w:r>
            <w:r w:rsidRPr="006C5F0D">
              <w:rPr>
                <w:rFonts w:eastAsia="Meiryo UI"/>
                <w:b/>
                <w:bCs/>
                <w:kern w:val="24"/>
                <w:position w:val="-6"/>
                <w:sz w:val="22"/>
                <w:szCs w:val="22"/>
                <w:vertAlign w:val="subscript"/>
                <w:lang w:val="en-US"/>
              </w:rPr>
              <w:t>f</w:t>
            </w:r>
            <w:r w:rsidRPr="006C5F0D">
              <w:rPr>
                <w:rFonts w:eastAsia="Meiryo UI"/>
                <w:b/>
                <w:bCs/>
                <w:kern w:val="24"/>
                <w:sz w:val="22"/>
                <w:szCs w:val="22"/>
                <w:lang w:val="en-US"/>
              </w:rPr>
              <w:t>(</w:t>
            </w:r>
            <w:proofErr w:type="gramEnd"/>
            <w:r w:rsidRPr="006C5F0D">
              <w:rPr>
                <w:rFonts w:eastAsia="Meiryo UI"/>
                <w:b/>
                <w:bCs/>
                <w:kern w:val="24"/>
                <w:sz w:val="22"/>
                <w:szCs w:val="22"/>
                <w:lang w:val="en-US"/>
              </w:rPr>
              <w:t>3)</w:t>
            </w:r>
          </w:p>
        </w:tc>
      </w:tr>
      <w:tr w:rsidR="006C5F0D" w:rsidRPr="006C5F0D" w14:paraId="7AB613E3" w14:textId="77777777" w:rsidTr="006C5F0D">
        <w:trPr>
          <w:jc w:val="center"/>
        </w:trPr>
        <w:tc>
          <w:tcPr>
            <w:tcW w:w="1299" w:type="dxa"/>
            <w:hideMark/>
          </w:tcPr>
          <w:p w14:paraId="3C16FB0F"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0</w:t>
            </w:r>
          </w:p>
        </w:tc>
        <w:tc>
          <w:tcPr>
            <w:tcW w:w="868" w:type="dxa"/>
            <w:hideMark/>
          </w:tcPr>
          <w:p w14:paraId="58AA321C"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145136D7"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0AB18158"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56BBB907"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r>
      <w:tr w:rsidR="006C5F0D" w:rsidRPr="006C5F0D" w14:paraId="68EBF41B" w14:textId="77777777" w:rsidTr="006C5F0D">
        <w:trPr>
          <w:jc w:val="center"/>
        </w:trPr>
        <w:tc>
          <w:tcPr>
            <w:tcW w:w="1299" w:type="dxa"/>
            <w:hideMark/>
          </w:tcPr>
          <w:p w14:paraId="3625DD35"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lastRenderedPageBreak/>
              <w:t>1</w:t>
            </w:r>
          </w:p>
        </w:tc>
        <w:tc>
          <w:tcPr>
            <w:tcW w:w="868" w:type="dxa"/>
            <w:hideMark/>
          </w:tcPr>
          <w:p w14:paraId="65A409E7"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611CBFFA"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26FDCA97"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7151C47D"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r>
      <w:tr w:rsidR="006C5F0D" w:rsidRPr="006C5F0D" w14:paraId="57614AC0" w14:textId="77777777" w:rsidTr="006C5F0D">
        <w:trPr>
          <w:jc w:val="center"/>
        </w:trPr>
        <w:tc>
          <w:tcPr>
            <w:tcW w:w="1299" w:type="dxa"/>
            <w:hideMark/>
          </w:tcPr>
          <w:p w14:paraId="3F00A406"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2</w:t>
            </w:r>
          </w:p>
        </w:tc>
        <w:tc>
          <w:tcPr>
            <w:tcW w:w="868" w:type="dxa"/>
            <w:hideMark/>
          </w:tcPr>
          <w:p w14:paraId="16A14975"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448BC7B9"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4179E337"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7C0E9B1B"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r>
      <w:tr w:rsidR="006C5F0D" w:rsidRPr="006C5F0D" w14:paraId="370BFFD6" w14:textId="77777777" w:rsidTr="006C5F0D">
        <w:trPr>
          <w:jc w:val="center"/>
        </w:trPr>
        <w:tc>
          <w:tcPr>
            <w:tcW w:w="1299" w:type="dxa"/>
            <w:hideMark/>
          </w:tcPr>
          <w:p w14:paraId="4A7D8FFA"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3</w:t>
            </w:r>
          </w:p>
        </w:tc>
        <w:tc>
          <w:tcPr>
            <w:tcW w:w="868" w:type="dxa"/>
            <w:hideMark/>
          </w:tcPr>
          <w:p w14:paraId="4E0936B2"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52843270"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348FE27B"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0EF062D3"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r>
    </w:tbl>
    <w:p w14:paraId="2FE804C6" w14:textId="77777777" w:rsidR="00024B45" w:rsidRPr="00F93CE0" w:rsidRDefault="00024B45" w:rsidP="00024B45">
      <w:pPr>
        <w:jc w:val="both"/>
        <w:rPr>
          <w:rFonts w:eastAsia="SimSun"/>
          <w:b/>
          <w:bCs/>
          <w:sz w:val="22"/>
          <w:szCs w:val="18"/>
          <w:lang w:eastAsia="zh-CN"/>
        </w:rPr>
      </w:pPr>
    </w:p>
    <w:p w14:paraId="508D6F0B" w14:textId="6CAB70C3" w:rsidR="00F93CE0" w:rsidRDefault="00F93CE0" w:rsidP="00C87E76">
      <w:pPr>
        <w:spacing w:afterLines="50" w:after="120"/>
        <w:jc w:val="both"/>
        <w:rPr>
          <w:rFonts w:eastAsiaTheme="minorEastAsia"/>
          <w:sz w:val="22"/>
          <w:szCs w:val="18"/>
        </w:rPr>
      </w:pPr>
      <w:r w:rsidRPr="00F93CE0">
        <w:rPr>
          <w:rFonts w:eastAsiaTheme="minorEastAsia" w:hint="eastAsia"/>
          <w:sz w:val="22"/>
          <w:szCs w:val="18"/>
        </w:rPr>
        <w:t>A</w:t>
      </w:r>
      <w:r w:rsidRPr="00F93CE0">
        <w:rPr>
          <w:rFonts w:eastAsiaTheme="minorEastAsia"/>
          <w:sz w:val="22"/>
          <w:szCs w:val="18"/>
        </w:rPr>
        <w:t>nother</w:t>
      </w:r>
      <w:r>
        <w:rPr>
          <w:rFonts w:eastAsiaTheme="minorEastAsia"/>
          <w:sz w:val="22"/>
          <w:szCs w:val="18"/>
        </w:rPr>
        <w:t xml:space="preserve"> option </w:t>
      </w:r>
      <w:r w:rsidR="004F0388">
        <w:rPr>
          <w:rFonts w:eastAsiaTheme="minorEastAsia"/>
          <w:sz w:val="22"/>
          <w:szCs w:val="18"/>
        </w:rPr>
        <w:t>of length 4 FD-OCC is made by cyclic shift</w:t>
      </w:r>
      <w:r w:rsidR="00AB4F5A">
        <w:rPr>
          <w:rFonts w:eastAsiaTheme="minorEastAsia"/>
          <w:sz w:val="22"/>
          <w:szCs w:val="18"/>
        </w:rPr>
        <w:t xml:space="preserve"> with {0,</w:t>
      </w:r>
      <w:r w:rsidR="006E7739">
        <w:rPr>
          <w:rFonts w:eastAsiaTheme="minorEastAsia"/>
          <w:sz w:val="22"/>
          <w:szCs w:val="18"/>
        </w:rPr>
        <w:t xml:space="preserve"> </w:t>
      </w:r>
      <w:r w:rsidR="006E7739" w:rsidRPr="006E7739">
        <w:rPr>
          <w:rFonts w:eastAsiaTheme="minorEastAsia"/>
          <w:sz w:val="22"/>
          <w:szCs w:val="18"/>
        </w:rPr>
        <w:t>π/2, π, 3π/2</w:t>
      </w:r>
      <w:r w:rsidR="00AB4F5A">
        <w:rPr>
          <w:rFonts w:eastAsiaTheme="minorEastAsia"/>
          <w:sz w:val="22"/>
          <w:szCs w:val="18"/>
        </w:rPr>
        <w:t>}</w:t>
      </w:r>
      <w:r w:rsidR="000D03EA">
        <w:rPr>
          <w:rFonts w:eastAsiaTheme="minorEastAsia"/>
          <w:sz w:val="22"/>
          <w:szCs w:val="18"/>
        </w:rPr>
        <w:t>, as shown in</w:t>
      </w:r>
      <w:r w:rsidR="004F0388">
        <w:rPr>
          <w:rFonts w:eastAsiaTheme="minorEastAsia"/>
          <w:sz w:val="22"/>
          <w:szCs w:val="18"/>
        </w:rPr>
        <w:t xml:space="preserve"> </w:t>
      </w:r>
      <w:r w:rsidR="00615DD4">
        <w:rPr>
          <w:rFonts w:eastAsiaTheme="minorEastAsia"/>
          <w:sz w:val="22"/>
          <w:szCs w:val="18"/>
        </w:rPr>
        <w:t>Table 2-</w:t>
      </w:r>
      <w:r w:rsidR="000E34BE">
        <w:rPr>
          <w:rFonts w:eastAsiaTheme="minorEastAsia"/>
          <w:sz w:val="22"/>
          <w:szCs w:val="18"/>
        </w:rPr>
        <w:t>2</w:t>
      </w:r>
      <w:r w:rsidR="00615DD4">
        <w:rPr>
          <w:rFonts w:eastAsiaTheme="minorEastAsia"/>
          <w:sz w:val="22"/>
          <w:szCs w:val="18"/>
        </w:rPr>
        <w:t>a</w:t>
      </w:r>
      <w:r w:rsidR="000D03EA">
        <w:rPr>
          <w:rFonts w:eastAsiaTheme="minorEastAsia"/>
          <w:sz w:val="22"/>
          <w:szCs w:val="18"/>
        </w:rPr>
        <w:t>. If we sw</w:t>
      </w:r>
      <w:r w:rsidR="004803D9">
        <w:rPr>
          <w:rFonts w:eastAsiaTheme="minorEastAsia"/>
          <w:sz w:val="22"/>
          <w:szCs w:val="18"/>
        </w:rPr>
        <w:t>ap</w:t>
      </w:r>
      <w:r w:rsidR="000D03EA">
        <w:rPr>
          <w:rFonts w:eastAsiaTheme="minorEastAsia"/>
          <w:sz w:val="22"/>
          <w:szCs w:val="18"/>
        </w:rPr>
        <w:t xml:space="preserve"> </w:t>
      </w:r>
      <w:r w:rsidR="004803D9">
        <w:rPr>
          <w:rFonts w:eastAsiaTheme="minorEastAsia"/>
          <w:sz w:val="22"/>
          <w:szCs w:val="18"/>
        </w:rPr>
        <w:t xml:space="preserve">OCC index 1 and </w:t>
      </w:r>
      <w:r w:rsidR="00E273F5">
        <w:rPr>
          <w:rFonts w:eastAsiaTheme="minorEastAsia"/>
          <w:sz w:val="22"/>
          <w:szCs w:val="18"/>
        </w:rPr>
        <w:t xml:space="preserve">OCC index </w:t>
      </w:r>
      <w:r w:rsidR="004803D9">
        <w:rPr>
          <w:rFonts w:eastAsiaTheme="minorEastAsia"/>
          <w:sz w:val="22"/>
          <w:szCs w:val="18"/>
        </w:rPr>
        <w:t xml:space="preserve">2, </w:t>
      </w:r>
      <w:r w:rsidR="00E273F5">
        <w:rPr>
          <w:rFonts w:eastAsiaTheme="minorEastAsia"/>
          <w:sz w:val="22"/>
          <w:szCs w:val="18"/>
        </w:rPr>
        <w:t xml:space="preserve">new length 4 FD-OCC </w:t>
      </w:r>
      <w:r w:rsidR="00C87E76">
        <w:rPr>
          <w:rFonts w:eastAsiaTheme="minorEastAsia"/>
          <w:sz w:val="22"/>
          <w:szCs w:val="18"/>
        </w:rPr>
        <w:t>made by cyclic shift with {</w:t>
      </w:r>
      <w:r w:rsidR="00C87E76" w:rsidRPr="00C87E76">
        <w:rPr>
          <w:rFonts w:eastAsiaTheme="minorEastAsia"/>
          <w:sz w:val="22"/>
          <w:szCs w:val="18"/>
        </w:rPr>
        <w:t>0, π, π/2, 3π/2</w:t>
      </w:r>
      <w:r w:rsidR="00C87E76">
        <w:rPr>
          <w:rFonts w:eastAsiaTheme="minorEastAsia"/>
          <w:sz w:val="22"/>
          <w:szCs w:val="18"/>
        </w:rPr>
        <w:t>} is also shown in Table 2-</w:t>
      </w:r>
      <w:r w:rsidR="000E34BE">
        <w:rPr>
          <w:rFonts w:eastAsiaTheme="minorEastAsia"/>
          <w:sz w:val="22"/>
          <w:szCs w:val="18"/>
        </w:rPr>
        <w:t>2</w:t>
      </w:r>
      <w:r w:rsidR="00C87E76">
        <w:rPr>
          <w:rFonts w:eastAsiaTheme="minorEastAsia"/>
          <w:sz w:val="22"/>
          <w:szCs w:val="18"/>
        </w:rPr>
        <w:t>b.</w:t>
      </w:r>
      <w:r w:rsidR="00BA45E7">
        <w:rPr>
          <w:rFonts w:eastAsiaTheme="minorEastAsia"/>
          <w:sz w:val="22"/>
          <w:szCs w:val="18"/>
        </w:rPr>
        <w:t xml:space="preserve"> In </w:t>
      </w:r>
      <w:r w:rsidR="00197B62">
        <w:rPr>
          <w:rFonts w:eastAsiaTheme="minorEastAsia"/>
          <w:sz w:val="22"/>
          <w:szCs w:val="18"/>
        </w:rPr>
        <w:t>T</w:t>
      </w:r>
      <w:r w:rsidR="00BA45E7">
        <w:rPr>
          <w:rFonts w:eastAsiaTheme="minorEastAsia"/>
          <w:sz w:val="22"/>
          <w:szCs w:val="18"/>
        </w:rPr>
        <w:t>able 2-</w:t>
      </w:r>
      <w:r w:rsidR="000E34BE">
        <w:rPr>
          <w:rFonts w:eastAsiaTheme="minorEastAsia"/>
          <w:sz w:val="22"/>
          <w:szCs w:val="18"/>
        </w:rPr>
        <w:t>2</w:t>
      </w:r>
      <w:r w:rsidR="00BA45E7">
        <w:rPr>
          <w:rFonts w:eastAsiaTheme="minorEastAsia"/>
          <w:sz w:val="22"/>
          <w:szCs w:val="18"/>
        </w:rPr>
        <w:t xml:space="preserve">b, you can see that OCC index = 0, 1 are the same as </w:t>
      </w:r>
      <w:r w:rsidR="00197B62">
        <w:rPr>
          <w:rFonts w:eastAsiaTheme="minorEastAsia"/>
          <w:sz w:val="22"/>
          <w:szCs w:val="18"/>
        </w:rPr>
        <w:t>that in Table 2-</w:t>
      </w:r>
      <w:r w:rsidR="000E34BE">
        <w:rPr>
          <w:rFonts w:eastAsiaTheme="minorEastAsia"/>
          <w:sz w:val="22"/>
          <w:szCs w:val="18"/>
        </w:rPr>
        <w:t>1</w:t>
      </w:r>
      <w:r w:rsidR="00197B62">
        <w:rPr>
          <w:rFonts w:eastAsiaTheme="minorEastAsia"/>
          <w:sz w:val="22"/>
          <w:szCs w:val="18"/>
        </w:rPr>
        <w:t>.</w:t>
      </w:r>
      <w:r w:rsidR="00C805AF">
        <w:rPr>
          <w:rFonts w:eastAsiaTheme="minorEastAsia"/>
          <w:sz w:val="22"/>
          <w:szCs w:val="18"/>
        </w:rPr>
        <w:t xml:space="preserve"> Th</w:t>
      </w:r>
      <w:r w:rsidR="00C25B20">
        <w:rPr>
          <w:rFonts w:eastAsiaTheme="minorEastAsia"/>
          <w:sz w:val="22"/>
          <w:szCs w:val="18"/>
        </w:rPr>
        <w:t>ese</w:t>
      </w:r>
      <w:r w:rsidR="00C805AF">
        <w:rPr>
          <w:rFonts w:eastAsiaTheme="minorEastAsia"/>
          <w:sz w:val="22"/>
          <w:szCs w:val="18"/>
        </w:rPr>
        <w:t xml:space="preserve"> sequence</w:t>
      </w:r>
      <w:r w:rsidR="00C25B20">
        <w:rPr>
          <w:rFonts w:eastAsiaTheme="minorEastAsia"/>
          <w:sz w:val="22"/>
          <w:szCs w:val="18"/>
        </w:rPr>
        <w:t>s</w:t>
      </w:r>
      <w:r w:rsidR="00C805AF">
        <w:rPr>
          <w:rFonts w:eastAsiaTheme="minorEastAsia"/>
          <w:sz w:val="22"/>
          <w:szCs w:val="18"/>
        </w:rPr>
        <w:t xml:space="preserve"> </w:t>
      </w:r>
      <w:r w:rsidR="00C25B20">
        <w:rPr>
          <w:rFonts w:eastAsiaTheme="minorEastAsia"/>
          <w:sz w:val="22"/>
          <w:szCs w:val="18"/>
        </w:rPr>
        <w:t>are</w:t>
      </w:r>
      <w:r w:rsidR="00C805AF">
        <w:rPr>
          <w:rFonts w:eastAsiaTheme="minorEastAsia"/>
          <w:sz w:val="22"/>
          <w:szCs w:val="18"/>
        </w:rPr>
        <w:t xml:space="preserve"> the same as duplication of Rel.15 FD-OCC index = 0, 1.</w:t>
      </w:r>
    </w:p>
    <w:p w14:paraId="00F3E6BB" w14:textId="5AF030C0" w:rsidR="00615DD4" w:rsidRDefault="00615DD4" w:rsidP="00615DD4">
      <w:pPr>
        <w:spacing w:afterLines="50" w:after="120"/>
        <w:jc w:val="center"/>
        <w:rPr>
          <w:rFonts w:eastAsiaTheme="minorEastAsia"/>
          <w:sz w:val="22"/>
          <w:szCs w:val="18"/>
          <w:lang w:val="en-US"/>
        </w:rPr>
      </w:pPr>
      <w:r>
        <w:rPr>
          <w:rFonts w:eastAsiaTheme="minorEastAsia"/>
          <w:sz w:val="22"/>
          <w:szCs w:val="18"/>
          <w:lang w:val="en-US"/>
        </w:rPr>
        <w:t>Table 2-</w:t>
      </w:r>
      <w:r w:rsidR="000E34BE">
        <w:rPr>
          <w:rFonts w:eastAsiaTheme="minorEastAsia"/>
          <w:sz w:val="22"/>
          <w:szCs w:val="18"/>
          <w:lang w:val="en-US"/>
        </w:rPr>
        <w:t>2</w:t>
      </w:r>
      <w:r>
        <w:rPr>
          <w:rFonts w:eastAsiaTheme="minorEastAsia"/>
          <w:sz w:val="22"/>
          <w:szCs w:val="18"/>
          <w:lang w:val="en-US"/>
        </w:rPr>
        <w:t xml:space="preserve">a. Length 4 FD-OCC made by </w:t>
      </w:r>
      <w:r>
        <w:rPr>
          <w:rFonts w:eastAsiaTheme="minorEastAsia"/>
          <w:sz w:val="22"/>
          <w:szCs w:val="18"/>
        </w:rPr>
        <w:t xml:space="preserve">cyclic shift with {0, </w:t>
      </w:r>
      <w:r w:rsidRPr="006E7739">
        <w:rPr>
          <w:rFonts w:eastAsiaTheme="minorEastAsia"/>
          <w:sz w:val="22"/>
          <w:szCs w:val="18"/>
        </w:rPr>
        <w:t>π/2,</w:t>
      </w:r>
      <w:r w:rsidRPr="00615DD4">
        <w:rPr>
          <w:rFonts w:eastAsiaTheme="minorEastAsia"/>
          <w:sz w:val="22"/>
          <w:szCs w:val="18"/>
        </w:rPr>
        <w:t xml:space="preserve"> </w:t>
      </w:r>
      <w:r w:rsidRPr="006E7739">
        <w:rPr>
          <w:rFonts w:eastAsiaTheme="minorEastAsia"/>
          <w:sz w:val="22"/>
          <w:szCs w:val="18"/>
        </w:rPr>
        <w:t>π,</w:t>
      </w:r>
      <w:r w:rsidRPr="00404687">
        <w:rPr>
          <w:rFonts w:eastAsiaTheme="minorEastAsia"/>
          <w:sz w:val="22"/>
          <w:szCs w:val="18"/>
        </w:rPr>
        <w:t xml:space="preserve"> </w:t>
      </w:r>
      <w:r w:rsidRPr="006E7739">
        <w:rPr>
          <w:rFonts w:eastAsiaTheme="minorEastAsia"/>
          <w:sz w:val="22"/>
          <w:szCs w:val="18"/>
        </w:rPr>
        <w:t>3π/2</w:t>
      </w:r>
      <w:r>
        <w:rPr>
          <w:rFonts w:eastAsiaTheme="minorEastAsia"/>
          <w:sz w:val="22"/>
          <w:szCs w:val="18"/>
        </w:rPr>
        <w:t>}</w:t>
      </w:r>
      <w:r>
        <w:rPr>
          <w:rFonts w:eastAsiaTheme="minorEastAsia"/>
          <w:sz w:val="22"/>
          <w:szCs w:val="18"/>
          <w:lang w:val="en-US"/>
        </w:rPr>
        <w:t>.</w:t>
      </w:r>
    </w:p>
    <w:tbl>
      <w:tblPr>
        <w:tblStyle w:val="1b"/>
        <w:tblW w:w="4771" w:type="dxa"/>
        <w:jc w:val="center"/>
        <w:tblLook w:val="0420" w:firstRow="1" w:lastRow="0" w:firstColumn="0" w:lastColumn="0" w:noHBand="0" w:noVBand="1"/>
      </w:tblPr>
      <w:tblGrid>
        <w:gridCol w:w="1299"/>
        <w:gridCol w:w="868"/>
        <w:gridCol w:w="868"/>
        <w:gridCol w:w="868"/>
        <w:gridCol w:w="868"/>
      </w:tblGrid>
      <w:tr w:rsidR="00615DD4" w:rsidRPr="006C5F0D" w14:paraId="37C8B019" w14:textId="77777777" w:rsidTr="00EE00A5">
        <w:trPr>
          <w:jc w:val="center"/>
        </w:trPr>
        <w:tc>
          <w:tcPr>
            <w:tcW w:w="1299" w:type="dxa"/>
            <w:hideMark/>
          </w:tcPr>
          <w:p w14:paraId="27E75460" w14:textId="77777777" w:rsidR="00615DD4" w:rsidRPr="006C5F0D" w:rsidRDefault="00615DD4" w:rsidP="00EE00A5">
            <w:pPr>
              <w:spacing w:after="0"/>
              <w:jc w:val="center"/>
              <w:rPr>
                <w:rFonts w:eastAsia="ＭＳ Ｐゴシック"/>
                <w:sz w:val="36"/>
                <w:szCs w:val="36"/>
                <w:lang w:val="en-US"/>
              </w:rPr>
            </w:pPr>
            <w:r w:rsidRPr="006C5F0D">
              <w:rPr>
                <w:rFonts w:eastAsia="Meiryo UI"/>
                <w:b/>
                <w:bCs/>
                <w:kern w:val="24"/>
                <w:sz w:val="22"/>
                <w:szCs w:val="22"/>
                <w:lang w:val="en-US"/>
              </w:rPr>
              <w:t>OCC index</w:t>
            </w:r>
          </w:p>
        </w:tc>
        <w:tc>
          <w:tcPr>
            <w:tcW w:w="868" w:type="dxa"/>
            <w:hideMark/>
          </w:tcPr>
          <w:p w14:paraId="709CA271" w14:textId="77777777" w:rsidR="00615DD4" w:rsidRPr="006C5F0D" w:rsidRDefault="00615DD4" w:rsidP="00EE00A5">
            <w:pPr>
              <w:spacing w:after="0"/>
              <w:jc w:val="center"/>
              <w:rPr>
                <w:rFonts w:eastAsia="ＭＳ Ｐゴシック"/>
                <w:sz w:val="36"/>
                <w:szCs w:val="36"/>
                <w:lang w:val="en-US"/>
              </w:rPr>
            </w:pPr>
            <w:proofErr w:type="gramStart"/>
            <w:r w:rsidRPr="006C5F0D">
              <w:rPr>
                <w:rFonts w:eastAsia="Meiryo UI"/>
                <w:b/>
                <w:bCs/>
                <w:kern w:val="24"/>
                <w:sz w:val="22"/>
                <w:szCs w:val="22"/>
                <w:lang w:val="en-US"/>
              </w:rPr>
              <w:t>w</w:t>
            </w:r>
            <w:r w:rsidRPr="006C5F0D">
              <w:rPr>
                <w:rFonts w:eastAsia="Meiryo UI"/>
                <w:b/>
                <w:bCs/>
                <w:kern w:val="24"/>
                <w:position w:val="-6"/>
                <w:sz w:val="22"/>
                <w:szCs w:val="22"/>
                <w:vertAlign w:val="subscript"/>
                <w:lang w:val="en-US"/>
              </w:rPr>
              <w:t>f</w:t>
            </w:r>
            <w:r w:rsidRPr="006C5F0D">
              <w:rPr>
                <w:rFonts w:eastAsia="Meiryo UI"/>
                <w:b/>
                <w:bCs/>
                <w:kern w:val="24"/>
                <w:sz w:val="22"/>
                <w:szCs w:val="22"/>
                <w:lang w:val="en-US"/>
              </w:rPr>
              <w:t>(</w:t>
            </w:r>
            <w:proofErr w:type="gramEnd"/>
            <w:r w:rsidRPr="006C5F0D">
              <w:rPr>
                <w:rFonts w:eastAsia="Meiryo UI"/>
                <w:b/>
                <w:bCs/>
                <w:kern w:val="24"/>
                <w:sz w:val="22"/>
                <w:szCs w:val="22"/>
                <w:lang w:val="en-US"/>
              </w:rPr>
              <w:t>0)</w:t>
            </w:r>
          </w:p>
        </w:tc>
        <w:tc>
          <w:tcPr>
            <w:tcW w:w="868" w:type="dxa"/>
            <w:hideMark/>
          </w:tcPr>
          <w:p w14:paraId="4410BDE7" w14:textId="77777777" w:rsidR="00615DD4" w:rsidRPr="006C5F0D" w:rsidRDefault="00615DD4" w:rsidP="00EE00A5">
            <w:pPr>
              <w:spacing w:after="0"/>
              <w:jc w:val="center"/>
              <w:rPr>
                <w:rFonts w:eastAsia="ＭＳ Ｐゴシック"/>
                <w:sz w:val="36"/>
                <w:szCs w:val="36"/>
                <w:lang w:val="en-US"/>
              </w:rPr>
            </w:pPr>
            <w:proofErr w:type="gramStart"/>
            <w:r w:rsidRPr="006C5F0D">
              <w:rPr>
                <w:rFonts w:eastAsia="Meiryo UI"/>
                <w:b/>
                <w:bCs/>
                <w:kern w:val="24"/>
                <w:sz w:val="22"/>
                <w:szCs w:val="22"/>
                <w:lang w:val="en-US"/>
              </w:rPr>
              <w:t>w</w:t>
            </w:r>
            <w:r w:rsidRPr="006C5F0D">
              <w:rPr>
                <w:rFonts w:eastAsia="Meiryo UI"/>
                <w:b/>
                <w:bCs/>
                <w:kern w:val="24"/>
                <w:position w:val="-6"/>
                <w:sz w:val="22"/>
                <w:szCs w:val="22"/>
                <w:vertAlign w:val="subscript"/>
                <w:lang w:val="en-US"/>
              </w:rPr>
              <w:t>f</w:t>
            </w:r>
            <w:r w:rsidRPr="006C5F0D">
              <w:rPr>
                <w:rFonts w:eastAsia="Meiryo UI"/>
                <w:b/>
                <w:bCs/>
                <w:kern w:val="24"/>
                <w:sz w:val="22"/>
                <w:szCs w:val="22"/>
                <w:lang w:val="en-US"/>
              </w:rPr>
              <w:t>(</w:t>
            </w:r>
            <w:proofErr w:type="gramEnd"/>
            <w:r w:rsidRPr="006C5F0D">
              <w:rPr>
                <w:rFonts w:eastAsia="Meiryo UI"/>
                <w:b/>
                <w:bCs/>
                <w:kern w:val="24"/>
                <w:sz w:val="22"/>
                <w:szCs w:val="22"/>
                <w:lang w:val="en-US"/>
              </w:rPr>
              <w:t>1)</w:t>
            </w:r>
          </w:p>
        </w:tc>
        <w:tc>
          <w:tcPr>
            <w:tcW w:w="868" w:type="dxa"/>
            <w:hideMark/>
          </w:tcPr>
          <w:p w14:paraId="515217EA" w14:textId="77777777" w:rsidR="00615DD4" w:rsidRPr="006C5F0D" w:rsidRDefault="00615DD4" w:rsidP="00EE00A5">
            <w:pPr>
              <w:spacing w:after="0"/>
              <w:jc w:val="center"/>
              <w:rPr>
                <w:rFonts w:eastAsia="ＭＳ Ｐゴシック"/>
                <w:sz w:val="36"/>
                <w:szCs w:val="36"/>
                <w:lang w:val="en-US"/>
              </w:rPr>
            </w:pPr>
            <w:proofErr w:type="gramStart"/>
            <w:r w:rsidRPr="006C5F0D">
              <w:rPr>
                <w:rFonts w:eastAsia="Meiryo UI"/>
                <w:b/>
                <w:bCs/>
                <w:kern w:val="24"/>
                <w:sz w:val="22"/>
                <w:szCs w:val="22"/>
                <w:lang w:val="en-US"/>
              </w:rPr>
              <w:t>w</w:t>
            </w:r>
            <w:r w:rsidRPr="006C5F0D">
              <w:rPr>
                <w:rFonts w:eastAsia="Meiryo UI"/>
                <w:b/>
                <w:bCs/>
                <w:kern w:val="24"/>
                <w:position w:val="-6"/>
                <w:sz w:val="22"/>
                <w:szCs w:val="22"/>
                <w:vertAlign w:val="subscript"/>
                <w:lang w:val="en-US"/>
              </w:rPr>
              <w:t>f</w:t>
            </w:r>
            <w:r w:rsidRPr="006C5F0D">
              <w:rPr>
                <w:rFonts w:eastAsia="Meiryo UI"/>
                <w:b/>
                <w:bCs/>
                <w:kern w:val="24"/>
                <w:sz w:val="22"/>
                <w:szCs w:val="22"/>
                <w:lang w:val="en-US"/>
              </w:rPr>
              <w:t>(</w:t>
            </w:r>
            <w:proofErr w:type="gramEnd"/>
            <w:r w:rsidRPr="006C5F0D">
              <w:rPr>
                <w:rFonts w:eastAsia="Meiryo UI"/>
                <w:b/>
                <w:bCs/>
                <w:kern w:val="24"/>
                <w:sz w:val="22"/>
                <w:szCs w:val="22"/>
                <w:lang w:val="en-US"/>
              </w:rPr>
              <w:t>2)</w:t>
            </w:r>
          </w:p>
        </w:tc>
        <w:tc>
          <w:tcPr>
            <w:tcW w:w="868" w:type="dxa"/>
            <w:hideMark/>
          </w:tcPr>
          <w:p w14:paraId="556C5368" w14:textId="77777777" w:rsidR="00615DD4" w:rsidRPr="006C5F0D" w:rsidRDefault="00615DD4" w:rsidP="00EE00A5">
            <w:pPr>
              <w:spacing w:after="0"/>
              <w:jc w:val="center"/>
              <w:rPr>
                <w:rFonts w:eastAsia="ＭＳ Ｐゴシック"/>
                <w:sz w:val="36"/>
                <w:szCs w:val="36"/>
                <w:lang w:val="en-US"/>
              </w:rPr>
            </w:pPr>
            <w:proofErr w:type="gramStart"/>
            <w:r w:rsidRPr="006C5F0D">
              <w:rPr>
                <w:rFonts w:eastAsia="Meiryo UI"/>
                <w:b/>
                <w:bCs/>
                <w:kern w:val="24"/>
                <w:sz w:val="22"/>
                <w:szCs w:val="22"/>
                <w:lang w:val="en-US"/>
              </w:rPr>
              <w:t>w</w:t>
            </w:r>
            <w:r w:rsidRPr="006C5F0D">
              <w:rPr>
                <w:rFonts w:eastAsia="Meiryo UI"/>
                <w:b/>
                <w:bCs/>
                <w:kern w:val="24"/>
                <w:position w:val="-6"/>
                <w:sz w:val="22"/>
                <w:szCs w:val="22"/>
                <w:vertAlign w:val="subscript"/>
                <w:lang w:val="en-US"/>
              </w:rPr>
              <w:t>f</w:t>
            </w:r>
            <w:r w:rsidRPr="006C5F0D">
              <w:rPr>
                <w:rFonts w:eastAsia="Meiryo UI"/>
                <w:b/>
                <w:bCs/>
                <w:kern w:val="24"/>
                <w:sz w:val="22"/>
                <w:szCs w:val="22"/>
                <w:lang w:val="en-US"/>
              </w:rPr>
              <w:t>(</w:t>
            </w:r>
            <w:proofErr w:type="gramEnd"/>
            <w:r w:rsidRPr="006C5F0D">
              <w:rPr>
                <w:rFonts w:eastAsia="Meiryo UI"/>
                <w:b/>
                <w:bCs/>
                <w:kern w:val="24"/>
                <w:sz w:val="22"/>
                <w:szCs w:val="22"/>
                <w:lang w:val="en-US"/>
              </w:rPr>
              <w:t>3)</w:t>
            </w:r>
          </w:p>
        </w:tc>
      </w:tr>
      <w:tr w:rsidR="00615DD4" w:rsidRPr="006C5F0D" w14:paraId="04F5224B" w14:textId="77777777" w:rsidTr="00EE00A5">
        <w:trPr>
          <w:jc w:val="center"/>
        </w:trPr>
        <w:tc>
          <w:tcPr>
            <w:tcW w:w="1299" w:type="dxa"/>
            <w:hideMark/>
          </w:tcPr>
          <w:p w14:paraId="29187777" w14:textId="77777777" w:rsidR="00615DD4" w:rsidRPr="006C5F0D" w:rsidRDefault="00615DD4"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0</w:t>
            </w:r>
          </w:p>
        </w:tc>
        <w:tc>
          <w:tcPr>
            <w:tcW w:w="868" w:type="dxa"/>
            <w:hideMark/>
          </w:tcPr>
          <w:p w14:paraId="2AABD58A" w14:textId="77777777" w:rsidR="00615DD4" w:rsidRPr="006C5F0D" w:rsidRDefault="00615DD4"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1D2BE9A6" w14:textId="77777777" w:rsidR="00615DD4" w:rsidRPr="006C5F0D" w:rsidRDefault="00615DD4"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38AF48F7" w14:textId="77777777" w:rsidR="00615DD4" w:rsidRPr="006C5F0D" w:rsidRDefault="00615DD4"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378F0665" w14:textId="77777777" w:rsidR="00615DD4" w:rsidRPr="006C5F0D" w:rsidRDefault="00615DD4"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r>
      <w:tr w:rsidR="00615DD4" w:rsidRPr="006C5F0D" w14:paraId="7012FE68" w14:textId="77777777" w:rsidTr="00EE00A5">
        <w:trPr>
          <w:jc w:val="center"/>
        </w:trPr>
        <w:tc>
          <w:tcPr>
            <w:tcW w:w="1299" w:type="dxa"/>
            <w:hideMark/>
          </w:tcPr>
          <w:p w14:paraId="4B31434E" w14:textId="77777777" w:rsidR="00615DD4" w:rsidRPr="006C5F0D" w:rsidRDefault="00615DD4"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3BEFD9AF" w14:textId="77777777" w:rsidR="00615DD4" w:rsidRPr="006C5F0D" w:rsidRDefault="00615DD4"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7B7ED9F3" w14:textId="77777777" w:rsidR="00615DD4" w:rsidRPr="006C5F0D" w:rsidRDefault="00615DD4"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4C7C3524" w14:textId="77777777" w:rsidR="00615DD4" w:rsidRPr="006C5F0D" w:rsidRDefault="00615DD4"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540F7547" w14:textId="77777777" w:rsidR="00615DD4" w:rsidRPr="006C5F0D" w:rsidRDefault="00615DD4"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r>
      <w:tr w:rsidR="00615DD4" w:rsidRPr="006C5F0D" w14:paraId="041E1CFA" w14:textId="77777777" w:rsidTr="00EE00A5">
        <w:trPr>
          <w:jc w:val="center"/>
        </w:trPr>
        <w:tc>
          <w:tcPr>
            <w:tcW w:w="1299" w:type="dxa"/>
            <w:hideMark/>
          </w:tcPr>
          <w:p w14:paraId="23B6BEEA" w14:textId="77777777" w:rsidR="00615DD4" w:rsidRPr="006C5F0D" w:rsidRDefault="00615DD4"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2</w:t>
            </w:r>
          </w:p>
        </w:tc>
        <w:tc>
          <w:tcPr>
            <w:tcW w:w="868" w:type="dxa"/>
            <w:hideMark/>
          </w:tcPr>
          <w:p w14:paraId="34C6D679" w14:textId="77777777" w:rsidR="00615DD4" w:rsidRPr="006C5F0D" w:rsidRDefault="00615DD4"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4B1EB407" w14:textId="77777777" w:rsidR="00615DD4" w:rsidRPr="006C5F0D" w:rsidRDefault="00615DD4"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w:t>
            </w:r>
            <w:r>
              <w:rPr>
                <w:rFonts w:eastAsia="Meiryo UI"/>
                <w:color w:val="000000" w:themeColor="dark1"/>
                <w:kern w:val="24"/>
                <w:sz w:val="22"/>
                <w:szCs w:val="22"/>
                <w:lang w:val="en-US"/>
              </w:rPr>
              <w:t>j</w:t>
            </w:r>
          </w:p>
        </w:tc>
        <w:tc>
          <w:tcPr>
            <w:tcW w:w="868" w:type="dxa"/>
            <w:hideMark/>
          </w:tcPr>
          <w:p w14:paraId="73ED42BD" w14:textId="77777777" w:rsidR="00615DD4" w:rsidRPr="006C5F0D" w:rsidRDefault="00615DD4"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70263076" w14:textId="77777777" w:rsidR="00615DD4" w:rsidRPr="006C5F0D" w:rsidRDefault="00615DD4"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w:t>
            </w:r>
            <w:r>
              <w:rPr>
                <w:rFonts w:eastAsia="Meiryo UI"/>
                <w:color w:val="000000" w:themeColor="dark1"/>
                <w:kern w:val="24"/>
                <w:sz w:val="22"/>
                <w:szCs w:val="22"/>
                <w:lang w:val="en-US"/>
              </w:rPr>
              <w:t>j</w:t>
            </w:r>
          </w:p>
        </w:tc>
      </w:tr>
      <w:tr w:rsidR="00615DD4" w:rsidRPr="006C5F0D" w14:paraId="5A7DEF96" w14:textId="77777777" w:rsidTr="00EE00A5">
        <w:trPr>
          <w:jc w:val="center"/>
        </w:trPr>
        <w:tc>
          <w:tcPr>
            <w:tcW w:w="1299" w:type="dxa"/>
            <w:hideMark/>
          </w:tcPr>
          <w:p w14:paraId="124A4AE9" w14:textId="77777777" w:rsidR="00615DD4" w:rsidRPr="006C5F0D" w:rsidRDefault="00615DD4"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3</w:t>
            </w:r>
          </w:p>
        </w:tc>
        <w:tc>
          <w:tcPr>
            <w:tcW w:w="868" w:type="dxa"/>
            <w:hideMark/>
          </w:tcPr>
          <w:p w14:paraId="472886F0" w14:textId="77777777" w:rsidR="00615DD4" w:rsidRPr="006C5F0D" w:rsidRDefault="00615DD4"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78CD8B29" w14:textId="77777777" w:rsidR="00615DD4" w:rsidRPr="006C5F0D" w:rsidRDefault="00615DD4" w:rsidP="00EE00A5">
            <w:pPr>
              <w:spacing w:after="0"/>
              <w:jc w:val="center"/>
              <w:rPr>
                <w:rFonts w:eastAsia="ＭＳ Ｐゴシック"/>
                <w:sz w:val="36"/>
                <w:szCs w:val="36"/>
                <w:lang w:val="en-US"/>
              </w:rPr>
            </w:pPr>
            <w:r>
              <w:rPr>
                <w:rFonts w:eastAsia="Meiryo UI"/>
                <w:color w:val="000000" w:themeColor="dark1"/>
                <w:kern w:val="24"/>
                <w:sz w:val="22"/>
                <w:szCs w:val="22"/>
                <w:lang w:val="en-US"/>
              </w:rPr>
              <w:t>-j</w:t>
            </w:r>
          </w:p>
        </w:tc>
        <w:tc>
          <w:tcPr>
            <w:tcW w:w="868" w:type="dxa"/>
            <w:hideMark/>
          </w:tcPr>
          <w:p w14:paraId="0060AC45" w14:textId="77777777" w:rsidR="00615DD4" w:rsidRPr="006C5F0D" w:rsidRDefault="00615DD4"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17BD76A9" w14:textId="77777777" w:rsidR="00615DD4" w:rsidRPr="006C5F0D" w:rsidRDefault="00615DD4"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w:t>
            </w:r>
            <w:r>
              <w:rPr>
                <w:rFonts w:eastAsia="Meiryo UI"/>
                <w:color w:val="000000" w:themeColor="dark1"/>
                <w:kern w:val="24"/>
                <w:sz w:val="22"/>
                <w:szCs w:val="22"/>
                <w:lang w:val="en-US"/>
              </w:rPr>
              <w:t>j</w:t>
            </w:r>
          </w:p>
        </w:tc>
      </w:tr>
    </w:tbl>
    <w:p w14:paraId="24F5B37F" w14:textId="77777777" w:rsidR="00615DD4" w:rsidRPr="00F93CE0" w:rsidRDefault="00615DD4" w:rsidP="00024B45">
      <w:pPr>
        <w:jc w:val="both"/>
        <w:rPr>
          <w:rFonts w:eastAsiaTheme="minorEastAsia"/>
          <w:sz w:val="22"/>
          <w:szCs w:val="18"/>
        </w:rPr>
      </w:pPr>
    </w:p>
    <w:p w14:paraId="3C75B4FA" w14:textId="3479BC25" w:rsidR="009B2AB8" w:rsidRDefault="009B2AB8" w:rsidP="009B2AB8">
      <w:pPr>
        <w:spacing w:afterLines="50" w:after="120"/>
        <w:jc w:val="center"/>
        <w:rPr>
          <w:rFonts w:eastAsiaTheme="minorEastAsia"/>
          <w:sz w:val="22"/>
          <w:szCs w:val="18"/>
          <w:lang w:val="en-US"/>
        </w:rPr>
      </w:pPr>
      <w:r>
        <w:rPr>
          <w:rFonts w:eastAsiaTheme="minorEastAsia"/>
          <w:sz w:val="22"/>
          <w:szCs w:val="18"/>
          <w:lang w:val="en-US"/>
        </w:rPr>
        <w:t>Table 2-</w:t>
      </w:r>
      <w:r w:rsidR="000E34BE">
        <w:rPr>
          <w:rFonts w:eastAsiaTheme="minorEastAsia"/>
          <w:sz w:val="22"/>
          <w:szCs w:val="18"/>
          <w:lang w:val="en-US"/>
        </w:rPr>
        <w:t>2</w:t>
      </w:r>
      <w:r w:rsidR="00615DD4">
        <w:rPr>
          <w:rFonts w:eastAsiaTheme="minorEastAsia"/>
          <w:sz w:val="22"/>
          <w:szCs w:val="18"/>
          <w:lang w:val="en-US"/>
        </w:rPr>
        <w:t>b</w:t>
      </w:r>
      <w:r>
        <w:rPr>
          <w:rFonts w:eastAsiaTheme="minorEastAsia"/>
          <w:sz w:val="22"/>
          <w:szCs w:val="18"/>
          <w:lang w:val="en-US"/>
        </w:rPr>
        <w:t xml:space="preserve">. Length 4 FD-OCC made by </w:t>
      </w:r>
      <w:r w:rsidR="00404687">
        <w:rPr>
          <w:rFonts w:eastAsiaTheme="minorEastAsia"/>
          <w:sz w:val="22"/>
          <w:szCs w:val="18"/>
        </w:rPr>
        <w:t xml:space="preserve">cyclic shift with {0, </w:t>
      </w:r>
      <w:r w:rsidR="00404687" w:rsidRPr="007C0D28">
        <w:rPr>
          <w:rFonts w:eastAsiaTheme="minorEastAsia"/>
          <w:color w:val="FF0000"/>
          <w:sz w:val="22"/>
          <w:szCs w:val="18"/>
        </w:rPr>
        <w:t>π, π/2</w:t>
      </w:r>
      <w:r w:rsidR="00404687" w:rsidRPr="006E7739">
        <w:rPr>
          <w:rFonts w:eastAsiaTheme="minorEastAsia"/>
          <w:sz w:val="22"/>
          <w:szCs w:val="18"/>
        </w:rPr>
        <w:t>, 3π/2</w:t>
      </w:r>
      <w:r w:rsidR="00404687">
        <w:rPr>
          <w:rFonts w:eastAsiaTheme="minorEastAsia"/>
          <w:sz w:val="22"/>
          <w:szCs w:val="18"/>
        </w:rPr>
        <w:t>}</w:t>
      </w:r>
      <w:r>
        <w:rPr>
          <w:rFonts w:eastAsiaTheme="minorEastAsia"/>
          <w:sz w:val="22"/>
          <w:szCs w:val="18"/>
          <w:lang w:val="en-US"/>
        </w:rPr>
        <w:t>.</w:t>
      </w:r>
    </w:p>
    <w:tbl>
      <w:tblPr>
        <w:tblStyle w:val="1b"/>
        <w:tblW w:w="4771" w:type="dxa"/>
        <w:jc w:val="center"/>
        <w:tblLook w:val="0420" w:firstRow="1" w:lastRow="0" w:firstColumn="0" w:lastColumn="0" w:noHBand="0" w:noVBand="1"/>
      </w:tblPr>
      <w:tblGrid>
        <w:gridCol w:w="1299"/>
        <w:gridCol w:w="868"/>
        <w:gridCol w:w="868"/>
        <w:gridCol w:w="868"/>
        <w:gridCol w:w="868"/>
      </w:tblGrid>
      <w:tr w:rsidR="009B2AB8" w:rsidRPr="006C5F0D" w14:paraId="2BDE517F" w14:textId="77777777" w:rsidTr="00EE00A5">
        <w:trPr>
          <w:jc w:val="center"/>
        </w:trPr>
        <w:tc>
          <w:tcPr>
            <w:tcW w:w="1299" w:type="dxa"/>
            <w:hideMark/>
          </w:tcPr>
          <w:p w14:paraId="0AACAC6C" w14:textId="77777777" w:rsidR="009B2AB8" w:rsidRPr="006C5F0D" w:rsidRDefault="009B2AB8" w:rsidP="00EE00A5">
            <w:pPr>
              <w:spacing w:after="0"/>
              <w:jc w:val="center"/>
              <w:rPr>
                <w:rFonts w:eastAsia="ＭＳ Ｐゴシック"/>
                <w:sz w:val="36"/>
                <w:szCs w:val="36"/>
                <w:lang w:val="en-US"/>
              </w:rPr>
            </w:pPr>
            <w:r w:rsidRPr="006C5F0D">
              <w:rPr>
                <w:rFonts w:eastAsia="Meiryo UI"/>
                <w:b/>
                <w:bCs/>
                <w:kern w:val="24"/>
                <w:sz w:val="22"/>
                <w:szCs w:val="22"/>
                <w:lang w:val="en-US"/>
              </w:rPr>
              <w:t>OCC index</w:t>
            </w:r>
          </w:p>
        </w:tc>
        <w:tc>
          <w:tcPr>
            <w:tcW w:w="868" w:type="dxa"/>
            <w:hideMark/>
          </w:tcPr>
          <w:p w14:paraId="1D5F574B" w14:textId="77777777" w:rsidR="009B2AB8" w:rsidRPr="006C5F0D" w:rsidRDefault="009B2AB8" w:rsidP="00EE00A5">
            <w:pPr>
              <w:spacing w:after="0"/>
              <w:jc w:val="center"/>
              <w:rPr>
                <w:rFonts w:eastAsia="ＭＳ Ｐゴシック"/>
                <w:sz w:val="36"/>
                <w:szCs w:val="36"/>
                <w:lang w:val="en-US"/>
              </w:rPr>
            </w:pPr>
            <w:proofErr w:type="gramStart"/>
            <w:r w:rsidRPr="006C5F0D">
              <w:rPr>
                <w:rFonts w:eastAsia="Meiryo UI"/>
                <w:b/>
                <w:bCs/>
                <w:kern w:val="24"/>
                <w:sz w:val="22"/>
                <w:szCs w:val="22"/>
                <w:lang w:val="en-US"/>
              </w:rPr>
              <w:t>w</w:t>
            </w:r>
            <w:r w:rsidRPr="006C5F0D">
              <w:rPr>
                <w:rFonts w:eastAsia="Meiryo UI"/>
                <w:b/>
                <w:bCs/>
                <w:kern w:val="24"/>
                <w:position w:val="-6"/>
                <w:sz w:val="22"/>
                <w:szCs w:val="22"/>
                <w:vertAlign w:val="subscript"/>
                <w:lang w:val="en-US"/>
              </w:rPr>
              <w:t>f</w:t>
            </w:r>
            <w:r w:rsidRPr="006C5F0D">
              <w:rPr>
                <w:rFonts w:eastAsia="Meiryo UI"/>
                <w:b/>
                <w:bCs/>
                <w:kern w:val="24"/>
                <w:sz w:val="22"/>
                <w:szCs w:val="22"/>
                <w:lang w:val="en-US"/>
              </w:rPr>
              <w:t>(</w:t>
            </w:r>
            <w:proofErr w:type="gramEnd"/>
            <w:r w:rsidRPr="006C5F0D">
              <w:rPr>
                <w:rFonts w:eastAsia="Meiryo UI"/>
                <w:b/>
                <w:bCs/>
                <w:kern w:val="24"/>
                <w:sz w:val="22"/>
                <w:szCs w:val="22"/>
                <w:lang w:val="en-US"/>
              </w:rPr>
              <w:t>0)</w:t>
            </w:r>
          </w:p>
        </w:tc>
        <w:tc>
          <w:tcPr>
            <w:tcW w:w="868" w:type="dxa"/>
            <w:hideMark/>
          </w:tcPr>
          <w:p w14:paraId="6DA4AA97" w14:textId="77777777" w:rsidR="009B2AB8" w:rsidRPr="006C5F0D" w:rsidRDefault="009B2AB8" w:rsidP="00EE00A5">
            <w:pPr>
              <w:spacing w:after="0"/>
              <w:jc w:val="center"/>
              <w:rPr>
                <w:rFonts w:eastAsia="ＭＳ Ｐゴシック"/>
                <w:sz w:val="36"/>
                <w:szCs w:val="36"/>
                <w:lang w:val="en-US"/>
              </w:rPr>
            </w:pPr>
            <w:proofErr w:type="gramStart"/>
            <w:r w:rsidRPr="006C5F0D">
              <w:rPr>
                <w:rFonts w:eastAsia="Meiryo UI"/>
                <w:b/>
                <w:bCs/>
                <w:kern w:val="24"/>
                <w:sz w:val="22"/>
                <w:szCs w:val="22"/>
                <w:lang w:val="en-US"/>
              </w:rPr>
              <w:t>w</w:t>
            </w:r>
            <w:r w:rsidRPr="006C5F0D">
              <w:rPr>
                <w:rFonts w:eastAsia="Meiryo UI"/>
                <w:b/>
                <w:bCs/>
                <w:kern w:val="24"/>
                <w:position w:val="-6"/>
                <w:sz w:val="22"/>
                <w:szCs w:val="22"/>
                <w:vertAlign w:val="subscript"/>
                <w:lang w:val="en-US"/>
              </w:rPr>
              <w:t>f</w:t>
            </w:r>
            <w:r w:rsidRPr="006C5F0D">
              <w:rPr>
                <w:rFonts w:eastAsia="Meiryo UI"/>
                <w:b/>
                <w:bCs/>
                <w:kern w:val="24"/>
                <w:sz w:val="22"/>
                <w:szCs w:val="22"/>
                <w:lang w:val="en-US"/>
              </w:rPr>
              <w:t>(</w:t>
            </w:r>
            <w:proofErr w:type="gramEnd"/>
            <w:r w:rsidRPr="006C5F0D">
              <w:rPr>
                <w:rFonts w:eastAsia="Meiryo UI"/>
                <w:b/>
                <w:bCs/>
                <w:kern w:val="24"/>
                <w:sz w:val="22"/>
                <w:szCs w:val="22"/>
                <w:lang w:val="en-US"/>
              </w:rPr>
              <w:t>1)</w:t>
            </w:r>
          </w:p>
        </w:tc>
        <w:tc>
          <w:tcPr>
            <w:tcW w:w="868" w:type="dxa"/>
            <w:hideMark/>
          </w:tcPr>
          <w:p w14:paraId="61315498" w14:textId="77777777" w:rsidR="009B2AB8" w:rsidRPr="006C5F0D" w:rsidRDefault="009B2AB8" w:rsidP="00EE00A5">
            <w:pPr>
              <w:spacing w:after="0"/>
              <w:jc w:val="center"/>
              <w:rPr>
                <w:rFonts w:eastAsia="ＭＳ Ｐゴシック"/>
                <w:sz w:val="36"/>
                <w:szCs w:val="36"/>
                <w:lang w:val="en-US"/>
              </w:rPr>
            </w:pPr>
            <w:proofErr w:type="gramStart"/>
            <w:r w:rsidRPr="006C5F0D">
              <w:rPr>
                <w:rFonts w:eastAsia="Meiryo UI"/>
                <w:b/>
                <w:bCs/>
                <w:kern w:val="24"/>
                <w:sz w:val="22"/>
                <w:szCs w:val="22"/>
                <w:lang w:val="en-US"/>
              </w:rPr>
              <w:t>w</w:t>
            </w:r>
            <w:r w:rsidRPr="006C5F0D">
              <w:rPr>
                <w:rFonts w:eastAsia="Meiryo UI"/>
                <w:b/>
                <w:bCs/>
                <w:kern w:val="24"/>
                <w:position w:val="-6"/>
                <w:sz w:val="22"/>
                <w:szCs w:val="22"/>
                <w:vertAlign w:val="subscript"/>
                <w:lang w:val="en-US"/>
              </w:rPr>
              <w:t>f</w:t>
            </w:r>
            <w:r w:rsidRPr="006C5F0D">
              <w:rPr>
                <w:rFonts w:eastAsia="Meiryo UI"/>
                <w:b/>
                <w:bCs/>
                <w:kern w:val="24"/>
                <w:sz w:val="22"/>
                <w:szCs w:val="22"/>
                <w:lang w:val="en-US"/>
              </w:rPr>
              <w:t>(</w:t>
            </w:r>
            <w:proofErr w:type="gramEnd"/>
            <w:r w:rsidRPr="006C5F0D">
              <w:rPr>
                <w:rFonts w:eastAsia="Meiryo UI"/>
                <w:b/>
                <w:bCs/>
                <w:kern w:val="24"/>
                <w:sz w:val="22"/>
                <w:szCs w:val="22"/>
                <w:lang w:val="en-US"/>
              </w:rPr>
              <w:t>2)</w:t>
            </w:r>
          </w:p>
        </w:tc>
        <w:tc>
          <w:tcPr>
            <w:tcW w:w="868" w:type="dxa"/>
            <w:hideMark/>
          </w:tcPr>
          <w:p w14:paraId="3C87413B" w14:textId="77777777" w:rsidR="009B2AB8" w:rsidRPr="006C5F0D" w:rsidRDefault="009B2AB8" w:rsidP="00EE00A5">
            <w:pPr>
              <w:spacing w:after="0"/>
              <w:jc w:val="center"/>
              <w:rPr>
                <w:rFonts w:eastAsia="ＭＳ Ｐゴシック"/>
                <w:sz w:val="36"/>
                <w:szCs w:val="36"/>
                <w:lang w:val="en-US"/>
              </w:rPr>
            </w:pPr>
            <w:proofErr w:type="gramStart"/>
            <w:r w:rsidRPr="006C5F0D">
              <w:rPr>
                <w:rFonts w:eastAsia="Meiryo UI"/>
                <w:b/>
                <w:bCs/>
                <w:kern w:val="24"/>
                <w:sz w:val="22"/>
                <w:szCs w:val="22"/>
                <w:lang w:val="en-US"/>
              </w:rPr>
              <w:t>w</w:t>
            </w:r>
            <w:r w:rsidRPr="006C5F0D">
              <w:rPr>
                <w:rFonts w:eastAsia="Meiryo UI"/>
                <w:b/>
                <w:bCs/>
                <w:kern w:val="24"/>
                <w:position w:val="-6"/>
                <w:sz w:val="22"/>
                <w:szCs w:val="22"/>
                <w:vertAlign w:val="subscript"/>
                <w:lang w:val="en-US"/>
              </w:rPr>
              <w:t>f</w:t>
            </w:r>
            <w:r w:rsidRPr="006C5F0D">
              <w:rPr>
                <w:rFonts w:eastAsia="Meiryo UI"/>
                <w:b/>
                <w:bCs/>
                <w:kern w:val="24"/>
                <w:sz w:val="22"/>
                <w:szCs w:val="22"/>
                <w:lang w:val="en-US"/>
              </w:rPr>
              <w:t>(</w:t>
            </w:r>
            <w:proofErr w:type="gramEnd"/>
            <w:r w:rsidRPr="006C5F0D">
              <w:rPr>
                <w:rFonts w:eastAsia="Meiryo UI"/>
                <w:b/>
                <w:bCs/>
                <w:kern w:val="24"/>
                <w:sz w:val="22"/>
                <w:szCs w:val="22"/>
                <w:lang w:val="en-US"/>
              </w:rPr>
              <w:t>3)</w:t>
            </w:r>
          </w:p>
        </w:tc>
      </w:tr>
      <w:tr w:rsidR="009B2AB8" w:rsidRPr="006C5F0D" w14:paraId="32FBD3CD" w14:textId="77777777" w:rsidTr="00EE00A5">
        <w:trPr>
          <w:jc w:val="center"/>
        </w:trPr>
        <w:tc>
          <w:tcPr>
            <w:tcW w:w="1299" w:type="dxa"/>
            <w:hideMark/>
          </w:tcPr>
          <w:p w14:paraId="0AE93F8B" w14:textId="77777777" w:rsidR="009B2AB8" w:rsidRPr="006C5F0D" w:rsidRDefault="009B2AB8"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0</w:t>
            </w:r>
          </w:p>
        </w:tc>
        <w:tc>
          <w:tcPr>
            <w:tcW w:w="868" w:type="dxa"/>
            <w:hideMark/>
          </w:tcPr>
          <w:p w14:paraId="31377922" w14:textId="77777777" w:rsidR="009B2AB8" w:rsidRPr="006C5F0D" w:rsidRDefault="009B2AB8"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382EEBB0" w14:textId="77777777" w:rsidR="009B2AB8" w:rsidRPr="006C5F0D" w:rsidRDefault="009B2AB8"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7B148CB6" w14:textId="77777777" w:rsidR="009B2AB8" w:rsidRPr="006C5F0D" w:rsidRDefault="009B2AB8"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5E6710C9" w14:textId="77777777" w:rsidR="009B2AB8" w:rsidRPr="006C5F0D" w:rsidRDefault="009B2AB8"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r>
      <w:tr w:rsidR="009B2AB8" w:rsidRPr="006C5F0D" w14:paraId="542EF8CA" w14:textId="77777777" w:rsidTr="00EE00A5">
        <w:trPr>
          <w:jc w:val="center"/>
        </w:trPr>
        <w:tc>
          <w:tcPr>
            <w:tcW w:w="1299" w:type="dxa"/>
            <w:hideMark/>
          </w:tcPr>
          <w:p w14:paraId="01F91EB7" w14:textId="77777777" w:rsidR="009B2AB8" w:rsidRPr="007C0D28" w:rsidRDefault="009B2AB8" w:rsidP="00EE00A5">
            <w:pPr>
              <w:spacing w:after="0"/>
              <w:jc w:val="center"/>
              <w:rPr>
                <w:rFonts w:eastAsia="ＭＳ Ｐゴシック"/>
                <w:color w:val="FF0000"/>
                <w:sz w:val="36"/>
                <w:szCs w:val="36"/>
                <w:lang w:val="en-US"/>
              </w:rPr>
            </w:pPr>
            <w:r w:rsidRPr="007C0D28">
              <w:rPr>
                <w:rFonts w:eastAsia="Meiryo UI"/>
                <w:color w:val="FF0000"/>
                <w:kern w:val="24"/>
                <w:sz w:val="22"/>
                <w:szCs w:val="22"/>
                <w:lang w:val="en-US"/>
              </w:rPr>
              <w:t>1</w:t>
            </w:r>
          </w:p>
        </w:tc>
        <w:tc>
          <w:tcPr>
            <w:tcW w:w="868" w:type="dxa"/>
            <w:hideMark/>
          </w:tcPr>
          <w:p w14:paraId="4D1C11A5" w14:textId="77777777" w:rsidR="009B2AB8" w:rsidRPr="007C0D28" w:rsidRDefault="009B2AB8" w:rsidP="00EE00A5">
            <w:pPr>
              <w:spacing w:after="0"/>
              <w:jc w:val="center"/>
              <w:rPr>
                <w:rFonts w:eastAsia="ＭＳ Ｐゴシック"/>
                <w:color w:val="FF0000"/>
                <w:sz w:val="36"/>
                <w:szCs w:val="36"/>
                <w:lang w:val="en-US"/>
              </w:rPr>
            </w:pPr>
            <w:r w:rsidRPr="007C0D28">
              <w:rPr>
                <w:rFonts w:eastAsia="Meiryo UI"/>
                <w:color w:val="FF0000"/>
                <w:kern w:val="24"/>
                <w:sz w:val="22"/>
                <w:szCs w:val="22"/>
                <w:lang w:val="en-US"/>
              </w:rPr>
              <w:t>+1</w:t>
            </w:r>
          </w:p>
        </w:tc>
        <w:tc>
          <w:tcPr>
            <w:tcW w:w="868" w:type="dxa"/>
            <w:hideMark/>
          </w:tcPr>
          <w:p w14:paraId="48DDC581" w14:textId="77777777" w:rsidR="009B2AB8" w:rsidRPr="007C0D28" w:rsidRDefault="009B2AB8" w:rsidP="00EE00A5">
            <w:pPr>
              <w:spacing w:after="0"/>
              <w:jc w:val="center"/>
              <w:rPr>
                <w:rFonts w:eastAsia="ＭＳ Ｐゴシック"/>
                <w:color w:val="FF0000"/>
                <w:sz w:val="36"/>
                <w:szCs w:val="36"/>
                <w:lang w:val="en-US"/>
              </w:rPr>
            </w:pPr>
            <w:r w:rsidRPr="007C0D28">
              <w:rPr>
                <w:rFonts w:eastAsia="Meiryo UI"/>
                <w:color w:val="FF0000"/>
                <w:kern w:val="24"/>
                <w:sz w:val="22"/>
                <w:szCs w:val="22"/>
                <w:lang w:val="en-US"/>
              </w:rPr>
              <w:t>-1</w:t>
            </w:r>
          </w:p>
        </w:tc>
        <w:tc>
          <w:tcPr>
            <w:tcW w:w="868" w:type="dxa"/>
            <w:hideMark/>
          </w:tcPr>
          <w:p w14:paraId="7EEEB92E" w14:textId="77777777" w:rsidR="009B2AB8" w:rsidRPr="007C0D28" w:rsidRDefault="009B2AB8" w:rsidP="00EE00A5">
            <w:pPr>
              <w:spacing w:after="0"/>
              <w:jc w:val="center"/>
              <w:rPr>
                <w:rFonts w:eastAsia="ＭＳ Ｐゴシック"/>
                <w:color w:val="FF0000"/>
                <w:sz w:val="36"/>
                <w:szCs w:val="36"/>
                <w:lang w:val="en-US"/>
              </w:rPr>
            </w:pPr>
            <w:r w:rsidRPr="007C0D28">
              <w:rPr>
                <w:rFonts w:eastAsia="Meiryo UI"/>
                <w:color w:val="FF0000"/>
                <w:kern w:val="24"/>
                <w:sz w:val="22"/>
                <w:szCs w:val="22"/>
                <w:lang w:val="en-US"/>
              </w:rPr>
              <w:t>+1</w:t>
            </w:r>
          </w:p>
        </w:tc>
        <w:tc>
          <w:tcPr>
            <w:tcW w:w="868" w:type="dxa"/>
            <w:hideMark/>
          </w:tcPr>
          <w:p w14:paraId="27431951" w14:textId="77777777" w:rsidR="009B2AB8" w:rsidRPr="007C0D28" w:rsidRDefault="009B2AB8" w:rsidP="00EE00A5">
            <w:pPr>
              <w:spacing w:after="0"/>
              <w:jc w:val="center"/>
              <w:rPr>
                <w:rFonts w:eastAsia="ＭＳ Ｐゴシック"/>
                <w:color w:val="FF0000"/>
                <w:sz w:val="36"/>
                <w:szCs w:val="36"/>
                <w:lang w:val="en-US"/>
              </w:rPr>
            </w:pPr>
            <w:r w:rsidRPr="007C0D28">
              <w:rPr>
                <w:rFonts w:eastAsia="Meiryo UI"/>
                <w:color w:val="FF0000"/>
                <w:kern w:val="24"/>
                <w:sz w:val="22"/>
                <w:szCs w:val="22"/>
                <w:lang w:val="en-US"/>
              </w:rPr>
              <w:t>-1</w:t>
            </w:r>
          </w:p>
        </w:tc>
      </w:tr>
      <w:tr w:rsidR="009B2AB8" w:rsidRPr="006C5F0D" w14:paraId="5907DC5F" w14:textId="77777777" w:rsidTr="00EE00A5">
        <w:trPr>
          <w:jc w:val="center"/>
        </w:trPr>
        <w:tc>
          <w:tcPr>
            <w:tcW w:w="1299" w:type="dxa"/>
            <w:hideMark/>
          </w:tcPr>
          <w:p w14:paraId="290B3859" w14:textId="77777777" w:rsidR="009B2AB8" w:rsidRPr="007C0D28" w:rsidRDefault="009B2AB8" w:rsidP="00EE00A5">
            <w:pPr>
              <w:spacing w:after="0"/>
              <w:jc w:val="center"/>
              <w:rPr>
                <w:rFonts w:eastAsia="ＭＳ Ｐゴシック"/>
                <w:color w:val="FF0000"/>
                <w:sz w:val="36"/>
                <w:szCs w:val="36"/>
                <w:lang w:val="en-US"/>
              </w:rPr>
            </w:pPr>
            <w:r w:rsidRPr="007C0D28">
              <w:rPr>
                <w:rFonts w:eastAsia="Meiryo UI"/>
                <w:color w:val="FF0000"/>
                <w:kern w:val="24"/>
                <w:sz w:val="22"/>
                <w:szCs w:val="22"/>
                <w:lang w:val="en-US"/>
              </w:rPr>
              <w:t>2</w:t>
            </w:r>
          </w:p>
        </w:tc>
        <w:tc>
          <w:tcPr>
            <w:tcW w:w="868" w:type="dxa"/>
            <w:hideMark/>
          </w:tcPr>
          <w:p w14:paraId="2E7D7571" w14:textId="77777777" w:rsidR="009B2AB8" w:rsidRPr="007C0D28" w:rsidRDefault="009B2AB8" w:rsidP="00EE00A5">
            <w:pPr>
              <w:spacing w:after="0"/>
              <w:jc w:val="center"/>
              <w:rPr>
                <w:rFonts w:eastAsia="ＭＳ Ｐゴシック"/>
                <w:color w:val="FF0000"/>
                <w:sz w:val="36"/>
                <w:szCs w:val="36"/>
                <w:lang w:val="en-US"/>
              </w:rPr>
            </w:pPr>
            <w:r w:rsidRPr="007C0D28">
              <w:rPr>
                <w:rFonts w:eastAsia="Meiryo UI"/>
                <w:color w:val="FF0000"/>
                <w:kern w:val="24"/>
                <w:sz w:val="22"/>
                <w:szCs w:val="22"/>
                <w:lang w:val="en-US"/>
              </w:rPr>
              <w:t>+1</w:t>
            </w:r>
          </w:p>
        </w:tc>
        <w:tc>
          <w:tcPr>
            <w:tcW w:w="868" w:type="dxa"/>
            <w:hideMark/>
          </w:tcPr>
          <w:p w14:paraId="1E0F31FD" w14:textId="79A89FAD" w:rsidR="009B2AB8" w:rsidRPr="007C0D28" w:rsidRDefault="009B2AB8" w:rsidP="00EE00A5">
            <w:pPr>
              <w:spacing w:after="0"/>
              <w:jc w:val="center"/>
              <w:rPr>
                <w:rFonts w:eastAsia="ＭＳ Ｐゴシック"/>
                <w:color w:val="FF0000"/>
                <w:sz w:val="36"/>
                <w:szCs w:val="36"/>
                <w:lang w:val="en-US"/>
              </w:rPr>
            </w:pPr>
            <w:r w:rsidRPr="007C0D28">
              <w:rPr>
                <w:rFonts w:eastAsia="Meiryo UI"/>
                <w:color w:val="FF0000"/>
                <w:kern w:val="24"/>
                <w:sz w:val="22"/>
                <w:szCs w:val="22"/>
                <w:lang w:val="en-US"/>
              </w:rPr>
              <w:t>+</w:t>
            </w:r>
            <w:r w:rsidR="00404687" w:rsidRPr="007C0D28">
              <w:rPr>
                <w:rFonts w:eastAsia="Meiryo UI"/>
                <w:color w:val="FF0000"/>
                <w:kern w:val="24"/>
                <w:sz w:val="22"/>
                <w:szCs w:val="22"/>
                <w:lang w:val="en-US"/>
              </w:rPr>
              <w:t>j</w:t>
            </w:r>
          </w:p>
        </w:tc>
        <w:tc>
          <w:tcPr>
            <w:tcW w:w="868" w:type="dxa"/>
            <w:hideMark/>
          </w:tcPr>
          <w:p w14:paraId="47FD8AC1" w14:textId="77777777" w:rsidR="009B2AB8" w:rsidRPr="007C0D28" w:rsidRDefault="009B2AB8" w:rsidP="00EE00A5">
            <w:pPr>
              <w:spacing w:after="0"/>
              <w:jc w:val="center"/>
              <w:rPr>
                <w:rFonts w:eastAsia="ＭＳ Ｐゴシック"/>
                <w:color w:val="FF0000"/>
                <w:sz w:val="36"/>
                <w:szCs w:val="36"/>
                <w:lang w:val="en-US"/>
              </w:rPr>
            </w:pPr>
            <w:r w:rsidRPr="007C0D28">
              <w:rPr>
                <w:rFonts w:eastAsia="Meiryo UI"/>
                <w:color w:val="FF0000"/>
                <w:kern w:val="24"/>
                <w:sz w:val="22"/>
                <w:szCs w:val="22"/>
                <w:lang w:val="en-US"/>
              </w:rPr>
              <w:t>-1</w:t>
            </w:r>
          </w:p>
        </w:tc>
        <w:tc>
          <w:tcPr>
            <w:tcW w:w="868" w:type="dxa"/>
            <w:hideMark/>
          </w:tcPr>
          <w:p w14:paraId="64C0F1C4" w14:textId="63F4CB5C" w:rsidR="009B2AB8" w:rsidRPr="007C0D28" w:rsidRDefault="009B2AB8" w:rsidP="00EE00A5">
            <w:pPr>
              <w:spacing w:after="0"/>
              <w:jc w:val="center"/>
              <w:rPr>
                <w:rFonts w:eastAsia="ＭＳ Ｐゴシック"/>
                <w:color w:val="FF0000"/>
                <w:sz w:val="36"/>
                <w:szCs w:val="36"/>
                <w:lang w:val="en-US"/>
              </w:rPr>
            </w:pPr>
            <w:r w:rsidRPr="007C0D28">
              <w:rPr>
                <w:rFonts w:eastAsia="Meiryo UI"/>
                <w:color w:val="FF0000"/>
                <w:kern w:val="24"/>
                <w:sz w:val="22"/>
                <w:szCs w:val="22"/>
                <w:lang w:val="en-US"/>
              </w:rPr>
              <w:t>-</w:t>
            </w:r>
            <w:r w:rsidR="00404687" w:rsidRPr="007C0D28">
              <w:rPr>
                <w:rFonts w:eastAsia="Meiryo UI"/>
                <w:color w:val="FF0000"/>
                <w:kern w:val="24"/>
                <w:sz w:val="22"/>
                <w:szCs w:val="22"/>
                <w:lang w:val="en-US"/>
              </w:rPr>
              <w:t>j</w:t>
            </w:r>
          </w:p>
        </w:tc>
      </w:tr>
      <w:tr w:rsidR="009B2AB8" w:rsidRPr="006C5F0D" w14:paraId="1C5CFD5A" w14:textId="77777777" w:rsidTr="00EE00A5">
        <w:trPr>
          <w:jc w:val="center"/>
        </w:trPr>
        <w:tc>
          <w:tcPr>
            <w:tcW w:w="1299" w:type="dxa"/>
            <w:hideMark/>
          </w:tcPr>
          <w:p w14:paraId="1D9DFF22" w14:textId="77777777" w:rsidR="009B2AB8" w:rsidRPr="006C5F0D" w:rsidRDefault="009B2AB8"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3</w:t>
            </w:r>
          </w:p>
        </w:tc>
        <w:tc>
          <w:tcPr>
            <w:tcW w:w="868" w:type="dxa"/>
            <w:hideMark/>
          </w:tcPr>
          <w:p w14:paraId="51516DED" w14:textId="77777777" w:rsidR="009B2AB8" w:rsidRPr="006C5F0D" w:rsidRDefault="009B2AB8"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3BF30E3D" w14:textId="2B9570D0" w:rsidR="009B2AB8" w:rsidRPr="006C5F0D" w:rsidRDefault="0046694C" w:rsidP="00EE00A5">
            <w:pPr>
              <w:spacing w:after="0"/>
              <w:jc w:val="center"/>
              <w:rPr>
                <w:rFonts w:eastAsia="ＭＳ Ｐゴシック"/>
                <w:sz w:val="36"/>
                <w:szCs w:val="36"/>
                <w:lang w:val="en-US"/>
              </w:rPr>
            </w:pPr>
            <w:r>
              <w:rPr>
                <w:rFonts w:eastAsia="Meiryo UI"/>
                <w:color w:val="000000" w:themeColor="dark1"/>
                <w:kern w:val="24"/>
                <w:sz w:val="22"/>
                <w:szCs w:val="22"/>
                <w:lang w:val="en-US"/>
              </w:rPr>
              <w:t>-</w:t>
            </w:r>
            <w:r w:rsidR="00DA387E">
              <w:rPr>
                <w:rFonts w:eastAsia="Meiryo UI"/>
                <w:color w:val="000000" w:themeColor="dark1"/>
                <w:kern w:val="24"/>
                <w:sz w:val="22"/>
                <w:szCs w:val="22"/>
                <w:lang w:val="en-US"/>
              </w:rPr>
              <w:t>j</w:t>
            </w:r>
          </w:p>
        </w:tc>
        <w:tc>
          <w:tcPr>
            <w:tcW w:w="868" w:type="dxa"/>
            <w:hideMark/>
          </w:tcPr>
          <w:p w14:paraId="76761EA3" w14:textId="77777777" w:rsidR="009B2AB8" w:rsidRPr="006C5F0D" w:rsidRDefault="009B2AB8"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2C82434F" w14:textId="21299469" w:rsidR="009B2AB8" w:rsidRPr="006C5F0D" w:rsidRDefault="009B2AB8" w:rsidP="00EE00A5">
            <w:pPr>
              <w:spacing w:after="0"/>
              <w:jc w:val="center"/>
              <w:rPr>
                <w:rFonts w:eastAsia="ＭＳ Ｐゴシック"/>
                <w:sz w:val="36"/>
                <w:szCs w:val="36"/>
                <w:lang w:val="en-US"/>
              </w:rPr>
            </w:pPr>
            <w:r w:rsidRPr="006C5F0D">
              <w:rPr>
                <w:rFonts w:eastAsia="Meiryo UI"/>
                <w:color w:val="000000" w:themeColor="dark1"/>
                <w:kern w:val="24"/>
                <w:sz w:val="22"/>
                <w:szCs w:val="22"/>
                <w:lang w:val="en-US"/>
              </w:rPr>
              <w:t>+</w:t>
            </w:r>
            <w:r w:rsidR="00DA387E">
              <w:rPr>
                <w:rFonts w:eastAsia="Meiryo UI"/>
                <w:color w:val="000000" w:themeColor="dark1"/>
                <w:kern w:val="24"/>
                <w:sz w:val="22"/>
                <w:szCs w:val="22"/>
                <w:lang w:val="en-US"/>
              </w:rPr>
              <w:t>j</w:t>
            </w:r>
          </w:p>
        </w:tc>
      </w:tr>
    </w:tbl>
    <w:p w14:paraId="4E1FFE90" w14:textId="77777777" w:rsidR="009B2AB8" w:rsidRPr="00197B62" w:rsidRDefault="009B2AB8" w:rsidP="00197B62">
      <w:pPr>
        <w:spacing w:afterLines="50" w:after="120"/>
        <w:jc w:val="both"/>
        <w:rPr>
          <w:rFonts w:eastAsiaTheme="minorEastAsia"/>
          <w:sz w:val="22"/>
          <w:szCs w:val="18"/>
        </w:rPr>
      </w:pPr>
    </w:p>
    <w:p w14:paraId="2A80ACC2" w14:textId="466A238F" w:rsidR="00197B62" w:rsidRPr="00197B62" w:rsidRDefault="00197B62" w:rsidP="00197B62">
      <w:pPr>
        <w:spacing w:afterLines="50" w:after="120"/>
        <w:jc w:val="both"/>
        <w:rPr>
          <w:rFonts w:eastAsiaTheme="minorEastAsia"/>
          <w:sz w:val="22"/>
          <w:szCs w:val="18"/>
        </w:rPr>
      </w:pPr>
      <w:r w:rsidRPr="00197B62">
        <w:rPr>
          <w:rFonts w:eastAsiaTheme="minorEastAsia" w:hint="eastAsia"/>
          <w:sz w:val="22"/>
          <w:szCs w:val="18"/>
        </w:rPr>
        <w:t>F</w:t>
      </w:r>
      <w:r w:rsidRPr="00197B62">
        <w:rPr>
          <w:rFonts w:eastAsiaTheme="minorEastAsia"/>
          <w:sz w:val="22"/>
          <w:szCs w:val="18"/>
        </w:rPr>
        <w:t>rom</w:t>
      </w:r>
      <w:r>
        <w:rPr>
          <w:rFonts w:eastAsiaTheme="minorEastAsia"/>
          <w:sz w:val="22"/>
          <w:szCs w:val="18"/>
        </w:rPr>
        <w:t xml:space="preserve"> performance perspective, </w:t>
      </w:r>
      <w:r w:rsidR="00E76C45">
        <w:rPr>
          <w:rFonts w:eastAsiaTheme="minorEastAsia"/>
          <w:sz w:val="22"/>
          <w:szCs w:val="18"/>
        </w:rPr>
        <w:t xml:space="preserve">there </w:t>
      </w:r>
      <w:r w:rsidR="001E21D2">
        <w:rPr>
          <w:rFonts w:eastAsiaTheme="minorEastAsia"/>
          <w:sz w:val="22"/>
          <w:szCs w:val="18"/>
        </w:rPr>
        <w:t>should be</w:t>
      </w:r>
      <w:r w:rsidR="00E76C45">
        <w:rPr>
          <w:rFonts w:eastAsiaTheme="minorEastAsia"/>
          <w:sz w:val="22"/>
          <w:szCs w:val="18"/>
        </w:rPr>
        <w:t xml:space="preserve"> no difference between Walsh matrix and cyclic shift, because </w:t>
      </w:r>
      <w:r w:rsidR="00EA31D8">
        <w:rPr>
          <w:rFonts w:eastAsiaTheme="minorEastAsia"/>
          <w:sz w:val="22"/>
          <w:szCs w:val="18"/>
        </w:rPr>
        <w:t xml:space="preserve">both sequences have </w:t>
      </w:r>
      <w:r w:rsidR="00B43391">
        <w:rPr>
          <w:rFonts w:eastAsiaTheme="minorEastAsia"/>
          <w:sz w:val="22"/>
          <w:szCs w:val="18"/>
        </w:rPr>
        <w:t xml:space="preserve">zero cross correlation. </w:t>
      </w:r>
      <w:r w:rsidR="000C61E1">
        <w:rPr>
          <w:rFonts w:eastAsiaTheme="minorEastAsia"/>
          <w:sz w:val="22"/>
          <w:szCs w:val="18"/>
        </w:rPr>
        <w:t>Between the two sequences, w</w:t>
      </w:r>
      <w:r w:rsidR="00FE7062">
        <w:rPr>
          <w:rFonts w:eastAsiaTheme="minorEastAsia"/>
          <w:sz w:val="22"/>
          <w:szCs w:val="18"/>
        </w:rPr>
        <w:t>e prefer Walsh matrix, because it is simpler and already used for TD-OCC of CSI-RS</w:t>
      </w:r>
      <w:r w:rsidR="00163B45">
        <w:rPr>
          <w:rFonts w:eastAsiaTheme="minorEastAsia"/>
          <w:sz w:val="22"/>
          <w:szCs w:val="18"/>
        </w:rPr>
        <w:t>.</w:t>
      </w:r>
      <w:r w:rsidR="00FE7062">
        <w:rPr>
          <w:rFonts w:eastAsiaTheme="minorEastAsia"/>
          <w:sz w:val="22"/>
          <w:szCs w:val="18"/>
        </w:rPr>
        <w:t xml:space="preserve"> </w:t>
      </w:r>
      <w:r w:rsidR="00163B45">
        <w:rPr>
          <w:rFonts w:eastAsiaTheme="minorEastAsia"/>
          <w:sz w:val="22"/>
          <w:szCs w:val="18"/>
        </w:rPr>
        <w:t>W</w:t>
      </w:r>
      <w:r w:rsidR="00FE7062">
        <w:rPr>
          <w:rFonts w:eastAsiaTheme="minorEastAsia"/>
          <w:sz w:val="22"/>
          <w:szCs w:val="18"/>
        </w:rPr>
        <w:t xml:space="preserve">e </w:t>
      </w:r>
      <w:r w:rsidR="00383EBA">
        <w:rPr>
          <w:rFonts w:eastAsiaTheme="minorEastAsia"/>
          <w:sz w:val="22"/>
          <w:szCs w:val="18"/>
        </w:rPr>
        <w:t xml:space="preserve">can </w:t>
      </w:r>
      <w:r w:rsidR="003E20CC">
        <w:rPr>
          <w:rFonts w:eastAsiaTheme="minorEastAsia"/>
          <w:sz w:val="22"/>
          <w:szCs w:val="18"/>
        </w:rPr>
        <w:t>accept</w:t>
      </w:r>
      <w:r w:rsidR="00FE7062">
        <w:rPr>
          <w:rFonts w:eastAsiaTheme="minorEastAsia"/>
          <w:sz w:val="22"/>
          <w:szCs w:val="18"/>
        </w:rPr>
        <w:t xml:space="preserve"> cyclic shift</w:t>
      </w:r>
      <w:r w:rsidR="00143EFB">
        <w:rPr>
          <w:rFonts w:eastAsiaTheme="minorEastAsia"/>
          <w:sz w:val="22"/>
          <w:szCs w:val="18"/>
        </w:rPr>
        <w:t xml:space="preserve">, </w:t>
      </w:r>
      <w:proofErr w:type="gramStart"/>
      <w:r w:rsidR="00143EFB">
        <w:rPr>
          <w:rFonts w:eastAsiaTheme="minorEastAsia"/>
          <w:sz w:val="22"/>
          <w:szCs w:val="18"/>
        </w:rPr>
        <w:t>as long as</w:t>
      </w:r>
      <w:proofErr w:type="gramEnd"/>
      <w:r w:rsidR="00143EFB">
        <w:rPr>
          <w:rFonts w:eastAsiaTheme="minorEastAsia"/>
          <w:sz w:val="22"/>
          <w:szCs w:val="18"/>
        </w:rPr>
        <w:t xml:space="preserve"> cyclic shift is made by {0</w:t>
      </w:r>
      <w:r w:rsidR="00143EFB" w:rsidRPr="001A36A2">
        <w:rPr>
          <w:rFonts w:eastAsiaTheme="minorEastAsia"/>
          <w:sz w:val="22"/>
          <w:szCs w:val="18"/>
        </w:rPr>
        <w:t>, π, π/2, 3</w:t>
      </w:r>
      <w:r w:rsidR="00143EFB" w:rsidRPr="006E7739">
        <w:rPr>
          <w:rFonts w:eastAsiaTheme="minorEastAsia"/>
          <w:sz w:val="22"/>
          <w:szCs w:val="18"/>
        </w:rPr>
        <w:t>π/2</w:t>
      </w:r>
      <w:r w:rsidR="00143EFB">
        <w:rPr>
          <w:rFonts w:eastAsiaTheme="minorEastAsia"/>
          <w:sz w:val="22"/>
          <w:szCs w:val="18"/>
        </w:rPr>
        <w:t>} as in Table 2-</w:t>
      </w:r>
      <w:r w:rsidR="0008681B">
        <w:rPr>
          <w:rFonts w:eastAsiaTheme="minorEastAsia"/>
          <w:sz w:val="22"/>
          <w:szCs w:val="18"/>
        </w:rPr>
        <w:t>2</w:t>
      </w:r>
      <w:r w:rsidR="00143EFB">
        <w:rPr>
          <w:rFonts w:eastAsiaTheme="minorEastAsia"/>
          <w:sz w:val="22"/>
          <w:szCs w:val="18"/>
        </w:rPr>
        <w:t>b</w:t>
      </w:r>
      <w:r w:rsidR="00FE7062">
        <w:rPr>
          <w:rFonts w:eastAsiaTheme="minorEastAsia"/>
          <w:sz w:val="22"/>
          <w:szCs w:val="18"/>
        </w:rPr>
        <w:t>.</w:t>
      </w:r>
      <w:r w:rsidR="006A7D0D">
        <w:rPr>
          <w:rFonts w:eastAsiaTheme="minorEastAsia"/>
          <w:sz w:val="22"/>
          <w:szCs w:val="18"/>
        </w:rPr>
        <w:t xml:space="preserve"> We </w:t>
      </w:r>
      <w:r w:rsidR="00136EA0">
        <w:rPr>
          <w:rFonts w:eastAsiaTheme="minorEastAsia"/>
          <w:sz w:val="22"/>
          <w:szCs w:val="18"/>
        </w:rPr>
        <w:t xml:space="preserve">prefer </w:t>
      </w:r>
      <w:r w:rsidR="003E20CC">
        <w:rPr>
          <w:rFonts w:eastAsiaTheme="minorEastAsia"/>
          <w:sz w:val="22"/>
          <w:szCs w:val="18"/>
        </w:rPr>
        <w:t xml:space="preserve">to </w:t>
      </w:r>
      <w:r w:rsidR="00545256">
        <w:rPr>
          <w:rFonts w:eastAsiaTheme="minorEastAsia"/>
          <w:sz w:val="22"/>
          <w:szCs w:val="18"/>
        </w:rPr>
        <w:t>have common</w:t>
      </w:r>
      <w:r w:rsidR="003E20CC">
        <w:rPr>
          <w:rFonts w:eastAsiaTheme="minorEastAsia"/>
          <w:sz w:val="22"/>
          <w:szCs w:val="18"/>
        </w:rPr>
        <w:t xml:space="preserve"> </w:t>
      </w:r>
      <w:r w:rsidR="00057503">
        <w:rPr>
          <w:rFonts w:eastAsiaTheme="minorEastAsia"/>
          <w:sz w:val="22"/>
          <w:szCs w:val="18"/>
        </w:rPr>
        <w:t xml:space="preserve">DMRS design </w:t>
      </w:r>
      <w:r w:rsidR="00545256">
        <w:rPr>
          <w:rFonts w:eastAsiaTheme="minorEastAsia"/>
          <w:sz w:val="22"/>
          <w:szCs w:val="18"/>
        </w:rPr>
        <w:t xml:space="preserve">between Re.15 DMRS ports and </w:t>
      </w:r>
      <w:r w:rsidR="00AE6BD0">
        <w:rPr>
          <w:rFonts w:eastAsiaTheme="minorEastAsia"/>
          <w:sz w:val="22"/>
          <w:szCs w:val="18"/>
        </w:rPr>
        <w:t xml:space="preserve">Rel.18 DMRS ports </w:t>
      </w:r>
      <w:r w:rsidR="00545256">
        <w:rPr>
          <w:rFonts w:eastAsiaTheme="minorEastAsia"/>
          <w:sz w:val="22"/>
          <w:szCs w:val="18"/>
        </w:rPr>
        <w:t xml:space="preserve">with </w:t>
      </w:r>
      <w:r w:rsidR="00136EA0" w:rsidRPr="00136EA0">
        <w:rPr>
          <w:rFonts w:eastAsiaTheme="minorEastAsia"/>
          <w:sz w:val="22"/>
          <w:szCs w:val="18"/>
        </w:rPr>
        <w:t>FD-OCC index = 0</w:t>
      </w:r>
      <w:r w:rsidR="00AE6BD0">
        <w:rPr>
          <w:rFonts w:eastAsiaTheme="minorEastAsia"/>
          <w:sz w:val="22"/>
          <w:szCs w:val="18"/>
        </w:rPr>
        <w:t xml:space="preserve">/1 </w:t>
      </w:r>
      <w:r w:rsidR="00545256">
        <w:rPr>
          <w:rFonts w:eastAsiaTheme="minorEastAsia"/>
          <w:sz w:val="22"/>
          <w:szCs w:val="18"/>
        </w:rPr>
        <w:t>as much as possible.</w:t>
      </w:r>
    </w:p>
    <w:p w14:paraId="471A2DC2" w14:textId="5392E708" w:rsidR="00024B45" w:rsidRPr="001E213E" w:rsidRDefault="00024B45" w:rsidP="00024B45">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FB2995">
        <w:rPr>
          <w:rFonts w:eastAsia="SimSun"/>
          <w:b/>
          <w:bCs/>
          <w:lang w:eastAsia="zh-CN"/>
        </w:rPr>
        <w:t>4</w:t>
      </w:r>
    </w:p>
    <w:p w14:paraId="525A5533" w14:textId="735E8E39" w:rsidR="00024B45" w:rsidRDefault="00024B45" w:rsidP="00024B45">
      <w:pPr>
        <w:pStyle w:val="aff6"/>
        <w:numPr>
          <w:ilvl w:val="0"/>
          <w:numId w:val="25"/>
        </w:numPr>
        <w:ind w:leftChars="0"/>
        <w:jc w:val="both"/>
        <w:rPr>
          <w:rFonts w:eastAsia="SimSun"/>
          <w:b/>
          <w:bCs/>
          <w:lang w:eastAsia="zh-CN"/>
        </w:rPr>
      </w:pPr>
      <w:r>
        <w:rPr>
          <w:rFonts w:eastAsia="SimSun"/>
          <w:b/>
          <w:bCs/>
          <w:lang w:eastAsia="zh-CN"/>
        </w:rPr>
        <w:t xml:space="preserve">For FD-OCC length 4, </w:t>
      </w:r>
      <w:r w:rsidR="001A36A2">
        <w:rPr>
          <w:rFonts w:eastAsia="SimSun"/>
          <w:b/>
          <w:bCs/>
          <w:lang w:eastAsia="zh-CN"/>
        </w:rPr>
        <w:t xml:space="preserve">down select from the </w:t>
      </w:r>
      <w:r>
        <w:rPr>
          <w:rFonts w:eastAsia="SimSun"/>
          <w:b/>
          <w:bCs/>
          <w:lang w:eastAsia="zh-CN"/>
        </w:rPr>
        <w:t>following:</w:t>
      </w:r>
    </w:p>
    <w:p w14:paraId="2318ABA0" w14:textId="27ADEC50" w:rsidR="001A36A2" w:rsidRPr="001A36A2" w:rsidRDefault="001A36A2" w:rsidP="00024B45">
      <w:pPr>
        <w:pStyle w:val="aff6"/>
        <w:numPr>
          <w:ilvl w:val="1"/>
          <w:numId w:val="25"/>
        </w:numPr>
        <w:ind w:leftChars="0"/>
        <w:jc w:val="both"/>
        <w:rPr>
          <w:rFonts w:eastAsia="SimSun"/>
          <w:b/>
          <w:bCs/>
          <w:lang w:eastAsia="zh-CN"/>
        </w:rPr>
      </w:pPr>
      <w:r>
        <w:rPr>
          <w:rFonts w:eastAsiaTheme="minorEastAsia" w:hint="eastAsia"/>
          <w:b/>
          <w:bCs/>
        </w:rPr>
        <w:t>O</w:t>
      </w:r>
      <w:r>
        <w:rPr>
          <w:rFonts w:eastAsiaTheme="minorEastAsia"/>
          <w:b/>
          <w:bCs/>
        </w:rPr>
        <w:t>pt.1</w:t>
      </w:r>
      <w:r w:rsidR="00E8644C">
        <w:rPr>
          <w:rFonts w:eastAsiaTheme="minorEastAsia"/>
          <w:b/>
          <w:bCs/>
        </w:rPr>
        <w:t>: Walsh matrix</w:t>
      </w:r>
      <w:r w:rsidR="000D4C17">
        <w:rPr>
          <w:rFonts w:eastAsiaTheme="minorEastAsia"/>
          <w:b/>
          <w:bCs/>
        </w:rPr>
        <w:t xml:space="preserve"> (1</w:t>
      </w:r>
      <w:r w:rsidR="000D4C17" w:rsidRPr="000D4C17">
        <w:rPr>
          <w:rFonts w:eastAsiaTheme="minorEastAsia"/>
          <w:b/>
          <w:bCs/>
          <w:vertAlign w:val="superscript"/>
        </w:rPr>
        <w:t>st</w:t>
      </w:r>
      <w:r w:rsidR="000D4C17">
        <w:rPr>
          <w:rFonts w:eastAsiaTheme="minorEastAsia"/>
          <w:b/>
          <w:bCs/>
        </w:rPr>
        <w:t xml:space="preserve"> preference)</w:t>
      </w:r>
    </w:p>
    <w:p w14:paraId="6E836AAE" w14:textId="712E950B" w:rsidR="00024B45" w:rsidRDefault="00024B45" w:rsidP="00E8644C">
      <w:pPr>
        <w:pStyle w:val="aff6"/>
        <w:numPr>
          <w:ilvl w:val="2"/>
          <w:numId w:val="25"/>
        </w:numPr>
        <w:ind w:leftChars="0"/>
        <w:jc w:val="both"/>
        <w:rPr>
          <w:rFonts w:eastAsia="SimSun"/>
          <w:b/>
          <w:bCs/>
          <w:lang w:eastAsia="zh-CN"/>
        </w:rPr>
      </w:pPr>
      <w:r>
        <w:rPr>
          <w:rFonts w:eastAsiaTheme="minorEastAsia"/>
          <w:b/>
          <w:bCs/>
        </w:rPr>
        <w:t xml:space="preserve">OCC index #0 = </w:t>
      </w:r>
      <w:r>
        <w:rPr>
          <w:rFonts w:eastAsiaTheme="minorEastAsia" w:hint="eastAsia"/>
          <w:b/>
          <w:bCs/>
        </w:rPr>
        <w:t>[</w:t>
      </w:r>
      <w:r>
        <w:rPr>
          <w:rFonts w:eastAsiaTheme="minorEastAsia"/>
          <w:b/>
          <w:bCs/>
        </w:rPr>
        <w:t>+</w:t>
      </w:r>
      <w:proofErr w:type="gramStart"/>
      <w:r>
        <w:rPr>
          <w:rFonts w:eastAsiaTheme="minorEastAsia"/>
          <w:b/>
          <w:bCs/>
        </w:rPr>
        <w:t>1  +</w:t>
      </w:r>
      <w:proofErr w:type="gramEnd"/>
      <w:r>
        <w:rPr>
          <w:rFonts w:eastAsiaTheme="minorEastAsia"/>
          <w:b/>
          <w:bCs/>
        </w:rPr>
        <w:t>1  +1  +1]</w:t>
      </w:r>
    </w:p>
    <w:p w14:paraId="42A0774B" w14:textId="77777777" w:rsidR="00024B45" w:rsidRDefault="00024B45" w:rsidP="00E8644C">
      <w:pPr>
        <w:pStyle w:val="aff6"/>
        <w:numPr>
          <w:ilvl w:val="2"/>
          <w:numId w:val="25"/>
        </w:numPr>
        <w:ind w:leftChars="0"/>
        <w:jc w:val="both"/>
        <w:rPr>
          <w:rFonts w:eastAsia="SimSun"/>
          <w:b/>
          <w:bCs/>
          <w:lang w:eastAsia="zh-CN"/>
        </w:rPr>
      </w:pPr>
      <w:r>
        <w:rPr>
          <w:rFonts w:eastAsiaTheme="minorEastAsia"/>
          <w:b/>
          <w:bCs/>
        </w:rPr>
        <w:t xml:space="preserve">OCC index #1 = </w:t>
      </w:r>
      <w:r>
        <w:rPr>
          <w:rFonts w:eastAsiaTheme="minorEastAsia" w:hint="eastAsia"/>
          <w:b/>
          <w:bCs/>
        </w:rPr>
        <w:t>[</w:t>
      </w:r>
      <w:r>
        <w:rPr>
          <w:rFonts w:eastAsiaTheme="minorEastAsia"/>
          <w:b/>
          <w:bCs/>
        </w:rPr>
        <w:t>+1   -</w:t>
      </w:r>
      <w:proofErr w:type="gramStart"/>
      <w:r>
        <w:rPr>
          <w:rFonts w:eastAsiaTheme="minorEastAsia"/>
          <w:b/>
          <w:bCs/>
        </w:rPr>
        <w:t>1  +</w:t>
      </w:r>
      <w:proofErr w:type="gramEnd"/>
      <w:r>
        <w:rPr>
          <w:rFonts w:eastAsiaTheme="minorEastAsia"/>
          <w:b/>
          <w:bCs/>
        </w:rPr>
        <w:t>1   -1]</w:t>
      </w:r>
    </w:p>
    <w:p w14:paraId="210D493F" w14:textId="77777777" w:rsidR="00024B45" w:rsidRDefault="00024B45" w:rsidP="00E8644C">
      <w:pPr>
        <w:pStyle w:val="aff6"/>
        <w:numPr>
          <w:ilvl w:val="2"/>
          <w:numId w:val="25"/>
        </w:numPr>
        <w:ind w:leftChars="0"/>
        <w:jc w:val="both"/>
        <w:rPr>
          <w:rFonts w:eastAsia="SimSun"/>
          <w:b/>
          <w:bCs/>
          <w:lang w:eastAsia="zh-CN"/>
        </w:rPr>
      </w:pPr>
      <w:r>
        <w:rPr>
          <w:rFonts w:eastAsiaTheme="minorEastAsia"/>
          <w:b/>
          <w:bCs/>
        </w:rPr>
        <w:t xml:space="preserve">OCC index #2 = </w:t>
      </w:r>
      <w:r>
        <w:rPr>
          <w:rFonts w:eastAsiaTheme="minorEastAsia" w:hint="eastAsia"/>
          <w:b/>
          <w:bCs/>
        </w:rPr>
        <w:t>[</w:t>
      </w:r>
      <w:r>
        <w:rPr>
          <w:rFonts w:eastAsiaTheme="minorEastAsia"/>
          <w:b/>
          <w:bCs/>
        </w:rPr>
        <w:t>+</w:t>
      </w:r>
      <w:proofErr w:type="gramStart"/>
      <w:r>
        <w:rPr>
          <w:rFonts w:eastAsiaTheme="minorEastAsia"/>
          <w:b/>
          <w:bCs/>
        </w:rPr>
        <w:t>1  +</w:t>
      </w:r>
      <w:proofErr w:type="gramEnd"/>
      <w:r>
        <w:rPr>
          <w:rFonts w:eastAsiaTheme="minorEastAsia"/>
          <w:b/>
          <w:bCs/>
        </w:rPr>
        <w:t>1   -1   -1]</w:t>
      </w:r>
    </w:p>
    <w:p w14:paraId="15BFB6ED" w14:textId="77777777" w:rsidR="00024B45" w:rsidRPr="00E8644C" w:rsidRDefault="00024B45" w:rsidP="00E8644C">
      <w:pPr>
        <w:pStyle w:val="aff6"/>
        <w:numPr>
          <w:ilvl w:val="2"/>
          <w:numId w:val="25"/>
        </w:numPr>
        <w:ind w:leftChars="0"/>
        <w:jc w:val="both"/>
        <w:rPr>
          <w:rFonts w:eastAsia="SimSun"/>
          <w:b/>
          <w:bCs/>
          <w:lang w:eastAsia="zh-CN"/>
        </w:rPr>
      </w:pPr>
      <w:r>
        <w:rPr>
          <w:rFonts w:eastAsiaTheme="minorEastAsia"/>
          <w:b/>
          <w:bCs/>
        </w:rPr>
        <w:t xml:space="preserve">OCC index #3 = </w:t>
      </w:r>
      <w:r>
        <w:rPr>
          <w:rFonts w:eastAsiaTheme="minorEastAsia" w:hint="eastAsia"/>
          <w:b/>
          <w:bCs/>
        </w:rPr>
        <w:t>[</w:t>
      </w:r>
      <w:r>
        <w:rPr>
          <w:rFonts w:eastAsiaTheme="minorEastAsia"/>
          <w:b/>
          <w:bCs/>
        </w:rPr>
        <w:t>+1   -1   -</w:t>
      </w:r>
      <w:proofErr w:type="gramStart"/>
      <w:r>
        <w:rPr>
          <w:rFonts w:eastAsiaTheme="minorEastAsia"/>
          <w:b/>
          <w:bCs/>
        </w:rPr>
        <w:t>1  +</w:t>
      </w:r>
      <w:proofErr w:type="gramEnd"/>
      <w:r>
        <w:rPr>
          <w:rFonts w:eastAsiaTheme="minorEastAsia"/>
          <w:b/>
          <w:bCs/>
        </w:rPr>
        <w:t>1]</w:t>
      </w:r>
    </w:p>
    <w:p w14:paraId="52F39A1B" w14:textId="5ECD1AFA" w:rsidR="00E8644C" w:rsidRPr="00E8644C" w:rsidRDefault="00E8644C" w:rsidP="00E8644C">
      <w:pPr>
        <w:pStyle w:val="aff6"/>
        <w:numPr>
          <w:ilvl w:val="1"/>
          <w:numId w:val="25"/>
        </w:numPr>
        <w:ind w:leftChars="0"/>
        <w:jc w:val="both"/>
        <w:rPr>
          <w:rFonts w:eastAsia="SimSun"/>
          <w:b/>
          <w:bCs/>
          <w:lang w:eastAsia="zh-CN"/>
        </w:rPr>
      </w:pPr>
      <w:r>
        <w:rPr>
          <w:rFonts w:eastAsiaTheme="minorEastAsia" w:hint="eastAsia"/>
          <w:b/>
          <w:bCs/>
        </w:rPr>
        <w:t>O</w:t>
      </w:r>
      <w:r>
        <w:rPr>
          <w:rFonts w:eastAsiaTheme="minorEastAsia"/>
          <w:b/>
          <w:bCs/>
        </w:rPr>
        <w:t xml:space="preserve">pt.2: Cyclic shift with </w:t>
      </w:r>
      <w:r w:rsidRPr="00E8644C">
        <w:rPr>
          <w:rFonts w:eastAsiaTheme="minorEastAsia"/>
          <w:b/>
          <w:bCs/>
        </w:rPr>
        <w:t xml:space="preserve">{0, </w:t>
      </w:r>
      <w:r w:rsidRPr="00953F6B">
        <w:rPr>
          <w:rFonts w:eastAsiaTheme="minorEastAsia"/>
          <w:b/>
          <w:bCs/>
          <w:color w:val="FF0000"/>
        </w:rPr>
        <w:t>π, π/2,</w:t>
      </w:r>
      <w:r w:rsidRPr="00E8644C">
        <w:rPr>
          <w:rFonts w:eastAsiaTheme="minorEastAsia"/>
          <w:b/>
          <w:bCs/>
        </w:rPr>
        <w:t xml:space="preserve"> 3π/2}</w:t>
      </w:r>
      <w:r>
        <w:rPr>
          <w:rFonts w:eastAsiaTheme="minorEastAsia"/>
          <w:b/>
          <w:bCs/>
        </w:rPr>
        <w:t>.</w:t>
      </w:r>
    </w:p>
    <w:p w14:paraId="2C66DEF9" w14:textId="77777777" w:rsidR="00E8644C" w:rsidRDefault="00E8644C" w:rsidP="00E8644C">
      <w:pPr>
        <w:pStyle w:val="aff6"/>
        <w:numPr>
          <w:ilvl w:val="2"/>
          <w:numId w:val="25"/>
        </w:numPr>
        <w:ind w:leftChars="0"/>
        <w:jc w:val="both"/>
        <w:rPr>
          <w:rFonts w:eastAsia="SimSun"/>
          <w:b/>
          <w:bCs/>
          <w:lang w:eastAsia="zh-CN"/>
        </w:rPr>
      </w:pPr>
      <w:r>
        <w:rPr>
          <w:rFonts w:eastAsiaTheme="minorEastAsia"/>
          <w:b/>
          <w:bCs/>
        </w:rPr>
        <w:t xml:space="preserve">OCC index #0 = </w:t>
      </w:r>
      <w:r>
        <w:rPr>
          <w:rFonts w:eastAsiaTheme="minorEastAsia" w:hint="eastAsia"/>
          <w:b/>
          <w:bCs/>
        </w:rPr>
        <w:t>[</w:t>
      </w:r>
      <w:r>
        <w:rPr>
          <w:rFonts w:eastAsiaTheme="minorEastAsia"/>
          <w:b/>
          <w:bCs/>
        </w:rPr>
        <w:t>+</w:t>
      </w:r>
      <w:proofErr w:type="gramStart"/>
      <w:r>
        <w:rPr>
          <w:rFonts w:eastAsiaTheme="minorEastAsia"/>
          <w:b/>
          <w:bCs/>
        </w:rPr>
        <w:t>1  +</w:t>
      </w:r>
      <w:proofErr w:type="gramEnd"/>
      <w:r>
        <w:rPr>
          <w:rFonts w:eastAsiaTheme="minorEastAsia"/>
          <w:b/>
          <w:bCs/>
        </w:rPr>
        <w:t>1  +1  +1]</w:t>
      </w:r>
    </w:p>
    <w:p w14:paraId="0184C74F" w14:textId="77777777" w:rsidR="00E8644C" w:rsidRDefault="00E8644C" w:rsidP="00E8644C">
      <w:pPr>
        <w:pStyle w:val="aff6"/>
        <w:numPr>
          <w:ilvl w:val="2"/>
          <w:numId w:val="25"/>
        </w:numPr>
        <w:ind w:leftChars="0"/>
        <w:jc w:val="both"/>
        <w:rPr>
          <w:rFonts w:eastAsia="SimSun"/>
          <w:b/>
          <w:bCs/>
          <w:lang w:eastAsia="zh-CN"/>
        </w:rPr>
      </w:pPr>
      <w:r>
        <w:rPr>
          <w:rFonts w:eastAsiaTheme="minorEastAsia"/>
          <w:b/>
          <w:bCs/>
        </w:rPr>
        <w:t xml:space="preserve">OCC index #1 = </w:t>
      </w:r>
      <w:r>
        <w:rPr>
          <w:rFonts w:eastAsiaTheme="minorEastAsia" w:hint="eastAsia"/>
          <w:b/>
          <w:bCs/>
        </w:rPr>
        <w:t>[</w:t>
      </w:r>
      <w:r w:rsidRPr="00953F6B">
        <w:rPr>
          <w:rFonts w:eastAsiaTheme="minorEastAsia"/>
          <w:b/>
          <w:bCs/>
          <w:color w:val="FF0000"/>
        </w:rPr>
        <w:t>+1   -</w:t>
      </w:r>
      <w:proofErr w:type="gramStart"/>
      <w:r w:rsidRPr="00953F6B">
        <w:rPr>
          <w:rFonts w:eastAsiaTheme="minorEastAsia"/>
          <w:b/>
          <w:bCs/>
          <w:color w:val="FF0000"/>
        </w:rPr>
        <w:t>1  +</w:t>
      </w:r>
      <w:proofErr w:type="gramEnd"/>
      <w:r w:rsidRPr="00953F6B">
        <w:rPr>
          <w:rFonts w:eastAsiaTheme="minorEastAsia"/>
          <w:b/>
          <w:bCs/>
          <w:color w:val="FF0000"/>
        </w:rPr>
        <w:t>1   -1</w:t>
      </w:r>
      <w:r>
        <w:rPr>
          <w:rFonts w:eastAsiaTheme="minorEastAsia"/>
          <w:b/>
          <w:bCs/>
        </w:rPr>
        <w:t>]</w:t>
      </w:r>
    </w:p>
    <w:p w14:paraId="5DDED4CC" w14:textId="23422060" w:rsidR="00E8644C" w:rsidRDefault="00E8644C" w:rsidP="00E8644C">
      <w:pPr>
        <w:pStyle w:val="aff6"/>
        <w:numPr>
          <w:ilvl w:val="2"/>
          <w:numId w:val="25"/>
        </w:numPr>
        <w:ind w:leftChars="0"/>
        <w:jc w:val="both"/>
        <w:rPr>
          <w:rFonts w:eastAsia="SimSun"/>
          <w:b/>
          <w:bCs/>
          <w:lang w:eastAsia="zh-CN"/>
        </w:rPr>
      </w:pPr>
      <w:r>
        <w:rPr>
          <w:rFonts w:eastAsiaTheme="minorEastAsia"/>
          <w:b/>
          <w:bCs/>
        </w:rPr>
        <w:t xml:space="preserve">OCC index #2 = </w:t>
      </w:r>
      <w:r>
        <w:rPr>
          <w:rFonts w:eastAsiaTheme="minorEastAsia" w:hint="eastAsia"/>
          <w:b/>
          <w:bCs/>
        </w:rPr>
        <w:t>[</w:t>
      </w:r>
      <w:r w:rsidRPr="00953F6B">
        <w:rPr>
          <w:rFonts w:eastAsiaTheme="minorEastAsia"/>
          <w:b/>
          <w:bCs/>
          <w:color w:val="FF0000"/>
        </w:rPr>
        <w:t>+</w:t>
      </w:r>
      <w:proofErr w:type="gramStart"/>
      <w:r w:rsidRPr="00953F6B">
        <w:rPr>
          <w:rFonts w:eastAsiaTheme="minorEastAsia"/>
          <w:b/>
          <w:bCs/>
          <w:color w:val="FF0000"/>
        </w:rPr>
        <w:t>1  +</w:t>
      </w:r>
      <w:proofErr w:type="gramEnd"/>
      <w:r w:rsidR="003828DB" w:rsidRPr="00953F6B">
        <w:rPr>
          <w:rFonts w:eastAsiaTheme="minorEastAsia"/>
          <w:b/>
          <w:bCs/>
          <w:color w:val="FF0000"/>
        </w:rPr>
        <w:t>j</w:t>
      </w:r>
      <w:r w:rsidRPr="00953F6B">
        <w:rPr>
          <w:rFonts w:eastAsiaTheme="minorEastAsia"/>
          <w:b/>
          <w:bCs/>
          <w:color w:val="FF0000"/>
        </w:rPr>
        <w:t xml:space="preserve">   -1   -</w:t>
      </w:r>
      <w:r w:rsidR="003828DB" w:rsidRPr="00953F6B">
        <w:rPr>
          <w:rFonts w:eastAsiaTheme="minorEastAsia"/>
          <w:b/>
          <w:bCs/>
          <w:color w:val="FF0000"/>
        </w:rPr>
        <w:t>j</w:t>
      </w:r>
      <w:r>
        <w:rPr>
          <w:rFonts w:eastAsiaTheme="minorEastAsia"/>
          <w:b/>
          <w:bCs/>
        </w:rPr>
        <w:t>]</w:t>
      </w:r>
    </w:p>
    <w:p w14:paraId="381AE174" w14:textId="10EA8A6C" w:rsidR="00E8644C" w:rsidRPr="00292302" w:rsidRDefault="00E8644C" w:rsidP="00E8644C">
      <w:pPr>
        <w:pStyle w:val="aff6"/>
        <w:numPr>
          <w:ilvl w:val="2"/>
          <w:numId w:val="25"/>
        </w:numPr>
        <w:ind w:leftChars="0"/>
        <w:jc w:val="both"/>
        <w:rPr>
          <w:rFonts w:eastAsia="SimSun"/>
          <w:b/>
          <w:bCs/>
          <w:lang w:eastAsia="zh-CN"/>
        </w:rPr>
      </w:pPr>
      <w:r>
        <w:rPr>
          <w:rFonts w:eastAsiaTheme="minorEastAsia"/>
          <w:b/>
          <w:bCs/>
        </w:rPr>
        <w:t xml:space="preserve">OCC index #3 = </w:t>
      </w:r>
      <w:r>
        <w:rPr>
          <w:rFonts w:eastAsiaTheme="minorEastAsia" w:hint="eastAsia"/>
          <w:b/>
          <w:bCs/>
        </w:rPr>
        <w:t>[</w:t>
      </w:r>
      <w:r>
        <w:rPr>
          <w:rFonts w:eastAsiaTheme="minorEastAsia"/>
          <w:b/>
          <w:bCs/>
        </w:rPr>
        <w:t>+1   -</w:t>
      </w:r>
      <w:r w:rsidR="003828DB">
        <w:rPr>
          <w:rFonts w:eastAsiaTheme="minorEastAsia"/>
          <w:b/>
          <w:bCs/>
        </w:rPr>
        <w:t>j</w:t>
      </w:r>
      <w:r>
        <w:rPr>
          <w:rFonts w:eastAsiaTheme="minorEastAsia"/>
          <w:b/>
          <w:bCs/>
        </w:rPr>
        <w:t xml:space="preserve">   -</w:t>
      </w:r>
      <w:proofErr w:type="gramStart"/>
      <w:r>
        <w:rPr>
          <w:rFonts w:eastAsiaTheme="minorEastAsia"/>
          <w:b/>
          <w:bCs/>
        </w:rPr>
        <w:t>1  +</w:t>
      </w:r>
      <w:proofErr w:type="gramEnd"/>
      <w:r w:rsidR="003828DB">
        <w:rPr>
          <w:rFonts w:eastAsiaTheme="minorEastAsia"/>
          <w:b/>
          <w:bCs/>
        </w:rPr>
        <w:t>j</w:t>
      </w:r>
      <w:r>
        <w:rPr>
          <w:rFonts w:eastAsiaTheme="minorEastAsia"/>
          <w:b/>
          <w:bCs/>
        </w:rPr>
        <w:t>]</w:t>
      </w:r>
    </w:p>
    <w:p w14:paraId="3CC6316C" w14:textId="0A37BC49" w:rsidR="00292302" w:rsidRPr="00E8644C" w:rsidRDefault="00292302" w:rsidP="00292302">
      <w:pPr>
        <w:pStyle w:val="aff6"/>
        <w:numPr>
          <w:ilvl w:val="1"/>
          <w:numId w:val="25"/>
        </w:numPr>
        <w:ind w:leftChars="0"/>
        <w:jc w:val="both"/>
        <w:rPr>
          <w:rFonts w:eastAsia="SimSun"/>
          <w:b/>
          <w:bCs/>
          <w:lang w:eastAsia="zh-CN"/>
        </w:rPr>
      </w:pPr>
      <w:r>
        <w:rPr>
          <w:rFonts w:eastAsiaTheme="minorEastAsia" w:hint="eastAsia"/>
          <w:b/>
          <w:bCs/>
        </w:rPr>
        <w:t>N</w:t>
      </w:r>
      <w:r>
        <w:rPr>
          <w:rFonts w:eastAsiaTheme="minorEastAsia"/>
          <w:b/>
          <w:bCs/>
        </w:rPr>
        <w:t>ote: OCC index #0, #1 are the same as duplication of Rel.15 FD OCC index #0, #1.</w:t>
      </w:r>
    </w:p>
    <w:p w14:paraId="6C9155DA" w14:textId="77777777" w:rsidR="005D1CBC" w:rsidRDefault="005D1CBC" w:rsidP="005D1CBC">
      <w:pPr>
        <w:spacing w:afterLines="50" w:after="120"/>
        <w:rPr>
          <w:rFonts w:eastAsiaTheme="minorEastAsia"/>
          <w:sz w:val="22"/>
          <w:szCs w:val="18"/>
        </w:rPr>
      </w:pPr>
    </w:p>
    <w:p w14:paraId="49D7BCA3" w14:textId="627AAD61" w:rsidR="00D26477" w:rsidRDefault="00D26477" w:rsidP="00D26477">
      <w:pPr>
        <w:pStyle w:val="2"/>
        <w:rPr>
          <w:rFonts w:eastAsia="SimSun"/>
          <w:lang w:eastAsia="zh-CN"/>
        </w:rPr>
      </w:pPr>
      <w:r>
        <w:rPr>
          <w:rFonts w:eastAsia="SimSun"/>
          <w:lang w:eastAsia="zh-CN"/>
        </w:rPr>
        <w:t>2.</w:t>
      </w:r>
      <w:r w:rsidR="004E0370">
        <w:rPr>
          <w:rFonts w:eastAsia="SimSun"/>
          <w:lang w:eastAsia="zh-CN"/>
        </w:rPr>
        <w:t>4</w:t>
      </w:r>
      <w:r>
        <w:rPr>
          <w:rFonts w:eastAsia="SimSun"/>
          <w:lang w:eastAsia="zh-CN"/>
        </w:rPr>
        <w:t xml:space="preserve"> </w:t>
      </w:r>
      <w:r w:rsidR="009A507B">
        <w:rPr>
          <w:rFonts w:eastAsia="SimSun"/>
          <w:lang w:eastAsia="zh-CN"/>
        </w:rPr>
        <w:t>DCI-based dynamic switching between FD-OCC length 2 and 4</w:t>
      </w:r>
    </w:p>
    <w:p w14:paraId="21C9FF47" w14:textId="5629A7F8" w:rsidR="00D26477" w:rsidRPr="009A507B" w:rsidRDefault="009A507B" w:rsidP="0056338C">
      <w:pPr>
        <w:spacing w:afterLines="50" w:after="120"/>
        <w:jc w:val="both"/>
        <w:rPr>
          <w:rFonts w:eastAsiaTheme="minorEastAsia"/>
          <w:sz w:val="22"/>
          <w:szCs w:val="18"/>
        </w:rPr>
      </w:pPr>
      <w:r>
        <w:rPr>
          <w:rFonts w:eastAsiaTheme="minorEastAsia"/>
          <w:sz w:val="22"/>
          <w:szCs w:val="18"/>
        </w:rPr>
        <w:t>In RAN1#110, following agreement was made.</w:t>
      </w:r>
    </w:p>
    <w:tbl>
      <w:tblPr>
        <w:tblStyle w:val="aff4"/>
        <w:tblW w:w="0" w:type="auto"/>
        <w:tblLook w:val="04A0" w:firstRow="1" w:lastRow="0" w:firstColumn="1" w:lastColumn="0" w:noHBand="0" w:noVBand="1"/>
      </w:tblPr>
      <w:tblGrid>
        <w:gridCol w:w="9962"/>
      </w:tblGrid>
      <w:tr w:rsidR="00D26477" w14:paraId="482989AF" w14:textId="77777777" w:rsidTr="00D26477">
        <w:tc>
          <w:tcPr>
            <w:tcW w:w="9962" w:type="dxa"/>
          </w:tcPr>
          <w:p w14:paraId="7C93E6A5" w14:textId="77777777" w:rsidR="00D26477" w:rsidRPr="00D7222D" w:rsidRDefault="00D26477" w:rsidP="0056338C">
            <w:pPr>
              <w:spacing w:after="0"/>
              <w:jc w:val="both"/>
              <w:rPr>
                <w:sz w:val="20"/>
                <w:highlight w:val="green"/>
              </w:rPr>
            </w:pPr>
            <w:r w:rsidRPr="00D7222D">
              <w:rPr>
                <w:sz w:val="20"/>
                <w:highlight w:val="green"/>
              </w:rPr>
              <w:t>Agreement</w:t>
            </w:r>
          </w:p>
          <w:p w14:paraId="73EC37E7" w14:textId="167BFB7F" w:rsidR="00D26477" w:rsidRPr="00D26477" w:rsidRDefault="00D26477" w:rsidP="0056338C">
            <w:pPr>
              <w:spacing w:after="0"/>
              <w:jc w:val="both"/>
              <w:rPr>
                <w:sz w:val="20"/>
              </w:rPr>
            </w:pPr>
            <w:r w:rsidRPr="00D7222D">
              <w:rPr>
                <w:sz w:val="20"/>
              </w:rPr>
              <w:t>For increased DMRS ports for enhanced FD-OCC, study whether/how to support DCI based switching between DMRS port(s) associated with length 2 FD-OCC and DMRS port(s) associated with length M FD-OCC (where M &gt; 2).</w:t>
            </w:r>
          </w:p>
        </w:tc>
      </w:tr>
    </w:tbl>
    <w:p w14:paraId="530D3E1A" w14:textId="4D5100AC" w:rsidR="00D26477" w:rsidRDefault="00D31C13" w:rsidP="0056338C">
      <w:pPr>
        <w:spacing w:afterLines="50" w:after="120"/>
        <w:jc w:val="both"/>
        <w:rPr>
          <w:rFonts w:eastAsiaTheme="minorEastAsia"/>
          <w:sz w:val="22"/>
          <w:szCs w:val="18"/>
        </w:rPr>
      </w:pPr>
      <w:r>
        <w:rPr>
          <w:rFonts w:eastAsiaTheme="minorEastAsia"/>
          <w:sz w:val="22"/>
          <w:szCs w:val="18"/>
        </w:rPr>
        <w:t xml:space="preserve">FD-OCC length 2 has </w:t>
      </w:r>
      <w:r w:rsidR="00CE4E6D">
        <w:rPr>
          <w:rFonts w:eastAsiaTheme="minorEastAsia"/>
          <w:sz w:val="22"/>
          <w:szCs w:val="18"/>
        </w:rPr>
        <w:t xml:space="preserve">potential better performance especially for large delay spread. Also, </w:t>
      </w:r>
      <w:r w:rsidR="007162B4">
        <w:rPr>
          <w:rFonts w:eastAsiaTheme="minorEastAsia"/>
          <w:sz w:val="22"/>
          <w:szCs w:val="18"/>
        </w:rPr>
        <w:t xml:space="preserve">DMRS ports </w:t>
      </w:r>
      <w:r w:rsidR="0031590C">
        <w:rPr>
          <w:rFonts w:eastAsiaTheme="minorEastAsia"/>
          <w:sz w:val="22"/>
          <w:szCs w:val="18"/>
        </w:rPr>
        <w:t>with FD-OCC length 2</w:t>
      </w:r>
      <w:r w:rsidR="00CE4E6D">
        <w:rPr>
          <w:rFonts w:eastAsiaTheme="minorEastAsia"/>
          <w:sz w:val="22"/>
          <w:szCs w:val="18"/>
        </w:rPr>
        <w:t xml:space="preserve"> is </w:t>
      </w:r>
      <w:r w:rsidR="00AD0881">
        <w:rPr>
          <w:rFonts w:eastAsiaTheme="minorEastAsia"/>
          <w:sz w:val="22"/>
          <w:szCs w:val="18"/>
        </w:rPr>
        <w:t xml:space="preserve">easy to </w:t>
      </w:r>
      <w:r w:rsidR="00F82113">
        <w:rPr>
          <w:rFonts w:eastAsiaTheme="minorEastAsia"/>
          <w:sz w:val="22"/>
          <w:szCs w:val="18"/>
        </w:rPr>
        <w:t xml:space="preserve">enable </w:t>
      </w:r>
      <w:r w:rsidR="0065022C">
        <w:rPr>
          <w:rFonts w:eastAsiaTheme="minorEastAsia"/>
          <w:sz w:val="22"/>
          <w:szCs w:val="18"/>
        </w:rPr>
        <w:t xml:space="preserve">MU-MIMO </w:t>
      </w:r>
      <w:r w:rsidR="00F82113">
        <w:rPr>
          <w:rFonts w:eastAsiaTheme="minorEastAsia"/>
          <w:sz w:val="22"/>
          <w:szCs w:val="18"/>
        </w:rPr>
        <w:t xml:space="preserve">with Rel.15 UEs with different DMRS ports within the same CDM </w:t>
      </w:r>
      <w:r w:rsidR="00F82113">
        <w:rPr>
          <w:rFonts w:eastAsiaTheme="minorEastAsia"/>
          <w:sz w:val="22"/>
          <w:szCs w:val="18"/>
        </w:rPr>
        <w:lastRenderedPageBreak/>
        <w:t xml:space="preserve">group. </w:t>
      </w:r>
      <w:r w:rsidR="00CE4E6D">
        <w:rPr>
          <w:rFonts w:eastAsiaTheme="minorEastAsia"/>
          <w:sz w:val="22"/>
          <w:szCs w:val="18"/>
        </w:rPr>
        <w:t>On the other hand</w:t>
      </w:r>
      <w:r w:rsidR="00CC7D82">
        <w:rPr>
          <w:rFonts w:eastAsiaTheme="minorEastAsia"/>
          <w:sz w:val="22"/>
          <w:szCs w:val="18"/>
        </w:rPr>
        <w:t xml:space="preserve">, FD-OCC length 4 has larger multiplexing capacity. </w:t>
      </w:r>
      <w:r w:rsidR="007162B4">
        <w:rPr>
          <w:rFonts w:eastAsiaTheme="minorEastAsia"/>
          <w:sz w:val="22"/>
          <w:szCs w:val="18"/>
        </w:rPr>
        <w:t xml:space="preserve">Also, </w:t>
      </w:r>
      <w:r w:rsidR="0033691F">
        <w:rPr>
          <w:rFonts w:eastAsiaTheme="minorEastAsia"/>
          <w:sz w:val="22"/>
          <w:szCs w:val="18"/>
        </w:rPr>
        <w:t>DMRS ports with FD-OCC length 4</w:t>
      </w:r>
      <w:r w:rsidR="007162B4">
        <w:rPr>
          <w:rFonts w:eastAsiaTheme="minorEastAsia"/>
          <w:sz w:val="22"/>
          <w:szCs w:val="18"/>
        </w:rPr>
        <w:t xml:space="preserve"> is easy to enable MU-MIMO with Rel.18 UEs with different DMRS ports within the same CDM group</w:t>
      </w:r>
      <w:r w:rsidR="00822D6C">
        <w:rPr>
          <w:rFonts w:eastAsiaTheme="minorEastAsia"/>
          <w:sz w:val="22"/>
          <w:szCs w:val="18"/>
        </w:rPr>
        <w:t>.</w:t>
      </w:r>
    </w:p>
    <w:p w14:paraId="0071F5AE" w14:textId="61A13DE6" w:rsidR="0045228E" w:rsidRDefault="0045228E" w:rsidP="0056338C">
      <w:pPr>
        <w:spacing w:afterLines="50" w:after="120"/>
        <w:jc w:val="both"/>
        <w:rPr>
          <w:rFonts w:eastAsiaTheme="minorEastAsia"/>
          <w:sz w:val="22"/>
          <w:szCs w:val="18"/>
        </w:rPr>
      </w:pPr>
      <w:r>
        <w:rPr>
          <w:rFonts w:eastAsiaTheme="minorEastAsia" w:hint="eastAsia"/>
          <w:sz w:val="22"/>
          <w:szCs w:val="18"/>
        </w:rPr>
        <w:t>F</w:t>
      </w:r>
      <w:r>
        <w:rPr>
          <w:rFonts w:eastAsiaTheme="minorEastAsia"/>
          <w:sz w:val="22"/>
          <w:szCs w:val="18"/>
        </w:rPr>
        <w:t xml:space="preserve">rom system perspective, if traffic load is small, </w:t>
      </w:r>
      <w:r w:rsidR="00752953">
        <w:rPr>
          <w:rFonts w:eastAsiaTheme="minorEastAsia"/>
          <w:sz w:val="22"/>
          <w:szCs w:val="18"/>
        </w:rPr>
        <w:t>and/</w:t>
      </w:r>
      <w:r w:rsidR="0011444E">
        <w:rPr>
          <w:rFonts w:eastAsiaTheme="minorEastAsia"/>
          <w:sz w:val="22"/>
          <w:szCs w:val="18"/>
        </w:rPr>
        <w:t xml:space="preserve">or if </w:t>
      </w:r>
      <w:proofErr w:type="spellStart"/>
      <w:r w:rsidR="0011444E">
        <w:rPr>
          <w:rFonts w:eastAsiaTheme="minorEastAsia"/>
          <w:sz w:val="22"/>
          <w:szCs w:val="18"/>
        </w:rPr>
        <w:t>gNB</w:t>
      </w:r>
      <w:proofErr w:type="spellEnd"/>
      <w:r w:rsidR="0011444E">
        <w:rPr>
          <w:rFonts w:eastAsiaTheme="minorEastAsia"/>
          <w:sz w:val="22"/>
          <w:szCs w:val="18"/>
        </w:rPr>
        <w:t xml:space="preserve"> wants to</w:t>
      </w:r>
      <w:r w:rsidR="00752953">
        <w:rPr>
          <w:rFonts w:eastAsiaTheme="minorEastAsia"/>
          <w:sz w:val="22"/>
          <w:szCs w:val="18"/>
        </w:rPr>
        <w:t xml:space="preserve"> pair UE with</w:t>
      </w:r>
      <w:r w:rsidR="0011444E">
        <w:rPr>
          <w:rFonts w:eastAsiaTheme="minorEastAsia"/>
          <w:sz w:val="22"/>
          <w:szCs w:val="18"/>
        </w:rPr>
        <w:t xml:space="preserve"> other Rel.15 UEs</w:t>
      </w:r>
      <w:r w:rsidR="00752953">
        <w:rPr>
          <w:rFonts w:eastAsiaTheme="minorEastAsia"/>
          <w:sz w:val="22"/>
          <w:szCs w:val="18"/>
        </w:rPr>
        <w:t xml:space="preserve"> </w:t>
      </w:r>
      <w:proofErr w:type="spellStart"/>
      <w:r w:rsidR="00752953">
        <w:rPr>
          <w:rFonts w:eastAsiaTheme="minorEastAsia"/>
          <w:sz w:val="22"/>
          <w:szCs w:val="18"/>
        </w:rPr>
        <w:t>in</w:t>
      </w:r>
      <w:proofErr w:type="spellEnd"/>
      <w:r w:rsidR="00752953">
        <w:rPr>
          <w:rFonts w:eastAsiaTheme="minorEastAsia"/>
          <w:sz w:val="22"/>
          <w:szCs w:val="18"/>
        </w:rPr>
        <w:t xml:space="preserve"> MU-MIMO</w:t>
      </w:r>
      <w:r w:rsidR="0011444E">
        <w:rPr>
          <w:rFonts w:eastAsiaTheme="minorEastAsia"/>
          <w:sz w:val="22"/>
          <w:szCs w:val="18"/>
        </w:rPr>
        <w:t xml:space="preserve">, </w:t>
      </w:r>
      <w:proofErr w:type="spellStart"/>
      <w:r w:rsidR="00752953">
        <w:rPr>
          <w:rFonts w:eastAsiaTheme="minorEastAsia"/>
          <w:sz w:val="22"/>
          <w:szCs w:val="18"/>
        </w:rPr>
        <w:t>gNB</w:t>
      </w:r>
      <w:proofErr w:type="spellEnd"/>
      <w:r w:rsidR="00752953">
        <w:rPr>
          <w:rFonts w:eastAsiaTheme="minorEastAsia"/>
          <w:sz w:val="22"/>
          <w:szCs w:val="18"/>
        </w:rPr>
        <w:t xml:space="preserve"> indicate</w:t>
      </w:r>
      <w:r w:rsidR="0073405B">
        <w:rPr>
          <w:rFonts w:eastAsiaTheme="minorEastAsia"/>
          <w:sz w:val="22"/>
          <w:szCs w:val="18"/>
        </w:rPr>
        <w:t>s</w:t>
      </w:r>
      <w:r w:rsidR="00752953">
        <w:rPr>
          <w:rFonts w:eastAsiaTheme="minorEastAsia"/>
          <w:sz w:val="22"/>
          <w:szCs w:val="18"/>
        </w:rPr>
        <w:t xml:space="preserve"> FD-OCC length 2. On the other hand, if traffic load is large, and/or if </w:t>
      </w:r>
      <w:proofErr w:type="spellStart"/>
      <w:r w:rsidR="00752953">
        <w:rPr>
          <w:rFonts w:eastAsiaTheme="minorEastAsia"/>
          <w:sz w:val="22"/>
          <w:szCs w:val="18"/>
        </w:rPr>
        <w:t>gNB</w:t>
      </w:r>
      <w:proofErr w:type="spellEnd"/>
      <w:r w:rsidR="00752953">
        <w:rPr>
          <w:rFonts w:eastAsiaTheme="minorEastAsia"/>
          <w:sz w:val="22"/>
          <w:szCs w:val="18"/>
        </w:rPr>
        <w:t xml:space="preserve"> wants to pair UE with other Rel.18 UEs</w:t>
      </w:r>
      <w:r w:rsidR="0073405B">
        <w:rPr>
          <w:rFonts w:eastAsiaTheme="minorEastAsia"/>
          <w:sz w:val="22"/>
          <w:szCs w:val="18"/>
        </w:rPr>
        <w:t xml:space="preserve"> (using DMRS ports with FD-OCC length 4)</w:t>
      </w:r>
      <w:r w:rsidR="00752953">
        <w:rPr>
          <w:rFonts w:eastAsiaTheme="minorEastAsia"/>
          <w:sz w:val="22"/>
          <w:szCs w:val="18"/>
        </w:rPr>
        <w:t xml:space="preserve"> in MU-MIMO, </w:t>
      </w:r>
      <w:proofErr w:type="spellStart"/>
      <w:r w:rsidR="00752953">
        <w:rPr>
          <w:rFonts w:eastAsiaTheme="minorEastAsia"/>
          <w:sz w:val="22"/>
          <w:szCs w:val="18"/>
        </w:rPr>
        <w:t>gNB</w:t>
      </w:r>
      <w:proofErr w:type="spellEnd"/>
      <w:r w:rsidR="00752953">
        <w:rPr>
          <w:rFonts w:eastAsiaTheme="minorEastAsia"/>
          <w:sz w:val="22"/>
          <w:szCs w:val="18"/>
        </w:rPr>
        <w:t xml:space="preserve"> indicate</w:t>
      </w:r>
      <w:r w:rsidR="0073405B">
        <w:rPr>
          <w:rFonts w:eastAsiaTheme="minorEastAsia"/>
          <w:sz w:val="22"/>
          <w:szCs w:val="18"/>
        </w:rPr>
        <w:t>s</w:t>
      </w:r>
      <w:r w:rsidR="00752953">
        <w:rPr>
          <w:rFonts w:eastAsiaTheme="minorEastAsia"/>
          <w:sz w:val="22"/>
          <w:szCs w:val="18"/>
        </w:rPr>
        <w:t xml:space="preserve"> FD-OCC length </w:t>
      </w:r>
      <w:r w:rsidR="0073405B">
        <w:rPr>
          <w:rFonts w:eastAsiaTheme="minorEastAsia"/>
          <w:sz w:val="22"/>
          <w:szCs w:val="18"/>
        </w:rPr>
        <w:t>4</w:t>
      </w:r>
      <w:r w:rsidR="00752953">
        <w:rPr>
          <w:rFonts w:eastAsiaTheme="minorEastAsia"/>
          <w:sz w:val="22"/>
          <w:szCs w:val="18"/>
        </w:rPr>
        <w:t>.</w:t>
      </w:r>
      <w:r w:rsidR="0073405B">
        <w:rPr>
          <w:rFonts w:eastAsiaTheme="minorEastAsia"/>
          <w:sz w:val="22"/>
          <w:szCs w:val="18"/>
        </w:rPr>
        <w:t xml:space="preserve"> Since </w:t>
      </w:r>
      <w:r w:rsidR="00715B32">
        <w:rPr>
          <w:rFonts w:eastAsiaTheme="minorEastAsia"/>
          <w:sz w:val="22"/>
          <w:szCs w:val="18"/>
        </w:rPr>
        <w:t xml:space="preserve">traffic load or </w:t>
      </w:r>
      <w:r w:rsidR="00F4537E">
        <w:rPr>
          <w:rFonts w:eastAsiaTheme="minorEastAsia"/>
          <w:sz w:val="22"/>
          <w:szCs w:val="18"/>
        </w:rPr>
        <w:t xml:space="preserve">MU-MIMO </w:t>
      </w:r>
      <w:r w:rsidR="00715B32">
        <w:rPr>
          <w:rFonts w:eastAsiaTheme="minorEastAsia"/>
          <w:sz w:val="22"/>
          <w:szCs w:val="18"/>
        </w:rPr>
        <w:t xml:space="preserve">UE pairing </w:t>
      </w:r>
      <w:r w:rsidR="00F4537E">
        <w:rPr>
          <w:rFonts w:eastAsiaTheme="minorEastAsia"/>
          <w:sz w:val="22"/>
          <w:szCs w:val="18"/>
        </w:rPr>
        <w:t xml:space="preserve">would </w:t>
      </w:r>
      <w:r w:rsidR="00715B32">
        <w:rPr>
          <w:rFonts w:eastAsiaTheme="minorEastAsia"/>
          <w:sz w:val="22"/>
          <w:szCs w:val="18"/>
        </w:rPr>
        <w:t xml:space="preserve">change dynamically, </w:t>
      </w:r>
      <w:r w:rsidR="00A177CB">
        <w:rPr>
          <w:rFonts w:eastAsiaTheme="minorEastAsia"/>
          <w:sz w:val="22"/>
          <w:szCs w:val="18"/>
        </w:rPr>
        <w:t xml:space="preserve">if </w:t>
      </w:r>
      <w:r w:rsidR="00715B32">
        <w:rPr>
          <w:rFonts w:eastAsiaTheme="minorEastAsia"/>
          <w:sz w:val="22"/>
          <w:szCs w:val="18"/>
        </w:rPr>
        <w:t xml:space="preserve">DCI level dynamic switching is </w:t>
      </w:r>
      <w:r w:rsidR="00A177CB">
        <w:rPr>
          <w:rFonts w:eastAsiaTheme="minorEastAsia"/>
          <w:sz w:val="22"/>
          <w:szCs w:val="18"/>
        </w:rPr>
        <w:t>not</w:t>
      </w:r>
      <w:r w:rsidR="00724E78">
        <w:rPr>
          <w:rFonts w:eastAsiaTheme="minorEastAsia"/>
          <w:sz w:val="22"/>
          <w:szCs w:val="18"/>
        </w:rPr>
        <w:t xml:space="preserve"> supported, </w:t>
      </w:r>
      <w:proofErr w:type="spellStart"/>
      <w:r w:rsidR="00F1075B">
        <w:rPr>
          <w:rFonts w:eastAsiaTheme="minorEastAsia"/>
          <w:sz w:val="22"/>
          <w:szCs w:val="18"/>
        </w:rPr>
        <w:t>gNB</w:t>
      </w:r>
      <w:proofErr w:type="spellEnd"/>
      <w:r w:rsidR="00F1075B">
        <w:rPr>
          <w:rFonts w:eastAsiaTheme="minorEastAsia"/>
          <w:sz w:val="22"/>
          <w:szCs w:val="18"/>
        </w:rPr>
        <w:t xml:space="preserve"> would needs </w:t>
      </w:r>
      <w:r w:rsidR="00724E78">
        <w:rPr>
          <w:rFonts w:eastAsiaTheme="minorEastAsia"/>
          <w:sz w:val="22"/>
          <w:szCs w:val="18"/>
        </w:rPr>
        <w:t>frequent RRC-reconfiguration</w:t>
      </w:r>
      <w:r w:rsidR="00F1075B">
        <w:rPr>
          <w:rFonts w:eastAsiaTheme="minorEastAsia"/>
          <w:sz w:val="22"/>
          <w:szCs w:val="18"/>
        </w:rPr>
        <w:t xml:space="preserve">, which is not preferred. Hence, we support </w:t>
      </w:r>
      <w:r w:rsidR="005C19E8">
        <w:rPr>
          <w:rFonts w:eastAsiaTheme="minorEastAsia"/>
          <w:sz w:val="22"/>
          <w:szCs w:val="18"/>
        </w:rPr>
        <w:t>the DCI-level dynamic switching.</w:t>
      </w:r>
      <w:r w:rsidR="00123E19">
        <w:rPr>
          <w:rFonts w:eastAsiaTheme="minorEastAsia"/>
          <w:sz w:val="22"/>
          <w:szCs w:val="18"/>
        </w:rPr>
        <w:t xml:space="preserve"> If </w:t>
      </w:r>
      <w:r w:rsidR="005C19E8">
        <w:rPr>
          <w:rFonts w:eastAsiaTheme="minorEastAsia"/>
          <w:sz w:val="22"/>
          <w:szCs w:val="18"/>
        </w:rPr>
        <w:t xml:space="preserve">support of </w:t>
      </w:r>
      <w:r w:rsidR="00123E19">
        <w:rPr>
          <w:rFonts w:eastAsiaTheme="minorEastAsia"/>
          <w:sz w:val="22"/>
          <w:szCs w:val="18"/>
        </w:rPr>
        <w:t>DCI-level dynamic switching is difficult for all UEs who supports Rel.18 DMRS ports, we are fine to make it as separate UE capability.</w:t>
      </w:r>
    </w:p>
    <w:p w14:paraId="2FAF67D9" w14:textId="7407885D" w:rsidR="00724E78" w:rsidRPr="001E213E" w:rsidRDefault="00724E78" w:rsidP="0056338C">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FB2995">
        <w:rPr>
          <w:rFonts w:eastAsia="SimSun"/>
          <w:b/>
          <w:bCs/>
          <w:lang w:eastAsia="zh-CN"/>
        </w:rPr>
        <w:t>5</w:t>
      </w:r>
    </w:p>
    <w:p w14:paraId="19C7B924" w14:textId="65C0BB0F" w:rsidR="00724E78" w:rsidRDefault="00724E78" w:rsidP="0056338C">
      <w:pPr>
        <w:pStyle w:val="aff6"/>
        <w:numPr>
          <w:ilvl w:val="0"/>
          <w:numId w:val="25"/>
        </w:numPr>
        <w:ind w:leftChars="0"/>
        <w:jc w:val="both"/>
        <w:rPr>
          <w:rFonts w:eastAsia="SimSun"/>
          <w:b/>
          <w:bCs/>
          <w:lang w:eastAsia="zh-CN"/>
        </w:rPr>
      </w:pPr>
      <w:r>
        <w:rPr>
          <w:rFonts w:eastAsia="SimSun"/>
          <w:b/>
          <w:bCs/>
          <w:lang w:eastAsia="zh-CN"/>
        </w:rPr>
        <w:t xml:space="preserve">Support </w:t>
      </w:r>
      <w:r w:rsidRPr="00724E78">
        <w:rPr>
          <w:rFonts w:eastAsia="SimSun"/>
          <w:b/>
          <w:bCs/>
          <w:lang w:eastAsia="zh-CN"/>
        </w:rPr>
        <w:t xml:space="preserve">DCI based switching between DMRS port(s) associated with length 2 FD-OCC and DMRS port(s) associated with length </w:t>
      </w:r>
      <w:r w:rsidR="00C529DD">
        <w:rPr>
          <w:rFonts w:eastAsia="SimSun"/>
          <w:b/>
          <w:bCs/>
          <w:lang w:eastAsia="zh-CN"/>
        </w:rPr>
        <w:t>&gt;2</w:t>
      </w:r>
      <w:r w:rsidRPr="00724E78">
        <w:rPr>
          <w:rFonts w:eastAsia="SimSun"/>
          <w:b/>
          <w:bCs/>
          <w:lang w:eastAsia="zh-CN"/>
        </w:rPr>
        <w:t xml:space="preserve"> FD-OCC.</w:t>
      </w:r>
    </w:p>
    <w:p w14:paraId="2970E1AD" w14:textId="4E62C296" w:rsidR="00D26477" w:rsidRDefault="00D26477" w:rsidP="005D1CBC">
      <w:pPr>
        <w:spacing w:afterLines="50" w:after="120"/>
        <w:rPr>
          <w:rFonts w:eastAsiaTheme="minorEastAsia"/>
          <w:sz w:val="22"/>
          <w:szCs w:val="18"/>
        </w:rPr>
      </w:pPr>
    </w:p>
    <w:p w14:paraId="73776150" w14:textId="7D12CDAC" w:rsidR="00016EE4" w:rsidRDefault="00016EE4" w:rsidP="00016EE4">
      <w:pPr>
        <w:pStyle w:val="2"/>
        <w:rPr>
          <w:rFonts w:eastAsia="SimSun"/>
          <w:lang w:eastAsia="zh-CN"/>
        </w:rPr>
      </w:pPr>
      <w:r>
        <w:rPr>
          <w:rFonts w:eastAsia="SimSun"/>
          <w:lang w:eastAsia="zh-CN"/>
        </w:rPr>
        <w:t>2.</w:t>
      </w:r>
      <w:r w:rsidR="004E0370">
        <w:rPr>
          <w:rFonts w:eastAsia="SimSun"/>
          <w:lang w:eastAsia="zh-CN"/>
        </w:rPr>
        <w:t>5</w:t>
      </w:r>
      <w:r>
        <w:rPr>
          <w:rFonts w:eastAsia="SimSun"/>
          <w:lang w:eastAsia="zh-CN"/>
        </w:rPr>
        <w:t xml:space="preserve"> Definition of Rel.18 DMRS ports</w:t>
      </w:r>
    </w:p>
    <w:p w14:paraId="679BA216" w14:textId="35395D32" w:rsidR="00012EDC" w:rsidRDefault="00016EE4" w:rsidP="0056338C">
      <w:pPr>
        <w:spacing w:afterLines="50" w:after="120"/>
        <w:jc w:val="both"/>
        <w:rPr>
          <w:rFonts w:eastAsiaTheme="minorEastAsia"/>
          <w:sz w:val="22"/>
          <w:szCs w:val="18"/>
        </w:rPr>
      </w:pPr>
      <w:r>
        <w:rPr>
          <w:rFonts w:eastAsiaTheme="minorEastAsia" w:hint="eastAsia"/>
          <w:sz w:val="22"/>
          <w:szCs w:val="18"/>
        </w:rPr>
        <w:t>I</w:t>
      </w:r>
      <w:r>
        <w:rPr>
          <w:rFonts w:eastAsiaTheme="minorEastAsia"/>
          <w:sz w:val="22"/>
          <w:szCs w:val="18"/>
        </w:rPr>
        <w:t xml:space="preserve">n RAN1#110, definition </w:t>
      </w:r>
      <w:r w:rsidR="00E86863">
        <w:rPr>
          <w:rFonts w:eastAsiaTheme="minorEastAsia"/>
          <w:sz w:val="22"/>
          <w:szCs w:val="18"/>
        </w:rPr>
        <w:t>of Rel.15/18 DMRS ports was discussed.</w:t>
      </w:r>
      <w:r w:rsidR="000A1E57">
        <w:rPr>
          <w:rFonts w:eastAsiaTheme="minorEastAsia"/>
          <w:sz w:val="22"/>
          <w:szCs w:val="18"/>
        </w:rPr>
        <w:t xml:space="preserve"> Different companies had different interpretation</w:t>
      </w:r>
      <w:r w:rsidR="00F13ADF">
        <w:rPr>
          <w:rFonts w:eastAsiaTheme="minorEastAsia"/>
          <w:sz w:val="22"/>
          <w:szCs w:val="18"/>
        </w:rPr>
        <w:t xml:space="preserve"> of Rel.15/18 DMRS ports</w:t>
      </w:r>
      <w:r w:rsidR="000A1E57">
        <w:rPr>
          <w:rFonts w:eastAsiaTheme="minorEastAsia"/>
          <w:sz w:val="22"/>
          <w:szCs w:val="18"/>
        </w:rPr>
        <w:t>. To avoid confusion, it is better to clarify the definition</w:t>
      </w:r>
      <w:r w:rsidR="00F13ADF">
        <w:rPr>
          <w:rFonts w:eastAsiaTheme="minorEastAsia"/>
          <w:sz w:val="22"/>
          <w:szCs w:val="18"/>
        </w:rPr>
        <w:t xml:space="preserve"> for future discussion purpose.</w:t>
      </w:r>
      <w:r w:rsidR="00E86863">
        <w:rPr>
          <w:rFonts w:eastAsiaTheme="minorEastAsia"/>
          <w:sz w:val="22"/>
          <w:szCs w:val="18"/>
        </w:rPr>
        <w:t xml:space="preserve"> </w:t>
      </w:r>
      <w:r w:rsidR="0056338C">
        <w:rPr>
          <w:rFonts w:eastAsiaTheme="minorEastAsia"/>
          <w:sz w:val="22"/>
          <w:szCs w:val="18"/>
        </w:rPr>
        <w:t>T</w:t>
      </w:r>
      <w:r w:rsidR="00E86863">
        <w:rPr>
          <w:rFonts w:eastAsiaTheme="minorEastAsia"/>
          <w:sz w:val="22"/>
          <w:szCs w:val="18"/>
        </w:rPr>
        <w:t xml:space="preserve">here are two </w:t>
      </w:r>
      <w:r w:rsidR="00F13ADF">
        <w:rPr>
          <w:rFonts w:eastAsiaTheme="minorEastAsia"/>
          <w:sz w:val="22"/>
          <w:szCs w:val="18"/>
        </w:rPr>
        <w:t xml:space="preserve">possible </w:t>
      </w:r>
      <w:r w:rsidR="00E86863">
        <w:rPr>
          <w:rFonts w:eastAsiaTheme="minorEastAsia"/>
          <w:sz w:val="22"/>
          <w:szCs w:val="18"/>
        </w:rPr>
        <w:t>interpretations.</w:t>
      </w:r>
      <w:r w:rsidR="0056338C">
        <w:rPr>
          <w:rFonts w:eastAsiaTheme="minorEastAsia"/>
          <w:sz w:val="22"/>
          <w:szCs w:val="18"/>
        </w:rPr>
        <w:t xml:space="preserve"> Figure 2-</w:t>
      </w:r>
      <w:r w:rsidR="00EA7AC2">
        <w:rPr>
          <w:rFonts w:eastAsiaTheme="minorEastAsia"/>
          <w:sz w:val="22"/>
          <w:szCs w:val="18"/>
        </w:rPr>
        <w:t>2</w:t>
      </w:r>
      <w:r w:rsidR="0056338C">
        <w:rPr>
          <w:rFonts w:eastAsiaTheme="minorEastAsia"/>
          <w:sz w:val="22"/>
          <w:szCs w:val="18"/>
        </w:rPr>
        <w:t xml:space="preserve"> illustrates</w:t>
      </w:r>
      <w:r w:rsidR="00324729">
        <w:rPr>
          <w:rFonts w:eastAsiaTheme="minorEastAsia"/>
          <w:sz w:val="22"/>
          <w:szCs w:val="18"/>
        </w:rPr>
        <w:t xml:space="preserve"> </w:t>
      </w:r>
      <w:r w:rsidR="00D40908">
        <w:rPr>
          <w:rFonts w:eastAsiaTheme="minorEastAsia"/>
          <w:sz w:val="22"/>
          <w:szCs w:val="18"/>
        </w:rPr>
        <w:t>them</w:t>
      </w:r>
      <w:r w:rsidR="0056338C">
        <w:rPr>
          <w:rFonts w:eastAsiaTheme="minorEastAsia"/>
          <w:sz w:val="22"/>
          <w:szCs w:val="18"/>
        </w:rPr>
        <w:t xml:space="preserve"> for DMRS type 1.</w:t>
      </w:r>
    </w:p>
    <w:p w14:paraId="3C4BF7D7" w14:textId="179D49BD" w:rsidR="00016EE4" w:rsidRDefault="007227D2" w:rsidP="0056338C">
      <w:pPr>
        <w:spacing w:afterLines="50" w:after="120"/>
        <w:jc w:val="both"/>
        <w:rPr>
          <w:rFonts w:eastAsiaTheme="minorEastAsia"/>
          <w:sz w:val="22"/>
          <w:szCs w:val="18"/>
        </w:rPr>
      </w:pPr>
      <w:r>
        <w:rPr>
          <w:rFonts w:eastAsiaTheme="minorEastAsia" w:hint="eastAsia"/>
          <w:sz w:val="22"/>
          <w:szCs w:val="18"/>
        </w:rPr>
        <w:t>W</w:t>
      </w:r>
      <w:r>
        <w:rPr>
          <w:rFonts w:eastAsiaTheme="minorEastAsia"/>
          <w:sz w:val="22"/>
          <w:szCs w:val="18"/>
        </w:rPr>
        <w:t xml:space="preserve">e believe the interpretation 1 would be only valid if FD-OCC length 4 is supported for DMRS type 1, </w:t>
      </w:r>
      <w:r w:rsidR="00AF2B94">
        <w:rPr>
          <w:rFonts w:eastAsiaTheme="minorEastAsia"/>
          <w:sz w:val="22"/>
          <w:szCs w:val="18"/>
        </w:rPr>
        <w:t xml:space="preserve">and if FD-OCC is </w:t>
      </w:r>
      <w:r w:rsidR="00AF2B94" w:rsidRPr="00136EA0">
        <w:rPr>
          <w:rFonts w:eastAsiaTheme="minorEastAsia"/>
          <w:sz w:val="22"/>
          <w:szCs w:val="18"/>
        </w:rPr>
        <w:t>[+1 +1 +1 +1] and [+1 -1 +1 -1] for FD-OCC index = 0 and 1</w:t>
      </w:r>
      <w:r w:rsidR="00AF2B94">
        <w:rPr>
          <w:rFonts w:eastAsiaTheme="minorEastAsia"/>
          <w:sz w:val="22"/>
          <w:szCs w:val="18"/>
        </w:rPr>
        <w:t>.</w:t>
      </w:r>
      <w:r w:rsidR="00B51D95">
        <w:rPr>
          <w:rFonts w:eastAsiaTheme="minorEastAsia"/>
          <w:sz w:val="22"/>
          <w:szCs w:val="18"/>
        </w:rPr>
        <w:t xml:space="preserve"> In this case, </w:t>
      </w:r>
      <w:r w:rsidR="004E0241">
        <w:rPr>
          <w:rFonts w:eastAsiaTheme="minorEastAsia"/>
          <w:sz w:val="22"/>
          <w:szCs w:val="18"/>
        </w:rPr>
        <w:t xml:space="preserve">DMRS ports with FD-OCC index = 0/1 </w:t>
      </w:r>
      <w:r w:rsidR="00E94819">
        <w:rPr>
          <w:rFonts w:eastAsiaTheme="minorEastAsia"/>
          <w:sz w:val="22"/>
          <w:szCs w:val="18"/>
        </w:rPr>
        <w:t>are</w:t>
      </w:r>
      <w:r w:rsidR="004E0241">
        <w:rPr>
          <w:rFonts w:eastAsiaTheme="minorEastAsia"/>
          <w:sz w:val="22"/>
          <w:szCs w:val="18"/>
        </w:rPr>
        <w:t xml:space="preserve"> the same </w:t>
      </w:r>
      <w:r w:rsidR="00E94819">
        <w:rPr>
          <w:rFonts w:eastAsiaTheme="minorEastAsia"/>
          <w:sz w:val="22"/>
          <w:szCs w:val="18"/>
        </w:rPr>
        <w:t xml:space="preserve">as duplication of </w:t>
      </w:r>
      <w:r w:rsidR="004E0241">
        <w:rPr>
          <w:rFonts w:eastAsiaTheme="minorEastAsia"/>
          <w:sz w:val="22"/>
          <w:szCs w:val="18"/>
        </w:rPr>
        <w:t>DMRS</w:t>
      </w:r>
      <w:r w:rsidR="00E94819">
        <w:rPr>
          <w:rFonts w:eastAsiaTheme="minorEastAsia"/>
          <w:sz w:val="22"/>
          <w:szCs w:val="18"/>
        </w:rPr>
        <w:t xml:space="preserve"> ports in Rel.15.</w:t>
      </w:r>
    </w:p>
    <w:p w14:paraId="3E8648F9" w14:textId="1721633D" w:rsidR="0033218F" w:rsidRDefault="003D0987" w:rsidP="0056338C">
      <w:pPr>
        <w:spacing w:afterLines="50" w:after="120"/>
        <w:jc w:val="both"/>
        <w:rPr>
          <w:rFonts w:eastAsiaTheme="minorEastAsia"/>
          <w:sz w:val="22"/>
          <w:szCs w:val="18"/>
        </w:rPr>
      </w:pPr>
      <w:r>
        <w:rPr>
          <w:rFonts w:eastAsiaTheme="minorEastAsia"/>
          <w:sz w:val="22"/>
          <w:szCs w:val="18"/>
        </w:rPr>
        <w:t>Our interpretation is interpretation2</w:t>
      </w:r>
      <w:r w:rsidR="006B782F">
        <w:rPr>
          <w:rFonts w:eastAsiaTheme="minorEastAsia"/>
          <w:sz w:val="22"/>
          <w:szCs w:val="18"/>
        </w:rPr>
        <w:t xml:space="preserve">, hence we discuss our </w:t>
      </w:r>
      <w:proofErr w:type="spellStart"/>
      <w:r w:rsidR="006B782F">
        <w:rPr>
          <w:rFonts w:eastAsiaTheme="minorEastAsia"/>
          <w:sz w:val="22"/>
          <w:szCs w:val="18"/>
        </w:rPr>
        <w:t>tdoc</w:t>
      </w:r>
      <w:proofErr w:type="spellEnd"/>
      <w:r w:rsidR="006B782F">
        <w:rPr>
          <w:rFonts w:eastAsiaTheme="minorEastAsia"/>
          <w:sz w:val="22"/>
          <w:szCs w:val="18"/>
        </w:rPr>
        <w:t xml:space="preserve"> with interpretation 2.</w:t>
      </w:r>
      <w:r>
        <w:rPr>
          <w:rFonts w:eastAsiaTheme="minorEastAsia"/>
          <w:sz w:val="22"/>
          <w:szCs w:val="18"/>
        </w:rPr>
        <w:t xml:space="preserve"> </w:t>
      </w:r>
    </w:p>
    <w:p w14:paraId="769763A3" w14:textId="10FBC25F" w:rsidR="006D15E9" w:rsidRPr="001E213E" w:rsidRDefault="006D15E9" w:rsidP="006D15E9">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FB2995">
        <w:rPr>
          <w:rFonts w:eastAsia="SimSun"/>
          <w:b/>
          <w:bCs/>
          <w:lang w:eastAsia="zh-CN"/>
        </w:rPr>
        <w:t>6</w:t>
      </w:r>
    </w:p>
    <w:p w14:paraId="28D65CB4" w14:textId="79480656" w:rsidR="006D15E9" w:rsidRDefault="006D15E9" w:rsidP="006D15E9">
      <w:pPr>
        <w:pStyle w:val="aff6"/>
        <w:numPr>
          <w:ilvl w:val="0"/>
          <w:numId w:val="25"/>
        </w:numPr>
        <w:ind w:leftChars="0"/>
        <w:jc w:val="both"/>
        <w:rPr>
          <w:rFonts w:eastAsia="SimSun"/>
          <w:b/>
          <w:bCs/>
          <w:lang w:eastAsia="zh-CN"/>
        </w:rPr>
      </w:pPr>
      <w:r>
        <w:rPr>
          <w:rFonts w:eastAsia="SimSun"/>
          <w:b/>
          <w:bCs/>
          <w:lang w:eastAsia="zh-CN"/>
        </w:rPr>
        <w:t xml:space="preserve">For </w:t>
      </w:r>
      <w:r w:rsidR="00F13ADF">
        <w:rPr>
          <w:rFonts w:eastAsia="SimSun"/>
          <w:b/>
          <w:bCs/>
          <w:lang w:eastAsia="zh-CN"/>
        </w:rPr>
        <w:t xml:space="preserve">future </w:t>
      </w:r>
      <w:r>
        <w:rPr>
          <w:rFonts w:eastAsia="SimSun"/>
          <w:b/>
          <w:bCs/>
          <w:lang w:eastAsia="zh-CN"/>
        </w:rPr>
        <w:t xml:space="preserve">discussion purpose, </w:t>
      </w:r>
      <w:r w:rsidR="00271344">
        <w:rPr>
          <w:rFonts w:eastAsia="SimSun"/>
          <w:b/>
          <w:bCs/>
          <w:lang w:eastAsia="zh-CN"/>
        </w:rPr>
        <w:t>select</w:t>
      </w:r>
      <w:r w:rsidR="003A3870">
        <w:rPr>
          <w:rFonts w:eastAsia="SimSun"/>
          <w:b/>
          <w:bCs/>
          <w:lang w:eastAsia="zh-CN"/>
        </w:rPr>
        <w:t xml:space="preserve"> interpretation2</w:t>
      </w:r>
      <w:r w:rsidR="00271344">
        <w:rPr>
          <w:rFonts w:eastAsia="SimSun"/>
          <w:b/>
          <w:bCs/>
          <w:lang w:eastAsia="zh-CN"/>
        </w:rPr>
        <w:t xml:space="preserve"> </w:t>
      </w:r>
      <w:r w:rsidR="00B51D95">
        <w:rPr>
          <w:rFonts w:eastAsia="SimSun"/>
          <w:b/>
          <w:bCs/>
          <w:lang w:eastAsia="zh-CN"/>
        </w:rPr>
        <w:t>from the following</w:t>
      </w:r>
      <w:r>
        <w:rPr>
          <w:rFonts w:eastAsia="SimSun"/>
          <w:b/>
          <w:bCs/>
          <w:lang w:eastAsia="zh-CN"/>
        </w:rPr>
        <w:t>:</w:t>
      </w:r>
    </w:p>
    <w:p w14:paraId="4E7EE0F3" w14:textId="39C2FD64" w:rsidR="006D15E9" w:rsidRPr="006D15E9" w:rsidRDefault="006D15E9" w:rsidP="006D15E9">
      <w:pPr>
        <w:pStyle w:val="aff6"/>
        <w:numPr>
          <w:ilvl w:val="1"/>
          <w:numId w:val="25"/>
        </w:numPr>
        <w:ind w:leftChars="0"/>
        <w:jc w:val="both"/>
        <w:rPr>
          <w:rFonts w:eastAsia="SimSun"/>
          <w:b/>
          <w:bCs/>
          <w:lang w:eastAsia="zh-CN"/>
        </w:rPr>
      </w:pPr>
      <w:r w:rsidRPr="006D15E9">
        <w:rPr>
          <w:rFonts w:eastAsia="SimSun"/>
          <w:b/>
          <w:bCs/>
          <w:lang w:eastAsia="zh-CN"/>
        </w:rPr>
        <w:t xml:space="preserve">Interpretation 1: For FD-OCC length &gt;2, </w:t>
      </w:r>
      <w:r w:rsidR="00AD2D13" w:rsidRPr="006D15E9">
        <w:rPr>
          <w:rFonts w:eastAsia="SimSun"/>
          <w:b/>
          <w:bCs/>
          <w:lang w:eastAsia="zh-CN"/>
        </w:rPr>
        <w:t xml:space="preserve">Rel.15 DMRS ports </w:t>
      </w:r>
      <w:r w:rsidR="00AD2D13">
        <w:rPr>
          <w:rFonts w:eastAsia="SimSun"/>
          <w:b/>
          <w:bCs/>
          <w:lang w:eastAsia="zh-CN"/>
        </w:rPr>
        <w:t xml:space="preserve">are </w:t>
      </w:r>
      <w:r w:rsidRPr="006D15E9">
        <w:rPr>
          <w:rFonts w:eastAsia="SimSun"/>
          <w:b/>
          <w:bCs/>
          <w:lang w:eastAsia="zh-CN"/>
        </w:rPr>
        <w:t xml:space="preserve">DMRS ports with FD-OCC index = 0/1, and </w:t>
      </w:r>
      <w:r w:rsidR="00AD2D13" w:rsidRPr="006D15E9">
        <w:rPr>
          <w:rFonts w:eastAsia="SimSun"/>
          <w:b/>
          <w:bCs/>
          <w:lang w:eastAsia="zh-CN"/>
        </w:rPr>
        <w:t xml:space="preserve">Rel.18 DMRS ports </w:t>
      </w:r>
      <w:r w:rsidR="00AD2D13">
        <w:rPr>
          <w:rFonts w:eastAsia="SimSun"/>
          <w:b/>
          <w:bCs/>
          <w:lang w:eastAsia="zh-CN"/>
        </w:rPr>
        <w:t xml:space="preserve">are </w:t>
      </w:r>
      <w:r w:rsidRPr="006D15E9">
        <w:rPr>
          <w:rFonts w:eastAsia="SimSun"/>
          <w:b/>
          <w:bCs/>
          <w:lang w:eastAsia="zh-CN"/>
        </w:rPr>
        <w:t>DMRS ports with FD-OCC index = 2/3.</w:t>
      </w:r>
    </w:p>
    <w:p w14:paraId="6629B8FC" w14:textId="3BAB84BA" w:rsidR="006D15E9" w:rsidRPr="006D15E9" w:rsidRDefault="006D15E9" w:rsidP="006D15E9">
      <w:pPr>
        <w:pStyle w:val="aff6"/>
        <w:numPr>
          <w:ilvl w:val="1"/>
          <w:numId w:val="25"/>
        </w:numPr>
        <w:ind w:leftChars="0"/>
        <w:jc w:val="both"/>
        <w:rPr>
          <w:rFonts w:eastAsia="SimSun"/>
          <w:b/>
          <w:bCs/>
          <w:lang w:eastAsia="zh-CN"/>
        </w:rPr>
      </w:pPr>
      <w:r w:rsidRPr="006D15E9">
        <w:rPr>
          <w:rFonts w:eastAsia="SimSun"/>
          <w:b/>
          <w:bCs/>
          <w:lang w:eastAsia="zh-CN"/>
        </w:rPr>
        <w:t>Interpretation 2: For FD-OCC length &gt;2, all DMRS ports are Rel.18 DMRS ports.</w:t>
      </w:r>
    </w:p>
    <w:p w14:paraId="44E561C9" w14:textId="77777777" w:rsidR="00E54FD5" w:rsidRDefault="00E54FD5" w:rsidP="0056338C">
      <w:pPr>
        <w:spacing w:afterLines="50" w:after="120"/>
        <w:jc w:val="both"/>
        <w:rPr>
          <w:rFonts w:eastAsiaTheme="minorEastAsia"/>
          <w:sz w:val="22"/>
          <w:szCs w:val="18"/>
        </w:rPr>
      </w:pPr>
    </w:p>
    <w:p w14:paraId="2B1381CD" w14:textId="5A614435" w:rsidR="00E54FD5" w:rsidRDefault="00DD41DF" w:rsidP="005D1CBC">
      <w:pPr>
        <w:spacing w:afterLines="50" w:after="120"/>
        <w:rPr>
          <w:rFonts w:eastAsiaTheme="minorEastAsia"/>
          <w:sz w:val="22"/>
          <w:szCs w:val="18"/>
        </w:rPr>
      </w:pPr>
      <w:r w:rsidRPr="00DD41DF">
        <w:rPr>
          <w:rFonts w:eastAsiaTheme="minorEastAsia"/>
          <w:noProof/>
          <w:sz w:val="22"/>
          <w:szCs w:val="18"/>
        </w:rPr>
        <w:drawing>
          <wp:inline distT="0" distB="0" distL="0" distR="0" wp14:anchorId="60827F3E" wp14:editId="37AB3E8F">
            <wp:extent cx="6332220" cy="3012440"/>
            <wp:effectExtent l="0" t="0" r="0" b="0"/>
            <wp:docPr id="10" name="図 9">
              <a:extLst xmlns:a="http://schemas.openxmlformats.org/drawingml/2006/main">
                <a:ext uri="{FF2B5EF4-FFF2-40B4-BE49-F238E27FC236}">
                  <a16:creationId xmlns:a16="http://schemas.microsoft.com/office/drawing/2014/main" id="{E433BE1E-00F5-D96F-D3C2-8E23E8476B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9">
                      <a:extLst>
                        <a:ext uri="{FF2B5EF4-FFF2-40B4-BE49-F238E27FC236}">
                          <a16:creationId xmlns:a16="http://schemas.microsoft.com/office/drawing/2014/main" id="{E433BE1E-00F5-D96F-D3C2-8E23E8476BE9}"/>
                        </a:ext>
                      </a:extLst>
                    </pic:cNvPr>
                    <pic:cNvPicPr>
                      <a:picLocks noChangeAspect="1"/>
                    </pic:cNvPicPr>
                  </pic:nvPicPr>
                  <pic:blipFill>
                    <a:blip r:embed="rId12"/>
                    <a:stretch>
                      <a:fillRect/>
                    </a:stretch>
                  </pic:blipFill>
                  <pic:spPr>
                    <a:xfrm>
                      <a:off x="0" y="0"/>
                      <a:ext cx="6332220" cy="3012440"/>
                    </a:xfrm>
                    <a:prstGeom prst="rect">
                      <a:avLst/>
                    </a:prstGeom>
                  </pic:spPr>
                </pic:pic>
              </a:graphicData>
            </a:graphic>
          </wp:inline>
        </w:drawing>
      </w:r>
    </w:p>
    <w:p w14:paraId="1734A5F8" w14:textId="75EFDD5C" w:rsidR="00872751" w:rsidRPr="006060E4" w:rsidRDefault="00872751" w:rsidP="00872751">
      <w:pPr>
        <w:pStyle w:val="aff6"/>
        <w:numPr>
          <w:ilvl w:val="0"/>
          <w:numId w:val="52"/>
        </w:numPr>
        <w:spacing w:afterLines="50" w:after="120"/>
        <w:ind w:leftChars="0"/>
        <w:jc w:val="center"/>
        <w:rPr>
          <w:rFonts w:eastAsiaTheme="minorEastAsia"/>
          <w:sz w:val="22"/>
          <w:szCs w:val="18"/>
          <w:lang w:val="en-US"/>
        </w:rPr>
      </w:pPr>
      <w:r>
        <w:rPr>
          <w:rFonts w:eastAsiaTheme="minorEastAsia"/>
          <w:sz w:val="22"/>
          <w:szCs w:val="18"/>
          <w:lang w:val="en-US"/>
        </w:rPr>
        <w:t xml:space="preserve">Interpretation 1: </w:t>
      </w:r>
      <w:r w:rsidR="009B00B2">
        <w:rPr>
          <w:rFonts w:eastAsiaTheme="minorEastAsia"/>
          <w:sz w:val="22"/>
          <w:szCs w:val="18"/>
        </w:rPr>
        <w:t xml:space="preserve">For FD-OCC length &gt;2, </w:t>
      </w:r>
      <w:r w:rsidR="005B5B8B" w:rsidRPr="005B5B8B">
        <w:rPr>
          <w:rFonts w:eastAsiaTheme="minorEastAsia"/>
          <w:sz w:val="22"/>
          <w:szCs w:val="18"/>
        </w:rPr>
        <w:t>Rel.15 DMRS ports are DMRS ports with FD-OCC index = 0/1, and Rel.18 DMRS ports are DMRS ports with FD-OCC index = 2/3</w:t>
      </w:r>
      <w:r w:rsidR="008D6358" w:rsidRPr="001722EE">
        <w:rPr>
          <w:rFonts w:eastAsiaTheme="minorEastAsia"/>
          <w:sz w:val="22"/>
          <w:szCs w:val="18"/>
        </w:rPr>
        <w:t>.</w:t>
      </w:r>
    </w:p>
    <w:p w14:paraId="675476AF" w14:textId="5A467AD0" w:rsidR="00E54FD5" w:rsidRDefault="00F75DF0" w:rsidP="005D1CBC">
      <w:pPr>
        <w:spacing w:afterLines="50" w:after="120"/>
        <w:rPr>
          <w:rFonts w:eastAsiaTheme="minorEastAsia"/>
          <w:sz w:val="22"/>
          <w:szCs w:val="18"/>
        </w:rPr>
      </w:pPr>
      <w:r w:rsidRPr="00F75DF0">
        <w:rPr>
          <w:noProof/>
        </w:rPr>
        <w:lastRenderedPageBreak/>
        <w:t xml:space="preserve"> </w:t>
      </w:r>
      <w:r w:rsidRPr="00F75DF0">
        <w:rPr>
          <w:rFonts w:eastAsiaTheme="minorEastAsia"/>
          <w:sz w:val="22"/>
          <w:szCs w:val="18"/>
        </w:rPr>
        <w:drawing>
          <wp:inline distT="0" distB="0" distL="0" distR="0" wp14:anchorId="0E9CF324" wp14:editId="42F890D7">
            <wp:extent cx="6332220" cy="2974975"/>
            <wp:effectExtent l="0" t="0" r="0" b="0"/>
            <wp:docPr id="2" name="図 1">
              <a:extLst xmlns:a="http://schemas.openxmlformats.org/drawingml/2006/main">
                <a:ext uri="{FF2B5EF4-FFF2-40B4-BE49-F238E27FC236}">
                  <a16:creationId xmlns:a16="http://schemas.microsoft.com/office/drawing/2014/main" id="{3EA5EA6D-DA39-1461-2068-296A4CE026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a:extLst>
                        <a:ext uri="{FF2B5EF4-FFF2-40B4-BE49-F238E27FC236}">
                          <a16:creationId xmlns:a16="http://schemas.microsoft.com/office/drawing/2014/main" id="{3EA5EA6D-DA39-1461-2068-296A4CE02646}"/>
                        </a:ext>
                      </a:extLst>
                    </pic:cNvPr>
                    <pic:cNvPicPr>
                      <a:picLocks noChangeAspect="1"/>
                    </pic:cNvPicPr>
                  </pic:nvPicPr>
                  <pic:blipFill>
                    <a:blip r:embed="rId13"/>
                    <a:stretch>
                      <a:fillRect/>
                    </a:stretch>
                  </pic:blipFill>
                  <pic:spPr>
                    <a:xfrm>
                      <a:off x="0" y="0"/>
                      <a:ext cx="6332220" cy="2974975"/>
                    </a:xfrm>
                    <a:prstGeom prst="rect">
                      <a:avLst/>
                    </a:prstGeom>
                  </pic:spPr>
                </pic:pic>
              </a:graphicData>
            </a:graphic>
          </wp:inline>
        </w:drawing>
      </w:r>
    </w:p>
    <w:p w14:paraId="6A75A4D3" w14:textId="0AB8C794" w:rsidR="006060E4" w:rsidRPr="006060E4" w:rsidRDefault="006060E4" w:rsidP="006060E4">
      <w:pPr>
        <w:pStyle w:val="aff6"/>
        <w:numPr>
          <w:ilvl w:val="0"/>
          <w:numId w:val="52"/>
        </w:numPr>
        <w:spacing w:afterLines="50" w:after="120"/>
        <w:ind w:leftChars="0"/>
        <w:jc w:val="center"/>
        <w:rPr>
          <w:rFonts w:eastAsiaTheme="minorEastAsia"/>
          <w:sz w:val="22"/>
          <w:szCs w:val="18"/>
          <w:lang w:val="en-US"/>
        </w:rPr>
      </w:pPr>
      <w:r>
        <w:rPr>
          <w:rFonts w:eastAsiaTheme="minorEastAsia"/>
          <w:sz w:val="22"/>
          <w:szCs w:val="18"/>
          <w:lang w:val="en-US"/>
        </w:rPr>
        <w:t xml:space="preserve">Interpretation 2: </w:t>
      </w:r>
      <w:r w:rsidR="009B00B2">
        <w:rPr>
          <w:rFonts w:eastAsiaTheme="minorEastAsia"/>
          <w:sz w:val="22"/>
          <w:szCs w:val="18"/>
        </w:rPr>
        <w:t xml:space="preserve">For FD-OCC length &gt;2, all DMRS ports are </w:t>
      </w:r>
      <w:r w:rsidR="009B00B2" w:rsidRPr="001722EE">
        <w:rPr>
          <w:rFonts w:eastAsiaTheme="minorEastAsia"/>
          <w:sz w:val="22"/>
          <w:szCs w:val="18"/>
        </w:rPr>
        <w:t>Rel.18 DMRS ports</w:t>
      </w:r>
      <w:r w:rsidR="008D6358" w:rsidRPr="001722EE">
        <w:rPr>
          <w:rFonts w:eastAsiaTheme="minorEastAsia"/>
          <w:sz w:val="22"/>
          <w:szCs w:val="18"/>
        </w:rPr>
        <w:t>.</w:t>
      </w:r>
    </w:p>
    <w:p w14:paraId="7AA7567A" w14:textId="2E78310C" w:rsidR="00106796" w:rsidRDefault="00106796" w:rsidP="00106796">
      <w:pPr>
        <w:spacing w:afterLines="50" w:after="120"/>
        <w:jc w:val="center"/>
        <w:rPr>
          <w:rFonts w:eastAsiaTheme="minorEastAsia"/>
          <w:sz w:val="22"/>
          <w:szCs w:val="18"/>
          <w:lang w:val="en-US"/>
        </w:rPr>
      </w:pPr>
      <w:r>
        <w:rPr>
          <w:rFonts w:eastAsiaTheme="minorEastAsia"/>
          <w:sz w:val="22"/>
          <w:szCs w:val="18"/>
          <w:lang w:val="en-US"/>
        </w:rPr>
        <w:t>Figure 2-</w:t>
      </w:r>
      <w:r w:rsidR="00EA7AC2">
        <w:rPr>
          <w:rFonts w:eastAsiaTheme="minorEastAsia"/>
          <w:sz w:val="22"/>
          <w:szCs w:val="18"/>
          <w:lang w:val="en-US"/>
        </w:rPr>
        <w:t>2</w:t>
      </w:r>
      <w:r>
        <w:rPr>
          <w:rFonts w:eastAsiaTheme="minorEastAsia"/>
          <w:sz w:val="22"/>
          <w:szCs w:val="18"/>
          <w:lang w:val="en-US"/>
        </w:rPr>
        <w:t>. Definition of DMRS ports</w:t>
      </w:r>
      <w:r w:rsidR="0056338C">
        <w:rPr>
          <w:rFonts w:eastAsiaTheme="minorEastAsia"/>
          <w:sz w:val="22"/>
          <w:szCs w:val="18"/>
          <w:lang w:val="en-US"/>
        </w:rPr>
        <w:t xml:space="preserve"> for DMRS type 1</w:t>
      </w:r>
      <w:r w:rsidR="006D15E9">
        <w:rPr>
          <w:rFonts w:eastAsiaTheme="minorEastAsia"/>
          <w:sz w:val="22"/>
          <w:szCs w:val="18"/>
          <w:lang w:val="en-US"/>
        </w:rPr>
        <w:t xml:space="preserve"> as example</w:t>
      </w:r>
      <w:r>
        <w:rPr>
          <w:rFonts w:eastAsiaTheme="minorEastAsia"/>
          <w:sz w:val="22"/>
          <w:szCs w:val="18"/>
          <w:lang w:val="en-US"/>
        </w:rPr>
        <w:t>.</w:t>
      </w:r>
    </w:p>
    <w:p w14:paraId="1792ED53" w14:textId="77777777" w:rsidR="00106796" w:rsidRPr="00106796" w:rsidRDefault="00106796" w:rsidP="005D1CBC">
      <w:pPr>
        <w:spacing w:afterLines="50" w:after="120"/>
        <w:rPr>
          <w:rFonts w:eastAsiaTheme="minorEastAsia"/>
          <w:sz w:val="22"/>
          <w:szCs w:val="18"/>
          <w:lang w:val="en-US"/>
        </w:rPr>
      </w:pPr>
    </w:p>
    <w:p w14:paraId="622FE549" w14:textId="4388FFFE" w:rsidR="00D95B1C" w:rsidRDefault="00D95B1C" w:rsidP="00D95B1C">
      <w:pPr>
        <w:pStyle w:val="2"/>
        <w:rPr>
          <w:rFonts w:eastAsia="SimSun"/>
          <w:lang w:eastAsia="zh-CN"/>
        </w:rPr>
      </w:pPr>
      <w:r>
        <w:rPr>
          <w:rFonts w:eastAsia="SimSun"/>
          <w:lang w:eastAsia="zh-CN"/>
        </w:rPr>
        <w:t>2.</w:t>
      </w:r>
      <w:r w:rsidR="004E0370">
        <w:rPr>
          <w:rFonts w:eastAsia="SimSun"/>
          <w:lang w:eastAsia="zh-CN"/>
        </w:rPr>
        <w:t>6</w:t>
      </w:r>
      <w:r>
        <w:rPr>
          <w:rFonts w:eastAsia="SimSun"/>
          <w:lang w:eastAsia="zh-CN"/>
        </w:rPr>
        <w:t xml:space="preserve"> MU-MIMO within a CDM group</w:t>
      </w:r>
      <w:r w:rsidR="00483219">
        <w:rPr>
          <w:rFonts w:eastAsia="SimSun"/>
          <w:lang w:eastAsia="zh-CN"/>
        </w:rPr>
        <w:t xml:space="preserve"> between Rel.18 </w:t>
      </w:r>
      <w:r w:rsidR="00573860">
        <w:rPr>
          <w:rFonts w:eastAsia="SimSun"/>
          <w:lang w:eastAsia="zh-CN"/>
        </w:rPr>
        <w:t>DMRS ports</w:t>
      </w:r>
    </w:p>
    <w:p w14:paraId="320EFEA8" w14:textId="75AE6E6F" w:rsidR="00BF5056" w:rsidRPr="00D95B1C" w:rsidRDefault="00CC68F4" w:rsidP="005D1CBC">
      <w:pPr>
        <w:spacing w:afterLines="50" w:after="120"/>
        <w:rPr>
          <w:rFonts w:eastAsiaTheme="minorEastAsia"/>
          <w:sz w:val="22"/>
          <w:szCs w:val="18"/>
        </w:rPr>
      </w:pPr>
      <w:r>
        <w:rPr>
          <w:rFonts w:eastAsiaTheme="minorEastAsia"/>
          <w:sz w:val="22"/>
          <w:szCs w:val="18"/>
        </w:rPr>
        <w:t xml:space="preserve">In this sub-section, we discuss </w:t>
      </w:r>
      <w:r w:rsidR="0098649D">
        <w:rPr>
          <w:rFonts w:eastAsiaTheme="minorEastAsia"/>
          <w:sz w:val="22"/>
          <w:szCs w:val="18"/>
        </w:rPr>
        <w:t>which combination of Rel.18 DMRS ports should be supported</w:t>
      </w:r>
      <w:r w:rsidR="007F1C28" w:rsidRPr="007F1C28">
        <w:rPr>
          <w:rFonts w:eastAsiaTheme="minorEastAsia"/>
          <w:sz w:val="22"/>
          <w:szCs w:val="18"/>
        </w:rPr>
        <w:t xml:space="preserve"> </w:t>
      </w:r>
      <w:r w:rsidR="007F1C28">
        <w:rPr>
          <w:rFonts w:eastAsiaTheme="minorEastAsia"/>
          <w:sz w:val="22"/>
          <w:szCs w:val="18"/>
        </w:rPr>
        <w:t>between Rel.18 UEs</w:t>
      </w:r>
      <w:r w:rsidR="0098649D">
        <w:rPr>
          <w:rFonts w:eastAsiaTheme="minorEastAsia"/>
          <w:sz w:val="22"/>
          <w:szCs w:val="18"/>
        </w:rPr>
        <w:t xml:space="preserve"> </w:t>
      </w:r>
      <w:proofErr w:type="spellStart"/>
      <w:r w:rsidR="0098649D">
        <w:rPr>
          <w:rFonts w:eastAsiaTheme="minorEastAsia"/>
          <w:sz w:val="22"/>
          <w:szCs w:val="18"/>
        </w:rPr>
        <w:t>in</w:t>
      </w:r>
      <w:proofErr w:type="spellEnd"/>
      <w:r w:rsidR="0098649D">
        <w:rPr>
          <w:rFonts w:eastAsiaTheme="minorEastAsia"/>
          <w:sz w:val="22"/>
          <w:szCs w:val="18"/>
        </w:rPr>
        <w:t xml:space="preserve"> MU-MIMO.</w:t>
      </w:r>
    </w:p>
    <w:p w14:paraId="799ECD30" w14:textId="1CA6BF49" w:rsidR="00BF5056" w:rsidRDefault="00483219" w:rsidP="005D1CBC">
      <w:pPr>
        <w:spacing w:afterLines="50" w:after="120"/>
        <w:rPr>
          <w:rFonts w:eastAsiaTheme="minorEastAsia"/>
          <w:sz w:val="22"/>
          <w:szCs w:val="18"/>
        </w:rPr>
      </w:pPr>
      <w:r>
        <w:rPr>
          <w:rFonts w:eastAsiaTheme="minorEastAsia" w:hint="eastAsia"/>
          <w:sz w:val="22"/>
          <w:szCs w:val="18"/>
        </w:rPr>
        <w:t>I</w:t>
      </w:r>
      <w:r>
        <w:rPr>
          <w:rFonts w:eastAsiaTheme="minorEastAsia"/>
          <w:sz w:val="22"/>
          <w:szCs w:val="18"/>
        </w:rPr>
        <w:t xml:space="preserve">n </w:t>
      </w:r>
      <w:r w:rsidR="00EA1E53">
        <w:rPr>
          <w:rFonts w:eastAsiaTheme="minorEastAsia"/>
          <w:sz w:val="22"/>
          <w:szCs w:val="18"/>
        </w:rPr>
        <w:t xml:space="preserve">section 5.1.6 in </w:t>
      </w:r>
      <w:r>
        <w:rPr>
          <w:rFonts w:eastAsiaTheme="minorEastAsia"/>
          <w:sz w:val="22"/>
          <w:szCs w:val="18"/>
        </w:rPr>
        <w:t>TS38.214</w:t>
      </w:r>
      <w:r w:rsidR="00EA1E53">
        <w:rPr>
          <w:rFonts w:eastAsiaTheme="minorEastAsia"/>
          <w:sz w:val="22"/>
          <w:szCs w:val="18"/>
        </w:rPr>
        <w:t>, MU-MIMO scheduling restriction is specified</w:t>
      </w:r>
      <w:r w:rsidR="00AE5A13">
        <w:rPr>
          <w:rFonts w:eastAsiaTheme="minorEastAsia"/>
          <w:sz w:val="22"/>
          <w:szCs w:val="18"/>
        </w:rPr>
        <w:t xml:space="preserve"> as following</w:t>
      </w:r>
      <w:r w:rsidR="00EA1E53">
        <w:rPr>
          <w:rFonts w:eastAsiaTheme="minorEastAsia"/>
          <w:sz w:val="22"/>
          <w:szCs w:val="18"/>
        </w:rPr>
        <w:t>.</w:t>
      </w:r>
    </w:p>
    <w:tbl>
      <w:tblPr>
        <w:tblStyle w:val="aff4"/>
        <w:tblW w:w="0" w:type="auto"/>
        <w:tblLook w:val="04A0" w:firstRow="1" w:lastRow="0" w:firstColumn="1" w:lastColumn="0" w:noHBand="0" w:noVBand="1"/>
      </w:tblPr>
      <w:tblGrid>
        <w:gridCol w:w="9962"/>
      </w:tblGrid>
      <w:tr w:rsidR="00EA1E53" w14:paraId="1631BC2A" w14:textId="77777777" w:rsidTr="00EA1E53">
        <w:tc>
          <w:tcPr>
            <w:tcW w:w="9962" w:type="dxa"/>
          </w:tcPr>
          <w:p w14:paraId="5B11E370" w14:textId="77777777" w:rsidR="00EA1E53" w:rsidRPr="00EA1E53" w:rsidRDefault="00EA1E53" w:rsidP="008140DF">
            <w:pPr>
              <w:spacing w:after="0"/>
              <w:rPr>
                <w:rFonts w:eastAsiaTheme="minorEastAsia"/>
                <w:sz w:val="22"/>
                <w:szCs w:val="22"/>
                <w:lang w:val="en-US"/>
              </w:rPr>
            </w:pPr>
            <w:r w:rsidRPr="00EA1E53">
              <w:rPr>
                <w:rFonts w:eastAsiaTheme="minorEastAsia"/>
                <w:sz w:val="22"/>
                <w:szCs w:val="22"/>
                <w:lang w:val="en-US"/>
              </w:rPr>
              <w:t xml:space="preserve">For DM-RS configuration type 1, </w:t>
            </w:r>
          </w:p>
          <w:p w14:paraId="584F2703" w14:textId="77777777" w:rsidR="00EA1E53" w:rsidRPr="00EA1E53" w:rsidRDefault="00EA1E53" w:rsidP="008140DF">
            <w:pPr>
              <w:spacing w:after="0"/>
              <w:ind w:leftChars="10" w:left="449" w:hangingChars="193" w:hanging="425"/>
              <w:rPr>
                <w:rFonts w:eastAsiaTheme="minorEastAsia"/>
                <w:sz w:val="22"/>
                <w:szCs w:val="22"/>
                <w:lang w:val="en-US"/>
              </w:rPr>
            </w:pPr>
            <w:r w:rsidRPr="00EA1E53">
              <w:rPr>
                <w:rFonts w:eastAsiaTheme="minorEastAsia"/>
                <w:sz w:val="22"/>
                <w:szCs w:val="22"/>
                <w:lang w:val="en-US"/>
              </w:rPr>
              <w:t>-</w:t>
            </w:r>
            <w:r w:rsidRPr="00EA1E53">
              <w:rPr>
                <w:rFonts w:eastAsiaTheme="minorEastAsia"/>
                <w:sz w:val="22"/>
                <w:szCs w:val="22"/>
                <w:lang w:val="en-US"/>
              </w:rPr>
              <w:tab/>
              <w:t>if a UE is scheduled with one codeword and assigned with the antenna port mapping with indices of {2, 9, 10, 11 or 30} in Table 7.3.1.2.2-1 and Table 7.3.1.2.2-2 of Subclause 7.3.1.2 of [5, TS 38.212], or</w:t>
            </w:r>
          </w:p>
          <w:p w14:paraId="6F988A6F" w14:textId="77777777" w:rsidR="00EA1E53" w:rsidRPr="00EA1E53" w:rsidRDefault="00EA1E53" w:rsidP="008140DF">
            <w:pPr>
              <w:spacing w:after="0"/>
              <w:ind w:left="449" w:hangingChars="204" w:hanging="449"/>
              <w:rPr>
                <w:rFonts w:eastAsiaTheme="minorEastAsia"/>
                <w:sz w:val="22"/>
                <w:szCs w:val="22"/>
                <w:lang w:val="en-US"/>
              </w:rPr>
            </w:pPr>
            <w:r w:rsidRPr="00EA1E53">
              <w:rPr>
                <w:rFonts w:eastAsiaTheme="minorEastAsia"/>
                <w:sz w:val="22"/>
                <w:szCs w:val="22"/>
                <w:lang w:val="en-US"/>
              </w:rPr>
              <w:t>-</w:t>
            </w:r>
            <w:r w:rsidRPr="00EA1E53">
              <w:rPr>
                <w:rFonts w:eastAsiaTheme="minorEastAsia"/>
                <w:sz w:val="22"/>
                <w:szCs w:val="22"/>
                <w:lang w:val="en-US"/>
              </w:rPr>
              <w:tab/>
              <w:t xml:space="preserve">if a UE is scheduled with two codewords, </w:t>
            </w:r>
          </w:p>
          <w:p w14:paraId="4A03B730" w14:textId="77777777" w:rsidR="00EA1E53" w:rsidRPr="00EA1E53" w:rsidRDefault="00EA1E53" w:rsidP="008140DF">
            <w:pPr>
              <w:spacing w:afterLines="50" w:after="120"/>
              <w:rPr>
                <w:rFonts w:eastAsiaTheme="minorEastAsia"/>
                <w:sz w:val="22"/>
                <w:szCs w:val="22"/>
                <w:lang w:val="en-US"/>
              </w:rPr>
            </w:pPr>
            <w:r w:rsidRPr="00EA1E53">
              <w:rPr>
                <w:rFonts w:eastAsiaTheme="minorEastAsia"/>
                <w:sz w:val="22"/>
                <w:szCs w:val="22"/>
                <w:highlight w:val="yellow"/>
                <w:lang w:val="en-US"/>
              </w:rPr>
              <w:t>the UE may assume that all the remaining orthogonal antenna ports are not associated with transmission of PDSCH to another UE.</w:t>
            </w:r>
          </w:p>
          <w:p w14:paraId="76FF6D68" w14:textId="77777777" w:rsidR="008140DF" w:rsidRPr="008140DF" w:rsidRDefault="008140DF" w:rsidP="008140DF">
            <w:pPr>
              <w:spacing w:after="0"/>
              <w:rPr>
                <w:rFonts w:eastAsiaTheme="minorEastAsia"/>
                <w:sz w:val="22"/>
                <w:szCs w:val="22"/>
                <w:lang w:val="en-US"/>
              </w:rPr>
            </w:pPr>
            <w:r w:rsidRPr="008140DF">
              <w:rPr>
                <w:rFonts w:eastAsiaTheme="minorEastAsia"/>
                <w:sz w:val="22"/>
                <w:szCs w:val="22"/>
                <w:lang w:val="en-US"/>
              </w:rPr>
              <w:t xml:space="preserve">For DM-RS configuration type 2, </w:t>
            </w:r>
          </w:p>
          <w:p w14:paraId="401514FC" w14:textId="77777777" w:rsidR="008140DF" w:rsidRPr="008140DF" w:rsidRDefault="008140DF" w:rsidP="008140DF">
            <w:pPr>
              <w:spacing w:after="0"/>
              <w:ind w:leftChars="10" w:left="449" w:hangingChars="193" w:hanging="425"/>
              <w:rPr>
                <w:rFonts w:eastAsiaTheme="minorEastAsia"/>
                <w:sz w:val="22"/>
                <w:szCs w:val="22"/>
                <w:lang w:val="en-US"/>
              </w:rPr>
            </w:pPr>
            <w:r w:rsidRPr="008140DF">
              <w:rPr>
                <w:rFonts w:eastAsiaTheme="minorEastAsia"/>
                <w:sz w:val="22"/>
                <w:szCs w:val="22"/>
                <w:lang w:val="en-US"/>
              </w:rPr>
              <w:t>-</w:t>
            </w:r>
            <w:r w:rsidRPr="008140DF">
              <w:rPr>
                <w:rFonts w:eastAsiaTheme="minorEastAsia"/>
                <w:sz w:val="22"/>
                <w:szCs w:val="22"/>
                <w:lang w:val="en-US"/>
              </w:rPr>
              <w:tab/>
              <w:t>if a UE is scheduled with one codeword and assigned with the antenna port mapping with indices of {2, 10 or 23} in Table 7.3.1.2.2-3 and Table 7.3.1.2.2-4 of Subclause 7.3.1.2 of [5, TS38.212], or</w:t>
            </w:r>
          </w:p>
          <w:p w14:paraId="03D2D819" w14:textId="77777777" w:rsidR="008140DF" w:rsidRPr="008140DF" w:rsidRDefault="008140DF" w:rsidP="008140DF">
            <w:pPr>
              <w:spacing w:after="0"/>
              <w:ind w:leftChars="10" w:left="449" w:hangingChars="193" w:hanging="425"/>
              <w:rPr>
                <w:rFonts w:eastAsiaTheme="minorEastAsia"/>
                <w:sz w:val="22"/>
                <w:szCs w:val="22"/>
                <w:lang w:val="en-US"/>
              </w:rPr>
            </w:pPr>
            <w:r w:rsidRPr="008140DF">
              <w:rPr>
                <w:rFonts w:eastAsiaTheme="minorEastAsia"/>
                <w:sz w:val="22"/>
                <w:szCs w:val="22"/>
                <w:lang w:val="en-US"/>
              </w:rPr>
              <w:t>-</w:t>
            </w:r>
            <w:r w:rsidRPr="008140DF">
              <w:rPr>
                <w:rFonts w:eastAsiaTheme="minorEastAsia"/>
                <w:sz w:val="22"/>
                <w:szCs w:val="22"/>
                <w:lang w:val="en-US"/>
              </w:rPr>
              <w:tab/>
              <w:t xml:space="preserve">if a UE is scheduled with two codewords, </w:t>
            </w:r>
          </w:p>
          <w:p w14:paraId="4401DABF" w14:textId="76D74C33" w:rsidR="00EA1E53" w:rsidRPr="008140DF" w:rsidRDefault="008140DF" w:rsidP="008140DF">
            <w:pPr>
              <w:spacing w:after="0"/>
              <w:rPr>
                <w:rFonts w:eastAsiaTheme="minorEastAsia"/>
                <w:sz w:val="22"/>
                <w:szCs w:val="18"/>
                <w:lang w:val="en-US"/>
              </w:rPr>
            </w:pPr>
            <w:r w:rsidRPr="008140DF">
              <w:rPr>
                <w:rFonts w:eastAsiaTheme="minorEastAsia"/>
                <w:sz w:val="22"/>
                <w:szCs w:val="22"/>
                <w:highlight w:val="yellow"/>
                <w:lang w:val="en-US"/>
              </w:rPr>
              <w:t>the UE may assume that all the remaining orthogonal antenna ports are not associated with transmission of PDSCH to another UE.</w:t>
            </w:r>
          </w:p>
        </w:tc>
      </w:tr>
    </w:tbl>
    <w:p w14:paraId="68513D24" w14:textId="373D903E" w:rsidR="00EA1E53" w:rsidRDefault="00261321" w:rsidP="005D1CBC">
      <w:pPr>
        <w:spacing w:afterLines="50" w:after="120"/>
        <w:rPr>
          <w:rFonts w:eastAsiaTheme="minorEastAsia"/>
          <w:sz w:val="22"/>
          <w:szCs w:val="18"/>
        </w:rPr>
      </w:pPr>
      <w:r>
        <w:rPr>
          <w:rFonts w:eastAsiaTheme="minorEastAsia" w:hint="eastAsia"/>
          <w:sz w:val="22"/>
          <w:szCs w:val="18"/>
        </w:rPr>
        <w:t>B</w:t>
      </w:r>
      <w:r>
        <w:rPr>
          <w:rFonts w:eastAsiaTheme="minorEastAsia"/>
          <w:sz w:val="22"/>
          <w:szCs w:val="18"/>
        </w:rPr>
        <w:t>ased on the above specification, following observation</w:t>
      </w:r>
      <w:r w:rsidR="00FA1B80">
        <w:rPr>
          <w:rFonts w:eastAsiaTheme="minorEastAsia"/>
          <w:sz w:val="22"/>
          <w:szCs w:val="18"/>
        </w:rPr>
        <w:t xml:space="preserve"> </w:t>
      </w:r>
      <w:r w:rsidR="00FA1B80">
        <w:rPr>
          <w:rFonts w:eastAsiaTheme="minorEastAsia" w:hint="eastAsia"/>
          <w:sz w:val="22"/>
          <w:szCs w:val="18"/>
        </w:rPr>
        <w:t>2-1</w:t>
      </w:r>
      <w:r>
        <w:rPr>
          <w:rFonts w:eastAsiaTheme="minorEastAsia"/>
          <w:sz w:val="22"/>
          <w:szCs w:val="18"/>
        </w:rPr>
        <w:t xml:space="preserve"> can be made.</w:t>
      </w:r>
      <w:r w:rsidR="00FA1B80">
        <w:rPr>
          <w:rFonts w:eastAsiaTheme="minorEastAsia"/>
          <w:sz w:val="22"/>
          <w:szCs w:val="18"/>
        </w:rPr>
        <w:t xml:space="preserve"> </w:t>
      </w:r>
    </w:p>
    <w:p w14:paraId="342C371C" w14:textId="3DB062CB" w:rsidR="00261321" w:rsidRPr="001E213E" w:rsidRDefault="00261321" w:rsidP="00261321">
      <w:pPr>
        <w:jc w:val="both"/>
        <w:rPr>
          <w:rFonts w:eastAsia="SimSun"/>
          <w:b/>
          <w:bCs/>
          <w:lang w:eastAsia="zh-CN"/>
        </w:rPr>
      </w:pPr>
      <w:r>
        <w:rPr>
          <w:rFonts w:eastAsia="SimSun"/>
          <w:b/>
          <w:bCs/>
          <w:lang w:eastAsia="zh-CN"/>
        </w:rPr>
        <w:t>Observation</w:t>
      </w:r>
      <w:r w:rsidRPr="001E213E">
        <w:rPr>
          <w:rFonts w:eastAsia="SimSun"/>
          <w:b/>
          <w:bCs/>
          <w:lang w:eastAsia="zh-CN"/>
        </w:rPr>
        <w:t xml:space="preserve"> </w:t>
      </w:r>
      <w:r>
        <w:rPr>
          <w:rFonts w:eastAsia="SimSun"/>
          <w:b/>
          <w:bCs/>
          <w:lang w:eastAsia="zh-CN"/>
        </w:rPr>
        <w:t>2-1:</w:t>
      </w:r>
    </w:p>
    <w:p w14:paraId="1F4B0FB4" w14:textId="19DEDEFC" w:rsidR="00261321" w:rsidRDefault="00261321" w:rsidP="00261321">
      <w:pPr>
        <w:pStyle w:val="aff6"/>
        <w:numPr>
          <w:ilvl w:val="0"/>
          <w:numId w:val="25"/>
        </w:numPr>
        <w:ind w:leftChars="0"/>
        <w:jc w:val="both"/>
        <w:rPr>
          <w:rFonts w:eastAsia="SimSun"/>
          <w:b/>
          <w:bCs/>
          <w:lang w:eastAsia="zh-CN"/>
        </w:rPr>
      </w:pPr>
      <w:r>
        <w:rPr>
          <w:rFonts w:eastAsia="SimSun"/>
          <w:b/>
          <w:bCs/>
          <w:lang w:eastAsia="zh-CN"/>
        </w:rPr>
        <w:t xml:space="preserve">Rel.15 </w:t>
      </w:r>
      <w:r w:rsidR="00B91419">
        <w:rPr>
          <w:rFonts w:eastAsia="SimSun"/>
          <w:b/>
          <w:bCs/>
          <w:lang w:eastAsia="zh-CN"/>
        </w:rPr>
        <w:t xml:space="preserve">specifies the following </w:t>
      </w:r>
      <w:r w:rsidR="00642C0C">
        <w:rPr>
          <w:rFonts w:eastAsia="SimSun"/>
          <w:b/>
          <w:bCs/>
          <w:lang w:eastAsia="zh-CN"/>
        </w:rPr>
        <w:t xml:space="preserve">MU-MIMO </w:t>
      </w:r>
      <w:r w:rsidR="00B91419">
        <w:rPr>
          <w:rFonts w:eastAsia="SimSun"/>
          <w:b/>
          <w:bCs/>
          <w:lang w:eastAsia="zh-CN"/>
        </w:rPr>
        <w:t>scheduling restriction</w:t>
      </w:r>
      <w:r w:rsidR="00FE28BE">
        <w:rPr>
          <w:rFonts w:eastAsia="SimSun"/>
          <w:b/>
          <w:bCs/>
          <w:lang w:eastAsia="zh-CN"/>
        </w:rPr>
        <w:t xml:space="preserve"> within a CDM group</w:t>
      </w:r>
      <w:r w:rsidR="00DC4CB6">
        <w:rPr>
          <w:rFonts w:eastAsia="SimSun"/>
          <w:b/>
          <w:bCs/>
          <w:lang w:eastAsia="zh-CN"/>
        </w:rPr>
        <w:t>:</w:t>
      </w:r>
    </w:p>
    <w:p w14:paraId="2DAF505C" w14:textId="58BD6245" w:rsidR="00FE28BE" w:rsidRPr="00E73F90" w:rsidRDefault="00B91419" w:rsidP="00B91419">
      <w:pPr>
        <w:pStyle w:val="aff6"/>
        <w:numPr>
          <w:ilvl w:val="1"/>
          <w:numId w:val="25"/>
        </w:numPr>
        <w:ind w:leftChars="0"/>
        <w:jc w:val="both"/>
        <w:rPr>
          <w:rFonts w:eastAsia="SimSun"/>
          <w:b/>
          <w:bCs/>
          <w:lang w:eastAsia="zh-CN"/>
        </w:rPr>
      </w:pPr>
      <w:r>
        <w:rPr>
          <w:rFonts w:eastAsiaTheme="minorEastAsia" w:hint="eastAsia"/>
          <w:b/>
          <w:bCs/>
        </w:rPr>
        <w:t>F</w:t>
      </w:r>
      <w:r>
        <w:rPr>
          <w:rFonts w:eastAsiaTheme="minorEastAsia"/>
          <w:b/>
          <w:bCs/>
        </w:rPr>
        <w:t xml:space="preserve">or </w:t>
      </w:r>
      <w:r w:rsidR="009E6B2C">
        <w:rPr>
          <w:rFonts w:eastAsiaTheme="minorEastAsia"/>
          <w:b/>
          <w:bCs/>
        </w:rPr>
        <w:t>1 indicated DMRS port</w:t>
      </w:r>
      <w:r w:rsidR="00FE28BE">
        <w:rPr>
          <w:rFonts w:eastAsiaTheme="minorEastAsia"/>
          <w:b/>
          <w:bCs/>
        </w:rPr>
        <w:t xml:space="preserve">, </w:t>
      </w:r>
      <w:r w:rsidR="00A9700F">
        <w:rPr>
          <w:rFonts w:eastAsiaTheme="minorEastAsia"/>
          <w:b/>
          <w:bCs/>
        </w:rPr>
        <w:t xml:space="preserve">there is </w:t>
      </w:r>
      <w:r w:rsidR="00FE28BE">
        <w:rPr>
          <w:rFonts w:eastAsiaTheme="minorEastAsia"/>
          <w:b/>
          <w:bCs/>
        </w:rPr>
        <w:t>no restriction.</w:t>
      </w:r>
    </w:p>
    <w:p w14:paraId="35F1110D" w14:textId="4DFD8893" w:rsidR="009E6B2C" w:rsidRPr="009E6B2C" w:rsidRDefault="00E73F90" w:rsidP="00E73F90">
      <w:pPr>
        <w:pStyle w:val="aff6"/>
        <w:numPr>
          <w:ilvl w:val="1"/>
          <w:numId w:val="25"/>
        </w:numPr>
        <w:ind w:leftChars="0"/>
        <w:jc w:val="both"/>
        <w:rPr>
          <w:rFonts w:eastAsia="SimSun"/>
          <w:b/>
          <w:bCs/>
          <w:lang w:eastAsia="zh-CN"/>
        </w:rPr>
      </w:pPr>
      <w:r>
        <w:rPr>
          <w:rFonts w:eastAsiaTheme="minorEastAsia" w:hint="eastAsia"/>
          <w:b/>
          <w:bCs/>
        </w:rPr>
        <w:t>F</w:t>
      </w:r>
      <w:r>
        <w:rPr>
          <w:rFonts w:eastAsiaTheme="minorEastAsia"/>
          <w:b/>
          <w:bCs/>
        </w:rPr>
        <w:t>or 2</w:t>
      </w:r>
      <w:r w:rsidR="009E6B2C">
        <w:rPr>
          <w:rFonts w:eastAsiaTheme="minorEastAsia"/>
          <w:b/>
          <w:bCs/>
        </w:rPr>
        <w:t xml:space="preserve"> indicated DMRS ports</w:t>
      </w:r>
      <w:r>
        <w:rPr>
          <w:rFonts w:eastAsiaTheme="minorEastAsia"/>
          <w:b/>
          <w:bCs/>
        </w:rPr>
        <w:t xml:space="preserve"> </w:t>
      </w:r>
      <w:r w:rsidR="009E6B2C">
        <w:rPr>
          <w:rFonts w:eastAsiaTheme="minorEastAsia"/>
          <w:b/>
          <w:bCs/>
        </w:rPr>
        <w:t xml:space="preserve">within a CDM group, there is no </w:t>
      </w:r>
      <w:r w:rsidR="002E4BD3">
        <w:rPr>
          <w:rFonts w:eastAsiaTheme="minorEastAsia"/>
          <w:b/>
          <w:bCs/>
        </w:rPr>
        <w:t>remaining</w:t>
      </w:r>
      <w:r w:rsidR="009E6B2C">
        <w:rPr>
          <w:rFonts w:eastAsiaTheme="minorEastAsia"/>
          <w:b/>
          <w:bCs/>
        </w:rPr>
        <w:t xml:space="preserve"> DMRS ports in the CDM group.</w:t>
      </w:r>
    </w:p>
    <w:p w14:paraId="5DC98B26" w14:textId="29667B31" w:rsidR="00833E32" w:rsidRPr="009E6B2C" w:rsidRDefault="009E6B2C" w:rsidP="007521D9">
      <w:pPr>
        <w:pStyle w:val="aff6"/>
        <w:numPr>
          <w:ilvl w:val="1"/>
          <w:numId w:val="25"/>
        </w:numPr>
        <w:ind w:leftChars="0"/>
        <w:jc w:val="both"/>
        <w:rPr>
          <w:rFonts w:eastAsia="SimSun"/>
          <w:b/>
          <w:bCs/>
          <w:lang w:eastAsia="zh-CN"/>
        </w:rPr>
      </w:pPr>
      <w:r w:rsidRPr="009E6B2C">
        <w:rPr>
          <w:rFonts w:eastAsiaTheme="minorEastAsia" w:hint="eastAsia"/>
          <w:b/>
          <w:bCs/>
        </w:rPr>
        <w:t>F</w:t>
      </w:r>
      <w:r w:rsidRPr="009E6B2C">
        <w:rPr>
          <w:rFonts w:eastAsiaTheme="minorEastAsia"/>
          <w:b/>
          <w:bCs/>
        </w:rPr>
        <w:t xml:space="preserve">or 2 indicated DMRS ports across two CDM groups, </w:t>
      </w:r>
      <w:r w:rsidR="002E4BD3">
        <w:rPr>
          <w:rFonts w:eastAsiaTheme="minorEastAsia"/>
          <w:b/>
          <w:bCs/>
        </w:rPr>
        <w:t xml:space="preserve">the remaining </w:t>
      </w:r>
      <w:r w:rsidR="00DB6C50">
        <w:rPr>
          <w:rFonts w:eastAsiaTheme="minorEastAsia"/>
          <w:b/>
          <w:bCs/>
        </w:rPr>
        <w:t xml:space="preserve">DMRS ports (two </w:t>
      </w:r>
      <w:r w:rsidR="000D2B5F">
        <w:rPr>
          <w:rFonts w:eastAsiaTheme="minorEastAsia"/>
          <w:b/>
          <w:bCs/>
        </w:rPr>
        <w:t xml:space="preserve">remaining </w:t>
      </w:r>
      <w:r w:rsidR="00DB6C50">
        <w:rPr>
          <w:rFonts w:eastAsiaTheme="minorEastAsia"/>
          <w:b/>
          <w:bCs/>
        </w:rPr>
        <w:t>DMRS ports in the same CDM groups) are not used for another UE</w:t>
      </w:r>
      <w:r>
        <w:rPr>
          <w:rFonts w:eastAsiaTheme="minorEastAsia"/>
          <w:b/>
          <w:bCs/>
        </w:rPr>
        <w:t>.</w:t>
      </w:r>
      <w:r w:rsidR="009E0531" w:rsidRPr="009E6B2C">
        <w:rPr>
          <w:rFonts w:eastAsiaTheme="minorEastAsia"/>
          <w:b/>
          <w:bCs/>
        </w:rPr>
        <w:t xml:space="preserve"> </w:t>
      </w:r>
    </w:p>
    <w:p w14:paraId="2BAD0DD7" w14:textId="2C72A33F" w:rsidR="00BE7F4C" w:rsidRPr="009E6B2C" w:rsidRDefault="00BE7F4C" w:rsidP="00BE7F4C">
      <w:pPr>
        <w:pStyle w:val="aff6"/>
        <w:numPr>
          <w:ilvl w:val="1"/>
          <w:numId w:val="25"/>
        </w:numPr>
        <w:ind w:leftChars="0"/>
        <w:jc w:val="both"/>
        <w:rPr>
          <w:rFonts w:eastAsia="SimSun"/>
          <w:b/>
          <w:bCs/>
          <w:lang w:eastAsia="zh-CN"/>
        </w:rPr>
      </w:pPr>
      <w:r>
        <w:rPr>
          <w:rFonts w:eastAsiaTheme="minorEastAsia" w:hint="eastAsia"/>
          <w:b/>
          <w:bCs/>
        </w:rPr>
        <w:t>F</w:t>
      </w:r>
      <w:r>
        <w:rPr>
          <w:rFonts w:eastAsiaTheme="minorEastAsia"/>
          <w:b/>
          <w:bCs/>
        </w:rPr>
        <w:t>or 3 indicated DMRS ports within a CDM group</w:t>
      </w:r>
      <w:r w:rsidR="00726DAD">
        <w:rPr>
          <w:rFonts w:eastAsiaTheme="minorEastAsia"/>
          <w:b/>
          <w:bCs/>
        </w:rPr>
        <w:t xml:space="preserve"> in double-symbol DMRS</w:t>
      </w:r>
      <w:r>
        <w:rPr>
          <w:rFonts w:eastAsiaTheme="minorEastAsia"/>
          <w:b/>
          <w:bCs/>
        </w:rPr>
        <w:t>, there is no scheduling restriction.</w:t>
      </w:r>
    </w:p>
    <w:p w14:paraId="332F1377" w14:textId="035EF424" w:rsidR="009916D1" w:rsidRPr="009916D1" w:rsidRDefault="00BE7F4C" w:rsidP="00BE7F4C">
      <w:pPr>
        <w:pStyle w:val="aff6"/>
        <w:numPr>
          <w:ilvl w:val="1"/>
          <w:numId w:val="25"/>
        </w:numPr>
        <w:ind w:leftChars="0"/>
        <w:jc w:val="both"/>
        <w:rPr>
          <w:rFonts w:eastAsia="SimSun"/>
          <w:b/>
          <w:bCs/>
          <w:lang w:eastAsia="zh-CN"/>
        </w:rPr>
      </w:pPr>
      <w:r w:rsidRPr="009E6B2C">
        <w:rPr>
          <w:rFonts w:eastAsiaTheme="minorEastAsia" w:hint="eastAsia"/>
          <w:b/>
          <w:bCs/>
        </w:rPr>
        <w:lastRenderedPageBreak/>
        <w:t>F</w:t>
      </w:r>
      <w:r w:rsidRPr="009E6B2C">
        <w:rPr>
          <w:rFonts w:eastAsiaTheme="minorEastAsia"/>
          <w:b/>
          <w:bCs/>
        </w:rPr>
        <w:t xml:space="preserve">or </w:t>
      </w:r>
      <w:r>
        <w:rPr>
          <w:rFonts w:eastAsiaTheme="minorEastAsia"/>
          <w:b/>
          <w:bCs/>
        </w:rPr>
        <w:t>3</w:t>
      </w:r>
      <w:r w:rsidRPr="009E6B2C">
        <w:rPr>
          <w:rFonts w:eastAsiaTheme="minorEastAsia"/>
          <w:b/>
          <w:bCs/>
        </w:rPr>
        <w:t xml:space="preserve"> indicated DMRS ports across two CDM groups</w:t>
      </w:r>
      <w:r w:rsidR="006825E5">
        <w:rPr>
          <w:rFonts w:eastAsiaTheme="minorEastAsia"/>
          <w:b/>
          <w:bCs/>
        </w:rPr>
        <w:t xml:space="preserve"> in single symbol DMRS</w:t>
      </w:r>
      <w:r w:rsidRPr="009E6B2C">
        <w:rPr>
          <w:rFonts w:eastAsiaTheme="minorEastAsia"/>
          <w:b/>
          <w:bCs/>
        </w:rPr>
        <w:t xml:space="preserve">, </w:t>
      </w:r>
    </w:p>
    <w:p w14:paraId="7CEB0949" w14:textId="52509E78" w:rsidR="009916D1" w:rsidRPr="009916D1" w:rsidRDefault="009916D1" w:rsidP="009916D1">
      <w:pPr>
        <w:pStyle w:val="aff6"/>
        <w:numPr>
          <w:ilvl w:val="2"/>
          <w:numId w:val="25"/>
        </w:numPr>
        <w:ind w:leftChars="0"/>
        <w:jc w:val="both"/>
        <w:rPr>
          <w:rFonts w:eastAsia="SimSun"/>
          <w:b/>
          <w:bCs/>
          <w:lang w:eastAsia="zh-CN"/>
        </w:rPr>
      </w:pPr>
      <w:r>
        <w:rPr>
          <w:rFonts w:eastAsiaTheme="minorEastAsia"/>
          <w:b/>
          <w:bCs/>
        </w:rPr>
        <w:t>F</w:t>
      </w:r>
      <w:r w:rsidR="0028050A">
        <w:rPr>
          <w:rFonts w:eastAsiaTheme="minorEastAsia"/>
          <w:b/>
          <w:bCs/>
        </w:rPr>
        <w:t xml:space="preserve">or DMRS type 1, </w:t>
      </w:r>
      <w:r w:rsidR="000D2B5F">
        <w:rPr>
          <w:rFonts w:eastAsiaTheme="minorEastAsia"/>
          <w:b/>
          <w:bCs/>
        </w:rPr>
        <w:t>the remaining</w:t>
      </w:r>
      <w:r>
        <w:rPr>
          <w:rFonts w:eastAsiaTheme="minorEastAsia"/>
          <w:b/>
          <w:bCs/>
        </w:rPr>
        <w:t xml:space="preserve"> DMRS ports (</w:t>
      </w:r>
      <w:r w:rsidR="004665F0">
        <w:rPr>
          <w:rFonts w:eastAsiaTheme="minorEastAsia"/>
          <w:b/>
          <w:bCs/>
        </w:rPr>
        <w:t>one</w:t>
      </w:r>
      <w:r>
        <w:rPr>
          <w:rFonts w:eastAsiaTheme="minorEastAsia"/>
          <w:b/>
          <w:bCs/>
        </w:rPr>
        <w:t xml:space="preserve"> </w:t>
      </w:r>
      <w:r w:rsidR="000D2B5F">
        <w:rPr>
          <w:rFonts w:eastAsiaTheme="minorEastAsia"/>
          <w:b/>
          <w:bCs/>
        </w:rPr>
        <w:t xml:space="preserve">remaining </w:t>
      </w:r>
      <w:r>
        <w:rPr>
          <w:rFonts w:eastAsiaTheme="minorEastAsia"/>
          <w:b/>
          <w:bCs/>
        </w:rPr>
        <w:t>DMRS port in the same CDM group) are not used for another UE</w:t>
      </w:r>
      <w:r w:rsidR="004665F0">
        <w:rPr>
          <w:rFonts w:eastAsiaTheme="minorEastAsia"/>
          <w:b/>
          <w:bCs/>
        </w:rPr>
        <w:t>.</w:t>
      </w:r>
    </w:p>
    <w:p w14:paraId="45EEFEB9" w14:textId="6FEE2660" w:rsidR="0028050A" w:rsidRPr="00CC480A" w:rsidRDefault="004665F0" w:rsidP="009916D1">
      <w:pPr>
        <w:pStyle w:val="aff6"/>
        <w:numPr>
          <w:ilvl w:val="2"/>
          <w:numId w:val="25"/>
        </w:numPr>
        <w:ind w:leftChars="0"/>
        <w:jc w:val="both"/>
        <w:rPr>
          <w:rFonts w:eastAsia="SimSun"/>
          <w:b/>
          <w:bCs/>
          <w:lang w:eastAsia="zh-CN"/>
        </w:rPr>
      </w:pPr>
      <w:r>
        <w:rPr>
          <w:rFonts w:eastAsiaTheme="minorEastAsia"/>
          <w:b/>
          <w:bCs/>
        </w:rPr>
        <w:t>For DMRS type 2</w:t>
      </w:r>
      <w:r w:rsidR="0028050A">
        <w:rPr>
          <w:rFonts w:eastAsiaTheme="minorEastAsia"/>
          <w:b/>
          <w:bCs/>
        </w:rPr>
        <w:t>, there is no scheduling restriction.</w:t>
      </w:r>
    </w:p>
    <w:p w14:paraId="64FF17B1" w14:textId="2E43DC26" w:rsidR="00CC480A" w:rsidRPr="009E6B2C" w:rsidRDefault="00CC480A" w:rsidP="00CC480A">
      <w:pPr>
        <w:pStyle w:val="aff6"/>
        <w:numPr>
          <w:ilvl w:val="1"/>
          <w:numId w:val="25"/>
        </w:numPr>
        <w:ind w:leftChars="0"/>
        <w:jc w:val="both"/>
        <w:rPr>
          <w:rFonts w:eastAsia="SimSun"/>
          <w:b/>
          <w:bCs/>
          <w:lang w:eastAsia="zh-CN"/>
        </w:rPr>
      </w:pPr>
      <w:r>
        <w:rPr>
          <w:rFonts w:eastAsiaTheme="minorEastAsia" w:hint="eastAsia"/>
          <w:b/>
          <w:bCs/>
        </w:rPr>
        <w:t>F</w:t>
      </w:r>
      <w:r>
        <w:rPr>
          <w:rFonts w:eastAsiaTheme="minorEastAsia"/>
          <w:b/>
          <w:bCs/>
        </w:rPr>
        <w:t>or 4 indicated DMRS ports within a CDM group</w:t>
      </w:r>
      <w:r w:rsidR="00BE5BDC">
        <w:rPr>
          <w:rFonts w:eastAsiaTheme="minorEastAsia"/>
          <w:b/>
          <w:bCs/>
        </w:rPr>
        <w:t xml:space="preserve"> in double symbol DMRS</w:t>
      </w:r>
      <w:r>
        <w:rPr>
          <w:rFonts w:eastAsiaTheme="minorEastAsia"/>
          <w:b/>
          <w:bCs/>
        </w:rPr>
        <w:t xml:space="preserve">, there is no </w:t>
      </w:r>
      <w:r w:rsidR="000D2B5F">
        <w:rPr>
          <w:rFonts w:eastAsiaTheme="minorEastAsia"/>
          <w:b/>
          <w:bCs/>
        </w:rPr>
        <w:t xml:space="preserve">remaining </w:t>
      </w:r>
      <w:r>
        <w:rPr>
          <w:rFonts w:eastAsiaTheme="minorEastAsia"/>
          <w:b/>
          <w:bCs/>
        </w:rPr>
        <w:t>DMRS ports in the CDM group.</w:t>
      </w:r>
    </w:p>
    <w:p w14:paraId="55413450" w14:textId="77777777" w:rsidR="00BE5BDC" w:rsidRPr="00BE5BDC" w:rsidRDefault="00CC480A" w:rsidP="00CC480A">
      <w:pPr>
        <w:pStyle w:val="aff6"/>
        <w:numPr>
          <w:ilvl w:val="1"/>
          <w:numId w:val="25"/>
        </w:numPr>
        <w:ind w:leftChars="0"/>
        <w:jc w:val="both"/>
        <w:rPr>
          <w:rFonts w:eastAsia="SimSun"/>
          <w:b/>
          <w:bCs/>
          <w:lang w:eastAsia="zh-CN"/>
        </w:rPr>
      </w:pPr>
      <w:r w:rsidRPr="009E6B2C">
        <w:rPr>
          <w:rFonts w:eastAsiaTheme="minorEastAsia" w:hint="eastAsia"/>
          <w:b/>
          <w:bCs/>
        </w:rPr>
        <w:t>F</w:t>
      </w:r>
      <w:r w:rsidRPr="009E6B2C">
        <w:rPr>
          <w:rFonts w:eastAsiaTheme="minorEastAsia"/>
          <w:b/>
          <w:bCs/>
        </w:rPr>
        <w:t xml:space="preserve">or </w:t>
      </w:r>
      <w:r>
        <w:rPr>
          <w:rFonts w:eastAsiaTheme="minorEastAsia"/>
          <w:b/>
          <w:bCs/>
        </w:rPr>
        <w:t>4</w:t>
      </w:r>
      <w:r w:rsidRPr="009E6B2C">
        <w:rPr>
          <w:rFonts w:eastAsiaTheme="minorEastAsia"/>
          <w:b/>
          <w:bCs/>
        </w:rPr>
        <w:t xml:space="preserve"> indicated DMRS ports across two CDM groups</w:t>
      </w:r>
      <w:r w:rsidR="00BE5BDC">
        <w:rPr>
          <w:rFonts w:eastAsiaTheme="minorEastAsia"/>
          <w:b/>
          <w:bCs/>
        </w:rPr>
        <w:t xml:space="preserve"> in single symbol DMRS</w:t>
      </w:r>
      <w:r w:rsidRPr="009E6B2C">
        <w:rPr>
          <w:rFonts w:eastAsiaTheme="minorEastAsia"/>
          <w:b/>
          <w:bCs/>
        </w:rPr>
        <w:t xml:space="preserve">, </w:t>
      </w:r>
    </w:p>
    <w:p w14:paraId="293CD837" w14:textId="0C9E6EEE" w:rsidR="00CC480A" w:rsidRPr="00F72FD6" w:rsidRDefault="00BE5BDC" w:rsidP="00BE5BDC">
      <w:pPr>
        <w:pStyle w:val="aff6"/>
        <w:numPr>
          <w:ilvl w:val="2"/>
          <w:numId w:val="25"/>
        </w:numPr>
        <w:ind w:leftChars="0"/>
        <w:jc w:val="both"/>
        <w:rPr>
          <w:rFonts w:eastAsia="SimSun"/>
          <w:b/>
          <w:bCs/>
          <w:lang w:eastAsia="zh-CN"/>
        </w:rPr>
      </w:pPr>
      <w:r>
        <w:rPr>
          <w:rFonts w:eastAsiaTheme="minorEastAsia"/>
          <w:b/>
          <w:bCs/>
        </w:rPr>
        <w:t xml:space="preserve">For DMRS type 1, </w:t>
      </w:r>
      <w:r w:rsidR="000D2B5F">
        <w:rPr>
          <w:rFonts w:eastAsiaTheme="minorEastAsia"/>
          <w:b/>
          <w:bCs/>
        </w:rPr>
        <w:t>the remaining</w:t>
      </w:r>
      <w:r>
        <w:rPr>
          <w:rFonts w:eastAsiaTheme="minorEastAsia"/>
          <w:b/>
          <w:bCs/>
        </w:rPr>
        <w:t xml:space="preserve"> DMRS ports (two </w:t>
      </w:r>
      <w:r w:rsidR="004E418F">
        <w:rPr>
          <w:rFonts w:eastAsiaTheme="minorEastAsia"/>
          <w:b/>
          <w:bCs/>
        </w:rPr>
        <w:t xml:space="preserve">remaining </w:t>
      </w:r>
      <w:r>
        <w:rPr>
          <w:rFonts w:eastAsiaTheme="minorEastAsia"/>
          <w:b/>
          <w:bCs/>
        </w:rPr>
        <w:t>DMRS ports in the same CDM groups) are not used for another UE</w:t>
      </w:r>
      <w:r w:rsidR="00CC480A">
        <w:rPr>
          <w:rFonts w:eastAsiaTheme="minorEastAsia"/>
          <w:b/>
          <w:bCs/>
        </w:rPr>
        <w:t>.</w:t>
      </w:r>
    </w:p>
    <w:p w14:paraId="09FDCDE5" w14:textId="6C6FB547" w:rsidR="00F72FD6" w:rsidRPr="0028050A" w:rsidRDefault="00F72FD6" w:rsidP="00CC480A">
      <w:pPr>
        <w:pStyle w:val="aff6"/>
        <w:numPr>
          <w:ilvl w:val="1"/>
          <w:numId w:val="25"/>
        </w:numPr>
        <w:ind w:leftChars="0"/>
        <w:jc w:val="both"/>
        <w:rPr>
          <w:rFonts w:eastAsia="SimSun"/>
          <w:b/>
          <w:bCs/>
          <w:lang w:eastAsia="zh-CN"/>
        </w:rPr>
      </w:pPr>
      <w:r w:rsidRPr="009E6B2C">
        <w:rPr>
          <w:rFonts w:eastAsiaTheme="minorEastAsia" w:hint="eastAsia"/>
          <w:b/>
          <w:bCs/>
        </w:rPr>
        <w:t>F</w:t>
      </w:r>
      <w:r w:rsidRPr="009E6B2C">
        <w:rPr>
          <w:rFonts w:eastAsiaTheme="minorEastAsia"/>
          <w:b/>
          <w:bCs/>
        </w:rPr>
        <w:t xml:space="preserve">or </w:t>
      </w:r>
      <w:r>
        <w:rPr>
          <w:rFonts w:eastAsiaTheme="minorEastAsia"/>
          <w:b/>
          <w:bCs/>
        </w:rPr>
        <w:t>more than 4</w:t>
      </w:r>
      <w:r w:rsidRPr="009E6B2C">
        <w:rPr>
          <w:rFonts w:eastAsiaTheme="minorEastAsia"/>
          <w:b/>
          <w:bCs/>
        </w:rPr>
        <w:t xml:space="preserve"> indicated DMRS ports</w:t>
      </w:r>
      <w:r>
        <w:rPr>
          <w:rFonts w:eastAsiaTheme="minorEastAsia"/>
          <w:b/>
          <w:bCs/>
        </w:rPr>
        <w:t xml:space="preserve"> (</w:t>
      </w:r>
      <w:proofErr w:type="gramStart"/>
      <w:r>
        <w:rPr>
          <w:rFonts w:eastAsiaTheme="minorEastAsia"/>
          <w:b/>
          <w:bCs/>
        </w:rPr>
        <w:t>i.e.</w:t>
      </w:r>
      <w:proofErr w:type="gramEnd"/>
      <w:r>
        <w:rPr>
          <w:rFonts w:eastAsiaTheme="minorEastAsia"/>
          <w:b/>
          <w:bCs/>
        </w:rPr>
        <w:t xml:space="preserve"> two CWs), </w:t>
      </w:r>
      <w:r w:rsidR="004E418F">
        <w:rPr>
          <w:rFonts w:eastAsiaTheme="minorEastAsia"/>
          <w:b/>
          <w:bCs/>
        </w:rPr>
        <w:t>the remaining</w:t>
      </w:r>
      <w:r w:rsidR="00EB269F">
        <w:rPr>
          <w:rFonts w:eastAsiaTheme="minorEastAsia"/>
          <w:b/>
          <w:bCs/>
        </w:rPr>
        <w:t xml:space="preserve"> DMRS ports are not used for another UE.</w:t>
      </w:r>
    </w:p>
    <w:p w14:paraId="33412397" w14:textId="77777777" w:rsidR="00CC480A" w:rsidRDefault="00CC480A" w:rsidP="00ED3AF0">
      <w:pPr>
        <w:jc w:val="both"/>
        <w:rPr>
          <w:rFonts w:eastAsia="SimSun"/>
          <w:b/>
          <w:bCs/>
          <w:lang w:eastAsia="zh-CN"/>
        </w:rPr>
      </w:pPr>
    </w:p>
    <w:p w14:paraId="674F2B76" w14:textId="43D55F13" w:rsidR="007453C5" w:rsidRDefault="007453C5" w:rsidP="007453C5">
      <w:pPr>
        <w:spacing w:afterLines="50" w:after="120"/>
        <w:jc w:val="both"/>
        <w:rPr>
          <w:rFonts w:eastAsiaTheme="minorEastAsia"/>
          <w:sz w:val="22"/>
          <w:szCs w:val="18"/>
        </w:rPr>
      </w:pPr>
      <w:r w:rsidRPr="007453C5">
        <w:rPr>
          <w:rFonts w:eastAsiaTheme="minorEastAsia" w:hint="eastAsia"/>
          <w:sz w:val="22"/>
          <w:szCs w:val="18"/>
        </w:rPr>
        <w:t>B</w:t>
      </w:r>
      <w:r w:rsidRPr="007453C5">
        <w:rPr>
          <w:rFonts w:eastAsiaTheme="minorEastAsia"/>
          <w:sz w:val="22"/>
          <w:szCs w:val="18"/>
        </w:rPr>
        <w:t xml:space="preserve">ased on </w:t>
      </w:r>
      <w:r>
        <w:rPr>
          <w:rFonts w:eastAsiaTheme="minorEastAsia"/>
          <w:sz w:val="22"/>
          <w:szCs w:val="18"/>
        </w:rPr>
        <w:t xml:space="preserve">the above observation, </w:t>
      </w:r>
      <w:r w:rsidR="009C7056">
        <w:rPr>
          <w:rFonts w:eastAsiaTheme="minorEastAsia"/>
          <w:sz w:val="22"/>
          <w:szCs w:val="18"/>
        </w:rPr>
        <w:t>allowed combination of MU-MIMO DMRS ports in Rel.15 is illustrated in Figure 2-3. W</w:t>
      </w:r>
      <w:r w:rsidR="0090072D">
        <w:rPr>
          <w:rFonts w:eastAsiaTheme="minorEastAsia"/>
          <w:sz w:val="22"/>
          <w:szCs w:val="18"/>
        </w:rPr>
        <w:t xml:space="preserve">e can see that MU-MIMO between </w:t>
      </w:r>
      <w:r w:rsidR="00502A4C">
        <w:rPr>
          <w:rFonts w:eastAsiaTheme="minorEastAsia"/>
          <w:sz w:val="22"/>
          <w:szCs w:val="18"/>
        </w:rPr>
        <w:t xml:space="preserve">2 UEs with </w:t>
      </w:r>
      <w:r w:rsidR="0090072D">
        <w:rPr>
          <w:rFonts w:eastAsiaTheme="minorEastAsia"/>
          <w:sz w:val="22"/>
          <w:szCs w:val="18"/>
        </w:rPr>
        <w:t>Rank1</w:t>
      </w:r>
      <w:r w:rsidR="00DD042B">
        <w:rPr>
          <w:rFonts w:eastAsiaTheme="minorEastAsia"/>
          <w:sz w:val="22"/>
          <w:szCs w:val="18"/>
        </w:rPr>
        <w:t xml:space="preserve"> </w:t>
      </w:r>
      <w:r w:rsidR="00971C48">
        <w:rPr>
          <w:rFonts w:eastAsiaTheme="minorEastAsia"/>
          <w:sz w:val="22"/>
          <w:szCs w:val="18"/>
        </w:rPr>
        <w:t xml:space="preserve">in DMRS type 1/2 </w:t>
      </w:r>
      <w:r w:rsidR="00DD042B">
        <w:rPr>
          <w:rFonts w:eastAsiaTheme="minorEastAsia"/>
          <w:sz w:val="22"/>
          <w:szCs w:val="18"/>
        </w:rPr>
        <w:t xml:space="preserve">and MU-MIMO between </w:t>
      </w:r>
      <w:r w:rsidR="00982E63">
        <w:rPr>
          <w:rFonts w:eastAsiaTheme="minorEastAsia"/>
          <w:sz w:val="22"/>
          <w:szCs w:val="18"/>
        </w:rPr>
        <w:t xml:space="preserve">2 UEs with </w:t>
      </w:r>
      <w:r w:rsidR="00DD042B">
        <w:rPr>
          <w:rFonts w:eastAsiaTheme="minorEastAsia"/>
          <w:sz w:val="22"/>
          <w:szCs w:val="18"/>
        </w:rPr>
        <w:t>Rank3</w:t>
      </w:r>
      <w:r w:rsidR="00900E17">
        <w:rPr>
          <w:rFonts w:eastAsiaTheme="minorEastAsia"/>
          <w:sz w:val="22"/>
          <w:szCs w:val="18"/>
        </w:rPr>
        <w:t xml:space="preserve"> in DMRS type 2</w:t>
      </w:r>
      <w:r w:rsidR="0090072D">
        <w:rPr>
          <w:rFonts w:eastAsiaTheme="minorEastAsia"/>
          <w:sz w:val="22"/>
          <w:szCs w:val="18"/>
        </w:rPr>
        <w:t xml:space="preserve"> </w:t>
      </w:r>
      <w:r w:rsidR="004E418F">
        <w:rPr>
          <w:rFonts w:eastAsiaTheme="minorEastAsia"/>
          <w:sz w:val="22"/>
          <w:szCs w:val="18"/>
        </w:rPr>
        <w:t xml:space="preserve">within the same CDM group(s) </w:t>
      </w:r>
      <w:r w:rsidR="0090072D">
        <w:rPr>
          <w:rFonts w:eastAsiaTheme="minorEastAsia"/>
          <w:sz w:val="22"/>
          <w:szCs w:val="18"/>
        </w:rPr>
        <w:t xml:space="preserve">are allowed. </w:t>
      </w:r>
      <w:r w:rsidR="00783418">
        <w:rPr>
          <w:rFonts w:eastAsiaTheme="minorEastAsia"/>
          <w:sz w:val="22"/>
          <w:szCs w:val="18"/>
        </w:rPr>
        <w:t>So,</w:t>
      </w:r>
      <w:r w:rsidR="003341E0">
        <w:rPr>
          <w:rFonts w:eastAsiaTheme="minorEastAsia"/>
          <w:sz w:val="22"/>
          <w:szCs w:val="18"/>
        </w:rPr>
        <w:t xml:space="preserve"> </w:t>
      </w:r>
      <w:r w:rsidR="007D7D4C">
        <w:rPr>
          <w:rFonts w:eastAsiaTheme="minorEastAsia"/>
          <w:sz w:val="22"/>
          <w:szCs w:val="18"/>
        </w:rPr>
        <w:t xml:space="preserve">we can see </w:t>
      </w:r>
      <w:r w:rsidR="003341E0">
        <w:rPr>
          <w:rFonts w:eastAsiaTheme="minorEastAsia"/>
          <w:sz w:val="22"/>
          <w:szCs w:val="18"/>
        </w:rPr>
        <w:t xml:space="preserve">Rel.15 </w:t>
      </w:r>
      <w:r w:rsidR="00A112A0">
        <w:rPr>
          <w:rFonts w:eastAsiaTheme="minorEastAsia"/>
          <w:sz w:val="22"/>
          <w:szCs w:val="18"/>
        </w:rPr>
        <w:t xml:space="preserve">generally </w:t>
      </w:r>
      <w:r w:rsidR="003341E0">
        <w:rPr>
          <w:rFonts w:eastAsiaTheme="minorEastAsia"/>
          <w:sz w:val="22"/>
          <w:szCs w:val="18"/>
        </w:rPr>
        <w:t>allows MU-MIMO between different UEs with the same rank</w:t>
      </w:r>
      <w:r w:rsidR="00783418">
        <w:rPr>
          <w:rFonts w:eastAsiaTheme="minorEastAsia"/>
          <w:sz w:val="22"/>
          <w:szCs w:val="18"/>
        </w:rPr>
        <w:t xml:space="preserve"> within the same CDM group(s)</w:t>
      </w:r>
      <w:r w:rsidR="003341E0">
        <w:rPr>
          <w:rFonts w:eastAsiaTheme="minorEastAsia"/>
          <w:sz w:val="22"/>
          <w:szCs w:val="18"/>
        </w:rPr>
        <w:t>.</w:t>
      </w:r>
      <w:r w:rsidR="000D3D25">
        <w:rPr>
          <w:rFonts w:eastAsiaTheme="minorEastAsia"/>
          <w:sz w:val="22"/>
          <w:szCs w:val="18"/>
        </w:rPr>
        <w:t xml:space="preserve"> </w:t>
      </w:r>
    </w:p>
    <w:p w14:paraId="6EBE95E0" w14:textId="061414DA" w:rsidR="000B7D84" w:rsidRDefault="00F8637B" w:rsidP="007453C5">
      <w:pPr>
        <w:spacing w:afterLines="50" w:after="120"/>
        <w:jc w:val="both"/>
        <w:rPr>
          <w:rFonts w:eastAsiaTheme="minorEastAsia"/>
          <w:sz w:val="22"/>
          <w:szCs w:val="18"/>
        </w:rPr>
      </w:pPr>
      <w:r w:rsidRPr="00F8637B">
        <w:rPr>
          <w:rFonts w:eastAsiaTheme="minorEastAsia"/>
          <w:noProof/>
          <w:sz w:val="22"/>
          <w:szCs w:val="18"/>
        </w:rPr>
        <w:drawing>
          <wp:inline distT="0" distB="0" distL="0" distR="0" wp14:anchorId="4B70AAFD" wp14:editId="4345C6C5">
            <wp:extent cx="6332220" cy="1203960"/>
            <wp:effectExtent l="0" t="0" r="0" b="0"/>
            <wp:docPr id="98" name="図 97">
              <a:extLst xmlns:a="http://schemas.openxmlformats.org/drawingml/2006/main">
                <a:ext uri="{FF2B5EF4-FFF2-40B4-BE49-F238E27FC236}">
                  <a16:creationId xmlns:a16="http://schemas.microsoft.com/office/drawing/2014/main" id="{61D063CC-618D-E397-E8FA-6DC9ACD844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図 97">
                      <a:extLst>
                        <a:ext uri="{FF2B5EF4-FFF2-40B4-BE49-F238E27FC236}">
                          <a16:creationId xmlns:a16="http://schemas.microsoft.com/office/drawing/2014/main" id="{61D063CC-618D-E397-E8FA-6DC9ACD8448E}"/>
                        </a:ext>
                      </a:extLst>
                    </pic:cNvPr>
                    <pic:cNvPicPr>
                      <a:picLocks noChangeAspect="1"/>
                    </pic:cNvPicPr>
                  </pic:nvPicPr>
                  <pic:blipFill>
                    <a:blip r:embed="rId14"/>
                    <a:stretch>
                      <a:fillRect/>
                    </a:stretch>
                  </pic:blipFill>
                  <pic:spPr>
                    <a:xfrm>
                      <a:off x="0" y="0"/>
                      <a:ext cx="6332220" cy="1203960"/>
                    </a:xfrm>
                    <a:prstGeom prst="rect">
                      <a:avLst/>
                    </a:prstGeom>
                  </pic:spPr>
                </pic:pic>
              </a:graphicData>
            </a:graphic>
          </wp:inline>
        </w:drawing>
      </w:r>
    </w:p>
    <w:p w14:paraId="2A04DE51" w14:textId="7ABE3F30" w:rsidR="00A91081" w:rsidRDefault="00A91081" w:rsidP="009C7056">
      <w:pPr>
        <w:spacing w:afterLines="50" w:after="120"/>
        <w:ind w:firstLineChars="50" w:firstLine="110"/>
        <w:jc w:val="both"/>
        <w:rPr>
          <w:rFonts w:eastAsiaTheme="minorEastAsia"/>
          <w:sz w:val="22"/>
          <w:szCs w:val="18"/>
        </w:rPr>
      </w:pPr>
      <w:r>
        <w:rPr>
          <w:rFonts w:eastAsiaTheme="minorEastAsia" w:hint="eastAsia"/>
          <w:sz w:val="22"/>
          <w:szCs w:val="18"/>
        </w:rPr>
        <w:t>a</w:t>
      </w:r>
      <w:r>
        <w:rPr>
          <w:rFonts w:eastAsiaTheme="minorEastAsia"/>
          <w:sz w:val="22"/>
          <w:szCs w:val="18"/>
        </w:rPr>
        <w:t xml:space="preserve">) </w:t>
      </w:r>
      <w:r w:rsidR="009C7056">
        <w:rPr>
          <w:rFonts w:eastAsiaTheme="minorEastAsia"/>
          <w:sz w:val="22"/>
          <w:szCs w:val="18"/>
        </w:rPr>
        <w:t>2 UEs with Rank1                                                          b) 2 UEs with Rank3 for DMRS type 2</w:t>
      </w:r>
    </w:p>
    <w:p w14:paraId="27A009C3" w14:textId="6E6B6910" w:rsidR="007A17C9" w:rsidRDefault="007A17C9" w:rsidP="007A17C9">
      <w:pPr>
        <w:spacing w:afterLines="50" w:after="120"/>
        <w:jc w:val="center"/>
        <w:rPr>
          <w:rFonts w:eastAsiaTheme="minorEastAsia"/>
          <w:sz w:val="22"/>
          <w:szCs w:val="18"/>
          <w:lang w:val="en-US"/>
        </w:rPr>
      </w:pPr>
      <w:r>
        <w:rPr>
          <w:rFonts w:eastAsiaTheme="minorEastAsia"/>
          <w:sz w:val="22"/>
          <w:szCs w:val="18"/>
          <w:lang w:val="en-US"/>
        </w:rPr>
        <w:t xml:space="preserve">Figure 2-3. </w:t>
      </w:r>
      <w:r w:rsidR="000B7D84">
        <w:rPr>
          <w:rFonts w:eastAsiaTheme="minorEastAsia"/>
          <w:sz w:val="22"/>
          <w:szCs w:val="18"/>
          <w:lang w:val="en-US"/>
        </w:rPr>
        <w:t xml:space="preserve">Example of </w:t>
      </w:r>
      <w:r w:rsidR="009C7056">
        <w:rPr>
          <w:rFonts w:eastAsiaTheme="minorEastAsia"/>
          <w:sz w:val="22"/>
          <w:szCs w:val="18"/>
          <w:lang w:val="en-US"/>
        </w:rPr>
        <w:t>allowed</w:t>
      </w:r>
      <w:r>
        <w:rPr>
          <w:rFonts w:eastAsiaTheme="minorEastAsia"/>
          <w:sz w:val="22"/>
          <w:szCs w:val="18"/>
          <w:lang w:val="en-US"/>
        </w:rPr>
        <w:t xml:space="preserve"> </w:t>
      </w:r>
      <w:r w:rsidR="000B7D84">
        <w:rPr>
          <w:rFonts w:eastAsiaTheme="minorEastAsia"/>
          <w:sz w:val="22"/>
          <w:szCs w:val="18"/>
          <w:lang w:val="en-US"/>
        </w:rPr>
        <w:t>combination</w:t>
      </w:r>
      <w:r>
        <w:rPr>
          <w:rFonts w:eastAsiaTheme="minorEastAsia"/>
          <w:sz w:val="22"/>
          <w:szCs w:val="18"/>
          <w:lang w:val="en-US"/>
        </w:rPr>
        <w:t xml:space="preserve"> of </w:t>
      </w:r>
      <w:r w:rsidR="000B7D84">
        <w:rPr>
          <w:rFonts w:eastAsiaTheme="minorEastAsia"/>
          <w:sz w:val="22"/>
          <w:szCs w:val="18"/>
          <w:lang w:val="en-US"/>
        </w:rPr>
        <w:t xml:space="preserve">MU-MIMO </w:t>
      </w:r>
      <w:r>
        <w:rPr>
          <w:rFonts w:eastAsiaTheme="minorEastAsia"/>
          <w:sz w:val="22"/>
          <w:szCs w:val="18"/>
          <w:lang w:val="en-US"/>
        </w:rPr>
        <w:t xml:space="preserve">DMRS ports </w:t>
      </w:r>
      <w:r w:rsidR="000B7D84">
        <w:rPr>
          <w:rFonts w:eastAsiaTheme="minorEastAsia"/>
          <w:sz w:val="22"/>
          <w:szCs w:val="18"/>
          <w:lang w:val="en-US"/>
        </w:rPr>
        <w:t>in Rel.15</w:t>
      </w:r>
      <w:r>
        <w:rPr>
          <w:rFonts w:eastAsiaTheme="minorEastAsia"/>
          <w:sz w:val="22"/>
          <w:szCs w:val="18"/>
          <w:lang w:val="en-US"/>
        </w:rPr>
        <w:t>.</w:t>
      </w:r>
    </w:p>
    <w:p w14:paraId="52D745DD" w14:textId="77777777" w:rsidR="007A17C9" w:rsidRDefault="007A17C9" w:rsidP="007453C5">
      <w:pPr>
        <w:spacing w:afterLines="50" w:after="120"/>
        <w:jc w:val="both"/>
        <w:rPr>
          <w:rFonts w:eastAsia="SimSun"/>
          <w:sz w:val="22"/>
          <w:szCs w:val="18"/>
          <w:lang w:val="en-US" w:eastAsia="zh-CN"/>
        </w:rPr>
      </w:pPr>
    </w:p>
    <w:p w14:paraId="3F9BCECF" w14:textId="22E70A8F" w:rsidR="00527F5F" w:rsidRPr="009C7056" w:rsidRDefault="00527F5F" w:rsidP="007453C5">
      <w:pPr>
        <w:spacing w:afterLines="50" w:after="120"/>
        <w:jc w:val="both"/>
        <w:rPr>
          <w:rFonts w:eastAsia="SimSun"/>
          <w:sz w:val="22"/>
          <w:szCs w:val="18"/>
          <w:lang w:val="en-US" w:eastAsia="zh-CN"/>
        </w:rPr>
      </w:pPr>
      <w:r>
        <w:rPr>
          <w:rFonts w:eastAsiaTheme="minorEastAsia"/>
          <w:sz w:val="22"/>
          <w:szCs w:val="18"/>
        </w:rPr>
        <w:t>In Rel.18, there are four DMRS ports within a CDM group. It is preferred to allow 4</w:t>
      </w:r>
      <w:r w:rsidR="005B3F1B">
        <w:rPr>
          <w:rFonts w:eastAsiaTheme="minorEastAsia"/>
          <w:sz w:val="22"/>
          <w:szCs w:val="18"/>
        </w:rPr>
        <w:t xml:space="preserve"> </w:t>
      </w:r>
      <w:r>
        <w:rPr>
          <w:rFonts w:eastAsiaTheme="minorEastAsia"/>
          <w:sz w:val="22"/>
          <w:szCs w:val="18"/>
        </w:rPr>
        <w:t>UEs with rank1 and 2 UEs with rank2</w:t>
      </w:r>
      <w:r w:rsidR="00EC7E15">
        <w:rPr>
          <w:rFonts w:eastAsiaTheme="minorEastAsia"/>
          <w:sz w:val="22"/>
          <w:szCs w:val="18"/>
        </w:rPr>
        <w:t xml:space="preserve"> within a CDM group</w:t>
      </w:r>
      <w:r w:rsidR="00850E9D">
        <w:rPr>
          <w:rFonts w:eastAsiaTheme="minorEastAsia"/>
          <w:sz w:val="22"/>
          <w:szCs w:val="18"/>
        </w:rPr>
        <w:t xml:space="preserve"> at least (illustrated in figure 2-4)</w:t>
      </w:r>
      <w:r>
        <w:rPr>
          <w:rFonts w:eastAsiaTheme="minorEastAsia"/>
          <w:sz w:val="22"/>
          <w:szCs w:val="18"/>
        </w:rPr>
        <w:t>.</w:t>
      </w:r>
    </w:p>
    <w:p w14:paraId="4E4D04F8" w14:textId="681B20E5" w:rsidR="00925D0B" w:rsidRPr="001E213E" w:rsidRDefault="00925D0B" w:rsidP="00925D0B">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FB2995">
        <w:rPr>
          <w:rFonts w:eastAsia="SimSun"/>
          <w:b/>
          <w:bCs/>
          <w:lang w:eastAsia="zh-CN"/>
        </w:rPr>
        <w:t>7</w:t>
      </w:r>
    </w:p>
    <w:p w14:paraId="7BC47C20" w14:textId="749EB411" w:rsidR="00925D0B" w:rsidRDefault="00925D0B" w:rsidP="00925D0B">
      <w:pPr>
        <w:pStyle w:val="aff6"/>
        <w:numPr>
          <w:ilvl w:val="0"/>
          <w:numId w:val="25"/>
        </w:numPr>
        <w:ind w:leftChars="0"/>
        <w:jc w:val="both"/>
        <w:rPr>
          <w:rFonts w:eastAsia="SimSun"/>
          <w:b/>
          <w:bCs/>
          <w:lang w:eastAsia="zh-CN"/>
        </w:rPr>
      </w:pPr>
      <w:r>
        <w:rPr>
          <w:rFonts w:eastAsia="SimSun"/>
          <w:b/>
          <w:bCs/>
          <w:lang w:eastAsia="zh-CN"/>
        </w:rPr>
        <w:t xml:space="preserve">For MU-MIMO scheduling restriction between Rel.18 DMRS </w:t>
      </w:r>
      <w:r w:rsidR="00220DE4">
        <w:rPr>
          <w:rFonts w:eastAsia="SimSun"/>
          <w:b/>
          <w:bCs/>
          <w:lang w:eastAsia="zh-CN"/>
        </w:rPr>
        <w:t>ports</w:t>
      </w:r>
      <w:r w:rsidR="00D32C79" w:rsidRPr="00D32C79">
        <w:rPr>
          <w:rFonts w:eastAsia="SimSun"/>
          <w:b/>
          <w:bCs/>
          <w:lang w:eastAsia="zh-CN"/>
        </w:rPr>
        <w:t xml:space="preserve"> </w:t>
      </w:r>
      <w:r w:rsidR="00D32C79">
        <w:rPr>
          <w:rFonts w:eastAsia="SimSun"/>
          <w:b/>
          <w:bCs/>
          <w:lang w:eastAsia="zh-CN"/>
        </w:rPr>
        <w:t>within a CDM group</w:t>
      </w:r>
      <w:r w:rsidR="008145C6">
        <w:rPr>
          <w:rFonts w:eastAsia="SimSun"/>
          <w:b/>
          <w:bCs/>
          <w:lang w:eastAsia="zh-CN"/>
        </w:rPr>
        <w:t>(s)</w:t>
      </w:r>
      <w:r w:rsidR="00D32C79">
        <w:rPr>
          <w:rFonts w:eastAsia="SimSun"/>
          <w:b/>
          <w:bCs/>
          <w:lang w:eastAsia="zh-CN"/>
        </w:rPr>
        <w:t>,</w:t>
      </w:r>
      <w:r w:rsidR="008145C6">
        <w:rPr>
          <w:rFonts w:eastAsia="SimSun"/>
          <w:b/>
          <w:bCs/>
          <w:lang w:eastAsia="zh-CN"/>
        </w:rPr>
        <w:t xml:space="preserve"> </w:t>
      </w:r>
      <w:r w:rsidR="000E7A41">
        <w:rPr>
          <w:rFonts w:eastAsia="SimSun"/>
          <w:b/>
          <w:bCs/>
          <w:lang w:eastAsia="zh-CN"/>
        </w:rPr>
        <w:t xml:space="preserve">at least the following combinations </w:t>
      </w:r>
      <w:r w:rsidR="00A22833">
        <w:rPr>
          <w:rFonts w:eastAsia="SimSun"/>
          <w:b/>
          <w:bCs/>
          <w:lang w:eastAsia="zh-CN"/>
        </w:rPr>
        <w:t xml:space="preserve">of DMRS ports </w:t>
      </w:r>
      <w:r w:rsidR="000E7A41">
        <w:rPr>
          <w:rFonts w:eastAsia="SimSun"/>
          <w:b/>
          <w:bCs/>
          <w:lang w:eastAsia="zh-CN"/>
        </w:rPr>
        <w:t>should be allowed</w:t>
      </w:r>
      <w:r w:rsidR="009403A8">
        <w:rPr>
          <w:rFonts w:eastAsia="SimSun"/>
          <w:b/>
          <w:bCs/>
          <w:lang w:eastAsia="zh-CN"/>
        </w:rPr>
        <w:t xml:space="preserve"> for both DMRS type 1/2</w:t>
      </w:r>
      <w:r w:rsidR="000E7A41">
        <w:rPr>
          <w:rFonts w:eastAsia="SimSun"/>
          <w:b/>
          <w:bCs/>
          <w:lang w:eastAsia="zh-CN"/>
        </w:rPr>
        <w:t>.</w:t>
      </w:r>
    </w:p>
    <w:p w14:paraId="03A17C63" w14:textId="70715CA1" w:rsidR="00D32C79" w:rsidRPr="005643C6" w:rsidRDefault="005643C6" w:rsidP="00D32C79">
      <w:pPr>
        <w:pStyle w:val="aff6"/>
        <w:numPr>
          <w:ilvl w:val="1"/>
          <w:numId w:val="25"/>
        </w:numPr>
        <w:ind w:leftChars="0"/>
        <w:jc w:val="both"/>
        <w:rPr>
          <w:rFonts w:eastAsia="SimSun"/>
          <w:b/>
          <w:bCs/>
          <w:lang w:eastAsia="zh-CN"/>
        </w:rPr>
      </w:pPr>
      <w:r>
        <w:rPr>
          <w:rFonts w:eastAsiaTheme="minorEastAsia"/>
          <w:b/>
          <w:bCs/>
        </w:rPr>
        <w:t xml:space="preserve">Rank1 </w:t>
      </w:r>
      <w:r w:rsidR="000E7A41">
        <w:rPr>
          <w:rFonts w:eastAsiaTheme="minorEastAsia"/>
          <w:b/>
          <w:bCs/>
        </w:rPr>
        <w:t>UE#1 + Rank1 UE#</w:t>
      </w:r>
      <w:r>
        <w:rPr>
          <w:rFonts w:eastAsiaTheme="minorEastAsia"/>
          <w:b/>
          <w:bCs/>
        </w:rPr>
        <w:t>2 +</w:t>
      </w:r>
      <w:r w:rsidR="000E7A41" w:rsidRPr="000E7A41">
        <w:rPr>
          <w:rFonts w:eastAsiaTheme="minorEastAsia"/>
          <w:b/>
          <w:bCs/>
        </w:rPr>
        <w:t xml:space="preserve"> </w:t>
      </w:r>
      <w:r w:rsidR="000E7A41">
        <w:rPr>
          <w:rFonts w:eastAsiaTheme="minorEastAsia"/>
          <w:b/>
          <w:bCs/>
        </w:rPr>
        <w:t>Rank1 UE#</w:t>
      </w:r>
      <w:r>
        <w:rPr>
          <w:rFonts w:eastAsiaTheme="minorEastAsia"/>
          <w:b/>
          <w:bCs/>
        </w:rPr>
        <w:t>3</w:t>
      </w:r>
      <w:r w:rsidR="000E7A41" w:rsidRPr="000E7A41">
        <w:rPr>
          <w:rFonts w:eastAsiaTheme="minorEastAsia"/>
          <w:b/>
          <w:bCs/>
        </w:rPr>
        <w:t xml:space="preserve"> </w:t>
      </w:r>
      <w:r>
        <w:rPr>
          <w:rFonts w:eastAsiaTheme="minorEastAsia"/>
          <w:b/>
          <w:bCs/>
        </w:rPr>
        <w:t xml:space="preserve">+ </w:t>
      </w:r>
      <w:r w:rsidR="000E7A41">
        <w:rPr>
          <w:rFonts w:eastAsiaTheme="minorEastAsia"/>
          <w:b/>
          <w:bCs/>
        </w:rPr>
        <w:t>Rank1 UE#</w:t>
      </w:r>
      <w:r>
        <w:rPr>
          <w:rFonts w:eastAsiaTheme="minorEastAsia"/>
          <w:b/>
          <w:bCs/>
        </w:rPr>
        <w:t>4</w:t>
      </w:r>
    </w:p>
    <w:p w14:paraId="6125C7FA" w14:textId="3D8FE285" w:rsidR="005643C6" w:rsidRPr="005643C6" w:rsidRDefault="005643C6" w:rsidP="005643C6">
      <w:pPr>
        <w:pStyle w:val="aff6"/>
        <w:numPr>
          <w:ilvl w:val="1"/>
          <w:numId w:val="25"/>
        </w:numPr>
        <w:ind w:leftChars="0"/>
        <w:jc w:val="both"/>
        <w:rPr>
          <w:rFonts w:eastAsia="SimSun"/>
          <w:b/>
          <w:bCs/>
          <w:lang w:eastAsia="zh-CN"/>
        </w:rPr>
      </w:pPr>
      <w:r>
        <w:rPr>
          <w:rFonts w:eastAsiaTheme="minorEastAsia"/>
          <w:b/>
          <w:bCs/>
        </w:rPr>
        <w:t>Rank2 UE#1 + Rank2 UE#2</w:t>
      </w:r>
    </w:p>
    <w:p w14:paraId="705A2BBE" w14:textId="77777777" w:rsidR="00925D0B" w:rsidRDefault="00925D0B" w:rsidP="005D1CBC">
      <w:pPr>
        <w:spacing w:afterLines="50" w:after="120"/>
        <w:rPr>
          <w:rFonts w:eastAsiaTheme="minorEastAsia"/>
          <w:sz w:val="22"/>
          <w:szCs w:val="18"/>
        </w:rPr>
      </w:pPr>
    </w:p>
    <w:p w14:paraId="72A4CD1C" w14:textId="4006E567" w:rsidR="007A17C9" w:rsidRDefault="00A27838" w:rsidP="005D1CBC">
      <w:pPr>
        <w:spacing w:afterLines="50" w:after="120"/>
        <w:rPr>
          <w:rFonts w:eastAsiaTheme="minorEastAsia"/>
          <w:sz w:val="22"/>
          <w:szCs w:val="18"/>
        </w:rPr>
      </w:pPr>
      <w:r w:rsidRPr="00A27838">
        <w:rPr>
          <w:rFonts w:eastAsiaTheme="minorEastAsia"/>
          <w:noProof/>
          <w:sz w:val="22"/>
          <w:szCs w:val="18"/>
        </w:rPr>
        <w:drawing>
          <wp:inline distT="0" distB="0" distL="0" distR="0" wp14:anchorId="639B656D" wp14:editId="739661EF">
            <wp:extent cx="6332220" cy="1228725"/>
            <wp:effectExtent l="0" t="0" r="0" b="0"/>
            <wp:docPr id="97" name="図 96">
              <a:extLst xmlns:a="http://schemas.openxmlformats.org/drawingml/2006/main">
                <a:ext uri="{FF2B5EF4-FFF2-40B4-BE49-F238E27FC236}">
                  <a16:creationId xmlns:a16="http://schemas.microsoft.com/office/drawing/2014/main" id="{4F8767AE-37E0-3F93-B2FE-C11721949F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図 96">
                      <a:extLst>
                        <a:ext uri="{FF2B5EF4-FFF2-40B4-BE49-F238E27FC236}">
                          <a16:creationId xmlns:a16="http://schemas.microsoft.com/office/drawing/2014/main" id="{4F8767AE-37E0-3F93-B2FE-C11721949F0E}"/>
                        </a:ext>
                      </a:extLst>
                    </pic:cNvPr>
                    <pic:cNvPicPr>
                      <a:picLocks noChangeAspect="1"/>
                    </pic:cNvPicPr>
                  </pic:nvPicPr>
                  <pic:blipFill>
                    <a:blip r:embed="rId15"/>
                    <a:stretch>
                      <a:fillRect/>
                    </a:stretch>
                  </pic:blipFill>
                  <pic:spPr>
                    <a:xfrm>
                      <a:off x="0" y="0"/>
                      <a:ext cx="6332220" cy="1228725"/>
                    </a:xfrm>
                    <a:prstGeom prst="rect">
                      <a:avLst/>
                    </a:prstGeom>
                  </pic:spPr>
                </pic:pic>
              </a:graphicData>
            </a:graphic>
          </wp:inline>
        </w:drawing>
      </w:r>
    </w:p>
    <w:p w14:paraId="4622A246" w14:textId="096D8D82" w:rsidR="000C654F" w:rsidRDefault="000C654F" w:rsidP="000C654F">
      <w:pPr>
        <w:spacing w:afterLines="50" w:after="120"/>
        <w:jc w:val="center"/>
        <w:rPr>
          <w:rFonts w:eastAsiaTheme="minorEastAsia"/>
          <w:sz w:val="22"/>
          <w:szCs w:val="18"/>
          <w:lang w:val="en-US"/>
        </w:rPr>
      </w:pPr>
      <w:r>
        <w:rPr>
          <w:rFonts w:eastAsiaTheme="minorEastAsia"/>
          <w:sz w:val="22"/>
          <w:szCs w:val="18"/>
          <w:lang w:val="en-US"/>
        </w:rPr>
        <w:t>Figure 2-</w:t>
      </w:r>
      <w:r w:rsidR="00A27838">
        <w:rPr>
          <w:rFonts w:eastAsiaTheme="minorEastAsia"/>
          <w:sz w:val="22"/>
          <w:szCs w:val="18"/>
          <w:lang w:val="en-US"/>
        </w:rPr>
        <w:t>4</w:t>
      </w:r>
      <w:r>
        <w:rPr>
          <w:rFonts w:eastAsiaTheme="minorEastAsia"/>
          <w:sz w:val="22"/>
          <w:szCs w:val="18"/>
          <w:lang w:val="en-US"/>
        </w:rPr>
        <w:t>. Example of allowed combination of MU-MIMO DMRS ports in Rel.1</w:t>
      </w:r>
      <w:r w:rsidR="00A27838">
        <w:rPr>
          <w:rFonts w:eastAsiaTheme="minorEastAsia"/>
          <w:sz w:val="22"/>
          <w:szCs w:val="18"/>
          <w:lang w:val="en-US"/>
        </w:rPr>
        <w:t>8</w:t>
      </w:r>
      <w:r>
        <w:rPr>
          <w:rFonts w:eastAsiaTheme="minorEastAsia"/>
          <w:sz w:val="22"/>
          <w:szCs w:val="18"/>
          <w:lang w:val="en-US"/>
        </w:rPr>
        <w:t>.</w:t>
      </w:r>
    </w:p>
    <w:p w14:paraId="1ED7DB62" w14:textId="77777777" w:rsidR="007A17C9" w:rsidRPr="000C654F" w:rsidRDefault="007A17C9" w:rsidP="005D1CBC">
      <w:pPr>
        <w:spacing w:afterLines="50" w:after="120"/>
        <w:rPr>
          <w:rFonts w:eastAsiaTheme="minorEastAsia"/>
          <w:sz w:val="22"/>
          <w:szCs w:val="18"/>
          <w:lang w:val="en-US"/>
        </w:rPr>
      </w:pPr>
    </w:p>
    <w:p w14:paraId="6C812006" w14:textId="7705845E" w:rsidR="00573860" w:rsidRDefault="00573860" w:rsidP="00573860">
      <w:pPr>
        <w:pStyle w:val="2"/>
        <w:rPr>
          <w:rFonts w:eastAsia="SimSun"/>
          <w:lang w:eastAsia="zh-CN"/>
        </w:rPr>
      </w:pPr>
      <w:r>
        <w:rPr>
          <w:rFonts w:eastAsia="SimSun"/>
          <w:lang w:eastAsia="zh-CN"/>
        </w:rPr>
        <w:t>2.</w:t>
      </w:r>
      <w:r w:rsidR="004E0370">
        <w:rPr>
          <w:rFonts w:eastAsia="SimSun"/>
          <w:lang w:eastAsia="zh-CN"/>
        </w:rPr>
        <w:t>7</w:t>
      </w:r>
      <w:r>
        <w:rPr>
          <w:rFonts w:eastAsia="SimSun"/>
          <w:lang w:eastAsia="zh-CN"/>
        </w:rPr>
        <w:t xml:space="preserve"> MU-MIMO within a CDM group between Rel.1</w:t>
      </w:r>
      <w:r w:rsidR="00085E60">
        <w:rPr>
          <w:rFonts w:eastAsia="SimSun"/>
          <w:lang w:eastAsia="zh-CN"/>
        </w:rPr>
        <w:t>5</w:t>
      </w:r>
      <w:r>
        <w:rPr>
          <w:rFonts w:eastAsia="SimSun"/>
          <w:lang w:eastAsia="zh-CN"/>
        </w:rPr>
        <w:t xml:space="preserve"> DMRS ports</w:t>
      </w:r>
      <w:r w:rsidR="00085E60">
        <w:rPr>
          <w:rFonts w:eastAsia="SimSun"/>
          <w:lang w:eastAsia="zh-CN"/>
        </w:rPr>
        <w:t xml:space="preserve"> and Rel.18 DMRS ports</w:t>
      </w:r>
    </w:p>
    <w:p w14:paraId="30B67AEB" w14:textId="77777777" w:rsidR="00573860" w:rsidRPr="009A507B" w:rsidRDefault="00573860" w:rsidP="00573860">
      <w:pPr>
        <w:spacing w:afterLines="50" w:after="120"/>
        <w:rPr>
          <w:rFonts w:eastAsiaTheme="minorEastAsia"/>
          <w:sz w:val="22"/>
          <w:szCs w:val="18"/>
        </w:rPr>
      </w:pPr>
      <w:r>
        <w:rPr>
          <w:rFonts w:eastAsiaTheme="minorEastAsia"/>
          <w:sz w:val="22"/>
          <w:szCs w:val="18"/>
        </w:rPr>
        <w:t>In RAN1#110, following agreement was made.</w:t>
      </w:r>
    </w:p>
    <w:tbl>
      <w:tblPr>
        <w:tblStyle w:val="aff4"/>
        <w:tblW w:w="0" w:type="auto"/>
        <w:tblLook w:val="04A0" w:firstRow="1" w:lastRow="0" w:firstColumn="1" w:lastColumn="0" w:noHBand="0" w:noVBand="1"/>
      </w:tblPr>
      <w:tblGrid>
        <w:gridCol w:w="9962"/>
      </w:tblGrid>
      <w:tr w:rsidR="00573860" w14:paraId="292C9886" w14:textId="77777777" w:rsidTr="00EE00A5">
        <w:tc>
          <w:tcPr>
            <w:tcW w:w="9962" w:type="dxa"/>
          </w:tcPr>
          <w:p w14:paraId="63966335" w14:textId="77777777" w:rsidR="00573860" w:rsidRPr="00D7222D" w:rsidRDefault="00573860" w:rsidP="00EE00A5">
            <w:pPr>
              <w:spacing w:after="0"/>
              <w:rPr>
                <w:iCs/>
                <w:sz w:val="20"/>
                <w:highlight w:val="green"/>
              </w:rPr>
            </w:pPr>
            <w:r w:rsidRPr="00D7222D">
              <w:rPr>
                <w:iCs/>
                <w:sz w:val="20"/>
                <w:highlight w:val="green"/>
              </w:rPr>
              <w:lastRenderedPageBreak/>
              <w:t>Agreement</w:t>
            </w:r>
          </w:p>
          <w:p w14:paraId="1B68E04B" w14:textId="77777777" w:rsidR="00573860" w:rsidRPr="00D7222D" w:rsidRDefault="00573860" w:rsidP="00EE00A5">
            <w:pPr>
              <w:numPr>
                <w:ilvl w:val="0"/>
                <w:numId w:val="50"/>
              </w:numPr>
              <w:spacing w:after="0"/>
              <w:jc w:val="both"/>
              <w:rPr>
                <w:rFonts w:eastAsia="Malgun Gothic"/>
                <w:sz w:val="20"/>
              </w:rPr>
            </w:pPr>
            <w:r w:rsidRPr="00D7222D">
              <w:rPr>
                <w:rFonts w:eastAsia="Malgun Gothic"/>
                <w:sz w:val="20"/>
              </w:rPr>
              <w:t>Support MU-MIMO between Rel.15 DMRS ports and Rel.18 DMRS ports.</w:t>
            </w:r>
          </w:p>
          <w:p w14:paraId="21715046" w14:textId="77777777" w:rsidR="00573860" w:rsidRPr="00D7222D" w:rsidRDefault="00573860" w:rsidP="00EE00A5">
            <w:pPr>
              <w:numPr>
                <w:ilvl w:val="1"/>
                <w:numId w:val="50"/>
              </w:numPr>
              <w:spacing w:after="0"/>
              <w:jc w:val="both"/>
              <w:rPr>
                <w:rFonts w:eastAsia="Malgun Gothic"/>
                <w:sz w:val="20"/>
              </w:rPr>
            </w:pPr>
            <w:r w:rsidRPr="00D7222D">
              <w:rPr>
                <w:rFonts w:eastAsia="Malgun Gothic"/>
                <w:sz w:val="20"/>
              </w:rPr>
              <w:t>For MU-MIMO by different CDM groups, no MU-MIMO scheduling restriction of PUSCH/PDSCH (</w:t>
            </w:r>
            <w:proofErr w:type="gramStart"/>
            <w:r w:rsidRPr="00D7222D">
              <w:rPr>
                <w:rFonts w:eastAsia="Malgun Gothic"/>
                <w:sz w:val="20"/>
              </w:rPr>
              <w:t>i.e.</w:t>
            </w:r>
            <w:proofErr w:type="gramEnd"/>
            <w:r w:rsidRPr="00D7222D">
              <w:rPr>
                <w:rFonts w:eastAsia="Malgun Gothic"/>
                <w:sz w:val="20"/>
              </w:rPr>
              <w:t xml:space="preserve"> MU-MIMO between Rel.15 UE and Rel.18 UE is allowed).</w:t>
            </w:r>
          </w:p>
          <w:p w14:paraId="13215BA8" w14:textId="77777777" w:rsidR="00573860" w:rsidRPr="00D7222D" w:rsidRDefault="00573860" w:rsidP="00EE00A5">
            <w:pPr>
              <w:numPr>
                <w:ilvl w:val="1"/>
                <w:numId w:val="50"/>
              </w:numPr>
              <w:spacing w:after="0"/>
              <w:jc w:val="both"/>
              <w:rPr>
                <w:rFonts w:eastAsia="Malgun Gothic"/>
                <w:sz w:val="20"/>
              </w:rPr>
            </w:pPr>
            <w:r w:rsidRPr="00D7222D">
              <w:rPr>
                <w:rFonts w:eastAsia="Malgun Gothic"/>
                <w:sz w:val="20"/>
              </w:rPr>
              <w:t>For MU-MIMO within a CDM group, study whether and how to support MU-MIMO between Rel.15 DMRS ports and Rel.18 DMRS ports for PDSCH.</w:t>
            </w:r>
          </w:p>
          <w:p w14:paraId="01C607CA" w14:textId="77777777" w:rsidR="00573860" w:rsidRPr="00D7222D" w:rsidRDefault="00573860" w:rsidP="00EE00A5">
            <w:pPr>
              <w:numPr>
                <w:ilvl w:val="2"/>
                <w:numId w:val="50"/>
              </w:numPr>
              <w:spacing w:after="0"/>
              <w:jc w:val="both"/>
              <w:rPr>
                <w:rFonts w:eastAsia="Malgun Gothic"/>
                <w:sz w:val="20"/>
              </w:rPr>
            </w:pPr>
            <w:r w:rsidRPr="00D7222D">
              <w:rPr>
                <w:rFonts w:eastAsia="Malgun Gothic"/>
                <w:sz w:val="20"/>
              </w:rPr>
              <w:t>Note: the study includes MU-MIMO between Rel.15 UE and Rel.18 UE, and between Rel.18 UEs.</w:t>
            </w:r>
          </w:p>
          <w:p w14:paraId="25257600" w14:textId="77777777" w:rsidR="00573860" w:rsidRPr="00D95B1C" w:rsidRDefault="00573860" w:rsidP="00EE00A5">
            <w:pPr>
              <w:numPr>
                <w:ilvl w:val="1"/>
                <w:numId w:val="50"/>
              </w:numPr>
              <w:spacing w:after="0"/>
              <w:jc w:val="both"/>
              <w:rPr>
                <w:rFonts w:eastAsia="Malgun Gothic"/>
                <w:sz w:val="20"/>
              </w:rPr>
            </w:pPr>
            <w:r w:rsidRPr="00D7222D">
              <w:rPr>
                <w:rFonts w:eastAsia="Malgun Gothic"/>
                <w:sz w:val="20"/>
              </w:rPr>
              <w:t>Note: PUSCH above is CP-OFDM waveform.</w:t>
            </w:r>
          </w:p>
        </w:tc>
      </w:tr>
    </w:tbl>
    <w:p w14:paraId="58B5D8E2" w14:textId="1E9689E0" w:rsidR="00DB7411" w:rsidRDefault="000D0F79" w:rsidP="00EA7AC2">
      <w:pPr>
        <w:spacing w:afterLines="50" w:after="120"/>
        <w:jc w:val="both"/>
        <w:rPr>
          <w:rFonts w:eastAsiaTheme="minorEastAsia"/>
          <w:sz w:val="22"/>
          <w:szCs w:val="18"/>
        </w:rPr>
      </w:pPr>
      <w:r>
        <w:rPr>
          <w:rFonts w:eastAsiaTheme="minorEastAsia"/>
          <w:sz w:val="22"/>
          <w:szCs w:val="18"/>
        </w:rPr>
        <w:t>Whether</w:t>
      </w:r>
      <w:r w:rsidR="006B451C">
        <w:rPr>
          <w:rFonts w:eastAsiaTheme="minorEastAsia"/>
          <w:sz w:val="22"/>
          <w:szCs w:val="18"/>
        </w:rPr>
        <w:t xml:space="preserve"> MU-MIMO between </w:t>
      </w:r>
      <w:r w:rsidR="00497B4F">
        <w:rPr>
          <w:rFonts w:eastAsiaTheme="minorEastAsia"/>
          <w:sz w:val="22"/>
          <w:szCs w:val="18"/>
        </w:rPr>
        <w:t>Rel.15 DMRS ports (FD-OCC length 2) and Rel.18 DMRS ports (FD-OCC length &gt; 2)</w:t>
      </w:r>
      <w:r>
        <w:rPr>
          <w:rFonts w:eastAsiaTheme="minorEastAsia"/>
          <w:sz w:val="22"/>
          <w:szCs w:val="18"/>
        </w:rPr>
        <w:t xml:space="preserve"> is needed </w:t>
      </w:r>
      <w:r w:rsidR="00316DD2">
        <w:rPr>
          <w:rFonts w:eastAsiaTheme="minorEastAsia"/>
          <w:sz w:val="22"/>
          <w:szCs w:val="18"/>
        </w:rPr>
        <w:t xml:space="preserve">is </w:t>
      </w:r>
      <w:r w:rsidR="00682BC2">
        <w:rPr>
          <w:rFonts w:eastAsiaTheme="minorEastAsia"/>
          <w:sz w:val="22"/>
          <w:szCs w:val="18"/>
        </w:rPr>
        <w:t>related to</w:t>
      </w:r>
      <w:r>
        <w:rPr>
          <w:rFonts w:eastAsiaTheme="minorEastAsia"/>
          <w:sz w:val="22"/>
          <w:szCs w:val="18"/>
        </w:rPr>
        <w:t xml:space="preserve"> whether DCI based dynamic switching between FD-OCC length 2 and</w:t>
      </w:r>
      <w:r w:rsidR="006437C9">
        <w:rPr>
          <w:rFonts w:eastAsiaTheme="minorEastAsia"/>
          <w:sz w:val="22"/>
          <w:szCs w:val="18"/>
        </w:rPr>
        <w:t xml:space="preserve"> FD-OCC length</w:t>
      </w:r>
      <w:r>
        <w:rPr>
          <w:rFonts w:eastAsiaTheme="minorEastAsia"/>
          <w:sz w:val="22"/>
          <w:szCs w:val="18"/>
        </w:rPr>
        <w:t xml:space="preserve"> &gt;2 is supported.</w:t>
      </w:r>
      <w:r w:rsidR="006437C9">
        <w:rPr>
          <w:rFonts w:eastAsiaTheme="minorEastAsia"/>
          <w:sz w:val="22"/>
          <w:szCs w:val="18"/>
        </w:rPr>
        <w:t xml:space="preserve"> If it is not supported, </w:t>
      </w:r>
      <w:r w:rsidR="00636C3A">
        <w:rPr>
          <w:rFonts w:eastAsiaTheme="minorEastAsia"/>
          <w:sz w:val="22"/>
          <w:szCs w:val="18"/>
        </w:rPr>
        <w:t xml:space="preserve">it is </w:t>
      </w:r>
      <w:r w:rsidR="00061FEB">
        <w:rPr>
          <w:rFonts w:eastAsiaTheme="minorEastAsia"/>
          <w:sz w:val="22"/>
          <w:szCs w:val="18"/>
        </w:rPr>
        <w:t xml:space="preserve">necessary </w:t>
      </w:r>
      <w:r w:rsidR="00636C3A">
        <w:rPr>
          <w:rFonts w:eastAsiaTheme="minorEastAsia"/>
          <w:sz w:val="22"/>
          <w:szCs w:val="18"/>
        </w:rPr>
        <w:t xml:space="preserve">to enable </w:t>
      </w:r>
      <w:r w:rsidR="00EC727B">
        <w:rPr>
          <w:rFonts w:eastAsiaTheme="minorEastAsia"/>
          <w:sz w:val="22"/>
          <w:szCs w:val="18"/>
        </w:rPr>
        <w:t>MU-MIMO between Rel.15 DMRS ports and Rel.18 DMRS ports</w:t>
      </w:r>
      <w:r w:rsidR="00B41BFF">
        <w:rPr>
          <w:rFonts w:eastAsiaTheme="minorEastAsia"/>
          <w:sz w:val="22"/>
          <w:szCs w:val="18"/>
        </w:rPr>
        <w:t xml:space="preserve">, otherwise it </w:t>
      </w:r>
      <w:r w:rsidR="00A34471">
        <w:rPr>
          <w:rFonts w:eastAsiaTheme="minorEastAsia"/>
          <w:sz w:val="22"/>
          <w:szCs w:val="18"/>
        </w:rPr>
        <w:t>would be</w:t>
      </w:r>
      <w:r w:rsidR="00B41BFF">
        <w:rPr>
          <w:rFonts w:eastAsiaTheme="minorEastAsia"/>
          <w:sz w:val="22"/>
          <w:szCs w:val="18"/>
        </w:rPr>
        <w:t xml:space="preserve"> difficult </w:t>
      </w:r>
      <w:r w:rsidR="00FB2995">
        <w:rPr>
          <w:rFonts w:eastAsiaTheme="minorEastAsia"/>
          <w:sz w:val="22"/>
          <w:szCs w:val="18"/>
        </w:rPr>
        <w:t xml:space="preserve">for </w:t>
      </w:r>
      <w:proofErr w:type="spellStart"/>
      <w:r w:rsidR="00FB2995">
        <w:rPr>
          <w:rFonts w:eastAsiaTheme="minorEastAsia"/>
          <w:sz w:val="22"/>
          <w:szCs w:val="18"/>
        </w:rPr>
        <w:t>gNB</w:t>
      </w:r>
      <w:proofErr w:type="spellEnd"/>
      <w:r w:rsidR="00FB2995">
        <w:rPr>
          <w:rFonts w:eastAsiaTheme="minorEastAsia"/>
          <w:sz w:val="22"/>
          <w:szCs w:val="18"/>
        </w:rPr>
        <w:t xml:space="preserve"> </w:t>
      </w:r>
      <w:r w:rsidR="00B41BFF">
        <w:rPr>
          <w:rFonts w:eastAsiaTheme="minorEastAsia"/>
          <w:sz w:val="22"/>
          <w:szCs w:val="18"/>
        </w:rPr>
        <w:t>to find MU-MIMO UE paring</w:t>
      </w:r>
      <w:r w:rsidR="00EC727B">
        <w:rPr>
          <w:rFonts w:eastAsiaTheme="minorEastAsia"/>
          <w:sz w:val="22"/>
          <w:szCs w:val="18"/>
        </w:rPr>
        <w:t>.</w:t>
      </w:r>
      <w:r w:rsidR="00B41BFF">
        <w:rPr>
          <w:rFonts w:eastAsiaTheme="minorEastAsia"/>
          <w:sz w:val="22"/>
          <w:szCs w:val="18"/>
        </w:rPr>
        <w:t xml:space="preserve"> </w:t>
      </w:r>
    </w:p>
    <w:p w14:paraId="534E351C" w14:textId="0B1542FE" w:rsidR="00DB7411" w:rsidRDefault="00DB7411" w:rsidP="00DB7411">
      <w:pPr>
        <w:spacing w:afterLines="50" w:after="120"/>
        <w:jc w:val="both"/>
        <w:rPr>
          <w:rFonts w:eastAsiaTheme="minorEastAsia"/>
          <w:sz w:val="22"/>
          <w:szCs w:val="18"/>
        </w:rPr>
      </w:pPr>
      <w:r>
        <w:rPr>
          <w:rFonts w:eastAsiaTheme="minorEastAsia" w:hint="eastAsia"/>
          <w:sz w:val="22"/>
          <w:szCs w:val="18"/>
        </w:rPr>
        <w:t>F</w:t>
      </w:r>
      <w:r>
        <w:rPr>
          <w:rFonts w:eastAsiaTheme="minorEastAsia"/>
          <w:sz w:val="22"/>
          <w:szCs w:val="18"/>
        </w:rPr>
        <w:t>or MU-MIMO within a CDM group, to enable MU-MIMO between Rel.15 DMRS ports and Rel.18 DMRS ports, enhanced length 4 FD-OCC in Rel.18 should be orthogonal with Rel.15 length 2 FD-OCC. Figure 2-</w:t>
      </w:r>
      <w:r w:rsidR="009C0A7B">
        <w:rPr>
          <w:rFonts w:eastAsiaTheme="minorEastAsia"/>
          <w:sz w:val="22"/>
          <w:szCs w:val="18"/>
        </w:rPr>
        <w:t>5</w:t>
      </w:r>
      <w:r>
        <w:rPr>
          <w:rFonts w:eastAsiaTheme="minorEastAsia"/>
          <w:sz w:val="22"/>
          <w:szCs w:val="18"/>
        </w:rPr>
        <w:t xml:space="preserve"> shows length 4 FD-OCC </w:t>
      </w:r>
      <w:r w:rsidR="00FB2995">
        <w:rPr>
          <w:rFonts w:eastAsiaTheme="minorEastAsia"/>
          <w:sz w:val="22"/>
          <w:szCs w:val="18"/>
        </w:rPr>
        <w:t>made by Walsh matrix</w:t>
      </w:r>
      <w:r>
        <w:rPr>
          <w:rFonts w:eastAsiaTheme="minorEastAsia"/>
          <w:sz w:val="22"/>
          <w:szCs w:val="18"/>
        </w:rPr>
        <w:t xml:space="preserve"> and length 2 FD-OCC in Rel.15. Since both OCC are made by Walsh matrix, both OCCs are orthogonal to each other. For example, we can observe that length 4 </w:t>
      </w:r>
      <w:r w:rsidRPr="00A95B3D">
        <w:rPr>
          <w:rFonts w:eastAsiaTheme="minorEastAsia"/>
          <w:sz w:val="22"/>
          <w:szCs w:val="18"/>
        </w:rPr>
        <w:t>OCC index #0 = [+</w:t>
      </w:r>
      <w:proofErr w:type="gramStart"/>
      <w:r w:rsidRPr="00A95B3D">
        <w:rPr>
          <w:rFonts w:eastAsiaTheme="minorEastAsia"/>
          <w:sz w:val="22"/>
          <w:szCs w:val="18"/>
        </w:rPr>
        <w:t>1  +</w:t>
      </w:r>
      <w:proofErr w:type="gramEnd"/>
      <w:r w:rsidRPr="00A95B3D">
        <w:rPr>
          <w:rFonts w:eastAsiaTheme="minorEastAsia"/>
          <w:sz w:val="22"/>
          <w:szCs w:val="18"/>
        </w:rPr>
        <w:t>1  +1  +1]</w:t>
      </w:r>
      <w:r>
        <w:rPr>
          <w:rFonts w:eastAsiaTheme="minorEastAsia"/>
          <w:sz w:val="22"/>
          <w:szCs w:val="18"/>
        </w:rPr>
        <w:t xml:space="preserve"> and </w:t>
      </w:r>
      <w:r w:rsidRPr="00A95B3D">
        <w:rPr>
          <w:rFonts w:eastAsiaTheme="minorEastAsia"/>
          <w:sz w:val="22"/>
          <w:szCs w:val="18"/>
        </w:rPr>
        <w:t>#1 = [+1   -1  +1   -1]</w:t>
      </w:r>
      <w:r>
        <w:rPr>
          <w:rFonts w:eastAsiaTheme="minorEastAsia"/>
          <w:sz w:val="22"/>
          <w:szCs w:val="18"/>
        </w:rPr>
        <w:t xml:space="preserve"> are the same as length 2 OCC index #0 = </w:t>
      </w:r>
      <w:r w:rsidRPr="00A95B3D">
        <w:rPr>
          <w:rFonts w:eastAsiaTheme="minorEastAsia"/>
          <w:sz w:val="22"/>
          <w:szCs w:val="18"/>
        </w:rPr>
        <w:t xml:space="preserve"> [+1  +1]</w:t>
      </w:r>
      <w:r>
        <w:rPr>
          <w:rFonts w:eastAsiaTheme="minorEastAsia"/>
          <w:sz w:val="22"/>
          <w:szCs w:val="18"/>
        </w:rPr>
        <w:t xml:space="preserve"> and </w:t>
      </w:r>
      <w:r w:rsidRPr="00A95B3D">
        <w:rPr>
          <w:rFonts w:eastAsiaTheme="minorEastAsia"/>
          <w:sz w:val="22"/>
          <w:szCs w:val="18"/>
        </w:rPr>
        <w:t>#1 = [+1   -1]</w:t>
      </w:r>
      <w:r>
        <w:rPr>
          <w:rFonts w:eastAsiaTheme="minorEastAsia"/>
          <w:sz w:val="22"/>
          <w:szCs w:val="18"/>
        </w:rPr>
        <w:t xml:space="preserve">. Hence, if </w:t>
      </w:r>
      <w:proofErr w:type="spellStart"/>
      <w:r>
        <w:rPr>
          <w:rFonts w:eastAsiaTheme="minorEastAsia"/>
          <w:sz w:val="22"/>
          <w:szCs w:val="18"/>
        </w:rPr>
        <w:t>gNB</w:t>
      </w:r>
      <w:proofErr w:type="spellEnd"/>
      <w:r>
        <w:rPr>
          <w:rFonts w:eastAsiaTheme="minorEastAsia"/>
          <w:sz w:val="22"/>
          <w:szCs w:val="18"/>
        </w:rPr>
        <w:t xml:space="preserve"> allocates length 2 OCC index #0 and/or #1 to Rel.15-17 UEs and length 4 OCC index #2 and/or #3 to Rel.18 UEs, these OCCs are orthogonal. However, whether the receiver can correctly decode the FD-OCC depends on how many numbers of REs are used by the receiver to decode FD-OCC. For example, if receiver tries to decode FD-OCC on every 4 DMRS REs, the receiver can correctly decode FD-OCC, even if DMRS of length 4 OCC index #2 or #3 for another UE is multiplexed. However, if the receiver tries to decode FD-OCC on every 2 DMRS REs, the receiver cannot decode FD-OCC, when DMRS of length 4 OCC index #2 or #3 for another UE is multiplexed. Hence, it may be difficult to assume MU-MIMO between Rel.15-17 UE and Rel.18 UE within a CDM group. However, for Rel.18 or later UE, we can define Rel.18 UE capability and RRC signalling, to ensure UE to decode FD-OCC on every 4 DMRS REs, even if UE is not configured with Rel.18 DMRS ports.</w:t>
      </w:r>
    </w:p>
    <w:p w14:paraId="2A66A88E" w14:textId="77777777" w:rsidR="00DB7411" w:rsidRDefault="00DB7411" w:rsidP="00DB7411">
      <w:pPr>
        <w:spacing w:afterLines="50" w:after="120"/>
        <w:jc w:val="center"/>
        <w:rPr>
          <w:rFonts w:eastAsiaTheme="minorEastAsia"/>
          <w:sz w:val="22"/>
          <w:szCs w:val="18"/>
        </w:rPr>
      </w:pPr>
      <w:r w:rsidRPr="00F04ED1">
        <w:rPr>
          <w:rFonts w:eastAsiaTheme="minorEastAsia"/>
          <w:noProof/>
          <w:sz w:val="22"/>
          <w:szCs w:val="18"/>
        </w:rPr>
        <w:drawing>
          <wp:inline distT="0" distB="0" distL="0" distR="0" wp14:anchorId="35F86EEC" wp14:editId="16C42A81">
            <wp:extent cx="5326380" cy="1210056"/>
            <wp:effectExtent l="0" t="0" r="7620" b="0"/>
            <wp:docPr id="1" name="図 3">
              <a:extLst xmlns:a="http://schemas.openxmlformats.org/drawingml/2006/main">
                <a:ext uri="{FF2B5EF4-FFF2-40B4-BE49-F238E27FC236}">
                  <a16:creationId xmlns:a16="http://schemas.microsoft.com/office/drawing/2014/main" id="{B640BCF6-EA4E-EE0C-EBBD-E39EFFB7C5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a:extLst>
                        <a:ext uri="{FF2B5EF4-FFF2-40B4-BE49-F238E27FC236}">
                          <a16:creationId xmlns:a16="http://schemas.microsoft.com/office/drawing/2014/main" id="{B640BCF6-EA4E-EE0C-EBBD-E39EFFB7C532}"/>
                        </a:ext>
                      </a:extLst>
                    </pic:cNvPr>
                    <pic:cNvPicPr>
                      <a:picLocks noChangeAspect="1"/>
                    </pic:cNvPicPr>
                  </pic:nvPicPr>
                  <pic:blipFill>
                    <a:blip r:embed="rId16"/>
                    <a:stretch>
                      <a:fillRect/>
                    </a:stretch>
                  </pic:blipFill>
                  <pic:spPr>
                    <a:xfrm>
                      <a:off x="0" y="0"/>
                      <a:ext cx="5326380" cy="1210056"/>
                    </a:xfrm>
                    <a:prstGeom prst="rect">
                      <a:avLst/>
                    </a:prstGeom>
                  </pic:spPr>
                </pic:pic>
              </a:graphicData>
            </a:graphic>
          </wp:inline>
        </w:drawing>
      </w:r>
    </w:p>
    <w:p w14:paraId="3F5D1173" w14:textId="19F92E9E" w:rsidR="00DB7411" w:rsidRDefault="00DB7411" w:rsidP="00DB7411">
      <w:pPr>
        <w:spacing w:afterLines="50" w:after="120"/>
        <w:jc w:val="center"/>
        <w:rPr>
          <w:rFonts w:eastAsiaTheme="minorEastAsia"/>
          <w:sz w:val="22"/>
          <w:szCs w:val="18"/>
          <w:lang w:val="en-US"/>
        </w:rPr>
      </w:pPr>
      <w:r>
        <w:rPr>
          <w:rFonts w:eastAsiaTheme="minorEastAsia"/>
          <w:sz w:val="22"/>
          <w:szCs w:val="18"/>
          <w:lang w:val="en-US"/>
        </w:rPr>
        <w:t>Figure 2-</w:t>
      </w:r>
      <w:r w:rsidR="009C0A7B">
        <w:rPr>
          <w:rFonts w:eastAsiaTheme="minorEastAsia"/>
          <w:sz w:val="22"/>
          <w:szCs w:val="18"/>
          <w:lang w:val="en-US"/>
        </w:rPr>
        <w:t>5</w:t>
      </w:r>
      <w:r>
        <w:rPr>
          <w:rFonts w:eastAsiaTheme="minorEastAsia"/>
          <w:sz w:val="22"/>
          <w:szCs w:val="18"/>
          <w:lang w:val="en-US"/>
        </w:rPr>
        <w:t>. Length 4 FD-OCC in Rel.18 and length 2 FD-OCC in Rel.15.</w:t>
      </w:r>
    </w:p>
    <w:p w14:paraId="707335A7" w14:textId="77777777" w:rsidR="00DB7411" w:rsidRPr="00F04ED1" w:rsidRDefault="00DB7411" w:rsidP="00DB7411">
      <w:pPr>
        <w:spacing w:afterLines="50" w:after="120"/>
        <w:jc w:val="center"/>
        <w:rPr>
          <w:rFonts w:eastAsiaTheme="minorEastAsia"/>
          <w:sz w:val="22"/>
          <w:szCs w:val="18"/>
          <w:lang w:val="en-US"/>
        </w:rPr>
      </w:pPr>
    </w:p>
    <w:p w14:paraId="0EDE2F72" w14:textId="2358B739" w:rsidR="00DB7411" w:rsidRPr="001E213E" w:rsidRDefault="00DB7411" w:rsidP="00DB7411">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FB2995">
        <w:rPr>
          <w:rFonts w:eastAsia="SimSun"/>
          <w:b/>
          <w:bCs/>
          <w:lang w:eastAsia="zh-CN"/>
        </w:rPr>
        <w:t>8</w:t>
      </w:r>
    </w:p>
    <w:p w14:paraId="7CCEF1EA" w14:textId="77777777" w:rsidR="00DB7411" w:rsidRDefault="00DB7411" w:rsidP="00DB7411">
      <w:pPr>
        <w:pStyle w:val="aff6"/>
        <w:numPr>
          <w:ilvl w:val="0"/>
          <w:numId w:val="25"/>
        </w:numPr>
        <w:ind w:leftChars="0"/>
        <w:jc w:val="both"/>
        <w:rPr>
          <w:rFonts w:eastAsia="SimSun"/>
          <w:b/>
          <w:bCs/>
          <w:lang w:eastAsia="zh-CN"/>
        </w:rPr>
      </w:pPr>
      <w:r>
        <w:rPr>
          <w:rFonts w:eastAsia="SimSun"/>
          <w:b/>
          <w:bCs/>
          <w:lang w:eastAsia="zh-CN"/>
        </w:rPr>
        <w:t>MU-MIMO between Rel.15 DMRS ports and Rel.18 DMRS ports should be allowed.</w:t>
      </w:r>
    </w:p>
    <w:p w14:paraId="349022BF" w14:textId="77777777" w:rsidR="00DB7411" w:rsidRDefault="00DB7411" w:rsidP="00DB7411">
      <w:pPr>
        <w:pStyle w:val="aff6"/>
        <w:numPr>
          <w:ilvl w:val="1"/>
          <w:numId w:val="25"/>
        </w:numPr>
        <w:ind w:leftChars="0"/>
        <w:jc w:val="both"/>
        <w:rPr>
          <w:rFonts w:eastAsia="SimSun"/>
          <w:b/>
          <w:bCs/>
          <w:lang w:eastAsia="zh-CN"/>
        </w:rPr>
      </w:pPr>
      <w:r>
        <w:rPr>
          <w:rFonts w:eastAsia="SimSun"/>
          <w:b/>
          <w:bCs/>
          <w:lang w:eastAsia="zh-CN"/>
        </w:rPr>
        <w:t>For MU-MIMO within a CDM group:</w:t>
      </w:r>
    </w:p>
    <w:p w14:paraId="2AE5E653" w14:textId="22D9094F" w:rsidR="00DB7411" w:rsidRDefault="00DB7411" w:rsidP="00DB7411">
      <w:pPr>
        <w:pStyle w:val="aff6"/>
        <w:numPr>
          <w:ilvl w:val="2"/>
          <w:numId w:val="25"/>
        </w:numPr>
        <w:ind w:leftChars="0"/>
        <w:jc w:val="both"/>
        <w:rPr>
          <w:rFonts w:eastAsia="SimSun"/>
          <w:b/>
          <w:bCs/>
          <w:lang w:eastAsia="zh-CN"/>
        </w:rPr>
      </w:pPr>
      <w:r>
        <w:rPr>
          <w:rFonts w:eastAsia="SimSun"/>
          <w:b/>
          <w:bCs/>
          <w:lang w:eastAsia="zh-CN"/>
        </w:rPr>
        <w:t>For PDSCH, introduce UE capability and RRC configuration, to ensure</w:t>
      </w:r>
      <w:r w:rsidRPr="00C05B12">
        <w:rPr>
          <w:rFonts w:eastAsia="SimSun"/>
          <w:b/>
          <w:bCs/>
          <w:lang w:eastAsia="zh-CN"/>
        </w:rPr>
        <w:t xml:space="preserve"> UE </w:t>
      </w:r>
      <w:r w:rsidRPr="0006722A">
        <w:rPr>
          <w:rFonts w:eastAsia="SimSun"/>
          <w:b/>
          <w:bCs/>
          <w:lang w:eastAsia="zh-CN"/>
        </w:rPr>
        <w:t>to decode FD-OCC on every 4 DMRS REs, even if UE is configured with Rel.1</w:t>
      </w:r>
      <w:r w:rsidR="00D57F7D">
        <w:rPr>
          <w:rFonts w:eastAsia="SimSun"/>
          <w:b/>
          <w:bCs/>
          <w:lang w:eastAsia="zh-CN"/>
        </w:rPr>
        <w:t>5</w:t>
      </w:r>
      <w:r w:rsidRPr="0006722A">
        <w:rPr>
          <w:rFonts w:eastAsia="SimSun"/>
          <w:b/>
          <w:bCs/>
          <w:lang w:eastAsia="zh-CN"/>
        </w:rPr>
        <w:t xml:space="preserve"> DMRS ports</w:t>
      </w:r>
      <w:r w:rsidRPr="00C05B12">
        <w:rPr>
          <w:rFonts w:eastAsia="SimSun"/>
          <w:b/>
          <w:bCs/>
          <w:lang w:eastAsia="zh-CN"/>
        </w:rPr>
        <w:t>.</w:t>
      </w:r>
    </w:p>
    <w:p w14:paraId="2BDE8C67" w14:textId="77777777" w:rsidR="00DB7411" w:rsidRPr="00D57F7D" w:rsidRDefault="00DB7411" w:rsidP="005D1CBC">
      <w:pPr>
        <w:spacing w:afterLines="50" w:after="120"/>
        <w:rPr>
          <w:rFonts w:eastAsiaTheme="minorEastAsia"/>
          <w:sz w:val="22"/>
          <w:szCs w:val="18"/>
        </w:rPr>
      </w:pPr>
    </w:p>
    <w:p w14:paraId="0ABB9875" w14:textId="7ABEB349" w:rsidR="002D1311" w:rsidRDefault="002D1311" w:rsidP="002D1311">
      <w:pPr>
        <w:pStyle w:val="2"/>
        <w:rPr>
          <w:rFonts w:eastAsia="SimSun"/>
          <w:lang w:eastAsia="zh-CN"/>
        </w:rPr>
      </w:pPr>
      <w:r>
        <w:rPr>
          <w:rFonts w:eastAsia="SimSun"/>
          <w:lang w:eastAsia="zh-CN"/>
        </w:rPr>
        <w:t>2.</w:t>
      </w:r>
      <w:r w:rsidR="004E0370">
        <w:rPr>
          <w:rFonts w:eastAsia="SimSun"/>
          <w:lang w:eastAsia="zh-CN"/>
        </w:rPr>
        <w:t>8</w:t>
      </w:r>
      <w:r>
        <w:rPr>
          <w:rFonts w:eastAsia="SimSun"/>
          <w:lang w:eastAsia="zh-CN"/>
        </w:rPr>
        <w:t xml:space="preserve"> </w:t>
      </w:r>
      <w:r w:rsidR="000856DA">
        <w:rPr>
          <w:rFonts w:eastAsia="SimSun"/>
          <w:lang w:eastAsia="zh-CN"/>
        </w:rPr>
        <w:t>Antenna port</w:t>
      </w:r>
      <w:r w:rsidR="00705638">
        <w:rPr>
          <w:rFonts w:eastAsia="SimSun"/>
          <w:lang w:eastAsia="zh-CN"/>
        </w:rPr>
        <w:t>(s)</w:t>
      </w:r>
      <w:r w:rsidR="000856DA">
        <w:rPr>
          <w:rFonts w:eastAsia="SimSun"/>
          <w:lang w:eastAsia="zh-CN"/>
        </w:rPr>
        <w:t xml:space="preserve"> </w:t>
      </w:r>
      <w:r w:rsidR="00CD45C7">
        <w:rPr>
          <w:rFonts w:eastAsia="SimSun"/>
          <w:lang w:eastAsia="zh-CN"/>
        </w:rPr>
        <w:t>field</w:t>
      </w:r>
    </w:p>
    <w:p w14:paraId="3653DD46" w14:textId="69CC399B" w:rsidR="00242F76" w:rsidRDefault="006A3B67" w:rsidP="00705638">
      <w:pPr>
        <w:spacing w:afterLines="50" w:after="120"/>
        <w:jc w:val="both"/>
        <w:rPr>
          <w:rFonts w:eastAsiaTheme="minorEastAsia"/>
          <w:sz w:val="22"/>
          <w:szCs w:val="18"/>
        </w:rPr>
      </w:pPr>
      <w:r>
        <w:rPr>
          <w:rFonts w:eastAsiaTheme="minorEastAsia"/>
          <w:sz w:val="22"/>
          <w:szCs w:val="18"/>
          <w:lang w:val="en-US"/>
        </w:rPr>
        <w:t xml:space="preserve">As illustrated in figure 2-2, </w:t>
      </w:r>
      <w:r w:rsidR="006455A9">
        <w:rPr>
          <w:rFonts w:eastAsiaTheme="minorEastAsia"/>
          <w:sz w:val="22"/>
          <w:szCs w:val="18"/>
          <w:lang w:val="en-US"/>
        </w:rPr>
        <w:t xml:space="preserve">we will need to specify new </w:t>
      </w:r>
      <w:r>
        <w:rPr>
          <w:rFonts w:eastAsiaTheme="minorEastAsia"/>
          <w:sz w:val="22"/>
          <w:szCs w:val="18"/>
          <w:lang w:val="en-US"/>
        </w:rPr>
        <w:t>Rel.18 DMRS port</w:t>
      </w:r>
      <w:r w:rsidR="004F04EE">
        <w:rPr>
          <w:rFonts w:eastAsiaTheme="minorEastAsia"/>
          <w:sz w:val="22"/>
          <w:szCs w:val="18"/>
          <w:lang w:val="en-US"/>
        </w:rPr>
        <w:t>(s)</w:t>
      </w:r>
      <w:r>
        <w:rPr>
          <w:rFonts w:eastAsiaTheme="minorEastAsia"/>
          <w:sz w:val="22"/>
          <w:szCs w:val="18"/>
          <w:lang w:val="en-US"/>
        </w:rPr>
        <w:t xml:space="preserve"> table with </w:t>
      </w:r>
      <w:r w:rsidR="006455A9">
        <w:rPr>
          <w:rFonts w:eastAsiaTheme="minorEastAsia"/>
          <w:sz w:val="22"/>
          <w:szCs w:val="18"/>
          <w:lang w:val="en-US"/>
        </w:rPr>
        <w:t>p=</w:t>
      </w:r>
      <w:r>
        <w:rPr>
          <w:rFonts w:eastAsiaTheme="minorEastAsia"/>
          <w:sz w:val="22"/>
          <w:szCs w:val="18"/>
          <w:lang w:val="en-US"/>
        </w:rPr>
        <w:t>#1000~1015 for type1</w:t>
      </w:r>
      <w:r w:rsidR="00A03FA6">
        <w:rPr>
          <w:rFonts w:eastAsiaTheme="minorEastAsia"/>
          <w:sz w:val="22"/>
          <w:szCs w:val="18"/>
          <w:lang w:val="en-US"/>
        </w:rPr>
        <w:t xml:space="preserve"> and p=</w:t>
      </w:r>
      <w:r>
        <w:rPr>
          <w:rFonts w:eastAsiaTheme="minorEastAsia"/>
          <w:sz w:val="22"/>
          <w:szCs w:val="18"/>
          <w:lang w:val="en-US"/>
        </w:rPr>
        <w:t>#1000~1023 for type2 into TS38.211.</w:t>
      </w:r>
      <w:r w:rsidR="006622F1">
        <w:rPr>
          <w:rFonts w:eastAsiaTheme="minorEastAsia"/>
          <w:sz w:val="22"/>
          <w:szCs w:val="18"/>
          <w:lang w:val="en-US"/>
        </w:rPr>
        <w:t xml:space="preserve"> </w:t>
      </w:r>
      <w:r w:rsidR="00705638">
        <w:rPr>
          <w:rFonts w:eastAsiaTheme="minorEastAsia"/>
          <w:sz w:val="22"/>
          <w:szCs w:val="18"/>
          <w:lang w:val="en-US"/>
        </w:rPr>
        <w:t>As specified in TS38.212, antenna port(s) field in DCI format 0_1/0_2/1_1/1_2</w:t>
      </w:r>
      <w:r w:rsidR="00DF0FD9">
        <w:rPr>
          <w:rFonts w:eastAsiaTheme="minorEastAsia"/>
          <w:sz w:val="22"/>
          <w:szCs w:val="18"/>
          <w:lang w:val="en-US"/>
        </w:rPr>
        <w:t xml:space="preserve"> indicates DMRS</w:t>
      </w:r>
      <w:r w:rsidR="006622F1">
        <w:rPr>
          <w:rFonts w:eastAsiaTheme="minorEastAsia"/>
          <w:sz w:val="22"/>
          <w:szCs w:val="18"/>
          <w:lang w:val="en-US"/>
        </w:rPr>
        <w:t xml:space="preserve"> port index</w:t>
      </w:r>
      <w:r w:rsidR="00DF0FD9">
        <w:rPr>
          <w:rFonts w:eastAsiaTheme="minorEastAsia"/>
          <w:sz w:val="22"/>
          <w:szCs w:val="18"/>
          <w:lang w:val="en-US"/>
        </w:rPr>
        <w:t>(</w:t>
      </w:r>
      <w:r w:rsidR="006622F1">
        <w:rPr>
          <w:rFonts w:eastAsiaTheme="minorEastAsia"/>
          <w:sz w:val="22"/>
          <w:szCs w:val="18"/>
          <w:lang w:val="en-US"/>
        </w:rPr>
        <w:t>es</w:t>
      </w:r>
      <w:r w:rsidR="00DF0FD9">
        <w:rPr>
          <w:rFonts w:eastAsiaTheme="minorEastAsia"/>
          <w:sz w:val="22"/>
          <w:szCs w:val="18"/>
          <w:lang w:val="en-US"/>
        </w:rPr>
        <w:t>)</w:t>
      </w:r>
      <w:r w:rsidR="006622F1">
        <w:rPr>
          <w:rFonts w:eastAsiaTheme="minorEastAsia"/>
          <w:sz w:val="22"/>
          <w:szCs w:val="18"/>
          <w:lang w:val="en-US"/>
        </w:rPr>
        <w:t xml:space="preserve"> of PDSCH/PUSCH. </w:t>
      </w:r>
      <w:r w:rsidR="00DF0FD9">
        <w:rPr>
          <w:rFonts w:eastAsiaTheme="minorEastAsia"/>
          <w:sz w:val="22"/>
          <w:szCs w:val="18"/>
          <w:lang w:val="en-US"/>
        </w:rPr>
        <w:t>Since the current antenna port</w:t>
      </w:r>
      <w:r w:rsidR="00705638">
        <w:rPr>
          <w:rFonts w:eastAsiaTheme="minorEastAsia"/>
          <w:sz w:val="22"/>
          <w:szCs w:val="18"/>
          <w:lang w:val="en-US"/>
        </w:rPr>
        <w:t>(s)</w:t>
      </w:r>
      <w:r w:rsidR="00DF0FD9">
        <w:rPr>
          <w:rFonts w:eastAsiaTheme="minorEastAsia"/>
          <w:sz w:val="22"/>
          <w:szCs w:val="18"/>
          <w:lang w:val="en-US"/>
        </w:rPr>
        <w:t xml:space="preserve"> table only captures DMRS port indexes of Rel.15 DMRS port</w:t>
      </w:r>
      <w:r w:rsidR="004F04EE">
        <w:rPr>
          <w:rFonts w:eastAsiaTheme="minorEastAsia"/>
          <w:sz w:val="22"/>
          <w:szCs w:val="18"/>
          <w:lang w:val="en-US"/>
        </w:rPr>
        <w:t>(</w:t>
      </w:r>
      <w:r w:rsidR="00DF0FD9">
        <w:rPr>
          <w:rFonts w:eastAsiaTheme="minorEastAsia"/>
          <w:sz w:val="22"/>
          <w:szCs w:val="18"/>
          <w:lang w:val="en-US"/>
        </w:rPr>
        <w:t>s</w:t>
      </w:r>
      <w:bookmarkStart w:id="4" w:name="_Hlk115342503"/>
      <w:r w:rsidR="004F04EE">
        <w:rPr>
          <w:rFonts w:eastAsiaTheme="minorEastAsia"/>
          <w:sz w:val="22"/>
          <w:szCs w:val="18"/>
          <w:lang w:val="en-US"/>
        </w:rPr>
        <w:t>)</w:t>
      </w:r>
      <w:r w:rsidR="00DF0FD9">
        <w:rPr>
          <w:rFonts w:eastAsiaTheme="minorEastAsia"/>
          <w:sz w:val="22"/>
          <w:szCs w:val="18"/>
          <w:lang w:val="en-US"/>
        </w:rPr>
        <w:t xml:space="preserve"> (p=#1000~10</w:t>
      </w:r>
      <w:r w:rsidR="0056428A">
        <w:rPr>
          <w:rFonts w:eastAsiaTheme="minorEastAsia"/>
          <w:sz w:val="22"/>
          <w:szCs w:val="18"/>
          <w:lang w:val="en-US"/>
        </w:rPr>
        <w:t>07</w:t>
      </w:r>
      <w:r w:rsidR="00DF0FD9">
        <w:rPr>
          <w:rFonts w:eastAsiaTheme="minorEastAsia"/>
          <w:sz w:val="22"/>
          <w:szCs w:val="18"/>
          <w:lang w:val="en-US"/>
        </w:rPr>
        <w:t xml:space="preserve"> for type1 and p=#1000~10</w:t>
      </w:r>
      <w:r w:rsidR="0056428A">
        <w:rPr>
          <w:rFonts w:eastAsiaTheme="minorEastAsia"/>
          <w:sz w:val="22"/>
          <w:szCs w:val="18"/>
          <w:lang w:val="en-US"/>
        </w:rPr>
        <w:t>11</w:t>
      </w:r>
      <w:r w:rsidR="00DF0FD9">
        <w:rPr>
          <w:rFonts w:eastAsiaTheme="minorEastAsia"/>
          <w:sz w:val="22"/>
          <w:szCs w:val="18"/>
          <w:lang w:val="en-US"/>
        </w:rPr>
        <w:t xml:space="preserve"> for type2)</w:t>
      </w:r>
      <w:bookmarkEnd w:id="4"/>
      <w:r w:rsidR="0056428A">
        <w:rPr>
          <w:rFonts w:eastAsiaTheme="minorEastAsia"/>
          <w:sz w:val="22"/>
          <w:szCs w:val="18"/>
          <w:lang w:val="en-US"/>
        </w:rPr>
        <w:t>, it is necessary to enhance antenna port</w:t>
      </w:r>
      <w:r w:rsidR="00705638">
        <w:rPr>
          <w:rFonts w:eastAsiaTheme="minorEastAsia"/>
          <w:sz w:val="22"/>
          <w:szCs w:val="18"/>
          <w:lang w:val="en-US"/>
        </w:rPr>
        <w:t>(s)</w:t>
      </w:r>
      <w:r w:rsidR="0056428A">
        <w:rPr>
          <w:rFonts w:eastAsiaTheme="minorEastAsia"/>
          <w:sz w:val="22"/>
          <w:szCs w:val="18"/>
          <w:lang w:val="en-US"/>
        </w:rPr>
        <w:t xml:space="preserve"> table </w:t>
      </w:r>
      <w:r w:rsidR="00705638">
        <w:rPr>
          <w:rFonts w:eastAsiaTheme="minorEastAsia"/>
          <w:sz w:val="22"/>
          <w:szCs w:val="18"/>
          <w:lang w:val="en-US"/>
        </w:rPr>
        <w:t>in</w:t>
      </w:r>
      <w:r w:rsidR="0056428A">
        <w:rPr>
          <w:rFonts w:eastAsiaTheme="minorEastAsia"/>
          <w:sz w:val="22"/>
          <w:szCs w:val="18"/>
          <w:lang w:val="en-US"/>
        </w:rPr>
        <w:t xml:space="preserve"> TS38.212.</w:t>
      </w:r>
      <w:r w:rsidR="00705638">
        <w:rPr>
          <w:rFonts w:eastAsiaTheme="minorEastAsia"/>
          <w:sz w:val="22"/>
          <w:szCs w:val="18"/>
          <w:lang w:val="en-US"/>
        </w:rPr>
        <w:t xml:space="preserve"> We believe Rel.18 antenna port(s) field should be able to indicate DMRS port indexes of Rel.18 DMRS ports (p=#1000~1015 for type1 and p=#1000~1023 for type2) with the same flexibility as Rel.15-17. </w:t>
      </w:r>
      <w:r w:rsidR="00705638">
        <w:rPr>
          <w:rFonts w:eastAsiaTheme="minorEastAsia"/>
          <w:sz w:val="22"/>
          <w:szCs w:val="18"/>
        </w:rPr>
        <w:t>Hence</w:t>
      </w:r>
      <w:r w:rsidR="00991B1C">
        <w:rPr>
          <w:rFonts w:eastAsiaTheme="minorEastAsia"/>
          <w:sz w:val="22"/>
          <w:szCs w:val="18"/>
        </w:rPr>
        <w:t xml:space="preserve">, we need to increase </w:t>
      </w:r>
      <w:r w:rsidR="00AC4E35">
        <w:rPr>
          <w:rFonts w:eastAsiaTheme="minorEastAsia"/>
          <w:sz w:val="22"/>
          <w:szCs w:val="18"/>
        </w:rPr>
        <w:t>antenna port</w:t>
      </w:r>
      <w:r w:rsidR="00705638">
        <w:rPr>
          <w:rFonts w:eastAsiaTheme="minorEastAsia"/>
          <w:sz w:val="22"/>
          <w:szCs w:val="18"/>
        </w:rPr>
        <w:t>(s)</w:t>
      </w:r>
      <w:r w:rsidR="00AC4E35">
        <w:rPr>
          <w:rFonts w:eastAsiaTheme="minorEastAsia"/>
          <w:sz w:val="22"/>
          <w:szCs w:val="18"/>
        </w:rPr>
        <w:t xml:space="preserve"> field at least 1-bit.</w:t>
      </w:r>
      <w:r w:rsidR="00772497">
        <w:rPr>
          <w:rFonts w:eastAsiaTheme="minorEastAsia"/>
          <w:sz w:val="22"/>
          <w:szCs w:val="18"/>
        </w:rPr>
        <w:t xml:space="preserve"> </w:t>
      </w:r>
    </w:p>
    <w:p w14:paraId="6418EA1E" w14:textId="0CAFC76E" w:rsidR="008B55B7" w:rsidRDefault="003927FE" w:rsidP="00663D3F">
      <w:pPr>
        <w:spacing w:afterLines="50" w:after="120"/>
        <w:jc w:val="both"/>
        <w:rPr>
          <w:rFonts w:eastAsiaTheme="minorEastAsia"/>
          <w:sz w:val="22"/>
          <w:szCs w:val="18"/>
        </w:rPr>
      </w:pPr>
      <w:r>
        <w:rPr>
          <w:rFonts w:eastAsiaTheme="minorEastAsia"/>
          <w:sz w:val="22"/>
          <w:szCs w:val="18"/>
        </w:rPr>
        <w:lastRenderedPageBreak/>
        <w:t>For</w:t>
      </w:r>
      <w:r w:rsidR="00663D3F">
        <w:rPr>
          <w:rFonts w:eastAsiaTheme="minorEastAsia"/>
          <w:sz w:val="22"/>
          <w:szCs w:val="18"/>
        </w:rPr>
        <w:t xml:space="preserve"> example, </w:t>
      </w:r>
      <w:r>
        <w:rPr>
          <w:rFonts w:eastAsiaTheme="minorEastAsia"/>
          <w:sz w:val="22"/>
          <w:szCs w:val="18"/>
        </w:rPr>
        <w:t>i</w:t>
      </w:r>
      <w:r w:rsidR="00C10662">
        <w:rPr>
          <w:rFonts w:eastAsiaTheme="minorEastAsia"/>
          <w:sz w:val="22"/>
          <w:szCs w:val="18"/>
        </w:rPr>
        <w:t>n Table 7.3.1.2.2-1</w:t>
      </w:r>
      <w:r>
        <w:rPr>
          <w:rFonts w:eastAsiaTheme="minorEastAsia"/>
          <w:sz w:val="22"/>
          <w:szCs w:val="18"/>
        </w:rPr>
        <w:t xml:space="preserve"> in TS38.212</w:t>
      </w:r>
      <w:r w:rsidR="00C10662">
        <w:rPr>
          <w:rFonts w:eastAsiaTheme="minorEastAsia"/>
          <w:sz w:val="22"/>
          <w:szCs w:val="18"/>
        </w:rPr>
        <w:t>, antenna port</w:t>
      </w:r>
      <w:r>
        <w:rPr>
          <w:rFonts w:eastAsiaTheme="minorEastAsia"/>
          <w:sz w:val="22"/>
          <w:szCs w:val="18"/>
        </w:rPr>
        <w:t>(s)</w:t>
      </w:r>
      <w:r w:rsidR="00C10662">
        <w:rPr>
          <w:rFonts w:eastAsiaTheme="minorEastAsia"/>
          <w:sz w:val="22"/>
          <w:szCs w:val="18"/>
        </w:rPr>
        <w:t xml:space="preserve"> field </w:t>
      </w:r>
      <w:r>
        <w:rPr>
          <w:rFonts w:eastAsiaTheme="minorEastAsia"/>
          <w:sz w:val="22"/>
          <w:szCs w:val="18"/>
        </w:rPr>
        <w:t>with</w:t>
      </w:r>
      <w:r w:rsidR="00C10662">
        <w:rPr>
          <w:rFonts w:eastAsiaTheme="minorEastAsia"/>
          <w:sz w:val="22"/>
          <w:szCs w:val="18"/>
        </w:rPr>
        <w:t xml:space="preserve"> 4-bit</w:t>
      </w:r>
      <w:r>
        <w:rPr>
          <w:rFonts w:eastAsiaTheme="minorEastAsia"/>
          <w:sz w:val="22"/>
          <w:szCs w:val="18"/>
        </w:rPr>
        <w:t xml:space="preserve"> can indicate one of</w:t>
      </w:r>
      <w:r w:rsidR="00C10662">
        <w:rPr>
          <w:rFonts w:eastAsiaTheme="minorEastAsia"/>
          <w:sz w:val="22"/>
          <w:szCs w:val="18"/>
        </w:rPr>
        <w:t xml:space="preserve"> 12 rows </w:t>
      </w:r>
      <w:r w:rsidR="004F04EE">
        <w:rPr>
          <w:rFonts w:eastAsiaTheme="minorEastAsia"/>
          <w:sz w:val="22"/>
          <w:szCs w:val="18"/>
        </w:rPr>
        <w:t>of</w:t>
      </w:r>
      <w:r>
        <w:rPr>
          <w:rFonts w:eastAsiaTheme="minorEastAsia"/>
          <w:sz w:val="22"/>
          <w:szCs w:val="18"/>
        </w:rPr>
        <w:t xml:space="preserve"> DMRS port(s)</w:t>
      </w:r>
      <w:r w:rsidR="00C10662">
        <w:rPr>
          <w:rFonts w:eastAsiaTheme="minorEastAsia"/>
          <w:sz w:val="22"/>
          <w:szCs w:val="18"/>
        </w:rPr>
        <w:t xml:space="preserve">. </w:t>
      </w:r>
      <w:r>
        <w:rPr>
          <w:rFonts w:eastAsiaTheme="minorEastAsia"/>
          <w:sz w:val="22"/>
          <w:szCs w:val="18"/>
        </w:rPr>
        <w:t>F</w:t>
      </w:r>
      <w:r w:rsidRPr="00772497">
        <w:rPr>
          <w:rFonts w:eastAsiaTheme="minorEastAsia"/>
          <w:sz w:val="22"/>
          <w:szCs w:val="18"/>
        </w:rPr>
        <w:t>igure 2-6</w:t>
      </w:r>
      <w:r>
        <w:rPr>
          <w:rFonts w:eastAsiaTheme="minorEastAsia"/>
          <w:sz w:val="22"/>
          <w:szCs w:val="18"/>
        </w:rPr>
        <w:t xml:space="preserve"> shows an e</w:t>
      </w:r>
      <w:r w:rsidRPr="00772497">
        <w:rPr>
          <w:rFonts w:eastAsiaTheme="minorEastAsia"/>
          <w:sz w:val="22"/>
          <w:szCs w:val="18"/>
        </w:rPr>
        <w:t xml:space="preserve">xample of extension of </w:t>
      </w:r>
      <w:r w:rsidRPr="008B55B7">
        <w:rPr>
          <w:rFonts w:eastAsiaTheme="minorEastAsia"/>
          <w:sz w:val="22"/>
          <w:szCs w:val="18"/>
        </w:rPr>
        <w:t>Table 7.3.1.2.2-1</w:t>
      </w:r>
      <w:r>
        <w:rPr>
          <w:rFonts w:eastAsiaTheme="minorEastAsia"/>
          <w:sz w:val="22"/>
          <w:szCs w:val="18"/>
        </w:rPr>
        <w:t xml:space="preserve"> in Rel.18. </w:t>
      </w:r>
      <w:r w:rsidR="00C10662">
        <w:rPr>
          <w:rFonts w:eastAsiaTheme="minorEastAsia"/>
          <w:sz w:val="22"/>
          <w:szCs w:val="18"/>
        </w:rPr>
        <w:t>To indicate Rel.18 DMRS port</w:t>
      </w:r>
      <w:r>
        <w:rPr>
          <w:rFonts w:eastAsiaTheme="minorEastAsia"/>
          <w:sz w:val="22"/>
          <w:szCs w:val="18"/>
        </w:rPr>
        <w:t>(s)</w:t>
      </w:r>
      <w:r w:rsidR="00C10662">
        <w:rPr>
          <w:rFonts w:eastAsiaTheme="minorEastAsia"/>
          <w:sz w:val="22"/>
          <w:szCs w:val="18"/>
        </w:rPr>
        <w:t xml:space="preserve"> with the same flexibility</w:t>
      </w:r>
      <w:r w:rsidR="002C4C38">
        <w:rPr>
          <w:rFonts w:eastAsiaTheme="minorEastAsia"/>
          <w:sz w:val="22"/>
          <w:szCs w:val="18"/>
        </w:rPr>
        <w:t xml:space="preserve"> as Rel.15-17</w:t>
      </w:r>
      <w:r w:rsidR="00C10662">
        <w:rPr>
          <w:rFonts w:eastAsiaTheme="minorEastAsia"/>
          <w:sz w:val="22"/>
          <w:szCs w:val="18"/>
        </w:rPr>
        <w:t>, 24 rows are needed to indicate antenna port</w:t>
      </w:r>
      <w:r w:rsidR="004F04EE">
        <w:rPr>
          <w:rFonts w:eastAsiaTheme="minorEastAsia"/>
          <w:sz w:val="22"/>
          <w:szCs w:val="18"/>
        </w:rPr>
        <w:t>(</w:t>
      </w:r>
      <w:r w:rsidR="00C10662">
        <w:rPr>
          <w:rFonts w:eastAsiaTheme="minorEastAsia"/>
          <w:sz w:val="22"/>
          <w:szCs w:val="18"/>
        </w:rPr>
        <w:t>s</w:t>
      </w:r>
      <w:r w:rsidR="004F04EE">
        <w:rPr>
          <w:rFonts w:eastAsiaTheme="minorEastAsia"/>
          <w:sz w:val="22"/>
          <w:szCs w:val="18"/>
        </w:rPr>
        <w:t>)</w:t>
      </w:r>
      <w:r w:rsidR="00C10662">
        <w:rPr>
          <w:rFonts w:eastAsiaTheme="minorEastAsia"/>
          <w:sz w:val="22"/>
          <w:szCs w:val="18"/>
        </w:rPr>
        <w:t xml:space="preserve">. Hence, </w:t>
      </w:r>
      <w:r w:rsidR="004F04EE">
        <w:rPr>
          <w:rFonts w:eastAsiaTheme="minorEastAsia"/>
          <w:sz w:val="22"/>
          <w:szCs w:val="18"/>
        </w:rPr>
        <w:t xml:space="preserve">we need to increase </w:t>
      </w:r>
      <w:r w:rsidR="00D62CAC">
        <w:rPr>
          <w:rFonts w:eastAsiaTheme="minorEastAsia"/>
          <w:sz w:val="22"/>
          <w:szCs w:val="18"/>
        </w:rPr>
        <w:t>antenna port</w:t>
      </w:r>
      <w:r>
        <w:rPr>
          <w:rFonts w:eastAsiaTheme="minorEastAsia"/>
          <w:sz w:val="22"/>
          <w:szCs w:val="18"/>
        </w:rPr>
        <w:t>(s)</w:t>
      </w:r>
      <w:r w:rsidR="00D62CAC">
        <w:rPr>
          <w:rFonts w:eastAsiaTheme="minorEastAsia"/>
          <w:sz w:val="22"/>
          <w:szCs w:val="18"/>
        </w:rPr>
        <w:t xml:space="preserve"> field</w:t>
      </w:r>
      <w:r w:rsidR="004F04EE">
        <w:rPr>
          <w:rFonts w:eastAsiaTheme="minorEastAsia"/>
          <w:sz w:val="22"/>
          <w:szCs w:val="18"/>
        </w:rPr>
        <w:t xml:space="preserve"> from 4-bit to 5-bit</w:t>
      </w:r>
      <w:r>
        <w:rPr>
          <w:rFonts w:eastAsiaTheme="minorEastAsia"/>
          <w:sz w:val="22"/>
          <w:szCs w:val="18"/>
        </w:rPr>
        <w:t xml:space="preserve"> in this case</w:t>
      </w:r>
      <w:r w:rsidR="00D62CAC">
        <w:rPr>
          <w:rFonts w:eastAsiaTheme="minorEastAsia"/>
          <w:sz w:val="22"/>
          <w:szCs w:val="18"/>
        </w:rPr>
        <w:t>.</w:t>
      </w:r>
    </w:p>
    <w:p w14:paraId="0CB9E300" w14:textId="77777777" w:rsidR="003927FE" w:rsidRPr="001E213E" w:rsidRDefault="003927FE" w:rsidP="003927FE">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2-9</w:t>
      </w:r>
    </w:p>
    <w:p w14:paraId="52463DA8" w14:textId="77777777" w:rsidR="003927FE" w:rsidRPr="0086422A" w:rsidRDefault="003927FE" w:rsidP="003927FE">
      <w:pPr>
        <w:pStyle w:val="aff6"/>
        <w:numPr>
          <w:ilvl w:val="0"/>
          <w:numId w:val="25"/>
        </w:numPr>
        <w:ind w:leftChars="0"/>
        <w:rPr>
          <w:rFonts w:eastAsia="SimSun"/>
          <w:b/>
          <w:bCs/>
          <w:lang w:eastAsia="zh-CN"/>
        </w:rPr>
      </w:pPr>
      <w:r>
        <w:rPr>
          <w:rFonts w:eastAsia="SimSun"/>
          <w:b/>
          <w:bCs/>
          <w:lang w:eastAsia="zh-CN"/>
        </w:rPr>
        <w:t>Increase antenna port(s) field at least 1-bit to enable to indicate Rel.18 DMRS port index(es)</w:t>
      </w:r>
      <w:r w:rsidRPr="00C2569D">
        <w:rPr>
          <w:rFonts w:eastAsia="SimSun"/>
          <w:b/>
          <w:bCs/>
          <w:lang w:eastAsia="zh-CN"/>
        </w:rPr>
        <w:t xml:space="preserve"> (</w:t>
      </w:r>
      <w:r w:rsidRPr="00831513">
        <w:rPr>
          <w:rFonts w:eastAsia="SimSun"/>
          <w:b/>
          <w:bCs/>
          <w:lang w:eastAsia="zh-CN"/>
        </w:rPr>
        <w:t>p=#1000~1015 for type1 and p=#1000~1023 for type2</w:t>
      </w:r>
      <w:r w:rsidRPr="00C2569D">
        <w:rPr>
          <w:rFonts w:eastAsia="SimSun"/>
          <w:b/>
          <w:bCs/>
          <w:lang w:eastAsia="zh-CN"/>
        </w:rPr>
        <w:t>)</w:t>
      </w:r>
      <w:r w:rsidRPr="0086422A">
        <w:rPr>
          <w:rFonts w:eastAsia="SimSun"/>
          <w:b/>
          <w:bCs/>
          <w:lang w:eastAsia="zh-CN"/>
        </w:rPr>
        <w:t>.</w:t>
      </w:r>
    </w:p>
    <w:p w14:paraId="7C1FC9AC" w14:textId="620BD82C" w:rsidR="003927FE" w:rsidRPr="003927FE" w:rsidRDefault="003927FE" w:rsidP="00663D3F">
      <w:pPr>
        <w:spacing w:afterLines="50" w:after="120"/>
        <w:jc w:val="both"/>
        <w:rPr>
          <w:rFonts w:eastAsiaTheme="minorEastAsia"/>
          <w:sz w:val="22"/>
          <w:szCs w:val="18"/>
        </w:rPr>
      </w:pPr>
    </w:p>
    <w:tbl>
      <w:tblPr>
        <w:tblStyle w:val="aff4"/>
        <w:tblW w:w="0" w:type="auto"/>
        <w:tblLook w:val="04A0" w:firstRow="1" w:lastRow="0" w:firstColumn="1" w:lastColumn="0" w:noHBand="0" w:noVBand="1"/>
      </w:tblPr>
      <w:tblGrid>
        <w:gridCol w:w="9962"/>
      </w:tblGrid>
      <w:tr w:rsidR="009B62D9" w14:paraId="6EB15916" w14:textId="77777777" w:rsidTr="009B62D9">
        <w:tc>
          <w:tcPr>
            <w:tcW w:w="9962" w:type="dxa"/>
          </w:tcPr>
          <w:p w14:paraId="14FA9757" w14:textId="749A1E73" w:rsidR="00881D1D" w:rsidRPr="00881D1D" w:rsidRDefault="00881D1D" w:rsidP="00881D1D">
            <w:pPr>
              <w:pStyle w:val="5"/>
              <w:spacing w:after="0" w:line="240" w:lineRule="auto"/>
              <w:outlineLvl w:val="4"/>
              <w:rPr>
                <w:sz w:val="20"/>
                <w:u w:val="none"/>
                <w:lang w:eastAsia="zh-CN"/>
              </w:rPr>
            </w:pPr>
            <w:bookmarkStart w:id="5" w:name="_Toc19798779"/>
            <w:bookmarkStart w:id="6" w:name="_Toc26467250"/>
            <w:bookmarkStart w:id="7" w:name="_Toc29326612"/>
            <w:bookmarkStart w:id="8" w:name="_Toc29327762"/>
            <w:bookmarkStart w:id="9" w:name="_Toc36045952"/>
            <w:bookmarkStart w:id="10" w:name="_Toc36046212"/>
            <w:bookmarkStart w:id="11" w:name="_Toc36046358"/>
            <w:bookmarkStart w:id="12" w:name="_Toc45209275"/>
            <w:bookmarkStart w:id="13" w:name="_Toc51852449"/>
            <w:bookmarkStart w:id="14" w:name="_Toc114127229"/>
            <w:r w:rsidRPr="00881D1D">
              <w:rPr>
                <w:rFonts w:hint="eastAsia"/>
                <w:sz w:val="20"/>
                <w:u w:val="none"/>
                <w:lang w:eastAsia="zh-CN"/>
              </w:rPr>
              <w:t>7.3.1.2.2</w:t>
            </w:r>
            <w:r w:rsidRPr="00881D1D">
              <w:rPr>
                <w:rFonts w:hint="eastAsia"/>
                <w:sz w:val="20"/>
                <w:u w:val="none"/>
                <w:lang w:eastAsia="zh-CN"/>
              </w:rPr>
              <w:tab/>
            </w:r>
            <w:r w:rsidR="002C4C38">
              <w:rPr>
                <w:sz w:val="20"/>
                <w:u w:val="none"/>
                <w:lang w:eastAsia="zh-CN"/>
              </w:rPr>
              <w:t xml:space="preserve"> </w:t>
            </w:r>
            <w:r w:rsidRPr="00881D1D">
              <w:rPr>
                <w:rFonts w:hint="eastAsia"/>
                <w:sz w:val="20"/>
                <w:u w:val="none"/>
                <w:lang w:eastAsia="zh-CN"/>
              </w:rPr>
              <w:t>Format 1_1</w:t>
            </w:r>
            <w:bookmarkEnd w:id="5"/>
            <w:bookmarkEnd w:id="6"/>
            <w:bookmarkEnd w:id="7"/>
            <w:bookmarkEnd w:id="8"/>
            <w:bookmarkEnd w:id="9"/>
            <w:bookmarkEnd w:id="10"/>
            <w:bookmarkEnd w:id="11"/>
            <w:bookmarkEnd w:id="12"/>
            <w:bookmarkEnd w:id="13"/>
            <w:bookmarkEnd w:id="14"/>
            <w:r>
              <w:rPr>
                <w:sz w:val="20"/>
                <w:u w:val="none"/>
                <w:lang w:eastAsia="zh-CN"/>
              </w:rPr>
              <w:t>(TS38.212</w:t>
            </w:r>
            <w:r w:rsidR="00567A33">
              <w:rPr>
                <w:sz w:val="20"/>
                <w:u w:val="none"/>
                <w:lang w:eastAsia="zh-CN"/>
              </w:rPr>
              <w:t xml:space="preserve"> v17.3.0</w:t>
            </w:r>
            <w:r>
              <w:rPr>
                <w:sz w:val="20"/>
                <w:u w:val="none"/>
                <w:lang w:eastAsia="zh-CN"/>
              </w:rPr>
              <w:t>)</w:t>
            </w:r>
          </w:p>
          <w:p w14:paraId="754778B2" w14:textId="202FE578" w:rsidR="009B62D9" w:rsidRPr="00881D1D" w:rsidRDefault="00881D1D" w:rsidP="00881D1D">
            <w:pPr>
              <w:spacing w:after="0"/>
              <w:jc w:val="both"/>
              <w:rPr>
                <w:rFonts w:eastAsiaTheme="minorEastAsia"/>
                <w:sz w:val="20"/>
              </w:rPr>
            </w:pPr>
            <w:r w:rsidRPr="00881D1D">
              <w:rPr>
                <w:rFonts w:eastAsiaTheme="minorEastAsia" w:hint="eastAsia"/>
                <w:sz w:val="20"/>
              </w:rPr>
              <w:t>[</w:t>
            </w:r>
            <w:r w:rsidRPr="00881D1D">
              <w:rPr>
                <w:rFonts w:eastAsiaTheme="minorEastAsia"/>
                <w:sz w:val="20"/>
              </w:rPr>
              <w:t>…</w:t>
            </w:r>
            <w:r w:rsidRPr="00881D1D">
              <w:rPr>
                <w:rFonts w:eastAsiaTheme="minorEastAsia" w:hint="eastAsia"/>
                <w:sz w:val="20"/>
              </w:rPr>
              <w:t>]</w:t>
            </w:r>
          </w:p>
          <w:p w14:paraId="51EE349B" w14:textId="77777777" w:rsidR="00285F08" w:rsidRPr="00881D1D" w:rsidRDefault="00285F08" w:rsidP="00881D1D">
            <w:pPr>
              <w:pStyle w:val="TH"/>
              <w:spacing w:before="0" w:after="0"/>
              <w:rPr>
                <w:sz w:val="20"/>
                <w:lang w:eastAsia="zh-CN"/>
              </w:rPr>
            </w:pPr>
            <w:r w:rsidRPr="00881D1D">
              <w:rPr>
                <w:sz w:val="20"/>
              </w:rPr>
              <w:t xml:space="preserve">Table </w:t>
            </w:r>
            <w:r w:rsidRPr="00881D1D">
              <w:rPr>
                <w:rFonts w:hint="eastAsia"/>
                <w:sz w:val="20"/>
                <w:lang w:eastAsia="zh-CN"/>
              </w:rPr>
              <w:t>7.3.1.2.2</w:t>
            </w:r>
            <w:r w:rsidRPr="00881D1D">
              <w:rPr>
                <w:sz w:val="20"/>
              </w:rPr>
              <w:t>-</w:t>
            </w:r>
            <w:r w:rsidRPr="00881D1D">
              <w:rPr>
                <w:rFonts w:hint="eastAsia"/>
                <w:sz w:val="20"/>
                <w:lang w:eastAsia="zh-CN"/>
              </w:rPr>
              <w:t xml:space="preserve">1: Antenna port(s) (1000 + DMRS port), </w:t>
            </w:r>
            <w:proofErr w:type="spellStart"/>
            <w:r w:rsidRPr="00881D1D">
              <w:rPr>
                <w:i/>
                <w:sz w:val="20"/>
                <w:lang w:eastAsia="zh-CN"/>
              </w:rPr>
              <w:t>dmrs</w:t>
            </w:r>
            <w:proofErr w:type="spellEnd"/>
            <w:r w:rsidRPr="00881D1D">
              <w:rPr>
                <w:i/>
                <w:sz w:val="20"/>
                <w:lang w:eastAsia="zh-CN"/>
              </w:rPr>
              <w:t>-Type</w:t>
            </w:r>
            <w:r w:rsidRPr="00881D1D">
              <w:rPr>
                <w:sz w:val="20"/>
                <w:lang w:eastAsia="zh-CN"/>
              </w:rPr>
              <w:t>=1</w:t>
            </w:r>
            <w:r w:rsidRPr="00881D1D">
              <w:rPr>
                <w:rFonts w:hint="eastAsia"/>
                <w:sz w:val="20"/>
                <w:lang w:eastAsia="zh-CN"/>
              </w:rPr>
              <w:t>,</w:t>
            </w:r>
            <w:r w:rsidRPr="00881D1D">
              <w:rPr>
                <w:sz w:val="20"/>
                <w:lang w:eastAsia="zh-CN"/>
              </w:rPr>
              <w:t xml:space="preserve"> </w:t>
            </w:r>
            <w:proofErr w:type="spellStart"/>
            <w:r w:rsidRPr="00881D1D">
              <w:rPr>
                <w:i/>
                <w:sz w:val="20"/>
                <w:lang w:eastAsia="zh-CN"/>
              </w:rPr>
              <w:t>maxLength</w:t>
            </w:r>
            <w:proofErr w:type="spellEnd"/>
            <w:r w:rsidRPr="00881D1D">
              <w:rPr>
                <w:rFonts w:hint="eastAsia"/>
                <w:sz w:val="20"/>
                <w:lang w:eastAsia="zh-CN"/>
              </w:rPr>
              <w:t>=</w:t>
            </w:r>
            <w:r w:rsidRPr="00881D1D">
              <w:rPr>
                <w:sz w:val="20"/>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285F08" w:rsidRPr="00ED4AF8" w14:paraId="2491EB47" w14:textId="77777777" w:rsidTr="00F6301E">
              <w:trPr>
                <w:jc w:val="center"/>
              </w:trPr>
              <w:tc>
                <w:tcPr>
                  <w:tcW w:w="4361" w:type="dxa"/>
                  <w:gridSpan w:val="3"/>
                  <w:tcBorders>
                    <w:bottom w:val="single" w:sz="4" w:space="0" w:color="auto"/>
                  </w:tcBorders>
                  <w:shd w:val="clear" w:color="auto" w:fill="D9D9D9"/>
                  <w:vAlign w:val="center"/>
                </w:tcPr>
                <w:p w14:paraId="3A650689" w14:textId="77777777" w:rsidR="00285F08" w:rsidRPr="00ED4AF8" w:rsidRDefault="00285F08" w:rsidP="00285F08">
                  <w:pPr>
                    <w:pStyle w:val="TAC"/>
                    <w:rPr>
                      <w:rFonts w:cs="Arial"/>
                      <w:b/>
                      <w:bCs/>
                      <w:sz w:val="16"/>
                      <w:szCs w:val="16"/>
                      <w:lang w:eastAsia="zh-CN"/>
                    </w:rPr>
                  </w:pPr>
                  <w:r w:rsidRPr="00ED4AF8">
                    <w:rPr>
                      <w:rFonts w:cs="Arial" w:hint="eastAsia"/>
                      <w:b/>
                      <w:bCs/>
                      <w:sz w:val="16"/>
                      <w:szCs w:val="16"/>
                      <w:lang w:eastAsia="zh-CN"/>
                    </w:rPr>
                    <w:t>One Codeword:</w:t>
                  </w:r>
                </w:p>
                <w:p w14:paraId="50B882A5" w14:textId="77777777" w:rsidR="00285F08" w:rsidRPr="00ED4AF8" w:rsidRDefault="00285F08" w:rsidP="00285F08">
                  <w:pPr>
                    <w:autoSpaceDN w:val="0"/>
                    <w:snapToGrid w:val="0"/>
                    <w:jc w:val="center"/>
                    <w:rPr>
                      <w:rFonts w:ascii="Arial" w:hAnsi="Arial" w:cs="Arial"/>
                      <w:b/>
                      <w:bCs/>
                      <w:sz w:val="16"/>
                      <w:szCs w:val="16"/>
                    </w:rPr>
                  </w:pPr>
                  <w:r w:rsidRPr="00ED4AF8">
                    <w:rPr>
                      <w:rFonts w:ascii="Arial" w:hAnsi="Arial" w:cs="Arial"/>
                      <w:b/>
                      <w:bCs/>
                      <w:sz w:val="16"/>
                      <w:szCs w:val="16"/>
                    </w:rPr>
                    <w:t>Codeword 0 enabled,</w:t>
                  </w:r>
                </w:p>
                <w:p w14:paraId="5178DBB7" w14:textId="77777777" w:rsidR="00285F08" w:rsidRPr="00ED4AF8" w:rsidRDefault="00285F08" w:rsidP="00285F08">
                  <w:pPr>
                    <w:pStyle w:val="TAC"/>
                    <w:rPr>
                      <w:rFonts w:cs="Arial"/>
                      <w:b/>
                      <w:bCs/>
                      <w:sz w:val="16"/>
                      <w:szCs w:val="16"/>
                      <w:lang w:eastAsia="zh-CN"/>
                    </w:rPr>
                  </w:pPr>
                  <w:r w:rsidRPr="00ED4AF8">
                    <w:rPr>
                      <w:rFonts w:cs="Arial"/>
                      <w:b/>
                      <w:bCs/>
                      <w:sz w:val="16"/>
                      <w:szCs w:val="16"/>
                    </w:rPr>
                    <w:t>Codeword 1 disabled</w:t>
                  </w:r>
                </w:p>
              </w:tc>
            </w:tr>
            <w:tr w:rsidR="00285F08" w:rsidRPr="00ED4AF8" w14:paraId="418DF3C2" w14:textId="77777777" w:rsidTr="00F6301E">
              <w:trPr>
                <w:jc w:val="center"/>
              </w:trPr>
              <w:tc>
                <w:tcPr>
                  <w:tcW w:w="1284" w:type="dxa"/>
                  <w:shd w:val="clear" w:color="auto" w:fill="D9D9D9"/>
                  <w:vAlign w:val="center"/>
                </w:tcPr>
                <w:p w14:paraId="0CFBB692" w14:textId="77777777" w:rsidR="00285F08" w:rsidRPr="00ED4AF8" w:rsidRDefault="00285F08" w:rsidP="00285F08">
                  <w:pPr>
                    <w:pStyle w:val="TAC"/>
                    <w:rPr>
                      <w:lang w:eastAsia="zh-CN"/>
                    </w:rPr>
                  </w:pPr>
                  <w:r w:rsidRPr="00ED4AF8">
                    <w:rPr>
                      <w:rFonts w:cs="Arial"/>
                      <w:b/>
                      <w:bCs/>
                      <w:sz w:val="16"/>
                      <w:szCs w:val="16"/>
                    </w:rPr>
                    <w:t>Value</w:t>
                  </w:r>
                </w:p>
              </w:tc>
              <w:tc>
                <w:tcPr>
                  <w:tcW w:w="1862" w:type="dxa"/>
                  <w:shd w:val="clear" w:color="auto" w:fill="D9D9D9"/>
                  <w:vAlign w:val="center"/>
                </w:tcPr>
                <w:p w14:paraId="2F97C639" w14:textId="77777777" w:rsidR="00285F08" w:rsidRPr="00ED4AF8" w:rsidRDefault="00285F08" w:rsidP="00285F08">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1215" w:type="dxa"/>
                  <w:shd w:val="clear" w:color="auto" w:fill="D9D9D9"/>
                  <w:vAlign w:val="center"/>
                </w:tcPr>
                <w:p w14:paraId="6C9C419C" w14:textId="77777777" w:rsidR="00285F08" w:rsidRPr="00ED4AF8" w:rsidRDefault="00285F08" w:rsidP="00285F08">
                  <w:pPr>
                    <w:pStyle w:val="TAC"/>
                  </w:pPr>
                  <w:r w:rsidRPr="00ED4AF8">
                    <w:rPr>
                      <w:rFonts w:cs="Arial"/>
                      <w:b/>
                      <w:bCs/>
                      <w:sz w:val="16"/>
                      <w:szCs w:val="16"/>
                    </w:rPr>
                    <w:t>DMRS port(s)</w:t>
                  </w:r>
                </w:p>
              </w:tc>
            </w:tr>
            <w:tr w:rsidR="00285F08" w:rsidRPr="00ED4AF8" w14:paraId="7399DF7F" w14:textId="77777777" w:rsidTr="00F6301E">
              <w:trPr>
                <w:jc w:val="center"/>
              </w:trPr>
              <w:tc>
                <w:tcPr>
                  <w:tcW w:w="1284" w:type="dxa"/>
                  <w:shd w:val="clear" w:color="auto" w:fill="auto"/>
                </w:tcPr>
                <w:p w14:paraId="7DCD3D81" w14:textId="77777777" w:rsidR="00285F08" w:rsidRPr="00ED4AF8" w:rsidRDefault="00285F08" w:rsidP="00285F08">
                  <w:pPr>
                    <w:pStyle w:val="TAC"/>
                  </w:pPr>
                  <w:r w:rsidRPr="00ED4AF8">
                    <w:rPr>
                      <w:rFonts w:cs="Arial"/>
                      <w:sz w:val="16"/>
                      <w:szCs w:val="16"/>
                    </w:rPr>
                    <w:t>0</w:t>
                  </w:r>
                </w:p>
              </w:tc>
              <w:tc>
                <w:tcPr>
                  <w:tcW w:w="1862" w:type="dxa"/>
                  <w:shd w:val="clear" w:color="auto" w:fill="auto"/>
                </w:tcPr>
                <w:p w14:paraId="45BD6A82" w14:textId="77777777" w:rsidR="00285F08" w:rsidRPr="00ED4AF8" w:rsidRDefault="00285F08" w:rsidP="00285F08">
                  <w:pPr>
                    <w:pStyle w:val="TAC"/>
                  </w:pPr>
                  <w:r w:rsidRPr="00ED4AF8">
                    <w:rPr>
                      <w:rFonts w:cs="Arial"/>
                      <w:sz w:val="16"/>
                      <w:szCs w:val="16"/>
                    </w:rPr>
                    <w:t>1</w:t>
                  </w:r>
                </w:p>
              </w:tc>
              <w:tc>
                <w:tcPr>
                  <w:tcW w:w="1215" w:type="dxa"/>
                  <w:shd w:val="clear" w:color="auto" w:fill="auto"/>
                </w:tcPr>
                <w:p w14:paraId="0EABE5C1" w14:textId="77777777" w:rsidR="00285F08" w:rsidRPr="00ED4AF8" w:rsidRDefault="00285F08" w:rsidP="00285F08">
                  <w:pPr>
                    <w:pStyle w:val="TAC"/>
                  </w:pPr>
                  <w:r w:rsidRPr="00ED4AF8">
                    <w:rPr>
                      <w:rFonts w:cs="Arial"/>
                      <w:sz w:val="16"/>
                      <w:szCs w:val="16"/>
                    </w:rPr>
                    <w:t>0</w:t>
                  </w:r>
                </w:p>
              </w:tc>
            </w:tr>
            <w:tr w:rsidR="00285F08" w:rsidRPr="00ED4AF8" w14:paraId="7F850F3D" w14:textId="77777777" w:rsidTr="00F6301E">
              <w:trPr>
                <w:jc w:val="center"/>
              </w:trPr>
              <w:tc>
                <w:tcPr>
                  <w:tcW w:w="1284" w:type="dxa"/>
                  <w:shd w:val="clear" w:color="auto" w:fill="auto"/>
                </w:tcPr>
                <w:p w14:paraId="712008CA" w14:textId="77777777" w:rsidR="00285F08" w:rsidRPr="00ED4AF8" w:rsidRDefault="00285F08" w:rsidP="00285F08">
                  <w:pPr>
                    <w:pStyle w:val="TAC"/>
                    <w:rPr>
                      <w:lang w:eastAsia="zh-CN"/>
                    </w:rPr>
                  </w:pPr>
                  <w:r w:rsidRPr="00ED4AF8">
                    <w:rPr>
                      <w:rFonts w:cs="Arial"/>
                      <w:sz w:val="16"/>
                      <w:szCs w:val="16"/>
                    </w:rPr>
                    <w:t>1</w:t>
                  </w:r>
                </w:p>
              </w:tc>
              <w:tc>
                <w:tcPr>
                  <w:tcW w:w="1862" w:type="dxa"/>
                </w:tcPr>
                <w:p w14:paraId="74FE1EBF" w14:textId="77777777" w:rsidR="00285F08" w:rsidRPr="00ED4AF8" w:rsidRDefault="00285F08" w:rsidP="00285F08">
                  <w:pPr>
                    <w:pStyle w:val="TAC"/>
                    <w:rPr>
                      <w:lang w:eastAsia="zh-CN"/>
                    </w:rPr>
                  </w:pPr>
                  <w:r w:rsidRPr="00ED4AF8">
                    <w:rPr>
                      <w:rFonts w:cs="Arial"/>
                      <w:sz w:val="16"/>
                      <w:szCs w:val="16"/>
                    </w:rPr>
                    <w:t>1</w:t>
                  </w:r>
                </w:p>
              </w:tc>
              <w:tc>
                <w:tcPr>
                  <w:tcW w:w="1215" w:type="dxa"/>
                  <w:shd w:val="clear" w:color="auto" w:fill="auto"/>
                </w:tcPr>
                <w:p w14:paraId="53EE7ED8" w14:textId="77777777" w:rsidR="00285F08" w:rsidRPr="00ED4AF8" w:rsidRDefault="00285F08" w:rsidP="00285F08">
                  <w:pPr>
                    <w:pStyle w:val="TAC"/>
                  </w:pPr>
                  <w:r w:rsidRPr="00ED4AF8">
                    <w:rPr>
                      <w:rFonts w:cs="Arial"/>
                      <w:sz w:val="16"/>
                      <w:szCs w:val="16"/>
                    </w:rPr>
                    <w:t>1</w:t>
                  </w:r>
                </w:p>
              </w:tc>
            </w:tr>
            <w:tr w:rsidR="00285F08" w:rsidRPr="00ED4AF8" w14:paraId="7197D796" w14:textId="77777777" w:rsidTr="00F6301E">
              <w:trPr>
                <w:jc w:val="center"/>
              </w:trPr>
              <w:tc>
                <w:tcPr>
                  <w:tcW w:w="1284" w:type="dxa"/>
                  <w:shd w:val="clear" w:color="auto" w:fill="auto"/>
                </w:tcPr>
                <w:p w14:paraId="2EA69125" w14:textId="77777777" w:rsidR="00285F08" w:rsidRPr="00ED4AF8" w:rsidRDefault="00285F08" w:rsidP="00285F08">
                  <w:pPr>
                    <w:pStyle w:val="TAC"/>
                    <w:rPr>
                      <w:lang w:eastAsia="zh-CN"/>
                    </w:rPr>
                  </w:pPr>
                  <w:r w:rsidRPr="00ED4AF8">
                    <w:rPr>
                      <w:rFonts w:cs="Arial"/>
                      <w:sz w:val="16"/>
                      <w:szCs w:val="16"/>
                    </w:rPr>
                    <w:t>2</w:t>
                  </w:r>
                </w:p>
              </w:tc>
              <w:tc>
                <w:tcPr>
                  <w:tcW w:w="1862" w:type="dxa"/>
                </w:tcPr>
                <w:p w14:paraId="471B0731" w14:textId="77777777" w:rsidR="00285F08" w:rsidRPr="00ED4AF8" w:rsidRDefault="00285F08" w:rsidP="00285F08">
                  <w:pPr>
                    <w:pStyle w:val="TAC"/>
                    <w:rPr>
                      <w:lang w:eastAsia="zh-CN"/>
                    </w:rPr>
                  </w:pPr>
                  <w:r w:rsidRPr="00ED4AF8">
                    <w:rPr>
                      <w:rFonts w:cs="Arial"/>
                      <w:sz w:val="16"/>
                      <w:szCs w:val="16"/>
                    </w:rPr>
                    <w:t>1</w:t>
                  </w:r>
                </w:p>
              </w:tc>
              <w:tc>
                <w:tcPr>
                  <w:tcW w:w="1215" w:type="dxa"/>
                  <w:shd w:val="clear" w:color="auto" w:fill="auto"/>
                </w:tcPr>
                <w:p w14:paraId="72EFB8F7" w14:textId="77777777" w:rsidR="00285F08" w:rsidRPr="00ED4AF8" w:rsidRDefault="00285F08" w:rsidP="00285F08">
                  <w:pPr>
                    <w:pStyle w:val="TAC"/>
                    <w:rPr>
                      <w:lang w:eastAsia="zh-CN"/>
                    </w:rPr>
                  </w:pPr>
                  <w:r w:rsidRPr="00ED4AF8">
                    <w:rPr>
                      <w:rFonts w:cs="Arial"/>
                      <w:sz w:val="16"/>
                      <w:szCs w:val="16"/>
                    </w:rPr>
                    <w:t>0,1</w:t>
                  </w:r>
                </w:p>
              </w:tc>
            </w:tr>
            <w:tr w:rsidR="00285F08" w:rsidRPr="00ED4AF8" w14:paraId="454DF483" w14:textId="77777777" w:rsidTr="00F6301E">
              <w:trPr>
                <w:jc w:val="center"/>
              </w:trPr>
              <w:tc>
                <w:tcPr>
                  <w:tcW w:w="1284" w:type="dxa"/>
                  <w:shd w:val="clear" w:color="auto" w:fill="auto"/>
                </w:tcPr>
                <w:p w14:paraId="69367912" w14:textId="77777777" w:rsidR="00285F08" w:rsidRPr="00ED4AF8" w:rsidRDefault="00285F08" w:rsidP="00285F08">
                  <w:pPr>
                    <w:pStyle w:val="TAC"/>
                    <w:rPr>
                      <w:lang w:eastAsia="zh-CN"/>
                    </w:rPr>
                  </w:pPr>
                  <w:r w:rsidRPr="00ED4AF8">
                    <w:rPr>
                      <w:rFonts w:cs="Arial"/>
                      <w:sz w:val="16"/>
                      <w:szCs w:val="16"/>
                    </w:rPr>
                    <w:t>3</w:t>
                  </w:r>
                </w:p>
              </w:tc>
              <w:tc>
                <w:tcPr>
                  <w:tcW w:w="1862" w:type="dxa"/>
                </w:tcPr>
                <w:p w14:paraId="69CF90D0" w14:textId="77777777" w:rsidR="00285F08" w:rsidRPr="00ED4AF8" w:rsidRDefault="00285F08" w:rsidP="00285F08">
                  <w:pPr>
                    <w:pStyle w:val="TAC"/>
                    <w:rPr>
                      <w:lang w:eastAsia="zh-CN"/>
                    </w:rPr>
                  </w:pPr>
                  <w:r w:rsidRPr="00ED4AF8">
                    <w:rPr>
                      <w:rFonts w:cs="Arial"/>
                      <w:sz w:val="16"/>
                      <w:szCs w:val="16"/>
                    </w:rPr>
                    <w:t>2</w:t>
                  </w:r>
                </w:p>
              </w:tc>
              <w:tc>
                <w:tcPr>
                  <w:tcW w:w="1215" w:type="dxa"/>
                  <w:shd w:val="clear" w:color="auto" w:fill="auto"/>
                </w:tcPr>
                <w:p w14:paraId="5AF35D45" w14:textId="77777777" w:rsidR="00285F08" w:rsidRPr="00ED4AF8" w:rsidRDefault="00285F08" w:rsidP="00285F08">
                  <w:pPr>
                    <w:pStyle w:val="TAC"/>
                  </w:pPr>
                  <w:r w:rsidRPr="00ED4AF8">
                    <w:rPr>
                      <w:rFonts w:cs="Arial"/>
                      <w:sz w:val="16"/>
                      <w:szCs w:val="16"/>
                    </w:rPr>
                    <w:t>0</w:t>
                  </w:r>
                </w:p>
              </w:tc>
            </w:tr>
            <w:tr w:rsidR="00285F08" w:rsidRPr="00ED4AF8" w14:paraId="284D1A8A" w14:textId="77777777" w:rsidTr="00F6301E">
              <w:trPr>
                <w:jc w:val="center"/>
              </w:trPr>
              <w:tc>
                <w:tcPr>
                  <w:tcW w:w="1284" w:type="dxa"/>
                  <w:shd w:val="clear" w:color="auto" w:fill="auto"/>
                </w:tcPr>
                <w:p w14:paraId="5AAA1443" w14:textId="77777777" w:rsidR="00285F08" w:rsidRPr="00ED4AF8" w:rsidRDefault="00285F08" w:rsidP="00285F08">
                  <w:pPr>
                    <w:pStyle w:val="TAC"/>
                    <w:rPr>
                      <w:lang w:eastAsia="zh-CN"/>
                    </w:rPr>
                  </w:pPr>
                  <w:r w:rsidRPr="00ED4AF8">
                    <w:rPr>
                      <w:rFonts w:cs="Arial"/>
                      <w:sz w:val="16"/>
                      <w:szCs w:val="16"/>
                    </w:rPr>
                    <w:t>4</w:t>
                  </w:r>
                </w:p>
              </w:tc>
              <w:tc>
                <w:tcPr>
                  <w:tcW w:w="1862" w:type="dxa"/>
                </w:tcPr>
                <w:p w14:paraId="49D843E7" w14:textId="77777777" w:rsidR="00285F08" w:rsidRPr="00ED4AF8" w:rsidRDefault="00285F08" w:rsidP="00285F08">
                  <w:pPr>
                    <w:pStyle w:val="TAC"/>
                    <w:rPr>
                      <w:lang w:eastAsia="zh-CN"/>
                    </w:rPr>
                  </w:pPr>
                  <w:r w:rsidRPr="00ED4AF8">
                    <w:rPr>
                      <w:rFonts w:cs="Arial"/>
                      <w:sz w:val="16"/>
                      <w:szCs w:val="16"/>
                    </w:rPr>
                    <w:t>2</w:t>
                  </w:r>
                </w:p>
              </w:tc>
              <w:tc>
                <w:tcPr>
                  <w:tcW w:w="1215" w:type="dxa"/>
                  <w:shd w:val="clear" w:color="auto" w:fill="auto"/>
                </w:tcPr>
                <w:p w14:paraId="08B1CE89" w14:textId="77777777" w:rsidR="00285F08" w:rsidRPr="00ED4AF8" w:rsidRDefault="00285F08" w:rsidP="00285F08">
                  <w:pPr>
                    <w:pStyle w:val="TAC"/>
                    <w:rPr>
                      <w:lang w:eastAsia="zh-CN"/>
                    </w:rPr>
                  </w:pPr>
                  <w:r w:rsidRPr="00ED4AF8">
                    <w:rPr>
                      <w:rFonts w:cs="Arial"/>
                      <w:sz w:val="16"/>
                      <w:szCs w:val="16"/>
                    </w:rPr>
                    <w:t>1</w:t>
                  </w:r>
                </w:p>
              </w:tc>
            </w:tr>
            <w:tr w:rsidR="00285F08" w:rsidRPr="00ED4AF8" w14:paraId="6E780DE2" w14:textId="77777777" w:rsidTr="00F6301E">
              <w:trPr>
                <w:jc w:val="center"/>
              </w:trPr>
              <w:tc>
                <w:tcPr>
                  <w:tcW w:w="1284" w:type="dxa"/>
                  <w:shd w:val="clear" w:color="auto" w:fill="auto"/>
                </w:tcPr>
                <w:p w14:paraId="30FFDF86" w14:textId="77777777" w:rsidR="00285F08" w:rsidRPr="00ED4AF8" w:rsidRDefault="00285F08" w:rsidP="00285F08">
                  <w:pPr>
                    <w:pStyle w:val="TAC"/>
                    <w:rPr>
                      <w:lang w:eastAsia="zh-CN"/>
                    </w:rPr>
                  </w:pPr>
                  <w:r w:rsidRPr="00ED4AF8">
                    <w:rPr>
                      <w:rFonts w:cs="Arial"/>
                      <w:sz w:val="16"/>
                      <w:szCs w:val="16"/>
                    </w:rPr>
                    <w:t>5</w:t>
                  </w:r>
                </w:p>
              </w:tc>
              <w:tc>
                <w:tcPr>
                  <w:tcW w:w="1862" w:type="dxa"/>
                </w:tcPr>
                <w:p w14:paraId="632EE4C7" w14:textId="77777777" w:rsidR="00285F08" w:rsidRPr="00ED4AF8" w:rsidRDefault="00285F08" w:rsidP="00285F08">
                  <w:pPr>
                    <w:pStyle w:val="TAC"/>
                    <w:rPr>
                      <w:lang w:eastAsia="zh-CN"/>
                    </w:rPr>
                  </w:pPr>
                  <w:r w:rsidRPr="00ED4AF8">
                    <w:rPr>
                      <w:rFonts w:cs="Arial"/>
                      <w:sz w:val="16"/>
                      <w:szCs w:val="16"/>
                    </w:rPr>
                    <w:t>2</w:t>
                  </w:r>
                </w:p>
              </w:tc>
              <w:tc>
                <w:tcPr>
                  <w:tcW w:w="1215" w:type="dxa"/>
                  <w:shd w:val="clear" w:color="auto" w:fill="auto"/>
                </w:tcPr>
                <w:p w14:paraId="190BA2FA" w14:textId="77777777" w:rsidR="00285F08" w:rsidRPr="00ED4AF8" w:rsidRDefault="00285F08" w:rsidP="00285F08">
                  <w:pPr>
                    <w:pStyle w:val="TAC"/>
                  </w:pPr>
                  <w:r w:rsidRPr="00ED4AF8">
                    <w:rPr>
                      <w:rFonts w:cs="Arial"/>
                      <w:sz w:val="16"/>
                      <w:szCs w:val="16"/>
                    </w:rPr>
                    <w:t>2</w:t>
                  </w:r>
                </w:p>
              </w:tc>
            </w:tr>
            <w:tr w:rsidR="00285F08" w:rsidRPr="00ED4AF8" w14:paraId="1682E7C3" w14:textId="77777777" w:rsidTr="00F6301E">
              <w:trPr>
                <w:jc w:val="center"/>
              </w:trPr>
              <w:tc>
                <w:tcPr>
                  <w:tcW w:w="1284" w:type="dxa"/>
                  <w:shd w:val="clear" w:color="auto" w:fill="auto"/>
                </w:tcPr>
                <w:p w14:paraId="0EB998BB" w14:textId="77777777" w:rsidR="00285F08" w:rsidRPr="00ED4AF8" w:rsidRDefault="00285F08" w:rsidP="00285F08">
                  <w:pPr>
                    <w:pStyle w:val="TAC"/>
                    <w:rPr>
                      <w:lang w:eastAsia="zh-CN"/>
                    </w:rPr>
                  </w:pPr>
                  <w:r w:rsidRPr="00ED4AF8">
                    <w:rPr>
                      <w:rFonts w:cs="Arial"/>
                      <w:sz w:val="16"/>
                      <w:szCs w:val="16"/>
                    </w:rPr>
                    <w:t>6</w:t>
                  </w:r>
                </w:p>
              </w:tc>
              <w:tc>
                <w:tcPr>
                  <w:tcW w:w="1862" w:type="dxa"/>
                </w:tcPr>
                <w:p w14:paraId="0124FAB4" w14:textId="77777777" w:rsidR="00285F08" w:rsidRPr="00ED4AF8" w:rsidRDefault="00285F08" w:rsidP="00285F08">
                  <w:pPr>
                    <w:pStyle w:val="TAC"/>
                    <w:rPr>
                      <w:lang w:eastAsia="zh-CN"/>
                    </w:rPr>
                  </w:pPr>
                  <w:r w:rsidRPr="00ED4AF8">
                    <w:rPr>
                      <w:rFonts w:cs="Arial"/>
                      <w:sz w:val="16"/>
                      <w:szCs w:val="16"/>
                    </w:rPr>
                    <w:t>2</w:t>
                  </w:r>
                </w:p>
              </w:tc>
              <w:tc>
                <w:tcPr>
                  <w:tcW w:w="1215" w:type="dxa"/>
                  <w:shd w:val="clear" w:color="auto" w:fill="auto"/>
                </w:tcPr>
                <w:p w14:paraId="02B28AC9" w14:textId="77777777" w:rsidR="00285F08" w:rsidRPr="00ED4AF8" w:rsidRDefault="00285F08" w:rsidP="00285F08">
                  <w:pPr>
                    <w:pStyle w:val="TAC"/>
                    <w:rPr>
                      <w:lang w:eastAsia="zh-CN"/>
                    </w:rPr>
                  </w:pPr>
                  <w:r w:rsidRPr="00ED4AF8">
                    <w:rPr>
                      <w:rFonts w:cs="Arial"/>
                      <w:sz w:val="16"/>
                      <w:szCs w:val="16"/>
                    </w:rPr>
                    <w:t>3</w:t>
                  </w:r>
                </w:p>
              </w:tc>
            </w:tr>
            <w:tr w:rsidR="00285F08" w:rsidRPr="00ED4AF8" w14:paraId="7DFDA968" w14:textId="77777777" w:rsidTr="00F6301E">
              <w:trPr>
                <w:jc w:val="center"/>
              </w:trPr>
              <w:tc>
                <w:tcPr>
                  <w:tcW w:w="1284" w:type="dxa"/>
                  <w:shd w:val="clear" w:color="auto" w:fill="auto"/>
                </w:tcPr>
                <w:p w14:paraId="3701DF4B" w14:textId="77777777" w:rsidR="00285F08" w:rsidRPr="00ED4AF8" w:rsidRDefault="00285F08" w:rsidP="00285F08">
                  <w:pPr>
                    <w:pStyle w:val="TAC"/>
                    <w:rPr>
                      <w:lang w:eastAsia="zh-CN"/>
                    </w:rPr>
                  </w:pPr>
                  <w:r w:rsidRPr="00ED4AF8">
                    <w:rPr>
                      <w:rFonts w:cs="Arial"/>
                      <w:sz w:val="16"/>
                      <w:szCs w:val="16"/>
                    </w:rPr>
                    <w:t>7</w:t>
                  </w:r>
                </w:p>
              </w:tc>
              <w:tc>
                <w:tcPr>
                  <w:tcW w:w="1862" w:type="dxa"/>
                </w:tcPr>
                <w:p w14:paraId="5DE01B52" w14:textId="77777777" w:rsidR="00285F08" w:rsidRPr="00ED4AF8" w:rsidRDefault="00285F08" w:rsidP="00285F08">
                  <w:pPr>
                    <w:pStyle w:val="TAC"/>
                    <w:rPr>
                      <w:lang w:eastAsia="zh-CN"/>
                    </w:rPr>
                  </w:pPr>
                  <w:r w:rsidRPr="00ED4AF8">
                    <w:rPr>
                      <w:rFonts w:cs="Arial"/>
                      <w:sz w:val="16"/>
                      <w:szCs w:val="16"/>
                    </w:rPr>
                    <w:t>2</w:t>
                  </w:r>
                </w:p>
              </w:tc>
              <w:tc>
                <w:tcPr>
                  <w:tcW w:w="1215" w:type="dxa"/>
                  <w:shd w:val="clear" w:color="auto" w:fill="auto"/>
                </w:tcPr>
                <w:p w14:paraId="7984FD7D" w14:textId="77777777" w:rsidR="00285F08" w:rsidRPr="00ED4AF8" w:rsidRDefault="00285F08" w:rsidP="00285F08">
                  <w:pPr>
                    <w:pStyle w:val="TAC"/>
                    <w:rPr>
                      <w:lang w:eastAsia="zh-CN"/>
                    </w:rPr>
                  </w:pPr>
                  <w:r w:rsidRPr="00ED4AF8">
                    <w:rPr>
                      <w:rFonts w:cs="Arial"/>
                      <w:sz w:val="16"/>
                      <w:szCs w:val="16"/>
                    </w:rPr>
                    <w:t>0,1</w:t>
                  </w:r>
                </w:p>
              </w:tc>
            </w:tr>
            <w:tr w:rsidR="00285F08" w:rsidRPr="00ED4AF8" w14:paraId="3D8B6FBC" w14:textId="77777777" w:rsidTr="00F6301E">
              <w:trPr>
                <w:jc w:val="center"/>
              </w:trPr>
              <w:tc>
                <w:tcPr>
                  <w:tcW w:w="1284" w:type="dxa"/>
                  <w:shd w:val="clear" w:color="auto" w:fill="auto"/>
                </w:tcPr>
                <w:p w14:paraId="0758E482" w14:textId="77777777" w:rsidR="00285F08" w:rsidRPr="00ED4AF8" w:rsidRDefault="00285F08" w:rsidP="00285F08">
                  <w:pPr>
                    <w:pStyle w:val="TAC"/>
                    <w:rPr>
                      <w:lang w:eastAsia="zh-CN"/>
                    </w:rPr>
                  </w:pPr>
                  <w:r w:rsidRPr="00ED4AF8">
                    <w:rPr>
                      <w:rFonts w:cs="Arial"/>
                      <w:sz w:val="16"/>
                      <w:szCs w:val="16"/>
                    </w:rPr>
                    <w:t>8</w:t>
                  </w:r>
                </w:p>
              </w:tc>
              <w:tc>
                <w:tcPr>
                  <w:tcW w:w="1862" w:type="dxa"/>
                </w:tcPr>
                <w:p w14:paraId="78430E17" w14:textId="77777777" w:rsidR="00285F08" w:rsidRPr="00ED4AF8" w:rsidRDefault="00285F08" w:rsidP="00285F08">
                  <w:pPr>
                    <w:pStyle w:val="TAC"/>
                  </w:pPr>
                  <w:r w:rsidRPr="00ED4AF8">
                    <w:rPr>
                      <w:rFonts w:cs="Arial"/>
                      <w:sz w:val="16"/>
                      <w:szCs w:val="16"/>
                    </w:rPr>
                    <w:t>2</w:t>
                  </w:r>
                </w:p>
              </w:tc>
              <w:tc>
                <w:tcPr>
                  <w:tcW w:w="1215" w:type="dxa"/>
                  <w:shd w:val="clear" w:color="auto" w:fill="auto"/>
                </w:tcPr>
                <w:p w14:paraId="3F807168" w14:textId="77777777" w:rsidR="00285F08" w:rsidRPr="00ED4AF8" w:rsidRDefault="00285F08" w:rsidP="00285F08">
                  <w:pPr>
                    <w:pStyle w:val="TAC"/>
                    <w:rPr>
                      <w:lang w:eastAsia="zh-CN"/>
                    </w:rPr>
                  </w:pPr>
                  <w:r w:rsidRPr="00ED4AF8">
                    <w:rPr>
                      <w:rFonts w:cs="Arial"/>
                      <w:sz w:val="16"/>
                      <w:szCs w:val="16"/>
                    </w:rPr>
                    <w:t>2,3</w:t>
                  </w:r>
                </w:p>
              </w:tc>
            </w:tr>
            <w:tr w:rsidR="00285F08" w:rsidRPr="00ED4AF8" w14:paraId="55A8520A" w14:textId="77777777" w:rsidTr="00F6301E">
              <w:trPr>
                <w:jc w:val="center"/>
              </w:trPr>
              <w:tc>
                <w:tcPr>
                  <w:tcW w:w="1284" w:type="dxa"/>
                  <w:shd w:val="clear" w:color="auto" w:fill="auto"/>
                </w:tcPr>
                <w:p w14:paraId="294A47AE" w14:textId="77777777" w:rsidR="00285F08" w:rsidRPr="00ED4AF8" w:rsidRDefault="00285F08" w:rsidP="00285F08">
                  <w:pPr>
                    <w:pStyle w:val="TAC"/>
                    <w:rPr>
                      <w:lang w:eastAsia="zh-CN"/>
                    </w:rPr>
                  </w:pPr>
                  <w:r w:rsidRPr="00ED4AF8">
                    <w:rPr>
                      <w:rFonts w:cs="Arial"/>
                      <w:sz w:val="16"/>
                      <w:szCs w:val="16"/>
                    </w:rPr>
                    <w:t>9</w:t>
                  </w:r>
                </w:p>
              </w:tc>
              <w:tc>
                <w:tcPr>
                  <w:tcW w:w="1862" w:type="dxa"/>
                </w:tcPr>
                <w:p w14:paraId="21ACA386" w14:textId="77777777" w:rsidR="00285F08" w:rsidRPr="00ED4AF8" w:rsidRDefault="00285F08" w:rsidP="00285F08">
                  <w:pPr>
                    <w:pStyle w:val="TAC"/>
                    <w:rPr>
                      <w:lang w:eastAsia="zh-CN"/>
                    </w:rPr>
                  </w:pPr>
                  <w:r w:rsidRPr="00ED4AF8">
                    <w:rPr>
                      <w:rFonts w:cs="Arial"/>
                      <w:sz w:val="16"/>
                      <w:szCs w:val="16"/>
                    </w:rPr>
                    <w:t>2</w:t>
                  </w:r>
                </w:p>
              </w:tc>
              <w:tc>
                <w:tcPr>
                  <w:tcW w:w="1215" w:type="dxa"/>
                  <w:shd w:val="clear" w:color="auto" w:fill="auto"/>
                </w:tcPr>
                <w:p w14:paraId="7709FFD4" w14:textId="77777777" w:rsidR="00285F08" w:rsidRPr="00ED4AF8" w:rsidRDefault="00285F08" w:rsidP="00285F08">
                  <w:pPr>
                    <w:pStyle w:val="TAC"/>
                    <w:rPr>
                      <w:lang w:eastAsia="zh-CN"/>
                    </w:rPr>
                  </w:pPr>
                  <w:r w:rsidRPr="00ED4AF8">
                    <w:rPr>
                      <w:rFonts w:cs="Arial"/>
                      <w:sz w:val="16"/>
                      <w:szCs w:val="16"/>
                    </w:rPr>
                    <w:t>0-2</w:t>
                  </w:r>
                </w:p>
              </w:tc>
            </w:tr>
            <w:tr w:rsidR="00285F08" w:rsidRPr="00ED4AF8" w14:paraId="0D133766" w14:textId="77777777" w:rsidTr="00F6301E">
              <w:trPr>
                <w:jc w:val="center"/>
              </w:trPr>
              <w:tc>
                <w:tcPr>
                  <w:tcW w:w="1284" w:type="dxa"/>
                  <w:shd w:val="clear" w:color="auto" w:fill="auto"/>
                </w:tcPr>
                <w:p w14:paraId="3560245F" w14:textId="77777777" w:rsidR="00285F08" w:rsidRPr="00ED4AF8" w:rsidRDefault="00285F08" w:rsidP="00285F08">
                  <w:pPr>
                    <w:pStyle w:val="TAC"/>
                    <w:rPr>
                      <w:lang w:eastAsia="zh-CN"/>
                    </w:rPr>
                  </w:pPr>
                  <w:r w:rsidRPr="00ED4AF8">
                    <w:rPr>
                      <w:rFonts w:cs="Arial"/>
                      <w:sz w:val="16"/>
                      <w:szCs w:val="16"/>
                    </w:rPr>
                    <w:t>10</w:t>
                  </w:r>
                </w:p>
              </w:tc>
              <w:tc>
                <w:tcPr>
                  <w:tcW w:w="1862" w:type="dxa"/>
                </w:tcPr>
                <w:p w14:paraId="44602914" w14:textId="77777777" w:rsidR="00285F08" w:rsidRPr="00ED4AF8" w:rsidRDefault="00285F08" w:rsidP="00285F08">
                  <w:pPr>
                    <w:pStyle w:val="TAC"/>
                    <w:rPr>
                      <w:lang w:eastAsia="zh-CN"/>
                    </w:rPr>
                  </w:pPr>
                  <w:r w:rsidRPr="00ED4AF8">
                    <w:rPr>
                      <w:rFonts w:cs="Arial"/>
                      <w:sz w:val="16"/>
                      <w:szCs w:val="16"/>
                    </w:rPr>
                    <w:t>2</w:t>
                  </w:r>
                </w:p>
              </w:tc>
              <w:tc>
                <w:tcPr>
                  <w:tcW w:w="1215" w:type="dxa"/>
                  <w:shd w:val="clear" w:color="auto" w:fill="auto"/>
                </w:tcPr>
                <w:p w14:paraId="3814B291" w14:textId="77777777" w:rsidR="00285F08" w:rsidRPr="00ED4AF8" w:rsidRDefault="00285F08" w:rsidP="00285F08">
                  <w:pPr>
                    <w:pStyle w:val="TAC"/>
                    <w:rPr>
                      <w:lang w:eastAsia="zh-CN"/>
                    </w:rPr>
                  </w:pPr>
                  <w:r w:rsidRPr="00ED4AF8">
                    <w:rPr>
                      <w:rFonts w:cs="Arial"/>
                      <w:sz w:val="16"/>
                      <w:szCs w:val="16"/>
                    </w:rPr>
                    <w:t>0-3</w:t>
                  </w:r>
                </w:p>
              </w:tc>
            </w:tr>
            <w:tr w:rsidR="00285F08" w:rsidRPr="00ED4AF8" w14:paraId="0801886A" w14:textId="77777777" w:rsidTr="00F6301E">
              <w:trPr>
                <w:jc w:val="center"/>
              </w:trPr>
              <w:tc>
                <w:tcPr>
                  <w:tcW w:w="1284" w:type="dxa"/>
                  <w:shd w:val="clear" w:color="auto" w:fill="auto"/>
                </w:tcPr>
                <w:p w14:paraId="35410BE9" w14:textId="77777777" w:rsidR="00285F08" w:rsidRPr="00ED4AF8" w:rsidRDefault="00285F08" w:rsidP="00285F08">
                  <w:pPr>
                    <w:pStyle w:val="TAC"/>
                    <w:rPr>
                      <w:lang w:eastAsia="zh-CN"/>
                    </w:rPr>
                  </w:pPr>
                  <w:r w:rsidRPr="00ED4AF8">
                    <w:rPr>
                      <w:rFonts w:cs="Arial"/>
                      <w:sz w:val="16"/>
                      <w:szCs w:val="16"/>
                    </w:rPr>
                    <w:t>11</w:t>
                  </w:r>
                </w:p>
              </w:tc>
              <w:tc>
                <w:tcPr>
                  <w:tcW w:w="1862" w:type="dxa"/>
                </w:tcPr>
                <w:p w14:paraId="1B72CAE7" w14:textId="77777777" w:rsidR="00285F08" w:rsidRPr="00ED4AF8" w:rsidRDefault="00285F08" w:rsidP="00285F08">
                  <w:pPr>
                    <w:pStyle w:val="TAC"/>
                    <w:rPr>
                      <w:lang w:eastAsia="zh-CN"/>
                    </w:rPr>
                  </w:pPr>
                  <w:r w:rsidRPr="00ED4AF8">
                    <w:rPr>
                      <w:rFonts w:cs="Arial"/>
                      <w:sz w:val="16"/>
                      <w:szCs w:val="16"/>
                    </w:rPr>
                    <w:t>2</w:t>
                  </w:r>
                </w:p>
              </w:tc>
              <w:tc>
                <w:tcPr>
                  <w:tcW w:w="1215" w:type="dxa"/>
                  <w:shd w:val="clear" w:color="auto" w:fill="auto"/>
                </w:tcPr>
                <w:p w14:paraId="1DDED0EB" w14:textId="77777777" w:rsidR="00285F08" w:rsidRPr="00ED4AF8" w:rsidRDefault="00285F08" w:rsidP="00285F08">
                  <w:pPr>
                    <w:pStyle w:val="TAC"/>
                    <w:rPr>
                      <w:lang w:eastAsia="zh-CN"/>
                    </w:rPr>
                  </w:pPr>
                  <w:r w:rsidRPr="00ED4AF8">
                    <w:rPr>
                      <w:rFonts w:cs="Arial"/>
                      <w:sz w:val="16"/>
                      <w:szCs w:val="16"/>
                    </w:rPr>
                    <w:t>0,2</w:t>
                  </w:r>
                </w:p>
              </w:tc>
            </w:tr>
            <w:tr w:rsidR="00285F08" w:rsidRPr="00ED4AF8" w14:paraId="114F2EA6" w14:textId="77777777" w:rsidTr="00F6301E">
              <w:trPr>
                <w:jc w:val="center"/>
              </w:trPr>
              <w:tc>
                <w:tcPr>
                  <w:tcW w:w="1284" w:type="dxa"/>
                  <w:shd w:val="clear" w:color="auto" w:fill="auto"/>
                </w:tcPr>
                <w:p w14:paraId="3DDAF119" w14:textId="77777777" w:rsidR="00285F08" w:rsidRPr="00ED4AF8" w:rsidRDefault="00285F08" w:rsidP="00285F08">
                  <w:pPr>
                    <w:pStyle w:val="TAC"/>
                    <w:rPr>
                      <w:lang w:eastAsia="zh-CN"/>
                    </w:rPr>
                  </w:pPr>
                  <w:r w:rsidRPr="00ED4AF8">
                    <w:rPr>
                      <w:rFonts w:cs="Arial"/>
                      <w:sz w:val="16"/>
                      <w:szCs w:val="16"/>
                    </w:rPr>
                    <w:t>12-15</w:t>
                  </w:r>
                </w:p>
              </w:tc>
              <w:tc>
                <w:tcPr>
                  <w:tcW w:w="1862" w:type="dxa"/>
                </w:tcPr>
                <w:p w14:paraId="13601477" w14:textId="77777777" w:rsidR="00285F08" w:rsidRPr="00ED4AF8" w:rsidRDefault="00285F08" w:rsidP="00285F08">
                  <w:pPr>
                    <w:pStyle w:val="TAC"/>
                    <w:rPr>
                      <w:lang w:eastAsia="zh-CN"/>
                    </w:rPr>
                  </w:pPr>
                  <w:r w:rsidRPr="00ED4AF8">
                    <w:rPr>
                      <w:rFonts w:cs="Arial"/>
                      <w:sz w:val="16"/>
                      <w:szCs w:val="16"/>
                    </w:rPr>
                    <w:t>Reserved</w:t>
                  </w:r>
                </w:p>
              </w:tc>
              <w:tc>
                <w:tcPr>
                  <w:tcW w:w="1215" w:type="dxa"/>
                  <w:shd w:val="clear" w:color="auto" w:fill="auto"/>
                </w:tcPr>
                <w:p w14:paraId="67FDDE89" w14:textId="77777777" w:rsidR="00285F08" w:rsidRPr="00ED4AF8" w:rsidRDefault="00285F08" w:rsidP="00285F08">
                  <w:pPr>
                    <w:pStyle w:val="TAC"/>
                    <w:rPr>
                      <w:lang w:eastAsia="zh-CN"/>
                    </w:rPr>
                  </w:pPr>
                  <w:r w:rsidRPr="00ED4AF8">
                    <w:rPr>
                      <w:rFonts w:cs="Arial"/>
                      <w:sz w:val="16"/>
                      <w:szCs w:val="16"/>
                    </w:rPr>
                    <w:t>Reserved</w:t>
                  </w:r>
                </w:p>
              </w:tc>
            </w:tr>
          </w:tbl>
          <w:p w14:paraId="66413594" w14:textId="12E84FBB" w:rsidR="00285F08" w:rsidRDefault="00285F08" w:rsidP="00663D3F">
            <w:pPr>
              <w:spacing w:afterLines="50" w:after="120"/>
              <w:jc w:val="both"/>
              <w:rPr>
                <w:rFonts w:eastAsiaTheme="minorEastAsia"/>
                <w:sz w:val="22"/>
                <w:szCs w:val="18"/>
              </w:rPr>
            </w:pPr>
          </w:p>
        </w:tc>
      </w:tr>
    </w:tbl>
    <w:p w14:paraId="7DE844F0" w14:textId="4253DC92" w:rsidR="001E6623" w:rsidRDefault="00E01FD2" w:rsidP="00FC154E">
      <w:pPr>
        <w:spacing w:afterLines="50" w:after="120"/>
        <w:jc w:val="center"/>
        <w:rPr>
          <w:rFonts w:eastAsiaTheme="minorEastAsia"/>
          <w:sz w:val="22"/>
          <w:szCs w:val="18"/>
        </w:rPr>
      </w:pPr>
      <w:r w:rsidRPr="00E01FD2">
        <w:rPr>
          <w:rFonts w:eastAsiaTheme="minorEastAsia"/>
          <w:noProof/>
          <w:sz w:val="22"/>
          <w:szCs w:val="18"/>
        </w:rPr>
        <w:drawing>
          <wp:inline distT="0" distB="0" distL="0" distR="0" wp14:anchorId="2641ACCD" wp14:editId="408EED32">
            <wp:extent cx="3838956" cy="3956304"/>
            <wp:effectExtent l="0" t="0" r="0" b="0"/>
            <wp:docPr id="13" name="図 12">
              <a:extLst xmlns:a="http://schemas.openxmlformats.org/drawingml/2006/main">
                <a:ext uri="{FF2B5EF4-FFF2-40B4-BE49-F238E27FC236}">
                  <a16:creationId xmlns:a16="http://schemas.microsoft.com/office/drawing/2014/main" id="{B6610DE5-C940-06E4-F846-D896B6EC8C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2">
                      <a:extLst>
                        <a:ext uri="{FF2B5EF4-FFF2-40B4-BE49-F238E27FC236}">
                          <a16:creationId xmlns:a16="http://schemas.microsoft.com/office/drawing/2014/main" id="{B6610DE5-C940-06E4-F846-D896B6EC8CCB}"/>
                        </a:ext>
                      </a:extLst>
                    </pic:cNvPr>
                    <pic:cNvPicPr>
                      <a:picLocks noChangeAspect="1"/>
                    </pic:cNvPicPr>
                  </pic:nvPicPr>
                  <pic:blipFill>
                    <a:blip r:embed="rId17"/>
                    <a:stretch>
                      <a:fillRect/>
                    </a:stretch>
                  </pic:blipFill>
                  <pic:spPr>
                    <a:xfrm>
                      <a:off x="0" y="0"/>
                      <a:ext cx="3838956" cy="3956304"/>
                    </a:xfrm>
                    <a:prstGeom prst="rect">
                      <a:avLst/>
                    </a:prstGeom>
                  </pic:spPr>
                </pic:pic>
              </a:graphicData>
            </a:graphic>
          </wp:inline>
        </w:drawing>
      </w:r>
    </w:p>
    <w:p w14:paraId="51A1E905" w14:textId="1F071378" w:rsidR="00617774" w:rsidRDefault="00617774" w:rsidP="00617774">
      <w:pPr>
        <w:spacing w:afterLines="50" w:after="120"/>
        <w:jc w:val="center"/>
        <w:rPr>
          <w:rFonts w:eastAsiaTheme="minorEastAsia"/>
          <w:sz w:val="22"/>
          <w:szCs w:val="18"/>
          <w:lang w:val="en-US"/>
        </w:rPr>
      </w:pPr>
      <w:r>
        <w:rPr>
          <w:rFonts w:eastAsiaTheme="minorEastAsia"/>
          <w:sz w:val="22"/>
          <w:szCs w:val="18"/>
          <w:lang w:val="en-US"/>
        </w:rPr>
        <w:t>Figure 2-</w:t>
      </w:r>
      <w:r w:rsidR="00A939E6">
        <w:rPr>
          <w:rFonts w:eastAsiaTheme="minorEastAsia"/>
          <w:sz w:val="22"/>
          <w:szCs w:val="18"/>
          <w:lang w:val="en-US"/>
        </w:rPr>
        <w:t>6</w:t>
      </w:r>
      <w:r>
        <w:rPr>
          <w:rFonts w:eastAsiaTheme="minorEastAsia"/>
          <w:sz w:val="22"/>
          <w:szCs w:val="18"/>
          <w:lang w:val="en-US"/>
        </w:rPr>
        <w:t xml:space="preserve">. </w:t>
      </w:r>
      <w:r w:rsidR="00A939E6">
        <w:rPr>
          <w:rFonts w:eastAsiaTheme="minorEastAsia"/>
          <w:sz w:val="22"/>
          <w:szCs w:val="18"/>
          <w:lang w:val="en-US"/>
        </w:rPr>
        <w:t xml:space="preserve">Example of </w:t>
      </w:r>
      <w:r w:rsidR="00FC154E">
        <w:rPr>
          <w:rFonts w:eastAsiaTheme="minorEastAsia"/>
          <w:sz w:val="22"/>
          <w:szCs w:val="18"/>
          <w:lang w:val="en-US"/>
        </w:rPr>
        <w:t xml:space="preserve">extension of </w:t>
      </w:r>
      <w:r w:rsidR="00D62CAC" w:rsidRPr="008B55B7">
        <w:rPr>
          <w:rFonts w:eastAsiaTheme="minorEastAsia"/>
          <w:sz w:val="22"/>
          <w:szCs w:val="18"/>
        </w:rPr>
        <w:t>Table 7.3.1.2.2-1</w:t>
      </w:r>
      <w:r w:rsidR="00D62CAC">
        <w:rPr>
          <w:rFonts w:eastAsiaTheme="minorEastAsia"/>
          <w:sz w:val="22"/>
          <w:szCs w:val="18"/>
        </w:rPr>
        <w:t xml:space="preserve"> in TS38.212</w:t>
      </w:r>
      <w:r>
        <w:rPr>
          <w:rFonts w:eastAsiaTheme="minorEastAsia"/>
          <w:sz w:val="22"/>
          <w:szCs w:val="18"/>
          <w:lang w:val="en-US"/>
        </w:rPr>
        <w:t>.</w:t>
      </w:r>
    </w:p>
    <w:p w14:paraId="1CEF6828" w14:textId="77777777" w:rsidR="001455F3" w:rsidRPr="001455F3" w:rsidRDefault="001455F3" w:rsidP="005D1CBC">
      <w:pPr>
        <w:spacing w:afterLines="50" w:after="120"/>
        <w:rPr>
          <w:rFonts w:eastAsiaTheme="minorEastAsia"/>
          <w:sz w:val="22"/>
          <w:szCs w:val="18"/>
        </w:rPr>
      </w:pPr>
    </w:p>
    <w:p w14:paraId="2053A243" w14:textId="7C344ACA" w:rsidR="00894783" w:rsidRDefault="000D0666" w:rsidP="00894783">
      <w:pPr>
        <w:pStyle w:val="1"/>
        <w:numPr>
          <w:ilvl w:val="0"/>
          <w:numId w:val="6"/>
        </w:numPr>
        <w:spacing w:before="180" w:after="120"/>
        <w:jc w:val="both"/>
        <w:rPr>
          <w:rFonts w:eastAsia="ＭＳ 明朝"/>
          <w:b/>
          <w:bCs/>
          <w:szCs w:val="24"/>
          <w:lang w:val="en-US"/>
        </w:rPr>
      </w:pPr>
      <w:r>
        <w:rPr>
          <w:rFonts w:eastAsia="ＭＳ 明朝"/>
          <w:b/>
          <w:bCs/>
          <w:szCs w:val="24"/>
          <w:lang w:val="en-US"/>
        </w:rPr>
        <w:lastRenderedPageBreak/>
        <w:t xml:space="preserve">DMRS enhancement for </w:t>
      </w:r>
      <w:r w:rsidRPr="000D0666">
        <w:rPr>
          <w:rFonts w:eastAsia="ＭＳ 明朝"/>
          <w:b/>
          <w:bCs/>
          <w:szCs w:val="24"/>
          <w:lang w:val="en-US"/>
        </w:rPr>
        <w:t>8 Tx UL SU-MIMO</w:t>
      </w:r>
    </w:p>
    <w:p w14:paraId="17407582" w14:textId="21408E0E" w:rsidR="003A74F9" w:rsidRDefault="003A74F9" w:rsidP="003A74F9">
      <w:pPr>
        <w:pStyle w:val="2"/>
        <w:rPr>
          <w:rFonts w:eastAsia="SimSun"/>
          <w:lang w:eastAsia="zh-CN"/>
        </w:rPr>
      </w:pPr>
      <w:r>
        <w:rPr>
          <w:rFonts w:eastAsia="SimSun"/>
          <w:lang w:eastAsia="zh-CN"/>
        </w:rPr>
        <w:t xml:space="preserve">3.1 </w:t>
      </w:r>
      <w:r w:rsidR="00E758A8">
        <w:rPr>
          <w:rFonts w:eastAsia="SimSun"/>
          <w:lang w:eastAsia="zh-CN"/>
        </w:rPr>
        <w:t>Rel.18 DMRS ports for &gt;4 rank</w:t>
      </w:r>
    </w:p>
    <w:p w14:paraId="1EE8AA76" w14:textId="20912E28" w:rsidR="003A74F9" w:rsidRDefault="003A74F9" w:rsidP="003A74F9">
      <w:pPr>
        <w:spacing w:afterLines="50" w:after="120"/>
        <w:jc w:val="both"/>
        <w:rPr>
          <w:rFonts w:eastAsiaTheme="minorEastAsia"/>
          <w:sz w:val="22"/>
          <w:szCs w:val="18"/>
          <w:lang w:val="en-US"/>
        </w:rPr>
      </w:pPr>
      <w:r>
        <w:rPr>
          <w:rFonts w:eastAsiaTheme="minorEastAsia"/>
          <w:sz w:val="22"/>
          <w:szCs w:val="18"/>
          <w:lang w:val="en-US"/>
        </w:rPr>
        <w:t xml:space="preserve">In RAN1#110 meeting, the following </w:t>
      </w:r>
      <w:r w:rsidR="007727C5">
        <w:rPr>
          <w:rFonts w:eastAsiaTheme="minorEastAsia"/>
          <w:sz w:val="22"/>
          <w:szCs w:val="18"/>
          <w:lang w:val="en-US"/>
        </w:rPr>
        <w:t>FL proposal was discussed [</w:t>
      </w:r>
      <w:r w:rsidR="00E758A8">
        <w:rPr>
          <w:rFonts w:eastAsiaTheme="minorEastAsia"/>
          <w:sz w:val="22"/>
          <w:szCs w:val="18"/>
          <w:lang w:val="en-US"/>
        </w:rPr>
        <w:t>3</w:t>
      </w:r>
      <w:r w:rsidR="007727C5">
        <w:rPr>
          <w:rFonts w:eastAsiaTheme="minorEastAsia"/>
          <w:sz w:val="22"/>
          <w:szCs w:val="18"/>
          <w:lang w:val="en-US"/>
        </w:rPr>
        <w:t>]</w:t>
      </w:r>
      <w:r>
        <w:rPr>
          <w:rFonts w:eastAsiaTheme="minorEastAsia"/>
          <w:sz w:val="22"/>
          <w:szCs w:val="18"/>
          <w:lang w:val="en-US"/>
        </w:rPr>
        <w:t>.</w:t>
      </w:r>
      <w:r w:rsidR="00B846DF">
        <w:rPr>
          <w:rFonts w:eastAsiaTheme="minorEastAsia"/>
          <w:sz w:val="22"/>
          <w:szCs w:val="18"/>
          <w:lang w:val="en-US"/>
        </w:rPr>
        <w:t xml:space="preserve"> The </w:t>
      </w:r>
      <w:r w:rsidR="00685A75">
        <w:rPr>
          <w:rFonts w:eastAsiaTheme="minorEastAsia"/>
          <w:sz w:val="22"/>
          <w:szCs w:val="18"/>
          <w:lang w:val="en-US"/>
        </w:rPr>
        <w:t>discussion point was</w:t>
      </w:r>
      <w:r w:rsidR="00B846DF">
        <w:rPr>
          <w:rFonts w:eastAsiaTheme="minorEastAsia"/>
          <w:sz w:val="22"/>
          <w:szCs w:val="18"/>
          <w:lang w:val="en-US"/>
        </w:rPr>
        <w:t xml:space="preserve"> </w:t>
      </w:r>
      <w:r w:rsidR="005E094C">
        <w:rPr>
          <w:rFonts w:eastAsiaTheme="minorEastAsia"/>
          <w:sz w:val="22"/>
          <w:szCs w:val="18"/>
          <w:lang w:val="en-US"/>
        </w:rPr>
        <w:t xml:space="preserve">whether Rel.18 DMRS ports are used for </w:t>
      </w:r>
      <w:r w:rsidR="00685A75">
        <w:rPr>
          <w:rFonts w:eastAsiaTheme="minorEastAsia"/>
          <w:sz w:val="22"/>
          <w:szCs w:val="18"/>
          <w:lang w:val="en-US"/>
        </w:rPr>
        <w:t xml:space="preserve">PUSCH with more than </w:t>
      </w:r>
      <w:r w:rsidR="00CB12B8">
        <w:rPr>
          <w:rFonts w:eastAsiaTheme="minorEastAsia"/>
          <w:sz w:val="22"/>
          <w:szCs w:val="18"/>
          <w:lang w:val="en-US"/>
        </w:rPr>
        <w:t xml:space="preserve">4 </w:t>
      </w:r>
      <w:r w:rsidR="00685A75">
        <w:rPr>
          <w:rFonts w:eastAsiaTheme="minorEastAsia"/>
          <w:sz w:val="22"/>
          <w:szCs w:val="18"/>
          <w:lang w:val="en-US"/>
        </w:rPr>
        <w:t>rank</w:t>
      </w:r>
      <w:r w:rsidR="00CB12B8">
        <w:rPr>
          <w:rFonts w:eastAsiaTheme="minorEastAsia"/>
          <w:sz w:val="22"/>
          <w:szCs w:val="18"/>
          <w:lang w:val="en-US"/>
        </w:rPr>
        <w:t>s</w:t>
      </w:r>
      <w:r w:rsidR="00685A75">
        <w:rPr>
          <w:rFonts w:eastAsiaTheme="minorEastAsia"/>
          <w:sz w:val="22"/>
          <w:szCs w:val="18"/>
          <w:lang w:val="en-US"/>
        </w:rPr>
        <w:t>.</w:t>
      </w:r>
    </w:p>
    <w:tbl>
      <w:tblPr>
        <w:tblStyle w:val="aff4"/>
        <w:tblW w:w="0" w:type="auto"/>
        <w:tblLook w:val="04A0" w:firstRow="1" w:lastRow="0" w:firstColumn="1" w:lastColumn="0" w:noHBand="0" w:noVBand="1"/>
      </w:tblPr>
      <w:tblGrid>
        <w:gridCol w:w="9962"/>
      </w:tblGrid>
      <w:tr w:rsidR="00745813" w14:paraId="3364CE7E" w14:textId="77777777" w:rsidTr="00F6301E">
        <w:tc>
          <w:tcPr>
            <w:tcW w:w="9962" w:type="dxa"/>
          </w:tcPr>
          <w:p w14:paraId="71211410" w14:textId="77777777" w:rsidR="007727C5" w:rsidRPr="007727C5" w:rsidRDefault="007727C5" w:rsidP="007727C5">
            <w:pPr>
              <w:spacing w:after="0"/>
              <w:jc w:val="both"/>
              <w:rPr>
                <w:rFonts w:eastAsiaTheme="minorEastAsia"/>
                <w:b/>
                <w:bCs/>
                <w:sz w:val="20"/>
              </w:rPr>
            </w:pPr>
            <w:r w:rsidRPr="007727C5">
              <w:rPr>
                <w:rFonts w:eastAsiaTheme="minorEastAsia"/>
                <w:b/>
                <w:bCs/>
                <w:sz w:val="20"/>
                <w:highlight w:val="yellow"/>
              </w:rPr>
              <w:t>FL proposal#4.2:</w:t>
            </w:r>
          </w:p>
          <w:p w14:paraId="1D0B9569" w14:textId="77777777" w:rsidR="007727C5" w:rsidRPr="007727C5" w:rsidRDefault="007727C5" w:rsidP="007727C5">
            <w:pPr>
              <w:pStyle w:val="aff6"/>
              <w:numPr>
                <w:ilvl w:val="0"/>
                <w:numId w:val="54"/>
              </w:numPr>
              <w:spacing w:after="0"/>
              <w:ind w:leftChars="0"/>
              <w:jc w:val="both"/>
              <w:rPr>
                <w:rFonts w:eastAsiaTheme="minorEastAsia"/>
                <w:b/>
                <w:bCs/>
                <w:sz w:val="20"/>
              </w:rPr>
            </w:pPr>
            <w:r w:rsidRPr="007727C5">
              <w:rPr>
                <w:rFonts w:eastAsiaTheme="minorEastAsia"/>
                <w:b/>
                <w:bCs/>
                <w:sz w:val="20"/>
              </w:rPr>
              <w:t>Support one option from the following to support &gt;4 layers SU-MIMO for PUSCH.</w:t>
            </w:r>
          </w:p>
          <w:p w14:paraId="606FB0B0" w14:textId="77777777" w:rsidR="007727C5" w:rsidRPr="007727C5" w:rsidRDefault="007727C5" w:rsidP="007727C5">
            <w:pPr>
              <w:pStyle w:val="aff6"/>
              <w:numPr>
                <w:ilvl w:val="1"/>
                <w:numId w:val="54"/>
              </w:numPr>
              <w:spacing w:after="0"/>
              <w:ind w:leftChars="0"/>
              <w:jc w:val="both"/>
              <w:rPr>
                <w:rFonts w:eastAsiaTheme="minorEastAsia"/>
                <w:b/>
                <w:bCs/>
                <w:sz w:val="20"/>
              </w:rPr>
            </w:pPr>
            <w:r w:rsidRPr="007727C5">
              <w:rPr>
                <w:rFonts w:eastAsiaTheme="minorEastAsia"/>
                <w:b/>
                <w:bCs/>
                <w:sz w:val="20"/>
              </w:rPr>
              <w:t>Alt.1: utilize Rel.15 DMRS ports only.</w:t>
            </w:r>
          </w:p>
          <w:p w14:paraId="37DA3E15" w14:textId="77777777" w:rsidR="007727C5" w:rsidRPr="007727C5" w:rsidRDefault="007727C5" w:rsidP="007727C5">
            <w:pPr>
              <w:pStyle w:val="aff6"/>
              <w:numPr>
                <w:ilvl w:val="1"/>
                <w:numId w:val="54"/>
              </w:numPr>
              <w:spacing w:after="0"/>
              <w:ind w:leftChars="0"/>
              <w:jc w:val="both"/>
              <w:rPr>
                <w:rFonts w:eastAsiaTheme="minorEastAsia"/>
                <w:b/>
                <w:bCs/>
                <w:sz w:val="20"/>
              </w:rPr>
            </w:pPr>
            <w:bookmarkStart w:id="15" w:name="_Hlk115336349"/>
            <w:r w:rsidRPr="007727C5">
              <w:rPr>
                <w:rFonts w:eastAsiaTheme="minorEastAsia"/>
                <w:b/>
                <w:bCs/>
                <w:sz w:val="20"/>
              </w:rPr>
              <w:t>Alt.2: utilize Rel.18 enhanced DMRS ports only.</w:t>
            </w:r>
          </w:p>
          <w:p w14:paraId="1BDAC92F" w14:textId="439860F5" w:rsidR="00745813" w:rsidRPr="007727C5" w:rsidRDefault="007727C5" w:rsidP="007727C5">
            <w:pPr>
              <w:pStyle w:val="aff6"/>
              <w:numPr>
                <w:ilvl w:val="1"/>
                <w:numId w:val="54"/>
              </w:numPr>
              <w:spacing w:after="0"/>
              <w:ind w:leftChars="0"/>
              <w:jc w:val="both"/>
              <w:rPr>
                <w:rFonts w:eastAsiaTheme="minorEastAsia"/>
                <w:b/>
                <w:bCs/>
              </w:rPr>
            </w:pPr>
            <w:r w:rsidRPr="007727C5">
              <w:rPr>
                <w:rFonts w:eastAsiaTheme="minorEastAsia"/>
                <w:b/>
                <w:bCs/>
                <w:sz w:val="20"/>
              </w:rPr>
              <w:t>Alt.3: utilize Rel.15 DMRS ports or Rel.18 enhanced DMRS ports, depending on RRC-configuration, DCI-indication, and/or UE capability.</w:t>
            </w:r>
            <w:bookmarkEnd w:id="15"/>
          </w:p>
        </w:tc>
      </w:tr>
    </w:tbl>
    <w:p w14:paraId="3D527703" w14:textId="77777777" w:rsidR="00745813" w:rsidRPr="00487B06" w:rsidRDefault="00745813" w:rsidP="00745813">
      <w:pPr>
        <w:jc w:val="both"/>
        <w:rPr>
          <w:rFonts w:eastAsia="SimSun"/>
          <w:iCs/>
          <w:sz w:val="22"/>
          <w:szCs w:val="18"/>
          <w:highlight w:val="yellow"/>
          <w:lang w:val="en-US" w:eastAsia="zh-CN"/>
        </w:rPr>
      </w:pPr>
    </w:p>
    <w:p w14:paraId="78C8A88F" w14:textId="7CA48932" w:rsidR="00725160" w:rsidRDefault="00944E90" w:rsidP="003A74F9">
      <w:pPr>
        <w:spacing w:afterLines="50" w:after="120"/>
        <w:jc w:val="both"/>
        <w:rPr>
          <w:rFonts w:eastAsiaTheme="minorEastAsia"/>
          <w:sz w:val="22"/>
          <w:szCs w:val="18"/>
          <w:lang w:val="en-US"/>
        </w:rPr>
      </w:pPr>
      <w:r>
        <w:rPr>
          <w:rFonts w:eastAsiaTheme="minorEastAsia"/>
          <w:sz w:val="22"/>
          <w:szCs w:val="18"/>
          <w:lang w:val="en-US"/>
        </w:rPr>
        <w:t xml:space="preserve">To support </w:t>
      </w:r>
      <w:r w:rsidR="00CB12B8">
        <w:rPr>
          <w:rFonts w:eastAsiaTheme="minorEastAsia"/>
          <w:sz w:val="22"/>
          <w:szCs w:val="18"/>
          <w:lang w:val="en-US"/>
        </w:rPr>
        <w:t>more than</w:t>
      </w:r>
      <w:r w:rsidR="00D85880">
        <w:rPr>
          <w:rFonts w:eastAsiaTheme="minorEastAsia"/>
          <w:sz w:val="22"/>
          <w:szCs w:val="18"/>
          <w:lang w:val="en-US"/>
        </w:rPr>
        <w:t xml:space="preserve"> 4</w:t>
      </w:r>
      <w:r>
        <w:rPr>
          <w:rFonts w:eastAsiaTheme="minorEastAsia"/>
          <w:sz w:val="22"/>
          <w:szCs w:val="18"/>
          <w:lang w:val="en-US"/>
        </w:rPr>
        <w:t xml:space="preserve"> rank</w:t>
      </w:r>
      <w:r w:rsidR="00D85880">
        <w:rPr>
          <w:rFonts w:eastAsiaTheme="minorEastAsia"/>
          <w:sz w:val="22"/>
          <w:szCs w:val="18"/>
          <w:lang w:val="en-US"/>
        </w:rPr>
        <w:t>s</w:t>
      </w:r>
      <w:r>
        <w:rPr>
          <w:rFonts w:eastAsiaTheme="minorEastAsia"/>
          <w:sz w:val="22"/>
          <w:szCs w:val="18"/>
          <w:lang w:val="en-US"/>
        </w:rPr>
        <w:t xml:space="preserve"> with </w:t>
      </w:r>
      <w:r w:rsidR="00685A75">
        <w:rPr>
          <w:rFonts w:eastAsiaTheme="minorEastAsia" w:hint="eastAsia"/>
          <w:sz w:val="22"/>
          <w:szCs w:val="18"/>
          <w:lang w:val="en-US"/>
        </w:rPr>
        <w:t>R</w:t>
      </w:r>
      <w:r w:rsidR="00685A75">
        <w:rPr>
          <w:rFonts w:eastAsiaTheme="minorEastAsia"/>
          <w:sz w:val="22"/>
          <w:szCs w:val="18"/>
          <w:lang w:val="en-US"/>
        </w:rPr>
        <w:t xml:space="preserve">el.15 DMRS </w:t>
      </w:r>
      <w:r>
        <w:rPr>
          <w:rFonts w:eastAsiaTheme="minorEastAsia"/>
          <w:sz w:val="22"/>
          <w:szCs w:val="18"/>
          <w:lang w:val="en-US"/>
        </w:rPr>
        <w:t xml:space="preserve">ports, </w:t>
      </w:r>
      <w:r w:rsidR="000E4765">
        <w:rPr>
          <w:rFonts w:eastAsiaTheme="minorEastAsia"/>
          <w:sz w:val="22"/>
          <w:szCs w:val="18"/>
          <w:lang w:val="en-US"/>
        </w:rPr>
        <w:t xml:space="preserve">double symbol DMRS is </w:t>
      </w:r>
      <w:r w:rsidR="00D85880">
        <w:rPr>
          <w:rFonts w:eastAsiaTheme="minorEastAsia"/>
          <w:sz w:val="22"/>
          <w:szCs w:val="18"/>
          <w:lang w:val="en-US"/>
        </w:rPr>
        <w:t>needed</w:t>
      </w:r>
      <w:r w:rsidR="000E4765">
        <w:rPr>
          <w:rFonts w:eastAsiaTheme="minorEastAsia"/>
          <w:sz w:val="22"/>
          <w:szCs w:val="18"/>
          <w:lang w:val="en-US"/>
        </w:rPr>
        <w:t>. However, double symbol DMRS requires more DMRS overhead</w:t>
      </w:r>
      <w:r w:rsidR="00946D66">
        <w:rPr>
          <w:rFonts w:eastAsiaTheme="minorEastAsia"/>
          <w:sz w:val="22"/>
          <w:szCs w:val="18"/>
          <w:lang w:val="en-US"/>
        </w:rPr>
        <w:t>, which decrease</w:t>
      </w:r>
      <w:r w:rsidR="00106FA4">
        <w:rPr>
          <w:rFonts w:eastAsiaTheme="minorEastAsia"/>
          <w:sz w:val="22"/>
          <w:szCs w:val="18"/>
          <w:lang w:val="en-US"/>
        </w:rPr>
        <w:t>s</w:t>
      </w:r>
      <w:r w:rsidR="00946D66">
        <w:rPr>
          <w:rFonts w:eastAsiaTheme="minorEastAsia"/>
          <w:sz w:val="22"/>
          <w:szCs w:val="18"/>
          <w:lang w:val="en-US"/>
        </w:rPr>
        <w:t xml:space="preserve"> the peak UE throughput. Rel.18 DMRS ports increase the max number of DMRS ports within a CDM group </w:t>
      </w:r>
      <w:r w:rsidR="00340C46">
        <w:rPr>
          <w:rFonts w:eastAsiaTheme="minorEastAsia"/>
          <w:sz w:val="22"/>
          <w:szCs w:val="18"/>
          <w:lang w:val="en-US"/>
        </w:rPr>
        <w:t xml:space="preserve">by enhancement of FD-OCC, and it enables to use single symbol DMRS to support </w:t>
      </w:r>
      <w:r w:rsidR="001B3ACB">
        <w:rPr>
          <w:rFonts w:eastAsiaTheme="minorEastAsia"/>
          <w:sz w:val="22"/>
          <w:szCs w:val="18"/>
          <w:lang w:val="en-US"/>
        </w:rPr>
        <w:t xml:space="preserve">PUSCH with </w:t>
      </w:r>
      <w:r w:rsidR="00340C46">
        <w:rPr>
          <w:rFonts w:eastAsiaTheme="minorEastAsia"/>
          <w:sz w:val="22"/>
          <w:szCs w:val="18"/>
          <w:lang w:val="en-US"/>
        </w:rPr>
        <w:t xml:space="preserve">&gt;4 ranks. </w:t>
      </w:r>
      <w:r w:rsidR="001B3ACB">
        <w:rPr>
          <w:rFonts w:eastAsiaTheme="minorEastAsia"/>
          <w:sz w:val="22"/>
          <w:szCs w:val="18"/>
          <w:lang w:val="en-US"/>
        </w:rPr>
        <w:t xml:space="preserve">PUSCH with &gt;4 ranks </w:t>
      </w:r>
      <w:proofErr w:type="gramStart"/>
      <w:r w:rsidR="001B3ACB">
        <w:rPr>
          <w:rFonts w:eastAsiaTheme="minorEastAsia"/>
          <w:sz w:val="22"/>
          <w:szCs w:val="18"/>
          <w:lang w:val="en-US"/>
        </w:rPr>
        <w:t>is</w:t>
      </w:r>
      <w:proofErr w:type="gramEnd"/>
      <w:r w:rsidR="001B3ACB">
        <w:rPr>
          <w:rFonts w:eastAsiaTheme="minorEastAsia"/>
          <w:sz w:val="22"/>
          <w:szCs w:val="18"/>
          <w:lang w:val="en-US"/>
        </w:rPr>
        <w:t xml:space="preserve"> supported to increase the peak UE thought put, h</w:t>
      </w:r>
      <w:r w:rsidR="00946D66">
        <w:rPr>
          <w:rFonts w:eastAsiaTheme="minorEastAsia"/>
          <w:sz w:val="22"/>
          <w:szCs w:val="18"/>
          <w:lang w:val="en-US"/>
        </w:rPr>
        <w:t xml:space="preserve">ence, we believe </w:t>
      </w:r>
      <w:r w:rsidR="002C4B2F">
        <w:rPr>
          <w:rFonts w:eastAsiaTheme="minorEastAsia"/>
          <w:sz w:val="22"/>
          <w:szCs w:val="18"/>
          <w:lang w:val="en-US"/>
        </w:rPr>
        <w:t xml:space="preserve">Rel.18 DMRS ports should be also supported for PUSCH with &gt; 4 ranks. We understand </w:t>
      </w:r>
      <w:r w:rsidR="00725160">
        <w:rPr>
          <w:rFonts w:eastAsiaTheme="minorEastAsia"/>
          <w:sz w:val="22"/>
          <w:szCs w:val="18"/>
          <w:lang w:val="en-US"/>
        </w:rPr>
        <w:t xml:space="preserve">some companies </w:t>
      </w:r>
      <w:r w:rsidR="002F3C59">
        <w:rPr>
          <w:rFonts w:eastAsiaTheme="minorEastAsia"/>
          <w:sz w:val="22"/>
          <w:szCs w:val="18"/>
          <w:lang w:val="en-US"/>
        </w:rPr>
        <w:t xml:space="preserve">may </w:t>
      </w:r>
      <w:r w:rsidR="00725160">
        <w:rPr>
          <w:rFonts w:eastAsiaTheme="minorEastAsia"/>
          <w:sz w:val="22"/>
          <w:szCs w:val="18"/>
          <w:lang w:val="en-US"/>
        </w:rPr>
        <w:t xml:space="preserve">have </w:t>
      </w:r>
      <w:r w:rsidR="00EC77EA">
        <w:rPr>
          <w:rFonts w:eastAsiaTheme="minorEastAsia"/>
          <w:sz w:val="22"/>
          <w:szCs w:val="18"/>
          <w:lang w:val="en-US"/>
        </w:rPr>
        <w:t xml:space="preserve">concern </w:t>
      </w:r>
      <w:r w:rsidR="00725160">
        <w:rPr>
          <w:rFonts w:eastAsiaTheme="minorEastAsia"/>
          <w:sz w:val="22"/>
          <w:szCs w:val="18"/>
          <w:lang w:val="en-US"/>
        </w:rPr>
        <w:t>if we support only Rel.18 DMRS ports</w:t>
      </w:r>
      <w:r w:rsidR="00D85880">
        <w:rPr>
          <w:rFonts w:eastAsiaTheme="minorEastAsia"/>
          <w:sz w:val="22"/>
          <w:szCs w:val="18"/>
          <w:lang w:val="en-US"/>
        </w:rPr>
        <w:t xml:space="preserve"> to enable PUSCH with &gt;4 ranks</w:t>
      </w:r>
      <w:r w:rsidR="005A26C8">
        <w:rPr>
          <w:rFonts w:eastAsiaTheme="minorEastAsia"/>
          <w:sz w:val="22"/>
          <w:szCs w:val="18"/>
          <w:lang w:val="en-US"/>
        </w:rPr>
        <w:t xml:space="preserve">, all UEs supporting PUSCH with &gt;4 ranks need to support Rel.18 DMRS ports. Hence, we </w:t>
      </w:r>
      <w:r w:rsidR="00970BB1">
        <w:rPr>
          <w:rFonts w:eastAsiaTheme="minorEastAsia"/>
          <w:sz w:val="22"/>
          <w:szCs w:val="18"/>
          <w:lang w:val="en-US"/>
        </w:rPr>
        <w:t>are fine to support both Rel.15 DMRS ports and Rel.18 DMRS ports to support PUSCH with &gt;4 ranks</w:t>
      </w:r>
      <w:r w:rsidR="00C77D24">
        <w:rPr>
          <w:rFonts w:eastAsiaTheme="minorEastAsia"/>
          <w:sz w:val="22"/>
          <w:szCs w:val="18"/>
          <w:lang w:val="en-US"/>
        </w:rPr>
        <w:t>, and RRC</w:t>
      </w:r>
      <w:r w:rsidR="00AA61A8">
        <w:rPr>
          <w:rFonts w:eastAsiaTheme="minorEastAsia"/>
          <w:sz w:val="22"/>
          <w:szCs w:val="18"/>
          <w:lang w:val="en-US"/>
        </w:rPr>
        <w:t>/DCI</w:t>
      </w:r>
      <w:r w:rsidR="00C77D24">
        <w:rPr>
          <w:rFonts w:eastAsiaTheme="minorEastAsia"/>
          <w:sz w:val="22"/>
          <w:szCs w:val="18"/>
          <w:lang w:val="en-US"/>
        </w:rPr>
        <w:t xml:space="preserve"> can switch which DMRS ports </w:t>
      </w:r>
      <w:r w:rsidR="00D85880">
        <w:rPr>
          <w:rFonts w:eastAsiaTheme="minorEastAsia"/>
          <w:sz w:val="22"/>
          <w:szCs w:val="18"/>
          <w:lang w:val="en-US"/>
        </w:rPr>
        <w:t>to be</w:t>
      </w:r>
      <w:r w:rsidR="00C77D24">
        <w:rPr>
          <w:rFonts w:eastAsiaTheme="minorEastAsia"/>
          <w:sz w:val="22"/>
          <w:szCs w:val="18"/>
          <w:lang w:val="en-US"/>
        </w:rPr>
        <w:t xml:space="preserve"> used.</w:t>
      </w:r>
    </w:p>
    <w:p w14:paraId="4F407049" w14:textId="77777777" w:rsidR="00C77D24" w:rsidRPr="00E163CC" w:rsidRDefault="00C77D24" w:rsidP="00C77D24">
      <w:pPr>
        <w:jc w:val="both"/>
        <w:rPr>
          <w:rFonts w:eastAsia="SimSun"/>
          <w:b/>
          <w:bCs/>
          <w:lang w:eastAsia="zh-CN"/>
        </w:rPr>
      </w:pPr>
      <w:r w:rsidRPr="00E163CC">
        <w:rPr>
          <w:rFonts w:eastAsia="SimSun"/>
          <w:b/>
          <w:bCs/>
          <w:lang w:eastAsia="zh-CN"/>
        </w:rPr>
        <w:t>Proposal 3-1</w:t>
      </w:r>
    </w:p>
    <w:p w14:paraId="76208957" w14:textId="7C57823C" w:rsidR="00616B41" w:rsidRDefault="00D57F29" w:rsidP="00616B41">
      <w:pPr>
        <w:pStyle w:val="aff6"/>
        <w:numPr>
          <w:ilvl w:val="0"/>
          <w:numId w:val="25"/>
        </w:numPr>
        <w:ind w:leftChars="0"/>
        <w:jc w:val="both"/>
        <w:rPr>
          <w:rFonts w:eastAsia="SimSun"/>
          <w:b/>
          <w:bCs/>
          <w:lang w:eastAsia="zh-CN"/>
        </w:rPr>
      </w:pPr>
      <w:r>
        <w:rPr>
          <w:rFonts w:eastAsia="SimSun"/>
          <w:b/>
          <w:bCs/>
          <w:lang w:eastAsia="zh-CN"/>
        </w:rPr>
        <w:t>T</w:t>
      </w:r>
      <w:r w:rsidRPr="00D57F29">
        <w:rPr>
          <w:rFonts w:eastAsia="SimSun"/>
          <w:b/>
          <w:bCs/>
          <w:lang w:eastAsia="zh-CN"/>
        </w:rPr>
        <w:t>o support &gt;4 layers SU-MIMO for PUSCH</w:t>
      </w:r>
      <w:r>
        <w:rPr>
          <w:rFonts w:eastAsia="SimSun"/>
          <w:b/>
          <w:bCs/>
          <w:lang w:eastAsia="zh-CN"/>
        </w:rPr>
        <w:t>,</w:t>
      </w:r>
      <w:r w:rsidRPr="00D57F29">
        <w:rPr>
          <w:rFonts w:eastAsia="SimSun"/>
          <w:b/>
          <w:bCs/>
          <w:lang w:eastAsia="zh-CN"/>
        </w:rPr>
        <w:t xml:space="preserve"> </w:t>
      </w:r>
      <w:r>
        <w:rPr>
          <w:rFonts w:eastAsia="SimSun"/>
          <w:b/>
          <w:bCs/>
          <w:lang w:eastAsia="zh-CN"/>
        </w:rPr>
        <w:t>s</w:t>
      </w:r>
      <w:r w:rsidR="00C77D24">
        <w:rPr>
          <w:rFonts w:eastAsia="SimSun"/>
          <w:b/>
          <w:bCs/>
          <w:lang w:eastAsia="zh-CN"/>
        </w:rPr>
        <w:t>upport</w:t>
      </w:r>
      <w:r w:rsidR="00C77D24" w:rsidRPr="00E163CC">
        <w:rPr>
          <w:rFonts w:eastAsia="SimSun"/>
          <w:b/>
          <w:bCs/>
          <w:lang w:eastAsia="zh-CN"/>
        </w:rPr>
        <w:t xml:space="preserve"> </w:t>
      </w:r>
      <w:r w:rsidR="00616B41">
        <w:rPr>
          <w:rFonts w:eastAsia="SimSun"/>
          <w:b/>
          <w:bCs/>
          <w:lang w:eastAsia="zh-CN"/>
        </w:rPr>
        <w:t>either of the following:</w:t>
      </w:r>
    </w:p>
    <w:p w14:paraId="0C034C11" w14:textId="77777777" w:rsidR="00616B41" w:rsidRPr="00616B41" w:rsidRDefault="00616B41" w:rsidP="00616B41">
      <w:pPr>
        <w:pStyle w:val="aff6"/>
        <w:numPr>
          <w:ilvl w:val="1"/>
          <w:numId w:val="25"/>
        </w:numPr>
        <w:ind w:leftChars="0"/>
        <w:jc w:val="both"/>
        <w:rPr>
          <w:rFonts w:eastAsia="SimSun"/>
          <w:b/>
          <w:bCs/>
          <w:lang w:eastAsia="zh-CN"/>
        </w:rPr>
      </w:pPr>
      <w:r w:rsidRPr="00616B41">
        <w:rPr>
          <w:rFonts w:eastAsia="SimSun"/>
          <w:b/>
          <w:bCs/>
          <w:lang w:eastAsia="zh-CN"/>
        </w:rPr>
        <w:t>Alt.2: utilize Rel.18 enhanced DMRS ports only.</w:t>
      </w:r>
    </w:p>
    <w:p w14:paraId="6D8FFF36" w14:textId="7589E218" w:rsidR="00616B41" w:rsidRPr="00E163CC" w:rsidRDefault="00616B41" w:rsidP="00616B41">
      <w:pPr>
        <w:pStyle w:val="aff6"/>
        <w:numPr>
          <w:ilvl w:val="1"/>
          <w:numId w:val="25"/>
        </w:numPr>
        <w:ind w:leftChars="0"/>
        <w:jc w:val="both"/>
        <w:rPr>
          <w:rFonts w:eastAsia="SimSun"/>
          <w:b/>
          <w:bCs/>
          <w:lang w:eastAsia="zh-CN"/>
        </w:rPr>
      </w:pPr>
      <w:r w:rsidRPr="00616B41">
        <w:rPr>
          <w:rFonts w:eastAsia="SimSun"/>
          <w:b/>
          <w:bCs/>
          <w:lang w:eastAsia="zh-CN"/>
        </w:rPr>
        <w:t>Alt.3: utilize Rel.15 DMRS ports or Rel.18 enhanced DMRS ports, depending on RRC-configuration, DCI-indication, and/or UE capability.</w:t>
      </w:r>
    </w:p>
    <w:p w14:paraId="41DFE7B1" w14:textId="703EF787" w:rsidR="00C77D24" w:rsidRPr="00616B41" w:rsidRDefault="00C77D24" w:rsidP="00616B41">
      <w:pPr>
        <w:jc w:val="both"/>
        <w:rPr>
          <w:rFonts w:eastAsia="SimSun"/>
          <w:b/>
          <w:bCs/>
          <w:lang w:eastAsia="zh-CN"/>
        </w:rPr>
      </w:pPr>
    </w:p>
    <w:p w14:paraId="06419C6F" w14:textId="533D09B2" w:rsidR="005E59FF" w:rsidRDefault="005E59FF" w:rsidP="005E59FF">
      <w:pPr>
        <w:pStyle w:val="2"/>
        <w:rPr>
          <w:rFonts w:eastAsia="SimSun"/>
          <w:lang w:eastAsia="zh-CN"/>
        </w:rPr>
      </w:pPr>
      <w:r>
        <w:rPr>
          <w:rFonts w:eastAsia="SimSun"/>
          <w:lang w:eastAsia="zh-CN"/>
        </w:rPr>
        <w:t>3.1 Antenna port</w:t>
      </w:r>
      <w:r w:rsidR="00A770DB">
        <w:rPr>
          <w:rFonts w:eastAsia="SimSun"/>
          <w:lang w:eastAsia="zh-CN"/>
        </w:rPr>
        <w:t>(s)</w:t>
      </w:r>
      <w:r>
        <w:rPr>
          <w:rFonts w:eastAsia="SimSun"/>
          <w:lang w:eastAsia="zh-CN"/>
        </w:rPr>
        <w:t xml:space="preserve"> table</w:t>
      </w:r>
    </w:p>
    <w:p w14:paraId="782E5500" w14:textId="6194B76E" w:rsidR="00487B06" w:rsidRDefault="00487B06" w:rsidP="00487B06">
      <w:pPr>
        <w:spacing w:afterLines="50" w:after="120"/>
        <w:jc w:val="both"/>
        <w:rPr>
          <w:rFonts w:eastAsiaTheme="minorEastAsia"/>
          <w:sz w:val="22"/>
          <w:szCs w:val="18"/>
          <w:lang w:val="en-US"/>
        </w:rPr>
      </w:pPr>
      <w:r>
        <w:rPr>
          <w:rFonts w:eastAsiaTheme="minorEastAsia"/>
          <w:sz w:val="22"/>
          <w:szCs w:val="18"/>
          <w:lang w:val="en-US"/>
        </w:rPr>
        <w:t>In RAN1#110 meeting, the following agreement was made.</w:t>
      </w:r>
    </w:p>
    <w:tbl>
      <w:tblPr>
        <w:tblStyle w:val="aff4"/>
        <w:tblW w:w="0" w:type="auto"/>
        <w:tblLook w:val="04A0" w:firstRow="1" w:lastRow="0" w:firstColumn="1" w:lastColumn="0" w:noHBand="0" w:noVBand="1"/>
      </w:tblPr>
      <w:tblGrid>
        <w:gridCol w:w="9962"/>
      </w:tblGrid>
      <w:tr w:rsidR="00487B06" w14:paraId="05D6166A" w14:textId="77777777" w:rsidTr="00F6301E">
        <w:tc>
          <w:tcPr>
            <w:tcW w:w="9962" w:type="dxa"/>
          </w:tcPr>
          <w:p w14:paraId="18E0E274" w14:textId="77777777" w:rsidR="00607A2E" w:rsidRPr="00607A2E" w:rsidRDefault="00607A2E" w:rsidP="00607A2E">
            <w:pPr>
              <w:spacing w:after="0"/>
              <w:rPr>
                <w:rFonts w:eastAsia="Malgun Gothic"/>
                <w:b/>
                <w:bCs/>
                <w:sz w:val="20"/>
                <w:highlight w:val="green"/>
              </w:rPr>
            </w:pPr>
            <w:r w:rsidRPr="00607A2E">
              <w:rPr>
                <w:rFonts w:eastAsia="Malgun Gothic"/>
                <w:b/>
                <w:bCs/>
                <w:sz w:val="20"/>
                <w:highlight w:val="green"/>
              </w:rPr>
              <w:t>Agreement</w:t>
            </w:r>
          </w:p>
          <w:p w14:paraId="712DD1CA" w14:textId="3AEA5106" w:rsidR="00487B06" w:rsidRPr="00607A2E" w:rsidRDefault="00607A2E" w:rsidP="00607A2E">
            <w:pPr>
              <w:pStyle w:val="aff6"/>
              <w:spacing w:after="0"/>
              <w:ind w:leftChars="0" w:left="0"/>
              <w:jc w:val="both"/>
              <w:rPr>
                <w:rFonts w:eastAsia="Malgun Gothic"/>
              </w:rPr>
            </w:pPr>
            <w:r w:rsidRPr="00607A2E">
              <w:rPr>
                <w:rFonts w:eastAsia="Malgun Gothic"/>
                <w:sz w:val="20"/>
              </w:rPr>
              <w:t>For &gt; 4 layers PUSCH, support rank = 5,6,7,8 for both DMRS type 1/2, and for both single-symbol/double-symbol DMRS.</w:t>
            </w:r>
          </w:p>
        </w:tc>
      </w:tr>
    </w:tbl>
    <w:p w14:paraId="36A522A1" w14:textId="77777777" w:rsidR="00487B06" w:rsidRPr="00487B06" w:rsidRDefault="00487B06" w:rsidP="006C1355">
      <w:pPr>
        <w:jc w:val="both"/>
        <w:rPr>
          <w:rFonts w:eastAsia="SimSun"/>
          <w:iCs/>
          <w:sz w:val="22"/>
          <w:szCs w:val="18"/>
          <w:highlight w:val="yellow"/>
          <w:lang w:val="en-US" w:eastAsia="zh-CN"/>
        </w:rPr>
      </w:pPr>
    </w:p>
    <w:p w14:paraId="4B76E9E6" w14:textId="6A59038B" w:rsidR="006C1355" w:rsidRPr="00E163CC" w:rsidRDefault="006C1355" w:rsidP="006C1355">
      <w:pPr>
        <w:jc w:val="both"/>
        <w:rPr>
          <w:rFonts w:eastAsia="SimSun"/>
          <w:sz w:val="22"/>
          <w:szCs w:val="18"/>
          <w:lang w:eastAsia="zh-CN"/>
        </w:rPr>
      </w:pPr>
      <w:r w:rsidRPr="005D6248">
        <w:rPr>
          <w:rFonts w:eastAsia="SimSun"/>
          <w:iCs/>
          <w:sz w:val="22"/>
          <w:szCs w:val="18"/>
          <w:lang w:val="en-US" w:eastAsia="zh-CN"/>
        </w:rPr>
        <w:t>In existing spec., antenna port</w:t>
      </w:r>
      <w:r w:rsidR="00A770DB">
        <w:rPr>
          <w:rFonts w:eastAsia="SimSun"/>
          <w:iCs/>
          <w:sz w:val="22"/>
          <w:szCs w:val="18"/>
          <w:lang w:val="en-US" w:eastAsia="zh-CN"/>
        </w:rPr>
        <w:t>(s)</w:t>
      </w:r>
      <w:r w:rsidRPr="005D6248">
        <w:rPr>
          <w:rFonts w:eastAsia="SimSun"/>
          <w:iCs/>
          <w:sz w:val="22"/>
          <w:szCs w:val="18"/>
          <w:lang w:val="en-US" w:eastAsia="zh-CN"/>
        </w:rPr>
        <w:t xml:space="preserve"> tables for PUSCH are defined for UL rank from 1 to 4. </w:t>
      </w:r>
      <w:r w:rsidR="008411E4">
        <w:rPr>
          <w:rFonts w:eastAsia="SimSun"/>
          <w:iCs/>
          <w:sz w:val="22"/>
          <w:szCs w:val="18"/>
          <w:lang w:val="en-US" w:eastAsia="zh-CN"/>
        </w:rPr>
        <w:t xml:space="preserve">In RAN1#110 meeting, </w:t>
      </w:r>
      <w:r w:rsidRPr="005D6248">
        <w:rPr>
          <w:rFonts w:eastAsia="SimSun"/>
          <w:iCs/>
          <w:sz w:val="22"/>
          <w:szCs w:val="18"/>
          <w:lang w:val="en-US" w:eastAsia="zh-CN"/>
        </w:rPr>
        <w:t>8</w:t>
      </w:r>
      <w:r w:rsidRPr="00F14D69">
        <w:rPr>
          <w:rFonts w:eastAsia="SimSun"/>
          <w:iCs/>
          <w:sz w:val="22"/>
          <w:szCs w:val="18"/>
          <w:lang w:val="en-US" w:eastAsia="zh-CN"/>
        </w:rPr>
        <w:t>TX U</w:t>
      </w:r>
      <w:r w:rsidRPr="00E163CC">
        <w:rPr>
          <w:rFonts w:eastAsia="SimSun"/>
          <w:iCs/>
          <w:sz w:val="22"/>
          <w:szCs w:val="18"/>
          <w:lang w:val="en-US" w:eastAsia="zh-CN"/>
        </w:rPr>
        <w:t>L transmission with up to 8 layers per UE</w:t>
      </w:r>
      <w:r w:rsidRPr="00E163CC">
        <w:rPr>
          <w:rFonts w:eastAsia="SimSun" w:hint="eastAsia"/>
          <w:iCs/>
          <w:sz w:val="22"/>
          <w:szCs w:val="18"/>
          <w:lang w:val="en-US" w:eastAsia="zh-CN"/>
        </w:rPr>
        <w:t xml:space="preserve"> </w:t>
      </w:r>
      <w:r w:rsidR="008411E4">
        <w:rPr>
          <w:rFonts w:eastAsia="SimSun"/>
          <w:iCs/>
          <w:sz w:val="22"/>
          <w:szCs w:val="18"/>
          <w:lang w:val="en-US" w:eastAsia="zh-CN"/>
        </w:rPr>
        <w:t>is</w:t>
      </w:r>
      <w:r w:rsidRPr="00E163CC">
        <w:rPr>
          <w:rFonts w:eastAsia="SimSun"/>
          <w:iCs/>
          <w:sz w:val="22"/>
          <w:szCs w:val="18"/>
          <w:lang w:val="en-US" w:eastAsia="zh-CN"/>
        </w:rPr>
        <w:t xml:space="preserve"> supported. </w:t>
      </w:r>
      <w:r w:rsidRPr="00E163CC">
        <w:rPr>
          <w:rFonts w:eastAsia="SimSun" w:hint="eastAsia"/>
          <w:iCs/>
          <w:sz w:val="22"/>
          <w:szCs w:val="18"/>
          <w:lang w:val="en-US" w:eastAsia="zh-CN"/>
        </w:rPr>
        <w:t>F</w:t>
      </w:r>
      <w:r w:rsidRPr="00E163CC">
        <w:rPr>
          <w:rFonts w:eastAsia="SimSun"/>
          <w:iCs/>
          <w:sz w:val="22"/>
          <w:szCs w:val="18"/>
          <w:lang w:val="en-US" w:eastAsia="zh-CN"/>
        </w:rPr>
        <w:t>or PUSCH transmission with larger than 4 layers, each UE can be indicated with up to 8 DMRS antenna ports for a PUSCH transmission. Hence, new antenna port</w:t>
      </w:r>
      <w:r w:rsidR="004C185D">
        <w:rPr>
          <w:rFonts w:eastAsia="SimSun"/>
          <w:iCs/>
          <w:sz w:val="22"/>
          <w:szCs w:val="18"/>
          <w:lang w:val="en-US" w:eastAsia="zh-CN"/>
        </w:rPr>
        <w:t>(s)</w:t>
      </w:r>
      <w:r w:rsidRPr="00E163CC">
        <w:rPr>
          <w:rFonts w:eastAsia="SimSun"/>
          <w:iCs/>
          <w:sz w:val="22"/>
          <w:szCs w:val="18"/>
          <w:lang w:val="en-US" w:eastAsia="zh-CN"/>
        </w:rPr>
        <w:t xml:space="preserve"> tables should be introduced for UL rank from 5 to 8.</w:t>
      </w:r>
    </w:p>
    <w:p w14:paraId="2BF7FE30" w14:textId="4D0952E4" w:rsidR="006C1355" w:rsidRPr="00E163CC" w:rsidRDefault="006C1355" w:rsidP="006C1355">
      <w:pPr>
        <w:jc w:val="both"/>
        <w:rPr>
          <w:rFonts w:eastAsia="SimSun"/>
          <w:sz w:val="22"/>
          <w:szCs w:val="18"/>
          <w:lang w:eastAsia="zh-CN"/>
        </w:rPr>
      </w:pPr>
      <w:r w:rsidRPr="00E163CC">
        <w:rPr>
          <w:rFonts w:eastAsia="SimSun" w:hint="eastAsia"/>
          <w:sz w:val="22"/>
          <w:szCs w:val="18"/>
          <w:lang w:eastAsia="zh-CN"/>
        </w:rPr>
        <w:t>I</w:t>
      </w:r>
      <w:r w:rsidRPr="00E163CC">
        <w:rPr>
          <w:rFonts w:eastAsia="SimSun"/>
          <w:sz w:val="22"/>
          <w:szCs w:val="18"/>
          <w:lang w:eastAsia="zh-CN"/>
        </w:rPr>
        <w:t xml:space="preserve">n Rel-15, for the 4 cases of DMRS configurations </w:t>
      </w:r>
      <w:r w:rsidR="00DF1412">
        <w:rPr>
          <w:rFonts w:eastAsia="SimSun"/>
          <w:sz w:val="22"/>
          <w:szCs w:val="18"/>
          <w:lang w:eastAsia="zh-CN"/>
        </w:rPr>
        <w:t xml:space="preserve">(single/double symbol, </w:t>
      </w:r>
      <w:r w:rsidR="00932478">
        <w:rPr>
          <w:rFonts w:eastAsia="SimSun"/>
          <w:sz w:val="22"/>
          <w:szCs w:val="18"/>
          <w:lang w:eastAsia="zh-CN"/>
        </w:rPr>
        <w:t>Type 1/2</w:t>
      </w:r>
      <w:r w:rsidR="00DF1412">
        <w:rPr>
          <w:rFonts w:eastAsia="SimSun"/>
          <w:sz w:val="22"/>
          <w:szCs w:val="18"/>
          <w:lang w:eastAsia="zh-CN"/>
        </w:rPr>
        <w:t>)</w:t>
      </w:r>
      <w:r w:rsidRPr="00E163CC">
        <w:rPr>
          <w:rFonts w:eastAsia="SimSun"/>
          <w:sz w:val="22"/>
          <w:szCs w:val="18"/>
          <w:lang w:eastAsia="zh-CN"/>
        </w:rPr>
        <w:t>, antenna port</w:t>
      </w:r>
      <w:r w:rsidR="004C185D">
        <w:rPr>
          <w:rFonts w:eastAsia="SimSun"/>
          <w:iCs/>
          <w:sz w:val="22"/>
          <w:szCs w:val="18"/>
          <w:lang w:val="en-US" w:eastAsia="zh-CN"/>
        </w:rPr>
        <w:t>(s)</w:t>
      </w:r>
      <w:r w:rsidRPr="00E163CC">
        <w:rPr>
          <w:rFonts w:eastAsia="SimSun"/>
          <w:sz w:val="22"/>
          <w:szCs w:val="18"/>
          <w:lang w:eastAsia="zh-CN"/>
        </w:rPr>
        <w:t xml:space="preserve"> tables are defined for rank 1, 2, 3, and 4, respectively. The antenna port</w:t>
      </w:r>
      <w:r w:rsidR="004C185D">
        <w:rPr>
          <w:rFonts w:eastAsia="SimSun"/>
          <w:iCs/>
          <w:sz w:val="22"/>
          <w:szCs w:val="18"/>
          <w:lang w:val="en-US" w:eastAsia="zh-CN"/>
        </w:rPr>
        <w:t>(s)</w:t>
      </w:r>
      <w:r w:rsidRPr="00E163CC">
        <w:rPr>
          <w:rFonts w:eastAsia="SimSun"/>
          <w:sz w:val="22"/>
          <w:szCs w:val="18"/>
          <w:lang w:eastAsia="zh-CN"/>
        </w:rPr>
        <w:t xml:space="preserve"> for higher rank should be also </w:t>
      </w:r>
      <w:r w:rsidR="004A0AF1">
        <w:rPr>
          <w:rFonts w:eastAsia="SimSun"/>
          <w:sz w:val="22"/>
          <w:szCs w:val="18"/>
          <w:lang w:eastAsia="zh-CN"/>
        </w:rPr>
        <w:t>specified</w:t>
      </w:r>
      <w:r w:rsidR="004A0AF1" w:rsidRPr="00E163CC">
        <w:rPr>
          <w:rFonts w:eastAsia="SimSun"/>
          <w:sz w:val="22"/>
          <w:szCs w:val="18"/>
          <w:lang w:eastAsia="zh-CN"/>
        </w:rPr>
        <w:t xml:space="preserve"> </w:t>
      </w:r>
      <w:r w:rsidRPr="00E163CC">
        <w:rPr>
          <w:rFonts w:eastAsia="SimSun"/>
          <w:sz w:val="22"/>
          <w:szCs w:val="18"/>
          <w:lang w:eastAsia="zh-CN"/>
        </w:rPr>
        <w:t>for the 4 cases respectively.</w:t>
      </w:r>
      <w:r w:rsidR="007438EE">
        <w:rPr>
          <w:rFonts w:eastAsia="SimSun"/>
          <w:sz w:val="22"/>
          <w:szCs w:val="18"/>
          <w:lang w:eastAsia="zh-CN"/>
        </w:rPr>
        <w:t xml:space="preserve"> Assuming Rel.15 DMRS ports are used, following</w:t>
      </w:r>
      <w:r w:rsidR="00E71522">
        <w:rPr>
          <w:rFonts w:eastAsia="SimSun"/>
          <w:sz w:val="22"/>
          <w:szCs w:val="18"/>
          <w:lang w:eastAsia="zh-CN"/>
        </w:rPr>
        <w:t xml:space="preserve"> cases can be considered.</w:t>
      </w:r>
    </w:p>
    <w:p w14:paraId="63DF44E9" w14:textId="4F6B69ED" w:rsidR="006C1355" w:rsidRPr="00E163CC" w:rsidRDefault="006C1355" w:rsidP="004E7D81">
      <w:pPr>
        <w:pStyle w:val="aff6"/>
        <w:numPr>
          <w:ilvl w:val="0"/>
          <w:numId w:val="27"/>
        </w:numPr>
        <w:ind w:leftChars="0"/>
        <w:jc w:val="both"/>
        <w:rPr>
          <w:rFonts w:eastAsia="SimSun"/>
          <w:sz w:val="22"/>
          <w:szCs w:val="18"/>
          <w:lang w:eastAsia="zh-CN"/>
        </w:rPr>
      </w:pPr>
      <w:r w:rsidRPr="00E163CC">
        <w:rPr>
          <w:rFonts w:eastAsia="SimSun" w:hint="eastAsia"/>
          <w:sz w:val="22"/>
          <w:szCs w:val="18"/>
          <w:lang w:eastAsia="zh-CN"/>
        </w:rPr>
        <w:t>C</w:t>
      </w:r>
      <w:r w:rsidRPr="00E163CC">
        <w:rPr>
          <w:rFonts w:eastAsia="SimSun"/>
          <w:sz w:val="22"/>
          <w:szCs w:val="18"/>
          <w:lang w:eastAsia="zh-CN"/>
        </w:rPr>
        <w:t>ase1: DMRS type 1, single symbol</w:t>
      </w:r>
      <w:r w:rsidR="00AE4985">
        <w:rPr>
          <w:rFonts w:eastAsia="SimSun"/>
          <w:sz w:val="22"/>
          <w:szCs w:val="18"/>
          <w:lang w:eastAsia="zh-CN"/>
        </w:rPr>
        <w:t xml:space="preserve"> (up to</w:t>
      </w:r>
      <w:r w:rsidRPr="00E163CC">
        <w:rPr>
          <w:rFonts w:eastAsia="SimSun"/>
          <w:sz w:val="22"/>
          <w:szCs w:val="18"/>
          <w:lang w:eastAsia="zh-CN"/>
        </w:rPr>
        <w:t xml:space="preserve"> 4 ports</w:t>
      </w:r>
      <w:r w:rsidR="00AE4985">
        <w:rPr>
          <w:rFonts w:eastAsia="SimSun"/>
          <w:sz w:val="22"/>
          <w:szCs w:val="18"/>
          <w:lang w:eastAsia="zh-CN"/>
        </w:rPr>
        <w:t>)</w:t>
      </w:r>
    </w:p>
    <w:p w14:paraId="076397CF" w14:textId="77777777" w:rsidR="006C1355" w:rsidRPr="00E163CC" w:rsidRDefault="006C1355" w:rsidP="004E7D81">
      <w:pPr>
        <w:pStyle w:val="aff6"/>
        <w:numPr>
          <w:ilvl w:val="1"/>
          <w:numId w:val="27"/>
        </w:numPr>
        <w:ind w:leftChars="0"/>
        <w:jc w:val="both"/>
        <w:rPr>
          <w:rFonts w:eastAsia="SimSun"/>
          <w:sz w:val="22"/>
          <w:szCs w:val="18"/>
          <w:lang w:eastAsia="zh-CN"/>
        </w:rPr>
      </w:pPr>
      <w:r w:rsidRPr="00E163CC">
        <w:rPr>
          <w:rFonts w:eastAsia="SimSun" w:hint="eastAsia"/>
          <w:sz w:val="22"/>
          <w:szCs w:val="18"/>
          <w:lang w:eastAsia="zh-CN"/>
        </w:rPr>
        <w:t>I</w:t>
      </w:r>
      <w:r w:rsidRPr="00E163CC">
        <w:rPr>
          <w:rFonts w:eastAsia="SimSun"/>
          <w:sz w:val="22"/>
          <w:szCs w:val="18"/>
          <w:lang w:eastAsia="zh-CN"/>
        </w:rPr>
        <w:t>t can only support up to rank 4 per UE, so it cannot be configured for larger than 4 layers.</w:t>
      </w:r>
    </w:p>
    <w:p w14:paraId="12C388AA" w14:textId="66CB89D4" w:rsidR="006C1355" w:rsidRPr="00E163CC" w:rsidRDefault="006C1355" w:rsidP="004E7D81">
      <w:pPr>
        <w:pStyle w:val="aff6"/>
        <w:numPr>
          <w:ilvl w:val="0"/>
          <w:numId w:val="27"/>
        </w:numPr>
        <w:ind w:leftChars="0"/>
        <w:jc w:val="both"/>
        <w:rPr>
          <w:rFonts w:eastAsia="SimSun"/>
          <w:sz w:val="22"/>
          <w:szCs w:val="18"/>
          <w:lang w:eastAsia="zh-CN"/>
        </w:rPr>
      </w:pPr>
      <w:r w:rsidRPr="00E163CC">
        <w:rPr>
          <w:rFonts w:eastAsia="SimSun" w:hint="eastAsia"/>
          <w:sz w:val="22"/>
          <w:szCs w:val="18"/>
          <w:lang w:eastAsia="zh-CN"/>
        </w:rPr>
        <w:t>C</w:t>
      </w:r>
      <w:r w:rsidRPr="00E163CC">
        <w:rPr>
          <w:rFonts w:eastAsia="SimSun"/>
          <w:sz w:val="22"/>
          <w:szCs w:val="18"/>
          <w:lang w:eastAsia="zh-CN"/>
        </w:rPr>
        <w:t>ase2: DMRS type 1, double symbol</w:t>
      </w:r>
      <w:r w:rsidR="00AE4985">
        <w:rPr>
          <w:rFonts w:eastAsia="SimSun"/>
          <w:sz w:val="22"/>
          <w:szCs w:val="18"/>
          <w:lang w:eastAsia="zh-CN"/>
        </w:rPr>
        <w:t xml:space="preserve"> (up to </w:t>
      </w:r>
      <w:r w:rsidRPr="00E163CC">
        <w:rPr>
          <w:rFonts w:eastAsia="SimSun"/>
          <w:sz w:val="22"/>
          <w:szCs w:val="18"/>
          <w:lang w:eastAsia="zh-CN"/>
        </w:rPr>
        <w:t>8 ports</w:t>
      </w:r>
      <w:r w:rsidR="00AE4985">
        <w:rPr>
          <w:rFonts w:eastAsia="SimSun"/>
          <w:sz w:val="22"/>
          <w:szCs w:val="18"/>
          <w:lang w:eastAsia="zh-CN"/>
        </w:rPr>
        <w:t>)</w:t>
      </w:r>
    </w:p>
    <w:p w14:paraId="725E9887" w14:textId="0046F7F6" w:rsidR="006C1355" w:rsidRPr="00E163CC" w:rsidRDefault="006C1355" w:rsidP="004E7D81">
      <w:pPr>
        <w:pStyle w:val="aff6"/>
        <w:numPr>
          <w:ilvl w:val="1"/>
          <w:numId w:val="27"/>
        </w:numPr>
        <w:ind w:leftChars="0"/>
        <w:jc w:val="both"/>
        <w:rPr>
          <w:rFonts w:eastAsia="SimSun"/>
          <w:sz w:val="22"/>
          <w:szCs w:val="18"/>
          <w:lang w:eastAsia="zh-CN"/>
        </w:rPr>
      </w:pPr>
      <w:r w:rsidRPr="00E163CC">
        <w:rPr>
          <w:rFonts w:eastAsia="SimSun" w:hint="eastAsia"/>
          <w:sz w:val="22"/>
          <w:szCs w:val="18"/>
          <w:lang w:eastAsia="zh-CN"/>
        </w:rPr>
        <w:t>I</w:t>
      </w:r>
      <w:r w:rsidRPr="00E163CC">
        <w:rPr>
          <w:rFonts w:eastAsia="SimSun"/>
          <w:sz w:val="22"/>
          <w:szCs w:val="18"/>
          <w:lang w:eastAsia="zh-CN"/>
        </w:rPr>
        <w:t>t can support up to rank 8 per UE. Hence, new antenna port</w:t>
      </w:r>
      <w:r w:rsidR="004C185D">
        <w:rPr>
          <w:rFonts w:eastAsia="SimSun"/>
          <w:iCs/>
          <w:sz w:val="22"/>
          <w:szCs w:val="18"/>
          <w:lang w:val="en-US" w:eastAsia="zh-CN"/>
        </w:rPr>
        <w:t>(s)</w:t>
      </w:r>
      <w:r w:rsidRPr="00E163CC">
        <w:rPr>
          <w:rFonts w:eastAsia="SimSun"/>
          <w:sz w:val="22"/>
          <w:szCs w:val="18"/>
          <w:lang w:eastAsia="zh-CN"/>
        </w:rPr>
        <w:t xml:space="preserve"> tables can be defined for rank 5, 6, 7, and 8, respectively.</w:t>
      </w:r>
    </w:p>
    <w:p w14:paraId="320E6AC8" w14:textId="297376F7" w:rsidR="006C1355" w:rsidRPr="00E163CC" w:rsidRDefault="006C1355" w:rsidP="004E7D81">
      <w:pPr>
        <w:pStyle w:val="aff6"/>
        <w:numPr>
          <w:ilvl w:val="0"/>
          <w:numId w:val="27"/>
        </w:numPr>
        <w:ind w:leftChars="0"/>
        <w:jc w:val="both"/>
        <w:rPr>
          <w:rFonts w:eastAsia="SimSun"/>
          <w:sz w:val="22"/>
          <w:szCs w:val="18"/>
          <w:lang w:eastAsia="zh-CN"/>
        </w:rPr>
      </w:pPr>
      <w:r w:rsidRPr="00E163CC">
        <w:rPr>
          <w:rFonts w:eastAsia="SimSun" w:hint="eastAsia"/>
          <w:sz w:val="22"/>
          <w:szCs w:val="18"/>
          <w:lang w:eastAsia="zh-CN"/>
        </w:rPr>
        <w:t>C</w:t>
      </w:r>
      <w:r w:rsidRPr="00E163CC">
        <w:rPr>
          <w:rFonts w:eastAsia="SimSun"/>
          <w:sz w:val="22"/>
          <w:szCs w:val="18"/>
          <w:lang w:eastAsia="zh-CN"/>
        </w:rPr>
        <w:t>ase3: DMRS type 2, single symbol</w:t>
      </w:r>
      <w:r w:rsidR="00AE4985">
        <w:rPr>
          <w:rFonts w:eastAsia="SimSun"/>
          <w:sz w:val="22"/>
          <w:szCs w:val="18"/>
          <w:lang w:eastAsia="zh-CN"/>
        </w:rPr>
        <w:t xml:space="preserve"> (up to</w:t>
      </w:r>
      <w:r w:rsidRPr="00E163CC">
        <w:rPr>
          <w:rFonts w:eastAsia="SimSun"/>
          <w:sz w:val="22"/>
          <w:szCs w:val="18"/>
          <w:lang w:eastAsia="zh-CN"/>
        </w:rPr>
        <w:t xml:space="preserve"> 6 ports</w:t>
      </w:r>
      <w:r w:rsidR="00AE4985">
        <w:rPr>
          <w:rFonts w:eastAsia="SimSun"/>
          <w:sz w:val="22"/>
          <w:szCs w:val="18"/>
          <w:lang w:eastAsia="zh-CN"/>
        </w:rPr>
        <w:t>)</w:t>
      </w:r>
    </w:p>
    <w:p w14:paraId="6E233852" w14:textId="04996962" w:rsidR="006C1355" w:rsidRPr="00E163CC" w:rsidRDefault="006C1355" w:rsidP="004E7D81">
      <w:pPr>
        <w:pStyle w:val="aff6"/>
        <w:numPr>
          <w:ilvl w:val="1"/>
          <w:numId w:val="27"/>
        </w:numPr>
        <w:ind w:leftChars="0"/>
        <w:jc w:val="both"/>
        <w:rPr>
          <w:rFonts w:eastAsia="SimSun"/>
          <w:sz w:val="22"/>
          <w:szCs w:val="18"/>
          <w:lang w:eastAsia="zh-CN"/>
        </w:rPr>
      </w:pPr>
      <w:r w:rsidRPr="00E163CC">
        <w:rPr>
          <w:rFonts w:eastAsia="SimSun" w:hint="eastAsia"/>
          <w:sz w:val="22"/>
          <w:szCs w:val="18"/>
          <w:lang w:eastAsia="zh-CN"/>
        </w:rPr>
        <w:t>I</w:t>
      </w:r>
      <w:r w:rsidRPr="00E163CC">
        <w:rPr>
          <w:rFonts w:eastAsia="SimSun"/>
          <w:sz w:val="22"/>
          <w:szCs w:val="18"/>
          <w:lang w:eastAsia="zh-CN"/>
        </w:rPr>
        <w:t>t can support up to rank 6 per UE. But it cannot be configured for larger than 6 layers. Hence, new antenna port</w:t>
      </w:r>
      <w:r w:rsidR="004C185D">
        <w:rPr>
          <w:rFonts w:eastAsia="SimSun"/>
          <w:iCs/>
          <w:sz w:val="22"/>
          <w:szCs w:val="18"/>
          <w:lang w:val="en-US" w:eastAsia="zh-CN"/>
        </w:rPr>
        <w:t>(s)</w:t>
      </w:r>
      <w:r w:rsidRPr="00E163CC">
        <w:rPr>
          <w:rFonts w:eastAsia="SimSun"/>
          <w:sz w:val="22"/>
          <w:szCs w:val="18"/>
          <w:lang w:eastAsia="zh-CN"/>
        </w:rPr>
        <w:t xml:space="preserve"> tables </w:t>
      </w:r>
      <w:r w:rsidR="0087119E" w:rsidRPr="00E163CC">
        <w:rPr>
          <w:rFonts w:eastAsia="SimSun"/>
          <w:sz w:val="22"/>
          <w:szCs w:val="18"/>
          <w:lang w:eastAsia="zh-CN"/>
        </w:rPr>
        <w:t xml:space="preserve">can be defined </w:t>
      </w:r>
      <w:r w:rsidRPr="00E163CC">
        <w:rPr>
          <w:rFonts w:eastAsia="SimSun"/>
          <w:sz w:val="22"/>
          <w:szCs w:val="18"/>
          <w:lang w:eastAsia="zh-CN"/>
        </w:rPr>
        <w:t>for rank 5 and 6, respectively.</w:t>
      </w:r>
    </w:p>
    <w:p w14:paraId="58348E6F" w14:textId="31AF1CF1" w:rsidR="006C1355" w:rsidRPr="00E163CC" w:rsidRDefault="006C1355" w:rsidP="004E7D81">
      <w:pPr>
        <w:pStyle w:val="aff6"/>
        <w:numPr>
          <w:ilvl w:val="0"/>
          <w:numId w:val="27"/>
        </w:numPr>
        <w:ind w:leftChars="0"/>
        <w:jc w:val="both"/>
        <w:rPr>
          <w:rFonts w:eastAsia="SimSun"/>
          <w:sz w:val="22"/>
          <w:szCs w:val="18"/>
          <w:lang w:eastAsia="zh-CN"/>
        </w:rPr>
      </w:pPr>
      <w:r w:rsidRPr="00E163CC">
        <w:rPr>
          <w:rFonts w:eastAsia="SimSun" w:hint="eastAsia"/>
          <w:sz w:val="22"/>
          <w:szCs w:val="18"/>
          <w:lang w:eastAsia="zh-CN"/>
        </w:rPr>
        <w:t>C</w:t>
      </w:r>
      <w:r w:rsidRPr="00E163CC">
        <w:rPr>
          <w:rFonts w:eastAsia="SimSun"/>
          <w:sz w:val="22"/>
          <w:szCs w:val="18"/>
          <w:lang w:eastAsia="zh-CN"/>
        </w:rPr>
        <w:t>ase4: DMRS type 2, double symbol</w:t>
      </w:r>
      <w:r w:rsidR="00AE4985">
        <w:rPr>
          <w:rFonts w:eastAsia="SimSun"/>
          <w:sz w:val="22"/>
          <w:szCs w:val="18"/>
          <w:lang w:eastAsia="zh-CN"/>
        </w:rPr>
        <w:t xml:space="preserve"> (up to</w:t>
      </w:r>
      <w:r w:rsidRPr="00E163CC">
        <w:rPr>
          <w:rFonts w:eastAsia="SimSun"/>
          <w:sz w:val="22"/>
          <w:szCs w:val="18"/>
          <w:lang w:eastAsia="zh-CN"/>
        </w:rPr>
        <w:t xml:space="preserve"> 12 ports</w:t>
      </w:r>
      <w:r w:rsidR="00AE4985">
        <w:rPr>
          <w:rFonts w:eastAsia="SimSun"/>
          <w:sz w:val="22"/>
          <w:szCs w:val="18"/>
          <w:lang w:eastAsia="zh-CN"/>
        </w:rPr>
        <w:t>)</w:t>
      </w:r>
    </w:p>
    <w:p w14:paraId="734920D9" w14:textId="3F089377" w:rsidR="006C1355" w:rsidRPr="00E163CC" w:rsidRDefault="006C1355" w:rsidP="004E7D81">
      <w:pPr>
        <w:pStyle w:val="aff6"/>
        <w:numPr>
          <w:ilvl w:val="1"/>
          <w:numId w:val="27"/>
        </w:numPr>
        <w:ind w:leftChars="0"/>
        <w:jc w:val="both"/>
        <w:rPr>
          <w:rFonts w:eastAsia="SimSun"/>
          <w:sz w:val="22"/>
          <w:szCs w:val="18"/>
          <w:lang w:eastAsia="zh-CN"/>
        </w:rPr>
      </w:pPr>
      <w:r w:rsidRPr="00E163CC">
        <w:rPr>
          <w:rFonts w:eastAsia="SimSun" w:hint="eastAsia"/>
          <w:sz w:val="22"/>
          <w:szCs w:val="18"/>
          <w:lang w:eastAsia="zh-CN"/>
        </w:rPr>
        <w:t>I</w:t>
      </w:r>
      <w:r w:rsidRPr="00E163CC">
        <w:rPr>
          <w:rFonts w:eastAsia="SimSun"/>
          <w:sz w:val="22"/>
          <w:szCs w:val="18"/>
          <w:lang w:eastAsia="zh-CN"/>
        </w:rPr>
        <w:t>t can support up to rank 8 per UE. Hence, new antenna port</w:t>
      </w:r>
      <w:r w:rsidR="004C185D">
        <w:rPr>
          <w:rFonts w:eastAsia="SimSun"/>
          <w:iCs/>
          <w:sz w:val="22"/>
          <w:szCs w:val="18"/>
          <w:lang w:val="en-US" w:eastAsia="zh-CN"/>
        </w:rPr>
        <w:t>(s)</w:t>
      </w:r>
      <w:r w:rsidRPr="00E163CC">
        <w:rPr>
          <w:rFonts w:eastAsia="SimSun"/>
          <w:sz w:val="22"/>
          <w:szCs w:val="18"/>
          <w:lang w:eastAsia="zh-CN"/>
        </w:rPr>
        <w:t xml:space="preserve"> tables can be defined for rank 5, 6, 7, and 8, respectively.</w:t>
      </w:r>
    </w:p>
    <w:p w14:paraId="577E0D95" w14:textId="77777777" w:rsidR="006C1355" w:rsidRPr="00E163CC" w:rsidRDefault="006C1355" w:rsidP="006C1355">
      <w:pPr>
        <w:jc w:val="both"/>
        <w:rPr>
          <w:rFonts w:eastAsia="SimSun"/>
          <w:sz w:val="22"/>
          <w:szCs w:val="18"/>
          <w:lang w:eastAsia="zh-CN"/>
        </w:rPr>
      </w:pPr>
    </w:p>
    <w:p w14:paraId="19DBE493" w14:textId="29E86A7E" w:rsidR="006C1355" w:rsidRPr="00E163CC" w:rsidRDefault="006C1355" w:rsidP="006C1355">
      <w:pPr>
        <w:jc w:val="both"/>
        <w:rPr>
          <w:rFonts w:eastAsia="SimSun"/>
          <w:b/>
          <w:bCs/>
          <w:lang w:eastAsia="zh-CN"/>
        </w:rPr>
      </w:pPr>
      <w:r w:rsidRPr="00E163CC">
        <w:rPr>
          <w:rFonts w:eastAsia="SimSun"/>
          <w:b/>
          <w:bCs/>
          <w:lang w:eastAsia="zh-CN"/>
        </w:rPr>
        <w:lastRenderedPageBreak/>
        <w:t>Proposal 3-</w:t>
      </w:r>
      <w:r w:rsidR="00737BCB">
        <w:rPr>
          <w:rFonts w:eastAsia="SimSun"/>
          <w:b/>
          <w:bCs/>
          <w:lang w:eastAsia="zh-CN"/>
        </w:rPr>
        <w:t>2</w:t>
      </w:r>
    </w:p>
    <w:p w14:paraId="23DC8DE8" w14:textId="46B2E286" w:rsidR="006C1355" w:rsidRPr="00E163CC" w:rsidRDefault="00697300" w:rsidP="006C1355">
      <w:pPr>
        <w:pStyle w:val="aff6"/>
        <w:numPr>
          <w:ilvl w:val="0"/>
          <w:numId w:val="25"/>
        </w:numPr>
        <w:ind w:leftChars="0"/>
        <w:jc w:val="both"/>
        <w:rPr>
          <w:rFonts w:eastAsia="SimSun"/>
          <w:b/>
          <w:bCs/>
          <w:lang w:eastAsia="zh-CN"/>
        </w:rPr>
      </w:pPr>
      <w:r>
        <w:rPr>
          <w:rFonts w:eastAsia="SimSun"/>
          <w:b/>
          <w:bCs/>
          <w:lang w:eastAsia="zh-CN"/>
        </w:rPr>
        <w:t>Support</w:t>
      </w:r>
      <w:r w:rsidR="006C1355" w:rsidRPr="00E163CC">
        <w:rPr>
          <w:rFonts w:eastAsia="SimSun"/>
          <w:b/>
          <w:bCs/>
          <w:lang w:eastAsia="zh-CN"/>
        </w:rPr>
        <w:t xml:space="preserve"> new antenna po</w:t>
      </w:r>
      <w:r w:rsidR="007B7FA0">
        <w:rPr>
          <w:rFonts w:eastAsia="SimSun"/>
          <w:b/>
          <w:bCs/>
          <w:lang w:eastAsia="zh-CN"/>
        </w:rPr>
        <w:t>r</w:t>
      </w:r>
      <w:r w:rsidR="006C1355" w:rsidRPr="00E163CC">
        <w:rPr>
          <w:rFonts w:eastAsia="SimSun"/>
          <w:b/>
          <w:bCs/>
          <w:lang w:eastAsia="zh-CN"/>
        </w:rPr>
        <w:t>t</w:t>
      </w:r>
      <w:r w:rsidR="007B7FA0">
        <w:rPr>
          <w:rFonts w:eastAsia="SimSun"/>
          <w:b/>
          <w:bCs/>
          <w:lang w:eastAsia="zh-CN"/>
        </w:rPr>
        <w:t>(s)</w:t>
      </w:r>
      <w:r w:rsidR="006C1355" w:rsidRPr="00E163CC">
        <w:rPr>
          <w:rFonts w:eastAsia="SimSun"/>
          <w:b/>
          <w:bCs/>
          <w:lang w:eastAsia="zh-CN"/>
        </w:rPr>
        <w:t xml:space="preserve"> tables</w:t>
      </w:r>
      <w:r w:rsidR="0063027E">
        <w:rPr>
          <w:rFonts w:eastAsia="SimSun"/>
          <w:b/>
          <w:bCs/>
          <w:lang w:eastAsia="zh-CN"/>
        </w:rPr>
        <w:t xml:space="preserve"> for rank </w:t>
      </w:r>
      <w:r w:rsidR="00250EE7">
        <w:rPr>
          <w:rFonts w:eastAsia="SimSun"/>
          <w:b/>
          <w:bCs/>
          <w:lang w:eastAsia="zh-CN"/>
        </w:rPr>
        <w:t>5,6,7,8</w:t>
      </w:r>
      <w:r w:rsidR="006C1355" w:rsidRPr="00E163CC">
        <w:rPr>
          <w:rFonts w:eastAsia="SimSun"/>
          <w:b/>
          <w:bCs/>
          <w:lang w:eastAsia="zh-CN"/>
        </w:rPr>
        <w:t xml:space="preserve"> for following cases </w:t>
      </w:r>
      <w:r w:rsidR="003954AA">
        <w:rPr>
          <w:rFonts w:eastAsia="SimSun"/>
          <w:b/>
          <w:bCs/>
          <w:lang w:eastAsia="zh-CN"/>
        </w:rPr>
        <w:t>for</w:t>
      </w:r>
      <w:r w:rsidR="003954AA" w:rsidRPr="00E163CC">
        <w:rPr>
          <w:rFonts w:eastAsia="SimSun"/>
          <w:b/>
          <w:bCs/>
          <w:lang w:eastAsia="zh-CN"/>
        </w:rPr>
        <w:t xml:space="preserve"> </w:t>
      </w:r>
      <w:r>
        <w:rPr>
          <w:rFonts w:eastAsia="SimSun"/>
          <w:b/>
          <w:bCs/>
          <w:lang w:eastAsia="zh-CN"/>
        </w:rPr>
        <w:t xml:space="preserve">Rel.15 </w:t>
      </w:r>
      <w:r w:rsidR="006C1355" w:rsidRPr="00E163CC">
        <w:rPr>
          <w:rFonts w:eastAsia="SimSun"/>
          <w:b/>
          <w:bCs/>
          <w:lang w:eastAsia="zh-CN"/>
        </w:rPr>
        <w:t xml:space="preserve">DMRS </w:t>
      </w:r>
      <w:r>
        <w:rPr>
          <w:rFonts w:eastAsia="SimSun"/>
          <w:b/>
          <w:bCs/>
          <w:lang w:eastAsia="zh-CN"/>
        </w:rPr>
        <w:t>ports</w:t>
      </w:r>
      <w:r w:rsidR="006C1355" w:rsidRPr="00E163CC">
        <w:rPr>
          <w:rFonts w:eastAsia="SimSun"/>
          <w:b/>
          <w:bCs/>
          <w:lang w:eastAsia="zh-CN"/>
        </w:rPr>
        <w:t>.</w:t>
      </w:r>
    </w:p>
    <w:p w14:paraId="38C877F5" w14:textId="3101755E" w:rsidR="006C1355" w:rsidRPr="00E163CC" w:rsidRDefault="006C1355" w:rsidP="006C1355">
      <w:pPr>
        <w:pStyle w:val="aff6"/>
        <w:numPr>
          <w:ilvl w:val="1"/>
          <w:numId w:val="25"/>
        </w:numPr>
        <w:ind w:leftChars="0"/>
        <w:jc w:val="both"/>
        <w:rPr>
          <w:rFonts w:eastAsia="SimSun"/>
          <w:b/>
          <w:bCs/>
          <w:lang w:eastAsia="zh-CN"/>
        </w:rPr>
      </w:pPr>
      <w:r w:rsidRPr="00E163CC">
        <w:rPr>
          <w:rFonts w:eastAsia="SimSun"/>
          <w:b/>
          <w:bCs/>
          <w:lang w:eastAsia="zh-CN"/>
        </w:rPr>
        <w:t xml:space="preserve">Case2: DMRS type 1, double symbol </w:t>
      </w:r>
      <w:r w:rsidR="00C77617">
        <w:rPr>
          <w:rFonts w:eastAsia="SimSun"/>
          <w:b/>
          <w:bCs/>
          <w:lang w:eastAsia="zh-CN"/>
        </w:rPr>
        <w:t xml:space="preserve">(up to </w:t>
      </w:r>
      <w:r w:rsidRPr="00E163CC">
        <w:rPr>
          <w:rFonts w:eastAsia="SimSun"/>
          <w:b/>
          <w:bCs/>
          <w:lang w:eastAsia="zh-CN"/>
        </w:rPr>
        <w:t>8 ports</w:t>
      </w:r>
      <w:r w:rsidR="00C77617">
        <w:rPr>
          <w:rFonts w:eastAsia="SimSun"/>
          <w:b/>
          <w:bCs/>
          <w:lang w:eastAsia="zh-CN"/>
        </w:rPr>
        <w:t>)</w:t>
      </w:r>
      <w:r w:rsidRPr="00E163CC">
        <w:rPr>
          <w:rFonts w:eastAsia="SimSun"/>
          <w:b/>
          <w:bCs/>
          <w:lang w:eastAsia="zh-CN"/>
        </w:rPr>
        <w:t xml:space="preserve">: define new antenna </w:t>
      </w:r>
      <w:r w:rsidR="007B7FA0">
        <w:rPr>
          <w:rFonts w:eastAsia="SimSun"/>
          <w:b/>
          <w:bCs/>
          <w:lang w:eastAsia="zh-CN"/>
        </w:rPr>
        <w:t>port(s)</w:t>
      </w:r>
      <w:r w:rsidRPr="00E163CC">
        <w:rPr>
          <w:rFonts w:eastAsia="SimSun"/>
          <w:b/>
          <w:bCs/>
          <w:lang w:eastAsia="zh-CN"/>
        </w:rPr>
        <w:t xml:space="preserve"> tables for rank 5, 6, 7, and 8, respectively.</w:t>
      </w:r>
    </w:p>
    <w:p w14:paraId="7DAEBB5B" w14:textId="5440D13E" w:rsidR="006C1355" w:rsidRPr="00E163CC" w:rsidRDefault="006C1355" w:rsidP="006C1355">
      <w:pPr>
        <w:pStyle w:val="aff6"/>
        <w:numPr>
          <w:ilvl w:val="1"/>
          <w:numId w:val="25"/>
        </w:numPr>
        <w:ind w:leftChars="0"/>
        <w:jc w:val="both"/>
        <w:rPr>
          <w:rFonts w:eastAsia="SimSun"/>
          <w:b/>
          <w:bCs/>
          <w:lang w:eastAsia="zh-CN"/>
        </w:rPr>
      </w:pPr>
      <w:r w:rsidRPr="00E163CC">
        <w:rPr>
          <w:rFonts w:eastAsia="SimSun"/>
          <w:b/>
          <w:bCs/>
          <w:lang w:eastAsia="zh-CN"/>
        </w:rPr>
        <w:t xml:space="preserve">Case3: DMRS type 2, single symbol </w:t>
      </w:r>
      <w:r w:rsidR="00C77617">
        <w:rPr>
          <w:rFonts w:eastAsia="SimSun"/>
          <w:b/>
          <w:bCs/>
          <w:lang w:eastAsia="zh-CN"/>
        </w:rPr>
        <w:t xml:space="preserve">(up to </w:t>
      </w:r>
      <w:r w:rsidRPr="00E163CC">
        <w:rPr>
          <w:rFonts w:eastAsia="SimSun"/>
          <w:b/>
          <w:bCs/>
          <w:lang w:eastAsia="zh-CN"/>
        </w:rPr>
        <w:t>6 ports</w:t>
      </w:r>
      <w:r w:rsidR="00C77617">
        <w:rPr>
          <w:rFonts w:eastAsia="SimSun"/>
          <w:b/>
          <w:bCs/>
          <w:lang w:eastAsia="zh-CN"/>
        </w:rPr>
        <w:t>)</w:t>
      </w:r>
      <w:r w:rsidRPr="00E163CC">
        <w:rPr>
          <w:rFonts w:eastAsia="SimSun"/>
          <w:b/>
          <w:bCs/>
          <w:lang w:eastAsia="zh-CN"/>
        </w:rPr>
        <w:t xml:space="preserve">: define new antenna </w:t>
      </w:r>
      <w:r w:rsidR="007B7FA0">
        <w:rPr>
          <w:rFonts w:eastAsia="SimSun"/>
          <w:b/>
          <w:bCs/>
          <w:lang w:eastAsia="zh-CN"/>
        </w:rPr>
        <w:t>port(s)</w:t>
      </w:r>
      <w:r w:rsidRPr="00E163CC">
        <w:rPr>
          <w:rFonts w:eastAsia="SimSun"/>
          <w:b/>
          <w:bCs/>
          <w:lang w:eastAsia="zh-CN"/>
        </w:rPr>
        <w:t xml:space="preserve"> tables for rank 5 and 6, respectively.</w:t>
      </w:r>
    </w:p>
    <w:p w14:paraId="33568B98" w14:textId="2B52F299" w:rsidR="006C1355" w:rsidRPr="00E163CC" w:rsidRDefault="006C1355" w:rsidP="006C1355">
      <w:pPr>
        <w:pStyle w:val="aff6"/>
        <w:numPr>
          <w:ilvl w:val="1"/>
          <w:numId w:val="25"/>
        </w:numPr>
        <w:ind w:leftChars="0"/>
        <w:jc w:val="both"/>
        <w:rPr>
          <w:rFonts w:eastAsia="SimSun"/>
          <w:b/>
          <w:bCs/>
          <w:lang w:eastAsia="zh-CN"/>
        </w:rPr>
      </w:pPr>
      <w:r w:rsidRPr="00E163CC">
        <w:rPr>
          <w:rFonts w:eastAsia="SimSun"/>
          <w:b/>
          <w:bCs/>
          <w:lang w:eastAsia="zh-CN"/>
        </w:rPr>
        <w:t xml:space="preserve">Case4: DMRS type 2, double symbol </w:t>
      </w:r>
      <w:r w:rsidR="00C77617">
        <w:rPr>
          <w:rFonts w:eastAsia="SimSun"/>
          <w:b/>
          <w:bCs/>
          <w:lang w:eastAsia="zh-CN"/>
        </w:rPr>
        <w:t xml:space="preserve">(up to </w:t>
      </w:r>
      <w:r w:rsidRPr="00E163CC">
        <w:rPr>
          <w:rFonts w:eastAsia="SimSun"/>
          <w:b/>
          <w:bCs/>
          <w:lang w:eastAsia="zh-CN"/>
        </w:rPr>
        <w:t>12 ports</w:t>
      </w:r>
      <w:r w:rsidR="00C77617">
        <w:rPr>
          <w:rFonts w:eastAsia="SimSun"/>
          <w:b/>
          <w:bCs/>
          <w:lang w:eastAsia="zh-CN"/>
        </w:rPr>
        <w:t>)</w:t>
      </w:r>
      <w:r w:rsidRPr="00E163CC">
        <w:rPr>
          <w:rFonts w:eastAsia="SimSun"/>
          <w:b/>
          <w:bCs/>
          <w:lang w:eastAsia="zh-CN"/>
        </w:rPr>
        <w:t xml:space="preserve">: define new antenna </w:t>
      </w:r>
      <w:r w:rsidR="007B7FA0">
        <w:rPr>
          <w:rFonts w:eastAsia="SimSun"/>
          <w:b/>
          <w:bCs/>
          <w:lang w:eastAsia="zh-CN"/>
        </w:rPr>
        <w:t>port(s)</w:t>
      </w:r>
      <w:r w:rsidRPr="00E163CC">
        <w:rPr>
          <w:rFonts w:eastAsia="SimSun"/>
          <w:b/>
          <w:bCs/>
          <w:lang w:eastAsia="zh-CN"/>
        </w:rPr>
        <w:t xml:space="preserve"> tables for rank 5, 6, 7, and 8, respectively.</w:t>
      </w:r>
    </w:p>
    <w:p w14:paraId="1A3611AD" w14:textId="77777777" w:rsidR="006C1355" w:rsidRPr="00E163CC" w:rsidRDefault="006C1355" w:rsidP="006C1355">
      <w:pPr>
        <w:jc w:val="both"/>
        <w:rPr>
          <w:rFonts w:eastAsia="SimSun"/>
          <w:sz w:val="22"/>
          <w:szCs w:val="18"/>
          <w:lang w:eastAsia="zh-CN"/>
        </w:rPr>
      </w:pPr>
    </w:p>
    <w:p w14:paraId="4E34B055" w14:textId="7A3595B0" w:rsidR="00CC426A" w:rsidRPr="00E163CC" w:rsidRDefault="004D5C7E" w:rsidP="004D5C7E">
      <w:pPr>
        <w:spacing w:afterLines="50" w:after="120"/>
        <w:jc w:val="both"/>
        <w:rPr>
          <w:rFonts w:eastAsia="SimSun"/>
          <w:sz w:val="22"/>
          <w:szCs w:val="18"/>
          <w:lang w:eastAsia="zh-CN"/>
        </w:rPr>
      </w:pPr>
      <w:r>
        <w:rPr>
          <w:rFonts w:eastAsiaTheme="minorEastAsia" w:hint="eastAsia"/>
          <w:sz w:val="22"/>
          <w:szCs w:val="18"/>
        </w:rPr>
        <w:t>A</w:t>
      </w:r>
      <w:r>
        <w:rPr>
          <w:rFonts w:eastAsiaTheme="minorEastAsia"/>
          <w:sz w:val="22"/>
          <w:szCs w:val="18"/>
        </w:rPr>
        <w:t xml:space="preserve">s we discussed in proposal 3-1, it is beneficial to use Rel.18 DMRS ports for </w:t>
      </w:r>
      <w:r>
        <w:rPr>
          <w:rFonts w:eastAsia="SimSun"/>
          <w:sz w:val="22"/>
          <w:szCs w:val="18"/>
          <w:lang w:eastAsia="zh-CN"/>
        </w:rPr>
        <w:t>PUSCH with &gt; 4 ranks. Hence, new antenna port(s) tables for rank 5,6,7,8 should be also defined for Rel.18 DMRS ports.</w:t>
      </w:r>
    </w:p>
    <w:p w14:paraId="49686CF6" w14:textId="11737F49" w:rsidR="006C1355" w:rsidRPr="00E163CC" w:rsidRDefault="006C1355" w:rsidP="006C1355">
      <w:pPr>
        <w:jc w:val="both"/>
        <w:rPr>
          <w:rFonts w:eastAsia="SimSun"/>
          <w:b/>
          <w:bCs/>
          <w:lang w:eastAsia="zh-CN"/>
        </w:rPr>
      </w:pPr>
      <w:r w:rsidRPr="00E163CC">
        <w:rPr>
          <w:rFonts w:eastAsia="SimSun"/>
          <w:b/>
          <w:bCs/>
          <w:lang w:eastAsia="zh-CN"/>
        </w:rPr>
        <w:t>Proposal 3-</w:t>
      </w:r>
      <w:r w:rsidR="00DF230A">
        <w:rPr>
          <w:rFonts w:eastAsia="SimSun"/>
          <w:b/>
          <w:bCs/>
          <w:lang w:eastAsia="zh-CN"/>
        </w:rPr>
        <w:t>3</w:t>
      </w:r>
    </w:p>
    <w:p w14:paraId="465BF7C5" w14:textId="10A5AE29" w:rsidR="00F125D7" w:rsidRPr="00E163CC" w:rsidRDefault="00F125D7" w:rsidP="004D5C7E">
      <w:pPr>
        <w:pStyle w:val="aff6"/>
        <w:numPr>
          <w:ilvl w:val="0"/>
          <w:numId w:val="25"/>
        </w:numPr>
        <w:ind w:leftChars="0"/>
        <w:jc w:val="both"/>
        <w:rPr>
          <w:rFonts w:eastAsia="SimSun"/>
          <w:b/>
          <w:bCs/>
          <w:lang w:eastAsia="zh-CN"/>
        </w:rPr>
      </w:pPr>
      <w:r>
        <w:rPr>
          <w:rFonts w:eastAsia="SimSun"/>
          <w:b/>
          <w:bCs/>
          <w:lang w:eastAsia="zh-CN"/>
        </w:rPr>
        <w:t>Support</w:t>
      </w:r>
      <w:r w:rsidRPr="00E163CC">
        <w:rPr>
          <w:rFonts w:eastAsia="SimSun"/>
          <w:b/>
          <w:bCs/>
          <w:lang w:eastAsia="zh-CN"/>
        </w:rPr>
        <w:t xml:space="preserve"> new antenna po</w:t>
      </w:r>
      <w:r w:rsidR="004D5C7E">
        <w:rPr>
          <w:rFonts w:eastAsia="SimSun"/>
          <w:b/>
          <w:bCs/>
          <w:lang w:eastAsia="zh-CN"/>
        </w:rPr>
        <w:t>r</w:t>
      </w:r>
      <w:r w:rsidRPr="00E163CC">
        <w:rPr>
          <w:rFonts w:eastAsia="SimSun"/>
          <w:b/>
          <w:bCs/>
          <w:lang w:eastAsia="zh-CN"/>
        </w:rPr>
        <w:t>t</w:t>
      </w:r>
      <w:r w:rsidR="004D5C7E">
        <w:rPr>
          <w:rFonts w:eastAsia="SimSun"/>
          <w:b/>
          <w:bCs/>
          <w:lang w:eastAsia="zh-CN"/>
        </w:rPr>
        <w:t>(s)</w:t>
      </w:r>
      <w:r w:rsidRPr="00E163CC">
        <w:rPr>
          <w:rFonts w:eastAsia="SimSun"/>
          <w:b/>
          <w:bCs/>
          <w:lang w:eastAsia="zh-CN"/>
        </w:rPr>
        <w:t xml:space="preserve"> tables </w:t>
      </w:r>
      <w:r w:rsidR="007B7FA0">
        <w:rPr>
          <w:rFonts w:eastAsia="SimSun"/>
          <w:b/>
          <w:bCs/>
          <w:lang w:eastAsia="zh-CN"/>
        </w:rPr>
        <w:t xml:space="preserve">for </w:t>
      </w:r>
      <w:r w:rsidR="007B7FA0" w:rsidRPr="007B7FA0">
        <w:rPr>
          <w:rFonts w:eastAsia="SimSun"/>
          <w:b/>
          <w:bCs/>
          <w:lang w:eastAsia="zh-CN"/>
        </w:rPr>
        <w:t xml:space="preserve">rank = 5,6,7,8 for both DMRS type 1/2, and for both single-symbol/double-symbol DMRS </w:t>
      </w:r>
      <w:r w:rsidRPr="00E163CC">
        <w:rPr>
          <w:rFonts w:eastAsia="SimSun"/>
          <w:b/>
          <w:bCs/>
          <w:lang w:eastAsia="zh-CN"/>
        </w:rPr>
        <w:t xml:space="preserve">for </w:t>
      </w:r>
      <w:r>
        <w:rPr>
          <w:rFonts w:eastAsia="SimSun"/>
          <w:b/>
          <w:bCs/>
          <w:lang w:eastAsia="zh-CN"/>
        </w:rPr>
        <w:t xml:space="preserve">Rel.18 </w:t>
      </w:r>
      <w:r w:rsidRPr="00E163CC">
        <w:rPr>
          <w:rFonts w:eastAsia="SimSun"/>
          <w:b/>
          <w:bCs/>
          <w:lang w:eastAsia="zh-CN"/>
        </w:rPr>
        <w:t xml:space="preserve">DMRS </w:t>
      </w:r>
      <w:r>
        <w:rPr>
          <w:rFonts w:eastAsia="SimSun"/>
          <w:b/>
          <w:bCs/>
          <w:lang w:eastAsia="zh-CN"/>
        </w:rPr>
        <w:t>ports</w:t>
      </w:r>
      <w:r w:rsidRPr="00E163CC">
        <w:rPr>
          <w:rFonts w:eastAsia="SimSun"/>
          <w:b/>
          <w:bCs/>
          <w:lang w:eastAsia="zh-CN"/>
        </w:rPr>
        <w:t>.</w:t>
      </w:r>
    </w:p>
    <w:p w14:paraId="62FD1EA1" w14:textId="77777777" w:rsidR="007961BA" w:rsidRDefault="007961BA" w:rsidP="008878D4">
      <w:pPr>
        <w:spacing w:afterLines="50" w:after="120"/>
        <w:jc w:val="both"/>
        <w:rPr>
          <w:rFonts w:eastAsia="SimSun"/>
          <w:iCs/>
          <w:lang w:eastAsia="zh-CN"/>
        </w:rPr>
      </w:pPr>
    </w:p>
    <w:p w14:paraId="2074B9D4" w14:textId="41E63895" w:rsidR="00741953" w:rsidRDefault="002665B3" w:rsidP="008878D4">
      <w:pPr>
        <w:spacing w:afterLines="50" w:after="120"/>
        <w:jc w:val="both"/>
        <w:rPr>
          <w:rFonts w:eastAsia="SimSun"/>
          <w:iCs/>
          <w:sz w:val="22"/>
          <w:szCs w:val="18"/>
          <w:lang w:val="en-US" w:eastAsia="zh-CN"/>
        </w:rPr>
      </w:pPr>
      <w:r w:rsidRPr="00E163CC">
        <w:rPr>
          <w:rFonts w:eastAsia="SimSun"/>
          <w:iCs/>
          <w:sz w:val="22"/>
          <w:szCs w:val="18"/>
          <w:lang w:val="en-US" w:eastAsia="zh-CN"/>
        </w:rPr>
        <w:t>In existing spec.,</w:t>
      </w:r>
      <w:r>
        <w:rPr>
          <w:rFonts w:eastAsia="SimSun"/>
          <w:iCs/>
          <w:sz w:val="22"/>
          <w:szCs w:val="18"/>
          <w:lang w:val="en-US" w:eastAsia="zh-CN"/>
        </w:rPr>
        <w:t xml:space="preserve"> the number of codeword for PUSCH is </w:t>
      </w:r>
      <w:r w:rsidR="004467F1">
        <w:rPr>
          <w:rFonts w:eastAsia="SimSun"/>
          <w:iCs/>
          <w:sz w:val="22"/>
          <w:szCs w:val="18"/>
          <w:lang w:val="en-US" w:eastAsia="zh-CN"/>
        </w:rPr>
        <w:t>one</w:t>
      </w:r>
      <w:r w:rsidR="00C45714">
        <w:rPr>
          <w:rFonts w:eastAsia="SimSun"/>
          <w:iCs/>
          <w:sz w:val="22"/>
          <w:szCs w:val="18"/>
          <w:lang w:val="en-US" w:eastAsia="zh-CN"/>
        </w:rPr>
        <w:t xml:space="preserve">. In Rel.18, to support </w:t>
      </w:r>
      <w:r w:rsidR="00C45714" w:rsidRPr="00E163CC">
        <w:rPr>
          <w:rFonts w:eastAsia="SimSun"/>
          <w:iCs/>
          <w:sz w:val="22"/>
          <w:szCs w:val="18"/>
          <w:lang w:val="en-US" w:eastAsia="zh-CN"/>
        </w:rPr>
        <w:t>PUSCH transmission with larger than 4 layers</w:t>
      </w:r>
      <w:r w:rsidR="00C45714">
        <w:rPr>
          <w:rFonts w:eastAsia="SimSun"/>
          <w:iCs/>
          <w:sz w:val="22"/>
          <w:szCs w:val="18"/>
          <w:lang w:val="en-US" w:eastAsia="zh-CN"/>
        </w:rPr>
        <w:t xml:space="preserve">, </w:t>
      </w:r>
      <w:r w:rsidR="004719E8">
        <w:rPr>
          <w:rFonts w:eastAsia="SimSun"/>
          <w:iCs/>
          <w:sz w:val="22"/>
          <w:szCs w:val="18"/>
          <w:lang w:val="en-US" w:eastAsia="zh-CN"/>
        </w:rPr>
        <w:t xml:space="preserve">two codeword </w:t>
      </w:r>
      <w:r w:rsidR="00F84F47">
        <w:rPr>
          <w:rFonts w:eastAsia="SimSun"/>
          <w:iCs/>
          <w:sz w:val="22"/>
          <w:szCs w:val="18"/>
          <w:lang w:val="en-US" w:eastAsia="zh-CN"/>
        </w:rPr>
        <w:t>should</w:t>
      </w:r>
      <w:r w:rsidR="004719E8">
        <w:rPr>
          <w:rFonts w:eastAsia="SimSun"/>
          <w:iCs/>
          <w:sz w:val="22"/>
          <w:szCs w:val="18"/>
          <w:lang w:val="en-US" w:eastAsia="zh-CN"/>
        </w:rPr>
        <w:t xml:space="preserve"> be supported. Even for PUSCH transmission with </w:t>
      </w:r>
      <w:r w:rsidR="005C0769">
        <w:rPr>
          <w:rFonts w:eastAsia="SimSun"/>
          <w:iCs/>
          <w:sz w:val="22"/>
          <w:szCs w:val="18"/>
          <w:lang w:val="en-US" w:eastAsia="zh-CN"/>
        </w:rPr>
        <w:t xml:space="preserve">equal or less than 4 layers, two codeword can be supported for </w:t>
      </w:r>
      <w:proofErr w:type="spellStart"/>
      <w:r w:rsidR="005C0769">
        <w:rPr>
          <w:rFonts w:eastAsia="SimSun"/>
          <w:iCs/>
          <w:sz w:val="22"/>
          <w:szCs w:val="18"/>
          <w:lang w:val="en-US" w:eastAsia="zh-CN"/>
        </w:rPr>
        <w:t>STxMP</w:t>
      </w:r>
      <w:proofErr w:type="spellEnd"/>
      <w:r w:rsidR="00125B86">
        <w:rPr>
          <w:rFonts w:eastAsia="SimSun"/>
          <w:iCs/>
          <w:sz w:val="22"/>
          <w:szCs w:val="18"/>
          <w:lang w:val="en-US" w:eastAsia="zh-CN"/>
        </w:rPr>
        <w:t xml:space="preserve"> (simultaneous transmission on multiple panels)</w:t>
      </w:r>
      <w:r w:rsidR="005C0769">
        <w:rPr>
          <w:rFonts w:eastAsia="SimSun"/>
          <w:iCs/>
          <w:sz w:val="22"/>
          <w:szCs w:val="18"/>
          <w:lang w:val="en-US" w:eastAsia="zh-CN"/>
        </w:rPr>
        <w:t>.</w:t>
      </w:r>
      <w:r w:rsidR="006D3470">
        <w:rPr>
          <w:rFonts w:eastAsia="SimSun"/>
          <w:iCs/>
          <w:sz w:val="22"/>
          <w:szCs w:val="18"/>
          <w:lang w:val="en-US" w:eastAsia="zh-CN"/>
        </w:rPr>
        <w:t xml:space="preserve"> If two codeword is supported for PUSCH, </w:t>
      </w:r>
      <w:r w:rsidR="00FF03D0">
        <w:rPr>
          <w:rFonts w:eastAsia="SimSun"/>
          <w:iCs/>
          <w:sz w:val="22"/>
          <w:szCs w:val="18"/>
          <w:lang w:val="en-US" w:eastAsia="zh-CN"/>
        </w:rPr>
        <w:t>it should be clarified that which antenna port</w:t>
      </w:r>
      <w:r w:rsidR="006635E4">
        <w:rPr>
          <w:rFonts w:eastAsia="SimSun"/>
          <w:iCs/>
          <w:sz w:val="22"/>
          <w:szCs w:val="18"/>
          <w:lang w:val="en-US" w:eastAsia="zh-CN"/>
        </w:rPr>
        <w:t>(s)</w:t>
      </w:r>
      <w:r w:rsidR="00FF03D0">
        <w:rPr>
          <w:rFonts w:eastAsia="SimSun"/>
          <w:iCs/>
          <w:sz w:val="22"/>
          <w:szCs w:val="18"/>
          <w:lang w:val="en-US" w:eastAsia="zh-CN"/>
        </w:rPr>
        <w:t xml:space="preserve"> table </w:t>
      </w:r>
      <w:r w:rsidR="00741953">
        <w:rPr>
          <w:rFonts w:eastAsia="SimSun"/>
          <w:iCs/>
          <w:sz w:val="22"/>
          <w:szCs w:val="18"/>
          <w:lang w:val="en-US" w:eastAsia="zh-CN"/>
        </w:rPr>
        <w:t>is used.</w:t>
      </w:r>
    </w:p>
    <w:p w14:paraId="6552E0BB" w14:textId="310D980C" w:rsidR="00741953" w:rsidRPr="00E163CC" w:rsidRDefault="005C0769" w:rsidP="00741953">
      <w:pPr>
        <w:jc w:val="both"/>
        <w:rPr>
          <w:rFonts w:eastAsia="SimSun"/>
          <w:b/>
          <w:bCs/>
          <w:lang w:eastAsia="zh-CN"/>
        </w:rPr>
      </w:pPr>
      <w:r>
        <w:rPr>
          <w:rFonts w:eastAsia="SimSun"/>
          <w:iCs/>
          <w:sz w:val="22"/>
          <w:szCs w:val="18"/>
          <w:lang w:val="en-US" w:eastAsia="zh-CN"/>
        </w:rPr>
        <w:t xml:space="preserve"> </w:t>
      </w:r>
      <w:r w:rsidR="00741953" w:rsidRPr="00E163CC">
        <w:rPr>
          <w:rFonts w:eastAsia="SimSun"/>
          <w:b/>
          <w:bCs/>
          <w:lang w:eastAsia="zh-CN"/>
        </w:rPr>
        <w:t>Proposal 3-</w:t>
      </w:r>
      <w:r w:rsidR="00DF230A">
        <w:rPr>
          <w:rFonts w:eastAsia="SimSun"/>
          <w:b/>
          <w:bCs/>
          <w:lang w:eastAsia="zh-CN"/>
        </w:rPr>
        <w:t>4</w:t>
      </w:r>
    </w:p>
    <w:p w14:paraId="206FE610" w14:textId="719E1D41" w:rsidR="00741953" w:rsidRPr="00741953" w:rsidRDefault="00741953" w:rsidP="00741953">
      <w:pPr>
        <w:pStyle w:val="aff6"/>
        <w:numPr>
          <w:ilvl w:val="0"/>
          <w:numId w:val="25"/>
        </w:numPr>
        <w:ind w:leftChars="0"/>
        <w:jc w:val="both"/>
        <w:rPr>
          <w:rFonts w:eastAsia="SimSun"/>
          <w:b/>
          <w:bCs/>
          <w:lang w:eastAsia="zh-CN"/>
        </w:rPr>
      </w:pPr>
      <w:r w:rsidRPr="00741953">
        <w:rPr>
          <w:rFonts w:eastAsia="SimSun"/>
          <w:b/>
          <w:bCs/>
          <w:lang w:eastAsia="zh-CN"/>
        </w:rPr>
        <w:t>The existing antenna port</w:t>
      </w:r>
      <w:r w:rsidR="003F5582">
        <w:rPr>
          <w:rFonts w:eastAsia="SimSun"/>
          <w:b/>
          <w:bCs/>
          <w:lang w:eastAsia="zh-CN"/>
        </w:rPr>
        <w:t>(s)</w:t>
      </w:r>
      <w:r w:rsidRPr="00741953">
        <w:rPr>
          <w:rFonts w:eastAsia="SimSun"/>
          <w:b/>
          <w:bCs/>
          <w:lang w:eastAsia="zh-CN"/>
        </w:rPr>
        <w:t xml:space="preserve"> tables for PUSCH for rank 1~4 </w:t>
      </w:r>
      <w:proofErr w:type="gramStart"/>
      <w:r w:rsidRPr="00741953">
        <w:rPr>
          <w:rFonts w:eastAsia="SimSun"/>
          <w:b/>
          <w:bCs/>
          <w:lang w:eastAsia="zh-CN"/>
        </w:rPr>
        <w:t>are</w:t>
      </w:r>
      <w:proofErr w:type="gramEnd"/>
      <w:r w:rsidRPr="00741953">
        <w:rPr>
          <w:rFonts w:eastAsia="SimSun"/>
          <w:b/>
          <w:bCs/>
          <w:lang w:eastAsia="zh-CN"/>
        </w:rPr>
        <w:t xml:space="preserve"> appliable to one codeword case (Codeword 0 enabled, Codeword 1 disabled), or two codeword case (Codeword 0 enabled, Codeword 1 enabled) with rank1~4.</w:t>
      </w:r>
    </w:p>
    <w:p w14:paraId="7CC23CEC" w14:textId="0EA721E3" w:rsidR="00094F2E" w:rsidRPr="00741953" w:rsidRDefault="00741953" w:rsidP="00741953">
      <w:pPr>
        <w:pStyle w:val="aff6"/>
        <w:numPr>
          <w:ilvl w:val="0"/>
          <w:numId w:val="25"/>
        </w:numPr>
        <w:ind w:leftChars="0"/>
        <w:jc w:val="both"/>
        <w:rPr>
          <w:rFonts w:eastAsia="SimSun"/>
          <w:iCs/>
          <w:lang w:eastAsia="zh-CN"/>
        </w:rPr>
      </w:pPr>
      <w:r w:rsidRPr="00741953">
        <w:rPr>
          <w:rFonts w:eastAsia="SimSun"/>
          <w:b/>
          <w:bCs/>
          <w:lang w:eastAsia="zh-CN"/>
        </w:rPr>
        <w:t xml:space="preserve">The new </w:t>
      </w:r>
      <w:r w:rsidR="003F5582">
        <w:rPr>
          <w:rFonts w:eastAsia="SimSun"/>
          <w:b/>
          <w:bCs/>
          <w:lang w:eastAsia="zh-CN"/>
        </w:rPr>
        <w:t xml:space="preserve">Rel.18 </w:t>
      </w:r>
      <w:r w:rsidRPr="00741953">
        <w:rPr>
          <w:rFonts w:eastAsia="SimSun"/>
          <w:b/>
          <w:bCs/>
          <w:lang w:eastAsia="zh-CN"/>
        </w:rPr>
        <w:t>antenna port</w:t>
      </w:r>
      <w:r w:rsidR="003F5582">
        <w:rPr>
          <w:rFonts w:eastAsia="SimSun"/>
          <w:b/>
          <w:bCs/>
          <w:lang w:eastAsia="zh-CN"/>
        </w:rPr>
        <w:t>(s)</w:t>
      </w:r>
      <w:r w:rsidRPr="00741953">
        <w:rPr>
          <w:rFonts w:eastAsia="SimSun"/>
          <w:b/>
          <w:bCs/>
          <w:lang w:eastAsia="zh-CN"/>
        </w:rPr>
        <w:t xml:space="preserve"> tables for PUSCH for rank 5~8 </w:t>
      </w:r>
      <w:proofErr w:type="gramStart"/>
      <w:r w:rsidRPr="00741953">
        <w:rPr>
          <w:rFonts w:eastAsia="SimSun"/>
          <w:b/>
          <w:bCs/>
          <w:lang w:eastAsia="zh-CN"/>
        </w:rPr>
        <w:t>are</w:t>
      </w:r>
      <w:proofErr w:type="gramEnd"/>
      <w:r w:rsidRPr="00741953">
        <w:rPr>
          <w:rFonts w:eastAsia="SimSun"/>
          <w:b/>
          <w:bCs/>
          <w:lang w:eastAsia="zh-CN"/>
        </w:rPr>
        <w:t xml:space="preserve"> appliable to two codewords case (Codeword 0 enabled, Codeword 1 enabled) with rank 5~8.</w:t>
      </w:r>
    </w:p>
    <w:p w14:paraId="265592FC" w14:textId="77777777" w:rsidR="00094F2E" w:rsidRDefault="00094F2E" w:rsidP="00925AEF">
      <w:pPr>
        <w:rPr>
          <w:rFonts w:eastAsia="SimSun"/>
          <w:iCs/>
          <w:lang w:eastAsia="zh-CN"/>
        </w:rPr>
      </w:pPr>
    </w:p>
    <w:p w14:paraId="29D1A221" w14:textId="5CBB0BB5" w:rsidR="000A26A7" w:rsidRDefault="000A26A7" w:rsidP="000A26A7">
      <w:pPr>
        <w:pStyle w:val="2"/>
        <w:rPr>
          <w:rFonts w:eastAsia="SimSun"/>
          <w:lang w:eastAsia="zh-CN"/>
        </w:rPr>
      </w:pPr>
      <w:r>
        <w:rPr>
          <w:rFonts w:eastAsia="SimSun"/>
          <w:lang w:eastAsia="zh-CN"/>
        </w:rPr>
        <w:t>3.2 PTRS</w:t>
      </w:r>
      <w:r w:rsidR="007358B3">
        <w:rPr>
          <w:rFonts w:eastAsia="SimSun"/>
          <w:lang w:eastAsia="zh-CN"/>
        </w:rPr>
        <w:t>-DMRS association</w:t>
      </w:r>
    </w:p>
    <w:p w14:paraId="0BC0C38B" w14:textId="77777777" w:rsidR="003503AF" w:rsidRDefault="003503AF" w:rsidP="003503AF">
      <w:pPr>
        <w:spacing w:afterLines="50" w:after="120"/>
        <w:jc w:val="both"/>
        <w:rPr>
          <w:rFonts w:eastAsiaTheme="minorEastAsia"/>
          <w:sz w:val="22"/>
          <w:szCs w:val="18"/>
          <w:lang w:val="en-US"/>
        </w:rPr>
      </w:pPr>
      <w:r>
        <w:rPr>
          <w:rFonts w:eastAsiaTheme="minorEastAsia"/>
          <w:sz w:val="22"/>
          <w:szCs w:val="18"/>
          <w:lang w:val="en-US"/>
        </w:rPr>
        <w:t>In RAN1#110 meeting, the following agreement was made.</w:t>
      </w:r>
    </w:p>
    <w:tbl>
      <w:tblPr>
        <w:tblStyle w:val="aff4"/>
        <w:tblW w:w="0" w:type="auto"/>
        <w:tblLook w:val="04A0" w:firstRow="1" w:lastRow="0" w:firstColumn="1" w:lastColumn="0" w:noHBand="0" w:noVBand="1"/>
      </w:tblPr>
      <w:tblGrid>
        <w:gridCol w:w="9962"/>
      </w:tblGrid>
      <w:tr w:rsidR="003503AF" w14:paraId="32DF7CB8" w14:textId="77777777" w:rsidTr="00F6301E">
        <w:tc>
          <w:tcPr>
            <w:tcW w:w="9962" w:type="dxa"/>
          </w:tcPr>
          <w:p w14:paraId="462D4E69" w14:textId="77777777" w:rsidR="00A91465" w:rsidRPr="00A91465" w:rsidRDefault="00A91465" w:rsidP="00A91465">
            <w:pPr>
              <w:spacing w:after="0"/>
              <w:rPr>
                <w:rFonts w:eastAsia="Malgun Gothic"/>
                <w:b/>
                <w:bCs/>
                <w:sz w:val="20"/>
                <w:highlight w:val="green"/>
              </w:rPr>
            </w:pPr>
            <w:r w:rsidRPr="00A91465">
              <w:rPr>
                <w:rFonts w:eastAsia="Malgun Gothic"/>
                <w:b/>
                <w:bCs/>
                <w:sz w:val="20"/>
                <w:highlight w:val="green"/>
              </w:rPr>
              <w:t>Agreement</w:t>
            </w:r>
          </w:p>
          <w:p w14:paraId="5325FD25" w14:textId="77777777" w:rsidR="00A91465" w:rsidRPr="00A91465" w:rsidRDefault="00A91465" w:rsidP="00A91465">
            <w:pPr>
              <w:pStyle w:val="aff6"/>
              <w:spacing w:after="0"/>
              <w:ind w:leftChars="0" w:left="0"/>
              <w:jc w:val="both"/>
              <w:rPr>
                <w:rFonts w:eastAsia="Malgun Gothic"/>
                <w:sz w:val="20"/>
              </w:rPr>
            </w:pPr>
            <w:r w:rsidRPr="00A91465">
              <w:rPr>
                <w:rFonts w:eastAsia="Malgun Gothic"/>
                <w:sz w:val="20"/>
              </w:rPr>
              <w:t xml:space="preserve">For support of more than 4 layers SU-MIMO PUSCH, study the following potential enhancements for PTRS-DMRS association. </w:t>
            </w:r>
          </w:p>
          <w:p w14:paraId="736D4D9A" w14:textId="77777777" w:rsidR="00A91465" w:rsidRPr="00A91465" w:rsidRDefault="00A91465" w:rsidP="00A91465">
            <w:pPr>
              <w:pStyle w:val="aff6"/>
              <w:numPr>
                <w:ilvl w:val="0"/>
                <w:numId w:val="55"/>
              </w:numPr>
              <w:spacing w:after="0"/>
              <w:ind w:leftChars="0"/>
              <w:jc w:val="both"/>
              <w:rPr>
                <w:rFonts w:eastAsia="Malgun Gothic"/>
                <w:sz w:val="20"/>
              </w:rPr>
            </w:pPr>
            <w:r w:rsidRPr="00A91465">
              <w:rPr>
                <w:rFonts w:eastAsia="Malgun Gothic"/>
                <w:sz w:val="20"/>
              </w:rPr>
              <w:t>Whether to support more than 2-port UL PTRS.</w:t>
            </w:r>
          </w:p>
          <w:p w14:paraId="765B97E7" w14:textId="25DBF229" w:rsidR="003503AF" w:rsidRPr="00A91465" w:rsidRDefault="00A91465" w:rsidP="00A91465">
            <w:pPr>
              <w:pStyle w:val="aff6"/>
              <w:numPr>
                <w:ilvl w:val="0"/>
                <w:numId w:val="55"/>
              </w:numPr>
              <w:spacing w:after="0"/>
              <w:ind w:leftChars="0"/>
              <w:jc w:val="both"/>
              <w:rPr>
                <w:rFonts w:eastAsia="Malgun Gothic"/>
              </w:rPr>
            </w:pPr>
            <w:r w:rsidRPr="00A91465">
              <w:rPr>
                <w:rFonts w:eastAsia="Malgun Gothic"/>
                <w:sz w:val="20"/>
              </w:rPr>
              <w:t>Whether to increase the DCI size of PTRS-DMRS association field in DCI format 0_1/0_2.</w:t>
            </w:r>
          </w:p>
        </w:tc>
      </w:tr>
    </w:tbl>
    <w:p w14:paraId="1B7A30FC" w14:textId="77777777" w:rsidR="002216AE" w:rsidRPr="00272081" w:rsidRDefault="002216AE" w:rsidP="002216AE">
      <w:pPr>
        <w:spacing w:beforeLines="50" w:before="120" w:afterLines="50" w:after="120"/>
        <w:jc w:val="both"/>
        <w:rPr>
          <w:rFonts w:eastAsia="SimSun"/>
          <w:iCs/>
          <w:sz w:val="22"/>
          <w:szCs w:val="22"/>
          <w:lang w:eastAsia="zh-CN"/>
        </w:rPr>
      </w:pPr>
      <w:r w:rsidRPr="00272081">
        <w:rPr>
          <w:rFonts w:eastAsia="SimSun"/>
          <w:iCs/>
          <w:sz w:val="22"/>
          <w:szCs w:val="22"/>
          <w:lang w:val="en-US" w:eastAsia="zh-CN"/>
        </w:rPr>
        <w:t>In existing spec.</w:t>
      </w:r>
      <w:r w:rsidRPr="00272081">
        <w:rPr>
          <w:rFonts w:eastAsia="SimSun"/>
          <w:iCs/>
          <w:sz w:val="22"/>
          <w:szCs w:val="22"/>
          <w:lang w:eastAsia="zh-CN"/>
        </w:rPr>
        <w:t>, a</w:t>
      </w:r>
      <w:r w:rsidRPr="00E5237D">
        <w:rPr>
          <w:rFonts w:eastAsia="SimSun"/>
          <w:iCs/>
          <w:sz w:val="22"/>
          <w:szCs w:val="22"/>
          <w:lang w:eastAsia="zh-CN"/>
        </w:rPr>
        <w:t xml:space="preserve">ssociation between PTRS ports and DMRS ports </w:t>
      </w:r>
      <w:r>
        <w:rPr>
          <w:rFonts w:eastAsia="SimSun"/>
          <w:iCs/>
          <w:sz w:val="22"/>
          <w:szCs w:val="22"/>
          <w:lang w:eastAsia="zh-CN"/>
        </w:rPr>
        <w:t>can be</w:t>
      </w:r>
      <w:r w:rsidRPr="00E5237D">
        <w:rPr>
          <w:rFonts w:eastAsia="SimSun"/>
          <w:iCs/>
          <w:sz w:val="22"/>
          <w:szCs w:val="22"/>
          <w:lang w:eastAsia="zh-CN"/>
        </w:rPr>
        <w:t xml:space="preserve"> indicated by “PTRS-DMRS association” field in DCI</w:t>
      </w:r>
      <w:r w:rsidRPr="00272081">
        <w:rPr>
          <w:rFonts w:eastAsia="SimSun"/>
          <w:iCs/>
          <w:sz w:val="22"/>
          <w:szCs w:val="22"/>
          <w:lang w:eastAsia="zh-CN"/>
        </w:rPr>
        <w:t xml:space="preserve"> format 0_1/0_2</w:t>
      </w:r>
      <w:r w:rsidRPr="00E5237D">
        <w:rPr>
          <w:rFonts w:eastAsia="SimSun"/>
          <w:iCs/>
          <w:sz w:val="22"/>
          <w:szCs w:val="22"/>
          <w:lang w:eastAsia="zh-CN"/>
        </w:rPr>
        <w:t>.</w:t>
      </w:r>
      <w:r w:rsidRPr="00272081">
        <w:rPr>
          <w:rFonts w:eastAsia="SimSun"/>
          <w:iCs/>
          <w:sz w:val="22"/>
          <w:szCs w:val="22"/>
          <w:lang w:eastAsia="zh-CN"/>
        </w:rPr>
        <w:t xml:space="preserve"> </w:t>
      </w:r>
      <w:r w:rsidRPr="00E5237D">
        <w:rPr>
          <w:rFonts w:eastAsia="SimSun"/>
          <w:iCs/>
          <w:sz w:val="22"/>
          <w:szCs w:val="22"/>
          <w:lang w:eastAsia="zh-CN"/>
        </w:rPr>
        <w:t>In Rel</w:t>
      </w:r>
      <w:r w:rsidRPr="00272081">
        <w:rPr>
          <w:rFonts w:eastAsia="SimSun"/>
          <w:iCs/>
          <w:sz w:val="22"/>
          <w:szCs w:val="22"/>
          <w:lang w:eastAsia="zh-CN"/>
        </w:rPr>
        <w:t>.</w:t>
      </w:r>
      <w:r w:rsidRPr="00E5237D">
        <w:rPr>
          <w:rFonts w:eastAsia="SimSun"/>
          <w:iCs/>
          <w:sz w:val="22"/>
          <w:szCs w:val="22"/>
          <w:lang w:eastAsia="zh-CN"/>
        </w:rPr>
        <w:t xml:space="preserve">17 PUSCH, </w:t>
      </w:r>
      <w:r>
        <w:rPr>
          <w:rFonts w:eastAsia="SimSun"/>
          <w:iCs/>
          <w:sz w:val="22"/>
          <w:szCs w:val="22"/>
          <w:lang w:eastAsia="zh-CN"/>
        </w:rPr>
        <w:t xml:space="preserve">the number of </w:t>
      </w:r>
      <w:r w:rsidRPr="00E5237D">
        <w:rPr>
          <w:rFonts w:eastAsia="SimSun"/>
          <w:iCs/>
          <w:sz w:val="22"/>
          <w:szCs w:val="22"/>
          <w:lang w:eastAsia="zh-CN"/>
        </w:rPr>
        <w:t xml:space="preserve">UL PTRS ports are </w:t>
      </w:r>
      <w:r>
        <w:rPr>
          <w:rFonts w:eastAsia="SimSun"/>
          <w:iCs/>
          <w:sz w:val="22"/>
          <w:szCs w:val="22"/>
          <w:lang w:eastAsia="zh-CN"/>
        </w:rPr>
        <w:t xml:space="preserve">up to 2, as following. </w:t>
      </w:r>
    </w:p>
    <w:p w14:paraId="39B5F9D5" w14:textId="77777777" w:rsidR="002216AE" w:rsidRPr="00272081" w:rsidRDefault="002216AE" w:rsidP="002216AE">
      <w:pPr>
        <w:pStyle w:val="aff6"/>
        <w:numPr>
          <w:ilvl w:val="0"/>
          <w:numId w:val="47"/>
        </w:numPr>
        <w:spacing w:afterLines="50" w:after="120"/>
        <w:ind w:leftChars="0"/>
        <w:jc w:val="both"/>
        <w:rPr>
          <w:rFonts w:eastAsiaTheme="minorEastAsia"/>
          <w:iCs/>
          <w:sz w:val="22"/>
          <w:szCs w:val="22"/>
        </w:rPr>
      </w:pPr>
      <w:r w:rsidRPr="00272081">
        <w:rPr>
          <w:rFonts w:eastAsiaTheme="minorEastAsia" w:hint="eastAsia"/>
          <w:iCs/>
          <w:sz w:val="22"/>
          <w:szCs w:val="22"/>
        </w:rPr>
        <w:t>F</w:t>
      </w:r>
      <w:r w:rsidRPr="00272081">
        <w:rPr>
          <w:rFonts w:eastAsiaTheme="minorEastAsia"/>
          <w:iCs/>
          <w:sz w:val="22"/>
          <w:szCs w:val="22"/>
        </w:rPr>
        <w:t>or full-coherent UE, UE expects the number of UL PTRS port to be configured as 1.</w:t>
      </w:r>
    </w:p>
    <w:p w14:paraId="153E3966" w14:textId="77777777" w:rsidR="002216AE" w:rsidRPr="009B5082" w:rsidRDefault="002216AE" w:rsidP="002216AE">
      <w:pPr>
        <w:pStyle w:val="aff6"/>
        <w:numPr>
          <w:ilvl w:val="0"/>
          <w:numId w:val="47"/>
        </w:numPr>
        <w:spacing w:afterLines="50" w:after="120"/>
        <w:ind w:leftChars="0"/>
        <w:jc w:val="both"/>
        <w:rPr>
          <w:rFonts w:eastAsia="SimSun"/>
          <w:iCs/>
          <w:sz w:val="22"/>
          <w:szCs w:val="22"/>
          <w:lang w:eastAsia="zh-CN"/>
        </w:rPr>
      </w:pPr>
      <w:r>
        <w:rPr>
          <w:rFonts w:eastAsiaTheme="minorEastAsia" w:hint="eastAsia"/>
          <w:iCs/>
          <w:sz w:val="22"/>
          <w:szCs w:val="22"/>
        </w:rPr>
        <w:t>F</w:t>
      </w:r>
      <w:r>
        <w:rPr>
          <w:rFonts w:eastAsiaTheme="minorEastAsia"/>
          <w:iCs/>
          <w:sz w:val="22"/>
          <w:szCs w:val="22"/>
        </w:rPr>
        <w:t>or NCB based PUSCH, 1 or 2 UL PTRS ports are determined by SRI(s).</w:t>
      </w:r>
    </w:p>
    <w:p w14:paraId="0F2CA971" w14:textId="77777777" w:rsidR="002216AE" w:rsidRPr="00272081" w:rsidRDefault="002216AE" w:rsidP="002216AE">
      <w:pPr>
        <w:pStyle w:val="aff6"/>
        <w:numPr>
          <w:ilvl w:val="0"/>
          <w:numId w:val="47"/>
        </w:numPr>
        <w:spacing w:afterLines="50" w:after="120"/>
        <w:ind w:leftChars="0"/>
        <w:jc w:val="both"/>
        <w:rPr>
          <w:rFonts w:eastAsia="SimSun"/>
          <w:iCs/>
          <w:sz w:val="22"/>
          <w:szCs w:val="22"/>
          <w:lang w:eastAsia="zh-CN"/>
        </w:rPr>
      </w:pPr>
      <w:r w:rsidRPr="00272081">
        <w:rPr>
          <w:rFonts w:eastAsiaTheme="minorEastAsia"/>
          <w:iCs/>
          <w:sz w:val="22"/>
          <w:szCs w:val="22"/>
        </w:rPr>
        <w:t>For partial/non-coherent CB based PUSCH, 1 or 2 UL PTRS ports can be configured.</w:t>
      </w:r>
    </w:p>
    <w:p w14:paraId="21F03183" w14:textId="77777777" w:rsidR="00C95D04" w:rsidRDefault="00C95D04" w:rsidP="008878D4">
      <w:pPr>
        <w:spacing w:afterLines="50" w:after="120"/>
        <w:jc w:val="both"/>
        <w:rPr>
          <w:rFonts w:eastAsiaTheme="minorEastAsia"/>
          <w:iCs/>
          <w:sz w:val="22"/>
          <w:szCs w:val="18"/>
          <w:lang w:val="en-US"/>
        </w:rPr>
      </w:pPr>
    </w:p>
    <w:p w14:paraId="12D6FA92" w14:textId="17957E36" w:rsidR="00C95D04" w:rsidRPr="00C95D04" w:rsidRDefault="00C95D04" w:rsidP="008878D4">
      <w:pPr>
        <w:spacing w:afterLines="50" w:after="120"/>
        <w:jc w:val="both"/>
        <w:rPr>
          <w:rFonts w:eastAsia="SimSun"/>
          <w:b/>
          <w:bCs/>
          <w:iCs/>
          <w:sz w:val="22"/>
          <w:szCs w:val="18"/>
          <w:u w:val="single"/>
          <w:lang w:val="en-US" w:eastAsia="zh-CN"/>
        </w:rPr>
      </w:pPr>
      <w:r w:rsidRPr="00C95D04">
        <w:rPr>
          <w:rFonts w:eastAsiaTheme="minorEastAsia"/>
          <w:b/>
          <w:bCs/>
          <w:iCs/>
          <w:sz w:val="22"/>
          <w:szCs w:val="18"/>
          <w:u w:val="single"/>
          <w:lang w:val="en-US"/>
        </w:rPr>
        <w:t>T</w:t>
      </w:r>
      <w:r w:rsidR="007E061E" w:rsidRPr="00C95D04">
        <w:rPr>
          <w:rFonts w:eastAsiaTheme="minorEastAsia"/>
          <w:b/>
          <w:bCs/>
          <w:iCs/>
          <w:sz w:val="22"/>
          <w:szCs w:val="18"/>
          <w:u w:val="single"/>
          <w:lang w:val="en-US"/>
        </w:rPr>
        <w:t xml:space="preserve">he number of PTRS for </w:t>
      </w:r>
      <w:r w:rsidR="00B65CC6" w:rsidRPr="00C95D04">
        <w:rPr>
          <w:rFonts w:eastAsia="SimSun"/>
          <w:b/>
          <w:bCs/>
          <w:iCs/>
          <w:sz w:val="22"/>
          <w:szCs w:val="18"/>
          <w:u w:val="single"/>
          <w:lang w:val="en-US" w:eastAsia="zh-CN"/>
        </w:rPr>
        <w:t>PUSCH with larger than 4 layers</w:t>
      </w:r>
    </w:p>
    <w:p w14:paraId="4E38BE64" w14:textId="4F304D1B" w:rsidR="0023333D" w:rsidRDefault="008B6C8C" w:rsidP="008878D4">
      <w:pPr>
        <w:spacing w:afterLines="50" w:after="120"/>
        <w:jc w:val="both"/>
        <w:rPr>
          <w:rFonts w:eastAsia="SimSun"/>
          <w:iCs/>
          <w:sz w:val="22"/>
          <w:szCs w:val="18"/>
          <w:lang w:val="en-US" w:eastAsia="zh-CN"/>
        </w:rPr>
      </w:pPr>
      <w:r>
        <w:rPr>
          <w:rFonts w:eastAsia="SimSun"/>
          <w:iCs/>
          <w:sz w:val="22"/>
          <w:szCs w:val="18"/>
          <w:lang w:val="en-US" w:eastAsia="zh-CN"/>
        </w:rPr>
        <w:t xml:space="preserve">For full-coherent, it would be </w:t>
      </w:r>
      <w:r w:rsidR="0054321A">
        <w:rPr>
          <w:rFonts w:eastAsia="SimSun"/>
          <w:iCs/>
          <w:sz w:val="22"/>
          <w:szCs w:val="18"/>
          <w:lang w:val="en-US" w:eastAsia="zh-CN"/>
        </w:rPr>
        <w:t xml:space="preserve">not necessary to use multi-port UL PTRS. On the other hand, </w:t>
      </w:r>
      <w:r w:rsidR="00630D6E">
        <w:rPr>
          <w:rFonts w:eastAsia="SimSun"/>
          <w:iCs/>
          <w:sz w:val="22"/>
          <w:szCs w:val="18"/>
          <w:lang w:val="en-US" w:eastAsia="zh-CN"/>
        </w:rPr>
        <w:t>for partial/non-coherent, multi-port UL PTRS would be needed. In RAN1#1</w:t>
      </w:r>
      <w:r w:rsidR="00566EBD">
        <w:rPr>
          <w:rFonts w:eastAsia="SimSun"/>
          <w:iCs/>
          <w:sz w:val="22"/>
          <w:szCs w:val="18"/>
          <w:lang w:val="en-US" w:eastAsia="zh-CN"/>
        </w:rPr>
        <w:t>10</w:t>
      </w:r>
      <w:r w:rsidR="00630D6E">
        <w:rPr>
          <w:rFonts w:eastAsia="SimSun"/>
          <w:iCs/>
          <w:sz w:val="22"/>
          <w:szCs w:val="18"/>
          <w:lang w:val="en-US" w:eastAsia="zh-CN"/>
        </w:rPr>
        <w:t xml:space="preserve"> meeting, </w:t>
      </w:r>
      <w:r w:rsidR="001F426A">
        <w:rPr>
          <w:rFonts w:eastAsia="SimSun"/>
          <w:iCs/>
          <w:sz w:val="22"/>
          <w:szCs w:val="18"/>
          <w:lang w:val="en-US" w:eastAsia="zh-CN"/>
        </w:rPr>
        <w:t xml:space="preserve">in AI 9.1.4.2 (SRI/TPMI for 8Tx UL), </w:t>
      </w:r>
      <w:r w:rsidR="00A47F2F">
        <w:rPr>
          <w:rFonts w:eastAsia="SimSun"/>
          <w:iCs/>
          <w:sz w:val="22"/>
          <w:szCs w:val="18"/>
          <w:lang w:val="en-US" w:eastAsia="zh-CN"/>
        </w:rPr>
        <w:t xml:space="preserve">antenna assumption of </w:t>
      </w:r>
      <w:r w:rsidR="00705969">
        <w:rPr>
          <w:rFonts w:eastAsia="SimSun"/>
          <w:iCs/>
          <w:sz w:val="22"/>
          <w:szCs w:val="18"/>
          <w:lang w:val="en-US" w:eastAsia="zh-CN"/>
        </w:rPr>
        <w:t xml:space="preserve">for full/partial coherent </w:t>
      </w:r>
      <w:r w:rsidR="00A47F2F">
        <w:rPr>
          <w:rFonts w:eastAsia="SimSun"/>
          <w:iCs/>
          <w:sz w:val="22"/>
          <w:szCs w:val="18"/>
          <w:lang w:val="en-US" w:eastAsia="zh-CN"/>
        </w:rPr>
        <w:t>UE was agreed</w:t>
      </w:r>
      <w:r w:rsidR="00705969">
        <w:rPr>
          <w:rFonts w:eastAsia="SimSun"/>
          <w:iCs/>
          <w:sz w:val="22"/>
          <w:szCs w:val="18"/>
          <w:lang w:val="en-US" w:eastAsia="zh-CN"/>
        </w:rPr>
        <w:t xml:space="preserve"> that </w:t>
      </w:r>
      <w:r w:rsidR="00566EBD">
        <w:rPr>
          <w:rFonts w:eastAsia="SimSun"/>
          <w:iCs/>
          <w:sz w:val="22"/>
          <w:szCs w:val="18"/>
          <w:lang w:val="en-US" w:eastAsia="zh-CN"/>
        </w:rPr>
        <w:t xml:space="preserve">the number of </w:t>
      </w:r>
      <w:r w:rsidR="006D526F" w:rsidRPr="006D526F">
        <w:rPr>
          <w:rFonts w:eastAsia="SimSun"/>
          <w:iCs/>
          <w:sz w:val="22"/>
          <w:szCs w:val="18"/>
          <w:lang w:val="en-US" w:eastAsia="zh-CN"/>
        </w:rPr>
        <w:t xml:space="preserve">Ng </w:t>
      </w:r>
      <w:r w:rsidR="00566EBD">
        <w:rPr>
          <w:rFonts w:eastAsia="SimSun"/>
          <w:iCs/>
          <w:sz w:val="22"/>
          <w:szCs w:val="18"/>
          <w:lang w:val="en-US" w:eastAsia="zh-CN"/>
        </w:rPr>
        <w:t>(</w:t>
      </w:r>
      <w:r w:rsidR="006D526F" w:rsidRPr="006D526F">
        <w:rPr>
          <w:rFonts w:eastAsia="SimSun"/>
          <w:iCs/>
          <w:sz w:val="22"/>
          <w:szCs w:val="18"/>
          <w:lang w:val="en-US" w:eastAsia="zh-CN"/>
        </w:rPr>
        <w:t xml:space="preserve">antenna </w:t>
      </w:r>
      <w:r w:rsidR="00566EBD">
        <w:rPr>
          <w:rFonts w:eastAsia="SimSun"/>
          <w:iCs/>
          <w:sz w:val="22"/>
          <w:szCs w:val="18"/>
          <w:lang w:val="en-US" w:eastAsia="zh-CN"/>
        </w:rPr>
        <w:t xml:space="preserve">coherent </w:t>
      </w:r>
      <w:r w:rsidR="006D526F" w:rsidRPr="006D526F">
        <w:rPr>
          <w:rFonts w:eastAsia="SimSun"/>
          <w:iCs/>
          <w:sz w:val="22"/>
          <w:szCs w:val="18"/>
          <w:lang w:val="en-US" w:eastAsia="zh-CN"/>
        </w:rPr>
        <w:t>groups</w:t>
      </w:r>
      <w:r w:rsidR="00566EBD">
        <w:rPr>
          <w:rFonts w:eastAsia="SimSun"/>
          <w:iCs/>
          <w:sz w:val="22"/>
          <w:szCs w:val="18"/>
          <w:lang w:val="en-US" w:eastAsia="zh-CN"/>
        </w:rPr>
        <w:t>)</w:t>
      </w:r>
      <w:r w:rsidR="006D526F" w:rsidRPr="006D526F">
        <w:rPr>
          <w:rFonts w:eastAsia="SimSun"/>
          <w:iCs/>
          <w:sz w:val="22"/>
          <w:szCs w:val="18"/>
          <w:lang w:val="en-US" w:eastAsia="zh-CN"/>
        </w:rPr>
        <w:t xml:space="preserve"> </w:t>
      </w:r>
      <w:r w:rsidR="001D43F8">
        <w:rPr>
          <w:rFonts w:eastAsia="SimSun"/>
          <w:iCs/>
          <w:sz w:val="22"/>
          <w:szCs w:val="18"/>
          <w:lang w:val="en-US" w:eastAsia="zh-CN"/>
        </w:rPr>
        <w:t>is 1, 2, 4</w:t>
      </w:r>
      <w:r w:rsidR="006D526F" w:rsidRPr="006D526F">
        <w:rPr>
          <w:rFonts w:eastAsia="SimSun"/>
          <w:iCs/>
          <w:sz w:val="22"/>
          <w:szCs w:val="18"/>
          <w:lang w:val="en-US" w:eastAsia="zh-CN"/>
        </w:rPr>
        <w:t xml:space="preserve"> where each group comprises coherent antennas, and antennas can be non-coherent/coherent </w:t>
      </w:r>
      <w:r w:rsidR="001D43F8" w:rsidRPr="006D526F">
        <w:rPr>
          <w:rFonts w:eastAsia="SimSun"/>
          <w:iCs/>
          <w:sz w:val="22"/>
          <w:szCs w:val="18"/>
          <w:lang w:val="en-US" w:eastAsia="zh-CN"/>
        </w:rPr>
        <w:t xml:space="preserve">across groups, </w:t>
      </w:r>
      <w:r w:rsidR="006D526F" w:rsidRPr="006D526F">
        <w:rPr>
          <w:rFonts w:eastAsia="SimSun"/>
          <w:iCs/>
          <w:sz w:val="22"/>
          <w:szCs w:val="18"/>
          <w:lang w:val="en-US" w:eastAsia="zh-CN"/>
        </w:rPr>
        <w:t>depending on device types</w:t>
      </w:r>
      <w:r w:rsidR="0068458C">
        <w:rPr>
          <w:rFonts w:eastAsia="SimSun"/>
          <w:iCs/>
          <w:sz w:val="22"/>
          <w:szCs w:val="18"/>
          <w:lang w:val="en-US" w:eastAsia="zh-CN"/>
        </w:rPr>
        <w:t xml:space="preserve">. From technically speaking, if different antenna groups do not share </w:t>
      </w:r>
      <w:r w:rsidR="00E94DAA">
        <w:rPr>
          <w:rFonts w:eastAsia="SimSun"/>
          <w:iCs/>
          <w:sz w:val="22"/>
          <w:szCs w:val="18"/>
          <w:lang w:val="en-US" w:eastAsia="zh-CN"/>
        </w:rPr>
        <w:t xml:space="preserve">the same </w:t>
      </w:r>
      <w:r w:rsidR="00005ED1">
        <w:rPr>
          <w:rFonts w:eastAsia="SimSun"/>
          <w:iCs/>
          <w:sz w:val="22"/>
          <w:szCs w:val="18"/>
          <w:lang w:val="en-US" w:eastAsia="zh-CN"/>
        </w:rPr>
        <w:t>PA (P</w:t>
      </w:r>
      <w:r w:rsidR="00005ED1" w:rsidRPr="00005ED1">
        <w:rPr>
          <w:rFonts w:eastAsia="SimSun"/>
          <w:iCs/>
          <w:sz w:val="22"/>
          <w:szCs w:val="18"/>
          <w:lang w:val="en-US" w:eastAsia="zh-CN"/>
        </w:rPr>
        <w:t xml:space="preserve">ower </w:t>
      </w:r>
      <w:r w:rsidR="00005ED1">
        <w:rPr>
          <w:rFonts w:eastAsia="SimSun"/>
          <w:iCs/>
          <w:sz w:val="22"/>
          <w:szCs w:val="18"/>
          <w:lang w:val="en-US" w:eastAsia="zh-CN"/>
        </w:rPr>
        <w:t>A</w:t>
      </w:r>
      <w:r w:rsidR="00005ED1" w:rsidRPr="00005ED1">
        <w:rPr>
          <w:rFonts w:eastAsia="SimSun"/>
          <w:iCs/>
          <w:sz w:val="22"/>
          <w:szCs w:val="18"/>
          <w:lang w:val="en-US" w:eastAsia="zh-CN"/>
        </w:rPr>
        <w:t>mplifier</w:t>
      </w:r>
      <w:r w:rsidR="00005ED1">
        <w:rPr>
          <w:rFonts w:eastAsia="SimSun"/>
          <w:iCs/>
          <w:sz w:val="22"/>
          <w:szCs w:val="18"/>
          <w:lang w:val="en-US" w:eastAsia="zh-CN"/>
        </w:rPr>
        <w:t xml:space="preserve">), </w:t>
      </w:r>
      <w:r w:rsidR="00E94DAA">
        <w:rPr>
          <w:rFonts w:eastAsia="SimSun"/>
          <w:iCs/>
          <w:sz w:val="22"/>
          <w:szCs w:val="18"/>
          <w:lang w:val="en-US" w:eastAsia="zh-CN"/>
        </w:rPr>
        <w:t>different phase noise would be observed for different antenna group</w:t>
      </w:r>
      <w:r w:rsidR="00B93268">
        <w:rPr>
          <w:rFonts w:eastAsia="SimSun"/>
          <w:iCs/>
          <w:sz w:val="22"/>
          <w:szCs w:val="18"/>
          <w:lang w:val="en-US" w:eastAsia="zh-CN"/>
        </w:rPr>
        <w:t>s</w:t>
      </w:r>
      <w:r w:rsidR="00E94DAA">
        <w:rPr>
          <w:rFonts w:eastAsia="SimSun"/>
          <w:iCs/>
          <w:sz w:val="22"/>
          <w:szCs w:val="18"/>
          <w:lang w:val="en-US" w:eastAsia="zh-CN"/>
        </w:rPr>
        <w:t xml:space="preserve">. Hence, </w:t>
      </w:r>
      <w:r w:rsidR="001E4EB2">
        <w:rPr>
          <w:rFonts w:eastAsia="SimSun"/>
          <w:iCs/>
          <w:sz w:val="22"/>
          <w:szCs w:val="18"/>
          <w:lang w:val="en-US" w:eastAsia="zh-CN"/>
        </w:rPr>
        <w:t xml:space="preserve">each DMRS </w:t>
      </w:r>
      <w:r w:rsidR="001E4EB2">
        <w:rPr>
          <w:rFonts w:eastAsia="SimSun"/>
          <w:iCs/>
          <w:sz w:val="22"/>
          <w:szCs w:val="18"/>
          <w:lang w:val="en-US" w:eastAsia="zh-CN"/>
        </w:rPr>
        <w:lastRenderedPageBreak/>
        <w:t xml:space="preserve">port(s) should be associated with one PTRS port, and </w:t>
      </w:r>
      <w:r w:rsidR="004B260D">
        <w:rPr>
          <w:rFonts w:eastAsia="SimSun"/>
          <w:iCs/>
          <w:sz w:val="22"/>
          <w:szCs w:val="18"/>
          <w:lang w:val="en-US" w:eastAsia="zh-CN"/>
        </w:rPr>
        <w:t xml:space="preserve">the total number of PTRS ports </w:t>
      </w:r>
      <w:r w:rsidR="008617B2">
        <w:rPr>
          <w:rFonts w:eastAsia="SimSun"/>
          <w:iCs/>
          <w:sz w:val="22"/>
          <w:szCs w:val="18"/>
          <w:lang w:val="en-US" w:eastAsia="zh-CN"/>
        </w:rPr>
        <w:t xml:space="preserve">should be </w:t>
      </w:r>
      <w:r w:rsidR="004B260D">
        <w:rPr>
          <w:rFonts w:eastAsia="SimSun"/>
          <w:iCs/>
          <w:sz w:val="22"/>
          <w:szCs w:val="18"/>
          <w:lang w:val="en-US" w:eastAsia="zh-CN"/>
        </w:rPr>
        <w:t>the same number of antenna groups.</w:t>
      </w:r>
      <w:r w:rsidR="004005D6">
        <w:rPr>
          <w:rFonts w:eastAsia="SimSun"/>
          <w:iCs/>
          <w:sz w:val="22"/>
          <w:szCs w:val="18"/>
          <w:lang w:val="en-US" w:eastAsia="zh-CN"/>
        </w:rPr>
        <w:t xml:space="preserve"> Thus, it would be beneficial to consider </w:t>
      </w:r>
      <w:r w:rsidR="009370BE">
        <w:rPr>
          <w:rFonts w:eastAsia="SimSun"/>
          <w:iCs/>
          <w:sz w:val="22"/>
          <w:szCs w:val="18"/>
          <w:lang w:val="en-US" w:eastAsia="zh-CN"/>
        </w:rPr>
        <w:t>up to</w:t>
      </w:r>
      <w:r w:rsidR="004005D6">
        <w:rPr>
          <w:rFonts w:eastAsia="SimSun"/>
          <w:iCs/>
          <w:sz w:val="22"/>
          <w:szCs w:val="18"/>
          <w:lang w:val="en-US" w:eastAsia="zh-CN"/>
        </w:rPr>
        <w:t xml:space="preserve"> </w:t>
      </w:r>
      <w:r w:rsidR="009370BE">
        <w:rPr>
          <w:rFonts w:eastAsia="SimSun"/>
          <w:iCs/>
          <w:sz w:val="22"/>
          <w:szCs w:val="18"/>
          <w:lang w:val="en-US" w:eastAsia="zh-CN"/>
        </w:rPr>
        <w:t>4</w:t>
      </w:r>
      <w:r w:rsidR="00641428">
        <w:rPr>
          <w:rFonts w:eastAsia="SimSun"/>
          <w:iCs/>
          <w:sz w:val="22"/>
          <w:szCs w:val="18"/>
          <w:lang w:val="en-US" w:eastAsia="zh-CN"/>
        </w:rPr>
        <w:t>-port UL PTRS.</w:t>
      </w:r>
      <w:r w:rsidR="004B260D">
        <w:rPr>
          <w:rFonts w:eastAsia="SimSun"/>
          <w:iCs/>
          <w:sz w:val="22"/>
          <w:szCs w:val="18"/>
          <w:lang w:val="en-US" w:eastAsia="zh-CN"/>
        </w:rPr>
        <w:t xml:space="preserve"> </w:t>
      </w:r>
    </w:p>
    <w:p w14:paraId="7657B8CB" w14:textId="0AF7C874" w:rsidR="00C95D04" w:rsidRPr="00C95D04" w:rsidRDefault="0024130C" w:rsidP="00C95D04">
      <w:pPr>
        <w:spacing w:afterLines="50" w:after="120"/>
        <w:jc w:val="both"/>
        <w:rPr>
          <w:rFonts w:eastAsia="SimSun"/>
          <w:b/>
          <w:bCs/>
          <w:iCs/>
          <w:sz w:val="22"/>
          <w:szCs w:val="18"/>
          <w:u w:val="single"/>
          <w:lang w:val="en-US" w:eastAsia="zh-CN"/>
        </w:rPr>
      </w:pPr>
      <w:r>
        <w:rPr>
          <w:rFonts w:eastAsiaTheme="minorEastAsia"/>
          <w:b/>
          <w:bCs/>
          <w:iCs/>
          <w:sz w:val="22"/>
          <w:szCs w:val="18"/>
          <w:u w:val="single"/>
          <w:lang w:val="en-US"/>
        </w:rPr>
        <w:t>T</w:t>
      </w:r>
      <w:r w:rsidRPr="0024130C">
        <w:rPr>
          <w:rFonts w:eastAsiaTheme="minorEastAsia"/>
          <w:b/>
          <w:bCs/>
          <w:iCs/>
          <w:sz w:val="22"/>
          <w:szCs w:val="18"/>
          <w:u w:val="single"/>
          <w:lang w:val="en-US"/>
        </w:rPr>
        <w:t>he DCI size of PTRS-DMRS association field</w:t>
      </w:r>
    </w:p>
    <w:p w14:paraId="468CF713" w14:textId="41B37C8A" w:rsidR="00B65CC6" w:rsidRDefault="006D68D1" w:rsidP="008878D4">
      <w:pPr>
        <w:spacing w:afterLines="50" w:after="120"/>
        <w:jc w:val="both"/>
        <w:rPr>
          <w:rFonts w:eastAsia="SimSun"/>
          <w:iCs/>
          <w:sz w:val="22"/>
          <w:szCs w:val="18"/>
          <w:lang w:val="en-US" w:eastAsia="zh-CN"/>
        </w:rPr>
      </w:pPr>
      <w:r>
        <w:rPr>
          <w:rFonts w:eastAsia="SimSun"/>
          <w:iCs/>
          <w:sz w:val="22"/>
          <w:szCs w:val="18"/>
          <w:lang w:val="en-US" w:eastAsia="zh-CN"/>
        </w:rPr>
        <w:t>F</w:t>
      </w:r>
      <w:r w:rsidR="00DF67EC">
        <w:rPr>
          <w:rFonts w:eastAsia="SimSun"/>
          <w:iCs/>
          <w:sz w:val="22"/>
          <w:szCs w:val="18"/>
          <w:lang w:val="en-US" w:eastAsia="zh-CN"/>
        </w:rPr>
        <w:t>or 1 PTRS port,</w:t>
      </w:r>
      <w:r w:rsidR="00505FE8">
        <w:rPr>
          <w:rFonts w:eastAsia="SimSun"/>
          <w:iCs/>
          <w:sz w:val="22"/>
          <w:szCs w:val="18"/>
          <w:lang w:val="en-US" w:eastAsia="zh-CN"/>
        </w:rPr>
        <w:t xml:space="preserve"> if </w:t>
      </w:r>
      <w:r w:rsidR="001D6C3A">
        <w:rPr>
          <w:rFonts w:eastAsia="SimSun"/>
          <w:iCs/>
          <w:sz w:val="22"/>
          <w:szCs w:val="18"/>
          <w:lang w:val="en-US" w:eastAsia="zh-CN"/>
        </w:rPr>
        <w:t xml:space="preserve">the field size of </w:t>
      </w:r>
      <w:r w:rsidR="001D6C3A" w:rsidRPr="001D6C3A">
        <w:rPr>
          <w:rFonts w:eastAsia="SimSun"/>
          <w:iCs/>
          <w:sz w:val="22"/>
          <w:szCs w:val="18"/>
          <w:lang w:val="en-US" w:eastAsia="zh-CN"/>
        </w:rPr>
        <w:t>PTRS-DMRS association</w:t>
      </w:r>
      <w:r w:rsidR="001D6C3A">
        <w:rPr>
          <w:rFonts w:eastAsia="SimSun"/>
          <w:iCs/>
          <w:sz w:val="22"/>
          <w:szCs w:val="18"/>
          <w:lang w:val="en-US" w:eastAsia="zh-CN"/>
        </w:rPr>
        <w:t xml:space="preserve"> is increased from 2-bit to 3-bit, </w:t>
      </w:r>
      <w:r w:rsidR="00331E06">
        <w:rPr>
          <w:rFonts w:eastAsia="SimSun"/>
          <w:iCs/>
          <w:sz w:val="22"/>
          <w:szCs w:val="18"/>
          <w:lang w:val="en-US" w:eastAsia="zh-CN"/>
        </w:rPr>
        <w:t xml:space="preserve">each DCI codepoint can indicate a scheduled DMRS port, which achieves the highest flexibility. On the other hand, </w:t>
      </w:r>
      <w:r w:rsidR="00D9076A">
        <w:rPr>
          <w:rFonts w:eastAsia="SimSun"/>
          <w:iCs/>
          <w:sz w:val="22"/>
          <w:szCs w:val="18"/>
          <w:lang w:val="en-US" w:eastAsia="zh-CN"/>
        </w:rPr>
        <w:t>we can also keep the field size as 2-bit</w:t>
      </w:r>
      <w:r w:rsidR="00AB2148">
        <w:rPr>
          <w:rFonts w:eastAsia="SimSun"/>
          <w:iCs/>
          <w:sz w:val="22"/>
          <w:szCs w:val="18"/>
          <w:lang w:val="en-US" w:eastAsia="zh-CN"/>
        </w:rPr>
        <w:t xml:space="preserve"> and the field can indicate from a subset of DMRS ports, e.g., </w:t>
      </w:r>
      <w:r w:rsidR="009B2F12">
        <w:rPr>
          <w:rFonts w:eastAsia="SimSun"/>
          <w:iCs/>
          <w:sz w:val="22"/>
          <w:szCs w:val="18"/>
          <w:lang w:val="en-US" w:eastAsia="zh-CN"/>
        </w:rPr>
        <w:t>from</w:t>
      </w:r>
      <w:r w:rsidR="001E6E77">
        <w:rPr>
          <w:rFonts w:eastAsia="SimSun"/>
          <w:iCs/>
          <w:sz w:val="22"/>
          <w:szCs w:val="18"/>
          <w:lang w:val="en-US" w:eastAsia="zh-CN"/>
        </w:rPr>
        <w:t xml:space="preserve"> DMRS ports of the CW with higher MCS, or from DMRS ports of 1</w:t>
      </w:r>
      <w:r w:rsidR="001E6E77" w:rsidRPr="001E6E77">
        <w:rPr>
          <w:rFonts w:eastAsia="SimSun"/>
          <w:iCs/>
          <w:sz w:val="22"/>
          <w:szCs w:val="18"/>
          <w:vertAlign w:val="superscript"/>
          <w:lang w:val="en-US" w:eastAsia="zh-CN"/>
        </w:rPr>
        <w:t>st</w:t>
      </w:r>
      <w:r w:rsidR="001E6E77">
        <w:rPr>
          <w:rFonts w:eastAsia="SimSun"/>
          <w:iCs/>
          <w:sz w:val="22"/>
          <w:szCs w:val="18"/>
          <w:lang w:val="en-US" w:eastAsia="zh-CN"/>
        </w:rPr>
        <w:t xml:space="preserve"> CW in case</w:t>
      </w:r>
      <w:r w:rsidR="00FD1640">
        <w:rPr>
          <w:rFonts w:eastAsia="SimSun"/>
          <w:iCs/>
          <w:sz w:val="22"/>
          <w:szCs w:val="18"/>
          <w:lang w:val="en-US" w:eastAsia="zh-CN"/>
        </w:rPr>
        <w:t xml:space="preserve"> of the same MCS for two CWs.</w:t>
      </w:r>
      <w:r w:rsidR="00E840F3">
        <w:rPr>
          <w:rFonts w:eastAsia="SimSun"/>
          <w:iCs/>
          <w:sz w:val="22"/>
          <w:szCs w:val="18"/>
          <w:lang w:val="en-US" w:eastAsia="zh-CN"/>
        </w:rPr>
        <w:t xml:space="preserve"> In our view, it is preferred to increase </w:t>
      </w:r>
      <w:r w:rsidR="004413C4">
        <w:rPr>
          <w:rFonts w:eastAsia="SimSun"/>
          <w:iCs/>
          <w:sz w:val="22"/>
          <w:szCs w:val="18"/>
          <w:lang w:val="en-US" w:eastAsia="zh-CN"/>
        </w:rPr>
        <w:t>the DCI size to achieves more flexibility.</w:t>
      </w:r>
    </w:p>
    <w:p w14:paraId="4FC33FE9" w14:textId="1014A608" w:rsidR="00260E06" w:rsidRPr="00E163CC" w:rsidRDefault="00260E06" w:rsidP="00260E06">
      <w:pPr>
        <w:jc w:val="both"/>
        <w:rPr>
          <w:rFonts w:eastAsia="SimSun"/>
          <w:b/>
          <w:bCs/>
          <w:lang w:eastAsia="zh-CN"/>
        </w:rPr>
      </w:pPr>
      <w:r w:rsidRPr="00E163CC">
        <w:rPr>
          <w:rFonts w:eastAsia="SimSun"/>
          <w:b/>
          <w:bCs/>
          <w:lang w:eastAsia="zh-CN"/>
        </w:rPr>
        <w:t>Proposal 3-</w:t>
      </w:r>
      <w:r w:rsidR="00DF230A">
        <w:rPr>
          <w:rFonts w:eastAsia="SimSun"/>
          <w:b/>
          <w:bCs/>
          <w:lang w:eastAsia="zh-CN"/>
        </w:rPr>
        <w:t>5</w:t>
      </w:r>
    </w:p>
    <w:p w14:paraId="1EBEED61" w14:textId="01E62013" w:rsidR="00260E06" w:rsidRDefault="00260E06" w:rsidP="00260E06">
      <w:pPr>
        <w:pStyle w:val="aff6"/>
        <w:numPr>
          <w:ilvl w:val="0"/>
          <w:numId w:val="25"/>
        </w:numPr>
        <w:ind w:leftChars="0"/>
        <w:jc w:val="both"/>
        <w:rPr>
          <w:rFonts w:eastAsia="SimSun"/>
          <w:b/>
          <w:bCs/>
          <w:lang w:eastAsia="zh-CN"/>
        </w:rPr>
      </w:pPr>
      <w:r w:rsidRPr="00260E06">
        <w:rPr>
          <w:rFonts w:eastAsia="SimSun"/>
          <w:b/>
          <w:bCs/>
          <w:lang w:eastAsia="zh-CN"/>
        </w:rPr>
        <w:t xml:space="preserve">For </w:t>
      </w:r>
      <w:r>
        <w:rPr>
          <w:rFonts w:eastAsia="SimSun"/>
          <w:b/>
          <w:bCs/>
          <w:lang w:eastAsia="zh-CN"/>
        </w:rPr>
        <w:t xml:space="preserve">PTRS-DMRS </w:t>
      </w:r>
      <w:r w:rsidR="005C5AC3">
        <w:rPr>
          <w:rFonts w:eastAsia="SimSun"/>
          <w:b/>
          <w:bCs/>
          <w:lang w:eastAsia="zh-CN"/>
        </w:rPr>
        <w:t xml:space="preserve">association for </w:t>
      </w:r>
      <w:r w:rsidRPr="00260E06">
        <w:rPr>
          <w:rFonts w:eastAsia="SimSun"/>
          <w:b/>
          <w:bCs/>
          <w:lang w:eastAsia="zh-CN"/>
        </w:rPr>
        <w:t xml:space="preserve">PUSCH transmission with larger than 4 layers, </w:t>
      </w:r>
    </w:p>
    <w:p w14:paraId="31D49750" w14:textId="14DD9497" w:rsidR="005C5AC3" w:rsidRDefault="009370BE" w:rsidP="005C5AC3">
      <w:pPr>
        <w:pStyle w:val="aff6"/>
        <w:numPr>
          <w:ilvl w:val="1"/>
          <w:numId w:val="25"/>
        </w:numPr>
        <w:ind w:leftChars="0"/>
        <w:jc w:val="both"/>
        <w:rPr>
          <w:rFonts w:eastAsia="SimSun"/>
          <w:b/>
          <w:bCs/>
          <w:lang w:eastAsia="zh-CN"/>
        </w:rPr>
      </w:pPr>
      <w:r>
        <w:rPr>
          <w:rFonts w:eastAsia="SimSun"/>
          <w:b/>
          <w:bCs/>
          <w:lang w:eastAsia="zh-CN"/>
        </w:rPr>
        <w:t>S</w:t>
      </w:r>
      <w:r w:rsidR="005C5AC3">
        <w:rPr>
          <w:rFonts w:eastAsia="SimSun"/>
          <w:b/>
          <w:bCs/>
          <w:lang w:eastAsia="zh-CN"/>
        </w:rPr>
        <w:t xml:space="preserve">upport </w:t>
      </w:r>
      <w:r>
        <w:rPr>
          <w:rFonts w:eastAsia="SimSun"/>
          <w:b/>
          <w:bCs/>
          <w:lang w:eastAsia="zh-CN"/>
        </w:rPr>
        <w:t>up to 4</w:t>
      </w:r>
      <w:r w:rsidR="005C5AC3">
        <w:rPr>
          <w:rFonts w:eastAsia="SimSun"/>
          <w:b/>
          <w:bCs/>
          <w:lang w:eastAsia="zh-CN"/>
        </w:rPr>
        <w:t>-port UL PTRS.</w:t>
      </w:r>
    </w:p>
    <w:p w14:paraId="4212AFEE" w14:textId="0363283C" w:rsidR="005C5AC3" w:rsidRDefault="003031E2" w:rsidP="005C5AC3">
      <w:pPr>
        <w:pStyle w:val="aff6"/>
        <w:numPr>
          <w:ilvl w:val="1"/>
          <w:numId w:val="25"/>
        </w:numPr>
        <w:ind w:leftChars="0"/>
        <w:jc w:val="both"/>
        <w:rPr>
          <w:rFonts w:eastAsia="SimSun"/>
          <w:b/>
          <w:bCs/>
          <w:lang w:eastAsia="zh-CN"/>
        </w:rPr>
      </w:pPr>
      <w:r>
        <w:rPr>
          <w:rFonts w:eastAsia="SimSun"/>
          <w:b/>
          <w:bCs/>
          <w:lang w:eastAsia="zh-CN"/>
        </w:rPr>
        <w:t>Support</w:t>
      </w:r>
      <w:r w:rsidR="00E818A9">
        <w:rPr>
          <w:rFonts w:eastAsia="SimSun"/>
          <w:b/>
          <w:bCs/>
          <w:lang w:eastAsia="zh-CN"/>
        </w:rPr>
        <w:t xml:space="preserve"> </w:t>
      </w:r>
      <w:r w:rsidR="005707B1" w:rsidRPr="005707B1">
        <w:rPr>
          <w:rFonts w:eastAsia="SimSun"/>
          <w:b/>
          <w:bCs/>
          <w:lang w:eastAsia="zh-CN"/>
        </w:rPr>
        <w:t>to increase the DCI size of PTRS-DMRS association field in DCI format 0_1/0_2</w:t>
      </w:r>
      <w:r w:rsidR="00AC2832">
        <w:rPr>
          <w:rFonts w:eastAsia="SimSun"/>
          <w:b/>
          <w:bCs/>
          <w:lang w:eastAsia="zh-CN"/>
        </w:rPr>
        <w:t>.</w:t>
      </w:r>
    </w:p>
    <w:p w14:paraId="3CB6ECBC" w14:textId="77777777" w:rsidR="007A6AFC" w:rsidRPr="00260E06" w:rsidRDefault="007A6AFC" w:rsidP="00925AEF">
      <w:pPr>
        <w:rPr>
          <w:rFonts w:eastAsia="SimSun"/>
          <w:iCs/>
          <w:sz w:val="22"/>
          <w:szCs w:val="22"/>
          <w:lang w:eastAsia="zh-CN"/>
        </w:rPr>
      </w:pPr>
    </w:p>
    <w:p w14:paraId="0E6AE862" w14:textId="06A44D5A" w:rsidR="007D02E5" w:rsidRPr="00956EDE" w:rsidRDefault="00B330F1" w:rsidP="008244B5">
      <w:pPr>
        <w:pStyle w:val="1"/>
        <w:numPr>
          <w:ilvl w:val="0"/>
          <w:numId w:val="6"/>
        </w:numPr>
        <w:spacing w:before="180" w:after="120"/>
        <w:jc w:val="both"/>
        <w:rPr>
          <w:rFonts w:eastAsia="ＭＳ 明朝"/>
          <w:b/>
          <w:bCs/>
          <w:szCs w:val="24"/>
          <w:lang w:val="en-US"/>
        </w:rPr>
      </w:pPr>
      <w:r>
        <w:rPr>
          <w:rFonts w:eastAsia="ＭＳ 明朝"/>
          <w:b/>
          <w:bCs/>
          <w:szCs w:val="24"/>
          <w:lang w:val="en-US"/>
        </w:rPr>
        <w:t xml:space="preserve"> </w:t>
      </w:r>
      <w:r w:rsidR="008A4A93" w:rsidRPr="00956EDE">
        <w:rPr>
          <w:rFonts w:eastAsia="ＭＳ 明朝" w:hint="eastAsia"/>
          <w:b/>
          <w:bCs/>
          <w:szCs w:val="24"/>
          <w:lang w:val="en-US"/>
        </w:rPr>
        <w:t>Conclusion</w:t>
      </w:r>
    </w:p>
    <w:p w14:paraId="3661BAE3" w14:textId="3999032A" w:rsidR="00FE79AE" w:rsidRDefault="00FE79AE" w:rsidP="008244B5">
      <w:pPr>
        <w:spacing w:afterLines="50" w:after="120"/>
        <w:jc w:val="both"/>
        <w:rPr>
          <w:rFonts w:eastAsia="ＭＳ 明朝"/>
          <w:sz w:val="22"/>
          <w:szCs w:val="22"/>
          <w:lang w:val="en-US"/>
        </w:rPr>
      </w:pPr>
      <w:r w:rsidRPr="00956EDE">
        <w:rPr>
          <w:rFonts w:eastAsia="ＭＳ 明朝"/>
          <w:sz w:val="22"/>
          <w:szCs w:val="22"/>
          <w:lang w:val="en-US"/>
        </w:rPr>
        <w:t xml:space="preserve">In this contribution, </w:t>
      </w:r>
      <w:r w:rsidR="00776981" w:rsidRPr="00956EDE">
        <w:rPr>
          <w:rFonts w:eastAsia="ＭＳ 明朝"/>
          <w:sz w:val="22"/>
          <w:szCs w:val="22"/>
          <w:lang w:val="en-US"/>
        </w:rPr>
        <w:t xml:space="preserve">we </w:t>
      </w:r>
      <w:r w:rsidR="00776981" w:rsidRPr="00956EDE">
        <w:rPr>
          <w:rFonts w:eastAsia="ＭＳ 明朝" w:hint="eastAsia"/>
          <w:sz w:val="22"/>
          <w:szCs w:val="22"/>
          <w:lang w:val="en-US"/>
        </w:rPr>
        <w:t>discuss</w:t>
      </w:r>
      <w:r w:rsidR="00776981" w:rsidRPr="00956EDE">
        <w:rPr>
          <w:rFonts w:eastAsia="ＭＳ 明朝"/>
          <w:sz w:val="22"/>
          <w:szCs w:val="22"/>
          <w:lang w:val="en-US"/>
        </w:rPr>
        <w:t xml:space="preserve">ed </w:t>
      </w:r>
      <w:r w:rsidR="001627A3">
        <w:rPr>
          <w:rFonts w:eastAsia="SimSun"/>
          <w:sz w:val="22"/>
          <w:szCs w:val="22"/>
          <w:lang w:val="en-US" w:eastAsia="zh-CN"/>
        </w:rPr>
        <w:t>extension for</w:t>
      </w:r>
      <w:r w:rsidR="001627A3" w:rsidRPr="0038796C">
        <w:t xml:space="preserve"> </w:t>
      </w:r>
      <w:r w:rsidR="001627A3" w:rsidRPr="0038796C">
        <w:rPr>
          <w:rFonts w:eastAsia="SimSun"/>
          <w:sz w:val="22"/>
          <w:szCs w:val="22"/>
          <w:lang w:val="en-US" w:eastAsia="zh-CN"/>
        </w:rPr>
        <w:t>increasing orthogonal DMRS ports for UL/DL MU-MIMO and 8 Tx UL SU-MIMO</w:t>
      </w:r>
      <w:r w:rsidR="008F3C01">
        <w:rPr>
          <w:rFonts w:eastAsia="SimSun"/>
          <w:sz w:val="22"/>
          <w:szCs w:val="22"/>
          <w:lang w:val="en-US" w:eastAsia="zh-CN"/>
        </w:rPr>
        <w:t xml:space="preserve"> for Rel-18 MIMO</w:t>
      </w:r>
      <w:r w:rsidRPr="00956EDE">
        <w:rPr>
          <w:rFonts w:eastAsia="ＭＳ 明朝" w:hint="eastAsia"/>
          <w:sz w:val="22"/>
          <w:szCs w:val="22"/>
          <w:lang w:val="en-US"/>
        </w:rPr>
        <w:t xml:space="preserve">. </w:t>
      </w:r>
      <w:r w:rsidR="00E15F38" w:rsidRPr="00956EDE">
        <w:rPr>
          <w:rFonts w:eastAsia="ＭＳ 明朝" w:hint="eastAsia"/>
          <w:sz w:val="22"/>
          <w:szCs w:val="22"/>
          <w:lang w:val="en-US"/>
        </w:rPr>
        <w:t>Based on the discussion, we made following</w:t>
      </w:r>
      <w:r w:rsidR="00776981" w:rsidRPr="00956EDE">
        <w:rPr>
          <w:rFonts w:eastAsia="ＭＳ 明朝"/>
          <w:sz w:val="22"/>
          <w:szCs w:val="22"/>
          <w:lang w:val="en-US"/>
        </w:rPr>
        <w:t xml:space="preserve"> </w:t>
      </w:r>
      <w:r w:rsidR="00776981" w:rsidRPr="00956EDE">
        <w:rPr>
          <w:rFonts w:eastAsia="ＭＳ 明朝" w:hint="eastAsia"/>
          <w:sz w:val="22"/>
          <w:szCs w:val="22"/>
          <w:lang w:val="en-US"/>
        </w:rPr>
        <w:t>proposal</w:t>
      </w:r>
      <w:r w:rsidR="00847529" w:rsidRPr="00956EDE">
        <w:rPr>
          <w:rFonts w:eastAsia="ＭＳ 明朝" w:hint="eastAsia"/>
          <w:sz w:val="22"/>
          <w:szCs w:val="22"/>
          <w:lang w:val="en-US"/>
        </w:rPr>
        <w:t>s</w:t>
      </w:r>
      <w:r w:rsidR="00E15F38" w:rsidRPr="00956EDE">
        <w:rPr>
          <w:rFonts w:eastAsia="ＭＳ 明朝" w:hint="eastAsia"/>
          <w:sz w:val="22"/>
          <w:szCs w:val="22"/>
          <w:lang w:val="en-US"/>
        </w:rPr>
        <w:t>.</w:t>
      </w:r>
    </w:p>
    <w:p w14:paraId="3E1B22C6" w14:textId="2300D474" w:rsidR="009B0E43" w:rsidRDefault="009B0E43" w:rsidP="008244B5">
      <w:pPr>
        <w:spacing w:afterLines="50" w:after="120"/>
        <w:jc w:val="both"/>
        <w:rPr>
          <w:rFonts w:eastAsia="ＭＳ 明朝"/>
          <w:sz w:val="22"/>
          <w:szCs w:val="22"/>
          <w:lang w:val="en-US"/>
        </w:rPr>
      </w:pPr>
    </w:p>
    <w:p w14:paraId="71E31CE9" w14:textId="1A31AF2C" w:rsidR="008273D9" w:rsidRPr="008273D9" w:rsidRDefault="008273D9" w:rsidP="008244B5">
      <w:pPr>
        <w:spacing w:afterLines="50" w:after="120"/>
        <w:jc w:val="both"/>
        <w:rPr>
          <w:rFonts w:eastAsia="SimSun"/>
          <w:b/>
          <w:bCs/>
          <w:szCs w:val="24"/>
          <w:u w:val="single"/>
          <w:lang w:val="en-US" w:eastAsia="zh-CN"/>
        </w:rPr>
      </w:pPr>
      <w:r w:rsidRPr="008273D9">
        <w:rPr>
          <w:rFonts w:eastAsia="SimSun" w:hint="eastAsia"/>
          <w:b/>
          <w:bCs/>
          <w:szCs w:val="24"/>
          <w:u w:val="single"/>
          <w:lang w:val="en-US" w:eastAsia="zh-CN"/>
        </w:rPr>
        <w:t>F</w:t>
      </w:r>
      <w:r w:rsidRPr="008273D9">
        <w:rPr>
          <w:rFonts w:eastAsia="SimSun"/>
          <w:b/>
          <w:bCs/>
          <w:szCs w:val="24"/>
          <w:u w:val="single"/>
          <w:lang w:val="en-US" w:eastAsia="zh-CN"/>
        </w:rPr>
        <w:t>or increasing orthogonal DMRS ports</w:t>
      </w:r>
    </w:p>
    <w:p w14:paraId="35D1603E" w14:textId="77777777" w:rsidR="005306E7" w:rsidRPr="001E213E" w:rsidRDefault="005306E7" w:rsidP="005306E7">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2-1</w:t>
      </w:r>
    </w:p>
    <w:p w14:paraId="3C660377" w14:textId="77777777" w:rsidR="005306E7" w:rsidRDefault="005306E7" w:rsidP="005306E7">
      <w:pPr>
        <w:pStyle w:val="aff6"/>
        <w:numPr>
          <w:ilvl w:val="0"/>
          <w:numId w:val="25"/>
        </w:numPr>
        <w:ind w:leftChars="0"/>
        <w:jc w:val="both"/>
        <w:rPr>
          <w:rFonts w:eastAsia="SimSun"/>
          <w:b/>
          <w:bCs/>
          <w:lang w:eastAsia="zh-CN"/>
        </w:rPr>
      </w:pPr>
      <w:r>
        <w:rPr>
          <w:rFonts w:eastAsia="SimSun"/>
          <w:b/>
          <w:bCs/>
          <w:lang w:eastAsia="zh-CN"/>
        </w:rPr>
        <w:t>Confirm the WA in RAN1#110:</w:t>
      </w:r>
    </w:p>
    <w:p w14:paraId="309FB703" w14:textId="77777777" w:rsidR="005306E7" w:rsidRPr="00823CDD" w:rsidRDefault="005306E7" w:rsidP="005306E7">
      <w:pPr>
        <w:pStyle w:val="aff6"/>
        <w:numPr>
          <w:ilvl w:val="1"/>
          <w:numId w:val="25"/>
        </w:numPr>
        <w:ind w:leftChars="0"/>
        <w:jc w:val="both"/>
        <w:rPr>
          <w:rFonts w:eastAsiaTheme="minorEastAsia"/>
          <w:sz w:val="22"/>
          <w:szCs w:val="18"/>
        </w:rPr>
      </w:pPr>
      <w:r w:rsidRPr="00823CDD">
        <w:rPr>
          <w:rFonts w:eastAsiaTheme="minorEastAsia"/>
          <w:sz w:val="22"/>
          <w:szCs w:val="18"/>
        </w:rPr>
        <w:t>To increase the number of DMRS ports for PDSCH/PUSCH, support at least Opt.1 (introduce larger FD-OCC length than Rel.15 (</w:t>
      </w:r>
      <w:proofErr w:type="gramStart"/>
      <w:r w:rsidRPr="00823CDD">
        <w:rPr>
          <w:rFonts w:eastAsiaTheme="minorEastAsia"/>
          <w:sz w:val="22"/>
          <w:szCs w:val="18"/>
        </w:rPr>
        <w:t>e.g.</w:t>
      </w:r>
      <w:proofErr w:type="gramEnd"/>
      <w:r w:rsidRPr="00823CDD">
        <w:rPr>
          <w:rFonts w:eastAsiaTheme="minorEastAsia"/>
          <w:sz w:val="22"/>
          <w:szCs w:val="18"/>
        </w:rPr>
        <w:t xml:space="preserve"> 4 or 6)).</w:t>
      </w:r>
    </w:p>
    <w:p w14:paraId="7A3CAC34" w14:textId="77777777" w:rsidR="005306E7" w:rsidRPr="00823CDD" w:rsidRDefault="005306E7" w:rsidP="005306E7">
      <w:pPr>
        <w:pStyle w:val="aff6"/>
        <w:numPr>
          <w:ilvl w:val="2"/>
          <w:numId w:val="25"/>
        </w:numPr>
        <w:ind w:leftChars="0"/>
        <w:jc w:val="both"/>
        <w:rPr>
          <w:rFonts w:eastAsiaTheme="minorEastAsia"/>
          <w:sz w:val="22"/>
          <w:szCs w:val="18"/>
        </w:rPr>
      </w:pPr>
      <w:r w:rsidRPr="00823CDD">
        <w:rPr>
          <w:rFonts w:eastAsiaTheme="minorEastAsia"/>
          <w:sz w:val="22"/>
          <w:szCs w:val="18"/>
        </w:rPr>
        <w:t>FFS: FD-OCC length for Rel.18 DMRS type 1 and type 2.</w:t>
      </w:r>
    </w:p>
    <w:p w14:paraId="04A736FD" w14:textId="77777777" w:rsidR="005306E7" w:rsidRPr="00411576" w:rsidRDefault="005306E7" w:rsidP="005306E7">
      <w:pPr>
        <w:pStyle w:val="aff6"/>
        <w:numPr>
          <w:ilvl w:val="2"/>
          <w:numId w:val="25"/>
        </w:numPr>
        <w:ind w:leftChars="0"/>
        <w:jc w:val="both"/>
        <w:rPr>
          <w:rFonts w:eastAsiaTheme="minorEastAsia"/>
          <w:sz w:val="22"/>
          <w:szCs w:val="18"/>
        </w:rPr>
      </w:pPr>
      <w:r w:rsidRPr="00823CDD">
        <w:rPr>
          <w:rFonts w:eastAsiaTheme="minorEastAsia"/>
          <w:sz w:val="22"/>
          <w:szCs w:val="18"/>
        </w:rPr>
        <w:t xml:space="preserve">FFS: Whether it is needed to handle potential performance issues of </w:t>
      </w:r>
      <w:proofErr w:type="spellStart"/>
      <w:r w:rsidRPr="00823CDD">
        <w:rPr>
          <w:rFonts w:eastAsiaTheme="minorEastAsia"/>
          <w:sz w:val="22"/>
          <w:szCs w:val="18"/>
        </w:rPr>
        <w:t>Opt</w:t>
      </w:r>
      <w:proofErr w:type="spellEnd"/>
      <w:r w:rsidRPr="00823CDD">
        <w:rPr>
          <w:rFonts w:eastAsiaTheme="minorEastAsia"/>
          <w:sz w:val="22"/>
          <w:szCs w:val="18"/>
        </w:rPr>
        <w:t xml:space="preserve"> 1. For example, study if there is performance loss in case of large delay spread scenario. If needed, how (</w:t>
      </w:r>
      <w:proofErr w:type="gramStart"/>
      <w:r w:rsidRPr="00823CDD">
        <w:rPr>
          <w:rFonts w:eastAsiaTheme="minorEastAsia"/>
          <w:sz w:val="22"/>
          <w:szCs w:val="18"/>
        </w:rPr>
        <w:t>e.g.</w:t>
      </w:r>
      <w:proofErr w:type="gramEnd"/>
      <w:r w:rsidRPr="00823CDD">
        <w:rPr>
          <w:rFonts w:eastAsiaTheme="minorEastAsia"/>
          <w:sz w:val="22"/>
          <w:szCs w:val="18"/>
        </w:rPr>
        <w:t xml:space="preserve"> additionally support other options).</w:t>
      </w:r>
    </w:p>
    <w:p w14:paraId="7BF01FD7" w14:textId="77777777" w:rsidR="00127698" w:rsidRDefault="00127698" w:rsidP="005306E7">
      <w:pPr>
        <w:jc w:val="both"/>
        <w:rPr>
          <w:rFonts w:eastAsia="SimSun"/>
          <w:b/>
          <w:bCs/>
          <w:lang w:eastAsia="zh-CN"/>
        </w:rPr>
      </w:pPr>
    </w:p>
    <w:p w14:paraId="10AD037A" w14:textId="04A653F9" w:rsidR="005306E7" w:rsidRPr="001E213E" w:rsidRDefault="005306E7" w:rsidP="005306E7">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2-2</w:t>
      </w:r>
    </w:p>
    <w:p w14:paraId="586B20F5" w14:textId="77777777" w:rsidR="005306E7" w:rsidRDefault="005306E7" w:rsidP="005306E7">
      <w:pPr>
        <w:pStyle w:val="aff6"/>
        <w:numPr>
          <w:ilvl w:val="0"/>
          <w:numId w:val="25"/>
        </w:numPr>
        <w:ind w:leftChars="0"/>
        <w:jc w:val="both"/>
        <w:rPr>
          <w:rFonts w:eastAsia="SimSun"/>
          <w:b/>
          <w:bCs/>
          <w:lang w:eastAsia="zh-CN"/>
        </w:rPr>
      </w:pPr>
      <w:r>
        <w:rPr>
          <w:rFonts w:eastAsia="SimSun"/>
          <w:b/>
          <w:bCs/>
          <w:lang w:eastAsia="zh-CN"/>
        </w:rPr>
        <w:t xml:space="preserve">After confirming the WA in RAN1#110, consider </w:t>
      </w:r>
      <w:r>
        <w:rPr>
          <w:rFonts w:eastAsiaTheme="minorEastAsia"/>
          <w:b/>
          <w:bCs/>
        </w:rPr>
        <w:t>one of Opt.2/5 (TD-OCC)</w:t>
      </w:r>
      <w:r w:rsidRPr="000209C3">
        <w:rPr>
          <w:rFonts w:eastAsia="SimSun"/>
          <w:b/>
          <w:bCs/>
          <w:lang w:eastAsia="zh-CN"/>
        </w:rPr>
        <w:t xml:space="preserve"> </w:t>
      </w:r>
      <w:r>
        <w:rPr>
          <w:rFonts w:eastAsia="SimSun"/>
          <w:b/>
          <w:bCs/>
          <w:lang w:eastAsia="zh-CN"/>
        </w:rPr>
        <w:t>in RAN1#109-e agreement:</w:t>
      </w:r>
    </w:p>
    <w:p w14:paraId="5D955FEB" w14:textId="77777777" w:rsidR="00127698" w:rsidRDefault="00127698" w:rsidP="005306E7">
      <w:pPr>
        <w:jc w:val="both"/>
        <w:rPr>
          <w:rFonts w:eastAsia="SimSun"/>
          <w:b/>
          <w:bCs/>
          <w:lang w:eastAsia="zh-CN"/>
        </w:rPr>
      </w:pPr>
    </w:p>
    <w:p w14:paraId="423DAAD8" w14:textId="74EDB067" w:rsidR="005306E7" w:rsidRPr="001E213E" w:rsidRDefault="005306E7" w:rsidP="005306E7">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2-3</w:t>
      </w:r>
    </w:p>
    <w:p w14:paraId="52CFEC72" w14:textId="77777777" w:rsidR="005306E7" w:rsidRDefault="005306E7" w:rsidP="005306E7">
      <w:pPr>
        <w:pStyle w:val="aff6"/>
        <w:numPr>
          <w:ilvl w:val="0"/>
          <w:numId w:val="25"/>
        </w:numPr>
        <w:ind w:leftChars="0"/>
        <w:jc w:val="both"/>
        <w:rPr>
          <w:rFonts w:eastAsia="SimSun"/>
          <w:b/>
          <w:bCs/>
          <w:lang w:eastAsia="zh-CN"/>
        </w:rPr>
      </w:pPr>
      <w:r>
        <w:rPr>
          <w:rFonts w:eastAsia="SimSun"/>
          <w:b/>
          <w:bCs/>
          <w:lang w:eastAsia="zh-CN"/>
        </w:rPr>
        <w:t xml:space="preserve">For enhanced FD-OCC length </w:t>
      </w:r>
      <w:r w:rsidRPr="00091DEF">
        <w:rPr>
          <w:rFonts w:eastAsia="SimSun"/>
          <w:b/>
          <w:bCs/>
          <w:lang w:eastAsia="zh-CN"/>
        </w:rPr>
        <w:t>for DMRS of PDSCH/PUSCH</w:t>
      </w:r>
      <w:r>
        <w:rPr>
          <w:rFonts w:eastAsia="SimSun"/>
          <w:b/>
          <w:bCs/>
          <w:lang w:eastAsia="zh-CN"/>
        </w:rPr>
        <w:t xml:space="preserve"> for Rel.18 DMRS type 1, support</w:t>
      </w:r>
    </w:p>
    <w:p w14:paraId="0DAEB24D" w14:textId="77777777" w:rsidR="005306E7" w:rsidRPr="002524D4" w:rsidRDefault="005306E7" w:rsidP="005306E7">
      <w:pPr>
        <w:pStyle w:val="aff6"/>
        <w:numPr>
          <w:ilvl w:val="1"/>
          <w:numId w:val="25"/>
        </w:numPr>
        <w:ind w:leftChars="0"/>
        <w:rPr>
          <w:rFonts w:eastAsia="SimSun"/>
          <w:b/>
          <w:bCs/>
          <w:lang w:eastAsia="zh-CN"/>
        </w:rPr>
      </w:pPr>
      <w:r w:rsidRPr="002524D4">
        <w:rPr>
          <w:rFonts w:eastAsia="SimSun"/>
          <w:b/>
          <w:bCs/>
          <w:lang w:eastAsia="zh-CN"/>
        </w:rPr>
        <w:t>Opt.1-2: Length 4 FD-OCC is applied to 4 REs of DMRS within a PRB or across consecutive PRBs within an CDM group</w:t>
      </w:r>
    </w:p>
    <w:p w14:paraId="3BC8C00E" w14:textId="77777777" w:rsidR="00127698" w:rsidRDefault="00127698" w:rsidP="005306E7">
      <w:pPr>
        <w:jc w:val="both"/>
        <w:rPr>
          <w:rFonts w:eastAsia="SimSun"/>
          <w:b/>
          <w:bCs/>
          <w:lang w:eastAsia="zh-CN"/>
        </w:rPr>
      </w:pPr>
    </w:p>
    <w:p w14:paraId="52731B84" w14:textId="093E72DA" w:rsidR="005306E7" w:rsidRPr="001E213E" w:rsidRDefault="005306E7" w:rsidP="005306E7">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2-4</w:t>
      </w:r>
    </w:p>
    <w:p w14:paraId="24F38267" w14:textId="77777777" w:rsidR="005306E7" w:rsidRDefault="005306E7" w:rsidP="005306E7">
      <w:pPr>
        <w:pStyle w:val="aff6"/>
        <w:numPr>
          <w:ilvl w:val="0"/>
          <w:numId w:val="25"/>
        </w:numPr>
        <w:ind w:leftChars="0"/>
        <w:jc w:val="both"/>
        <w:rPr>
          <w:rFonts w:eastAsia="SimSun"/>
          <w:b/>
          <w:bCs/>
          <w:lang w:eastAsia="zh-CN"/>
        </w:rPr>
      </w:pPr>
      <w:r>
        <w:rPr>
          <w:rFonts w:eastAsia="SimSun"/>
          <w:b/>
          <w:bCs/>
          <w:lang w:eastAsia="zh-CN"/>
        </w:rPr>
        <w:t>For FD-OCC length 4, down select from the following:</w:t>
      </w:r>
    </w:p>
    <w:p w14:paraId="2CDE6F07" w14:textId="77777777" w:rsidR="005306E7" w:rsidRPr="001A36A2" w:rsidRDefault="005306E7" w:rsidP="005306E7">
      <w:pPr>
        <w:pStyle w:val="aff6"/>
        <w:numPr>
          <w:ilvl w:val="1"/>
          <w:numId w:val="25"/>
        </w:numPr>
        <w:ind w:leftChars="0"/>
        <w:jc w:val="both"/>
        <w:rPr>
          <w:rFonts w:eastAsia="SimSun"/>
          <w:b/>
          <w:bCs/>
          <w:lang w:eastAsia="zh-CN"/>
        </w:rPr>
      </w:pPr>
      <w:r>
        <w:rPr>
          <w:rFonts w:eastAsiaTheme="minorEastAsia" w:hint="eastAsia"/>
          <w:b/>
          <w:bCs/>
        </w:rPr>
        <w:t>O</w:t>
      </w:r>
      <w:r>
        <w:rPr>
          <w:rFonts w:eastAsiaTheme="minorEastAsia"/>
          <w:b/>
          <w:bCs/>
        </w:rPr>
        <w:t>pt.1: Walsh matrix (1</w:t>
      </w:r>
      <w:r w:rsidRPr="000D4C17">
        <w:rPr>
          <w:rFonts w:eastAsiaTheme="minorEastAsia"/>
          <w:b/>
          <w:bCs/>
          <w:vertAlign w:val="superscript"/>
        </w:rPr>
        <w:t>st</w:t>
      </w:r>
      <w:r>
        <w:rPr>
          <w:rFonts w:eastAsiaTheme="minorEastAsia"/>
          <w:b/>
          <w:bCs/>
        </w:rPr>
        <w:t xml:space="preserve"> preference)</w:t>
      </w:r>
    </w:p>
    <w:p w14:paraId="6C562F90" w14:textId="77777777" w:rsidR="005306E7" w:rsidRDefault="005306E7" w:rsidP="005306E7">
      <w:pPr>
        <w:pStyle w:val="aff6"/>
        <w:numPr>
          <w:ilvl w:val="2"/>
          <w:numId w:val="25"/>
        </w:numPr>
        <w:ind w:leftChars="0"/>
        <w:jc w:val="both"/>
        <w:rPr>
          <w:rFonts w:eastAsia="SimSun"/>
          <w:b/>
          <w:bCs/>
          <w:lang w:eastAsia="zh-CN"/>
        </w:rPr>
      </w:pPr>
      <w:r>
        <w:rPr>
          <w:rFonts w:eastAsiaTheme="minorEastAsia"/>
          <w:b/>
          <w:bCs/>
        </w:rPr>
        <w:t xml:space="preserve">OCC index #0 = </w:t>
      </w:r>
      <w:r>
        <w:rPr>
          <w:rFonts w:eastAsiaTheme="minorEastAsia" w:hint="eastAsia"/>
          <w:b/>
          <w:bCs/>
        </w:rPr>
        <w:t>[</w:t>
      </w:r>
      <w:r>
        <w:rPr>
          <w:rFonts w:eastAsiaTheme="minorEastAsia"/>
          <w:b/>
          <w:bCs/>
        </w:rPr>
        <w:t>+</w:t>
      </w:r>
      <w:proofErr w:type="gramStart"/>
      <w:r>
        <w:rPr>
          <w:rFonts w:eastAsiaTheme="minorEastAsia"/>
          <w:b/>
          <w:bCs/>
        </w:rPr>
        <w:t>1  +</w:t>
      </w:r>
      <w:proofErr w:type="gramEnd"/>
      <w:r>
        <w:rPr>
          <w:rFonts w:eastAsiaTheme="minorEastAsia"/>
          <w:b/>
          <w:bCs/>
        </w:rPr>
        <w:t>1  +1  +1]</w:t>
      </w:r>
    </w:p>
    <w:p w14:paraId="416BA737" w14:textId="77777777" w:rsidR="005306E7" w:rsidRDefault="005306E7" w:rsidP="005306E7">
      <w:pPr>
        <w:pStyle w:val="aff6"/>
        <w:numPr>
          <w:ilvl w:val="2"/>
          <w:numId w:val="25"/>
        </w:numPr>
        <w:ind w:leftChars="0"/>
        <w:jc w:val="both"/>
        <w:rPr>
          <w:rFonts w:eastAsia="SimSun"/>
          <w:b/>
          <w:bCs/>
          <w:lang w:eastAsia="zh-CN"/>
        </w:rPr>
      </w:pPr>
      <w:r>
        <w:rPr>
          <w:rFonts w:eastAsiaTheme="minorEastAsia"/>
          <w:b/>
          <w:bCs/>
        </w:rPr>
        <w:t xml:space="preserve">OCC index #1 = </w:t>
      </w:r>
      <w:r>
        <w:rPr>
          <w:rFonts w:eastAsiaTheme="minorEastAsia" w:hint="eastAsia"/>
          <w:b/>
          <w:bCs/>
        </w:rPr>
        <w:t>[</w:t>
      </w:r>
      <w:r>
        <w:rPr>
          <w:rFonts w:eastAsiaTheme="minorEastAsia"/>
          <w:b/>
          <w:bCs/>
        </w:rPr>
        <w:t>+1   -</w:t>
      </w:r>
      <w:proofErr w:type="gramStart"/>
      <w:r>
        <w:rPr>
          <w:rFonts w:eastAsiaTheme="minorEastAsia"/>
          <w:b/>
          <w:bCs/>
        </w:rPr>
        <w:t>1  +</w:t>
      </w:r>
      <w:proofErr w:type="gramEnd"/>
      <w:r>
        <w:rPr>
          <w:rFonts w:eastAsiaTheme="minorEastAsia"/>
          <w:b/>
          <w:bCs/>
        </w:rPr>
        <w:t>1   -1]</w:t>
      </w:r>
    </w:p>
    <w:p w14:paraId="59FAC537" w14:textId="77777777" w:rsidR="005306E7" w:rsidRDefault="005306E7" w:rsidP="005306E7">
      <w:pPr>
        <w:pStyle w:val="aff6"/>
        <w:numPr>
          <w:ilvl w:val="2"/>
          <w:numId w:val="25"/>
        </w:numPr>
        <w:ind w:leftChars="0"/>
        <w:jc w:val="both"/>
        <w:rPr>
          <w:rFonts w:eastAsia="SimSun"/>
          <w:b/>
          <w:bCs/>
          <w:lang w:eastAsia="zh-CN"/>
        </w:rPr>
      </w:pPr>
      <w:r>
        <w:rPr>
          <w:rFonts w:eastAsiaTheme="minorEastAsia"/>
          <w:b/>
          <w:bCs/>
        </w:rPr>
        <w:t xml:space="preserve">OCC index #2 = </w:t>
      </w:r>
      <w:r>
        <w:rPr>
          <w:rFonts w:eastAsiaTheme="minorEastAsia" w:hint="eastAsia"/>
          <w:b/>
          <w:bCs/>
        </w:rPr>
        <w:t>[</w:t>
      </w:r>
      <w:r>
        <w:rPr>
          <w:rFonts w:eastAsiaTheme="minorEastAsia"/>
          <w:b/>
          <w:bCs/>
        </w:rPr>
        <w:t>+</w:t>
      </w:r>
      <w:proofErr w:type="gramStart"/>
      <w:r>
        <w:rPr>
          <w:rFonts w:eastAsiaTheme="minorEastAsia"/>
          <w:b/>
          <w:bCs/>
        </w:rPr>
        <w:t>1  +</w:t>
      </w:r>
      <w:proofErr w:type="gramEnd"/>
      <w:r>
        <w:rPr>
          <w:rFonts w:eastAsiaTheme="minorEastAsia"/>
          <w:b/>
          <w:bCs/>
        </w:rPr>
        <w:t>1   -1   -1]</w:t>
      </w:r>
    </w:p>
    <w:p w14:paraId="046CBFD4" w14:textId="77777777" w:rsidR="005306E7" w:rsidRPr="00E8644C" w:rsidRDefault="005306E7" w:rsidP="005306E7">
      <w:pPr>
        <w:pStyle w:val="aff6"/>
        <w:numPr>
          <w:ilvl w:val="2"/>
          <w:numId w:val="25"/>
        </w:numPr>
        <w:ind w:leftChars="0"/>
        <w:jc w:val="both"/>
        <w:rPr>
          <w:rFonts w:eastAsia="SimSun"/>
          <w:b/>
          <w:bCs/>
          <w:lang w:eastAsia="zh-CN"/>
        </w:rPr>
      </w:pPr>
      <w:r>
        <w:rPr>
          <w:rFonts w:eastAsiaTheme="minorEastAsia"/>
          <w:b/>
          <w:bCs/>
        </w:rPr>
        <w:t xml:space="preserve">OCC index #3 = </w:t>
      </w:r>
      <w:r>
        <w:rPr>
          <w:rFonts w:eastAsiaTheme="minorEastAsia" w:hint="eastAsia"/>
          <w:b/>
          <w:bCs/>
        </w:rPr>
        <w:t>[</w:t>
      </w:r>
      <w:r>
        <w:rPr>
          <w:rFonts w:eastAsiaTheme="minorEastAsia"/>
          <w:b/>
          <w:bCs/>
        </w:rPr>
        <w:t>+1   -1   -</w:t>
      </w:r>
      <w:proofErr w:type="gramStart"/>
      <w:r>
        <w:rPr>
          <w:rFonts w:eastAsiaTheme="minorEastAsia"/>
          <w:b/>
          <w:bCs/>
        </w:rPr>
        <w:t>1  +</w:t>
      </w:r>
      <w:proofErr w:type="gramEnd"/>
      <w:r>
        <w:rPr>
          <w:rFonts w:eastAsiaTheme="minorEastAsia"/>
          <w:b/>
          <w:bCs/>
        </w:rPr>
        <w:t>1]</w:t>
      </w:r>
    </w:p>
    <w:p w14:paraId="5B07CA42" w14:textId="77777777" w:rsidR="005306E7" w:rsidRPr="00E8644C" w:rsidRDefault="005306E7" w:rsidP="005306E7">
      <w:pPr>
        <w:pStyle w:val="aff6"/>
        <w:numPr>
          <w:ilvl w:val="1"/>
          <w:numId w:val="25"/>
        </w:numPr>
        <w:ind w:leftChars="0"/>
        <w:jc w:val="both"/>
        <w:rPr>
          <w:rFonts w:eastAsia="SimSun"/>
          <w:b/>
          <w:bCs/>
          <w:lang w:eastAsia="zh-CN"/>
        </w:rPr>
      </w:pPr>
      <w:r>
        <w:rPr>
          <w:rFonts w:eastAsiaTheme="minorEastAsia" w:hint="eastAsia"/>
          <w:b/>
          <w:bCs/>
        </w:rPr>
        <w:t>O</w:t>
      </w:r>
      <w:r>
        <w:rPr>
          <w:rFonts w:eastAsiaTheme="minorEastAsia"/>
          <w:b/>
          <w:bCs/>
        </w:rPr>
        <w:t xml:space="preserve">pt.2: Cyclic shift with </w:t>
      </w:r>
      <w:r w:rsidRPr="00E8644C">
        <w:rPr>
          <w:rFonts w:eastAsiaTheme="minorEastAsia"/>
          <w:b/>
          <w:bCs/>
        </w:rPr>
        <w:t xml:space="preserve">{0, </w:t>
      </w:r>
      <w:r w:rsidRPr="00953F6B">
        <w:rPr>
          <w:rFonts w:eastAsiaTheme="minorEastAsia"/>
          <w:b/>
          <w:bCs/>
          <w:color w:val="FF0000"/>
        </w:rPr>
        <w:t>π, π/2,</w:t>
      </w:r>
      <w:r w:rsidRPr="00E8644C">
        <w:rPr>
          <w:rFonts w:eastAsiaTheme="minorEastAsia"/>
          <w:b/>
          <w:bCs/>
        </w:rPr>
        <w:t xml:space="preserve"> 3π/2}</w:t>
      </w:r>
      <w:r>
        <w:rPr>
          <w:rFonts w:eastAsiaTheme="minorEastAsia"/>
          <w:b/>
          <w:bCs/>
        </w:rPr>
        <w:t>.</w:t>
      </w:r>
    </w:p>
    <w:p w14:paraId="54E72030" w14:textId="77777777" w:rsidR="005306E7" w:rsidRDefault="005306E7" w:rsidP="005306E7">
      <w:pPr>
        <w:pStyle w:val="aff6"/>
        <w:numPr>
          <w:ilvl w:val="2"/>
          <w:numId w:val="25"/>
        </w:numPr>
        <w:ind w:leftChars="0"/>
        <w:jc w:val="both"/>
        <w:rPr>
          <w:rFonts w:eastAsia="SimSun"/>
          <w:b/>
          <w:bCs/>
          <w:lang w:eastAsia="zh-CN"/>
        </w:rPr>
      </w:pPr>
      <w:r>
        <w:rPr>
          <w:rFonts w:eastAsiaTheme="minorEastAsia"/>
          <w:b/>
          <w:bCs/>
        </w:rPr>
        <w:t xml:space="preserve">OCC index #0 = </w:t>
      </w:r>
      <w:r>
        <w:rPr>
          <w:rFonts w:eastAsiaTheme="minorEastAsia" w:hint="eastAsia"/>
          <w:b/>
          <w:bCs/>
        </w:rPr>
        <w:t>[</w:t>
      </w:r>
      <w:r>
        <w:rPr>
          <w:rFonts w:eastAsiaTheme="minorEastAsia"/>
          <w:b/>
          <w:bCs/>
        </w:rPr>
        <w:t>+</w:t>
      </w:r>
      <w:proofErr w:type="gramStart"/>
      <w:r>
        <w:rPr>
          <w:rFonts w:eastAsiaTheme="minorEastAsia"/>
          <w:b/>
          <w:bCs/>
        </w:rPr>
        <w:t>1  +</w:t>
      </w:r>
      <w:proofErr w:type="gramEnd"/>
      <w:r>
        <w:rPr>
          <w:rFonts w:eastAsiaTheme="minorEastAsia"/>
          <w:b/>
          <w:bCs/>
        </w:rPr>
        <w:t>1  +1  +1]</w:t>
      </w:r>
    </w:p>
    <w:p w14:paraId="41CAC5F4" w14:textId="77777777" w:rsidR="005306E7" w:rsidRDefault="005306E7" w:rsidP="005306E7">
      <w:pPr>
        <w:pStyle w:val="aff6"/>
        <w:numPr>
          <w:ilvl w:val="2"/>
          <w:numId w:val="25"/>
        </w:numPr>
        <w:ind w:leftChars="0"/>
        <w:jc w:val="both"/>
        <w:rPr>
          <w:rFonts w:eastAsia="SimSun"/>
          <w:b/>
          <w:bCs/>
          <w:lang w:eastAsia="zh-CN"/>
        </w:rPr>
      </w:pPr>
      <w:r>
        <w:rPr>
          <w:rFonts w:eastAsiaTheme="minorEastAsia"/>
          <w:b/>
          <w:bCs/>
        </w:rPr>
        <w:t xml:space="preserve">OCC index #1 = </w:t>
      </w:r>
      <w:r>
        <w:rPr>
          <w:rFonts w:eastAsiaTheme="minorEastAsia" w:hint="eastAsia"/>
          <w:b/>
          <w:bCs/>
        </w:rPr>
        <w:t>[</w:t>
      </w:r>
      <w:r w:rsidRPr="00953F6B">
        <w:rPr>
          <w:rFonts w:eastAsiaTheme="minorEastAsia"/>
          <w:b/>
          <w:bCs/>
          <w:color w:val="FF0000"/>
        </w:rPr>
        <w:t>+1   -</w:t>
      </w:r>
      <w:proofErr w:type="gramStart"/>
      <w:r w:rsidRPr="00953F6B">
        <w:rPr>
          <w:rFonts w:eastAsiaTheme="minorEastAsia"/>
          <w:b/>
          <w:bCs/>
          <w:color w:val="FF0000"/>
        </w:rPr>
        <w:t>1  +</w:t>
      </w:r>
      <w:proofErr w:type="gramEnd"/>
      <w:r w:rsidRPr="00953F6B">
        <w:rPr>
          <w:rFonts w:eastAsiaTheme="minorEastAsia"/>
          <w:b/>
          <w:bCs/>
          <w:color w:val="FF0000"/>
        </w:rPr>
        <w:t>1   -1</w:t>
      </w:r>
      <w:r>
        <w:rPr>
          <w:rFonts w:eastAsiaTheme="minorEastAsia"/>
          <w:b/>
          <w:bCs/>
        </w:rPr>
        <w:t>]</w:t>
      </w:r>
    </w:p>
    <w:p w14:paraId="1B18E66D" w14:textId="77777777" w:rsidR="005306E7" w:rsidRDefault="005306E7" w:rsidP="005306E7">
      <w:pPr>
        <w:pStyle w:val="aff6"/>
        <w:numPr>
          <w:ilvl w:val="2"/>
          <w:numId w:val="25"/>
        </w:numPr>
        <w:ind w:leftChars="0"/>
        <w:jc w:val="both"/>
        <w:rPr>
          <w:rFonts w:eastAsia="SimSun"/>
          <w:b/>
          <w:bCs/>
          <w:lang w:eastAsia="zh-CN"/>
        </w:rPr>
      </w:pPr>
      <w:r>
        <w:rPr>
          <w:rFonts w:eastAsiaTheme="minorEastAsia"/>
          <w:b/>
          <w:bCs/>
        </w:rPr>
        <w:t xml:space="preserve">OCC index #2 = </w:t>
      </w:r>
      <w:r>
        <w:rPr>
          <w:rFonts w:eastAsiaTheme="minorEastAsia" w:hint="eastAsia"/>
          <w:b/>
          <w:bCs/>
        </w:rPr>
        <w:t>[</w:t>
      </w:r>
      <w:r w:rsidRPr="00953F6B">
        <w:rPr>
          <w:rFonts w:eastAsiaTheme="minorEastAsia"/>
          <w:b/>
          <w:bCs/>
          <w:color w:val="FF0000"/>
        </w:rPr>
        <w:t>+</w:t>
      </w:r>
      <w:proofErr w:type="gramStart"/>
      <w:r w:rsidRPr="00953F6B">
        <w:rPr>
          <w:rFonts w:eastAsiaTheme="minorEastAsia"/>
          <w:b/>
          <w:bCs/>
          <w:color w:val="FF0000"/>
        </w:rPr>
        <w:t>1  +</w:t>
      </w:r>
      <w:proofErr w:type="gramEnd"/>
      <w:r w:rsidRPr="00953F6B">
        <w:rPr>
          <w:rFonts w:eastAsiaTheme="minorEastAsia"/>
          <w:b/>
          <w:bCs/>
          <w:color w:val="FF0000"/>
        </w:rPr>
        <w:t>j   -1   -j</w:t>
      </w:r>
      <w:r>
        <w:rPr>
          <w:rFonts w:eastAsiaTheme="minorEastAsia"/>
          <w:b/>
          <w:bCs/>
        </w:rPr>
        <w:t>]</w:t>
      </w:r>
    </w:p>
    <w:p w14:paraId="254CB3B3" w14:textId="77777777" w:rsidR="005306E7" w:rsidRPr="00292302" w:rsidRDefault="005306E7" w:rsidP="005306E7">
      <w:pPr>
        <w:pStyle w:val="aff6"/>
        <w:numPr>
          <w:ilvl w:val="2"/>
          <w:numId w:val="25"/>
        </w:numPr>
        <w:ind w:leftChars="0"/>
        <w:jc w:val="both"/>
        <w:rPr>
          <w:rFonts w:eastAsia="SimSun"/>
          <w:b/>
          <w:bCs/>
          <w:lang w:eastAsia="zh-CN"/>
        </w:rPr>
      </w:pPr>
      <w:r>
        <w:rPr>
          <w:rFonts w:eastAsiaTheme="minorEastAsia"/>
          <w:b/>
          <w:bCs/>
        </w:rPr>
        <w:t xml:space="preserve">OCC index #3 = </w:t>
      </w:r>
      <w:r>
        <w:rPr>
          <w:rFonts w:eastAsiaTheme="minorEastAsia" w:hint="eastAsia"/>
          <w:b/>
          <w:bCs/>
        </w:rPr>
        <w:t>[</w:t>
      </w:r>
      <w:r>
        <w:rPr>
          <w:rFonts w:eastAsiaTheme="minorEastAsia"/>
          <w:b/>
          <w:bCs/>
        </w:rPr>
        <w:t>+1   -j   -</w:t>
      </w:r>
      <w:proofErr w:type="gramStart"/>
      <w:r>
        <w:rPr>
          <w:rFonts w:eastAsiaTheme="minorEastAsia"/>
          <w:b/>
          <w:bCs/>
        </w:rPr>
        <w:t>1  +</w:t>
      </w:r>
      <w:proofErr w:type="gramEnd"/>
      <w:r>
        <w:rPr>
          <w:rFonts w:eastAsiaTheme="minorEastAsia"/>
          <w:b/>
          <w:bCs/>
        </w:rPr>
        <w:t>j]</w:t>
      </w:r>
    </w:p>
    <w:p w14:paraId="0A96942D" w14:textId="77777777" w:rsidR="005306E7" w:rsidRPr="00E8644C" w:rsidRDefault="005306E7" w:rsidP="005306E7">
      <w:pPr>
        <w:pStyle w:val="aff6"/>
        <w:numPr>
          <w:ilvl w:val="1"/>
          <w:numId w:val="25"/>
        </w:numPr>
        <w:ind w:leftChars="0"/>
        <w:jc w:val="both"/>
        <w:rPr>
          <w:rFonts w:eastAsia="SimSun"/>
          <w:b/>
          <w:bCs/>
          <w:lang w:eastAsia="zh-CN"/>
        </w:rPr>
      </w:pPr>
      <w:r>
        <w:rPr>
          <w:rFonts w:eastAsiaTheme="minorEastAsia" w:hint="eastAsia"/>
          <w:b/>
          <w:bCs/>
        </w:rPr>
        <w:lastRenderedPageBreak/>
        <w:t>N</w:t>
      </w:r>
      <w:r>
        <w:rPr>
          <w:rFonts w:eastAsiaTheme="minorEastAsia"/>
          <w:b/>
          <w:bCs/>
        </w:rPr>
        <w:t>ote: OCC index #0, #1 are the same as duplication of Rel.15 FD OCC index #0, #1.</w:t>
      </w:r>
    </w:p>
    <w:p w14:paraId="5FFE78B2" w14:textId="77777777" w:rsidR="00127698" w:rsidRDefault="00127698" w:rsidP="005306E7">
      <w:pPr>
        <w:jc w:val="both"/>
        <w:rPr>
          <w:rFonts w:eastAsia="SimSun"/>
          <w:b/>
          <w:bCs/>
          <w:lang w:eastAsia="zh-CN"/>
        </w:rPr>
      </w:pPr>
    </w:p>
    <w:p w14:paraId="1526DB3B" w14:textId="5263F6C3" w:rsidR="005306E7" w:rsidRPr="001E213E" w:rsidRDefault="005306E7" w:rsidP="005306E7">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2-5</w:t>
      </w:r>
    </w:p>
    <w:p w14:paraId="0EB52BD2" w14:textId="77777777" w:rsidR="005306E7" w:rsidRDefault="005306E7" w:rsidP="005306E7">
      <w:pPr>
        <w:pStyle w:val="aff6"/>
        <w:numPr>
          <w:ilvl w:val="0"/>
          <w:numId w:val="25"/>
        </w:numPr>
        <w:ind w:leftChars="0"/>
        <w:jc w:val="both"/>
        <w:rPr>
          <w:rFonts w:eastAsia="SimSun"/>
          <w:b/>
          <w:bCs/>
          <w:lang w:eastAsia="zh-CN"/>
        </w:rPr>
      </w:pPr>
      <w:r>
        <w:rPr>
          <w:rFonts w:eastAsia="SimSun"/>
          <w:b/>
          <w:bCs/>
          <w:lang w:eastAsia="zh-CN"/>
        </w:rPr>
        <w:t xml:space="preserve">Support </w:t>
      </w:r>
      <w:r w:rsidRPr="00724E78">
        <w:rPr>
          <w:rFonts w:eastAsia="SimSun"/>
          <w:b/>
          <w:bCs/>
          <w:lang w:eastAsia="zh-CN"/>
        </w:rPr>
        <w:t xml:space="preserve">DCI based switching between DMRS port(s) associated with length 2 FD-OCC and DMRS port(s) associated with length </w:t>
      </w:r>
      <w:r>
        <w:rPr>
          <w:rFonts w:eastAsia="SimSun"/>
          <w:b/>
          <w:bCs/>
          <w:lang w:eastAsia="zh-CN"/>
        </w:rPr>
        <w:t>&gt;2</w:t>
      </w:r>
      <w:r w:rsidRPr="00724E78">
        <w:rPr>
          <w:rFonts w:eastAsia="SimSun"/>
          <w:b/>
          <w:bCs/>
          <w:lang w:eastAsia="zh-CN"/>
        </w:rPr>
        <w:t xml:space="preserve"> FD-OCC.</w:t>
      </w:r>
    </w:p>
    <w:p w14:paraId="620C4A67" w14:textId="77777777" w:rsidR="00127698" w:rsidRDefault="00127698" w:rsidP="005306E7">
      <w:pPr>
        <w:jc w:val="both"/>
        <w:rPr>
          <w:rFonts w:eastAsia="SimSun"/>
          <w:b/>
          <w:bCs/>
          <w:lang w:eastAsia="zh-CN"/>
        </w:rPr>
      </w:pPr>
    </w:p>
    <w:p w14:paraId="1AA6B0B3" w14:textId="2039BCCA" w:rsidR="005306E7" w:rsidRPr="001E213E" w:rsidRDefault="005306E7" w:rsidP="005306E7">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2-6</w:t>
      </w:r>
    </w:p>
    <w:p w14:paraId="07D58006" w14:textId="77777777" w:rsidR="005306E7" w:rsidRDefault="005306E7" w:rsidP="005306E7">
      <w:pPr>
        <w:pStyle w:val="aff6"/>
        <w:numPr>
          <w:ilvl w:val="0"/>
          <w:numId w:val="25"/>
        </w:numPr>
        <w:ind w:leftChars="0"/>
        <w:jc w:val="both"/>
        <w:rPr>
          <w:rFonts w:eastAsia="SimSun"/>
          <w:b/>
          <w:bCs/>
          <w:lang w:eastAsia="zh-CN"/>
        </w:rPr>
      </w:pPr>
      <w:r>
        <w:rPr>
          <w:rFonts w:eastAsia="SimSun"/>
          <w:b/>
          <w:bCs/>
          <w:lang w:eastAsia="zh-CN"/>
        </w:rPr>
        <w:t>For future discussion purpose, select interpretation2 from the following:</w:t>
      </w:r>
    </w:p>
    <w:p w14:paraId="249D141D" w14:textId="77777777" w:rsidR="005306E7" w:rsidRPr="006D15E9" w:rsidRDefault="005306E7" w:rsidP="005306E7">
      <w:pPr>
        <w:pStyle w:val="aff6"/>
        <w:numPr>
          <w:ilvl w:val="1"/>
          <w:numId w:val="25"/>
        </w:numPr>
        <w:ind w:leftChars="0"/>
        <w:jc w:val="both"/>
        <w:rPr>
          <w:rFonts w:eastAsia="SimSun"/>
          <w:b/>
          <w:bCs/>
          <w:lang w:eastAsia="zh-CN"/>
        </w:rPr>
      </w:pPr>
      <w:r w:rsidRPr="006D15E9">
        <w:rPr>
          <w:rFonts w:eastAsia="SimSun"/>
          <w:b/>
          <w:bCs/>
          <w:lang w:eastAsia="zh-CN"/>
        </w:rPr>
        <w:t xml:space="preserve">Interpretation 1: For FD-OCC length &gt;2, Rel.15 DMRS ports </w:t>
      </w:r>
      <w:r>
        <w:rPr>
          <w:rFonts w:eastAsia="SimSun"/>
          <w:b/>
          <w:bCs/>
          <w:lang w:eastAsia="zh-CN"/>
        </w:rPr>
        <w:t xml:space="preserve">are </w:t>
      </w:r>
      <w:r w:rsidRPr="006D15E9">
        <w:rPr>
          <w:rFonts w:eastAsia="SimSun"/>
          <w:b/>
          <w:bCs/>
          <w:lang w:eastAsia="zh-CN"/>
        </w:rPr>
        <w:t xml:space="preserve">DMRS ports with FD-OCC index = 0/1, and Rel.18 DMRS ports </w:t>
      </w:r>
      <w:r>
        <w:rPr>
          <w:rFonts w:eastAsia="SimSun"/>
          <w:b/>
          <w:bCs/>
          <w:lang w:eastAsia="zh-CN"/>
        </w:rPr>
        <w:t xml:space="preserve">are </w:t>
      </w:r>
      <w:r w:rsidRPr="006D15E9">
        <w:rPr>
          <w:rFonts w:eastAsia="SimSun"/>
          <w:b/>
          <w:bCs/>
          <w:lang w:eastAsia="zh-CN"/>
        </w:rPr>
        <w:t>DMRS ports with FD-OCC index = 2/3.</w:t>
      </w:r>
    </w:p>
    <w:p w14:paraId="39195D46" w14:textId="77777777" w:rsidR="005306E7" w:rsidRPr="006D15E9" w:rsidRDefault="005306E7" w:rsidP="005306E7">
      <w:pPr>
        <w:pStyle w:val="aff6"/>
        <w:numPr>
          <w:ilvl w:val="1"/>
          <w:numId w:val="25"/>
        </w:numPr>
        <w:ind w:leftChars="0"/>
        <w:jc w:val="both"/>
        <w:rPr>
          <w:rFonts w:eastAsia="SimSun"/>
          <w:b/>
          <w:bCs/>
          <w:lang w:eastAsia="zh-CN"/>
        </w:rPr>
      </w:pPr>
      <w:r w:rsidRPr="006D15E9">
        <w:rPr>
          <w:rFonts w:eastAsia="SimSun"/>
          <w:b/>
          <w:bCs/>
          <w:lang w:eastAsia="zh-CN"/>
        </w:rPr>
        <w:t>Interpretation 2: For FD-OCC length &gt;2, all DMRS ports are Rel.18 DMRS ports.</w:t>
      </w:r>
    </w:p>
    <w:p w14:paraId="19AD0E4C" w14:textId="77777777" w:rsidR="00127698" w:rsidRDefault="00127698" w:rsidP="005306E7">
      <w:pPr>
        <w:jc w:val="both"/>
        <w:rPr>
          <w:rFonts w:eastAsia="SimSun"/>
          <w:b/>
          <w:bCs/>
          <w:lang w:eastAsia="zh-CN"/>
        </w:rPr>
      </w:pPr>
    </w:p>
    <w:p w14:paraId="565EAD45" w14:textId="3D6653E3" w:rsidR="005306E7" w:rsidRPr="001E213E" w:rsidRDefault="005306E7" w:rsidP="005306E7">
      <w:pPr>
        <w:jc w:val="both"/>
        <w:rPr>
          <w:rFonts w:eastAsia="SimSun"/>
          <w:b/>
          <w:bCs/>
          <w:lang w:eastAsia="zh-CN"/>
        </w:rPr>
      </w:pPr>
      <w:r>
        <w:rPr>
          <w:rFonts w:eastAsia="SimSun"/>
          <w:b/>
          <w:bCs/>
          <w:lang w:eastAsia="zh-CN"/>
        </w:rPr>
        <w:t>Observation</w:t>
      </w:r>
      <w:r w:rsidRPr="001E213E">
        <w:rPr>
          <w:rFonts w:eastAsia="SimSun"/>
          <w:b/>
          <w:bCs/>
          <w:lang w:eastAsia="zh-CN"/>
        </w:rPr>
        <w:t xml:space="preserve"> </w:t>
      </w:r>
      <w:r>
        <w:rPr>
          <w:rFonts w:eastAsia="SimSun"/>
          <w:b/>
          <w:bCs/>
          <w:lang w:eastAsia="zh-CN"/>
        </w:rPr>
        <w:t>2-1:</w:t>
      </w:r>
    </w:p>
    <w:p w14:paraId="092A093C" w14:textId="77777777" w:rsidR="005306E7" w:rsidRDefault="005306E7" w:rsidP="005306E7">
      <w:pPr>
        <w:pStyle w:val="aff6"/>
        <w:numPr>
          <w:ilvl w:val="0"/>
          <w:numId w:val="25"/>
        </w:numPr>
        <w:ind w:leftChars="0"/>
        <w:jc w:val="both"/>
        <w:rPr>
          <w:rFonts w:eastAsia="SimSun"/>
          <w:b/>
          <w:bCs/>
          <w:lang w:eastAsia="zh-CN"/>
        </w:rPr>
      </w:pPr>
      <w:r>
        <w:rPr>
          <w:rFonts w:eastAsia="SimSun"/>
          <w:b/>
          <w:bCs/>
          <w:lang w:eastAsia="zh-CN"/>
        </w:rPr>
        <w:t>Rel.15 specifies the following MU-MIMO scheduling restriction within a CDM group:</w:t>
      </w:r>
    </w:p>
    <w:p w14:paraId="2CB0FC1E" w14:textId="77777777" w:rsidR="005306E7" w:rsidRPr="00E73F90" w:rsidRDefault="005306E7" w:rsidP="005306E7">
      <w:pPr>
        <w:pStyle w:val="aff6"/>
        <w:numPr>
          <w:ilvl w:val="1"/>
          <w:numId w:val="25"/>
        </w:numPr>
        <w:ind w:leftChars="0"/>
        <w:jc w:val="both"/>
        <w:rPr>
          <w:rFonts w:eastAsia="SimSun"/>
          <w:b/>
          <w:bCs/>
          <w:lang w:eastAsia="zh-CN"/>
        </w:rPr>
      </w:pPr>
      <w:r>
        <w:rPr>
          <w:rFonts w:eastAsiaTheme="minorEastAsia" w:hint="eastAsia"/>
          <w:b/>
          <w:bCs/>
        </w:rPr>
        <w:t>F</w:t>
      </w:r>
      <w:r>
        <w:rPr>
          <w:rFonts w:eastAsiaTheme="minorEastAsia"/>
          <w:b/>
          <w:bCs/>
        </w:rPr>
        <w:t>or 1 indicated DMRS port, there is no restriction.</w:t>
      </w:r>
    </w:p>
    <w:p w14:paraId="1CC4E304" w14:textId="77777777" w:rsidR="005306E7" w:rsidRPr="009E6B2C" w:rsidRDefault="005306E7" w:rsidP="005306E7">
      <w:pPr>
        <w:pStyle w:val="aff6"/>
        <w:numPr>
          <w:ilvl w:val="1"/>
          <w:numId w:val="25"/>
        </w:numPr>
        <w:ind w:leftChars="0"/>
        <w:jc w:val="both"/>
        <w:rPr>
          <w:rFonts w:eastAsia="SimSun"/>
          <w:b/>
          <w:bCs/>
          <w:lang w:eastAsia="zh-CN"/>
        </w:rPr>
      </w:pPr>
      <w:r>
        <w:rPr>
          <w:rFonts w:eastAsiaTheme="minorEastAsia" w:hint="eastAsia"/>
          <w:b/>
          <w:bCs/>
        </w:rPr>
        <w:t>F</w:t>
      </w:r>
      <w:r>
        <w:rPr>
          <w:rFonts w:eastAsiaTheme="minorEastAsia"/>
          <w:b/>
          <w:bCs/>
        </w:rPr>
        <w:t>or 2 indicated DMRS ports within a CDM group, there is no remaining DMRS ports in the CDM group.</w:t>
      </w:r>
    </w:p>
    <w:p w14:paraId="4845DB4E" w14:textId="77777777" w:rsidR="005306E7" w:rsidRPr="009E6B2C" w:rsidRDefault="005306E7" w:rsidP="005306E7">
      <w:pPr>
        <w:pStyle w:val="aff6"/>
        <w:numPr>
          <w:ilvl w:val="1"/>
          <w:numId w:val="25"/>
        </w:numPr>
        <w:ind w:leftChars="0"/>
        <w:jc w:val="both"/>
        <w:rPr>
          <w:rFonts w:eastAsia="SimSun"/>
          <w:b/>
          <w:bCs/>
          <w:lang w:eastAsia="zh-CN"/>
        </w:rPr>
      </w:pPr>
      <w:r w:rsidRPr="009E6B2C">
        <w:rPr>
          <w:rFonts w:eastAsiaTheme="minorEastAsia" w:hint="eastAsia"/>
          <w:b/>
          <w:bCs/>
        </w:rPr>
        <w:t>F</w:t>
      </w:r>
      <w:r w:rsidRPr="009E6B2C">
        <w:rPr>
          <w:rFonts w:eastAsiaTheme="minorEastAsia"/>
          <w:b/>
          <w:bCs/>
        </w:rPr>
        <w:t xml:space="preserve">or 2 indicated DMRS ports across two CDM groups, </w:t>
      </w:r>
      <w:r>
        <w:rPr>
          <w:rFonts w:eastAsiaTheme="minorEastAsia"/>
          <w:b/>
          <w:bCs/>
        </w:rPr>
        <w:t>the remaining DMRS ports (two remaining DMRS ports in the same CDM groups) are not used for another UE.</w:t>
      </w:r>
      <w:r w:rsidRPr="009E6B2C">
        <w:rPr>
          <w:rFonts w:eastAsiaTheme="minorEastAsia"/>
          <w:b/>
          <w:bCs/>
        </w:rPr>
        <w:t xml:space="preserve"> </w:t>
      </w:r>
    </w:p>
    <w:p w14:paraId="3AFB2AC9" w14:textId="77777777" w:rsidR="005306E7" w:rsidRPr="009E6B2C" w:rsidRDefault="005306E7" w:rsidP="005306E7">
      <w:pPr>
        <w:pStyle w:val="aff6"/>
        <w:numPr>
          <w:ilvl w:val="1"/>
          <w:numId w:val="25"/>
        </w:numPr>
        <w:ind w:leftChars="0"/>
        <w:jc w:val="both"/>
        <w:rPr>
          <w:rFonts w:eastAsia="SimSun"/>
          <w:b/>
          <w:bCs/>
          <w:lang w:eastAsia="zh-CN"/>
        </w:rPr>
      </w:pPr>
      <w:r>
        <w:rPr>
          <w:rFonts w:eastAsiaTheme="minorEastAsia" w:hint="eastAsia"/>
          <w:b/>
          <w:bCs/>
        </w:rPr>
        <w:t>F</w:t>
      </w:r>
      <w:r>
        <w:rPr>
          <w:rFonts w:eastAsiaTheme="minorEastAsia"/>
          <w:b/>
          <w:bCs/>
        </w:rPr>
        <w:t>or 3 indicated DMRS ports within a CDM group in double-symbol DMRS, there is no scheduling restriction.</w:t>
      </w:r>
    </w:p>
    <w:p w14:paraId="50A526A1" w14:textId="77777777" w:rsidR="005306E7" w:rsidRPr="009916D1" w:rsidRDefault="005306E7" w:rsidP="005306E7">
      <w:pPr>
        <w:pStyle w:val="aff6"/>
        <w:numPr>
          <w:ilvl w:val="1"/>
          <w:numId w:val="25"/>
        </w:numPr>
        <w:ind w:leftChars="0"/>
        <w:jc w:val="both"/>
        <w:rPr>
          <w:rFonts w:eastAsia="SimSun"/>
          <w:b/>
          <w:bCs/>
          <w:lang w:eastAsia="zh-CN"/>
        </w:rPr>
      </w:pPr>
      <w:r w:rsidRPr="009E6B2C">
        <w:rPr>
          <w:rFonts w:eastAsiaTheme="minorEastAsia" w:hint="eastAsia"/>
          <w:b/>
          <w:bCs/>
        </w:rPr>
        <w:t>F</w:t>
      </w:r>
      <w:r w:rsidRPr="009E6B2C">
        <w:rPr>
          <w:rFonts w:eastAsiaTheme="minorEastAsia"/>
          <w:b/>
          <w:bCs/>
        </w:rPr>
        <w:t xml:space="preserve">or </w:t>
      </w:r>
      <w:r>
        <w:rPr>
          <w:rFonts w:eastAsiaTheme="minorEastAsia"/>
          <w:b/>
          <w:bCs/>
        </w:rPr>
        <w:t>3</w:t>
      </w:r>
      <w:r w:rsidRPr="009E6B2C">
        <w:rPr>
          <w:rFonts w:eastAsiaTheme="minorEastAsia"/>
          <w:b/>
          <w:bCs/>
        </w:rPr>
        <w:t xml:space="preserve"> indicated DMRS ports across two CDM groups</w:t>
      </w:r>
      <w:r>
        <w:rPr>
          <w:rFonts w:eastAsiaTheme="minorEastAsia"/>
          <w:b/>
          <w:bCs/>
        </w:rPr>
        <w:t xml:space="preserve"> in single symbol DMRS</w:t>
      </w:r>
      <w:r w:rsidRPr="009E6B2C">
        <w:rPr>
          <w:rFonts w:eastAsiaTheme="minorEastAsia"/>
          <w:b/>
          <w:bCs/>
        </w:rPr>
        <w:t xml:space="preserve">, </w:t>
      </w:r>
    </w:p>
    <w:p w14:paraId="6AC7BE82" w14:textId="77777777" w:rsidR="005306E7" w:rsidRPr="009916D1" w:rsidRDefault="005306E7" w:rsidP="005306E7">
      <w:pPr>
        <w:pStyle w:val="aff6"/>
        <w:numPr>
          <w:ilvl w:val="2"/>
          <w:numId w:val="25"/>
        </w:numPr>
        <w:ind w:leftChars="0"/>
        <w:jc w:val="both"/>
        <w:rPr>
          <w:rFonts w:eastAsia="SimSun"/>
          <w:b/>
          <w:bCs/>
          <w:lang w:eastAsia="zh-CN"/>
        </w:rPr>
      </w:pPr>
      <w:r>
        <w:rPr>
          <w:rFonts w:eastAsiaTheme="minorEastAsia"/>
          <w:b/>
          <w:bCs/>
        </w:rPr>
        <w:t>For DMRS type 1, the remaining DMRS ports (one remaining DMRS port in the same CDM group) are not used for another UE.</w:t>
      </w:r>
    </w:p>
    <w:p w14:paraId="0BE48122" w14:textId="77777777" w:rsidR="005306E7" w:rsidRPr="00CC480A" w:rsidRDefault="005306E7" w:rsidP="005306E7">
      <w:pPr>
        <w:pStyle w:val="aff6"/>
        <w:numPr>
          <w:ilvl w:val="2"/>
          <w:numId w:val="25"/>
        </w:numPr>
        <w:ind w:leftChars="0"/>
        <w:jc w:val="both"/>
        <w:rPr>
          <w:rFonts w:eastAsia="SimSun"/>
          <w:b/>
          <w:bCs/>
          <w:lang w:eastAsia="zh-CN"/>
        </w:rPr>
      </w:pPr>
      <w:r>
        <w:rPr>
          <w:rFonts w:eastAsiaTheme="minorEastAsia"/>
          <w:b/>
          <w:bCs/>
        </w:rPr>
        <w:t>For DMRS type 2, there is no scheduling restriction.</w:t>
      </w:r>
    </w:p>
    <w:p w14:paraId="583AAB39" w14:textId="77777777" w:rsidR="005306E7" w:rsidRPr="009E6B2C" w:rsidRDefault="005306E7" w:rsidP="005306E7">
      <w:pPr>
        <w:pStyle w:val="aff6"/>
        <w:numPr>
          <w:ilvl w:val="1"/>
          <w:numId w:val="25"/>
        </w:numPr>
        <w:ind w:leftChars="0"/>
        <w:jc w:val="both"/>
        <w:rPr>
          <w:rFonts w:eastAsia="SimSun"/>
          <w:b/>
          <w:bCs/>
          <w:lang w:eastAsia="zh-CN"/>
        </w:rPr>
      </w:pPr>
      <w:r>
        <w:rPr>
          <w:rFonts w:eastAsiaTheme="minorEastAsia" w:hint="eastAsia"/>
          <w:b/>
          <w:bCs/>
        </w:rPr>
        <w:t>F</w:t>
      </w:r>
      <w:r>
        <w:rPr>
          <w:rFonts w:eastAsiaTheme="minorEastAsia"/>
          <w:b/>
          <w:bCs/>
        </w:rPr>
        <w:t>or 4 indicated DMRS ports within a CDM group in double symbol DMRS, there is no remaining DMRS ports in the CDM group.</w:t>
      </w:r>
    </w:p>
    <w:p w14:paraId="5DC79A8C" w14:textId="77777777" w:rsidR="005306E7" w:rsidRPr="00BE5BDC" w:rsidRDefault="005306E7" w:rsidP="005306E7">
      <w:pPr>
        <w:pStyle w:val="aff6"/>
        <w:numPr>
          <w:ilvl w:val="1"/>
          <w:numId w:val="25"/>
        </w:numPr>
        <w:ind w:leftChars="0"/>
        <w:jc w:val="both"/>
        <w:rPr>
          <w:rFonts w:eastAsia="SimSun"/>
          <w:b/>
          <w:bCs/>
          <w:lang w:eastAsia="zh-CN"/>
        </w:rPr>
      </w:pPr>
      <w:r w:rsidRPr="009E6B2C">
        <w:rPr>
          <w:rFonts w:eastAsiaTheme="minorEastAsia" w:hint="eastAsia"/>
          <w:b/>
          <w:bCs/>
        </w:rPr>
        <w:t>F</w:t>
      </w:r>
      <w:r w:rsidRPr="009E6B2C">
        <w:rPr>
          <w:rFonts w:eastAsiaTheme="minorEastAsia"/>
          <w:b/>
          <w:bCs/>
        </w:rPr>
        <w:t xml:space="preserve">or </w:t>
      </w:r>
      <w:r>
        <w:rPr>
          <w:rFonts w:eastAsiaTheme="minorEastAsia"/>
          <w:b/>
          <w:bCs/>
        </w:rPr>
        <w:t>4</w:t>
      </w:r>
      <w:r w:rsidRPr="009E6B2C">
        <w:rPr>
          <w:rFonts w:eastAsiaTheme="minorEastAsia"/>
          <w:b/>
          <w:bCs/>
        </w:rPr>
        <w:t xml:space="preserve"> indicated DMRS ports across two CDM groups</w:t>
      </w:r>
      <w:r>
        <w:rPr>
          <w:rFonts w:eastAsiaTheme="minorEastAsia"/>
          <w:b/>
          <w:bCs/>
        </w:rPr>
        <w:t xml:space="preserve"> in single symbol DMRS</w:t>
      </w:r>
      <w:r w:rsidRPr="009E6B2C">
        <w:rPr>
          <w:rFonts w:eastAsiaTheme="minorEastAsia"/>
          <w:b/>
          <w:bCs/>
        </w:rPr>
        <w:t xml:space="preserve">, </w:t>
      </w:r>
    </w:p>
    <w:p w14:paraId="4D80DBD4" w14:textId="77777777" w:rsidR="005306E7" w:rsidRPr="00F72FD6" w:rsidRDefault="005306E7" w:rsidP="005306E7">
      <w:pPr>
        <w:pStyle w:val="aff6"/>
        <w:numPr>
          <w:ilvl w:val="2"/>
          <w:numId w:val="25"/>
        </w:numPr>
        <w:ind w:leftChars="0"/>
        <w:jc w:val="both"/>
        <w:rPr>
          <w:rFonts w:eastAsia="SimSun"/>
          <w:b/>
          <w:bCs/>
          <w:lang w:eastAsia="zh-CN"/>
        </w:rPr>
      </w:pPr>
      <w:r>
        <w:rPr>
          <w:rFonts w:eastAsiaTheme="minorEastAsia"/>
          <w:b/>
          <w:bCs/>
        </w:rPr>
        <w:t>For DMRS type 1, the remaining DMRS ports (two remaining DMRS ports in the same CDM groups) are not used for another UE.</w:t>
      </w:r>
    </w:p>
    <w:p w14:paraId="637E2E3A" w14:textId="77777777" w:rsidR="005306E7" w:rsidRPr="0028050A" w:rsidRDefault="005306E7" w:rsidP="005306E7">
      <w:pPr>
        <w:pStyle w:val="aff6"/>
        <w:numPr>
          <w:ilvl w:val="1"/>
          <w:numId w:val="25"/>
        </w:numPr>
        <w:ind w:leftChars="0"/>
        <w:jc w:val="both"/>
        <w:rPr>
          <w:rFonts w:eastAsia="SimSun"/>
          <w:b/>
          <w:bCs/>
          <w:lang w:eastAsia="zh-CN"/>
        </w:rPr>
      </w:pPr>
      <w:r w:rsidRPr="009E6B2C">
        <w:rPr>
          <w:rFonts w:eastAsiaTheme="minorEastAsia" w:hint="eastAsia"/>
          <w:b/>
          <w:bCs/>
        </w:rPr>
        <w:t>F</w:t>
      </w:r>
      <w:r w:rsidRPr="009E6B2C">
        <w:rPr>
          <w:rFonts w:eastAsiaTheme="minorEastAsia"/>
          <w:b/>
          <w:bCs/>
        </w:rPr>
        <w:t xml:space="preserve">or </w:t>
      </w:r>
      <w:r>
        <w:rPr>
          <w:rFonts w:eastAsiaTheme="minorEastAsia"/>
          <w:b/>
          <w:bCs/>
        </w:rPr>
        <w:t>more than 4</w:t>
      </w:r>
      <w:r w:rsidRPr="009E6B2C">
        <w:rPr>
          <w:rFonts w:eastAsiaTheme="minorEastAsia"/>
          <w:b/>
          <w:bCs/>
        </w:rPr>
        <w:t xml:space="preserve"> indicated DMRS ports</w:t>
      </w:r>
      <w:r>
        <w:rPr>
          <w:rFonts w:eastAsiaTheme="minorEastAsia"/>
          <w:b/>
          <w:bCs/>
        </w:rPr>
        <w:t xml:space="preserve"> (</w:t>
      </w:r>
      <w:proofErr w:type="gramStart"/>
      <w:r>
        <w:rPr>
          <w:rFonts w:eastAsiaTheme="minorEastAsia"/>
          <w:b/>
          <w:bCs/>
        </w:rPr>
        <w:t>i.e.</w:t>
      </w:r>
      <w:proofErr w:type="gramEnd"/>
      <w:r>
        <w:rPr>
          <w:rFonts w:eastAsiaTheme="minorEastAsia"/>
          <w:b/>
          <w:bCs/>
        </w:rPr>
        <w:t xml:space="preserve"> two CWs), the remaining DMRS ports are not used for another UE.</w:t>
      </w:r>
    </w:p>
    <w:p w14:paraId="79643B44" w14:textId="77777777" w:rsidR="00127698" w:rsidRDefault="00127698" w:rsidP="005306E7">
      <w:pPr>
        <w:jc w:val="both"/>
        <w:rPr>
          <w:rFonts w:eastAsia="SimSun"/>
          <w:b/>
          <w:bCs/>
          <w:lang w:eastAsia="zh-CN"/>
        </w:rPr>
      </w:pPr>
    </w:p>
    <w:p w14:paraId="4DA5C6B1" w14:textId="20B5CC1D" w:rsidR="005306E7" w:rsidRPr="001E213E" w:rsidRDefault="005306E7" w:rsidP="005306E7">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2-7</w:t>
      </w:r>
    </w:p>
    <w:p w14:paraId="6BC45734" w14:textId="77777777" w:rsidR="005306E7" w:rsidRDefault="005306E7" w:rsidP="005306E7">
      <w:pPr>
        <w:pStyle w:val="aff6"/>
        <w:numPr>
          <w:ilvl w:val="0"/>
          <w:numId w:val="25"/>
        </w:numPr>
        <w:ind w:leftChars="0"/>
        <w:jc w:val="both"/>
        <w:rPr>
          <w:rFonts w:eastAsia="SimSun"/>
          <w:b/>
          <w:bCs/>
          <w:lang w:eastAsia="zh-CN"/>
        </w:rPr>
      </w:pPr>
      <w:r>
        <w:rPr>
          <w:rFonts w:eastAsia="SimSun"/>
          <w:b/>
          <w:bCs/>
          <w:lang w:eastAsia="zh-CN"/>
        </w:rPr>
        <w:t>For MU-MIMO scheduling restriction between Rel.18 DMRS ports</w:t>
      </w:r>
      <w:r w:rsidRPr="00D32C79">
        <w:rPr>
          <w:rFonts w:eastAsia="SimSun"/>
          <w:b/>
          <w:bCs/>
          <w:lang w:eastAsia="zh-CN"/>
        </w:rPr>
        <w:t xml:space="preserve"> </w:t>
      </w:r>
      <w:r>
        <w:rPr>
          <w:rFonts w:eastAsia="SimSun"/>
          <w:b/>
          <w:bCs/>
          <w:lang w:eastAsia="zh-CN"/>
        </w:rPr>
        <w:t>within a CDM group(s), at least the following combinations of DMRS ports should be allowed for both DMRS type 1/2.</w:t>
      </w:r>
    </w:p>
    <w:p w14:paraId="66525D19" w14:textId="77777777" w:rsidR="005306E7" w:rsidRPr="005643C6" w:rsidRDefault="005306E7" w:rsidP="005306E7">
      <w:pPr>
        <w:pStyle w:val="aff6"/>
        <w:numPr>
          <w:ilvl w:val="1"/>
          <w:numId w:val="25"/>
        </w:numPr>
        <w:ind w:leftChars="0"/>
        <w:jc w:val="both"/>
        <w:rPr>
          <w:rFonts w:eastAsia="SimSun"/>
          <w:b/>
          <w:bCs/>
          <w:lang w:eastAsia="zh-CN"/>
        </w:rPr>
      </w:pPr>
      <w:r>
        <w:rPr>
          <w:rFonts w:eastAsiaTheme="minorEastAsia"/>
          <w:b/>
          <w:bCs/>
        </w:rPr>
        <w:t>Rank1 UE#1 + Rank1 UE#2 +</w:t>
      </w:r>
      <w:r w:rsidRPr="000E7A41">
        <w:rPr>
          <w:rFonts w:eastAsiaTheme="minorEastAsia"/>
          <w:b/>
          <w:bCs/>
        </w:rPr>
        <w:t xml:space="preserve"> </w:t>
      </w:r>
      <w:r>
        <w:rPr>
          <w:rFonts w:eastAsiaTheme="minorEastAsia"/>
          <w:b/>
          <w:bCs/>
        </w:rPr>
        <w:t>Rank1 UE#3</w:t>
      </w:r>
      <w:r w:rsidRPr="000E7A41">
        <w:rPr>
          <w:rFonts w:eastAsiaTheme="minorEastAsia"/>
          <w:b/>
          <w:bCs/>
        </w:rPr>
        <w:t xml:space="preserve"> </w:t>
      </w:r>
      <w:r>
        <w:rPr>
          <w:rFonts w:eastAsiaTheme="minorEastAsia"/>
          <w:b/>
          <w:bCs/>
        </w:rPr>
        <w:t>+ Rank1 UE#4</w:t>
      </w:r>
    </w:p>
    <w:p w14:paraId="00CA87FD" w14:textId="77777777" w:rsidR="005306E7" w:rsidRPr="005643C6" w:rsidRDefault="005306E7" w:rsidP="005306E7">
      <w:pPr>
        <w:pStyle w:val="aff6"/>
        <w:numPr>
          <w:ilvl w:val="1"/>
          <w:numId w:val="25"/>
        </w:numPr>
        <w:ind w:leftChars="0"/>
        <w:jc w:val="both"/>
        <w:rPr>
          <w:rFonts w:eastAsia="SimSun"/>
          <w:b/>
          <w:bCs/>
          <w:lang w:eastAsia="zh-CN"/>
        </w:rPr>
      </w:pPr>
      <w:r>
        <w:rPr>
          <w:rFonts w:eastAsiaTheme="minorEastAsia"/>
          <w:b/>
          <w:bCs/>
        </w:rPr>
        <w:t>Rank2 UE#1 + Rank2 UE#2</w:t>
      </w:r>
    </w:p>
    <w:p w14:paraId="69464442" w14:textId="77777777" w:rsidR="00127698" w:rsidRDefault="00127698" w:rsidP="005306E7">
      <w:pPr>
        <w:jc w:val="both"/>
        <w:rPr>
          <w:rFonts w:eastAsia="SimSun"/>
          <w:b/>
          <w:bCs/>
          <w:lang w:eastAsia="zh-CN"/>
        </w:rPr>
      </w:pPr>
    </w:p>
    <w:p w14:paraId="734E4C01" w14:textId="140D9CD5" w:rsidR="005306E7" w:rsidRPr="001E213E" w:rsidRDefault="005306E7" w:rsidP="005306E7">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2-8</w:t>
      </w:r>
    </w:p>
    <w:p w14:paraId="1DC6A798" w14:textId="77777777" w:rsidR="005306E7" w:rsidRDefault="005306E7" w:rsidP="005306E7">
      <w:pPr>
        <w:pStyle w:val="aff6"/>
        <w:numPr>
          <w:ilvl w:val="0"/>
          <w:numId w:val="25"/>
        </w:numPr>
        <w:ind w:leftChars="0"/>
        <w:jc w:val="both"/>
        <w:rPr>
          <w:rFonts w:eastAsia="SimSun"/>
          <w:b/>
          <w:bCs/>
          <w:lang w:eastAsia="zh-CN"/>
        </w:rPr>
      </w:pPr>
      <w:r>
        <w:rPr>
          <w:rFonts w:eastAsia="SimSun"/>
          <w:b/>
          <w:bCs/>
          <w:lang w:eastAsia="zh-CN"/>
        </w:rPr>
        <w:t>MU-MIMO between Rel.15 DMRS ports and Rel.18 DMRS ports should be allowed.</w:t>
      </w:r>
    </w:p>
    <w:p w14:paraId="691834FA" w14:textId="77777777" w:rsidR="005306E7" w:rsidRDefault="005306E7" w:rsidP="005306E7">
      <w:pPr>
        <w:pStyle w:val="aff6"/>
        <w:numPr>
          <w:ilvl w:val="1"/>
          <w:numId w:val="25"/>
        </w:numPr>
        <w:ind w:leftChars="0"/>
        <w:jc w:val="both"/>
        <w:rPr>
          <w:rFonts w:eastAsia="SimSun"/>
          <w:b/>
          <w:bCs/>
          <w:lang w:eastAsia="zh-CN"/>
        </w:rPr>
      </w:pPr>
      <w:r>
        <w:rPr>
          <w:rFonts w:eastAsia="SimSun"/>
          <w:b/>
          <w:bCs/>
          <w:lang w:eastAsia="zh-CN"/>
        </w:rPr>
        <w:t>For MU-MIMO within a CDM group:</w:t>
      </w:r>
    </w:p>
    <w:p w14:paraId="60B554F4" w14:textId="77777777" w:rsidR="005306E7" w:rsidRDefault="005306E7" w:rsidP="005306E7">
      <w:pPr>
        <w:pStyle w:val="aff6"/>
        <w:numPr>
          <w:ilvl w:val="2"/>
          <w:numId w:val="25"/>
        </w:numPr>
        <w:ind w:leftChars="0"/>
        <w:jc w:val="both"/>
        <w:rPr>
          <w:rFonts w:eastAsia="SimSun"/>
          <w:b/>
          <w:bCs/>
          <w:lang w:eastAsia="zh-CN"/>
        </w:rPr>
      </w:pPr>
      <w:r>
        <w:rPr>
          <w:rFonts w:eastAsia="SimSun"/>
          <w:b/>
          <w:bCs/>
          <w:lang w:eastAsia="zh-CN"/>
        </w:rPr>
        <w:t>For PDSCH, introduce UE capability and RRC configuration, to ensure</w:t>
      </w:r>
      <w:r w:rsidRPr="00C05B12">
        <w:rPr>
          <w:rFonts w:eastAsia="SimSun"/>
          <w:b/>
          <w:bCs/>
          <w:lang w:eastAsia="zh-CN"/>
        </w:rPr>
        <w:t xml:space="preserve"> UE </w:t>
      </w:r>
      <w:r w:rsidRPr="0006722A">
        <w:rPr>
          <w:rFonts w:eastAsia="SimSun"/>
          <w:b/>
          <w:bCs/>
          <w:lang w:eastAsia="zh-CN"/>
        </w:rPr>
        <w:t>to decode FD-OCC on every 4 DMRS REs, even if UE is configured with Rel.1</w:t>
      </w:r>
      <w:r>
        <w:rPr>
          <w:rFonts w:eastAsia="SimSun"/>
          <w:b/>
          <w:bCs/>
          <w:lang w:eastAsia="zh-CN"/>
        </w:rPr>
        <w:t>5</w:t>
      </w:r>
      <w:r w:rsidRPr="0006722A">
        <w:rPr>
          <w:rFonts w:eastAsia="SimSun"/>
          <w:b/>
          <w:bCs/>
          <w:lang w:eastAsia="zh-CN"/>
        </w:rPr>
        <w:t xml:space="preserve"> DMRS ports</w:t>
      </w:r>
      <w:r w:rsidRPr="00C05B12">
        <w:rPr>
          <w:rFonts w:eastAsia="SimSun"/>
          <w:b/>
          <w:bCs/>
          <w:lang w:eastAsia="zh-CN"/>
        </w:rPr>
        <w:t>.</w:t>
      </w:r>
    </w:p>
    <w:p w14:paraId="3ECFEFB3" w14:textId="77777777" w:rsidR="00127698" w:rsidRDefault="00127698" w:rsidP="005306E7">
      <w:pPr>
        <w:jc w:val="both"/>
        <w:rPr>
          <w:rFonts w:eastAsia="SimSun"/>
          <w:b/>
          <w:bCs/>
          <w:lang w:eastAsia="zh-CN"/>
        </w:rPr>
      </w:pPr>
    </w:p>
    <w:p w14:paraId="1DDE5D72" w14:textId="78826E57" w:rsidR="005306E7" w:rsidRPr="001E213E" w:rsidRDefault="005306E7" w:rsidP="005306E7">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2-9</w:t>
      </w:r>
    </w:p>
    <w:p w14:paraId="76B39F99" w14:textId="77777777" w:rsidR="005306E7" w:rsidRPr="0086422A" w:rsidRDefault="005306E7" w:rsidP="005306E7">
      <w:pPr>
        <w:pStyle w:val="aff6"/>
        <w:numPr>
          <w:ilvl w:val="0"/>
          <w:numId w:val="25"/>
        </w:numPr>
        <w:ind w:leftChars="0"/>
        <w:rPr>
          <w:rFonts w:eastAsia="SimSun"/>
          <w:b/>
          <w:bCs/>
          <w:lang w:eastAsia="zh-CN"/>
        </w:rPr>
      </w:pPr>
      <w:r>
        <w:rPr>
          <w:rFonts w:eastAsia="SimSun"/>
          <w:b/>
          <w:bCs/>
          <w:lang w:eastAsia="zh-CN"/>
        </w:rPr>
        <w:t>Increase antenna port(s) field at least 1-bit to enable to indicate Rel.18 DMRS port index(es)</w:t>
      </w:r>
      <w:r w:rsidRPr="00C2569D">
        <w:rPr>
          <w:rFonts w:eastAsia="SimSun"/>
          <w:b/>
          <w:bCs/>
          <w:lang w:eastAsia="zh-CN"/>
        </w:rPr>
        <w:t xml:space="preserve"> (</w:t>
      </w:r>
      <w:r w:rsidRPr="00831513">
        <w:rPr>
          <w:rFonts w:eastAsia="SimSun"/>
          <w:b/>
          <w:bCs/>
          <w:lang w:eastAsia="zh-CN"/>
        </w:rPr>
        <w:t>p=#1000~1015 for type1 and p=#1000~1023 for type2</w:t>
      </w:r>
      <w:r w:rsidRPr="00C2569D">
        <w:rPr>
          <w:rFonts w:eastAsia="SimSun"/>
          <w:b/>
          <w:bCs/>
          <w:lang w:eastAsia="zh-CN"/>
        </w:rPr>
        <w:t>)</w:t>
      </w:r>
      <w:r w:rsidRPr="0086422A">
        <w:rPr>
          <w:rFonts w:eastAsia="SimSun"/>
          <w:b/>
          <w:bCs/>
          <w:lang w:eastAsia="zh-CN"/>
        </w:rPr>
        <w:t>.</w:t>
      </w:r>
    </w:p>
    <w:p w14:paraId="04207CC6" w14:textId="77777777" w:rsidR="00E41A32" w:rsidRPr="005306E7" w:rsidRDefault="00E41A32" w:rsidP="00DF7CEF">
      <w:pPr>
        <w:rPr>
          <w:rFonts w:eastAsia="SimSun"/>
          <w:b/>
          <w:bCs/>
          <w:sz w:val="22"/>
          <w:szCs w:val="18"/>
          <w:u w:val="single"/>
          <w:lang w:eastAsia="zh-CN"/>
        </w:rPr>
      </w:pPr>
    </w:p>
    <w:p w14:paraId="034EA7F0" w14:textId="77777777" w:rsidR="00E41A32" w:rsidRPr="00E41A32" w:rsidRDefault="00E41A32" w:rsidP="00DF7CEF">
      <w:pPr>
        <w:rPr>
          <w:rFonts w:eastAsia="SimSun"/>
          <w:b/>
          <w:bCs/>
          <w:sz w:val="22"/>
          <w:szCs w:val="18"/>
          <w:u w:val="single"/>
          <w:lang w:eastAsia="zh-CN"/>
        </w:rPr>
      </w:pPr>
    </w:p>
    <w:p w14:paraId="015C4CB0" w14:textId="6DB749A1" w:rsidR="008273D9" w:rsidRPr="008273D9" w:rsidRDefault="008273D9" w:rsidP="008273D9">
      <w:pPr>
        <w:spacing w:afterLines="50" w:after="120"/>
        <w:jc w:val="both"/>
        <w:rPr>
          <w:rFonts w:eastAsia="SimSun"/>
          <w:b/>
          <w:bCs/>
          <w:szCs w:val="24"/>
          <w:u w:val="single"/>
          <w:lang w:val="en-US" w:eastAsia="zh-CN"/>
        </w:rPr>
      </w:pPr>
      <w:r w:rsidRPr="008273D9">
        <w:rPr>
          <w:rFonts w:eastAsia="SimSun" w:hint="eastAsia"/>
          <w:b/>
          <w:bCs/>
          <w:szCs w:val="24"/>
          <w:u w:val="single"/>
          <w:lang w:val="en-US" w:eastAsia="zh-CN"/>
        </w:rPr>
        <w:lastRenderedPageBreak/>
        <w:t>F</w:t>
      </w:r>
      <w:r w:rsidRPr="008273D9">
        <w:rPr>
          <w:rFonts w:eastAsia="SimSun"/>
          <w:b/>
          <w:bCs/>
          <w:szCs w:val="24"/>
          <w:u w:val="single"/>
          <w:lang w:val="en-US" w:eastAsia="zh-CN"/>
        </w:rPr>
        <w:t>or 8 Tx UL SU-MIMO</w:t>
      </w:r>
    </w:p>
    <w:p w14:paraId="49873F2E" w14:textId="77777777" w:rsidR="005306E7" w:rsidRPr="00E163CC" w:rsidRDefault="005306E7" w:rsidP="005306E7">
      <w:pPr>
        <w:jc w:val="both"/>
        <w:rPr>
          <w:rFonts w:eastAsia="SimSun"/>
          <w:b/>
          <w:bCs/>
          <w:lang w:eastAsia="zh-CN"/>
        </w:rPr>
      </w:pPr>
      <w:r w:rsidRPr="00E163CC">
        <w:rPr>
          <w:rFonts w:eastAsia="SimSun"/>
          <w:b/>
          <w:bCs/>
          <w:lang w:eastAsia="zh-CN"/>
        </w:rPr>
        <w:t>Proposal 3-1</w:t>
      </w:r>
    </w:p>
    <w:p w14:paraId="648FB22F" w14:textId="77777777" w:rsidR="005306E7" w:rsidRDefault="005306E7" w:rsidP="005306E7">
      <w:pPr>
        <w:pStyle w:val="aff6"/>
        <w:numPr>
          <w:ilvl w:val="0"/>
          <w:numId w:val="25"/>
        </w:numPr>
        <w:ind w:leftChars="0"/>
        <w:jc w:val="both"/>
        <w:rPr>
          <w:rFonts w:eastAsia="SimSun"/>
          <w:b/>
          <w:bCs/>
          <w:lang w:eastAsia="zh-CN"/>
        </w:rPr>
      </w:pPr>
      <w:r>
        <w:rPr>
          <w:rFonts w:eastAsia="SimSun"/>
          <w:b/>
          <w:bCs/>
          <w:lang w:eastAsia="zh-CN"/>
        </w:rPr>
        <w:t>T</w:t>
      </w:r>
      <w:r w:rsidRPr="00D57F29">
        <w:rPr>
          <w:rFonts w:eastAsia="SimSun"/>
          <w:b/>
          <w:bCs/>
          <w:lang w:eastAsia="zh-CN"/>
        </w:rPr>
        <w:t>o support &gt;4 layers SU-MIMO for PUSCH</w:t>
      </w:r>
      <w:r>
        <w:rPr>
          <w:rFonts w:eastAsia="SimSun"/>
          <w:b/>
          <w:bCs/>
          <w:lang w:eastAsia="zh-CN"/>
        </w:rPr>
        <w:t>,</w:t>
      </w:r>
      <w:r w:rsidRPr="00D57F29">
        <w:rPr>
          <w:rFonts w:eastAsia="SimSun"/>
          <w:b/>
          <w:bCs/>
          <w:lang w:eastAsia="zh-CN"/>
        </w:rPr>
        <w:t xml:space="preserve"> </w:t>
      </w:r>
      <w:r>
        <w:rPr>
          <w:rFonts w:eastAsia="SimSun"/>
          <w:b/>
          <w:bCs/>
          <w:lang w:eastAsia="zh-CN"/>
        </w:rPr>
        <w:t>support</w:t>
      </w:r>
      <w:r w:rsidRPr="00E163CC">
        <w:rPr>
          <w:rFonts w:eastAsia="SimSun"/>
          <w:b/>
          <w:bCs/>
          <w:lang w:eastAsia="zh-CN"/>
        </w:rPr>
        <w:t xml:space="preserve"> </w:t>
      </w:r>
      <w:r>
        <w:rPr>
          <w:rFonts w:eastAsia="SimSun"/>
          <w:b/>
          <w:bCs/>
          <w:lang w:eastAsia="zh-CN"/>
        </w:rPr>
        <w:t>either of the following:</w:t>
      </w:r>
    </w:p>
    <w:p w14:paraId="77B3932E" w14:textId="77777777" w:rsidR="005306E7" w:rsidRPr="00616B41" w:rsidRDefault="005306E7" w:rsidP="005306E7">
      <w:pPr>
        <w:pStyle w:val="aff6"/>
        <w:numPr>
          <w:ilvl w:val="1"/>
          <w:numId w:val="25"/>
        </w:numPr>
        <w:ind w:leftChars="0"/>
        <w:jc w:val="both"/>
        <w:rPr>
          <w:rFonts w:eastAsia="SimSun"/>
          <w:b/>
          <w:bCs/>
          <w:lang w:eastAsia="zh-CN"/>
        </w:rPr>
      </w:pPr>
      <w:r w:rsidRPr="00616B41">
        <w:rPr>
          <w:rFonts w:eastAsia="SimSun"/>
          <w:b/>
          <w:bCs/>
          <w:lang w:eastAsia="zh-CN"/>
        </w:rPr>
        <w:t>Alt.2: utilize Rel.18 enhanced DMRS ports only.</w:t>
      </w:r>
    </w:p>
    <w:p w14:paraId="3F22514F" w14:textId="77777777" w:rsidR="005306E7" w:rsidRPr="00E163CC" w:rsidRDefault="005306E7" w:rsidP="005306E7">
      <w:pPr>
        <w:pStyle w:val="aff6"/>
        <w:numPr>
          <w:ilvl w:val="1"/>
          <w:numId w:val="25"/>
        </w:numPr>
        <w:ind w:leftChars="0"/>
        <w:jc w:val="both"/>
        <w:rPr>
          <w:rFonts w:eastAsia="SimSun"/>
          <w:b/>
          <w:bCs/>
          <w:lang w:eastAsia="zh-CN"/>
        </w:rPr>
      </w:pPr>
      <w:r w:rsidRPr="00616B41">
        <w:rPr>
          <w:rFonts w:eastAsia="SimSun"/>
          <w:b/>
          <w:bCs/>
          <w:lang w:eastAsia="zh-CN"/>
        </w:rPr>
        <w:t>Alt.3: utilize Rel.15 DMRS ports or Rel.18 enhanced DMRS ports, depending on RRC-configuration, DCI-indication, and/or UE capability.</w:t>
      </w:r>
    </w:p>
    <w:p w14:paraId="0B41AC7E" w14:textId="77777777" w:rsidR="00127698" w:rsidRDefault="00127698" w:rsidP="005306E7">
      <w:pPr>
        <w:jc w:val="both"/>
        <w:rPr>
          <w:rFonts w:eastAsia="SimSun"/>
          <w:b/>
          <w:bCs/>
          <w:lang w:eastAsia="zh-CN"/>
        </w:rPr>
      </w:pPr>
    </w:p>
    <w:p w14:paraId="698F9AEB" w14:textId="56300521" w:rsidR="005306E7" w:rsidRPr="00E163CC" w:rsidRDefault="005306E7" w:rsidP="005306E7">
      <w:pPr>
        <w:jc w:val="both"/>
        <w:rPr>
          <w:rFonts w:eastAsia="SimSun"/>
          <w:b/>
          <w:bCs/>
          <w:lang w:eastAsia="zh-CN"/>
        </w:rPr>
      </w:pPr>
      <w:r w:rsidRPr="00E163CC">
        <w:rPr>
          <w:rFonts w:eastAsia="SimSun"/>
          <w:b/>
          <w:bCs/>
          <w:lang w:eastAsia="zh-CN"/>
        </w:rPr>
        <w:t>Proposal 3-</w:t>
      </w:r>
      <w:r>
        <w:rPr>
          <w:rFonts w:eastAsia="SimSun"/>
          <w:b/>
          <w:bCs/>
          <w:lang w:eastAsia="zh-CN"/>
        </w:rPr>
        <w:t>2</w:t>
      </w:r>
    </w:p>
    <w:p w14:paraId="453707A2" w14:textId="77777777" w:rsidR="005306E7" w:rsidRPr="00E163CC" w:rsidRDefault="005306E7" w:rsidP="005306E7">
      <w:pPr>
        <w:pStyle w:val="aff6"/>
        <w:numPr>
          <w:ilvl w:val="0"/>
          <w:numId w:val="25"/>
        </w:numPr>
        <w:ind w:leftChars="0"/>
        <w:jc w:val="both"/>
        <w:rPr>
          <w:rFonts w:eastAsia="SimSun"/>
          <w:b/>
          <w:bCs/>
          <w:lang w:eastAsia="zh-CN"/>
        </w:rPr>
      </w:pPr>
      <w:r>
        <w:rPr>
          <w:rFonts w:eastAsia="SimSun"/>
          <w:b/>
          <w:bCs/>
          <w:lang w:eastAsia="zh-CN"/>
        </w:rPr>
        <w:t>Support</w:t>
      </w:r>
      <w:r w:rsidRPr="00E163CC">
        <w:rPr>
          <w:rFonts w:eastAsia="SimSun"/>
          <w:b/>
          <w:bCs/>
          <w:lang w:eastAsia="zh-CN"/>
        </w:rPr>
        <w:t xml:space="preserve"> new antenna po</w:t>
      </w:r>
      <w:r>
        <w:rPr>
          <w:rFonts w:eastAsia="SimSun"/>
          <w:b/>
          <w:bCs/>
          <w:lang w:eastAsia="zh-CN"/>
        </w:rPr>
        <w:t>r</w:t>
      </w:r>
      <w:r w:rsidRPr="00E163CC">
        <w:rPr>
          <w:rFonts w:eastAsia="SimSun"/>
          <w:b/>
          <w:bCs/>
          <w:lang w:eastAsia="zh-CN"/>
        </w:rPr>
        <w:t>t</w:t>
      </w:r>
      <w:r>
        <w:rPr>
          <w:rFonts w:eastAsia="SimSun"/>
          <w:b/>
          <w:bCs/>
          <w:lang w:eastAsia="zh-CN"/>
        </w:rPr>
        <w:t>(s)</w:t>
      </w:r>
      <w:r w:rsidRPr="00E163CC">
        <w:rPr>
          <w:rFonts w:eastAsia="SimSun"/>
          <w:b/>
          <w:bCs/>
          <w:lang w:eastAsia="zh-CN"/>
        </w:rPr>
        <w:t xml:space="preserve"> tables</w:t>
      </w:r>
      <w:r>
        <w:rPr>
          <w:rFonts w:eastAsia="SimSun"/>
          <w:b/>
          <w:bCs/>
          <w:lang w:eastAsia="zh-CN"/>
        </w:rPr>
        <w:t xml:space="preserve"> for rank 5,6,7,8</w:t>
      </w:r>
      <w:r w:rsidRPr="00E163CC">
        <w:rPr>
          <w:rFonts w:eastAsia="SimSun"/>
          <w:b/>
          <w:bCs/>
          <w:lang w:eastAsia="zh-CN"/>
        </w:rPr>
        <w:t xml:space="preserve"> for following cases </w:t>
      </w:r>
      <w:r>
        <w:rPr>
          <w:rFonts w:eastAsia="SimSun"/>
          <w:b/>
          <w:bCs/>
          <w:lang w:eastAsia="zh-CN"/>
        </w:rPr>
        <w:t>for</w:t>
      </w:r>
      <w:r w:rsidRPr="00E163CC">
        <w:rPr>
          <w:rFonts w:eastAsia="SimSun"/>
          <w:b/>
          <w:bCs/>
          <w:lang w:eastAsia="zh-CN"/>
        </w:rPr>
        <w:t xml:space="preserve"> </w:t>
      </w:r>
      <w:r>
        <w:rPr>
          <w:rFonts w:eastAsia="SimSun"/>
          <w:b/>
          <w:bCs/>
          <w:lang w:eastAsia="zh-CN"/>
        </w:rPr>
        <w:t xml:space="preserve">Rel.15 </w:t>
      </w:r>
      <w:r w:rsidRPr="00E163CC">
        <w:rPr>
          <w:rFonts w:eastAsia="SimSun"/>
          <w:b/>
          <w:bCs/>
          <w:lang w:eastAsia="zh-CN"/>
        </w:rPr>
        <w:t xml:space="preserve">DMRS </w:t>
      </w:r>
      <w:r>
        <w:rPr>
          <w:rFonts w:eastAsia="SimSun"/>
          <w:b/>
          <w:bCs/>
          <w:lang w:eastAsia="zh-CN"/>
        </w:rPr>
        <w:t>ports</w:t>
      </w:r>
      <w:r w:rsidRPr="00E163CC">
        <w:rPr>
          <w:rFonts w:eastAsia="SimSun"/>
          <w:b/>
          <w:bCs/>
          <w:lang w:eastAsia="zh-CN"/>
        </w:rPr>
        <w:t>.</w:t>
      </w:r>
    </w:p>
    <w:p w14:paraId="6B2C98A8" w14:textId="77777777" w:rsidR="005306E7" w:rsidRPr="00E163CC" w:rsidRDefault="005306E7" w:rsidP="005306E7">
      <w:pPr>
        <w:pStyle w:val="aff6"/>
        <w:numPr>
          <w:ilvl w:val="1"/>
          <w:numId w:val="25"/>
        </w:numPr>
        <w:ind w:leftChars="0"/>
        <w:jc w:val="both"/>
        <w:rPr>
          <w:rFonts w:eastAsia="SimSun"/>
          <w:b/>
          <w:bCs/>
          <w:lang w:eastAsia="zh-CN"/>
        </w:rPr>
      </w:pPr>
      <w:r w:rsidRPr="00E163CC">
        <w:rPr>
          <w:rFonts w:eastAsia="SimSun"/>
          <w:b/>
          <w:bCs/>
          <w:lang w:eastAsia="zh-CN"/>
        </w:rPr>
        <w:t xml:space="preserve">Case2: DMRS type 1, double symbol </w:t>
      </w:r>
      <w:r>
        <w:rPr>
          <w:rFonts w:eastAsia="SimSun"/>
          <w:b/>
          <w:bCs/>
          <w:lang w:eastAsia="zh-CN"/>
        </w:rPr>
        <w:t xml:space="preserve">(up to </w:t>
      </w:r>
      <w:r w:rsidRPr="00E163CC">
        <w:rPr>
          <w:rFonts w:eastAsia="SimSun"/>
          <w:b/>
          <w:bCs/>
          <w:lang w:eastAsia="zh-CN"/>
        </w:rPr>
        <w:t>8 ports</w:t>
      </w:r>
      <w:r>
        <w:rPr>
          <w:rFonts w:eastAsia="SimSun"/>
          <w:b/>
          <w:bCs/>
          <w:lang w:eastAsia="zh-CN"/>
        </w:rPr>
        <w:t>)</w:t>
      </w:r>
      <w:r w:rsidRPr="00E163CC">
        <w:rPr>
          <w:rFonts w:eastAsia="SimSun"/>
          <w:b/>
          <w:bCs/>
          <w:lang w:eastAsia="zh-CN"/>
        </w:rPr>
        <w:t xml:space="preserve">: define new antenna </w:t>
      </w:r>
      <w:r>
        <w:rPr>
          <w:rFonts w:eastAsia="SimSun"/>
          <w:b/>
          <w:bCs/>
          <w:lang w:eastAsia="zh-CN"/>
        </w:rPr>
        <w:t>port(s)</w:t>
      </w:r>
      <w:r w:rsidRPr="00E163CC">
        <w:rPr>
          <w:rFonts w:eastAsia="SimSun"/>
          <w:b/>
          <w:bCs/>
          <w:lang w:eastAsia="zh-CN"/>
        </w:rPr>
        <w:t xml:space="preserve"> tables for rank 5, 6, 7, and 8, respectively.</w:t>
      </w:r>
    </w:p>
    <w:p w14:paraId="28E957D3" w14:textId="77777777" w:rsidR="005306E7" w:rsidRPr="00E163CC" w:rsidRDefault="005306E7" w:rsidP="005306E7">
      <w:pPr>
        <w:pStyle w:val="aff6"/>
        <w:numPr>
          <w:ilvl w:val="1"/>
          <w:numId w:val="25"/>
        </w:numPr>
        <w:ind w:leftChars="0"/>
        <w:jc w:val="both"/>
        <w:rPr>
          <w:rFonts w:eastAsia="SimSun"/>
          <w:b/>
          <w:bCs/>
          <w:lang w:eastAsia="zh-CN"/>
        </w:rPr>
      </w:pPr>
      <w:r w:rsidRPr="00E163CC">
        <w:rPr>
          <w:rFonts w:eastAsia="SimSun"/>
          <w:b/>
          <w:bCs/>
          <w:lang w:eastAsia="zh-CN"/>
        </w:rPr>
        <w:t xml:space="preserve">Case3: DMRS type 2, single symbol </w:t>
      </w:r>
      <w:r>
        <w:rPr>
          <w:rFonts w:eastAsia="SimSun"/>
          <w:b/>
          <w:bCs/>
          <w:lang w:eastAsia="zh-CN"/>
        </w:rPr>
        <w:t xml:space="preserve">(up to </w:t>
      </w:r>
      <w:r w:rsidRPr="00E163CC">
        <w:rPr>
          <w:rFonts w:eastAsia="SimSun"/>
          <w:b/>
          <w:bCs/>
          <w:lang w:eastAsia="zh-CN"/>
        </w:rPr>
        <w:t>6 ports</w:t>
      </w:r>
      <w:r>
        <w:rPr>
          <w:rFonts w:eastAsia="SimSun"/>
          <w:b/>
          <w:bCs/>
          <w:lang w:eastAsia="zh-CN"/>
        </w:rPr>
        <w:t>)</w:t>
      </w:r>
      <w:r w:rsidRPr="00E163CC">
        <w:rPr>
          <w:rFonts w:eastAsia="SimSun"/>
          <w:b/>
          <w:bCs/>
          <w:lang w:eastAsia="zh-CN"/>
        </w:rPr>
        <w:t xml:space="preserve">: define new antenna </w:t>
      </w:r>
      <w:r>
        <w:rPr>
          <w:rFonts w:eastAsia="SimSun"/>
          <w:b/>
          <w:bCs/>
          <w:lang w:eastAsia="zh-CN"/>
        </w:rPr>
        <w:t>port(s)</w:t>
      </w:r>
      <w:r w:rsidRPr="00E163CC">
        <w:rPr>
          <w:rFonts w:eastAsia="SimSun"/>
          <w:b/>
          <w:bCs/>
          <w:lang w:eastAsia="zh-CN"/>
        </w:rPr>
        <w:t xml:space="preserve"> tables for rank 5 and 6, respectively.</w:t>
      </w:r>
    </w:p>
    <w:p w14:paraId="1ADAF79F" w14:textId="77777777" w:rsidR="005306E7" w:rsidRPr="00E163CC" w:rsidRDefault="005306E7" w:rsidP="005306E7">
      <w:pPr>
        <w:pStyle w:val="aff6"/>
        <w:numPr>
          <w:ilvl w:val="1"/>
          <w:numId w:val="25"/>
        </w:numPr>
        <w:ind w:leftChars="0"/>
        <w:jc w:val="both"/>
        <w:rPr>
          <w:rFonts w:eastAsia="SimSun"/>
          <w:b/>
          <w:bCs/>
          <w:lang w:eastAsia="zh-CN"/>
        </w:rPr>
      </w:pPr>
      <w:r w:rsidRPr="00E163CC">
        <w:rPr>
          <w:rFonts w:eastAsia="SimSun"/>
          <w:b/>
          <w:bCs/>
          <w:lang w:eastAsia="zh-CN"/>
        </w:rPr>
        <w:t xml:space="preserve">Case4: DMRS type 2, double symbol </w:t>
      </w:r>
      <w:r>
        <w:rPr>
          <w:rFonts w:eastAsia="SimSun"/>
          <w:b/>
          <w:bCs/>
          <w:lang w:eastAsia="zh-CN"/>
        </w:rPr>
        <w:t xml:space="preserve">(up to </w:t>
      </w:r>
      <w:r w:rsidRPr="00E163CC">
        <w:rPr>
          <w:rFonts w:eastAsia="SimSun"/>
          <w:b/>
          <w:bCs/>
          <w:lang w:eastAsia="zh-CN"/>
        </w:rPr>
        <w:t>12 ports</w:t>
      </w:r>
      <w:r>
        <w:rPr>
          <w:rFonts w:eastAsia="SimSun"/>
          <w:b/>
          <w:bCs/>
          <w:lang w:eastAsia="zh-CN"/>
        </w:rPr>
        <w:t>)</w:t>
      </w:r>
      <w:r w:rsidRPr="00E163CC">
        <w:rPr>
          <w:rFonts w:eastAsia="SimSun"/>
          <w:b/>
          <w:bCs/>
          <w:lang w:eastAsia="zh-CN"/>
        </w:rPr>
        <w:t xml:space="preserve">: define new antenna </w:t>
      </w:r>
      <w:r>
        <w:rPr>
          <w:rFonts w:eastAsia="SimSun"/>
          <w:b/>
          <w:bCs/>
          <w:lang w:eastAsia="zh-CN"/>
        </w:rPr>
        <w:t>port(s)</w:t>
      </w:r>
      <w:r w:rsidRPr="00E163CC">
        <w:rPr>
          <w:rFonts w:eastAsia="SimSun"/>
          <w:b/>
          <w:bCs/>
          <w:lang w:eastAsia="zh-CN"/>
        </w:rPr>
        <w:t xml:space="preserve"> tables for rank 5, 6, 7, and 8, respectively.</w:t>
      </w:r>
    </w:p>
    <w:p w14:paraId="60CDB41B" w14:textId="77777777" w:rsidR="00127698" w:rsidRDefault="00127698" w:rsidP="005306E7">
      <w:pPr>
        <w:jc w:val="both"/>
        <w:rPr>
          <w:rFonts w:eastAsia="SimSun"/>
          <w:b/>
          <w:bCs/>
          <w:lang w:eastAsia="zh-CN"/>
        </w:rPr>
      </w:pPr>
    </w:p>
    <w:p w14:paraId="31A481A2" w14:textId="411BC126" w:rsidR="005306E7" w:rsidRPr="00E163CC" w:rsidRDefault="005306E7" w:rsidP="005306E7">
      <w:pPr>
        <w:jc w:val="both"/>
        <w:rPr>
          <w:rFonts w:eastAsia="SimSun"/>
          <w:b/>
          <w:bCs/>
          <w:lang w:eastAsia="zh-CN"/>
        </w:rPr>
      </w:pPr>
      <w:r w:rsidRPr="00E163CC">
        <w:rPr>
          <w:rFonts w:eastAsia="SimSun"/>
          <w:b/>
          <w:bCs/>
          <w:lang w:eastAsia="zh-CN"/>
        </w:rPr>
        <w:t>Proposal 3-</w:t>
      </w:r>
      <w:r>
        <w:rPr>
          <w:rFonts w:eastAsia="SimSun"/>
          <w:b/>
          <w:bCs/>
          <w:lang w:eastAsia="zh-CN"/>
        </w:rPr>
        <w:t>3</w:t>
      </w:r>
    </w:p>
    <w:p w14:paraId="0F0DF54D" w14:textId="77777777" w:rsidR="005306E7" w:rsidRPr="00E163CC" w:rsidRDefault="005306E7" w:rsidP="005306E7">
      <w:pPr>
        <w:pStyle w:val="aff6"/>
        <w:numPr>
          <w:ilvl w:val="0"/>
          <w:numId w:val="25"/>
        </w:numPr>
        <w:ind w:leftChars="0"/>
        <w:jc w:val="both"/>
        <w:rPr>
          <w:rFonts w:eastAsia="SimSun"/>
          <w:b/>
          <w:bCs/>
          <w:lang w:eastAsia="zh-CN"/>
        </w:rPr>
      </w:pPr>
      <w:r>
        <w:rPr>
          <w:rFonts w:eastAsia="SimSun"/>
          <w:b/>
          <w:bCs/>
          <w:lang w:eastAsia="zh-CN"/>
        </w:rPr>
        <w:t>Support</w:t>
      </w:r>
      <w:r w:rsidRPr="00E163CC">
        <w:rPr>
          <w:rFonts w:eastAsia="SimSun"/>
          <w:b/>
          <w:bCs/>
          <w:lang w:eastAsia="zh-CN"/>
        </w:rPr>
        <w:t xml:space="preserve"> new antenna po</w:t>
      </w:r>
      <w:r>
        <w:rPr>
          <w:rFonts w:eastAsia="SimSun"/>
          <w:b/>
          <w:bCs/>
          <w:lang w:eastAsia="zh-CN"/>
        </w:rPr>
        <w:t>r</w:t>
      </w:r>
      <w:r w:rsidRPr="00E163CC">
        <w:rPr>
          <w:rFonts w:eastAsia="SimSun"/>
          <w:b/>
          <w:bCs/>
          <w:lang w:eastAsia="zh-CN"/>
        </w:rPr>
        <w:t>t</w:t>
      </w:r>
      <w:r>
        <w:rPr>
          <w:rFonts w:eastAsia="SimSun"/>
          <w:b/>
          <w:bCs/>
          <w:lang w:eastAsia="zh-CN"/>
        </w:rPr>
        <w:t>(s)</w:t>
      </w:r>
      <w:r w:rsidRPr="00E163CC">
        <w:rPr>
          <w:rFonts w:eastAsia="SimSun"/>
          <w:b/>
          <w:bCs/>
          <w:lang w:eastAsia="zh-CN"/>
        </w:rPr>
        <w:t xml:space="preserve"> tables </w:t>
      </w:r>
      <w:r>
        <w:rPr>
          <w:rFonts w:eastAsia="SimSun"/>
          <w:b/>
          <w:bCs/>
          <w:lang w:eastAsia="zh-CN"/>
        </w:rPr>
        <w:t xml:space="preserve">for </w:t>
      </w:r>
      <w:r w:rsidRPr="007B7FA0">
        <w:rPr>
          <w:rFonts w:eastAsia="SimSun"/>
          <w:b/>
          <w:bCs/>
          <w:lang w:eastAsia="zh-CN"/>
        </w:rPr>
        <w:t xml:space="preserve">rank = 5,6,7,8 for both DMRS type 1/2, and for both single-symbol/double-symbol DMRS </w:t>
      </w:r>
      <w:r w:rsidRPr="00E163CC">
        <w:rPr>
          <w:rFonts w:eastAsia="SimSun"/>
          <w:b/>
          <w:bCs/>
          <w:lang w:eastAsia="zh-CN"/>
        </w:rPr>
        <w:t xml:space="preserve">for </w:t>
      </w:r>
      <w:r>
        <w:rPr>
          <w:rFonts w:eastAsia="SimSun"/>
          <w:b/>
          <w:bCs/>
          <w:lang w:eastAsia="zh-CN"/>
        </w:rPr>
        <w:t xml:space="preserve">Rel.18 </w:t>
      </w:r>
      <w:r w:rsidRPr="00E163CC">
        <w:rPr>
          <w:rFonts w:eastAsia="SimSun"/>
          <w:b/>
          <w:bCs/>
          <w:lang w:eastAsia="zh-CN"/>
        </w:rPr>
        <w:t xml:space="preserve">DMRS </w:t>
      </w:r>
      <w:r>
        <w:rPr>
          <w:rFonts w:eastAsia="SimSun"/>
          <w:b/>
          <w:bCs/>
          <w:lang w:eastAsia="zh-CN"/>
        </w:rPr>
        <w:t>ports</w:t>
      </w:r>
      <w:r w:rsidRPr="00E163CC">
        <w:rPr>
          <w:rFonts w:eastAsia="SimSun"/>
          <w:b/>
          <w:bCs/>
          <w:lang w:eastAsia="zh-CN"/>
        </w:rPr>
        <w:t>.</w:t>
      </w:r>
    </w:p>
    <w:p w14:paraId="5DF3C023" w14:textId="77777777" w:rsidR="00127698" w:rsidRDefault="00127698" w:rsidP="005306E7">
      <w:pPr>
        <w:jc w:val="both"/>
        <w:rPr>
          <w:rFonts w:eastAsia="SimSun"/>
          <w:b/>
          <w:bCs/>
          <w:lang w:eastAsia="zh-CN"/>
        </w:rPr>
      </w:pPr>
    </w:p>
    <w:p w14:paraId="0325615A" w14:textId="45836CDA" w:rsidR="005306E7" w:rsidRPr="00E163CC" w:rsidRDefault="005306E7" w:rsidP="005306E7">
      <w:pPr>
        <w:jc w:val="both"/>
        <w:rPr>
          <w:rFonts w:eastAsia="SimSun"/>
          <w:b/>
          <w:bCs/>
          <w:lang w:eastAsia="zh-CN"/>
        </w:rPr>
      </w:pPr>
      <w:r w:rsidRPr="00E163CC">
        <w:rPr>
          <w:rFonts w:eastAsia="SimSun"/>
          <w:b/>
          <w:bCs/>
          <w:lang w:eastAsia="zh-CN"/>
        </w:rPr>
        <w:t>Proposal 3-</w:t>
      </w:r>
      <w:r>
        <w:rPr>
          <w:rFonts w:eastAsia="SimSun"/>
          <w:b/>
          <w:bCs/>
          <w:lang w:eastAsia="zh-CN"/>
        </w:rPr>
        <w:t>4</w:t>
      </w:r>
    </w:p>
    <w:p w14:paraId="4C1469E0" w14:textId="77777777" w:rsidR="005306E7" w:rsidRPr="00741953" w:rsidRDefault="005306E7" w:rsidP="005306E7">
      <w:pPr>
        <w:pStyle w:val="aff6"/>
        <w:numPr>
          <w:ilvl w:val="0"/>
          <w:numId w:val="25"/>
        </w:numPr>
        <w:ind w:leftChars="0"/>
        <w:jc w:val="both"/>
        <w:rPr>
          <w:rFonts w:eastAsia="SimSun"/>
          <w:b/>
          <w:bCs/>
          <w:lang w:eastAsia="zh-CN"/>
        </w:rPr>
      </w:pPr>
      <w:r w:rsidRPr="00741953">
        <w:rPr>
          <w:rFonts w:eastAsia="SimSun"/>
          <w:b/>
          <w:bCs/>
          <w:lang w:eastAsia="zh-CN"/>
        </w:rPr>
        <w:t>The existing antenna port</w:t>
      </w:r>
      <w:r>
        <w:rPr>
          <w:rFonts w:eastAsia="SimSun"/>
          <w:b/>
          <w:bCs/>
          <w:lang w:eastAsia="zh-CN"/>
        </w:rPr>
        <w:t>(s)</w:t>
      </w:r>
      <w:r w:rsidRPr="00741953">
        <w:rPr>
          <w:rFonts w:eastAsia="SimSun"/>
          <w:b/>
          <w:bCs/>
          <w:lang w:eastAsia="zh-CN"/>
        </w:rPr>
        <w:t xml:space="preserve"> tables for PUSCH for rank 1~4 </w:t>
      </w:r>
      <w:proofErr w:type="gramStart"/>
      <w:r w:rsidRPr="00741953">
        <w:rPr>
          <w:rFonts w:eastAsia="SimSun"/>
          <w:b/>
          <w:bCs/>
          <w:lang w:eastAsia="zh-CN"/>
        </w:rPr>
        <w:t>are</w:t>
      </w:r>
      <w:proofErr w:type="gramEnd"/>
      <w:r w:rsidRPr="00741953">
        <w:rPr>
          <w:rFonts w:eastAsia="SimSun"/>
          <w:b/>
          <w:bCs/>
          <w:lang w:eastAsia="zh-CN"/>
        </w:rPr>
        <w:t xml:space="preserve"> appliable to one codeword case (Codeword 0 enabled, Codeword 1 disabled), or two codeword case (Codeword 0 enabled, Codeword 1 enabled) with rank1~4.</w:t>
      </w:r>
    </w:p>
    <w:p w14:paraId="462E8859" w14:textId="77777777" w:rsidR="005306E7" w:rsidRPr="00741953" w:rsidRDefault="005306E7" w:rsidP="005306E7">
      <w:pPr>
        <w:pStyle w:val="aff6"/>
        <w:numPr>
          <w:ilvl w:val="0"/>
          <w:numId w:val="25"/>
        </w:numPr>
        <w:ind w:leftChars="0"/>
        <w:jc w:val="both"/>
        <w:rPr>
          <w:rFonts w:eastAsia="SimSun"/>
          <w:iCs/>
          <w:lang w:eastAsia="zh-CN"/>
        </w:rPr>
      </w:pPr>
      <w:r w:rsidRPr="00741953">
        <w:rPr>
          <w:rFonts w:eastAsia="SimSun"/>
          <w:b/>
          <w:bCs/>
          <w:lang w:eastAsia="zh-CN"/>
        </w:rPr>
        <w:t xml:space="preserve">The new </w:t>
      </w:r>
      <w:r>
        <w:rPr>
          <w:rFonts w:eastAsia="SimSun"/>
          <w:b/>
          <w:bCs/>
          <w:lang w:eastAsia="zh-CN"/>
        </w:rPr>
        <w:t xml:space="preserve">Rel.18 </w:t>
      </w:r>
      <w:r w:rsidRPr="00741953">
        <w:rPr>
          <w:rFonts w:eastAsia="SimSun"/>
          <w:b/>
          <w:bCs/>
          <w:lang w:eastAsia="zh-CN"/>
        </w:rPr>
        <w:t>antenna port</w:t>
      </w:r>
      <w:r>
        <w:rPr>
          <w:rFonts w:eastAsia="SimSun"/>
          <w:b/>
          <w:bCs/>
          <w:lang w:eastAsia="zh-CN"/>
        </w:rPr>
        <w:t>(s)</w:t>
      </w:r>
      <w:r w:rsidRPr="00741953">
        <w:rPr>
          <w:rFonts w:eastAsia="SimSun"/>
          <w:b/>
          <w:bCs/>
          <w:lang w:eastAsia="zh-CN"/>
        </w:rPr>
        <w:t xml:space="preserve"> tables for PUSCH for rank 5~8 </w:t>
      </w:r>
      <w:proofErr w:type="gramStart"/>
      <w:r w:rsidRPr="00741953">
        <w:rPr>
          <w:rFonts w:eastAsia="SimSun"/>
          <w:b/>
          <w:bCs/>
          <w:lang w:eastAsia="zh-CN"/>
        </w:rPr>
        <w:t>are</w:t>
      </w:r>
      <w:proofErr w:type="gramEnd"/>
      <w:r w:rsidRPr="00741953">
        <w:rPr>
          <w:rFonts w:eastAsia="SimSun"/>
          <w:b/>
          <w:bCs/>
          <w:lang w:eastAsia="zh-CN"/>
        </w:rPr>
        <w:t xml:space="preserve"> appliable to two codewords case (Codeword 0 enabled, Codeword 1 enabled) with rank 5~8.</w:t>
      </w:r>
    </w:p>
    <w:p w14:paraId="3B5B82B2" w14:textId="77777777" w:rsidR="00127698" w:rsidRDefault="00127698" w:rsidP="005306E7">
      <w:pPr>
        <w:jc w:val="both"/>
        <w:rPr>
          <w:rFonts w:eastAsia="SimSun"/>
          <w:b/>
          <w:bCs/>
          <w:lang w:eastAsia="zh-CN"/>
        </w:rPr>
      </w:pPr>
    </w:p>
    <w:p w14:paraId="3EFB9D21" w14:textId="77776B47" w:rsidR="005306E7" w:rsidRPr="00E163CC" w:rsidRDefault="005306E7" w:rsidP="005306E7">
      <w:pPr>
        <w:jc w:val="both"/>
        <w:rPr>
          <w:rFonts w:eastAsia="SimSun"/>
          <w:b/>
          <w:bCs/>
          <w:lang w:eastAsia="zh-CN"/>
        </w:rPr>
      </w:pPr>
      <w:r w:rsidRPr="00E163CC">
        <w:rPr>
          <w:rFonts w:eastAsia="SimSun"/>
          <w:b/>
          <w:bCs/>
          <w:lang w:eastAsia="zh-CN"/>
        </w:rPr>
        <w:t>Proposal 3-</w:t>
      </w:r>
      <w:r>
        <w:rPr>
          <w:rFonts w:eastAsia="SimSun"/>
          <w:b/>
          <w:bCs/>
          <w:lang w:eastAsia="zh-CN"/>
        </w:rPr>
        <w:t>5</w:t>
      </w:r>
    </w:p>
    <w:p w14:paraId="55C7C1A5" w14:textId="77777777" w:rsidR="005306E7" w:rsidRDefault="005306E7" w:rsidP="005306E7">
      <w:pPr>
        <w:pStyle w:val="aff6"/>
        <w:numPr>
          <w:ilvl w:val="0"/>
          <w:numId w:val="25"/>
        </w:numPr>
        <w:ind w:leftChars="0"/>
        <w:jc w:val="both"/>
        <w:rPr>
          <w:rFonts w:eastAsia="SimSun"/>
          <w:b/>
          <w:bCs/>
          <w:lang w:eastAsia="zh-CN"/>
        </w:rPr>
      </w:pPr>
      <w:r w:rsidRPr="00260E06">
        <w:rPr>
          <w:rFonts w:eastAsia="SimSun"/>
          <w:b/>
          <w:bCs/>
          <w:lang w:eastAsia="zh-CN"/>
        </w:rPr>
        <w:t xml:space="preserve">For </w:t>
      </w:r>
      <w:r>
        <w:rPr>
          <w:rFonts w:eastAsia="SimSun"/>
          <w:b/>
          <w:bCs/>
          <w:lang w:eastAsia="zh-CN"/>
        </w:rPr>
        <w:t xml:space="preserve">PTRS-DMRS association for </w:t>
      </w:r>
      <w:r w:rsidRPr="00260E06">
        <w:rPr>
          <w:rFonts w:eastAsia="SimSun"/>
          <w:b/>
          <w:bCs/>
          <w:lang w:eastAsia="zh-CN"/>
        </w:rPr>
        <w:t xml:space="preserve">PUSCH transmission with larger than 4 layers, </w:t>
      </w:r>
    </w:p>
    <w:p w14:paraId="6B5CBBCB" w14:textId="77777777" w:rsidR="005306E7" w:rsidRDefault="005306E7" w:rsidP="005306E7">
      <w:pPr>
        <w:pStyle w:val="aff6"/>
        <w:numPr>
          <w:ilvl w:val="1"/>
          <w:numId w:val="25"/>
        </w:numPr>
        <w:ind w:leftChars="0"/>
        <w:jc w:val="both"/>
        <w:rPr>
          <w:rFonts w:eastAsia="SimSun"/>
          <w:b/>
          <w:bCs/>
          <w:lang w:eastAsia="zh-CN"/>
        </w:rPr>
      </w:pPr>
      <w:r>
        <w:rPr>
          <w:rFonts w:eastAsia="SimSun"/>
          <w:b/>
          <w:bCs/>
          <w:lang w:eastAsia="zh-CN"/>
        </w:rPr>
        <w:t>Support up to 4-port UL PTRS.</w:t>
      </w:r>
    </w:p>
    <w:p w14:paraId="0231A43D" w14:textId="038499A6" w:rsidR="005306E7" w:rsidRPr="005306E7" w:rsidRDefault="005306E7" w:rsidP="005306E7">
      <w:pPr>
        <w:pStyle w:val="aff6"/>
        <w:numPr>
          <w:ilvl w:val="1"/>
          <w:numId w:val="25"/>
        </w:numPr>
        <w:ind w:leftChars="0"/>
        <w:jc w:val="both"/>
        <w:rPr>
          <w:rFonts w:eastAsia="SimSun"/>
          <w:b/>
          <w:bCs/>
          <w:lang w:eastAsia="zh-CN"/>
        </w:rPr>
      </w:pPr>
      <w:r>
        <w:rPr>
          <w:rFonts w:eastAsia="SimSun"/>
          <w:b/>
          <w:bCs/>
          <w:lang w:eastAsia="zh-CN"/>
        </w:rPr>
        <w:t xml:space="preserve">Support </w:t>
      </w:r>
      <w:r w:rsidRPr="005707B1">
        <w:rPr>
          <w:rFonts w:eastAsia="SimSun"/>
          <w:b/>
          <w:bCs/>
          <w:lang w:eastAsia="zh-CN"/>
        </w:rPr>
        <w:t>to increase the DCI size of PTRS-DMRS association field in DCI format 0_1/0_2</w:t>
      </w:r>
      <w:r>
        <w:rPr>
          <w:rFonts w:eastAsia="SimSun"/>
          <w:b/>
          <w:bCs/>
          <w:lang w:eastAsia="zh-CN"/>
        </w:rPr>
        <w:t>.</w:t>
      </w:r>
    </w:p>
    <w:p w14:paraId="24DEC701" w14:textId="77777777" w:rsidR="00E41A32" w:rsidRPr="005306E7" w:rsidRDefault="00E41A32" w:rsidP="00DF7CEF">
      <w:pPr>
        <w:rPr>
          <w:rFonts w:eastAsia="SimSun"/>
          <w:b/>
          <w:bCs/>
          <w:sz w:val="22"/>
          <w:szCs w:val="18"/>
          <w:u w:val="single"/>
          <w:lang w:eastAsia="zh-CN"/>
        </w:rPr>
      </w:pPr>
    </w:p>
    <w:p w14:paraId="0FB9EFE0" w14:textId="42A8E08B" w:rsidR="00F61796" w:rsidRPr="00227363" w:rsidRDefault="00F61796" w:rsidP="00F61796">
      <w:pPr>
        <w:pStyle w:val="1"/>
        <w:spacing w:before="180" w:after="120"/>
        <w:jc w:val="both"/>
        <w:rPr>
          <w:rFonts w:eastAsia="ＭＳ 明朝"/>
          <w:b/>
          <w:bCs/>
          <w:szCs w:val="24"/>
          <w:lang w:val="en-US"/>
        </w:rPr>
      </w:pPr>
      <w:r>
        <w:rPr>
          <w:rFonts w:eastAsia="ＭＳ 明朝"/>
          <w:b/>
          <w:bCs/>
          <w:szCs w:val="24"/>
          <w:lang w:val="en-US"/>
        </w:rPr>
        <w:t>Appendix</w:t>
      </w:r>
    </w:p>
    <w:p w14:paraId="728CC2A6" w14:textId="17868653" w:rsidR="00F61796" w:rsidRPr="00B20061" w:rsidRDefault="00B20061" w:rsidP="00DF7CEF">
      <w:pPr>
        <w:rPr>
          <w:rFonts w:eastAsiaTheme="minorEastAsia"/>
          <w:sz w:val="22"/>
          <w:szCs w:val="18"/>
        </w:rPr>
      </w:pPr>
      <w:r w:rsidRPr="00B20061">
        <w:rPr>
          <w:rFonts w:eastAsiaTheme="minorEastAsia" w:hint="eastAsia"/>
          <w:sz w:val="22"/>
          <w:szCs w:val="18"/>
        </w:rPr>
        <w:t>R</w:t>
      </w:r>
      <w:r w:rsidRPr="00B20061">
        <w:rPr>
          <w:rFonts w:eastAsiaTheme="minorEastAsia"/>
          <w:sz w:val="22"/>
          <w:szCs w:val="18"/>
        </w:rPr>
        <w:t>AN1#109e agreements</w:t>
      </w:r>
      <w:r>
        <w:rPr>
          <w:rFonts w:eastAsiaTheme="minorEastAsia"/>
          <w:sz w:val="22"/>
          <w:szCs w:val="18"/>
        </w:rPr>
        <w:t>:</w:t>
      </w:r>
    </w:p>
    <w:tbl>
      <w:tblPr>
        <w:tblStyle w:val="aff4"/>
        <w:tblW w:w="0" w:type="auto"/>
        <w:tblLook w:val="04A0" w:firstRow="1" w:lastRow="0" w:firstColumn="1" w:lastColumn="0" w:noHBand="0" w:noVBand="1"/>
      </w:tblPr>
      <w:tblGrid>
        <w:gridCol w:w="9962"/>
      </w:tblGrid>
      <w:tr w:rsidR="00B20061" w14:paraId="124C634B" w14:textId="77777777" w:rsidTr="00B20061">
        <w:tc>
          <w:tcPr>
            <w:tcW w:w="9962" w:type="dxa"/>
          </w:tcPr>
          <w:p w14:paraId="23FAB648" w14:textId="11DAF9F1" w:rsidR="004E0B98" w:rsidRPr="008273D9" w:rsidRDefault="004E0B98" w:rsidP="004E0B98">
            <w:pPr>
              <w:spacing w:afterLines="50" w:after="120"/>
              <w:jc w:val="both"/>
              <w:rPr>
                <w:rFonts w:eastAsia="SimSun"/>
                <w:b/>
                <w:bCs/>
                <w:szCs w:val="24"/>
                <w:u w:val="single"/>
                <w:lang w:val="en-US" w:eastAsia="zh-CN"/>
              </w:rPr>
            </w:pPr>
            <w:r>
              <w:rPr>
                <w:rFonts w:eastAsia="SimSun"/>
                <w:b/>
                <w:bCs/>
                <w:szCs w:val="24"/>
                <w:u w:val="single"/>
                <w:lang w:eastAsia="zh-CN"/>
              </w:rPr>
              <w:t>EVM</w:t>
            </w:r>
          </w:p>
          <w:p w14:paraId="13077B6B" w14:textId="77777777" w:rsidR="00576407" w:rsidRPr="00102471" w:rsidRDefault="00576407" w:rsidP="00102471">
            <w:pPr>
              <w:spacing w:after="0"/>
              <w:rPr>
                <w:sz w:val="20"/>
                <w:lang w:val="en-US" w:eastAsia="en-GB"/>
              </w:rPr>
            </w:pPr>
            <w:r w:rsidRPr="00102471">
              <w:rPr>
                <w:sz w:val="20"/>
                <w:shd w:val="clear" w:color="auto" w:fill="00FF00"/>
              </w:rPr>
              <w:t>Agreement</w:t>
            </w:r>
          </w:p>
          <w:p w14:paraId="21167E28" w14:textId="77777777" w:rsidR="00576407" w:rsidRPr="00102471" w:rsidRDefault="00576407" w:rsidP="004E7D81">
            <w:pPr>
              <w:pStyle w:val="aff6"/>
              <w:numPr>
                <w:ilvl w:val="0"/>
                <w:numId w:val="35"/>
              </w:numPr>
              <w:spacing w:after="0"/>
              <w:ind w:leftChars="0"/>
              <w:contextualSpacing/>
              <w:rPr>
                <w:rFonts w:eastAsia="Times New Roman"/>
                <w:sz w:val="20"/>
                <w:lang w:val="en-US"/>
              </w:rPr>
            </w:pPr>
            <w:r w:rsidRPr="00102471">
              <w:rPr>
                <w:rFonts w:eastAsia="Times New Roman"/>
                <w:sz w:val="20"/>
                <w:shd w:val="clear" w:color="auto" w:fill="FFFFFF"/>
                <w:lang w:val="en-US"/>
              </w:rPr>
              <w:t>LLS is used for objective #3 (increasing DMRS ports for MU-MIMO) in Rel.18 MIMO, while SLS can be used optionally.</w:t>
            </w:r>
          </w:p>
          <w:p w14:paraId="76F2868A" w14:textId="77777777" w:rsidR="00576407" w:rsidRPr="00102471" w:rsidRDefault="00576407" w:rsidP="00102471">
            <w:pPr>
              <w:spacing w:after="0"/>
              <w:rPr>
                <w:sz w:val="20"/>
                <w:lang w:val="en-US" w:eastAsia="en-GB"/>
              </w:rPr>
            </w:pPr>
            <w:r w:rsidRPr="00102471">
              <w:rPr>
                <w:sz w:val="20"/>
                <w:shd w:val="clear" w:color="auto" w:fill="00FF00"/>
              </w:rPr>
              <w:t>Agreement</w:t>
            </w:r>
          </w:p>
          <w:p w14:paraId="51205D4F" w14:textId="77777777" w:rsidR="00576407" w:rsidRPr="00102471" w:rsidRDefault="00576407" w:rsidP="004E7D81">
            <w:pPr>
              <w:pStyle w:val="aff6"/>
              <w:numPr>
                <w:ilvl w:val="0"/>
                <w:numId w:val="35"/>
              </w:numPr>
              <w:spacing w:after="0"/>
              <w:ind w:leftChars="0"/>
              <w:contextualSpacing/>
              <w:rPr>
                <w:rFonts w:eastAsia="Times New Roman"/>
                <w:sz w:val="20"/>
                <w:lang w:val="en-US"/>
              </w:rPr>
            </w:pPr>
            <w:r w:rsidRPr="00102471">
              <w:rPr>
                <w:rFonts w:eastAsia="Times New Roman"/>
                <w:sz w:val="20"/>
                <w:shd w:val="clear" w:color="auto" w:fill="FFFFFF"/>
                <w:lang w:val="en-US"/>
              </w:rPr>
              <w:t>No EVM discussion is needed for objective #5 (&gt;4 layers PUSCH DMRS) in AI 9.1.3.1 (DMRS) in Rel.18.</w:t>
            </w:r>
          </w:p>
          <w:p w14:paraId="61A87F3B" w14:textId="77777777" w:rsidR="00576407" w:rsidRPr="00102471" w:rsidRDefault="00576407" w:rsidP="00102471">
            <w:pPr>
              <w:spacing w:after="0"/>
              <w:rPr>
                <w:sz w:val="20"/>
                <w:lang w:val="en-US" w:eastAsia="en-GB"/>
              </w:rPr>
            </w:pPr>
            <w:r w:rsidRPr="00102471">
              <w:rPr>
                <w:sz w:val="20"/>
                <w:shd w:val="clear" w:color="auto" w:fill="00FF00"/>
              </w:rPr>
              <w:t>Agreement</w:t>
            </w:r>
          </w:p>
          <w:p w14:paraId="1825EAFB" w14:textId="77777777" w:rsidR="00576407" w:rsidRPr="00102471" w:rsidRDefault="00576407" w:rsidP="004E7D81">
            <w:pPr>
              <w:pStyle w:val="aff6"/>
              <w:numPr>
                <w:ilvl w:val="0"/>
                <w:numId w:val="35"/>
              </w:numPr>
              <w:spacing w:after="0"/>
              <w:ind w:leftChars="0"/>
              <w:contextualSpacing/>
              <w:rPr>
                <w:sz w:val="20"/>
                <w:lang w:val="en-US"/>
              </w:rPr>
            </w:pPr>
            <w:r w:rsidRPr="00102471">
              <w:rPr>
                <w:sz w:val="20"/>
                <w:shd w:val="clear" w:color="auto" w:fill="FFFFFF"/>
                <w:lang w:val="en-US"/>
              </w:rPr>
              <w:t>LLS for increasing DMRS ports in AI 9.1.3.1 in Rel.18:</w:t>
            </w:r>
          </w:p>
          <w:p w14:paraId="01B44BEB" w14:textId="77777777" w:rsidR="00576407" w:rsidRPr="00102471" w:rsidRDefault="00576407" w:rsidP="004E7D81">
            <w:pPr>
              <w:pStyle w:val="aff6"/>
              <w:numPr>
                <w:ilvl w:val="1"/>
                <w:numId w:val="35"/>
              </w:numPr>
              <w:spacing w:after="0"/>
              <w:ind w:leftChars="0"/>
              <w:contextualSpacing/>
              <w:rPr>
                <w:sz w:val="20"/>
                <w:lang w:val="en-US"/>
              </w:rPr>
            </w:pPr>
            <w:r w:rsidRPr="00102471">
              <w:rPr>
                <w:sz w:val="20"/>
                <w:shd w:val="clear" w:color="auto" w:fill="FFFFFF"/>
                <w:lang w:val="en-US"/>
              </w:rPr>
              <w:t>Evaluated channel: PDSCH as baseline (Companies can additionally submit evaluation results of PUSCH).</w:t>
            </w:r>
          </w:p>
          <w:p w14:paraId="7CD13AB4" w14:textId="77777777" w:rsidR="00576407" w:rsidRPr="00102471" w:rsidRDefault="00576407" w:rsidP="004E7D81">
            <w:pPr>
              <w:pStyle w:val="aff6"/>
              <w:numPr>
                <w:ilvl w:val="1"/>
                <w:numId w:val="35"/>
              </w:numPr>
              <w:spacing w:after="0"/>
              <w:ind w:leftChars="0"/>
              <w:contextualSpacing/>
              <w:rPr>
                <w:sz w:val="20"/>
                <w:lang w:val="en-US"/>
              </w:rPr>
            </w:pPr>
            <w:r w:rsidRPr="00102471">
              <w:rPr>
                <w:sz w:val="20"/>
                <w:shd w:val="clear" w:color="auto" w:fill="FFFFFF"/>
                <w:lang w:val="en-US"/>
              </w:rPr>
              <w:t>Evaluation metric:</w:t>
            </w:r>
          </w:p>
          <w:p w14:paraId="01C5FE69" w14:textId="77777777" w:rsidR="00576407" w:rsidRPr="00102471" w:rsidRDefault="00576407" w:rsidP="004E7D81">
            <w:pPr>
              <w:pStyle w:val="aff6"/>
              <w:numPr>
                <w:ilvl w:val="2"/>
                <w:numId w:val="35"/>
              </w:numPr>
              <w:spacing w:after="0"/>
              <w:ind w:leftChars="0"/>
              <w:contextualSpacing/>
              <w:rPr>
                <w:sz w:val="20"/>
                <w:lang w:val="en-US"/>
              </w:rPr>
            </w:pPr>
            <w:r w:rsidRPr="00102471">
              <w:rPr>
                <w:sz w:val="20"/>
                <w:shd w:val="clear" w:color="auto" w:fill="FFFFFF"/>
                <w:lang w:val="en-US"/>
              </w:rPr>
              <w:t>BLER for fixed MCS and rank as baseline</w:t>
            </w:r>
          </w:p>
          <w:p w14:paraId="23BDC5A8" w14:textId="77777777" w:rsidR="00576407" w:rsidRPr="00102471" w:rsidRDefault="00576407" w:rsidP="004E7D81">
            <w:pPr>
              <w:pStyle w:val="aff6"/>
              <w:numPr>
                <w:ilvl w:val="2"/>
                <w:numId w:val="35"/>
              </w:numPr>
              <w:spacing w:after="0"/>
              <w:ind w:leftChars="0"/>
              <w:contextualSpacing/>
              <w:rPr>
                <w:sz w:val="20"/>
                <w:lang w:val="en-US"/>
              </w:rPr>
            </w:pPr>
            <w:r w:rsidRPr="00102471">
              <w:rPr>
                <w:sz w:val="20"/>
                <w:shd w:val="clear" w:color="auto" w:fill="FFFFFF"/>
                <w:lang w:val="en-US"/>
              </w:rPr>
              <w:t>User throughput for adaptive MCS and rank as optional</w:t>
            </w:r>
          </w:p>
          <w:p w14:paraId="42548AC3" w14:textId="77777777" w:rsidR="00576407" w:rsidRPr="00102471" w:rsidRDefault="00576407" w:rsidP="004E7D81">
            <w:pPr>
              <w:pStyle w:val="aff6"/>
              <w:numPr>
                <w:ilvl w:val="2"/>
                <w:numId w:val="35"/>
              </w:numPr>
              <w:spacing w:after="0"/>
              <w:ind w:leftChars="0"/>
              <w:contextualSpacing/>
              <w:rPr>
                <w:sz w:val="20"/>
                <w:lang w:val="en-US"/>
              </w:rPr>
            </w:pPr>
            <w:r w:rsidRPr="00102471">
              <w:rPr>
                <w:sz w:val="20"/>
                <w:shd w:val="clear" w:color="auto" w:fill="FFFFFF"/>
                <w:lang w:val="en-US"/>
              </w:rPr>
              <w:t>MSE or NMSE of DMRS as optional</w:t>
            </w:r>
          </w:p>
          <w:p w14:paraId="405C2552" w14:textId="77777777" w:rsidR="00576407" w:rsidRPr="00102471" w:rsidRDefault="00576407" w:rsidP="004E7D81">
            <w:pPr>
              <w:pStyle w:val="aff6"/>
              <w:numPr>
                <w:ilvl w:val="1"/>
                <w:numId w:val="35"/>
              </w:numPr>
              <w:spacing w:after="0"/>
              <w:ind w:leftChars="0"/>
              <w:contextualSpacing/>
              <w:rPr>
                <w:sz w:val="20"/>
                <w:lang w:val="en-US"/>
              </w:rPr>
            </w:pPr>
            <w:r w:rsidRPr="00102471">
              <w:rPr>
                <w:sz w:val="20"/>
                <w:shd w:val="clear" w:color="auto" w:fill="FFFFFF"/>
                <w:lang w:val="en-US"/>
              </w:rPr>
              <w:t>Evaluation baseline (</w:t>
            </w:r>
            <w:proofErr w:type="gramStart"/>
            <w:r w:rsidRPr="00102471">
              <w:rPr>
                <w:sz w:val="20"/>
                <w:shd w:val="clear" w:color="auto" w:fill="FFFFFF"/>
                <w:lang w:val="en-US"/>
              </w:rPr>
              <w:t>i.e.</w:t>
            </w:r>
            <w:proofErr w:type="gramEnd"/>
            <w:r w:rsidRPr="00102471">
              <w:rPr>
                <w:sz w:val="20"/>
                <w:shd w:val="clear" w:color="auto" w:fill="FFFFFF"/>
                <w:lang w:val="en-US"/>
              </w:rPr>
              <w:t xml:space="preserve"> compared with):</w:t>
            </w:r>
          </w:p>
          <w:p w14:paraId="2A108365" w14:textId="77777777" w:rsidR="00576407" w:rsidRPr="00102471" w:rsidRDefault="00576407" w:rsidP="004E7D81">
            <w:pPr>
              <w:pStyle w:val="aff6"/>
              <w:numPr>
                <w:ilvl w:val="2"/>
                <w:numId w:val="35"/>
              </w:numPr>
              <w:spacing w:after="0"/>
              <w:ind w:leftChars="0"/>
              <w:contextualSpacing/>
              <w:rPr>
                <w:sz w:val="20"/>
                <w:lang w:val="en-US"/>
              </w:rPr>
            </w:pPr>
            <w:r w:rsidRPr="00102471">
              <w:rPr>
                <w:sz w:val="20"/>
                <w:shd w:val="clear" w:color="auto" w:fill="FFFFFF"/>
                <w:lang w:val="en-US"/>
              </w:rPr>
              <w:lastRenderedPageBreak/>
              <w:t>For evaluation of enhanced single-symbol DMRS, baseline refers to Rel.15 single-symbol DMRS or Rel.15 double-symbol DMRS.</w:t>
            </w:r>
          </w:p>
          <w:p w14:paraId="568D93E7" w14:textId="77777777" w:rsidR="00576407" w:rsidRPr="00102471" w:rsidRDefault="00576407" w:rsidP="004E7D81">
            <w:pPr>
              <w:pStyle w:val="aff6"/>
              <w:numPr>
                <w:ilvl w:val="2"/>
                <w:numId w:val="35"/>
              </w:numPr>
              <w:spacing w:after="0"/>
              <w:ind w:leftChars="0"/>
              <w:contextualSpacing/>
              <w:rPr>
                <w:sz w:val="20"/>
                <w:lang w:val="en-US"/>
              </w:rPr>
            </w:pPr>
            <w:r w:rsidRPr="00102471">
              <w:rPr>
                <w:sz w:val="20"/>
                <w:shd w:val="clear" w:color="auto" w:fill="FFFFFF"/>
                <w:lang w:val="en-US"/>
              </w:rPr>
              <w:t>For evaluation of enhanced double-symbol DMRS, baseline refers to Rel.15 double-symbol DMRS.</w:t>
            </w:r>
          </w:p>
          <w:p w14:paraId="106FF96F" w14:textId="77777777" w:rsidR="00576407" w:rsidRPr="00102471" w:rsidRDefault="00576407" w:rsidP="00102471">
            <w:pPr>
              <w:spacing w:after="0"/>
              <w:rPr>
                <w:sz w:val="20"/>
                <w:lang w:val="en-US" w:eastAsia="en-GB"/>
              </w:rPr>
            </w:pPr>
            <w:r w:rsidRPr="00102471">
              <w:rPr>
                <w:sz w:val="20"/>
                <w:shd w:val="clear" w:color="auto" w:fill="00FF00"/>
              </w:rPr>
              <w:t>Agreement</w:t>
            </w:r>
          </w:p>
          <w:p w14:paraId="32C0DC1C" w14:textId="77777777" w:rsidR="00576407" w:rsidRPr="00102471" w:rsidRDefault="00576407" w:rsidP="004E7D81">
            <w:pPr>
              <w:pStyle w:val="aff6"/>
              <w:numPr>
                <w:ilvl w:val="0"/>
                <w:numId w:val="35"/>
              </w:numPr>
              <w:spacing w:after="0"/>
              <w:ind w:leftChars="0"/>
              <w:contextualSpacing/>
              <w:rPr>
                <w:rFonts w:eastAsia="Times New Roman"/>
                <w:sz w:val="20"/>
                <w:lang w:val="en-US"/>
              </w:rPr>
            </w:pPr>
            <w:r w:rsidRPr="00102471">
              <w:rPr>
                <w:rFonts w:eastAsia="Times New Roman"/>
                <w:sz w:val="20"/>
                <w:shd w:val="clear" w:color="auto" w:fill="FFFFFF"/>
                <w:lang w:val="en-US"/>
              </w:rPr>
              <w:t xml:space="preserve">Following evaluation assumptions are used for LLS for increasing </w:t>
            </w:r>
            <w:r w:rsidRPr="00102471">
              <w:rPr>
                <w:rFonts w:eastAsia="Times New Roman"/>
                <w:sz w:val="20"/>
                <w:lang w:val="en-US"/>
              </w:rPr>
              <w:t>DMRS ports in AI 9.1.3.1 in Rel.18.</w:t>
            </w:r>
          </w:p>
          <w:tbl>
            <w:tblPr>
              <w:tblW w:w="10060" w:type="dxa"/>
              <w:jc w:val="center"/>
              <w:tblCellMar>
                <w:left w:w="0" w:type="dxa"/>
                <w:right w:w="0" w:type="dxa"/>
              </w:tblCellMar>
              <w:tblLook w:val="04A0" w:firstRow="1" w:lastRow="0" w:firstColumn="1" w:lastColumn="0" w:noHBand="0" w:noVBand="1"/>
            </w:tblPr>
            <w:tblGrid>
              <w:gridCol w:w="2972"/>
              <w:gridCol w:w="7088"/>
            </w:tblGrid>
            <w:tr w:rsidR="00576407" w:rsidRPr="00102471" w14:paraId="2F34B872" w14:textId="77777777" w:rsidTr="004B26A4">
              <w:trPr>
                <w:trHeight w:val="20"/>
                <w:jc w:val="center"/>
              </w:trPr>
              <w:tc>
                <w:tcPr>
                  <w:tcW w:w="2972"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hideMark/>
                </w:tcPr>
                <w:p w14:paraId="2BC8EE46" w14:textId="77777777" w:rsidR="00576407" w:rsidRPr="00102471" w:rsidRDefault="00576407" w:rsidP="00102471">
                  <w:pPr>
                    <w:pStyle w:val="xmsonormal"/>
                    <w:spacing w:before="0" w:beforeAutospacing="0" w:after="0" w:afterAutospacing="0"/>
                    <w:jc w:val="center"/>
                    <w:rPr>
                      <w:rFonts w:ascii="Times New Roman" w:hAnsi="Times New Roman" w:cs="Times New Roman"/>
                      <w:sz w:val="20"/>
                      <w:szCs w:val="20"/>
                    </w:rPr>
                  </w:pPr>
                  <w:r w:rsidRPr="00102471">
                    <w:rPr>
                      <w:rFonts w:ascii="Times New Roman" w:hAnsi="Times New Roman" w:cs="Times New Roman"/>
                      <w:b/>
                      <w:bCs/>
                      <w:sz w:val="20"/>
                      <w:szCs w:val="20"/>
                    </w:rPr>
                    <w:t>Parameter</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hideMark/>
                </w:tcPr>
                <w:p w14:paraId="5669AD93" w14:textId="77777777" w:rsidR="00576407" w:rsidRPr="00102471" w:rsidRDefault="00576407" w:rsidP="00102471">
                  <w:pPr>
                    <w:pStyle w:val="xmsonormal"/>
                    <w:spacing w:before="0" w:beforeAutospacing="0" w:after="0" w:afterAutospacing="0"/>
                    <w:jc w:val="center"/>
                    <w:rPr>
                      <w:rFonts w:ascii="Times New Roman" w:hAnsi="Times New Roman" w:cs="Times New Roman"/>
                      <w:sz w:val="20"/>
                      <w:szCs w:val="20"/>
                    </w:rPr>
                  </w:pPr>
                  <w:r w:rsidRPr="00102471">
                    <w:rPr>
                      <w:rFonts w:ascii="Times New Roman" w:hAnsi="Times New Roman" w:cs="Times New Roman"/>
                      <w:b/>
                      <w:bCs/>
                      <w:sz w:val="20"/>
                      <w:szCs w:val="20"/>
                    </w:rPr>
                    <w:t>Value</w:t>
                  </w:r>
                </w:p>
              </w:tc>
            </w:tr>
            <w:tr w:rsidR="00576407" w:rsidRPr="00102471" w14:paraId="78FB1C75"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494B14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2A02E"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TDD, OFDM </w:t>
                  </w:r>
                </w:p>
                <w:p w14:paraId="0DA7C9F3"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color w:val="0000FF"/>
                      <w:sz w:val="20"/>
                      <w:szCs w:val="20"/>
                    </w:rPr>
                    <w:t>Note: FDD, OFDM is not precluded</w:t>
                  </w:r>
                  <w:r w:rsidRPr="00102471">
                    <w:rPr>
                      <w:rFonts w:ascii="Times New Roman" w:hAnsi="Times New Roman" w:cs="Times New Roman"/>
                      <w:sz w:val="20"/>
                      <w:szCs w:val="20"/>
                    </w:rPr>
                    <w:t> </w:t>
                  </w:r>
                </w:p>
              </w:tc>
            </w:tr>
            <w:tr w:rsidR="00576407" w:rsidRPr="00102471" w14:paraId="024A2015"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47FA2A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8F94BE"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4 GHz </w:t>
                  </w:r>
                </w:p>
              </w:tc>
            </w:tr>
            <w:tr w:rsidR="00576407" w:rsidRPr="00102471" w14:paraId="0D4DF5F0"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0BD7E0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color w:val="000000"/>
                      <w:sz w:val="20"/>
                      <w:szCs w:val="20"/>
                    </w:rPr>
                    <w:t>Subcarrier spacing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989F3"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color w:val="000000"/>
                      <w:sz w:val="20"/>
                      <w:szCs w:val="20"/>
                    </w:rPr>
                    <w:t>30kHz</w:t>
                  </w:r>
                  <w:r w:rsidRPr="00102471">
                    <w:rPr>
                      <w:rFonts w:ascii="Times New Roman" w:hAnsi="Times New Roman" w:cs="Times New Roman"/>
                      <w:sz w:val="20"/>
                      <w:szCs w:val="20"/>
                    </w:rPr>
                    <w:t> </w:t>
                  </w:r>
                </w:p>
              </w:tc>
            </w:tr>
            <w:tr w:rsidR="00576407" w:rsidRPr="00102471" w14:paraId="6ADFD005"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2E0B6A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CCF76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CDL-B or CDL-C in TR 38.901 with 30ns or 300ns delay spread as baseline for MU-MIMO and SU-MIMO </w:t>
                  </w:r>
                </w:p>
                <w:p w14:paraId="2F3CA548"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Note: Other delay spread is not precluded.  </w:t>
                  </w:r>
                </w:p>
                <w:p w14:paraId="449D8ABA"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Note: Simulation using TDL-A with 30ns or 300ns for MU-MIMO is not precluded.  </w:t>
                  </w:r>
                </w:p>
              </w:tc>
            </w:tr>
            <w:tr w:rsidR="00576407" w:rsidRPr="00102471" w14:paraId="590AA21D"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273C307A"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1C7815"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Baseline: 30ns, 300ns </w:t>
                  </w:r>
                </w:p>
                <w:p w14:paraId="1E37AD93"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Optional: 1000ns </w:t>
                  </w:r>
                </w:p>
              </w:tc>
            </w:tr>
            <w:tr w:rsidR="00576407" w:rsidRPr="00102471" w14:paraId="03766881"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7FA17D8"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715CC3"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Baseline: 3km/h, 30km/h </w:t>
                  </w:r>
                </w:p>
                <w:p w14:paraId="38006D85"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Optional: 60km/h, 120km/h </w:t>
                  </w:r>
                </w:p>
              </w:tc>
            </w:tr>
            <w:tr w:rsidR="00576407" w:rsidRPr="00102471" w14:paraId="17A60A77"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093C087"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4DE690"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20MHz </w:t>
                  </w:r>
                </w:p>
                <w:p w14:paraId="1A93155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 xml:space="preserve">Note: </w:t>
                  </w:r>
                  <w:proofErr w:type="gramStart"/>
                  <w:r w:rsidRPr="00102471">
                    <w:rPr>
                      <w:rFonts w:ascii="Times New Roman" w:hAnsi="Times New Roman" w:cs="Times New Roman"/>
                      <w:sz w:val="20"/>
                      <w:szCs w:val="20"/>
                    </w:rPr>
                    <w:t>Other</w:t>
                  </w:r>
                  <w:proofErr w:type="gramEnd"/>
                  <w:r w:rsidRPr="00102471">
                    <w:rPr>
                      <w:rFonts w:ascii="Times New Roman" w:hAnsi="Times New Roman" w:cs="Times New Roman"/>
                      <w:sz w:val="20"/>
                      <w:szCs w:val="20"/>
                    </w:rPr>
                    <w:t xml:space="preserve"> bandwidth smaller than 20MHz is not precluded </w:t>
                  </w:r>
                </w:p>
              </w:tc>
            </w:tr>
            <w:tr w:rsidR="00576407" w:rsidRPr="00102471" w14:paraId="3EF6B10B"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7EC2DA1"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9F4E62"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lang w:val="fr-FR"/>
                    </w:rPr>
                  </w:pPr>
                  <w:r w:rsidRPr="00102471">
                    <w:rPr>
                      <w:rFonts w:ascii="Times New Roman" w:hAnsi="Times New Roman" w:cs="Times New Roman"/>
                      <w:sz w:val="20"/>
                      <w:szCs w:val="20"/>
                      <w:lang w:val="fr-FR"/>
                    </w:rPr>
                    <w:t>Baseline: MU-MIMO </w:t>
                  </w:r>
                </w:p>
                <w:p w14:paraId="6C8ED7B8"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lang w:val="fr-FR"/>
                    </w:rPr>
                  </w:pPr>
                  <w:r w:rsidRPr="00102471">
                    <w:rPr>
                      <w:rFonts w:ascii="Times New Roman" w:hAnsi="Times New Roman" w:cs="Times New Roman"/>
                      <w:sz w:val="20"/>
                      <w:szCs w:val="20"/>
                      <w:lang w:val="fr-FR"/>
                    </w:rPr>
                    <w:t>Optional: SU-MIMO </w:t>
                  </w:r>
                </w:p>
              </w:tc>
            </w:tr>
            <w:tr w:rsidR="00576407" w:rsidRPr="00102471" w14:paraId="3F341081"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8F2CEF0"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F97BCB"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Companies can select and need to report which option(s) are used between </w:t>
                  </w:r>
                </w:p>
                <w:p w14:paraId="3F0EF3D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 xml:space="preserve">- 32 ports: (M, N, P, Mg, Ng, </w:t>
                  </w:r>
                  <w:proofErr w:type="spellStart"/>
                  <w:r w:rsidRPr="00102471">
                    <w:rPr>
                      <w:rFonts w:ascii="Times New Roman" w:hAnsi="Times New Roman" w:cs="Times New Roman"/>
                      <w:sz w:val="20"/>
                      <w:szCs w:val="20"/>
                    </w:rPr>
                    <w:t>Mp</w:t>
                  </w:r>
                  <w:proofErr w:type="spellEnd"/>
                  <w:r w:rsidRPr="00102471">
                    <w:rPr>
                      <w:rFonts w:ascii="Times New Roman" w:hAnsi="Times New Roman" w:cs="Times New Roman"/>
                      <w:sz w:val="20"/>
                      <w:szCs w:val="20"/>
                    </w:rPr>
                    <w:t>, Np) = (8,8,2,1,1,2,8), (</w:t>
                  </w:r>
                  <w:proofErr w:type="spellStart"/>
                  <w:proofErr w:type="gramStart"/>
                  <w:r w:rsidRPr="00102471">
                    <w:rPr>
                      <w:rFonts w:ascii="Times New Roman" w:hAnsi="Times New Roman" w:cs="Times New Roman"/>
                      <w:sz w:val="20"/>
                      <w:szCs w:val="20"/>
                    </w:rPr>
                    <w:t>dH,dV</w:t>
                  </w:r>
                  <w:proofErr w:type="spellEnd"/>
                  <w:proofErr w:type="gramEnd"/>
                  <w:r w:rsidRPr="00102471">
                    <w:rPr>
                      <w:rFonts w:ascii="Times New Roman" w:hAnsi="Times New Roman" w:cs="Times New Roman"/>
                      <w:sz w:val="20"/>
                      <w:szCs w:val="20"/>
                    </w:rPr>
                    <w:t>) = (0.5, 0.8)λ </w:t>
                  </w:r>
                </w:p>
                <w:p w14:paraId="3BAD3175"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 xml:space="preserve">- 16 ports: (M, N, P, Mg, Ng, </w:t>
                  </w:r>
                  <w:proofErr w:type="spellStart"/>
                  <w:r w:rsidRPr="00102471">
                    <w:rPr>
                      <w:rFonts w:ascii="Times New Roman" w:hAnsi="Times New Roman" w:cs="Times New Roman"/>
                      <w:sz w:val="20"/>
                      <w:szCs w:val="20"/>
                    </w:rPr>
                    <w:t>Mp</w:t>
                  </w:r>
                  <w:proofErr w:type="spellEnd"/>
                  <w:r w:rsidRPr="00102471">
                    <w:rPr>
                      <w:rFonts w:ascii="Times New Roman" w:hAnsi="Times New Roman" w:cs="Times New Roman"/>
                      <w:sz w:val="20"/>
                      <w:szCs w:val="20"/>
                    </w:rPr>
                    <w:t>, Np) = (8,4,2,1,1,2,4), (</w:t>
                  </w:r>
                  <w:proofErr w:type="spellStart"/>
                  <w:proofErr w:type="gramStart"/>
                  <w:r w:rsidRPr="00102471">
                    <w:rPr>
                      <w:rFonts w:ascii="Times New Roman" w:hAnsi="Times New Roman" w:cs="Times New Roman"/>
                      <w:sz w:val="20"/>
                      <w:szCs w:val="20"/>
                    </w:rPr>
                    <w:t>dH,dV</w:t>
                  </w:r>
                  <w:proofErr w:type="spellEnd"/>
                  <w:proofErr w:type="gramEnd"/>
                  <w:r w:rsidRPr="00102471">
                    <w:rPr>
                      <w:rFonts w:ascii="Times New Roman" w:hAnsi="Times New Roman" w:cs="Times New Roman"/>
                      <w:sz w:val="20"/>
                      <w:szCs w:val="20"/>
                    </w:rPr>
                    <w:t>) = (0.5, 0.8)λ </w:t>
                  </w:r>
                </w:p>
                <w:p w14:paraId="7E4F31B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Other configurations are not precluded. </w:t>
                  </w:r>
                </w:p>
              </w:tc>
            </w:tr>
            <w:tr w:rsidR="00576407" w:rsidRPr="00102471" w14:paraId="5CCD5AFA"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B69ED9E"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CDAE8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Companies can select and need to report which option(s) are used between </w:t>
                  </w:r>
                </w:p>
                <w:p w14:paraId="22AE1D22"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 xml:space="preserve">4RX: (M, N, P, Mg, Ng, </w:t>
                  </w:r>
                  <w:proofErr w:type="spellStart"/>
                  <w:r w:rsidRPr="00102471">
                    <w:rPr>
                      <w:rFonts w:ascii="Times New Roman" w:hAnsi="Times New Roman" w:cs="Times New Roman"/>
                      <w:sz w:val="20"/>
                      <w:szCs w:val="20"/>
                    </w:rPr>
                    <w:t>Mp</w:t>
                  </w:r>
                  <w:proofErr w:type="spellEnd"/>
                  <w:r w:rsidRPr="00102471">
                    <w:rPr>
                      <w:rFonts w:ascii="Times New Roman" w:hAnsi="Times New Roman" w:cs="Times New Roman"/>
                      <w:sz w:val="20"/>
                      <w:szCs w:val="20"/>
                    </w:rPr>
                    <w:t>, Np) = (1,2,2,1,1,1,2), (</w:t>
                  </w:r>
                  <w:proofErr w:type="spellStart"/>
                  <w:proofErr w:type="gramStart"/>
                  <w:r w:rsidRPr="00102471">
                    <w:rPr>
                      <w:rFonts w:ascii="Times New Roman" w:hAnsi="Times New Roman" w:cs="Times New Roman"/>
                      <w:sz w:val="20"/>
                      <w:szCs w:val="20"/>
                    </w:rPr>
                    <w:t>dH,dV</w:t>
                  </w:r>
                  <w:proofErr w:type="spellEnd"/>
                  <w:proofErr w:type="gramEnd"/>
                  <w:r w:rsidRPr="00102471">
                    <w:rPr>
                      <w:rFonts w:ascii="Times New Roman" w:hAnsi="Times New Roman" w:cs="Times New Roman"/>
                      <w:sz w:val="20"/>
                      <w:szCs w:val="20"/>
                    </w:rPr>
                    <w:t>) = (0.5, 0.5)λ for rank &gt; 2 </w:t>
                  </w:r>
                </w:p>
                <w:p w14:paraId="0CA066E3"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 xml:space="preserve">2RX: (M, N, P, Mg, Ng, </w:t>
                  </w:r>
                  <w:proofErr w:type="spellStart"/>
                  <w:r w:rsidRPr="00102471">
                    <w:rPr>
                      <w:rFonts w:ascii="Times New Roman" w:hAnsi="Times New Roman" w:cs="Times New Roman"/>
                      <w:sz w:val="20"/>
                      <w:szCs w:val="20"/>
                    </w:rPr>
                    <w:t>Mp</w:t>
                  </w:r>
                  <w:proofErr w:type="spellEnd"/>
                  <w:r w:rsidRPr="00102471">
                    <w:rPr>
                      <w:rFonts w:ascii="Times New Roman" w:hAnsi="Times New Roman" w:cs="Times New Roman"/>
                      <w:sz w:val="20"/>
                      <w:szCs w:val="20"/>
                    </w:rPr>
                    <w:t>, Np) = (1,1,2,1,1,1,1), (</w:t>
                  </w:r>
                  <w:proofErr w:type="spellStart"/>
                  <w:proofErr w:type="gramStart"/>
                  <w:r w:rsidRPr="00102471">
                    <w:rPr>
                      <w:rFonts w:ascii="Times New Roman" w:hAnsi="Times New Roman" w:cs="Times New Roman"/>
                      <w:sz w:val="20"/>
                      <w:szCs w:val="20"/>
                    </w:rPr>
                    <w:t>dH,dV</w:t>
                  </w:r>
                  <w:proofErr w:type="spellEnd"/>
                  <w:proofErr w:type="gramEnd"/>
                  <w:r w:rsidRPr="00102471">
                    <w:rPr>
                      <w:rFonts w:ascii="Times New Roman" w:hAnsi="Times New Roman" w:cs="Times New Roman"/>
                      <w:sz w:val="20"/>
                      <w:szCs w:val="20"/>
                    </w:rPr>
                    <w:t>) = (0.5, 0.5)λ for (rank 1,2) </w:t>
                  </w:r>
                </w:p>
                <w:p w14:paraId="0097DB8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proofErr w:type="gramStart"/>
                  <w:r w:rsidRPr="00102471">
                    <w:rPr>
                      <w:rFonts w:ascii="Times New Roman" w:hAnsi="Times New Roman" w:cs="Times New Roman"/>
                      <w:sz w:val="20"/>
                      <w:szCs w:val="20"/>
                    </w:rPr>
                    <w:t>Other</w:t>
                  </w:r>
                  <w:proofErr w:type="gramEnd"/>
                  <w:r w:rsidRPr="00102471">
                    <w:rPr>
                      <w:rFonts w:ascii="Times New Roman" w:hAnsi="Times New Roman" w:cs="Times New Roman"/>
                      <w:sz w:val="20"/>
                      <w:szCs w:val="20"/>
                    </w:rPr>
                    <w:t xml:space="preserve"> configuration is not precluded. </w:t>
                  </w:r>
                </w:p>
              </w:tc>
            </w:tr>
            <w:tr w:rsidR="00576407" w:rsidRPr="00102471" w14:paraId="722AF5EF"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D28049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5A72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1, 2, or 4 per UE (rank fixed or rank adaptation) </w:t>
                  </w:r>
                </w:p>
              </w:tc>
            </w:tr>
            <w:tr w:rsidR="00576407" w:rsidRPr="00102471" w14:paraId="35BEEA6F"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529BF71"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2485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1, 2, 4, 8, or 12 </w:t>
                  </w:r>
                </w:p>
              </w:tc>
            </w:tr>
            <w:tr w:rsidR="00576407" w:rsidRPr="00102471" w14:paraId="5D35902E"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834653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1BAE00"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For PDSCH: Companies can select and need to report which option(s) are used between </w:t>
                  </w:r>
                </w:p>
                <w:p w14:paraId="79EEE055" w14:textId="77777777" w:rsidR="00576407" w:rsidRPr="00102471" w:rsidRDefault="00576407" w:rsidP="004E7D81">
                  <w:pPr>
                    <w:pStyle w:val="xmsonormal"/>
                    <w:numPr>
                      <w:ilvl w:val="0"/>
                      <w:numId w:val="30"/>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z w:val="20"/>
                      <w:szCs w:val="20"/>
                    </w:rPr>
                    <w:t>[ZF or SVD] based sub-band precoding (with 4PRB precoding granularity) on ideal channel knowledge </w:t>
                  </w:r>
                </w:p>
                <w:p w14:paraId="5C210EC5" w14:textId="77777777" w:rsidR="00576407" w:rsidRPr="00102471" w:rsidRDefault="00576407" w:rsidP="004E7D81">
                  <w:pPr>
                    <w:pStyle w:val="xmsonormal"/>
                    <w:numPr>
                      <w:ilvl w:val="0"/>
                      <w:numId w:val="30"/>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z w:val="20"/>
                      <w:szCs w:val="20"/>
                    </w:rPr>
                    <w:t>CSI codebook based sub-band precoding (with 4PRB precoding granularity) on ideal CSI feedback. </w:t>
                  </w:r>
                </w:p>
                <w:p w14:paraId="7B407900"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For PUSCH: Companies can select and need to report which option(s) are used between </w:t>
                  </w:r>
                </w:p>
                <w:p w14:paraId="736EE23E" w14:textId="77777777" w:rsidR="00576407" w:rsidRPr="00102471" w:rsidRDefault="00576407" w:rsidP="004E7D81">
                  <w:pPr>
                    <w:pStyle w:val="xmsonormal"/>
                    <w:numPr>
                      <w:ilvl w:val="0"/>
                      <w:numId w:val="31"/>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z w:val="20"/>
                      <w:szCs w:val="20"/>
                    </w:rPr>
                    <w:t>[ZF or SVD] based wide-band precoding on ideal channel knowledge </w:t>
                  </w:r>
                </w:p>
                <w:p w14:paraId="7FEA5E6E" w14:textId="77777777" w:rsidR="00576407" w:rsidRPr="00102471" w:rsidRDefault="00576407" w:rsidP="004E7D81">
                  <w:pPr>
                    <w:pStyle w:val="xmsonormal"/>
                    <w:numPr>
                      <w:ilvl w:val="0"/>
                      <w:numId w:val="31"/>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z w:val="20"/>
                      <w:szCs w:val="20"/>
                    </w:rPr>
                    <w:t>Codebook based wide-band precoding on ideal CSI feedback. </w:t>
                  </w:r>
                </w:p>
              </w:tc>
            </w:tr>
            <w:tr w:rsidR="00576407" w:rsidRPr="00102471" w14:paraId="06436FCD"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AE9160A"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FF7BF7"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5ms </w:t>
                  </w:r>
                </w:p>
              </w:tc>
            </w:tr>
            <w:tr w:rsidR="00576407" w:rsidRPr="00102471" w14:paraId="0505C234"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424C05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4DF7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Type 1E and/or Type 2E, which are enhanced DMRS that are based on the legacy RE mappings of DMRS Type 1/2, where the enhanced DMRS support larger DMRS ports. </w:t>
                  </w:r>
                </w:p>
                <w:p w14:paraId="7D2EBC9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Note: The terminology of Type 1E and/or Type 2E is for discussion purpose. </w:t>
                  </w:r>
                </w:p>
              </w:tc>
            </w:tr>
            <w:tr w:rsidR="00576407" w:rsidRPr="00102471" w14:paraId="4B1DB328"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8F7F42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5F070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color w:val="0000FF"/>
                      <w:sz w:val="20"/>
                      <w:szCs w:val="20"/>
                    </w:rPr>
                    <w:t>Baseline:  </w:t>
                  </w:r>
                </w:p>
                <w:p w14:paraId="379ECACD" w14:textId="77777777" w:rsidR="00576407" w:rsidRPr="00102471" w:rsidRDefault="00576407" w:rsidP="004E7D81">
                  <w:pPr>
                    <w:pStyle w:val="xmsonormal"/>
                    <w:numPr>
                      <w:ilvl w:val="0"/>
                      <w:numId w:val="32"/>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z w:val="20"/>
                      <w:szCs w:val="20"/>
                    </w:rPr>
                    <w:t xml:space="preserve">Single symbol DMRS without additional DMRS symbols </w:t>
                  </w:r>
                  <w:r w:rsidRPr="00102471">
                    <w:rPr>
                      <w:rFonts w:ascii="Times New Roman" w:eastAsia="Times New Roman" w:hAnsi="Times New Roman" w:cs="Times New Roman"/>
                      <w:color w:val="0000FF"/>
                      <w:sz w:val="20"/>
                      <w:szCs w:val="20"/>
                    </w:rPr>
                    <w:t>and 1 additional DMRS symbol </w:t>
                  </w:r>
                </w:p>
                <w:p w14:paraId="61D6FA28" w14:textId="77777777" w:rsidR="00576407" w:rsidRPr="00102471" w:rsidRDefault="00576407" w:rsidP="004E7D81">
                  <w:pPr>
                    <w:pStyle w:val="xmsonormal"/>
                    <w:numPr>
                      <w:ilvl w:val="0"/>
                      <w:numId w:val="32"/>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z w:val="20"/>
                      <w:szCs w:val="20"/>
                    </w:rPr>
                    <w:t>Double symbol DMRS without additional DMRS symbols. </w:t>
                  </w:r>
                </w:p>
                <w:p w14:paraId="0F47A8A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color w:val="0000FF"/>
                      <w:sz w:val="20"/>
                      <w:szCs w:val="20"/>
                    </w:rPr>
                    <w:t>Note: evaluation of other</w:t>
                  </w:r>
                  <w:r w:rsidRPr="00102471">
                    <w:rPr>
                      <w:rFonts w:ascii="Times New Roman" w:hAnsi="Times New Roman" w:cs="Times New Roman"/>
                      <w:color w:val="FF0000"/>
                      <w:sz w:val="20"/>
                      <w:szCs w:val="20"/>
                    </w:rPr>
                    <w:t xml:space="preserve"> </w:t>
                  </w:r>
                  <w:r w:rsidRPr="00102471">
                    <w:rPr>
                      <w:rFonts w:ascii="Times New Roman" w:hAnsi="Times New Roman" w:cs="Times New Roman"/>
                      <w:sz w:val="20"/>
                      <w:szCs w:val="20"/>
                    </w:rPr>
                    <w:t>additional DMRS symbol(s) are not precluded</w:t>
                  </w:r>
                  <w:r w:rsidRPr="00102471">
                    <w:rPr>
                      <w:rFonts w:ascii="Times New Roman" w:hAnsi="Times New Roman" w:cs="Times New Roman"/>
                      <w:color w:val="FF0000"/>
                      <w:sz w:val="20"/>
                      <w:szCs w:val="20"/>
                    </w:rPr>
                    <w:t>.</w:t>
                  </w:r>
                  <w:r w:rsidRPr="00102471">
                    <w:rPr>
                      <w:rFonts w:ascii="Times New Roman" w:hAnsi="Times New Roman" w:cs="Times New Roman"/>
                      <w:sz w:val="20"/>
                      <w:szCs w:val="20"/>
                    </w:rPr>
                    <w:t> </w:t>
                  </w:r>
                </w:p>
              </w:tc>
            </w:tr>
            <w:tr w:rsidR="00576407" w:rsidRPr="00102471" w14:paraId="0E34701C"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D6EF0FA"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1F92CB"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Mapping type A (slot based) for PDSCH. </w:t>
                  </w:r>
                </w:p>
                <w:p w14:paraId="3A4F45C5"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Mapping type A (slot based) for PUSCH. </w:t>
                  </w:r>
                </w:p>
              </w:tc>
            </w:tr>
            <w:tr w:rsidR="00576407" w:rsidRPr="00102471" w14:paraId="38DA8E21"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CBD97F9"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7BEEF7" w14:textId="77777777" w:rsidR="00576407" w:rsidRPr="00102471" w:rsidRDefault="00576407" w:rsidP="004E7D81">
                  <w:pPr>
                    <w:pStyle w:val="xmsonormal"/>
                    <w:numPr>
                      <w:ilvl w:val="0"/>
                      <w:numId w:val="33"/>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z w:val="20"/>
                      <w:szCs w:val="20"/>
                    </w:rPr>
                    <w:t xml:space="preserve">Fixed modulation, </w:t>
                  </w:r>
                  <w:proofErr w:type="gramStart"/>
                  <w:r w:rsidRPr="00102471">
                    <w:rPr>
                      <w:rFonts w:ascii="Times New Roman" w:eastAsia="Times New Roman" w:hAnsi="Times New Roman" w:cs="Times New Roman"/>
                      <w:sz w:val="20"/>
                      <w:szCs w:val="20"/>
                    </w:rPr>
                    <w:t>coding</w:t>
                  </w:r>
                  <w:proofErr w:type="gramEnd"/>
                  <w:r w:rsidRPr="00102471">
                    <w:rPr>
                      <w:rFonts w:ascii="Times New Roman" w:eastAsia="Times New Roman" w:hAnsi="Times New Roman" w:cs="Times New Roman"/>
                      <w:sz w:val="20"/>
                      <w:szCs w:val="20"/>
                    </w:rPr>
                    <w:t xml:space="preserve"> and rank for BLER evaluation as baseline. </w:t>
                  </w:r>
                </w:p>
                <w:p w14:paraId="0D8B6CD3" w14:textId="77777777" w:rsidR="00576407" w:rsidRPr="00102471" w:rsidRDefault="00576407" w:rsidP="004E7D81">
                  <w:pPr>
                    <w:pStyle w:val="xmsonormal"/>
                    <w:numPr>
                      <w:ilvl w:val="0"/>
                      <w:numId w:val="33"/>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z w:val="20"/>
                      <w:szCs w:val="20"/>
                    </w:rPr>
                    <w:lastRenderedPageBreak/>
                    <w:t>Adaptation of both MCS and rank for throughput evaluation as optional.  </w:t>
                  </w:r>
                </w:p>
              </w:tc>
            </w:tr>
            <w:tr w:rsidR="00576407" w:rsidRPr="00102471" w14:paraId="66919EA3"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38B59A9"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lastRenderedPageBreak/>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FB81CA"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Baseline: Off </w:t>
                  </w:r>
                </w:p>
                <w:p w14:paraId="62AECA3E"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Optional: On (HARQ with max. 4 re-transmissions) for throughput evaluation </w:t>
                  </w:r>
                </w:p>
              </w:tc>
            </w:tr>
            <w:tr w:rsidR="00576407" w:rsidRPr="00102471" w14:paraId="4F3A0530"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B7FC58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CAB977"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Realistic channel estimation with ideal info of frequency sync, SNR, doppler and delay spread </w:t>
                  </w:r>
                </w:p>
              </w:tc>
            </w:tr>
            <w:tr w:rsidR="00576407" w:rsidRPr="00102471" w14:paraId="0F5BA378"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FE5DF1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AD9C8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MMSE as baseline </w:t>
                  </w:r>
                </w:p>
              </w:tc>
            </w:tr>
            <w:tr w:rsidR="00576407" w:rsidRPr="00102471" w14:paraId="115CF52F"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99AE8B1"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DDADA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No radio impairments  </w:t>
                  </w:r>
                </w:p>
              </w:tc>
            </w:tr>
          </w:tbl>
          <w:p w14:paraId="5E2FAA7B" w14:textId="77777777" w:rsidR="00AE0975" w:rsidRPr="00102471" w:rsidRDefault="00AE0975" w:rsidP="00AE0975">
            <w:pPr>
              <w:spacing w:after="0"/>
              <w:rPr>
                <w:sz w:val="20"/>
                <w:lang w:val="en-US" w:eastAsia="en-GB"/>
              </w:rPr>
            </w:pPr>
            <w:r w:rsidRPr="00102471">
              <w:rPr>
                <w:sz w:val="20"/>
                <w:shd w:val="clear" w:color="auto" w:fill="00FF00"/>
              </w:rPr>
              <w:t>Agreement</w:t>
            </w:r>
          </w:p>
          <w:p w14:paraId="65AC1D8D" w14:textId="77777777" w:rsidR="00AE0975" w:rsidRPr="00102471" w:rsidRDefault="00AE0975" w:rsidP="00AE0975">
            <w:pPr>
              <w:pStyle w:val="aff6"/>
              <w:numPr>
                <w:ilvl w:val="0"/>
                <w:numId w:val="36"/>
              </w:numPr>
              <w:spacing w:after="0"/>
              <w:ind w:leftChars="0"/>
              <w:contextualSpacing/>
              <w:rPr>
                <w:rFonts w:eastAsia="ＭＳ Ｐゴシック"/>
                <w:sz w:val="20"/>
                <w:lang w:val="en-US"/>
              </w:rPr>
            </w:pPr>
            <w:r w:rsidRPr="00102471">
              <w:rPr>
                <w:sz w:val="20"/>
                <w:lang w:val="en-US"/>
              </w:rPr>
              <w:t>For LLS assumptions for increasing DMRS ports in AI 9.1.3.1 in Rel.18:</w:t>
            </w:r>
          </w:p>
          <w:p w14:paraId="16F6A781" w14:textId="77777777" w:rsidR="00AE0975" w:rsidRPr="00102471" w:rsidRDefault="00AE0975" w:rsidP="00AE0975">
            <w:pPr>
              <w:pStyle w:val="aff6"/>
              <w:numPr>
                <w:ilvl w:val="1"/>
                <w:numId w:val="36"/>
              </w:numPr>
              <w:spacing w:after="0"/>
              <w:ind w:leftChars="0"/>
              <w:contextualSpacing/>
              <w:rPr>
                <w:sz w:val="20"/>
                <w:lang w:val="en-US"/>
              </w:rPr>
            </w:pPr>
            <w:r w:rsidRPr="00102471">
              <w:rPr>
                <w:sz w:val="20"/>
                <w:lang w:val="en-US"/>
              </w:rPr>
              <w:t>Precoding assumption of PUSCH, “</w:t>
            </w:r>
            <w:r w:rsidRPr="00102471">
              <w:rPr>
                <w:sz w:val="20"/>
              </w:rPr>
              <w:t>[ZF or SVD]</w:t>
            </w:r>
            <w:r w:rsidRPr="00102471">
              <w:rPr>
                <w:sz w:val="20"/>
                <w:lang w:val="en-US"/>
              </w:rPr>
              <w:t>” in RAN1#109e agreement is updated by</w:t>
            </w:r>
          </w:p>
          <w:p w14:paraId="0F84CE51" w14:textId="77777777" w:rsidR="00AE0975" w:rsidRPr="00102471" w:rsidRDefault="00AE0975" w:rsidP="00AE0975">
            <w:pPr>
              <w:pStyle w:val="aff6"/>
              <w:numPr>
                <w:ilvl w:val="2"/>
                <w:numId w:val="36"/>
              </w:numPr>
              <w:spacing w:after="0"/>
              <w:ind w:leftChars="0"/>
              <w:contextualSpacing/>
              <w:rPr>
                <w:sz w:val="20"/>
                <w:lang w:val="en-US"/>
              </w:rPr>
            </w:pPr>
            <w:r w:rsidRPr="00102471">
              <w:rPr>
                <w:sz w:val="20"/>
                <w:lang w:val="en-US"/>
              </w:rPr>
              <w:t>Alt.2-2: SVD</w:t>
            </w:r>
          </w:p>
          <w:p w14:paraId="45811137" w14:textId="77777777" w:rsidR="00930340" w:rsidRPr="00102471" w:rsidRDefault="00930340" w:rsidP="00930340">
            <w:pPr>
              <w:shd w:val="clear" w:color="auto" w:fill="FFFFFF"/>
              <w:spacing w:after="0"/>
              <w:jc w:val="both"/>
              <w:rPr>
                <w:rFonts w:eastAsia="Malgun Gothic"/>
                <w:color w:val="000000"/>
                <w:sz w:val="20"/>
                <w:highlight w:val="green"/>
                <w:lang w:val="en-US" w:eastAsia="ko-KR"/>
              </w:rPr>
            </w:pPr>
            <w:r w:rsidRPr="00102471">
              <w:rPr>
                <w:color w:val="000000"/>
                <w:sz w:val="20"/>
                <w:highlight w:val="green"/>
              </w:rPr>
              <w:t>Agreement</w:t>
            </w:r>
          </w:p>
          <w:p w14:paraId="037E364A" w14:textId="77777777" w:rsidR="00930340" w:rsidRPr="00102471" w:rsidRDefault="00930340" w:rsidP="00930340">
            <w:pPr>
              <w:pStyle w:val="xxmsonormal"/>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For LLS assumptions for increasing DMRS ports in AI 9.1.3.1 in Rel.18: </w:t>
            </w:r>
          </w:p>
          <w:p w14:paraId="1BF5570D" w14:textId="77777777" w:rsidR="00930340" w:rsidRPr="00102471" w:rsidRDefault="00930340" w:rsidP="00930340">
            <w:pPr>
              <w:pStyle w:val="aff6"/>
              <w:numPr>
                <w:ilvl w:val="0"/>
                <w:numId w:val="46"/>
              </w:numPr>
              <w:spacing w:after="0"/>
              <w:ind w:leftChars="0"/>
              <w:contextualSpacing/>
              <w:rPr>
                <w:sz w:val="20"/>
                <w:shd w:val="clear" w:color="auto" w:fill="FFFFFF"/>
              </w:rPr>
            </w:pPr>
            <w:r w:rsidRPr="00102471">
              <w:rPr>
                <w:sz w:val="20"/>
                <w:bdr w:val="none" w:sz="0" w:space="0" w:color="auto" w:frame="1"/>
                <w:shd w:val="clear" w:color="auto" w:fill="FFFFFF"/>
              </w:rPr>
              <w:t>Precoding assumption of PDSCH, “[ZF or SVD]” in RAN1#109e agreement is updated by SVD. </w:t>
            </w:r>
          </w:p>
          <w:p w14:paraId="55B5748F" w14:textId="77777777" w:rsidR="00930340" w:rsidRPr="00102471" w:rsidRDefault="00930340" w:rsidP="00930340">
            <w:pPr>
              <w:shd w:val="clear" w:color="auto" w:fill="FFFFFF"/>
              <w:spacing w:after="0"/>
              <w:jc w:val="both"/>
              <w:rPr>
                <w:rFonts w:eastAsia="Malgun Gothic"/>
                <w:color w:val="000000"/>
                <w:sz w:val="20"/>
                <w:highlight w:val="green"/>
                <w:lang w:val="en-US" w:eastAsia="ko-KR"/>
              </w:rPr>
            </w:pPr>
            <w:r w:rsidRPr="00102471">
              <w:rPr>
                <w:color w:val="000000"/>
                <w:sz w:val="20"/>
                <w:highlight w:val="green"/>
              </w:rPr>
              <w:t>Agreement</w:t>
            </w:r>
          </w:p>
          <w:p w14:paraId="2D456D8D" w14:textId="77777777" w:rsidR="00930340" w:rsidRPr="00102471" w:rsidRDefault="00930340" w:rsidP="00930340">
            <w:pPr>
              <w:pStyle w:val="xxmsonormal"/>
              <w:numPr>
                <w:ilvl w:val="0"/>
                <w:numId w:val="37"/>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For MU-MIMO LLS of PDSCH, for evaluation of SVD/CSI-codebook based sub-band precoding, companies shall report the pre-coding assumption of interference of co-scheduled UEs from the following: </w:t>
            </w:r>
          </w:p>
          <w:p w14:paraId="5B88830D" w14:textId="77777777" w:rsidR="00930340" w:rsidRPr="00102471" w:rsidRDefault="00930340" w:rsidP="00930340">
            <w:pPr>
              <w:pStyle w:val="xxmsonormal"/>
              <w:numPr>
                <w:ilvl w:val="1"/>
                <w:numId w:val="38"/>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Alt.1: calculated by pre-coder of channel of each co-scheduled UE. </w:t>
            </w:r>
          </w:p>
          <w:p w14:paraId="1F1878D8" w14:textId="77777777" w:rsidR="00930340" w:rsidRPr="00102471" w:rsidRDefault="00930340" w:rsidP="00930340">
            <w:pPr>
              <w:pStyle w:val="xxmsonormal"/>
              <w:numPr>
                <w:ilvl w:val="2"/>
                <w:numId w:val="39"/>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For precoding assumption of PDSCH, precoder of target UE and precoder of co-scheduled UE are generated independently.</w:t>
            </w:r>
          </w:p>
          <w:p w14:paraId="08E0B842" w14:textId="77777777" w:rsidR="00930340" w:rsidRPr="00102471" w:rsidRDefault="00930340" w:rsidP="00930340">
            <w:pPr>
              <w:pStyle w:val="xxmsonormal"/>
              <w:numPr>
                <w:ilvl w:val="2"/>
                <w:numId w:val="39"/>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Companies can report a set of azimuth and zenith angle offset used for evaluation (For example, azimuth angle offsets from [30</w:t>
            </w:r>
            <w:r w:rsidRPr="00102471">
              <w:rPr>
                <w:rFonts w:ascii="Times New Roman" w:eastAsia="Times New Roman" w:hAnsi="Times New Roman" w:cs="Times New Roman"/>
                <w:bCs/>
                <w:color w:val="000000"/>
                <w:sz w:val="20"/>
                <w:szCs w:val="20"/>
                <w:bdr w:val="none" w:sz="0" w:space="0" w:color="auto" w:frame="1"/>
                <w:shd w:val="clear" w:color="auto" w:fill="FFFFFF"/>
                <w:vertAlign w:val="superscript"/>
              </w:rPr>
              <w:t> o</w:t>
            </w:r>
            <w:r w:rsidRPr="00102471">
              <w:rPr>
                <w:rFonts w:ascii="Times New Roman" w:eastAsia="Times New Roman" w:hAnsi="Times New Roman" w:cs="Times New Roman"/>
                <w:bCs/>
                <w:color w:val="000000"/>
                <w:sz w:val="20"/>
                <w:szCs w:val="20"/>
                <w:bdr w:val="none" w:sz="0" w:space="0" w:color="auto" w:frame="1"/>
                <w:shd w:val="clear" w:color="auto" w:fill="FFFFFF"/>
              </w:rPr>
              <w:t>, 60</w:t>
            </w:r>
            <w:r w:rsidRPr="00102471">
              <w:rPr>
                <w:rFonts w:ascii="Times New Roman" w:eastAsia="Times New Roman" w:hAnsi="Times New Roman" w:cs="Times New Roman"/>
                <w:bCs/>
                <w:color w:val="000000"/>
                <w:sz w:val="20"/>
                <w:szCs w:val="20"/>
                <w:bdr w:val="none" w:sz="0" w:space="0" w:color="auto" w:frame="1"/>
                <w:shd w:val="clear" w:color="auto" w:fill="FFFFFF"/>
                <w:vertAlign w:val="superscript"/>
              </w:rPr>
              <w:t> o</w:t>
            </w:r>
            <w:r w:rsidRPr="00102471">
              <w:rPr>
                <w:rFonts w:ascii="Times New Roman" w:eastAsia="Times New Roman" w:hAnsi="Times New Roman" w:cs="Times New Roman"/>
                <w:bCs/>
                <w:color w:val="000000"/>
                <w:sz w:val="20"/>
                <w:szCs w:val="20"/>
                <w:bdr w:val="none" w:sz="0" w:space="0" w:color="auto" w:frame="1"/>
                <w:shd w:val="clear" w:color="auto" w:fill="FFFFFF"/>
              </w:rPr>
              <w:t>, 90</w:t>
            </w:r>
            <w:r w:rsidRPr="00102471">
              <w:rPr>
                <w:rFonts w:ascii="Times New Roman" w:eastAsia="Times New Roman" w:hAnsi="Times New Roman" w:cs="Times New Roman"/>
                <w:bCs/>
                <w:color w:val="000000"/>
                <w:sz w:val="20"/>
                <w:szCs w:val="20"/>
                <w:bdr w:val="none" w:sz="0" w:space="0" w:color="auto" w:frame="1"/>
                <w:shd w:val="clear" w:color="auto" w:fill="FFFFFF"/>
                <w:vertAlign w:val="superscript"/>
              </w:rPr>
              <w:t> o</w:t>
            </w:r>
            <w:r w:rsidRPr="00102471">
              <w:rPr>
                <w:rFonts w:ascii="Times New Roman" w:eastAsia="Times New Roman" w:hAnsi="Times New Roman" w:cs="Times New Roman"/>
                <w:bCs/>
                <w:color w:val="000000"/>
                <w:sz w:val="20"/>
                <w:szCs w:val="20"/>
                <w:bdr w:val="none" w:sz="0" w:space="0" w:color="auto" w:frame="1"/>
                <w:shd w:val="clear" w:color="auto" w:fill="FFFFFF"/>
              </w:rPr>
              <w:t>] and zenith angle offset from [3</w:t>
            </w:r>
            <w:r w:rsidRPr="00102471">
              <w:rPr>
                <w:rFonts w:ascii="Times New Roman" w:eastAsia="Times New Roman" w:hAnsi="Times New Roman" w:cs="Times New Roman"/>
                <w:bCs/>
                <w:color w:val="000000"/>
                <w:sz w:val="20"/>
                <w:szCs w:val="20"/>
                <w:bdr w:val="none" w:sz="0" w:space="0" w:color="auto" w:frame="1"/>
                <w:shd w:val="clear" w:color="auto" w:fill="FFFFFF"/>
                <w:vertAlign w:val="superscript"/>
              </w:rPr>
              <w:t>o</w:t>
            </w:r>
            <w:r w:rsidRPr="00102471">
              <w:rPr>
                <w:rFonts w:ascii="Times New Roman" w:eastAsia="Times New Roman" w:hAnsi="Times New Roman" w:cs="Times New Roman"/>
                <w:bCs/>
                <w:color w:val="000000"/>
                <w:sz w:val="20"/>
                <w:szCs w:val="20"/>
                <w:bdr w:val="none" w:sz="0" w:space="0" w:color="auto" w:frame="1"/>
                <w:shd w:val="clear" w:color="auto" w:fill="FFFFFF"/>
              </w:rPr>
              <w:t>, 6</w:t>
            </w:r>
            <w:r w:rsidRPr="00102471">
              <w:rPr>
                <w:rFonts w:ascii="Times New Roman" w:eastAsia="Times New Roman" w:hAnsi="Times New Roman" w:cs="Times New Roman"/>
                <w:bCs/>
                <w:color w:val="000000"/>
                <w:sz w:val="20"/>
                <w:szCs w:val="20"/>
                <w:bdr w:val="none" w:sz="0" w:space="0" w:color="auto" w:frame="1"/>
                <w:shd w:val="clear" w:color="auto" w:fill="FFFFFF"/>
                <w:vertAlign w:val="superscript"/>
              </w:rPr>
              <w:t>o</w:t>
            </w:r>
            <w:r w:rsidRPr="00102471">
              <w:rPr>
                <w:rFonts w:ascii="Times New Roman" w:eastAsia="Times New Roman" w:hAnsi="Times New Roman" w:cs="Times New Roman"/>
                <w:bCs/>
                <w:color w:val="000000"/>
                <w:sz w:val="20"/>
                <w:szCs w:val="20"/>
                <w:bdr w:val="none" w:sz="0" w:space="0" w:color="auto" w:frame="1"/>
                <w:shd w:val="clear" w:color="auto" w:fill="FFFFFF"/>
              </w:rPr>
              <w:t>] can be considered).</w:t>
            </w:r>
          </w:p>
          <w:p w14:paraId="300981E3" w14:textId="77777777" w:rsidR="00930340" w:rsidRPr="00102471" w:rsidRDefault="00930340" w:rsidP="00930340">
            <w:pPr>
              <w:pStyle w:val="xxmsonormal"/>
              <w:numPr>
                <w:ilvl w:val="1"/>
                <w:numId w:val="40"/>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Alt.2: calculated by random pre-coder (</w:t>
            </w:r>
            <w:proofErr w:type="gramStart"/>
            <w:r w:rsidRPr="00102471">
              <w:rPr>
                <w:rFonts w:ascii="Times New Roman" w:eastAsia="Times New Roman" w:hAnsi="Times New Roman" w:cs="Times New Roman"/>
                <w:bCs/>
                <w:color w:val="000000"/>
                <w:sz w:val="20"/>
                <w:szCs w:val="20"/>
                <w:bdr w:val="none" w:sz="0" w:space="0" w:color="auto" w:frame="1"/>
                <w:shd w:val="clear" w:color="auto" w:fill="FFFFFF"/>
              </w:rPr>
              <w:t>i.e.</w:t>
            </w:r>
            <w:proofErr w:type="gramEnd"/>
            <w:r w:rsidRPr="00102471">
              <w:rPr>
                <w:rFonts w:ascii="Times New Roman" w:eastAsia="Times New Roman" w:hAnsi="Times New Roman" w:cs="Times New Roman"/>
                <w:bCs/>
                <w:color w:val="000000"/>
                <w:sz w:val="20"/>
                <w:szCs w:val="20"/>
                <w:bdr w:val="none" w:sz="0" w:space="0" w:color="auto" w:frame="1"/>
                <w:shd w:val="clear" w:color="auto" w:fill="FFFFFF"/>
              </w:rPr>
              <w:t xml:space="preserve"> precoder selected randomly</w:t>
            </w:r>
            <w:r w:rsidRPr="00102471">
              <w:rPr>
                <w:rFonts w:ascii="Times New Roman" w:eastAsia="Times New Roman" w:hAnsi="Times New Roman" w:cs="Times New Roman"/>
                <w:color w:val="000000"/>
                <w:sz w:val="20"/>
                <w:szCs w:val="20"/>
                <w:bdr w:val="none" w:sz="0" w:space="0" w:color="auto" w:frame="1"/>
                <w:shd w:val="clear" w:color="auto" w:fill="FFFFFF"/>
              </w:rPr>
              <w:t> </w:t>
            </w:r>
            <w:r w:rsidRPr="00102471">
              <w:rPr>
                <w:rFonts w:ascii="Times New Roman" w:eastAsia="Times New Roman" w:hAnsi="Times New Roman" w:cs="Times New Roman"/>
                <w:bCs/>
                <w:color w:val="000000"/>
                <w:sz w:val="20"/>
                <w:szCs w:val="20"/>
                <w:bdr w:val="none" w:sz="0" w:space="0" w:color="auto" w:frame="1"/>
                <w:shd w:val="clear" w:color="auto" w:fill="FFFFFF"/>
              </w:rPr>
              <w:t>from a predefined set of precoders) which is different from the pre-coder of target UE. </w:t>
            </w:r>
          </w:p>
          <w:p w14:paraId="77C8A6FF" w14:textId="77777777" w:rsidR="00930340" w:rsidRPr="00102471" w:rsidRDefault="00930340" w:rsidP="00930340">
            <w:pPr>
              <w:pStyle w:val="xxmsonormal"/>
              <w:numPr>
                <w:ilvl w:val="2"/>
                <w:numId w:val="41"/>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For precoding assumption of PDSCH, </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 xml:space="preserve">only the channel of one target UE, </w:t>
            </w:r>
            <w:proofErr w:type="gramStart"/>
            <w:r w:rsidRPr="00102471">
              <w:rPr>
                <w:rFonts w:ascii="Times New Roman" w:eastAsia="Times New Roman" w:hAnsi="Times New Roman" w:cs="Times New Roman"/>
                <w:bCs/>
                <w:color w:val="000000"/>
                <w:sz w:val="20"/>
                <w:szCs w:val="20"/>
                <w:bdr w:val="none" w:sz="0" w:space="0" w:color="auto" w:frame="1"/>
                <w:shd w:val="clear" w:color="auto" w:fill="FFFFFF"/>
                <w:lang w:val="en-GB"/>
              </w:rPr>
              <w:t>i.e.</w:t>
            </w:r>
            <w:proofErr w:type="gramEnd"/>
            <w:r w:rsidRPr="00102471">
              <w:rPr>
                <w:rFonts w:ascii="Times New Roman" w:eastAsia="Times New Roman" w:hAnsi="Times New Roman" w:cs="Times New Roman"/>
                <w:bCs/>
                <w:color w:val="000000"/>
                <w:sz w:val="20"/>
                <w:szCs w:val="20"/>
                <w:bdr w:val="none" w:sz="0" w:space="0" w:color="auto" w:frame="1"/>
                <w:shd w:val="clear" w:color="auto" w:fill="FFFFFF"/>
                <w:lang w:val="en-GB"/>
              </w:rPr>
              <w:t> </w:t>
            </w:r>
            <w:proofErr w:type="spellStart"/>
            <w:r w:rsidRPr="00102471">
              <w:rPr>
                <w:rFonts w:ascii="Times New Roman" w:eastAsia="Times New Roman" w:hAnsi="Times New Roman" w:cs="Times New Roman"/>
                <w:bCs/>
                <w:i/>
                <w:iCs/>
                <w:color w:val="000000"/>
                <w:sz w:val="20"/>
                <w:szCs w:val="20"/>
                <w:shd w:val="clear" w:color="auto" w:fill="FFFFFF"/>
                <w:lang w:val="en-GB"/>
              </w:rPr>
              <w:t>H</w:t>
            </w:r>
            <w:r w:rsidRPr="00102471">
              <w:rPr>
                <w:rFonts w:ascii="Times New Roman" w:eastAsia="Times New Roman" w:hAnsi="Times New Roman" w:cs="Times New Roman"/>
                <w:bCs/>
                <w:i/>
                <w:iCs/>
                <w:color w:val="000000"/>
                <w:sz w:val="20"/>
                <w:szCs w:val="20"/>
                <w:shd w:val="clear" w:color="auto" w:fill="FFFFFF"/>
                <w:vertAlign w:val="subscript"/>
                <w:lang w:val="en-GB"/>
              </w:rPr>
              <w:t>d</w:t>
            </w:r>
            <w:proofErr w:type="spellEnd"/>
            <w:r w:rsidRPr="00102471">
              <w:rPr>
                <w:rFonts w:ascii="Times New Roman" w:eastAsia="Times New Roman" w:hAnsi="Times New Roman" w:cs="Times New Roman"/>
                <w:bCs/>
                <w:color w:val="000000"/>
                <w:sz w:val="20"/>
                <w:szCs w:val="20"/>
                <w:bdr w:val="none" w:sz="0" w:space="0" w:color="auto" w:frame="1"/>
                <w:shd w:val="clear" w:color="auto" w:fill="FFFFFF"/>
                <w:lang w:val="en-GB"/>
              </w:rPr>
              <w:t>, needs to be modelled. </w:t>
            </w:r>
            <w:r w:rsidRPr="00102471">
              <w:rPr>
                <w:rFonts w:ascii="Times New Roman" w:eastAsia="Times New Roman" w:hAnsi="Times New Roman" w:cs="Times New Roman"/>
                <w:bCs/>
                <w:color w:val="000000"/>
                <w:sz w:val="20"/>
                <w:szCs w:val="20"/>
                <w:bdr w:val="none" w:sz="0" w:space="0" w:color="auto" w:frame="1"/>
                <w:shd w:val="clear" w:color="auto" w:fill="FFFFFF"/>
              </w:rPr>
              <w:t>Precoder </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is generated based on </w:t>
            </w:r>
            <w:proofErr w:type="spellStart"/>
            <w:r w:rsidRPr="00102471">
              <w:rPr>
                <w:rFonts w:ascii="Times New Roman" w:eastAsia="Times New Roman" w:hAnsi="Times New Roman" w:cs="Times New Roman"/>
                <w:bCs/>
                <w:i/>
                <w:iCs/>
                <w:color w:val="000000"/>
                <w:sz w:val="20"/>
                <w:szCs w:val="20"/>
                <w:shd w:val="clear" w:color="auto" w:fill="FFFFFF"/>
                <w:lang w:val="en-GB"/>
              </w:rPr>
              <w:t>H</w:t>
            </w:r>
            <w:r w:rsidRPr="00102471">
              <w:rPr>
                <w:rFonts w:ascii="Times New Roman" w:eastAsia="Times New Roman" w:hAnsi="Times New Roman" w:cs="Times New Roman"/>
                <w:bCs/>
                <w:i/>
                <w:iCs/>
                <w:color w:val="000000"/>
                <w:sz w:val="20"/>
                <w:szCs w:val="20"/>
                <w:shd w:val="clear" w:color="auto" w:fill="FFFFFF"/>
                <w:vertAlign w:val="subscript"/>
                <w:lang w:val="en-GB"/>
              </w:rPr>
              <w:t>d</w:t>
            </w:r>
            <w:proofErr w:type="spellEnd"/>
            <w:r w:rsidRPr="00102471">
              <w:rPr>
                <w:rFonts w:ascii="Times New Roman" w:eastAsia="Times New Roman" w:hAnsi="Times New Roman" w:cs="Times New Roman"/>
                <w:bCs/>
                <w:color w:val="000000"/>
                <w:sz w:val="20"/>
                <w:szCs w:val="20"/>
                <w:bdr w:val="none" w:sz="0" w:space="0" w:color="auto" w:frame="1"/>
                <w:shd w:val="clear" w:color="auto" w:fill="FFFFFF"/>
                <w:lang w:val="en-GB"/>
              </w:rPr>
              <w:t xml:space="preserve"> to obtain the precoder for this UE only. The interference from co-scheduled UEs can be modelled as, </w: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494FF9">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494FF9">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00494FF9">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E57D60">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E57D60">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00E57D60">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B05D2F">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B05D2F">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00B05D2F">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995D55">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995D55">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00995D55">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A71D7F">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A71D7F">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00A71D7F">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023F63">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023F63">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w:instrText>
            </w:r>
            <w:r w:rsidR="00023F63">
              <w:rPr>
                <w:rFonts w:ascii="Times New Roman" w:eastAsia="Times New Roman" w:hAnsi="Times New Roman" w:cs="Times New Roman"/>
                <w:bCs/>
                <w:color w:val="000000"/>
                <w:sz w:val="20"/>
                <w:szCs w:val="20"/>
                <w:bdr w:val="none" w:sz="0" w:space="0" w:color="auto" w:frame="1"/>
                <w:shd w:val="clear" w:color="auto" w:fill="FFFFFF"/>
                <w:lang w:val="en-GB"/>
              </w:rPr>
              <w:instrText>INCLUDEPICTURE  "cid:image002.png@01D86C43.8E5DA4E0" \* MERGEFORMATINET</w:instrText>
            </w:r>
            <w:r w:rsidR="00023F63">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w:instrText>
            </w:r>
            <w:r w:rsidR="00023F63">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023F63">
              <w:rPr>
                <w:rFonts w:ascii="Times New Roman" w:eastAsia="Times New Roman" w:hAnsi="Times New Roman" w:cs="Times New Roman"/>
                <w:bCs/>
                <w:color w:val="000000"/>
                <w:sz w:val="20"/>
                <w:szCs w:val="20"/>
                <w:bdr w:val="none" w:sz="0" w:space="0" w:color="auto" w:frame="1"/>
                <w:shd w:val="clear" w:color="auto" w:fill="FFFFFF"/>
                <w:lang w:val="en-GB"/>
              </w:rPr>
              <w:pict w14:anchorId="1912F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5pt">
                  <v:imagedata r:id="rId18" r:href="rId19"/>
                </v:shape>
              </w:pict>
            </w:r>
            <w:r w:rsidR="00023F63">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A71D7F">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995D55">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B05D2F">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E57D60">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494FF9">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t>, wherein </w:t>
            </w:r>
            <w:r w:rsidRPr="00102471">
              <w:rPr>
                <w:rFonts w:ascii="Times New Roman" w:eastAsia="Times New Roman" w:hAnsi="Times New Roman" w:cs="Times New Roman"/>
                <w:bCs/>
                <w:i/>
                <w:iCs/>
                <w:color w:val="000000"/>
                <w:sz w:val="20"/>
                <w:szCs w:val="20"/>
                <w:bdr w:val="none" w:sz="0" w:space="0" w:color="auto" w:frame="1"/>
                <w:shd w:val="clear" w:color="auto" w:fill="FFFFFF"/>
                <w:lang w:val="en-GB"/>
              </w:rPr>
              <w:t>W</w:t>
            </w:r>
            <w:r w:rsidRPr="00102471">
              <w:rPr>
                <w:rFonts w:ascii="Times New Roman" w:eastAsia="Times New Roman" w:hAnsi="Times New Roman" w:cs="Times New Roman"/>
                <w:bCs/>
                <w:i/>
                <w:iCs/>
                <w:color w:val="000000"/>
                <w:sz w:val="20"/>
                <w:szCs w:val="20"/>
                <w:bdr w:val="none" w:sz="0" w:space="0" w:color="auto" w:frame="1"/>
                <w:shd w:val="clear" w:color="auto" w:fill="FFFFFF"/>
                <w:vertAlign w:val="subscript"/>
                <w:lang w:val="en-GB"/>
              </w:rPr>
              <w:t>i</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 can be randomly selected from a predefined set of precoders</w:t>
            </w:r>
          </w:p>
          <w:p w14:paraId="67BB740E" w14:textId="77777777" w:rsidR="00930340" w:rsidRPr="00102471" w:rsidRDefault="00930340" w:rsidP="00930340">
            <w:pPr>
              <w:pStyle w:val="xxmsonormal"/>
              <w:numPr>
                <w:ilvl w:val="3"/>
                <w:numId w:val="42"/>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Companies shall report how to generate the predefined set of precoders for simulation.</w:t>
            </w:r>
          </w:p>
          <w:p w14:paraId="1D601AD3" w14:textId="77777777" w:rsidR="00930340" w:rsidRPr="00102471" w:rsidRDefault="00930340" w:rsidP="00930340">
            <w:pPr>
              <w:pStyle w:val="xxmsonormal"/>
              <w:numPr>
                <w:ilvl w:val="1"/>
                <w:numId w:val="43"/>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Alt.3: the same pre-coder as scheduled UE.</w:t>
            </w:r>
          </w:p>
          <w:p w14:paraId="0AF1CD0C" w14:textId="77777777" w:rsidR="00930340" w:rsidRPr="00102471" w:rsidRDefault="00930340" w:rsidP="00930340">
            <w:pPr>
              <w:pStyle w:val="xxmsonormal"/>
              <w:numPr>
                <w:ilvl w:val="2"/>
                <w:numId w:val="44"/>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shd w:val="clear" w:color="auto" w:fill="FFFFFF"/>
              </w:rPr>
              <w:t>PDSCH interference and interfering DMRS ports are emulated using the same pre-coder as for the scheduled UE.</w:t>
            </w:r>
          </w:p>
          <w:p w14:paraId="79540844" w14:textId="77777777" w:rsidR="00930340" w:rsidRPr="00102471" w:rsidRDefault="00930340" w:rsidP="00930340">
            <w:pPr>
              <w:pStyle w:val="xxmsonormal"/>
              <w:numPr>
                <w:ilvl w:val="2"/>
                <w:numId w:val="44"/>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Power offset of the co-scheduled UE is one value from {0dB, -3dB, -6dB} as fixed evaluation parameter. Other values are not precluded.</w:t>
            </w:r>
          </w:p>
          <w:p w14:paraId="27CE20C6" w14:textId="77777777" w:rsidR="00930340" w:rsidRPr="00102471" w:rsidRDefault="00930340" w:rsidP="00930340">
            <w:pPr>
              <w:pStyle w:val="xxmsonormal"/>
              <w:numPr>
                <w:ilvl w:val="2"/>
                <w:numId w:val="44"/>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shd w:val="clear" w:color="auto" w:fill="FFFFFF"/>
              </w:rPr>
              <w:t xml:space="preserve">For precoding assumption of PDSCH, </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 xml:space="preserve">only the channel of one target UE, </w:t>
            </w:r>
            <w:proofErr w:type="gramStart"/>
            <w:r w:rsidRPr="00102471">
              <w:rPr>
                <w:rFonts w:ascii="Times New Roman" w:eastAsia="Times New Roman" w:hAnsi="Times New Roman" w:cs="Times New Roman"/>
                <w:bCs/>
                <w:color w:val="000000"/>
                <w:sz w:val="20"/>
                <w:szCs w:val="20"/>
                <w:bdr w:val="none" w:sz="0" w:space="0" w:color="auto" w:frame="1"/>
                <w:shd w:val="clear" w:color="auto" w:fill="FFFFFF"/>
                <w:lang w:val="en-GB"/>
              </w:rPr>
              <w:t>i.e.</w:t>
            </w:r>
            <w:proofErr w:type="gramEnd"/>
            <w:r w:rsidRPr="00102471">
              <w:rPr>
                <w:rFonts w:ascii="Times New Roman" w:eastAsia="Times New Roman" w:hAnsi="Times New Roman" w:cs="Times New Roman"/>
                <w:bCs/>
                <w:color w:val="000000"/>
                <w:sz w:val="20"/>
                <w:szCs w:val="20"/>
                <w:bdr w:val="none" w:sz="0" w:space="0" w:color="auto" w:frame="1"/>
                <w:shd w:val="clear" w:color="auto" w:fill="FFFFFF"/>
                <w:lang w:val="en-GB"/>
              </w:rPr>
              <w:t xml:space="preserve"> </w:t>
            </w:r>
            <w:proofErr w:type="spellStart"/>
            <w:r w:rsidRPr="00102471">
              <w:rPr>
                <w:rFonts w:ascii="Times New Roman" w:eastAsia="Times New Roman" w:hAnsi="Times New Roman" w:cs="Times New Roman"/>
                <w:bCs/>
                <w:i/>
                <w:iCs/>
                <w:color w:val="000000"/>
                <w:sz w:val="20"/>
                <w:szCs w:val="20"/>
                <w:shd w:val="clear" w:color="auto" w:fill="FFFFFF"/>
                <w:lang w:val="en-GB"/>
              </w:rPr>
              <w:t>H</w:t>
            </w:r>
            <w:r w:rsidRPr="00102471">
              <w:rPr>
                <w:rFonts w:ascii="Times New Roman" w:eastAsia="Times New Roman" w:hAnsi="Times New Roman" w:cs="Times New Roman"/>
                <w:bCs/>
                <w:i/>
                <w:iCs/>
                <w:color w:val="000000"/>
                <w:sz w:val="20"/>
                <w:szCs w:val="20"/>
                <w:shd w:val="clear" w:color="auto" w:fill="FFFFFF"/>
                <w:vertAlign w:val="subscript"/>
                <w:lang w:val="en-GB"/>
              </w:rPr>
              <w:t>d</w:t>
            </w:r>
            <w:proofErr w:type="spellEnd"/>
            <w:r w:rsidRPr="00102471">
              <w:rPr>
                <w:rFonts w:ascii="Times New Roman" w:eastAsia="Times New Roman" w:hAnsi="Times New Roman" w:cs="Times New Roman"/>
                <w:bCs/>
                <w:color w:val="000000"/>
                <w:sz w:val="20"/>
                <w:szCs w:val="20"/>
                <w:bdr w:val="none" w:sz="0" w:space="0" w:color="auto" w:frame="1"/>
                <w:shd w:val="clear" w:color="auto" w:fill="FFFFFF"/>
                <w:lang w:val="en-GB"/>
              </w:rPr>
              <w:t xml:space="preserve">, needs to be modelled. </w:t>
            </w:r>
            <w:r w:rsidRPr="00102471">
              <w:rPr>
                <w:rFonts w:ascii="Times New Roman" w:eastAsia="Times New Roman" w:hAnsi="Times New Roman" w:cs="Times New Roman"/>
                <w:bCs/>
                <w:color w:val="000000"/>
                <w:sz w:val="20"/>
                <w:szCs w:val="20"/>
                <w:bdr w:val="none" w:sz="0" w:space="0" w:color="auto" w:frame="1"/>
                <w:shd w:val="clear" w:color="auto" w:fill="FFFFFF"/>
              </w:rPr>
              <w:t>Precoder for the target UE (denoted as </w:t>
            </w:r>
            <w:r w:rsidRPr="00102471">
              <w:rPr>
                <w:rFonts w:ascii="Times New Roman" w:eastAsia="Times New Roman" w:hAnsi="Times New Roman" w:cs="Times New Roman"/>
                <w:bCs/>
                <w:i/>
                <w:iCs/>
                <w:color w:val="000000"/>
                <w:sz w:val="20"/>
                <w:szCs w:val="20"/>
                <w:bdr w:val="none" w:sz="0" w:space="0" w:color="auto" w:frame="1"/>
                <w:shd w:val="clear" w:color="auto" w:fill="FFFFFF"/>
              </w:rPr>
              <w:t>W</w:t>
            </w:r>
            <w:r w:rsidRPr="00102471">
              <w:rPr>
                <w:rFonts w:ascii="Times New Roman" w:eastAsia="Times New Roman" w:hAnsi="Times New Roman" w:cs="Times New Roman"/>
                <w:bCs/>
                <w:i/>
                <w:iCs/>
                <w:color w:val="000000"/>
                <w:sz w:val="20"/>
                <w:szCs w:val="20"/>
                <w:bdr w:val="none" w:sz="0" w:space="0" w:color="auto" w:frame="1"/>
                <w:shd w:val="clear" w:color="auto" w:fill="FFFFFF"/>
                <w:vertAlign w:val="subscript"/>
              </w:rPr>
              <w:t>d</w:t>
            </w:r>
            <w:r w:rsidRPr="00102471">
              <w:rPr>
                <w:rFonts w:ascii="Times New Roman" w:eastAsia="Times New Roman" w:hAnsi="Times New Roman" w:cs="Times New Roman"/>
                <w:bCs/>
                <w:color w:val="000000"/>
                <w:sz w:val="20"/>
                <w:szCs w:val="20"/>
                <w:bdr w:val="none" w:sz="0" w:space="0" w:color="auto" w:frame="1"/>
                <w:shd w:val="clear" w:color="auto" w:fill="FFFFFF"/>
              </w:rPr>
              <w:t>) </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is generated based on </w:t>
            </w:r>
            <w:proofErr w:type="spellStart"/>
            <w:r w:rsidRPr="00102471">
              <w:rPr>
                <w:rFonts w:ascii="Times New Roman" w:eastAsia="Times New Roman" w:hAnsi="Times New Roman" w:cs="Times New Roman"/>
                <w:bCs/>
                <w:i/>
                <w:iCs/>
                <w:color w:val="000000"/>
                <w:sz w:val="20"/>
                <w:szCs w:val="20"/>
                <w:shd w:val="clear" w:color="auto" w:fill="FFFFFF"/>
                <w:lang w:val="en-GB"/>
              </w:rPr>
              <w:t>H</w:t>
            </w:r>
            <w:r w:rsidRPr="00102471">
              <w:rPr>
                <w:rFonts w:ascii="Times New Roman" w:eastAsia="Times New Roman" w:hAnsi="Times New Roman" w:cs="Times New Roman"/>
                <w:bCs/>
                <w:i/>
                <w:iCs/>
                <w:color w:val="000000"/>
                <w:sz w:val="20"/>
                <w:szCs w:val="20"/>
                <w:shd w:val="clear" w:color="auto" w:fill="FFFFFF"/>
                <w:vertAlign w:val="subscript"/>
                <w:lang w:val="en-GB"/>
              </w:rPr>
              <w:t>d</w:t>
            </w:r>
            <w:proofErr w:type="spellEnd"/>
            <w:r w:rsidRPr="00102471">
              <w:rPr>
                <w:rFonts w:ascii="Times New Roman" w:eastAsia="Times New Roman" w:hAnsi="Times New Roman" w:cs="Times New Roman"/>
                <w:bCs/>
                <w:color w:val="000000"/>
                <w:sz w:val="20"/>
                <w:szCs w:val="20"/>
                <w:bdr w:val="none" w:sz="0" w:space="0" w:color="auto" w:frame="1"/>
                <w:shd w:val="clear" w:color="auto" w:fill="FFFFFF"/>
                <w:lang w:val="en-GB"/>
              </w:rPr>
              <w:t xml:space="preserve"> only. Denote the precoding matrix/vector of the </w:t>
            </w:r>
            <w:proofErr w:type="spellStart"/>
            <w:r w:rsidRPr="00102471">
              <w:rPr>
                <w:rFonts w:ascii="Times New Roman" w:eastAsia="Times New Roman" w:hAnsi="Times New Roman" w:cs="Times New Roman"/>
                <w:bCs/>
                <w:color w:val="000000"/>
                <w:sz w:val="20"/>
                <w:szCs w:val="20"/>
                <w:bdr w:val="none" w:sz="0" w:space="0" w:color="auto" w:frame="1"/>
                <w:shd w:val="clear" w:color="auto" w:fill="FFFFFF"/>
                <w:lang w:val="en-GB"/>
              </w:rPr>
              <w:t>i</w:t>
            </w:r>
            <w:r w:rsidRPr="00102471">
              <w:rPr>
                <w:rFonts w:ascii="Times New Roman" w:eastAsia="Times New Roman" w:hAnsi="Times New Roman" w:cs="Times New Roman"/>
                <w:bCs/>
                <w:color w:val="000000"/>
                <w:sz w:val="20"/>
                <w:szCs w:val="20"/>
                <w:bdr w:val="none" w:sz="0" w:space="0" w:color="auto" w:frame="1"/>
                <w:shd w:val="clear" w:color="auto" w:fill="FFFFFF"/>
                <w:vertAlign w:val="superscript"/>
                <w:lang w:val="en-GB"/>
              </w:rPr>
              <w:t>th</w:t>
            </w:r>
            <w:proofErr w:type="spellEnd"/>
            <w:r w:rsidRPr="00102471">
              <w:rPr>
                <w:rFonts w:ascii="Times New Roman" w:eastAsia="Times New Roman" w:hAnsi="Times New Roman" w:cs="Times New Roman"/>
                <w:bCs/>
                <w:color w:val="000000"/>
                <w:sz w:val="20"/>
                <w:szCs w:val="20"/>
                <w:bdr w:val="none" w:sz="0" w:space="0" w:color="auto" w:frame="1"/>
                <w:shd w:val="clear" w:color="auto" w:fill="FFFFFF"/>
                <w:lang w:val="en-GB"/>
              </w:rPr>
              <w:t> co-scheduled UEs as </w:t>
            </w:r>
            <w:r w:rsidRPr="00102471">
              <w:rPr>
                <w:rFonts w:ascii="Times New Roman" w:eastAsia="Times New Roman" w:hAnsi="Times New Roman" w:cs="Times New Roman"/>
                <w:bCs/>
                <w:i/>
                <w:iCs/>
                <w:color w:val="000000"/>
                <w:sz w:val="20"/>
                <w:szCs w:val="20"/>
                <w:bdr w:val="none" w:sz="0" w:space="0" w:color="auto" w:frame="1"/>
                <w:shd w:val="clear" w:color="auto" w:fill="FFFFFF"/>
                <w:lang w:val="en-GB"/>
              </w:rPr>
              <w:t>W</w:t>
            </w:r>
            <w:r w:rsidRPr="00102471">
              <w:rPr>
                <w:rFonts w:ascii="Times New Roman" w:eastAsia="Times New Roman" w:hAnsi="Times New Roman" w:cs="Times New Roman"/>
                <w:bCs/>
                <w:i/>
                <w:iCs/>
                <w:color w:val="000000"/>
                <w:sz w:val="20"/>
                <w:szCs w:val="20"/>
                <w:bdr w:val="none" w:sz="0" w:space="0" w:color="auto" w:frame="1"/>
                <w:shd w:val="clear" w:color="auto" w:fill="FFFFFF"/>
                <w:vertAlign w:val="subscript"/>
                <w:lang w:val="en-GB"/>
              </w:rPr>
              <w:t>i</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 and </w:t>
            </w:r>
            <w:r w:rsidRPr="00102471">
              <w:rPr>
                <w:rFonts w:ascii="Times New Roman" w:eastAsia="Times New Roman" w:hAnsi="Times New Roman" w:cs="Times New Roman"/>
                <w:bCs/>
                <w:i/>
                <w:iCs/>
                <w:color w:val="000000"/>
                <w:sz w:val="20"/>
                <w:szCs w:val="20"/>
                <w:bdr w:val="none" w:sz="0" w:space="0" w:color="auto" w:frame="1"/>
                <w:shd w:val="clear" w:color="auto" w:fill="FFFFFF"/>
                <w:lang w:val="en-GB"/>
              </w:rPr>
              <w:t>W</w:t>
            </w:r>
            <w:r w:rsidRPr="00102471">
              <w:rPr>
                <w:rFonts w:ascii="Times New Roman" w:eastAsia="Times New Roman" w:hAnsi="Times New Roman" w:cs="Times New Roman"/>
                <w:bCs/>
                <w:i/>
                <w:iCs/>
                <w:color w:val="000000"/>
                <w:sz w:val="20"/>
                <w:szCs w:val="20"/>
                <w:bdr w:val="none" w:sz="0" w:space="0" w:color="auto" w:frame="1"/>
                <w:shd w:val="clear" w:color="auto" w:fill="FFFFFF"/>
                <w:vertAlign w:val="subscript"/>
                <w:lang w:val="en-GB"/>
              </w:rPr>
              <w:t>i</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w:t>
            </w:r>
            <w:proofErr w:type="spellStart"/>
            <w:r w:rsidRPr="00102471">
              <w:rPr>
                <w:rFonts w:ascii="Times New Roman" w:eastAsia="Times New Roman" w:hAnsi="Times New Roman" w:cs="Times New Roman"/>
                <w:bCs/>
                <w:i/>
                <w:iCs/>
                <w:color w:val="000000"/>
                <w:sz w:val="20"/>
                <w:szCs w:val="20"/>
                <w:bdr w:val="none" w:sz="0" w:space="0" w:color="auto" w:frame="1"/>
                <w:shd w:val="clear" w:color="auto" w:fill="FFFFFF"/>
                <w:lang w:val="en-GB"/>
              </w:rPr>
              <w:t>W</w:t>
            </w:r>
            <w:r w:rsidRPr="00102471">
              <w:rPr>
                <w:rFonts w:ascii="Times New Roman" w:eastAsia="Times New Roman" w:hAnsi="Times New Roman" w:cs="Times New Roman"/>
                <w:bCs/>
                <w:i/>
                <w:iCs/>
                <w:color w:val="000000"/>
                <w:sz w:val="20"/>
                <w:szCs w:val="20"/>
                <w:bdr w:val="none" w:sz="0" w:space="0" w:color="auto" w:frame="1"/>
                <w:shd w:val="clear" w:color="auto" w:fill="FFFFFF"/>
                <w:vertAlign w:val="subscript"/>
                <w:lang w:val="en-GB"/>
              </w:rPr>
              <w:t>d</w:t>
            </w:r>
            <w:proofErr w:type="spellEnd"/>
            <w:r w:rsidRPr="00102471">
              <w:rPr>
                <w:rFonts w:ascii="Times New Roman" w:eastAsia="Times New Roman" w:hAnsi="Times New Roman" w:cs="Times New Roman"/>
                <w:bCs/>
                <w:color w:val="000000"/>
                <w:sz w:val="20"/>
                <w:szCs w:val="20"/>
                <w:bdr w:val="none" w:sz="0" w:space="0" w:color="auto" w:frame="1"/>
                <w:shd w:val="clear" w:color="auto" w:fill="FFFFFF"/>
                <w:lang w:val="en-GB"/>
              </w:rPr>
              <w:t> (</w:t>
            </w:r>
            <w:r w:rsidRPr="00102471">
              <w:rPr>
                <w:rFonts w:ascii="Times New Roman" w:eastAsia="Times New Roman" w:hAnsi="Times New Roman" w:cs="Times New Roman"/>
                <w:bCs/>
                <w:i/>
                <w:iCs/>
                <w:color w:val="000000"/>
                <w:sz w:val="20"/>
                <w:szCs w:val="20"/>
                <w:shd w:val="clear" w:color="auto" w:fill="FFFFFF"/>
              </w:rPr>
              <w:t>W</w:t>
            </w:r>
            <w:r w:rsidRPr="00102471">
              <w:rPr>
                <w:rFonts w:ascii="Times New Roman" w:eastAsia="Times New Roman" w:hAnsi="Times New Roman" w:cs="Times New Roman"/>
                <w:bCs/>
                <w:i/>
                <w:iCs/>
                <w:color w:val="000000"/>
                <w:sz w:val="20"/>
                <w:szCs w:val="20"/>
                <w:shd w:val="clear" w:color="auto" w:fill="FFFFFF"/>
                <w:vertAlign w:val="subscript"/>
              </w:rPr>
              <w:t>i</w:t>
            </w:r>
            <w:r w:rsidRPr="00102471">
              <w:rPr>
                <w:rFonts w:ascii="Times New Roman" w:eastAsia="Times New Roman" w:hAnsi="Times New Roman" w:cs="Times New Roman"/>
                <w:bCs/>
                <w:color w:val="000000"/>
                <w:sz w:val="20"/>
                <w:szCs w:val="20"/>
                <w:shd w:val="clear" w:color="auto" w:fill="FFFFFF"/>
              </w:rPr>
              <w:t xml:space="preserve"> for all </w:t>
            </w:r>
            <w:proofErr w:type="spellStart"/>
            <w:r w:rsidRPr="00102471">
              <w:rPr>
                <w:rFonts w:ascii="Times New Roman" w:eastAsia="Times New Roman" w:hAnsi="Times New Roman" w:cs="Times New Roman"/>
                <w:bCs/>
                <w:color w:val="000000"/>
                <w:sz w:val="20"/>
                <w:szCs w:val="20"/>
                <w:shd w:val="clear" w:color="auto" w:fill="FFFFFF"/>
              </w:rPr>
              <w:t>th</w:t>
            </w:r>
            <w:proofErr w:type="spellEnd"/>
            <w:r w:rsidRPr="00102471">
              <w:rPr>
                <w:rFonts w:ascii="Times New Roman" w:eastAsia="Times New Roman" w:hAnsi="Times New Roman" w:cs="Times New Roman"/>
                <w:bCs/>
                <w:color w:val="000000"/>
                <w:sz w:val="20"/>
                <w:szCs w:val="20"/>
                <w:shd w:val="clear" w:color="auto" w:fill="FFFFFF"/>
              </w:rPr>
              <w:t xml:space="preserve"> co-scheduled UEs are same)</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 Then the interference from co-scheduled UEs can be modelled as </w: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494FF9">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494FF9">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00494FF9">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E57D60">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E57D60">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00E57D60">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B05D2F">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B05D2F">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00B05D2F">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995D55">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995D55">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00995D55">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A71D7F">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A71D7F">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00A71D7F">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023F63">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023F63">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w:instrText>
            </w:r>
            <w:r w:rsidR="00023F63">
              <w:rPr>
                <w:rFonts w:ascii="Times New Roman" w:eastAsia="Times New Roman" w:hAnsi="Times New Roman" w:cs="Times New Roman"/>
                <w:bCs/>
                <w:color w:val="000000"/>
                <w:sz w:val="20"/>
                <w:szCs w:val="20"/>
                <w:bdr w:val="none" w:sz="0" w:space="0" w:color="auto" w:frame="1"/>
                <w:shd w:val="clear" w:color="auto" w:fill="FFFFFF"/>
                <w:lang w:val="en-GB"/>
              </w:rPr>
              <w:instrText>INCLUDEPICTURE  "cid:image003.png@01D86C43.8E5DA4E0" \* MERGEFORMATINET</w:instrText>
            </w:r>
            <w:r w:rsidR="00023F63">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w:instrText>
            </w:r>
            <w:r w:rsidR="00023F63">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023F63">
              <w:rPr>
                <w:rFonts w:ascii="Times New Roman" w:eastAsia="Times New Roman" w:hAnsi="Times New Roman" w:cs="Times New Roman"/>
                <w:bCs/>
                <w:color w:val="000000"/>
                <w:sz w:val="20"/>
                <w:szCs w:val="20"/>
                <w:bdr w:val="none" w:sz="0" w:space="0" w:color="auto" w:frame="1"/>
                <w:shd w:val="clear" w:color="auto" w:fill="FFFFFF"/>
                <w:lang w:val="en-GB"/>
              </w:rPr>
              <w:pict w14:anchorId="07DA1DCA">
                <v:shape id="_x0000_i1026" type="#_x0000_t75" style="width:39.75pt;height:17.25pt">
                  <v:imagedata r:id="rId20" r:href="rId21"/>
                </v:shape>
              </w:pict>
            </w:r>
            <w:r w:rsidR="00023F63">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A71D7F">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995D55">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B05D2F">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E57D60">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494FF9">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SimSun" w:hAnsi="Times New Roman" w:cs="Times New Roman"/>
                <w:color w:val="000000"/>
                <w:sz w:val="20"/>
                <w:szCs w:val="20"/>
                <w:shd w:val="clear" w:color="auto" w:fill="FFFFFF"/>
              </w:rPr>
              <w:t>.</w:t>
            </w:r>
            <w:r w:rsidRPr="00102471">
              <w:rPr>
                <w:rFonts w:ascii="Times New Roman" w:hAnsi="Times New Roman" w:cs="Times New Roman"/>
                <w:color w:val="F70004"/>
                <w:sz w:val="20"/>
                <w:szCs w:val="20"/>
                <w:shd w:val="clear" w:color="auto" w:fill="FFFFFF"/>
              </w:rPr>
              <w:t>​</w:t>
            </w:r>
          </w:p>
          <w:p w14:paraId="29CC2060" w14:textId="77777777" w:rsidR="00930340" w:rsidRPr="00102471" w:rsidRDefault="00930340" w:rsidP="00930340">
            <w:pPr>
              <w:spacing w:after="0"/>
              <w:rPr>
                <w:rFonts w:eastAsiaTheme="minorHAnsi"/>
                <w:sz w:val="20"/>
                <w:lang w:val="en-US"/>
              </w:rPr>
            </w:pPr>
            <w:r w:rsidRPr="00102471">
              <w:rPr>
                <w:rFonts w:eastAsia="Times New Roman"/>
                <w:bCs/>
                <w:color w:val="000000"/>
                <w:sz w:val="20"/>
                <w:bdr w:val="none" w:sz="0" w:space="0" w:color="auto" w:frame="1"/>
                <w:shd w:val="clear" w:color="auto" w:fill="FFFFFF"/>
              </w:rPr>
              <w:t>For the above Alt.1-3, only PDSCH performance of the target UE is evaluated, while interference of both PDSCH and DMRS of co-scheduled UE(s) is simulated.</w:t>
            </w:r>
          </w:p>
          <w:p w14:paraId="6D98D34E" w14:textId="6887D621" w:rsidR="00576407" w:rsidRPr="00102471" w:rsidRDefault="00576407" w:rsidP="00102471">
            <w:pPr>
              <w:spacing w:after="0"/>
              <w:rPr>
                <w:sz w:val="20"/>
                <w:lang w:val="en-US" w:eastAsia="en-GB"/>
              </w:rPr>
            </w:pPr>
            <w:r w:rsidRPr="00102471">
              <w:rPr>
                <w:sz w:val="20"/>
                <w:shd w:val="clear" w:color="auto" w:fill="00FF00"/>
              </w:rPr>
              <w:t>Agreement</w:t>
            </w:r>
          </w:p>
          <w:p w14:paraId="1AEF5166" w14:textId="77777777" w:rsidR="00576407" w:rsidRPr="00102471" w:rsidRDefault="00576407" w:rsidP="004E7D81">
            <w:pPr>
              <w:pStyle w:val="aff6"/>
              <w:numPr>
                <w:ilvl w:val="0"/>
                <w:numId w:val="35"/>
              </w:numPr>
              <w:spacing w:after="0"/>
              <w:ind w:leftChars="0"/>
              <w:contextualSpacing/>
              <w:rPr>
                <w:rFonts w:eastAsia="Times New Roman"/>
                <w:sz w:val="20"/>
                <w:lang w:val="en-US"/>
              </w:rPr>
            </w:pPr>
            <w:r w:rsidRPr="00102471">
              <w:rPr>
                <w:rFonts w:eastAsia="Times New Roman"/>
                <w:sz w:val="20"/>
                <w:lang w:val="en-US"/>
              </w:rPr>
              <w:t>For SLS assumption for increasing DMRS ports in AI 9.1.3.1 in Rel.18,</w:t>
            </w:r>
          </w:p>
          <w:p w14:paraId="6A12657B" w14:textId="77777777" w:rsidR="00576407" w:rsidRPr="00102471" w:rsidRDefault="00576407" w:rsidP="004E7D81">
            <w:pPr>
              <w:pStyle w:val="aff6"/>
              <w:numPr>
                <w:ilvl w:val="1"/>
                <w:numId w:val="35"/>
              </w:numPr>
              <w:spacing w:after="0"/>
              <w:ind w:leftChars="0"/>
              <w:contextualSpacing/>
              <w:rPr>
                <w:rFonts w:eastAsia="Times New Roman"/>
                <w:sz w:val="20"/>
                <w:lang w:val="en-US"/>
              </w:rPr>
            </w:pPr>
            <w:r w:rsidRPr="00102471">
              <w:rPr>
                <w:rFonts w:eastAsia="Times New Roman"/>
                <w:sz w:val="20"/>
                <w:lang w:val="en-US"/>
              </w:rPr>
              <w:t>Scenario: Dense Urban (Macro only) at 4GHz is a baseline. Other scenarios (</w:t>
            </w:r>
            <w:proofErr w:type="gramStart"/>
            <w:r w:rsidRPr="00102471">
              <w:rPr>
                <w:rFonts w:eastAsia="Times New Roman"/>
                <w:sz w:val="20"/>
                <w:lang w:val="en-US"/>
              </w:rPr>
              <w:t>e.g.</w:t>
            </w:r>
            <w:proofErr w:type="gramEnd"/>
            <w:r w:rsidRPr="00102471">
              <w:rPr>
                <w:rFonts w:eastAsia="Times New Roman"/>
                <w:sz w:val="20"/>
                <w:lang w:val="en-US"/>
              </w:rPr>
              <w:t xml:space="preserve"> Umi, Uma) are not precluded.</w:t>
            </w:r>
          </w:p>
          <w:p w14:paraId="5ECC1F0F" w14:textId="77777777" w:rsidR="00576407" w:rsidRPr="00102471" w:rsidRDefault="00576407" w:rsidP="004E7D81">
            <w:pPr>
              <w:pStyle w:val="aff6"/>
              <w:numPr>
                <w:ilvl w:val="1"/>
                <w:numId w:val="35"/>
              </w:numPr>
              <w:spacing w:after="0"/>
              <w:ind w:leftChars="0"/>
              <w:contextualSpacing/>
              <w:rPr>
                <w:rFonts w:eastAsia="Times New Roman"/>
                <w:sz w:val="20"/>
                <w:lang w:val="en-US"/>
              </w:rPr>
            </w:pPr>
            <w:r w:rsidRPr="00102471">
              <w:rPr>
                <w:rFonts w:eastAsia="Times New Roman"/>
                <w:sz w:val="20"/>
                <w:lang w:val="en-US"/>
              </w:rPr>
              <w:t>Following evaluation assumptions are used for SLS.</w:t>
            </w:r>
          </w:p>
          <w:tbl>
            <w:tblPr>
              <w:tblW w:w="0" w:type="auto"/>
              <w:jc w:val="center"/>
              <w:tblCellMar>
                <w:left w:w="0" w:type="dxa"/>
                <w:right w:w="0" w:type="dxa"/>
              </w:tblCellMar>
              <w:tblLook w:val="04A0" w:firstRow="1" w:lastRow="0" w:firstColumn="1" w:lastColumn="0" w:noHBand="0" w:noVBand="1"/>
            </w:tblPr>
            <w:tblGrid>
              <w:gridCol w:w="1537"/>
              <w:gridCol w:w="1506"/>
              <w:gridCol w:w="6683"/>
            </w:tblGrid>
            <w:tr w:rsidR="00576407" w:rsidRPr="00102471" w14:paraId="70E4C0CD" w14:textId="77777777" w:rsidTr="004B26A4">
              <w:trPr>
                <w:trHeight w:val="20"/>
                <w:jc w:val="center"/>
              </w:trPr>
              <w:tc>
                <w:tcPr>
                  <w:tcW w:w="3114" w:type="dxa"/>
                  <w:gridSpan w:val="2"/>
                  <w:tcBorders>
                    <w:top w:val="single" w:sz="8" w:space="0" w:color="auto"/>
                    <w:left w:val="single" w:sz="8" w:space="0" w:color="auto"/>
                    <w:bottom w:val="single" w:sz="8" w:space="0" w:color="auto"/>
                    <w:right w:val="single" w:sz="8" w:space="0" w:color="auto"/>
                  </w:tcBorders>
                  <w:shd w:val="clear" w:color="auto" w:fill="FFE599"/>
                  <w:tcMar>
                    <w:top w:w="0" w:type="dxa"/>
                    <w:left w:w="108" w:type="dxa"/>
                    <w:bottom w:w="0" w:type="dxa"/>
                    <w:right w:w="108" w:type="dxa"/>
                  </w:tcMar>
                  <w:hideMark/>
                </w:tcPr>
                <w:p w14:paraId="57D07A8F" w14:textId="77777777" w:rsidR="00576407" w:rsidRPr="00102471" w:rsidRDefault="00576407" w:rsidP="00102471">
                  <w:pPr>
                    <w:pStyle w:val="xmsonormal"/>
                    <w:spacing w:before="0" w:beforeAutospacing="0" w:after="0" w:afterAutospacing="0"/>
                    <w:jc w:val="center"/>
                    <w:rPr>
                      <w:rFonts w:ascii="Times New Roman" w:hAnsi="Times New Roman" w:cs="Times New Roman"/>
                      <w:sz w:val="20"/>
                      <w:szCs w:val="20"/>
                    </w:rPr>
                  </w:pPr>
                  <w:r w:rsidRPr="00102471">
                    <w:rPr>
                      <w:rFonts w:ascii="Times New Roman" w:hAnsi="Times New Roman" w:cs="Times New Roman"/>
                      <w:b/>
                      <w:bCs/>
                      <w:sz w:val="20"/>
                      <w:szCs w:val="20"/>
                    </w:rPr>
                    <w:t>Parameter</w:t>
                  </w:r>
                  <w:r w:rsidRPr="00102471">
                    <w:rPr>
                      <w:rFonts w:ascii="Times New Roman" w:hAnsi="Times New Roman" w:cs="Times New Roman"/>
                      <w:sz w:val="20"/>
                      <w:szCs w:val="20"/>
                    </w:rPr>
                    <w:t> </w:t>
                  </w:r>
                </w:p>
              </w:tc>
              <w:tc>
                <w:tcPr>
                  <w:tcW w:w="7087" w:type="dxa"/>
                  <w:tcBorders>
                    <w:top w:val="single" w:sz="8" w:space="0" w:color="auto"/>
                    <w:left w:val="nil"/>
                    <w:bottom w:val="single" w:sz="8" w:space="0" w:color="auto"/>
                    <w:right w:val="single" w:sz="8" w:space="0" w:color="auto"/>
                  </w:tcBorders>
                  <w:shd w:val="clear" w:color="auto" w:fill="FFE599"/>
                  <w:tcMar>
                    <w:top w:w="0" w:type="dxa"/>
                    <w:left w:w="108" w:type="dxa"/>
                    <w:bottom w:w="0" w:type="dxa"/>
                    <w:right w:w="108" w:type="dxa"/>
                  </w:tcMar>
                  <w:hideMark/>
                </w:tcPr>
                <w:p w14:paraId="73FAA04E" w14:textId="77777777" w:rsidR="00576407" w:rsidRPr="00102471" w:rsidRDefault="00576407" w:rsidP="00102471">
                  <w:pPr>
                    <w:pStyle w:val="xmsonormal"/>
                    <w:spacing w:before="0" w:beforeAutospacing="0" w:after="0" w:afterAutospacing="0"/>
                    <w:jc w:val="center"/>
                    <w:rPr>
                      <w:rFonts w:ascii="Times New Roman" w:hAnsi="Times New Roman" w:cs="Times New Roman"/>
                      <w:sz w:val="20"/>
                      <w:szCs w:val="20"/>
                    </w:rPr>
                  </w:pPr>
                  <w:r w:rsidRPr="00102471">
                    <w:rPr>
                      <w:rFonts w:ascii="Times New Roman" w:hAnsi="Times New Roman" w:cs="Times New Roman"/>
                      <w:b/>
                      <w:bCs/>
                      <w:color w:val="000000"/>
                      <w:sz w:val="20"/>
                      <w:szCs w:val="20"/>
                    </w:rPr>
                    <w:t>Value</w:t>
                  </w:r>
                  <w:r w:rsidRPr="00102471">
                    <w:rPr>
                      <w:rFonts w:ascii="Times New Roman" w:hAnsi="Times New Roman" w:cs="Times New Roman"/>
                      <w:sz w:val="20"/>
                      <w:szCs w:val="20"/>
                    </w:rPr>
                    <w:t> </w:t>
                  </w:r>
                </w:p>
              </w:tc>
            </w:tr>
            <w:tr w:rsidR="00576407" w:rsidRPr="00102471" w14:paraId="60FE9D79"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12C56B0B"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Scenario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3AA82E22"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Dense Urban (macro only) </w:t>
                  </w:r>
                </w:p>
              </w:tc>
            </w:tr>
            <w:tr w:rsidR="00576407" w:rsidRPr="00102471" w14:paraId="434EFF90"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22EC23F8"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Carrier frequency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582CA1FB"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4GHz </w:t>
                  </w:r>
                </w:p>
              </w:tc>
            </w:tr>
            <w:tr w:rsidR="00576407" w:rsidRPr="00102471" w14:paraId="68798092"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48AF07E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Duplex, Waveform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7DD046BE"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TDD, OFDM </w:t>
                  </w:r>
                </w:p>
                <w:p w14:paraId="3A36EEF2"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color w:val="0000FF"/>
                      <w:sz w:val="20"/>
                      <w:szCs w:val="20"/>
                    </w:rPr>
                    <w:t>Note: FDD, OFDM is not precluded</w:t>
                  </w:r>
                  <w:r w:rsidRPr="00102471">
                    <w:rPr>
                      <w:rFonts w:ascii="Times New Roman" w:hAnsi="Times New Roman" w:cs="Times New Roman"/>
                      <w:sz w:val="20"/>
                      <w:szCs w:val="20"/>
                    </w:rPr>
                    <w:t> </w:t>
                  </w:r>
                </w:p>
              </w:tc>
            </w:tr>
            <w:tr w:rsidR="00576407" w:rsidRPr="00102471" w14:paraId="63BEB276"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184645E5"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Multiple access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5AF4286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OFDMA  </w:t>
                  </w:r>
                </w:p>
              </w:tc>
            </w:tr>
            <w:tr w:rsidR="00576407" w:rsidRPr="00102471" w14:paraId="22441E8E"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25D137CE"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Frequency Range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665692A1"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FR1 only. </w:t>
                  </w:r>
                </w:p>
              </w:tc>
            </w:tr>
            <w:tr w:rsidR="00576407" w:rsidRPr="00102471" w14:paraId="28749836"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2A54EEE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Inter-BS distance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175EBC90"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200 m  </w:t>
                  </w:r>
                </w:p>
              </w:tc>
            </w:tr>
            <w:tr w:rsidR="00576407" w:rsidRPr="00102471" w14:paraId="3DFE6A82"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1C00166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Channel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4A69200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According to the TR 38.901  </w:t>
                  </w:r>
                </w:p>
              </w:tc>
            </w:tr>
            <w:tr w:rsidR="00576407" w:rsidRPr="00102471" w14:paraId="30B11C9D"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6448DF61"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lastRenderedPageBreak/>
                    <w:t xml:space="preserve">Antenna setup and port layouts at </w:t>
                  </w:r>
                  <w:proofErr w:type="spellStart"/>
                  <w:r w:rsidRPr="00102471">
                    <w:rPr>
                      <w:rFonts w:ascii="Times New Roman" w:hAnsi="Times New Roman" w:cs="Times New Roman"/>
                      <w:sz w:val="20"/>
                      <w:szCs w:val="20"/>
                    </w:rPr>
                    <w:t>gNB</w:t>
                  </w:r>
                  <w:proofErr w:type="spellEnd"/>
                  <w:r w:rsidRPr="00102471">
                    <w:rPr>
                      <w:rFonts w:ascii="Times New Roman" w:hAnsi="Times New Roman" w:cs="Times New Roman"/>
                      <w:sz w:val="20"/>
                      <w:szCs w:val="20"/>
                    </w:rPr>
                    <w:t>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5AAE8A7E" w14:textId="77777777" w:rsidR="00576407" w:rsidRPr="00102471" w:rsidRDefault="00576407" w:rsidP="00102471">
                  <w:pPr>
                    <w:pStyle w:val="xmsonormal"/>
                    <w:spacing w:before="0" w:beforeAutospacing="0" w:after="0" w:afterAutospacing="0"/>
                    <w:ind w:left="720" w:hanging="720"/>
                    <w:rPr>
                      <w:rFonts w:ascii="Times New Roman" w:hAnsi="Times New Roman" w:cs="Times New Roman"/>
                      <w:sz w:val="20"/>
                      <w:szCs w:val="20"/>
                    </w:rPr>
                  </w:pPr>
                  <w:r w:rsidRPr="00102471">
                    <w:rPr>
                      <w:rFonts w:ascii="Times New Roman" w:hAnsi="Times New Roman" w:cs="Times New Roman"/>
                      <w:snapToGrid w:val="0"/>
                      <w:sz w:val="20"/>
                      <w:szCs w:val="20"/>
                    </w:rPr>
                    <w:t>Companies need to report which option(s) are used between </w:t>
                  </w:r>
                </w:p>
                <w:p w14:paraId="7503E015" w14:textId="77777777" w:rsidR="00576407" w:rsidRPr="00102471" w:rsidRDefault="00576407" w:rsidP="004E7D81">
                  <w:pPr>
                    <w:pStyle w:val="xmsonormal"/>
                    <w:numPr>
                      <w:ilvl w:val="0"/>
                      <w:numId w:val="34"/>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napToGrid w:val="0"/>
                      <w:sz w:val="20"/>
                      <w:szCs w:val="20"/>
                      <w:lang w:val="sv-SE"/>
                    </w:rPr>
                    <w:t xml:space="preserve">32 ports: </w:t>
                  </w:r>
                  <w:r w:rsidRPr="00102471">
                    <w:rPr>
                      <w:rFonts w:ascii="Times New Roman" w:eastAsia="Times New Roman" w:hAnsi="Times New Roman" w:cs="Times New Roman"/>
                      <w:sz w:val="20"/>
                      <w:szCs w:val="20"/>
                      <w:lang w:val="sv-SE"/>
                    </w:rPr>
                    <w:t xml:space="preserve">(M, N, P, Mg, Ng, Mp, Np) = </w:t>
                  </w:r>
                  <w:r w:rsidRPr="00102471">
                    <w:rPr>
                      <w:rFonts w:ascii="Times New Roman" w:eastAsia="Times New Roman" w:hAnsi="Times New Roman" w:cs="Times New Roman"/>
                      <w:snapToGrid w:val="0"/>
                      <w:sz w:val="20"/>
                      <w:szCs w:val="20"/>
                      <w:lang w:val="sv-SE"/>
                    </w:rPr>
                    <w:t>(8,8,2,1,1,2,8), (dH,dV) = (0.5, 0.8)</w:t>
                  </w:r>
                  <w:r w:rsidRPr="00102471">
                    <w:rPr>
                      <w:rFonts w:ascii="Times New Roman" w:eastAsia="Times New Roman" w:hAnsi="Times New Roman" w:cs="Times New Roman"/>
                      <w:snapToGrid w:val="0"/>
                      <w:sz w:val="20"/>
                      <w:szCs w:val="20"/>
                    </w:rPr>
                    <w:t xml:space="preserve">λ </w:t>
                  </w:r>
                  <w:r w:rsidRPr="00102471">
                    <w:rPr>
                      <w:rFonts w:ascii="Times New Roman" w:eastAsia="Times New Roman" w:hAnsi="Times New Roman" w:cs="Times New Roman"/>
                      <w:snapToGrid w:val="0"/>
                      <w:sz w:val="20"/>
                      <w:szCs w:val="20"/>
                      <w:lang w:val="sv-SE"/>
                    </w:rPr>
                    <w:t> </w:t>
                  </w:r>
                </w:p>
                <w:p w14:paraId="30B87D71" w14:textId="77777777" w:rsidR="00576407" w:rsidRPr="00102471" w:rsidRDefault="00576407" w:rsidP="004E7D81">
                  <w:pPr>
                    <w:pStyle w:val="xmsonormal"/>
                    <w:numPr>
                      <w:ilvl w:val="0"/>
                      <w:numId w:val="34"/>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napToGrid w:val="0"/>
                      <w:sz w:val="20"/>
                      <w:szCs w:val="20"/>
                      <w:lang w:val="sv-SE"/>
                    </w:rPr>
                    <w:t xml:space="preserve">16 ports: </w:t>
                  </w:r>
                  <w:r w:rsidRPr="00102471">
                    <w:rPr>
                      <w:rFonts w:ascii="Times New Roman" w:eastAsia="Times New Roman" w:hAnsi="Times New Roman" w:cs="Times New Roman"/>
                      <w:sz w:val="20"/>
                      <w:szCs w:val="20"/>
                      <w:lang w:val="sv-SE"/>
                    </w:rPr>
                    <w:t xml:space="preserve">(M, N, P, Mg, Ng, Mp, Np) = </w:t>
                  </w:r>
                  <w:r w:rsidRPr="00102471">
                    <w:rPr>
                      <w:rFonts w:ascii="Times New Roman" w:eastAsia="Times New Roman" w:hAnsi="Times New Roman" w:cs="Times New Roman"/>
                      <w:snapToGrid w:val="0"/>
                      <w:sz w:val="20"/>
                      <w:szCs w:val="20"/>
                      <w:lang w:val="sv-SE"/>
                    </w:rPr>
                    <w:t>(8,4,2,1,1,2,4), (dH,dV) = (0.5, 0.8)</w:t>
                  </w:r>
                  <w:r w:rsidRPr="00102471">
                    <w:rPr>
                      <w:rFonts w:ascii="Times New Roman" w:eastAsia="Times New Roman" w:hAnsi="Times New Roman" w:cs="Times New Roman"/>
                      <w:snapToGrid w:val="0"/>
                      <w:sz w:val="20"/>
                      <w:szCs w:val="20"/>
                    </w:rPr>
                    <w:t>λ</w:t>
                  </w:r>
                  <w:r w:rsidRPr="00102471">
                    <w:rPr>
                      <w:rFonts w:ascii="Times New Roman" w:eastAsia="Times New Roman" w:hAnsi="Times New Roman" w:cs="Times New Roman"/>
                      <w:snapToGrid w:val="0"/>
                      <w:sz w:val="20"/>
                      <w:szCs w:val="20"/>
                      <w:lang w:val="sv-SE"/>
                    </w:rPr>
                    <w:t> </w:t>
                  </w:r>
                  <w:r w:rsidRPr="00102471">
                    <w:rPr>
                      <w:rFonts w:ascii="Times New Roman" w:eastAsia="Times New Roman" w:hAnsi="Times New Roman" w:cs="Times New Roman"/>
                      <w:sz w:val="20"/>
                      <w:szCs w:val="20"/>
                    </w:rPr>
                    <w:br/>
                  </w:r>
                  <w:r w:rsidRPr="00102471">
                    <w:rPr>
                      <w:rFonts w:ascii="Times New Roman" w:eastAsia="Times New Roman" w:hAnsi="Times New Roman" w:cs="Times New Roman"/>
                      <w:sz w:val="20"/>
                      <w:szCs w:val="20"/>
                    </w:rPr>
                    <w:br/>
                    <w:t>Other configurations are not precluded. </w:t>
                  </w:r>
                </w:p>
              </w:tc>
            </w:tr>
            <w:tr w:rsidR="00576407" w:rsidRPr="00102471" w14:paraId="0D905BA8"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15A36E3B"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Antenna setup and port layouts at UE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39C893F1"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napToGrid w:val="0"/>
                      <w:sz w:val="20"/>
                      <w:szCs w:val="20"/>
                    </w:rPr>
                    <w:t xml:space="preserve">4RX: </w:t>
                  </w:r>
                  <w:r w:rsidRPr="00102471">
                    <w:rPr>
                      <w:rFonts w:ascii="Times New Roman" w:hAnsi="Times New Roman" w:cs="Times New Roman"/>
                      <w:sz w:val="20"/>
                      <w:szCs w:val="20"/>
                    </w:rPr>
                    <w:t xml:space="preserve">(M, N, P, Mg, Ng, </w:t>
                  </w:r>
                  <w:proofErr w:type="spellStart"/>
                  <w:r w:rsidRPr="00102471">
                    <w:rPr>
                      <w:rFonts w:ascii="Times New Roman" w:hAnsi="Times New Roman" w:cs="Times New Roman"/>
                      <w:sz w:val="20"/>
                      <w:szCs w:val="20"/>
                    </w:rPr>
                    <w:t>Mp</w:t>
                  </w:r>
                  <w:proofErr w:type="spellEnd"/>
                  <w:r w:rsidRPr="00102471">
                    <w:rPr>
                      <w:rFonts w:ascii="Times New Roman" w:hAnsi="Times New Roman" w:cs="Times New Roman"/>
                      <w:sz w:val="20"/>
                      <w:szCs w:val="20"/>
                    </w:rPr>
                    <w:t xml:space="preserve">, Np) = </w:t>
                  </w:r>
                  <w:r w:rsidRPr="00102471">
                    <w:rPr>
                      <w:rFonts w:ascii="Times New Roman" w:hAnsi="Times New Roman" w:cs="Times New Roman"/>
                      <w:snapToGrid w:val="0"/>
                      <w:sz w:val="20"/>
                      <w:szCs w:val="20"/>
                    </w:rPr>
                    <w:t>(1,2,2,1,1,1,2), (</w:t>
                  </w:r>
                  <w:proofErr w:type="spellStart"/>
                  <w:proofErr w:type="gramStart"/>
                  <w:r w:rsidRPr="00102471">
                    <w:rPr>
                      <w:rFonts w:ascii="Times New Roman" w:hAnsi="Times New Roman" w:cs="Times New Roman"/>
                      <w:snapToGrid w:val="0"/>
                      <w:sz w:val="20"/>
                      <w:szCs w:val="20"/>
                    </w:rPr>
                    <w:t>dH,dV</w:t>
                  </w:r>
                  <w:proofErr w:type="spellEnd"/>
                  <w:proofErr w:type="gramEnd"/>
                  <w:r w:rsidRPr="00102471">
                    <w:rPr>
                      <w:rFonts w:ascii="Times New Roman" w:hAnsi="Times New Roman" w:cs="Times New Roman"/>
                      <w:snapToGrid w:val="0"/>
                      <w:sz w:val="20"/>
                      <w:szCs w:val="20"/>
                    </w:rPr>
                    <w:t>) = (0.5, 0.5)λ for rank &gt; 2 </w:t>
                  </w:r>
                </w:p>
                <w:p w14:paraId="5EE05B77"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napToGrid w:val="0"/>
                      <w:sz w:val="20"/>
                      <w:szCs w:val="20"/>
                    </w:rPr>
                    <w:t xml:space="preserve">2RX: </w:t>
                  </w:r>
                  <w:r w:rsidRPr="00102471">
                    <w:rPr>
                      <w:rFonts w:ascii="Times New Roman" w:hAnsi="Times New Roman" w:cs="Times New Roman"/>
                      <w:sz w:val="20"/>
                      <w:szCs w:val="20"/>
                    </w:rPr>
                    <w:t xml:space="preserve">(M, N, P, Mg, Ng, </w:t>
                  </w:r>
                  <w:proofErr w:type="spellStart"/>
                  <w:r w:rsidRPr="00102471">
                    <w:rPr>
                      <w:rFonts w:ascii="Times New Roman" w:hAnsi="Times New Roman" w:cs="Times New Roman"/>
                      <w:sz w:val="20"/>
                      <w:szCs w:val="20"/>
                    </w:rPr>
                    <w:t>Mp</w:t>
                  </w:r>
                  <w:proofErr w:type="spellEnd"/>
                  <w:r w:rsidRPr="00102471">
                    <w:rPr>
                      <w:rFonts w:ascii="Times New Roman" w:hAnsi="Times New Roman" w:cs="Times New Roman"/>
                      <w:sz w:val="20"/>
                      <w:szCs w:val="20"/>
                    </w:rPr>
                    <w:t xml:space="preserve">, Np) = </w:t>
                  </w:r>
                  <w:r w:rsidRPr="00102471">
                    <w:rPr>
                      <w:rFonts w:ascii="Times New Roman" w:hAnsi="Times New Roman" w:cs="Times New Roman"/>
                      <w:snapToGrid w:val="0"/>
                      <w:sz w:val="20"/>
                      <w:szCs w:val="20"/>
                    </w:rPr>
                    <w:t>(1,1,2,1,1,1,1), (</w:t>
                  </w:r>
                  <w:proofErr w:type="spellStart"/>
                  <w:proofErr w:type="gramStart"/>
                  <w:r w:rsidRPr="00102471">
                    <w:rPr>
                      <w:rFonts w:ascii="Times New Roman" w:hAnsi="Times New Roman" w:cs="Times New Roman"/>
                      <w:snapToGrid w:val="0"/>
                      <w:sz w:val="20"/>
                      <w:szCs w:val="20"/>
                    </w:rPr>
                    <w:t>dH,dV</w:t>
                  </w:r>
                  <w:proofErr w:type="spellEnd"/>
                  <w:proofErr w:type="gramEnd"/>
                  <w:r w:rsidRPr="00102471">
                    <w:rPr>
                      <w:rFonts w:ascii="Times New Roman" w:hAnsi="Times New Roman" w:cs="Times New Roman"/>
                      <w:snapToGrid w:val="0"/>
                      <w:sz w:val="20"/>
                      <w:szCs w:val="20"/>
                    </w:rPr>
                    <w:t>) = (0.5, 0.5)λ for (rank 1,2)  </w:t>
                  </w:r>
                </w:p>
                <w:p w14:paraId="6021D90B"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napToGrid w:val="0"/>
                      <w:sz w:val="20"/>
                      <w:szCs w:val="20"/>
                    </w:rPr>
                    <w:t>Other configurations are not precluded.</w:t>
                  </w:r>
                  <w:r w:rsidRPr="00102471">
                    <w:rPr>
                      <w:rFonts w:ascii="Times New Roman" w:hAnsi="Times New Roman" w:cs="Times New Roman"/>
                      <w:sz w:val="20"/>
                      <w:szCs w:val="20"/>
                    </w:rPr>
                    <w:t> </w:t>
                  </w:r>
                </w:p>
              </w:tc>
            </w:tr>
            <w:tr w:rsidR="00576407" w:rsidRPr="00102471" w14:paraId="7CC8963A"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7618FBA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BS Tx power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377ACAF3"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41 dBm for 10MHz, 44dBm for 20MHz, 47dBm for 40MHz </w:t>
                  </w:r>
                </w:p>
              </w:tc>
            </w:tr>
            <w:tr w:rsidR="00576407" w:rsidRPr="00102471" w14:paraId="1F6D3EF1"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363839F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BS antenna height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26156FC2"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25 m  </w:t>
                  </w:r>
                </w:p>
              </w:tc>
            </w:tr>
            <w:tr w:rsidR="00576407" w:rsidRPr="00102471" w14:paraId="380C2F2B"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3D1478B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BS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5568FF0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5 dB </w:t>
                  </w:r>
                </w:p>
              </w:tc>
            </w:tr>
            <w:tr w:rsidR="00576407" w:rsidRPr="00102471" w14:paraId="0A9D4663"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467A61FB"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UE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600DC07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9 dB </w:t>
                  </w:r>
                </w:p>
              </w:tc>
            </w:tr>
            <w:tr w:rsidR="00576407" w:rsidRPr="00102471" w14:paraId="6EFE58D9"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4EA1FD6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UE antenna height &amp; gain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37847161"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Follow TR36.873  </w:t>
                  </w:r>
                </w:p>
              </w:tc>
            </w:tr>
            <w:tr w:rsidR="00576407" w:rsidRPr="00102471" w14:paraId="1AC7ED23"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2EA36908"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Modulation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4E011679"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Up to 256 QAM </w:t>
                  </w:r>
                </w:p>
              </w:tc>
            </w:tr>
            <w:tr w:rsidR="00576407" w:rsidRPr="00102471" w14:paraId="526A3BE3"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02E10EA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Coding on PDSCH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0EFB6287"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LDPC </w:t>
                  </w:r>
                </w:p>
                <w:p w14:paraId="5CFF8A51"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Max code-block size=8448bit </w:t>
                  </w:r>
                </w:p>
              </w:tc>
            </w:tr>
            <w:tr w:rsidR="00576407" w:rsidRPr="00102471" w14:paraId="6A0D902B" w14:textId="77777777" w:rsidTr="004B26A4">
              <w:trPr>
                <w:trHeight w:val="20"/>
                <w:jc w:val="center"/>
              </w:trPr>
              <w:tc>
                <w:tcPr>
                  <w:tcW w:w="1560" w:type="dxa"/>
                  <w:vMerge w:val="restart"/>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508853F9"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Numerology </w:t>
                  </w: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190A4F80"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Slot/non-slot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3B98A563"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14 OFDM symbols per slot </w:t>
                  </w:r>
                </w:p>
              </w:tc>
            </w:tr>
            <w:tr w:rsidR="00576407" w:rsidRPr="00102471" w14:paraId="426CB4F6" w14:textId="77777777" w:rsidTr="004B26A4">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14:paraId="2560AD38" w14:textId="77777777" w:rsidR="00576407" w:rsidRPr="00102471" w:rsidRDefault="00576407" w:rsidP="00102471">
                  <w:pPr>
                    <w:rPr>
                      <w:rFonts w:eastAsiaTheme="minorHAnsi"/>
                      <w:sz w:val="20"/>
                    </w:rPr>
                  </w:pP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08E210E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SCS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63AEC29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30 kHz  </w:t>
                  </w:r>
                </w:p>
              </w:tc>
            </w:tr>
            <w:tr w:rsidR="00576407" w:rsidRPr="00102471" w14:paraId="0F15FB61"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5F67167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Simulation bandwidth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10D67A1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20 MHz </w:t>
                  </w:r>
                </w:p>
              </w:tc>
            </w:tr>
            <w:tr w:rsidR="00576407" w:rsidRPr="00102471" w14:paraId="09A699F8"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59596ED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Number of RBs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56FED7B8"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52 for 30 kHz SCS </w:t>
                  </w:r>
                </w:p>
              </w:tc>
            </w:tr>
            <w:tr w:rsidR="00576407" w:rsidRPr="00102471" w14:paraId="4E680B7E"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576D76B0"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Frame structure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1D6F359A"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Slot Format 0 (all downlink) for all slots </w:t>
                  </w:r>
                </w:p>
              </w:tc>
            </w:tr>
            <w:tr w:rsidR="00576407" w:rsidRPr="00102471" w14:paraId="17A3C828"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088DC39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MIMO scheme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4195DB30"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SU/MU-MIMO with rank adaptation is a baseline  </w:t>
                  </w:r>
                </w:p>
                <w:p w14:paraId="2D069E0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For low RU, SU-MIMO or SU/MU-MIMO with rank adaptation are assumed  </w:t>
                  </w:r>
                </w:p>
                <w:p w14:paraId="71E920F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For medium/high RU, SU/MU-MIMO with rank adaptation is assumed </w:t>
                  </w:r>
                </w:p>
              </w:tc>
            </w:tr>
            <w:tr w:rsidR="00576407" w:rsidRPr="00102471" w14:paraId="5B4667F3"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0142613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MIMO layers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6A97C3FB"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For all evaluation, companies to provide the assumption on the maximum MU layers (</w:t>
                  </w:r>
                  <w:proofErr w:type="gramStart"/>
                  <w:r w:rsidRPr="00102471">
                    <w:rPr>
                      <w:rFonts w:ascii="Times New Roman" w:hAnsi="Times New Roman" w:cs="Times New Roman"/>
                      <w:sz w:val="20"/>
                      <w:szCs w:val="20"/>
                    </w:rPr>
                    <w:t>e.g.</w:t>
                  </w:r>
                  <w:proofErr w:type="gramEnd"/>
                  <w:r w:rsidRPr="00102471">
                    <w:rPr>
                      <w:rFonts w:ascii="Times New Roman" w:hAnsi="Times New Roman" w:cs="Times New Roman"/>
                      <w:sz w:val="20"/>
                      <w:szCs w:val="20"/>
                    </w:rPr>
                    <w:t xml:space="preserve"> 8 or 12) </w:t>
                  </w:r>
                </w:p>
              </w:tc>
            </w:tr>
            <w:tr w:rsidR="00576407" w:rsidRPr="00102471" w14:paraId="5D29BDCB"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370EAC92"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CSI feedback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48FF27F8"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Feedback assumption at least for baseline scheme </w:t>
                  </w:r>
                </w:p>
                <w:p w14:paraId="7FAD212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 xml:space="preserve">CSI feedback periodicity (full CSI feedback): 5 </w:t>
                  </w:r>
                  <w:proofErr w:type="spellStart"/>
                  <w:r w:rsidRPr="00102471">
                    <w:rPr>
                      <w:rFonts w:ascii="Times New Roman" w:hAnsi="Times New Roman" w:cs="Times New Roman"/>
                      <w:sz w:val="20"/>
                      <w:szCs w:val="20"/>
                    </w:rPr>
                    <w:t>ms</w:t>
                  </w:r>
                  <w:proofErr w:type="spellEnd"/>
                  <w:r w:rsidRPr="00102471">
                    <w:rPr>
                      <w:rFonts w:ascii="Times New Roman" w:hAnsi="Times New Roman" w:cs="Times New Roman"/>
                      <w:sz w:val="20"/>
                      <w:szCs w:val="20"/>
                    </w:rPr>
                    <w:t>,  </w:t>
                  </w:r>
                </w:p>
                <w:p w14:paraId="2FDD704B"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 xml:space="preserve">Scheduling delay (from CSI feedback to time to apply in scheduling): 4 </w:t>
                  </w:r>
                  <w:proofErr w:type="spellStart"/>
                  <w:r w:rsidRPr="00102471">
                    <w:rPr>
                      <w:rFonts w:ascii="Times New Roman" w:hAnsi="Times New Roman" w:cs="Times New Roman"/>
                      <w:sz w:val="20"/>
                      <w:szCs w:val="20"/>
                    </w:rPr>
                    <w:t>ms</w:t>
                  </w:r>
                  <w:proofErr w:type="spellEnd"/>
                  <w:r w:rsidRPr="00102471">
                    <w:rPr>
                      <w:rFonts w:ascii="Times New Roman" w:hAnsi="Times New Roman" w:cs="Times New Roman"/>
                      <w:sz w:val="20"/>
                      <w:szCs w:val="20"/>
                    </w:rPr>
                    <w:t> </w:t>
                  </w:r>
                </w:p>
              </w:tc>
            </w:tr>
            <w:tr w:rsidR="00576407" w:rsidRPr="00102471" w14:paraId="51B275E3"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2562F8B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Overhead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60EBD0B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Companies shall provide the downlink overhead assumption </w:t>
                  </w:r>
                </w:p>
              </w:tc>
            </w:tr>
            <w:tr w:rsidR="00576407" w:rsidRPr="00102471" w14:paraId="183589C0"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46615FE7"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Traffic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20A903FA"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color w:val="0000FF"/>
                      <w:sz w:val="20"/>
                      <w:szCs w:val="20"/>
                    </w:rPr>
                    <w:t>Baseline:</w:t>
                  </w:r>
                  <w:r w:rsidRPr="00102471">
                    <w:rPr>
                      <w:rFonts w:ascii="Times New Roman" w:hAnsi="Times New Roman" w:cs="Times New Roman"/>
                      <w:sz w:val="20"/>
                      <w:szCs w:val="20"/>
                    </w:rPr>
                    <w:t xml:space="preserve"> FTP1 with 50% Resource Utilization </w:t>
                  </w:r>
                </w:p>
                <w:p w14:paraId="0F0A463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color w:val="0000FF"/>
                      <w:sz w:val="20"/>
                      <w:szCs w:val="20"/>
                    </w:rPr>
                    <w:t>Optional:</w:t>
                  </w:r>
                  <w:r w:rsidRPr="00102471">
                    <w:rPr>
                      <w:rFonts w:ascii="Times New Roman" w:hAnsi="Times New Roman" w:cs="Times New Roman"/>
                      <w:sz w:val="20"/>
                      <w:szCs w:val="20"/>
                    </w:rPr>
                    <w:t xml:space="preserve"> Full buffer </w:t>
                  </w:r>
                </w:p>
              </w:tc>
            </w:tr>
            <w:tr w:rsidR="00576407" w:rsidRPr="00102471" w14:paraId="29D37831"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58F23A5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UE distribution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5FB48F77"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[80%] indoor (3km/h),  </w:t>
                  </w:r>
                </w:p>
                <w:p w14:paraId="2CF0B81A"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[20%] outdoor (30km/h) </w:t>
                  </w:r>
                </w:p>
              </w:tc>
            </w:tr>
            <w:tr w:rsidR="00576407" w:rsidRPr="00102471" w14:paraId="39F533E1"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30B6B2D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UE receiver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6BF89190"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MMSE-IRC as the baseline receiver </w:t>
                  </w:r>
                </w:p>
              </w:tc>
            </w:tr>
            <w:tr w:rsidR="00576407" w:rsidRPr="00102471" w14:paraId="58F8082A"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0ED40E3E"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Feedback assumption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78330948"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Realistic </w:t>
                  </w:r>
                </w:p>
              </w:tc>
            </w:tr>
            <w:tr w:rsidR="00576407" w:rsidRPr="00102471" w14:paraId="0981BED3"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3E5E1A9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Channel estimation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3B2EB27A"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Realistic </w:t>
                  </w:r>
                </w:p>
              </w:tc>
            </w:tr>
          </w:tbl>
          <w:p w14:paraId="51826996" w14:textId="77777777" w:rsidR="00576407" w:rsidRDefault="00576407" w:rsidP="00102471">
            <w:pPr>
              <w:spacing w:after="0"/>
              <w:rPr>
                <w:rFonts w:eastAsiaTheme="minorEastAsia"/>
                <w:sz w:val="20"/>
                <w:lang w:val="en-US"/>
              </w:rPr>
            </w:pPr>
          </w:p>
          <w:p w14:paraId="4D7CBEDB" w14:textId="77777777" w:rsidR="004E0B98" w:rsidRPr="008273D9" w:rsidRDefault="004E0B98" w:rsidP="004E0B98">
            <w:pPr>
              <w:spacing w:afterLines="50" w:after="120"/>
              <w:jc w:val="both"/>
              <w:rPr>
                <w:rFonts w:eastAsia="SimSun"/>
                <w:b/>
                <w:bCs/>
                <w:szCs w:val="24"/>
                <w:u w:val="single"/>
                <w:lang w:val="en-US" w:eastAsia="zh-CN"/>
              </w:rPr>
            </w:pPr>
            <w:r w:rsidRPr="008273D9">
              <w:rPr>
                <w:rFonts w:eastAsia="SimSun" w:hint="eastAsia"/>
                <w:b/>
                <w:bCs/>
                <w:szCs w:val="24"/>
                <w:u w:val="single"/>
                <w:lang w:val="en-US" w:eastAsia="zh-CN"/>
              </w:rPr>
              <w:t>F</w:t>
            </w:r>
            <w:r w:rsidRPr="008273D9">
              <w:rPr>
                <w:rFonts w:eastAsia="SimSun"/>
                <w:b/>
                <w:bCs/>
                <w:szCs w:val="24"/>
                <w:u w:val="single"/>
                <w:lang w:val="en-US" w:eastAsia="zh-CN"/>
              </w:rPr>
              <w:t>or increasing orthogonal DMRS ports</w:t>
            </w:r>
          </w:p>
          <w:p w14:paraId="13197D88" w14:textId="77777777" w:rsidR="00576407" w:rsidRPr="00102471" w:rsidRDefault="00576407" w:rsidP="00102471">
            <w:pPr>
              <w:spacing w:after="0"/>
              <w:rPr>
                <w:sz w:val="20"/>
                <w:lang w:val="en-US" w:eastAsia="en-GB"/>
              </w:rPr>
            </w:pPr>
            <w:r w:rsidRPr="00102471">
              <w:rPr>
                <w:sz w:val="20"/>
                <w:shd w:val="clear" w:color="auto" w:fill="00FF00"/>
              </w:rPr>
              <w:t>Agreement</w:t>
            </w:r>
          </w:p>
          <w:p w14:paraId="53F17C4F" w14:textId="77777777" w:rsidR="00576407" w:rsidRPr="00102471" w:rsidRDefault="00576407" w:rsidP="004E7D81">
            <w:pPr>
              <w:pStyle w:val="aff6"/>
              <w:numPr>
                <w:ilvl w:val="0"/>
                <w:numId w:val="35"/>
              </w:numPr>
              <w:spacing w:after="0"/>
              <w:ind w:leftChars="0"/>
              <w:contextualSpacing/>
              <w:rPr>
                <w:rFonts w:eastAsia="Times New Roman"/>
                <w:sz w:val="20"/>
                <w:lang w:val="en-US"/>
              </w:rPr>
            </w:pPr>
            <w:r w:rsidRPr="00102471">
              <w:rPr>
                <w:rFonts w:eastAsia="Times New Roman"/>
                <w:sz w:val="20"/>
                <w:shd w:val="clear" w:color="auto" w:fill="FFFFFF"/>
                <w:lang w:val="en-US"/>
              </w:rPr>
              <w:t>Specify to increase the max. number of DMRS ports for PDSCH/PUSCH larger than Rel.15 for CP-OFDM without increasing the DMRS overhead.</w:t>
            </w:r>
          </w:p>
          <w:p w14:paraId="723ABB7D" w14:textId="77777777" w:rsidR="00576407" w:rsidRPr="00102471" w:rsidRDefault="00576407" w:rsidP="004E7D81">
            <w:pPr>
              <w:pStyle w:val="aff6"/>
              <w:numPr>
                <w:ilvl w:val="1"/>
                <w:numId w:val="35"/>
              </w:numPr>
              <w:spacing w:after="0"/>
              <w:ind w:leftChars="0"/>
              <w:contextualSpacing/>
              <w:rPr>
                <w:rFonts w:eastAsia="Times New Roman"/>
                <w:sz w:val="20"/>
                <w:lang w:val="en-US"/>
              </w:rPr>
            </w:pPr>
            <w:r w:rsidRPr="00102471">
              <w:rPr>
                <w:rFonts w:eastAsia="Times New Roman"/>
                <w:sz w:val="20"/>
                <w:shd w:val="clear" w:color="auto" w:fill="FFFFFF"/>
                <w:lang w:val="en-US"/>
              </w:rPr>
              <w:t>Strive to have common design of DMRS enhancement for PDSCH and PUSCH</w:t>
            </w:r>
            <w:r w:rsidRPr="00102471">
              <w:rPr>
                <w:sz w:val="20"/>
                <w:shd w:val="clear" w:color="auto" w:fill="FFFFFF"/>
                <w:lang w:val="en-US"/>
              </w:rPr>
              <w:t xml:space="preserve"> </w:t>
            </w:r>
            <w:r w:rsidRPr="00102471">
              <w:rPr>
                <w:rFonts w:eastAsia="Times New Roman"/>
                <w:sz w:val="20"/>
                <w:shd w:val="clear" w:color="auto" w:fill="FFFFFF"/>
                <w:lang w:val="en-US"/>
              </w:rPr>
              <w:t>for a given DMRS Type.</w:t>
            </w:r>
          </w:p>
          <w:p w14:paraId="52378D9D" w14:textId="77777777" w:rsidR="00576407" w:rsidRPr="00102471" w:rsidRDefault="00576407" w:rsidP="00102471">
            <w:pPr>
              <w:spacing w:after="0"/>
              <w:rPr>
                <w:sz w:val="20"/>
                <w:lang w:val="en-US" w:eastAsia="en-GB"/>
              </w:rPr>
            </w:pPr>
            <w:r w:rsidRPr="00102471">
              <w:rPr>
                <w:sz w:val="20"/>
                <w:shd w:val="clear" w:color="auto" w:fill="00FF00"/>
              </w:rPr>
              <w:t>Agreement</w:t>
            </w:r>
          </w:p>
          <w:p w14:paraId="3840ACC2" w14:textId="77777777" w:rsidR="00576407" w:rsidRPr="00102471" w:rsidRDefault="00576407" w:rsidP="004E7D81">
            <w:pPr>
              <w:pStyle w:val="aff6"/>
              <w:numPr>
                <w:ilvl w:val="0"/>
                <w:numId w:val="35"/>
              </w:numPr>
              <w:spacing w:after="0"/>
              <w:ind w:leftChars="0"/>
              <w:contextualSpacing/>
              <w:rPr>
                <w:rFonts w:eastAsia="Times New Roman"/>
                <w:sz w:val="20"/>
                <w:lang w:val="en-US"/>
              </w:rPr>
            </w:pPr>
            <w:r w:rsidRPr="00102471">
              <w:rPr>
                <w:rFonts w:eastAsia="Times New Roman"/>
                <w:sz w:val="20"/>
                <w:shd w:val="clear" w:color="auto" w:fill="FFFFFF"/>
                <w:lang w:val="en-US"/>
              </w:rPr>
              <w:t>The maximum number of enhanced DMRS ports in Rel.18 is doubled from Rel.15 DMRS ports:</w:t>
            </w:r>
          </w:p>
          <w:p w14:paraId="24305775" w14:textId="77777777" w:rsidR="00576407" w:rsidRPr="00102471" w:rsidRDefault="00576407" w:rsidP="004E7D81">
            <w:pPr>
              <w:pStyle w:val="aff6"/>
              <w:numPr>
                <w:ilvl w:val="1"/>
                <w:numId w:val="35"/>
              </w:numPr>
              <w:spacing w:after="0"/>
              <w:ind w:leftChars="0"/>
              <w:contextualSpacing/>
              <w:rPr>
                <w:rFonts w:eastAsia="Times New Roman"/>
                <w:sz w:val="20"/>
                <w:lang w:val="en-US"/>
              </w:rPr>
            </w:pPr>
            <w:r w:rsidRPr="00102471">
              <w:rPr>
                <w:rFonts w:eastAsia="Times New Roman"/>
                <w:sz w:val="20"/>
                <w:shd w:val="clear" w:color="auto" w:fill="FFFFFF"/>
                <w:lang w:val="en-US"/>
              </w:rPr>
              <w:t>For DMRS type 1, the max. number of enhanced DMRS ports in Rel.18 for PDSCH/PUSCH is</w:t>
            </w:r>
          </w:p>
          <w:p w14:paraId="6D97FA32" w14:textId="77777777" w:rsidR="00576407" w:rsidRPr="00102471" w:rsidRDefault="00576407" w:rsidP="004E7D81">
            <w:pPr>
              <w:pStyle w:val="aff6"/>
              <w:numPr>
                <w:ilvl w:val="2"/>
                <w:numId w:val="35"/>
              </w:numPr>
              <w:spacing w:after="0"/>
              <w:ind w:leftChars="0"/>
              <w:contextualSpacing/>
              <w:rPr>
                <w:rFonts w:eastAsia="Times New Roman"/>
                <w:sz w:val="20"/>
                <w:lang w:val="en-US"/>
              </w:rPr>
            </w:pPr>
            <w:r w:rsidRPr="00102471">
              <w:rPr>
                <w:rFonts w:eastAsia="Times New Roman"/>
                <w:sz w:val="20"/>
                <w:shd w:val="clear" w:color="auto" w:fill="FFFFFF"/>
                <w:lang w:val="en-US"/>
              </w:rPr>
              <w:t>Single symbol DMRS: 8 DMRS ports.</w:t>
            </w:r>
          </w:p>
          <w:p w14:paraId="7A663012" w14:textId="77777777" w:rsidR="00576407" w:rsidRPr="00102471" w:rsidRDefault="00576407" w:rsidP="004E7D81">
            <w:pPr>
              <w:pStyle w:val="aff6"/>
              <w:numPr>
                <w:ilvl w:val="2"/>
                <w:numId w:val="35"/>
              </w:numPr>
              <w:spacing w:after="0"/>
              <w:ind w:leftChars="0"/>
              <w:contextualSpacing/>
              <w:rPr>
                <w:rFonts w:eastAsia="Times New Roman"/>
                <w:sz w:val="20"/>
                <w:lang w:val="en-US"/>
              </w:rPr>
            </w:pPr>
            <w:r w:rsidRPr="00102471">
              <w:rPr>
                <w:rFonts w:eastAsia="Times New Roman"/>
                <w:sz w:val="20"/>
                <w:shd w:val="clear" w:color="auto" w:fill="FFFFFF"/>
                <w:lang w:val="en-US"/>
              </w:rPr>
              <w:t>Double symbol DMRS: 16 DMRS ports.</w:t>
            </w:r>
          </w:p>
          <w:p w14:paraId="3D4F0F8F" w14:textId="77777777" w:rsidR="00576407" w:rsidRPr="00102471" w:rsidRDefault="00576407" w:rsidP="004E7D81">
            <w:pPr>
              <w:pStyle w:val="aff6"/>
              <w:numPr>
                <w:ilvl w:val="1"/>
                <w:numId w:val="35"/>
              </w:numPr>
              <w:spacing w:after="0"/>
              <w:ind w:leftChars="0"/>
              <w:contextualSpacing/>
              <w:rPr>
                <w:rFonts w:eastAsia="Times New Roman"/>
                <w:sz w:val="20"/>
                <w:lang w:val="en-US"/>
              </w:rPr>
            </w:pPr>
            <w:r w:rsidRPr="00102471">
              <w:rPr>
                <w:rFonts w:eastAsia="Times New Roman"/>
                <w:sz w:val="20"/>
                <w:shd w:val="clear" w:color="auto" w:fill="FFFFFF"/>
                <w:lang w:val="en-US"/>
              </w:rPr>
              <w:t>For DMRS type 2, the max. number of enhanced DMRS ports in Rel.18 for PDSCH/PUSCH is</w:t>
            </w:r>
          </w:p>
          <w:p w14:paraId="1D14C5E1" w14:textId="77777777" w:rsidR="00576407" w:rsidRPr="00102471" w:rsidRDefault="00576407" w:rsidP="004E7D81">
            <w:pPr>
              <w:pStyle w:val="aff6"/>
              <w:numPr>
                <w:ilvl w:val="2"/>
                <w:numId w:val="35"/>
              </w:numPr>
              <w:spacing w:after="0"/>
              <w:ind w:leftChars="0"/>
              <w:contextualSpacing/>
              <w:rPr>
                <w:rFonts w:eastAsia="Times New Roman"/>
                <w:sz w:val="20"/>
                <w:lang w:val="en-US"/>
              </w:rPr>
            </w:pPr>
            <w:r w:rsidRPr="00102471">
              <w:rPr>
                <w:rFonts w:eastAsia="Times New Roman"/>
                <w:sz w:val="20"/>
                <w:shd w:val="clear" w:color="auto" w:fill="FFFFFF"/>
                <w:lang w:val="en-US"/>
              </w:rPr>
              <w:t>Single symbol DMRS: 12 DMRS ports.</w:t>
            </w:r>
          </w:p>
          <w:p w14:paraId="40F815EA" w14:textId="77777777" w:rsidR="00576407" w:rsidRPr="00102471" w:rsidRDefault="00576407" w:rsidP="004E7D81">
            <w:pPr>
              <w:pStyle w:val="aff6"/>
              <w:numPr>
                <w:ilvl w:val="2"/>
                <w:numId w:val="35"/>
              </w:numPr>
              <w:spacing w:after="0"/>
              <w:ind w:leftChars="0"/>
              <w:contextualSpacing/>
              <w:rPr>
                <w:rFonts w:eastAsia="Times New Roman"/>
                <w:sz w:val="20"/>
                <w:lang w:val="en-US"/>
              </w:rPr>
            </w:pPr>
            <w:r w:rsidRPr="00102471">
              <w:rPr>
                <w:rFonts w:eastAsia="Times New Roman"/>
                <w:sz w:val="20"/>
                <w:shd w:val="clear" w:color="auto" w:fill="FFFFFF"/>
                <w:lang w:val="en-US"/>
              </w:rPr>
              <w:t>Double symbol DMRS: 24 DMRS ports.</w:t>
            </w:r>
          </w:p>
          <w:p w14:paraId="086D8F4C" w14:textId="77777777" w:rsidR="00576407" w:rsidRPr="00102471" w:rsidRDefault="00576407" w:rsidP="00102471">
            <w:pPr>
              <w:spacing w:after="0"/>
              <w:rPr>
                <w:sz w:val="20"/>
                <w:lang w:val="en-US" w:eastAsia="en-GB"/>
              </w:rPr>
            </w:pPr>
            <w:r w:rsidRPr="00102471">
              <w:rPr>
                <w:sz w:val="20"/>
                <w:shd w:val="clear" w:color="auto" w:fill="00FF00"/>
              </w:rPr>
              <w:t>Agreement</w:t>
            </w:r>
          </w:p>
          <w:p w14:paraId="6E1F0F8D" w14:textId="77777777" w:rsidR="00576407" w:rsidRPr="00102471" w:rsidRDefault="00576407" w:rsidP="004E7D81">
            <w:pPr>
              <w:pStyle w:val="aff6"/>
              <w:numPr>
                <w:ilvl w:val="0"/>
                <w:numId w:val="35"/>
              </w:numPr>
              <w:spacing w:after="0"/>
              <w:ind w:leftChars="0"/>
              <w:contextualSpacing/>
              <w:rPr>
                <w:rFonts w:eastAsia="Times New Roman"/>
                <w:sz w:val="20"/>
                <w:lang w:val="en-US"/>
              </w:rPr>
            </w:pPr>
            <w:r w:rsidRPr="00102471">
              <w:rPr>
                <w:rFonts w:eastAsia="Times New Roman"/>
                <w:sz w:val="20"/>
                <w:shd w:val="clear" w:color="auto" w:fill="FFFFFF"/>
                <w:lang w:val="en-US"/>
              </w:rPr>
              <w:lastRenderedPageBreak/>
              <w:t>To increase the number of DMRS ports for PDSCH/PUSCH, evaluate and, if needed, specify one or more from the following options:</w:t>
            </w:r>
          </w:p>
          <w:p w14:paraId="38A49639" w14:textId="77777777" w:rsidR="00576407" w:rsidRPr="00102471" w:rsidRDefault="00576407" w:rsidP="004E7D81">
            <w:pPr>
              <w:pStyle w:val="aff6"/>
              <w:numPr>
                <w:ilvl w:val="1"/>
                <w:numId w:val="35"/>
              </w:numPr>
              <w:spacing w:after="0"/>
              <w:ind w:leftChars="0"/>
              <w:contextualSpacing/>
              <w:rPr>
                <w:rFonts w:eastAsia="Times New Roman"/>
                <w:sz w:val="20"/>
                <w:lang w:val="en-US"/>
              </w:rPr>
            </w:pPr>
            <w:r w:rsidRPr="00102471">
              <w:rPr>
                <w:rFonts w:eastAsia="Times New Roman"/>
                <w:sz w:val="20"/>
                <w:shd w:val="clear" w:color="auto" w:fill="FFFFFF"/>
                <w:lang w:val="en-US"/>
              </w:rPr>
              <w:t>Opt.1 (enhance FD-OCC): Introduce larger FD-OCC length than Rel.15 (</w:t>
            </w:r>
            <w:proofErr w:type="gramStart"/>
            <w:r w:rsidRPr="00102471">
              <w:rPr>
                <w:rFonts w:eastAsia="Times New Roman"/>
                <w:sz w:val="20"/>
                <w:shd w:val="clear" w:color="auto" w:fill="FFFFFF"/>
                <w:lang w:val="en-US"/>
              </w:rPr>
              <w:t>e.g.</w:t>
            </w:r>
            <w:proofErr w:type="gramEnd"/>
            <w:r w:rsidRPr="00102471">
              <w:rPr>
                <w:rFonts w:eastAsia="Times New Roman"/>
                <w:sz w:val="20"/>
                <w:shd w:val="clear" w:color="auto" w:fill="FFFFFF"/>
                <w:lang w:val="en-US"/>
              </w:rPr>
              <w:t xml:space="preserve"> 4 or 6).</w:t>
            </w:r>
          </w:p>
          <w:p w14:paraId="1D23E83E" w14:textId="77777777" w:rsidR="00576407" w:rsidRPr="00102471" w:rsidRDefault="00576407" w:rsidP="004E7D81">
            <w:pPr>
              <w:pStyle w:val="aff6"/>
              <w:numPr>
                <w:ilvl w:val="2"/>
                <w:numId w:val="35"/>
              </w:numPr>
              <w:spacing w:after="0"/>
              <w:ind w:leftChars="0"/>
              <w:contextualSpacing/>
              <w:rPr>
                <w:rFonts w:eastAsia="Times New Roman"/>
                <w:sz w:val="20"/>
                <w:lang w:val="en-US"/>
              </w:rPr>
            </w:pPr>
            <w:r w:rsidRPr="00102471">
              <w:rPr>
                <w:rFonts w:eastAsia="Times New Roman"/>
                <w:sz w:val="20"/>
                <w:shd w:val="clear" w:color="auto" w:fill="FFFFFF"/>
                <w:lang w:val="en-US"/>
              </w:rPr>
              <w:t>Study aspect includes potential performance degradation in large delay spread, potential scheduling restriction, backward compatibility</w:t>
            </w:r>
            <w:r w:rsidRPr="00102471">
              <w:rPr>
                <w:sz w:val="20"/>
                <w:shd w:val="clear" w:color="auto" w:fill="FFFFFF"/>
                <w:lang w:val="en-US"/>
              </w:rPr>
              <w:t>.</w:t>
            </w:r>
          </w:p>
          <w:p w14:paraId="05915CB5" w14:textId="77777777" w:rsidR="00576407" w:rsidRPr="00102471" w:rsidRDefault="00576407" w:rsidP="004E7D81">
            <w:pPr>
              <w:pStyle w:val="aff6"/>
              <w:numPr>
                <w:ilvl w:val="1"/>
                <w:numId w:val="35"/>
              </w:numPr>
              <w:spacing w:after="0"/>
              <w:ind w:leftChars="0"/>
              <w:contextualSpacing/>
              <w:rPr>
                <w:rFonts w:eastAsia="Times New Roman"/>
                <w:sz w:val="20"/>
                <w:lang w:val="en-US"/>
              </w:rPr>
            </w:pPr>
            <w:r w:rsidRPr="00102471">
              <w:rPr>
                <w:rFonts w:eastAsia="Times New Roman"/>
                <w:sz w:val="20"/>
                <w:shd w:val="clear" w:color="auto" w:fill="FFFFFF"/>
                <w:lang w:val="en-US"/>
              </w:rPr>
              <w:t>Opt.2 (enhance TD-OCC): Utilize TD-OCC over non-contiguous DMRS symbols (</w:t>
            </w:r>
            <w:proofErr w:type="gramStart"/>
            <w:r w:rsidRPr="00102471">
              <w:rPr>
                <w:rFonts w:eastAsia="Times New Roman"/>
                <w:sz w:val="20"/>
                <w:shd w:val="clear" w:color="auto" w:fill="FFFFFF"/>
                <w:lang w:val="en-US"/>
              </w:rPr>
              <w:t>e.g.</w:t>
            </w:r>
            <w:proofErr w:type="gramEnd"/>
            <w:r w:rsidRPr="00102471">
              <w:rPr>
                <w:rFonts w:eastAsia="Times New Roman"/>
                <w:sz w:val="20"/>
                <w:shd w:val="clear" w:color="auto" w:fill="FFFFFF"/>
                <w:lang w:val="en-US"/>
              </w:rPr>
              <w:t xml:space="preserve"> TD-OCC across front/additional DMRS symbols)</w:t>
            </w:r>
          </w:p>
          <w:p w14:paraId="349E387D" w14:textId="77777777" w:rsidR="00576407" w:rsidRPr="00102471" w:rsidRDefault="00576407" w:rsidP="004E7D81">
            <w:pPr>
              <w:pStyle w:val="aff6"/>
              <w:numPr>
                <w:ilvl w:val="2"/>
                <w:numId w:val="35"/>
              </w:numPr>
              <w:spacing w:after="0"/>
              <w:ind w:leftChars="0"/>
              <w:contextualSpacing/>
              <w:rPr>
                <w:rFonts w:eastAsia="Times New Roman"/>
                <w:sz w:val="20"/>
                <w:lang w:val="en-US"/>
              </w:rPr>
            </w:pPr>
            <w:r w:rsidRPr="00102471">
              <w:rPr>
                <w:rFonts w:eastAsia="Times New Roman"/>
                <w:sz w:val="20"/>
                <w:shd w:val="clear" w:color="auto" w:fill="FFFFFF"/>
                <w:lang w:val="en-US"/>
              </w:rPr>
              <w:t>Study aspect includes potential performance degradation in high UE velocity, potential scheduling restriction (</w:t>
            </w:r>
            <w:proofErr w:type="gramStart"/>
            <w:r w:rsidRPr="00102471">
              <w:rPr>
                <w:rFonts w:eastAsia="Times New Roman"/>
                <w:sz w:val="20"/>
                <w:shd w:val="clear" w:color="auto" w:fill="FFFFFF"/>
                <w:lang w:val="en-US"/>
              </w:rPr>
              <w:t>e.g.</w:t>
            </w:r>
            <w:proofErr w:type="gramEnd"/>
            <w:r w:rsidRPr="00102471">
              <w:rPr>
                <w:rFonts w:eastAsia="Times New Roman"/>
                <w:sz w:val="20"/>
                <w:shd w:val="clear" w:color="auto" w:fill="FFFFFF"/>
                <w:lang w:val="en-US"/>
              </w:rPr>
              <w:t xml:space="preserve"> how to apply freq. hopping), potential DMRS configuration restriction (e.g. restriction of the number of additional DMRS), backward compatibility</w:t>
            </w:r>
            <w:r w:rsidRPr="00102471">
              <w:rPr>
                <w:sz w:val="20"/>
                <w:shd w:val="clear" w:color="auto" w:fill="FFFFFF"/>
                <w:lang w:val="en-US"/>
              </w:rPr>
              <w:t>.</w:t>
            </w:r>
          </w:p>
          <w:p w14:paraId="34E9D7BF" w14:textId="77777777" w:rsidR="00576407" w:rsidRPr="00102471" w:rsidRDefault="00576407" w:rsidP="004E7D81">
            <w:pPr>
              <w:pStyle w:val="aff6"/>
              <w:numPr>
                <w:ilvl w:val="1"/>
                <w:numId w:val="35"/>
              </w:numPr>
              <w:spacing w:after="0"/>
              <w:ind w:leftChars="0"/>
              <w:contextualSpacing/>
              <w:rPr>
                <w:rFonts w:eastAsia="Times New Roman"/>
                <w:sz w:val="20"/>
                <w:lang w:val="en-US"/>
              </w:rPr>
            </w:pPr>
            <w:r w:rsidRPr="00102471">
              <w:rPr>
                <w:rFonts w:eastAsia="Times New Roman"/>
                <w:sz w:val="20"/>
                <w:shd w:val="clear" w:color="auto" w:fill="FFFFFF"/>
                <w:lang w:val="en-US"/>
              </w:rPr>
              <w:t>Opt.3 (Sparser frequency allocation): increase the number of CDM groups (</w:t>
            </w:r>
            <w:proofErr w:type="gramStart"/>
            <w:r w:rsidRPr="00102471">
              <w:rPr>
                <w:rFonts w:eastAsia="Times New Roman"/>
                <w:sz w:val="20"/>
                <w:shd w:val="clear" w:color="auto" w:fill="FFFFFF"/>
                <w:lang w:val="en-US"/>
              </w:rPr>
              <w:t>e.g.</w:t>
            </w:r>
            <w:proofErr w:type="gramEnd"/>
            <w:r w:rsidRPr="00102471">
              <w:rPr>
                <w:rFonts w:eastAsia="Times New Roman"/>
                <w:sz w:val="20"/>
                <w:shd w:val="clear" w:color="auto" w:fill="FFFFFF"/>
                <w:lang w:val="en-US"/>
              </w:rPr>
              <w:t xml:space="preserve"> larger number of comb/FDM).</w:t>
            </w:r>
          </w:p>
          <w:p w14:paraId="0A06870B" w14:textId="77777777" w:rsidR="00576407" w:rsidRPr="00102471" w:rsidRDefault="00576407" w:rsidP="004E7D81">
            <w:pPr>
              <w:pStyle w:val="aff6"/>
              <w:numPr>
                <w:ilvl w:val="2"/>
                <w:numId w:val="35"/>
              </w:numPr>
              <w:spacing w:after="0"/>
              <w:ind w:leftChars="0"/>
              <w:contextualSpacing/>
              <w:rPr>
                <w:rFonts w:eastAsia="Times New Roman"/>
                <w:sz w:val="20"/>
                <w:lang w:val="en-US"/>
              </w:rPr>
            </w:pPr>
            <w:r w:rsidRPr="00102471">
              <w:rPr>
                <w:rFonts w:eastAsia="Times New Roman"/>
                <w:sz w:val="20"/>
                <w:shd w:val="clear" w:color="auto" w:fill="FFFFFF"/>
                <w:lang w:val="en-US"/>
              </w:rPr>
              <w:t>Study aspect includes potential performance degradation in large delay spread, backward compatibility</w:t>
            </w:r>
            <w:r w:rsidRPr="00102471">
              <w:rPr>
                <w:sz w:val="20"/>
                <w:shd w:val="clear" w:color="auto" w:fill="FFFFFF"/>
                <w:lang w:val="en-US"/>
              </w:rPr>
              <w:t>.</w:t>
            </w:r>
          </w:p>
          <w:p w14:paraId="37775D81" w14:textId="77777777" w:rsidR="00576407" w:rsidRPr="00102471" w:rsidRDefault="00576407" w:rsidP="004E7D81">
            <w:pPr>
              <w:pStyle w:val="aff6"/>
              <w:numPr>
                <w:ilvl w:val="1"/>
                <w:numId w:val="35"/>
              </w:numPr>
              <w:spacing w:after="0"/>
              <w:ind w:leftChars="0"/>
              <w:contextualSpacing/>
              <w:rPr>
                <w:rFonts w:eastAsia="Times New Roman"/>
                <w:sz w:val="20"/>
                <w:lang w:val="en-US"/>
              </w:rPr>
            </w:pPr>
            <w:r w:rsidRPr="00102471">
              <w:rPr>
                <w:rFonts w:eastAsia="Times New Roman"/>
                <w:sz w:val="20"/>
                <w:shd w:val="clear" w:color="auto" w:fill="FFFFFF"/>
                <w:lang w:val="en-US"/>
              </w:rPr>
              <w:t xml:space="preserve">Opt.4 (using </w:t>
            </w:r>
            <w:proofErr w:type="spellStart"/>
            <w:r w:rsidRPr="00102471">
              <w:rPr>
                <w:rFonts w:eastAsia="Times New Roman"/>
                <w:sz w:val="20"/>
                <w:shd w:val="clear" w:color="auto" w:fill="FFFFFF"/>
                <w:lang w:val="en-US"/>
              </w:rPr>
              <w:t>TDMed</w:t>
            </w:r>
            <w:proofErr w:type="spellEnd"/>
            <w:r w:rsidRPr="00102471">
              <w:rPr>
                <w:rFonts w:eastAsia="Times New Roman"/>
                <w:sz w:val="20"/>
                <w:shd w:val="clear" w:color="auto" w:fill="FFFFFF"/>
                <w:lang w:val="en-US"/>
              </w:rPr>
              <w:t xml:space="preserve"> DMRS symbol): reusing additional DMRS symbols to increase orthogonal DMRS ports</w:t>
            </w:r>
          </w:p>
          <w:p w14:paraId="794AF3A7" w14:textId="77777777" w:rsidR="00576407" w:rsidRPr="00102471" w:rsidRDefault="00576407" w:rsidP="004E7D81">
            <w:pPr>
              <w:pStyle w:val="aff6"/>
              <w:numPr>
                <w:ilvl w:val="2"/>
                <w:numId w:val="35"/>
              </w:numPr>
              <w:spacing w:after="0"/>
              <w:ind w:leftChars="0"/>
              <w:contextualSpacing/>
              <w:rPr>
                <w:rFonts w:eastAsia="Times New Roman"/>
                <w:sz w:val="20"/>
                <w:lang w:val="en-US"/>
              </w:rPr>
            </w:pPr>
            <w:r w:rsidRPr="00102471">
              <w:rPr>
                <w:rFonts w:eastAsia="Times New Roman"/>
                <w:sz w:val="20"/>
                <w:shd w:val="clear" w:color="auto" w:fill="FFFFFF"/>
                <w:lang w:val="en-US"/>
              </w:rPr>
              <w:t>Study aspect includes potential performance degradation in high UE velocity, potential DMRS configuration restriction (</w:t>
            </w:r>
            <w:proofErr w:type="gramStart"/>
            <w:r w:rsidRPr="00102471">
              <w:rPr>
                <w:rFonts w:eastAsia="Times New Roman"/>
                <w:sz w:val="20"/>
                <w:shd w:val="clear" w:color="auto" w:fill="FFFFFF"/>
                <w:lang w:val="en-US"/>
              </w:rPr>
              <w:t>e.g.</w:t>
            </w:r>
            <w:proofErr w:type="gramEnd"/>
            <w:r w:rsidRPr="00102471">
              <w:rPr>
                <w:rFonts w:eastAsia="Times New Roman"/>
                <w:sz w:val="20"/>
                <w:shd w:val="clear" w:color="auto" w:fill="FFFFFF"/>
                <w:lang w:val="en-US"/>
              </w:rPr>
              <w:t xml:space="preserve"> restriction of the number of additional DMRS), backward compatibility. </w:t>
            </w:r>
          </w:p>
          <w:p w14:paraId="4B724D0C" w14:textId="77777777" w:rsidR="00576407" w:rsidRPr="00102471" w:rsidRDefault="00576407" w:rsidP="004E7D81">
            <w:pPr>
              <w:pStyle w:val="aff6"/>
              <w:numPr>
                <w:ilvl w:val="1"/>
                <w:numId w:val="35"/>
              </w:numPr>
              <w:spacing w:after="0"/>
              <w:ind w:leftChars="0"/>
              <w:contextualSpacing/>
              <w:rPr>
                <w:rFonts w:eastAsia="Times New Roman"/>
                <w:sz w:val="20"/>
                <w:lang w:val="en-US"/>
              </w:rPr>
            </w:pPr>
            <w:r w:rsidRPr="00102471">
              <w:rPr>
                <w:rFonts w:eastAsia="Times New Roman"/>
                <w:sz w:val="20"/>
                <w:shd w:val="clear" w:color="auto" w:fill="FFFFFF"/>
                <w:lang w:val="en-US"/>
              </w:rPr>
              <w:t>Opt.5 TD-OCC over non-contiguous DMRS symbols combined with FD-OCC or FDM: reusing additional DMRS symbol(s) to improve channel estimation performance.</w:t>
            </w:r>
          </w:p>
          <w:p w14:paraId="7B02971A" w14:textId="77777777" w:rsidR="00576407" w:rsidRPr="00102471" w:rsidRDefault="00576407" w:rsidP="004E7D81">
            <w:pPr>
              <w:pStyle w:val="aff6"/>
              <w:numPr>
                <w:ilvl w:val="2"/>
                <w:numId w:val="35"/>
              </w:numPr>
              <w:spacing w:after="0"/>
              <w:ind w:leftChars="0"/>
              <w:contextualSpacing/>
              <w:rPr>
                <w:rFonts w:eastAsia="Times New Roman"/>
                <w:sz w:val="20"/>
                <w:lang w:val="en-US"/>
              </w:rPr>
            </w:pPr>
            <w:r w:rsidRPr="00102471">
              <w:rPr>
                <w:rFonts w:eastAsia="Times New Roman"/>
                <w:sz w:val="20"/>
                <w:shd w:val="clear" w:color="auto" w:fill="FFFFFF"/>
                <w:lang w:val="en-US"/>
              </w:rPr>
              <w:t>Study aspect includes potential performance degradation in high UE velocity, potential scheduling restriction (</w:t>
            </w:r>
            <w:proofErr w:type="gramStart"/>
            <w:r w:rsidRPr="00102471">
              <w:rPr>
                <w:rFonts w:eastAsia="Times New Roman"/>
                <w:sz w:val="20"/>
                <w:shd w:val="clear" w:color="auto" w:fill="FFFFFF"/>
                <w:lang w:val="en-US"/>
              </w:rPr>
              <w:t>e.g.</w:t>
            </w:r>
            <w:proofErr w:type="gramEnd"/>
            <w:r w:rsidRPr="00102471">
              <w:rPr>
                <w:rFonts w:eastAsia="Times New Roman"/>
                <w:sz w:val="20"/>
                <w:shd w:val="clear" w:color="auto" w:fill="FFFFFF"/>
                <w:lang w:val="en-US"/>
              </w:rPr>
              <w:t xml:space="preserve"> how to apply freq. hopping), potential DMRS configuration restriction (e.g. restriction of the number of additional DMRS), backward compatibility.</w:t>
            </w:r>
          </w:p>
          <w:p w14:paraId="2D6BC72B" w14:textId="77777777" w:rsidR="00576407" w:rsidRPr="00102471" w:rsidRDefault="00576407" w:rsidP="004E7D81">
            <w:pPr>
              <w:pStyle w:val="aff6"/>
              <w:numPr>
                <w:ilvl w:val="1"/>
                <w:numId w:val="35"/>
              </w:numPr>
              <w:spacing w:after="0"/>
              <w:ind w:leftChars="0"/>
              <w:contextualSpacing/>
              <w:rPr>
                <w:rFonts w:eastAsia="Times New Roman"/>
                <w:sz w:val="20"/>
                <w:lang w:val="en-US"/>
              </w:rPr>
            </w:pPr>
            <w:r w:rsidRPr="00102471">
              <w:rPr>
                <w:rFonts w:eastAsia="Times New Roman"/>
                <w:sz w:val="20"/>
                <w:shd w:val="clear" w:color="auto" w:fill="FFFFFF"/>
                <w:lang w:val="en-US"/>
              </w:rPr>
              <w:t>The same option can be applied to both single symbol DMRS and double symbol DMRS.</w:t>
            </w:r>
          </w:p>
          <w:p w14:paraId="1AC486E1" w14:textId="77777777" w:rsidR="00576407" w:rsidRPr="00102471" w:rsidRDefault="00576407" w:rsidP="00102471">
            <w:pPr>
              <w:spacing w:after="0"/>
              <w:rPr>
                <w:sz w:val="20"/>
                <w:lang w:val="en-US" w:eastAsia="en-GB"/>
              </w:rPr>
            </w:pPr>
            <w:r w:rsidRPr="00102471">
              <w:rPr>
                <w:sz w:val="20"/>
                <w:shd w:val="clear" w:color="auto" w:fill="00FF00"/>
              </w:rPr>
              <w:t>Agreement</w:t>
            </w:r>
          </w:p>
          <w:p w14:paraId="00771971" w14:textId="77777777" w:rsidR="00576407" w:rsidRPr="00102471" w:rsidRDefault="00576407" w:rsidP="004E7D81">
            <w:pPr>
              <w:pStyle w:val="aff6"/>
              <w:numPr>
                <w:ilvl w:val="0"/>
                <w:numId w:val="35"/>
              </w:numPr>
              <w:spacing w:after="0"/>
              <w:ind w:leftChars="0"/>
              <w:contextualSpacing/>
              <w:rPr>
                <w:rFonts w:eastAsia="Times New Roman"/>
                <w:sz w:val="20"/>
                <w:lang w:val="en-US"/>
              </w:rPr>
            </w:pPr>
            <w:r w:rsidRPr="00102471">
              <w:rPr>
                <w:rFonts w:eastAsia="Times New Roman"/>
                <w:sz w:val="20"/>
                <w:shd w:val="clear" w:color="auto" w:fill="FFFFFF"/>
                <w:lang w:val="en-US"/>
              </w:rPr>
              <w:t>To increase the max. nu</w:t>
            </w:r>
            <w:r w:rsidRPr="00102471">
              <w:rPr>
                <w:rFonts w:eastAsia="Times New Roman"/>
                <w:sz w:val="20"/>
                <w:lang w:val="en-US"/>
              </w:rPr>
              <w:t>mber of DMRS ports for PDSCH/PUSCH compared to Rel.15 DMRS for CP-OFDM without increasing the DMRS overhead,</w:t>
            </w:r>
          </w:p>
          <w:p w14:paraId="7417C443" w14:textId="77777777" w:rsidR="00576407" w:rsidRPr="00102471" w:rsidRDefault="00576407" w:rsidP="004E7D81">
            <w:pPr>
              <w:pStyle w:val="aff6"/>
              <w:numPr>
                <w:ilvl w:val="1"/>
                <w:numId w:val="35"/>
              </w:numPr>
              <w:spacing w:after="0"/>
              <w:ind w:leftChars="0"/>
              <w:contextualSpacing/>
              <w:rPr>
                <w:rFonts w:eastAsia="Times New Roman"/>
                <w:sz w:val="20"/>
                <w:lang w:val="en-US"/>
              </w:rPr>
            </w:pPr>
            <w:r w:rsidRPr="00102471">
              <w:rPr>
                <w:rFonts w:eastAsia="Times New Roman"/>
                <w:sz w:val="20"/>
                <w:lang w:val="en-US"/>
              </w:rPr>
              <w:t>Study whether/how to enable MU-MIMO between Rel.15 DMRS ports and Rel.18 DMRS ports, as well as whether/how to enable MU-MIMO among Rel.18 DMRS ports, in the same or different CDM group.</w:t>
            </w:r>
          </w:p>
          <w:p w14:paraId="4ED131BB" w14:textId="77777777" w:rsidR="00576407" w:rsidRPr="00102471" w:rsidRDefault="00576407" w:rsidP="00102471">
            <w:pPr>
              <w:spacing w:after="0"/>
              <w:rPr>
                <w:iCs/>
                <w:sz w:val="20"/>
              </w:rPr>
            </w:pPr>
          </w:p>
          <w:p w14:paraId="34382E81" w14:textId="77777777" w:rsidR="00576407" w:rsidRPr="00102471" w:rsidRDefault="00576407" w:rsidP="00102471">
            <w:pPr>
              <w:spacing w:after="0"/>
              <w:rPr>
                <w:sz w:val="20"/>
                <w:lang w:val="en-US" w:eastAsia="en-GB"/>
              </w:rPr>
            </w:pPr>
            <w:r w:rsidRPr="00102471">
              <w:rPr>
                <w:sz w:val="20"/>
                <w:shd w:val="clear" w:color="auto" w:fill="00FF00"/>
              </w:rPr>
              <w:t>Agreement</w:t>
            </w:r>
          </w:p>
          <w:p w14:paraId="6A5CD0B2" w14:textId="77777777" w:rsidR="00576407" w:rsidRPr="00102471" w:rsidRDefault="00576407" w:rsidP="004E7D81">
            <w:pPr>
              <w:pStyle w:val="aff6"/>
              <w:numPr>
                <w:ilvl w:val="0"/>
                <w:numId w:val="36"/>
              </w:numPr>
              <w:spacing w:after="0"/>
              <w:ind w:leftChars="0"/>
              <w:contextualSpacing/>
              <w:rPr>
                <w:rFonts w:eastAsia="ＭＳ Ｐゴシック"/>
                <w:sz w:val="20"/>
                <w:lang w:val="en-US"/>
              </w:rPr>
            </w:pPr>
            <w:r w:rsidRPr="00102471">
              <w:rPr>
                <w:sz w:val="20"/>
                <w:lang w:val="en-US"/>
              </w:rPr>
              <w:t>To increase the max. number of orthogonal DMRS ports for PDSCH/PUSCH larger than Rel.15</w:t>
            </w:r>
          </w:p>
          <w:p w14:paraId="05BF2199" w14:textId="77777777" w:rsidR="00576407" w:rsidRPr="00102471" w:rsidRDefault="00576407" w:rsidP="004E7D81">
            <w:pPr>
              <w:pStyle w:val="aff6"/>
              <w:numPr>
                <w:ilvl w:val="1"/>
                <w:numId w:val="36"/>
              </w:numPr>
              <w:spacing w:after="0"/>
              <w:ind w:leftChars="0"/>
              <w:contextualSpacing/>
              <w:rPr>
                <w:sz w:val="20"/>
                <w:lang w:val="en-US"/>
              </w:rPr>
            </w:pPr>
            <w:r w:rsidRPr="00102471">
              <w:rPr>
                <w:sz w:val="20"/>
                <w:lang w:val="en-US"/>
              </w:rPr>
              <w:t>Study whether/how to support DCI-based dynamic antenna ports indication of Rel.18 DMRS ports and/or Rel.15 DMRS ports.</w:t>
            </w:r>
          </w:p>
          <w:p w14:paraId="10789166" w14:textId="77777777" w:rsidR="00576407" w:rsidRPr="00102471" w:rsidRDefault="00576407" w:rsidP="004E7D81">
            <w:pPr>
              <w:pStyle w:val="aff6"/>
              <w:numPr>
                <w:ilvl w:val="1"/>
                <w:numId w:val="36"/>
              </w:numPr>
              <w:spacing w:after="0"/>
              <w:ind w:leftChars="0"/>
              <w:contextualSpacing/>
              <w:rPr>
                <w:sz w:val="20"/>
                <w:lang w:val="en-US"/>
              </w:rPr>
            </w:pPr>
            <w:r w:rsidRPr="00102471">
              <w:rPr>
                <w:sz w:val="20"/>
                <w:lang w:val="en-US"/>
              </w:rPr>
              <w:t>Study whether/how to reuse the antenna port indication table in 38.212 as much as possible for both PDSCH and PUSCH</w:t>
            </w:r>
          </w:p>
          <w:p w14:paraId="7C6EACF9" w14:textId="77777777" w:rsidR="00576407" w:rsidRPr="00102471" w:rsidRDefault="00576407" w:rsidP="004E7D81">
            <w:pPr>
              <w:pStyle w:val="aff6"/>
              <w:numPr>
                <w:ilvl w:val="1"/>
                <w:numId w:val="36"/>
              </w:numPr>
              <w:spacing w:after="0"/>
              <w:ind w:leftChars="0"/>
              <w:contextualSpacing/>
              <w:rPr>
                <w:sz w:val="20"/>
                <w:lang w:val="en-US"/>
              </w:rPr>
            </w:pPr>
            <w:r w:rsidRPr="00102471">
              <w:rPr>
                <w:sz w:val="20"/>
                <w:lang w:val="en-US"/>
              </w:rPr>
              <w:t>Study the potential need for MU scheduling restrictions in the design of the enhanced antenna port indication table in 38.212 for DL PDSCH.</w:t>
            </w:r>
          </w:p>
          <w:p w14:paraId="49AF3705" w14:textId="77777777" w:rsidR="00AE0975" w:rsidRPr="008273D9" w:rsidRDefault="00AE0975" w:rsidP="00AE0975">
            <w:pPr>
              <w:spacing w:afterLines="50" w:after="120"/>
              <w:jc w:val="both"/>
              <w:rPr>
                <w:rFonts w:eastAsia="SimSun"/>
                <w:b/>
                <w:bCs/>
                <w:szCs w:val="24"/>
                <w:u w:val="single"/>
                <w:lang w:val="en-US" w:eastAsia="zh-CN"/>
              </w:rPr>
            </w:pPr>
            <w:r w:rsidRPr="008273D9">
              <w:rPr>
                <w:rFonts w:eastAsia="SimSun" w:hint="eastAsia"/>
                <w:b/>
                <w:bCs/>
                <w:szCs w:val="24"/>
                <w:u w:val="single"/>
                <w:lang w:val="en-US" w:eastAsia="zh-CN"/>
              </w:rPr>
              <w:t>F</w:t>
            </w:r>
            <w:r w:rsidRPr="008273D9">
              <w:rPr>
                <w:rFonts w:eastAsia="SimSun"/>
                <w:b/>
                <w:bCs/>
                <w:szCs w:val="24"/>
                <w:u w:val="single"/>
                <w:lang w:val="en-US" w:eastAsia="zh-CN"/>
              </w:rPr>
              <w:t>or 8 Tx UL SU-MIMO</w:t>
            </w:r>
          </w:p>
          <w:p w14:paraId="3CEED221" w14:textId="77777777" w:rsidR="00576407" w:rsidRPr="00102471" w:rsidRDefault="00576407" w:rsidP="00102471">
            <w:pPr>
              <w:spacing w:after="0"/>
              <w:rPr>
                <w:sz w:val="20"/>
                <w:lang w:val="en-US" w:eastAsia="en-GB"/>
              </w:rPr>
            </w:pPr>
            <w:r w:rsidRPr="00102471">
              <w:rPr>
                <w:sz w:val="20"/>
                <w:shd w:val="clear" w:color="auto" w:fill="00FF00"/>
              </w:rPr>
              <w:t>Agreement</w:t>
            </w:r>
          </w:p>
          <w:p w14:paraId="310017A0" w14:textId="77777777" w:rsidR="00576407" w:rsidRPr="00102471" w:rsidRDefault="00576407" w:rsidP="004E7D81">
            <w:pPr>
              <w:pStyle w:val="aff6"/>
              <w:numPr>
                <w:ilvl w:val="0"/>
                <w:numId w:val="36"/>
              </w:numPr>
              <w:spacing w:after="0"/>
              <w:ind w:leftChars="0"/>
              <w:contextualSpacing/>
              <w:rPr>
                <w:rFonts w:eastAsia="ＭＳ Ｐゴシック"/>
                <w:sz w:val="20"/>
                <w:lang w:val="en-US"/>
              </w:rPr>
            </w:pPr>
            <w:r w:rsidRPr="00102471">
              <w:rPr>
                <w:sz w:val="20"/>
                <w:lang w:val="en-US"/>
              </w:rPr>
              <w:t>Study the following potential DMRS enhancement for potential support of more than 4 layers SU-MIMO PUSCH. </w:t>
            </w:r>
          </w:p>
          <w:p w14:paraId="6B973495" w14:textId="77777777" w:rsidR="00576407" w:rsidRPr="00102471" w:rsidRDefault="00576407" w:rsidP="004E7D81">
            <w:pPr>
              <w:pStyle w:val="aff6"/>
              <w:numPr>
                <w:ilvl w:val="1"/>
                <w:numId w:val="36"/>
              </w:numPr>
              <w:spacing w:after="0"/>
              <w:ind w:leftChars="0"/>
              <w:contextualSpacing/>
              <w:rPr>
                <w:sz w:val="20"/>
                <w:lang w:val="en-US"/>
              </w:rPr>
            </w:pPr>
            <w:r w:rsidRPr="00102471">
              <w:rPr>
                <w:sz w:val="20"/>
                <w:lang w:val="en-US"/>
              </w:rPr>
              <w:t>Extend DMRS port allocation table for rank 5~8 </w:t>
            </w:r>
          </w:p>
          <w:p w14:paraId="22C921B4" w14:textId="77777777" w:rsidR="00576407" w:rsidRPr="00102471" w:rsidRDefault="00576407" w:rsidP="004E7D81">
            <w:pPr>
              <w:pStyle w:val="aff6"/>
              <w:numPr>
                <w:ilvl w:val="2"/>
                <w:numId w:val="36"/>
              </w:numPr>
              <w:spacing w:after="0"/>
              <w:ind w:leftChars="0"/>
              <w:contextualSpacing/>
              <w:rPr>
                <w:sz w:val="20"/>
                <w:lang w:val="en-US"/>
              </w:rPr>
            </w:pPr>
            <w:r w:rsidRPr="00102471">
              <w:rPr>
                <w:sz w:val="20"/>
                <w:lang w:val="en-US"/>
              </w:rPr>
              <w:t>Note: DL DMRS table can be a reference </w:t>
            </w:r>
          </w:p>
          <w:p w14:paraId="191ECDAF" w14:textId="77777777" w:rsidR="00576407" w:rsidRPr="00102471" w:rsidRDefault="00576407" w:rsidP="004E7D81">
            <w:pPr>
              <w:pStyle w:val="aff6"/>
              <w:numPr>
                <w:ilvl w:val="1"/>
                <w:numId w:val="36"/>
              </w:numPr>
              <w:spacing w:after="0"/>
              <w:ind w:leftChars="0"/>
              <w:contextualSpacing/>
              <w:rPr>
                <w:sz w:val="20"/>
                <w:lang w:val="en-US"/>
              </w:rPr>
            </w:pPr>
            <w:r w:rsidRPr="00102471">
              <w:rPr>
                <w:sz w:val="20"/>
                <w:lang w:val="en-US"/>
              </w:rPr>
              <w:t>Enhancement for DMRS to PTRS mapping  </w:t>
            </w:r>
          </w:p>
          <w:p w14:paraId="4DC57D81" w14:textId="77777777" w:rsidR="00576407" w:rsidRPr="00102471" w:rsidRDefault="00576407" w:rsidP="004E7D81">
            <w:pPr>
              <w:pStyle w:val="aff6"/>
              <w:numPr>
                <w:ilvl w:val="0"/>
                <w:numId w:val="36"/>
              </w:numPr>
              <w:spacing w:after="0"/>
              <w:ind w:leftChars="0"/>
              <w:contextualSpacing/>
              <w:rPr>
                <w:sz w:val="20"/>
                <w:lang w:val="en-US"/>
              </w:rPr>
            </w:pPr>
            <w:r w:rsidRPr="00102471">
              <w:rPr>
                <w:sz w:val="20"/>
                <w:lang w:val="en-US"/>
              </w:rPr>
              <w:t>Study whether to utilize Rel.18 DMRS ports for more than 4 layers SU-MIMO PUSCH. </w:t>
            </w:r>
          </w:p>
          <w:p w14:paraId="2C6C89EB" w14:textId="77777777" w:rsidR="00576407" w:rsidRPr="00102471" w:rsidRDefault="00576407" w:rsidP="004E7D81">
            <w:pPr>
              <w:pStyle w:val="aff6"/>
              <w:numPr>
                <w:ilvl w:val="0"/>
                <w:numId w:val="36"/>
              </w:numPr>
              <w:spacing w:after="0"/>
              <w:ind w:leftChars="0"/>
              <w:contextualSpacing/>
              <w:rPr>
                <w:sz w:val="20"/>
                <w:lang w:val="en-US"/>
              </w:rPr>
            </w:pPr>
            <w:r w:rsidRPr="00102471">
              <w:rPr>
                <w:sz w:val="20"/>
                <w:lang w:val="en-US"/>
              </w:rPr>
              <w:t>Note: the above study does not imply more than 4 layers SU-MIMO PUSCH is supported. </w:t>
            </w:r>
          </w:p>
          <w:p w14:paraId="03CAB347" w14:textId="4B32A44C" w:rsidR="00B20061" w:rsidRPr="00930340" w:rsidRDefault="00576407" w:rsidP="00930340">
            <w:pPr>
              <w:pStyle w:val="aff6"/>
              <w:numPr>
                <w:ilvl w:val="0"/>
                <w:numId w:val="36"/>
              </w:numPr>
              <w:spacing w:after="0"/>
              <w:ind w:leftChars="0"/>
              <w:contextualSpacing/>
              <w:rPr>
                <w:sz w:val="20"/>
                <w:lang w:val="en-US"/>
              </w:rPr>
            </w:pPr>
            <w:r w:rsidRPr="00102471">
              <w:rPr>
                <w:sz w:val="20"/>
                <w:lang w:val="en-US"/>
              </w:rPr>
              <w:t>Note: other study for potential DMRS enhancement for potential support of more than 4 layers SU-MIMO PUSCH is not precluded. </w:t>
            </w:r>
          </w:p>
        </w:tc>
      </w:tr>
    </w:tbl>
    <w:p w14:paraId="7AD23703" w14:textId="77777777" w:rsidR="00D7222D" w:rsidRDefault="00D7222D" w:rsidP="00AD72AB">
      <w:pPr>
        <w:rPr>
          <w:rFonts w:eastAsiaTheme="minorEastAsia"/>
          <w:sz w:val="22"/>
          <w:szCs w:val="18"/>
        </w:rPr>
      </w:pPr>
    </w:p>
    <w:p w14:paraId="0855C618" w14:textId="30885FDC" w:rsidR="00AD72AB" w:rsidRPr="00B20061" w:rsidRDefault="00AD72AB" w:rsidP="00AD72AB">
      <w:pPr>
        <w:rPr>
          <w:rFonts w:eastAsiaTheme="minorEastAsia"/>
          <w:sz w:val="22"/>
          <w:szCs w:val="18"/>
        </w:rPr>
      </w:pPr>
      <w:r w:rsidRPr="00B20061">
        <w:rPr>
          <w:rFonts w:eastAsiaTheme="minorEastAsia" w:hint="eastAsia"/>
          <w:sz w:val="22"/>
          <w:szCs w:val="18"/>
        </w:rPr>
        <w:t>R</w:t>
      </w:r>
      <w:r w:rsidRPr="00B20061">
        <w:rPr>
          <w:rFonts w:eastAsiaTheme="minorEastAsia"/>
          <w:sz w:val="22"/>
          <w:szCs w:val="18"/>
        </w:rPr>
        <w:t>AN1#1</w:t>
      </w:r>
      <w:r>
        <w:rPr>
          <w:rFonts w:eastAsiaTheme="minorEastAsia"/>
          <w:sz w:val="22"/>
          <w:szCs w:val="18"/>
        </w:rPr>
        <w:t>1</w:t>
      </w:r>
      <w:r w:rsidRPr="00B20061">
        <w:rPr>
          <w:rFonts w:eastAsiaTheme="minorEastAsia"/>
          <w:sz w:val="22"/>
          <w:szCs w:val="18"/>
        </w:rPr>
        <w:t>0</w:t>
      </w:r>
      <w:r>
        <w:rPr>
          <w:rFonts w:eastAsiaTheme="minorEastAsia"/>
          <w:sz w:val="22"/>
          <w:szCs w:val="18"/>
        </w:rPr>
        <w:t>bis-e</w:t>
      </w:r>
      <w:r w:rsidRPr="00B20061">
        <w:rPr>
          <w:rFonts w:eastAsiaTheme="minorEastAsia"/>
          <w:sz w:val="22"/>
          <w:szCs w:val="18"/>
        </w:rPr>
        <w:t xml:space="preserve"> agreements</w:t>
      </w:r>
      <w:r>
        <w:rPr>
          <w:rFonts w:eastAsiaTheme="minorEastAsia"/>
          <w:sz w:val="22"/>
          <w:szCs w:val="18"/>
        </w:rPr>
        <w:t>:</w:t>
      </w:r>
    </w:p>
    <w:tbl>
      <w:tblPr>
        <w:tblStyle w:val="aff4"/>
        <w:tblW w:w="0" w:type="auto"/>
        <w:tblLook w:val="04A0" w:firstRow="1" w:lastRow="0" w:firstColumn="1" w:lastColumn="0" w:noHBand="0" w:noVBand="1"/>
      </w:tblPr>
      <w:tblGrid>
        <w:gridCol w:w="9962"/>
      </w:tblGrid>
      <w:tr w:rsidR="00AD72AB" w14:paraId="316D5872" w14:textId="77777777" w:rsidTr="00EE00A5">
        <w:tc>
          <w:tcPr>
            <w:tcW w:w="9962" w:type="dxa"/>
          </w:tcPr>
          <w:p w14:paraId="1C666182" w14:textId="77777777" w:rsidR="00AD72AB" w:rsidRPr="00D7222D" w:rsidRDefault="00AD72AB" w:rsidP="00D7222D">
            <w:pPr>
              <w:spacing w:after="0"/>
              <w:jc w:val="both"/>
              <w:rPr>
                <w:rFonts w:eastAsia="SimSun"/>
                <w:b/>
                <w:bCs/>
                <w:sz w:val="20"/>
                <w:u w:val="single"/>
                <w:lang w:val="en-US" w:eastAsia="zh-CN"/>
              </w:rPr>
            </w:pPr>
            <w:r w:rsidRPr="00D7222D">
              <w:rPr>
                <w:rFonts w:eastAsia="SimSun" w:hint="eastAsia"/>
                <w:b/>
                <w:bCs/>
                <w:sz w:val="20"/>
                <w:u w:val="single"/>
                <w:lang w:val="en-US" w:eastAsia="zh-CN"/>
              </w:rPr>
              <w:t>F</w:t>
            </w:r>
            <w:r w:rsidRPr="00D7222D">
              <w:rPr>
                <w:rFonts w:eastAsia="SimSun"/>
                <w:b/>
                <w:bCs/>
                <w:sz w:val="20"/>
                <w:u w:val="single"/>
                <w:lang w:val="en-US" w:eastAsia="zh-CN"/>
              </w:rPr>
              <w:t>or increasing orthogonal DMRS ports</w:t>
            </w:r>
          </w:p>
          <w:p w14:paraId="4AC041D5" w14:textId="77777777" w:rsidR="00CA64DA" w:rsidRPr="00D7222D" w:rsidRDefault="00CA64DA" w:rsidP="00D7222D">
            <w:pPr>
              <w:spacing w:after="0"/>
              <w:rPr>
                <w:sz w:val="20"/>
                <w:highlight w:val="darkYellow"/>
              </w:rPr>
            </w:pPr>
            <w:r w:rsidRPr="00D7222D">
              <w:rPr>
                <w:sz w:val="20"/>
                <w:highlight w:val="darkYellow"/>
              </w:rPr>
              <w:t>Working Assumption</w:t>
            </w:r>
          </w:p>
          <w:p w14:paraId="4CAA57CD" w14:textId="77777777" w:rsidR="00CA64DA" w:rsidRPr="00D7222D" w:rsidRDefault="00CA64DA" w:rsidP="00D7222D">
            <w:pPr>
              <w:pStyle w:val="aff6"/>
              <w:numPr>
                <w:ilvl w:val="0"/>
                <w:numId w:val="48"/>
              </w:numPr>
              <w:spacing w:after="0"/>
              <w:ind w:leftChars="0"/>
              <w:contextualSpacing/>
              <w:rPr>
                <w:sz w:val="20"/>
              </w:rPr>
            </w:pPr>
            <w:r w:rsidRPr="00D7222D">
              <w:rPr>
                <w:sz w:val="20"/>
              </w:rPr>
              <w:t>To increase the number of DMRS ports for PDSCH/PUSCH, support at least Opt.1 (introduce larger FD-OCC length than Rel.15 (</w:t>
            </w:r>
            <w:proofErr w:type="gramStart"/>
            <w:r w:rsidRPr="00D7222D">
              <w:rPr>
                <w:sz w:val="20"/>
              </w:rPr>
              <w:t>e.g.</w:t>
            </w:r>
            <w:proofErr w:type="gramEnd"/>
            <w:r w:rsidRPr="00D7222D">
              <w:rPr>
                <w:sz w:val="20"/>
              </w:rPr>
              <w:t xml:space="preserve"> 4 or 6)).</w:t>
            </w:r>
          </w:p>
          <w:p w14:paraId="3DF741FE" w14:textId="77777777" w:rsidR="00CA64DA" w:rsidRPr="00D7222D" w:rsidRDefault="00CA64DA" w:rsidP="00D7222D">
            <w:pPr>
              <w:pStyle w:val="aff6"/>
              <w:numPr>
                <w:ilvl w:val="1"/>
                <w:numId w:val="48"/>
              </w:numPr>
              <w:spacing w:after="0"/>
              <w:ind w:leftChars="0"/>
              <w:contextualSpacing/>
              <w:rPr>
                <w:sz w:val="20"/>
              </w:rPr>
            </w:pPr>
            <w:r w:rsidRPr="00D7222D">
              <w:rPr>
                <w:rFonts w:hint="eastAsia"/>
                <w:sz w:val="20"/>
              </w:rPr>
              <w:t>F</w:t>
            </w:r>
            <w:r w:rsidRPr="00D7222D">
              <w:rPr>
                <w:sz w:val="20"/>
              </w:rPr>
              <w:t>FS: FD-OCC length for Rel.18 DMRS type 1 and type 2.</w:t>
            </w:r>
          </w:p>
          <w:p w14:paraId="51AB840A" w14:textId="77777777" w:rsidR="00CA64DA" w:rsidRPr="00D7222D" w:rsidRDefault="00CA64DA" w:rsidP="00D7222D">
            <w:pPr>
              <w:pStyle w:val="aff6"/>
              <w:numPr>
                <w:ilvl w:val="1"/>
                <w:numId w:val="48"/>
              </w:numPr>
              <w:spacing w:after="0"/>
              <w:ind w:leftChars="0"/>
              <w:contextualSpacing/>
              <w:rPr>
                <w:color w:val="0000FF"/>
                <w:sz w:val="20"/>
              </w:rPr>
            </w:pPr>
            <w:r w:rsidRPr="00D7222D">
              <w:rPr>
                <w:color w:val="0000FF"/>
                <w:sz w:val="20"/>
              </w:rPr>
              <w:lastRenderedPageBreak/>
              <w:t xml:space="preserve">FFS: Whether it is needed to handle potential performance issues of </w:t>
            </w:r>
            <w:proofErr w:type="spellStart"/>
            <w:r w:rsidRPr="00D7222D">
              <w:rPr>
                <w:color w:val="0000FF"/>
                <w:sz w:val="20"/>
              </w:rPr>
              <w:t>Opt</w:t>
            </w:r>
            <w:proofErr w:type="spellEnd"/>
            <w:r w:rsidRPr="00D7222D">
              <w:rPr>
                <w:color w:val="0000FF"/>
                <w:sz w:val="20"/>
              </w:rPr>
              <w:t xml:space="preserve"> 1. For example, study if there is performance loss in case of large delay spread scenario. If needed, how (</w:t>
            </w:r>
            <w:proofErr w:type="gramStart"/>
            <w:r w:rsidRPr="00D7222D">
              <w:rPr>
                <w:color w:val="0000FF"/>
                <w:sz w:val="20"/>
              </w:rPr>
              <w:t>e.g.</w:t>
            </w:r>
            <w:proofErr w:type="gramEnd"/>
            <w:r w:rsidRPr="00D7222D">
              <w:rPr>
                <w:color w:val="0000FF"/>
                <w:sz w:val="20"/>
              </w:rPr>
              <w:t xml:space="preserve"> additionally support other options).</w:t>
            </w:r>
          </w:p>
          <w:p w14:paraId="0AB69FB1" w14:textId="77777777" w:rsidR="00CA64DA" w:rsidRPr="00D7222D" w:rsidRDefault="00CA64DA" w:rsidP="00D7222D">
            <w:pPr>
              <w:spacing w:after="0"/>
              <w:rPr>
                <w:iCs/>
                <w:sz w:val="20"/>
                <w:highlight w:val="green"/>
              </w:rPr>
            </w:pPr>
            <w:r w:rsidRPr="00D7222D">
              <w:rPr>
                <w:iCs/>
                <w:sz w:val="20"/>
                <w:highlight w:val="green"/>
              </w:rPr>
              <w:t>Agreement</w:t>
            </w:r>
          </w:p>
          <w:p w14:paraId="1B1903D3" w14:textId="77777777" w:rsidR="00CA64DA" w:rsidRPr="00D7222D" w:rsidRDefault="00CA64DA" w:rsidP="00D7222D">
            <w:pPr>
              <w:numPr>
                <w:ilvl w:val="0"/>
                <w:numId w:val="49"/>
              </w:numPr>
              <w:spacing w:after="0"/>
              <w:jc w:val="both"/>
              <w:rPr>
                <w:rFonts w:eastAsia="Malgun Gothic"/>
                <w:sz w:val="20"/>
              </w:rPr>
            </w:pPr>
            <w:r w:rsidRPr="00D7222D">
              <w:rPr>
                <w:rFonts w:eastAsia="Malgun Gothic"/>
                <w:sz w:val="20"/>
              </w:rPr>
              <w:t>For enhanced FD-OCC length for DMRS of PDSCH/PUSCH, support the following FD-OCC length:</w:t>
            </w:r>
          </w:p>
          <w:p w14:paraId="29B463CF" w14:textId="77777777" w:rsidR="00CA64DA" w:rsidRPr="00D7222D" w:rsidRDefault="00CA64DA" w:rsidP="00D7222D">
            <w:pPr>
              <w:numPr>
                <w:ilvl w:val="1"/>
                <w:numId w:val="49"/>
              </w:numPr>
              <w:spacing w:after="0"/>
              <w:jc w:val="both"/>
              <w:rPr>
                <w:rFonts w:eastAsia="Malgun Gothic"/>
                <w:sz w:val="20"/>
              </w:rPr>
            </w:pPr>
            <w:r w:rsidRPr="00D7222D">
              <w:rPr>
                <w:rFonts w:eastAsia="Malgun Gothic"/>
                <w:sz w:val="20"/>
              </w:rPr>
              <w:t>For Rel.18 DMRS type 1, down select from the following in RAN1#110bis-e:</w:t>
            </w:r>
          </w:p>
          <w:p w14:paraId="0865D1D9" w14:textId="77777777" w:rsidR="00CA64DA" w:rsidRPr="00D7222D" w:rsidRDefault="00CA64DA" w:rsidP="00D7222D">
            <w:pPr>
              <w:numPr>
                <w:ilvl w:val="2"/>
                <w:numId w:val="49"/>
              </w:numPr>
              <w:spacing w:after="0"/>
              <w:jc w:val="both"/>
              <w:rPr>
                <w:rFonts w:eastAsia="Malgun Gothic"/>
                <w:sz w:val="20"/>
              </w:rPr>
            </w:pPr>
            <w:r w:rsidRPr="00D7222D">
              <w:rPr>
                <w:rFonts w:eastAsia="Malgun Gothic"/>
                <w:sz w:val="20"/>
              </w:rPr>
              <w:t>Opt.1-1: Length 6 FD-OCC is applied to 6 REs of DMRS within a PRB within an CDM group</w:t>
            </w:r>
          </w:p>
          <w:p w14:paraId="4530168C" w14:textId="77777777" w:rsidR="00CA64DA" w:rsidRPr="00D7222D" w:rsidRDefault="00CA64DA" w:rsidP="00D7222D">
            <w:pPr>
              <w:numPr>
                <w:ilvl w:val="2"/>
                <w:numId w:val="49"/>
              </w:numPr>
              <w:spacing w:after="0"/>
              <w:jc w:val="both"/>
              <w:rPr>
                <w:rFonts w:eastAsia="Malgun Gothic"/>
                <w:sz w:val="20"/>
              </w:rPr>
            </w:pPr>
            <w:r w:rsidRPr="00D7222D">
              <w:rPr>
                <w:rFonts w:eastAsia="Malgun Gothic"/>
                <w:sz w:val="20"/>
              </w:rPr>
              <w:t>Opt.1-2: Length 4 FD-OCC is applied to 4 REs of DMRS within a PRB or across consecutive PRBs within an CDM group</w:t>
            </w:r>
          </w:p>
          <w:p w14:paraId="60DDD2D9" w14:textId="77777777" w:rsidR="00CA64DA" w:rsidRPr="00D7222D" w:rsidRDefault="00CA64DA" w:rsidP="00D7222D">
            <w:pPr>
              <w:numPr>
                <w:ilvl w:val="1"/>
                <w:numId w:val="49"/>
              </w:numPr>
              <w:spacing w:after="0"/>
              <w:jc w:val="both"/>
              <w:rPr>
                <w:rFonts w:eastAsia="Malgun Gothic"/>
                <w:sz w:val="20"/>
              </w:rPr>
            </w:pPr>
            <w:r w:rsidRPr="00D7222D">
              <w:rPr>
                <w:rFonts w:eastAsia="Malgun Gothic"/>
                <w:sz w:val="20"/>
              </w:rPr>
              <w:t>For Rel.18 DMRS type 2:</w:t>
            </w:r>
          </w:p>
          <w:p w14:paraId="38EEAE71" w14:textId="77777777" w:rsidR="00CA64DA" w:rsidRPr="00D7222D" w:rsidRDefault="00CA64DA" w:rsidP="00D7222D">
            <w:pPr>
              <w:numPr>
                <w:ilvl w:val="2"/>
                <w:numId w:val="49"/>
              </w:numPr>
              <w:spacing w:after="0"/>
              <w:jc w:val="both"/>
              <w:rPr>
                <w:sz w:val="20"/>
              </w:rPr>
            </w:pPr>
            <w:r w:rsidRPr="00D7222D">
              <w:rPr>
                <w:rFonts w:eastAsia="Malgun Gothic"/>
                <w:sz w:val="20"/>
              </w:rPr>
              <w:t>Length 4 FD-OCC is applied to 4 REs of DMRS within a PRB within an CDM group</w:t>
            </w:r>
          </w:p>
          <w:p w14:paraId="37A6F633" w14:textId="77777777" w:rsidR="00CA64DA" w:rsidRPr="00D7222D" w:rsidRDefault="00CA64DA" w:rsidP="00D7222D">
            <w:pPr>
              <w:numPr>
                <w:ilvl w:val="2"/>
                <w:numId w:val="49"/>
              </w:numPr>
              <w:spacing w:after="0"/>
              <w:jc w:val="both"/>
              <w:rPr>
                <w:sz w:val="20"/>
              </w:rPr>
            </w:pPr>
            <w:r w:rsidRPr="00D7222D">
              <w:rPr>
                <w:rFonts w:eastAsia="Malgun Gothic"/>
                <w:sz w:val="20"/>
              </w:rPr>
              <w:t>FFS: Support of length 6 FD-OCC</w:t>
            </w:r>
          </w:p>
          <w:p w14:paraId="7A550692" w14:textId="77777777" w:rsidR="00CA64DA" w:rsidRPr="00D7222D" w:rsidRDefault="00CA64DA" w:rsidP="00D7222D">
            <w:pPr>
              <w:spacing w:after="0"/>
              <w:rPr>
                <w:iCs/>
                <w:sz w:val="20"/>
                <w:highlight w:val="green"/>
              </w:rPr>
            </w:pPr>
            <w:r w:rsidRPr="00D7222D">
              <w:rPr>
                <w:iCs/>
                <w:sz w:val="20"/>
                <w:highlight w:val="green"/>
              </w:rPr>
              <w:t>Agreement</w:t>
            </w:r>
          </w:p>
          <w:p w14:paraId="2AE9FE89" w14:textId="77777777" w:rsidR="00CA64DA" w:rsidRPr="00D7222D" w:rsidRDefault="00CA64DA" w:rsidP="00D7222D">
            <w:pPr>
              <w:numPr>
                <w:ilvl w:val="0"/>
                <w:numId w:val="50"/>
              </w:numPr>
              <w:spacing w:after="0"/>
              <w:jc w:val="both"/>
              <w:rPr>
                <w:rFonts w:eastAsia="Malgun Gothic"/>
                <w:sz w:val="20"/>
              </w:rPr>
            </w:pPr>
            <w:r w:rsidRPr="00D7222D">
              <w:rPr>
                <w:rFonts w:eastAsia="Malgun Gothic"/>
                <w:sz w:val="20"/>
              </w:rPr>
              <w:t>Support MU-MIMO between Rel.15 DMRS ports and Rel.18 DMRS ports.</w:t>
            </w:r>
          </w:p>
          <w:p w14:paraId="6DD68C08" w14:textId="77777777" w:rsidR="00CA64DA" w:rsidRPr="00D7222D" w:rsidRDefault="00CA64DA" w:rsidP="00D7222D">
            <w:pPr>
              <w:numPr>
                <w:ilvl w:val="1"/>
                <w:numId w:val="50"/>
              </w:numPr>
              <w:spacing w:after="0"/>
              <w:jc w:val="both"/>
              <w:rPr>
                <w:rFonts w:eastAsia="Malgun Gothic"/>
                <w:sz w:val="20"/>
              </w:rPr>
            </w:pPr>
            <w:r w:rsidRPr="00D7222D">
              <w:rPr>
                <w:rFonts w:eastAsia="Malgun Gothic"/>
                <w:sz w:val="20"/>
              </w:rPr>
              <w:t>For MU-MIMO by different CDM groups, no MU-MIMO scheduling restriction of PUSCH/PDSCH (</w:t>
            </w:r>
            <w:proofErr w:type="gramStart"/>
            <w:r w:rsidRPr="00D7222D">
              <w:rPr>
                <w:rFonts w:eastAsia="Malgun Gothic"/>
                <w:sz w:val="20"/>
              </w:rPr>
              <w:t>i.e.</w:t>
            </w:r>
            <w:proofErr w:type="gramEnd"/>
            <w:r w:rsidRPr="00D7222D">
              <w:rPr>
                <w:rFonts w:eastAsia="Malgun Gothic"/>
                <w:sz w:val="20"/>
              </w:rPr>
              <w:t xml:space="preserve"> MU-MIMO between Rel.15 UE and Rel.18 UE is allowed).</w:t>
            </w:r>
          </w:p>
          <w:p w14:paraId="5AC70CEF" w14:textId="77777777" w:rsidR="00CA64DA" w:rsidRPr="00D7222D" w:rsidRDefault="00CA64DA" w:rsidP="00D7222D">
            <w:pPr>
              <w:numPr>
                <w:ilvl w:val="1"/>
                <w:numId w:val="50"/>
              </w:numPr>
              <w:spacing w:after="0"/>
              <w:jc w:val="both"/>
              <w:rPr>
                <w:rFonts w:eastAsia="Malgun Gothic"/>
                <w:sz w:val="20"/>
              </w:rPr>
            </w:pPr>
            <w:r w:rsidRPr="00D7222D">
              <w:rPr>
                <w:rFonts w:eastAsia="Malgun Gothic"/>
                <w:sz w:val="20"/>
              </w:rPr>
              <w:t>For MU-MIMO within a CDM group, study whether and how to support MU-MIMO between Rel.15 DMRS ports and Rel.18 DMRS ports for PDSCH.</w:t>
            </w:r>
          </w:p>
          <w:p w14:paraId="21481ABF" w14:textId="77777777" w:rsidR="00CA64DA" w:rsidRPr="00D7222D" w:rsidRDefault="00CA64DA" w:rsidP="00D7222D">
            <w:pPr>
              <w:numPr>
                <w:ilvl w:val="2"/>
                <w:numId w:val="50"/>
              </w:numPr>
              <w:spacing w:after="0"/>
              <w:jc w:val="both"/>
              <w:rPr>
                <w:rFonts w:eastAsia="Malgun Gothic"/>
                <w:sz w:val="20"/>
              </w:rPr>
            </w:pPr>
            <w:r w:rsidRPr="00D7222D">
              <w:rPr>
                <w:rFonts w:eastAsia="Malgun Gothic"/>
                <w:sz w:val="20"/>
              </w:rPr>
              <w:t>Note: the study includes MU-MIMO between Rel.15 UE and Rel.18 UE, and between Rel.18 UEs.</w:t>
            </w:r>
          </w:p>
          <w:p w14:paraId="6636D6C5" w14:textId="77777777" w:rsidR="00CA64DA" w:rsidRPr="00D7222D" w:rsidRDefault="00CA64DA" w:rsidP="00D7222D">
            <w:pPr>
              <w:numPr>
                <w:ilvl w:val="1"/>
                <w:numId w:val="50"/>
              </w:numPr>
              <w:spacing w:after="0"/>
              <w:jc w:val="both"/>
              <w:rPr>
                <w:rFonts w:eastAsia="Malgun Gothic"/>
                <w:sz w:val="20"/>
              </w:rPr>
            </w:pPr>
            <w:r w:rsidRPr="00D7222D">
              <w:rPr>
                <w:rFonts w:eastAsia="Malgun Gothic"/>
                <w:sz w:val="20"/>
              </w:rPr>
              <w:t>Note: PUSCH above is CP-OFDM waveform.</w:t>
            </w:r>
          </w:p>
          <w:p w14:paraId="66357214" w14:textId="77777777" w:rsidR="00CA64DA" w:rsidRPr="00D7222D" w:rsidRDefault="00CA64DA" w:rsidP="00D7222D">
            <w:pPr>
              <w:spacing w:after="0"/>
              <w:rPr>
                <w:sz w:val="20"/>
                <w:highlight w:val="green"/>
              </w:rPr>
            </w:pPr>
            <w:r w:rsidRPr="00D7222D">
              <w:rPr>
                <w:sz w:val="20"/>
                <w:highlight w:val="green"/>
              </w:rPr>
              <w:t>Agreement</w:t>
            </w:r>
          </w:p>
          <w:p w14:paraId="2B6652D7" w14:textId="77777777" w:rsidR="00CA64DA" w:rsidRPr="00D7222D" w:rsidRDefault="00CA64DA" w:rsidP="00D7222D">
            <w:pPr>
              <w:spacing w:after="0"/>
              <w:rPr>
                <w:sz w:val="20"/>
              </w:rPr>
            </w:pPr>
            <w:r w:rsidRPr="00D7222D">
              <w:rPr>
                <w:sz w:val="20"/>
              </w:rPr>
              <w:t>For increased DMRS ports for enhanced FD-OCC, study whether/how to support DCI based switching between DMRS port(s) associated with length 2 FD-OCC and DMRS port(s) associated with length M FD-OCC (where M &gt; 2).</w:t>
            </w:r>
          </w:p>
          <w:p w14:paraId="0F84D953" w14:textId="77777777" w:rsidR="00CA64DA" w:rsidRPr="00D7222D" w:rsidRDefault="00CA64DA" w:rsidP="00D7222D">
            <w:pPr>
              <w:spacing w:after="0"/>
              <w:rPr>
                <w:sz w:val="20"/>
              </w:rPr>
            </w:pPr>
          </w:p>
          <w:p w14:paraId="604DAAE3" w14:textId="77777777" w:rsidR="00AD72AB" w:rsidRPr="00D7222D" w:rsidRDefault="00AD72AB" w:rsidP="00D7222D">
            <w:pPr>
              <w:spacing w:after="0"/>
              <w:jc w:val="both"/>
              <w:rPr>
                <w:rFonts w:eastAsia="SimSun"/>
                <w:b/>
                <w:bCs/>
                <w:sz w:val="20"/>
                <w:u w:val="single"/>
                <w:lang w:val="en-US" w:eastAsia="zh-CN"/>
              </w:rPr>
            </w:pPr>
            <w:r w:rsidRPr="00D7222D">
              <w:rPr>
                <w:rFonts w:eastAsia="SimSun" w:hint="eastAsia"/>
                <w:b/>
                <w:bCs/>
                <w:sz w:val="20"/>
                <w:u w:val="single"/>
                <w:lang w:val="en-US" w:eastAsia="zh-CN"/>
              </w:rPr>
              <w:t>F</w:t>
            </w:r>
            <w:r w:rsidRPr="00D7222D">
              <w:rPr>
                <w:rFonts w:eastAsia="SimSun"/>
                <w:b/>
                <w:bCs/>
                <w:sz w:val="20"/>
                <w:u w:val="single"/>
                <w:lang w:val="en-US" w:eastAsia="zh-CN"/>
              </w:rPr>
              <w:t>or 8 Tx UL SU-MIMO</w:t>
            </w:r>
          </w:p>
          <w:p w14:paraId="073E08D3" w14:textId="77777777" w:rsidR="001F7D7A" w:rsidRPr="00D7222D" w:rsidRDefault="001F7D7A" w:rsidP="00D7222D">
            <w:pPr>
              <w:spacing w:after="0"/>
              <w:rPr>
                <w:iCs/>
                <w:sz w:val="20"/>
                <w:highlight w:val="green"/>
              </w:rPr>
            </w:pPr>
            <w:r w:rsidRPr="00D7222D">
              <w:rPr>
                <w:iCs/>
                <w:sz w:val="20"/>
                <w:highlight w:val="green"/>
              </w:rPr>
              <w:t>Agreement</w:t>
            </w:r>
          </w:p>
          <w:p w14:paraId="71E53FD2" w14:textId="77777777" w:rsidR="001F7D7A" w:rsidRPr="00D7222D" w:rsidRDefault="001F7D7A" w:rsidP="00D7222D">
            <w:pPr>
              <w:numPr>
                <w:ilvl w:val="0"/>
                <w:numId w:val="51"/>
              </w:numPr>
              <w:spacing w:after="0"/>
              <w:jc w:val="both"/>
              <w:rPr>
                <w:rFonts w:eastAsia="Malgun Gothic"/>
                <w:sz w:val="20"/>
              </w:rPr>
            </w:pPr>
            <w:r w:rsidRPr="00D7222D">
              <w:rPr>
                <w:rFonts w:eastAsia="Malgun Gothic"/>
                <w:sz w:val="20"/>
              </w:rPr>
              <w:t xml:space="preserve">For support of more than 4 layers SU-MIMO PUSCH, study the following potential enhancements for PTRS-DMRS association. </w:t>
            </w:r>
          </w:p>
          <w:p w14:paraId="02CE4BD6" w14:textId="77777777" w:rsidR="001F7D7A" w:rsidRPr="00D7222D" w:rsidRDefault="001F7D7A" w:rsidP="00D7222D">
            <w:pPr>
              <w:numPr>
                <w:ilvl w:val="1"/>
                <w:numId w:val="51"/>
              </w:numPr>
              <w:spacing w:after="0"/>
              <w:jc w:val="both"/>
              <w:rPr>
                <w:rFonts w:eastAsia="Malgun Gothic"/>
                <w:sz w:val="20"/>
              </w:rPr>
            </w:pPr>
            <w:r w:rsidRPr="00D7222D">
              <w:rPr>
                <w:rFonts w:eastAsia="Malgun Gothic"/>
                <w:sz w:val="20"/>
              </w:rPr>
              <w:t>Whether to support more than 2-port UL PTRS.</w:t>
            </w:r>
          </w:p>
          <w:p w14:paraId="3F3FFDA0" w14:textId="77777777" w:rsidR="001F7D7A" w:rsidRPr="00D7222D" w:rsidRDefault="001F7D7A" w:rsidP="00D7222D">
            <w:pPr>
              <w:numPr>
                <w:ilvl w:val="1"/>
                <w:numId w:val="51"/>
              </w:numPr>
              <w:spacing w:after="0"/>
              <w:jc w:val="both"/>
              <w:rPr>
                <w:rFonts w:eastAsia="Malgun Gothic"/>
                <w:sz w:val="20"/>
              </w:rPr>
            </w:pPr>
            <w:r w:rsidRPr="00D7222D">
              <w:rPr>
                <w:rFonts w:eastAsia="Malgun Gothic"/>
                <w:sz w:val="20"/>
              </w:rPr>
              <w:t>Whether to increase the DCI size of PTRS-DMRS association field in DCI format 0_1/0_2.</w:t>
            </w:r>
          </w:p>
          <w:p w14:paraId="6022C8A4" w14:textId="4F875312" w:rsidR="001F7D7A" w:rsidRPr="00D7222D" w:rsidRDefault="001F7D7A" w:rsidP="00D7222D">
            <w:pPr>
              <w:spacing w:after="0"/>
              <w:rPr>
                <w:sz w:val="20"/>
                <w:highlight w:val="green"/>
              </w:rPr>
            </w:pPr>
            <w:r w:rsidRPr="00D7222D">
              <w:rPr>
                <w:sz w:val="20"/>
                <w:highlight w:val="green"/>
              </w:rPr>
              <w:t>Agreement</w:t>
            </w:r>
          </w:p>
          <w:p w14:paraId="06D4EBF9" w14:textId="3F5C74B4" w:rsidR="00AD72AB" w:rsidRPr="00D7222D" w:rsidRDefault="001F7D7A" w:rsidP="00D7222D">
            <w:pPr>
              <w:spacing w:after="0"/>
              <w:rPr>
                <w:sz w:val="20"/>
              </w:rPr>
            </w:pPr>
            <w:r w:rsidRPr="00D7222D">
              <w:rPr>
                <w:sz w:val="20"/>
              </w:rPr>
              <w:t>For &gt; 4 layers PUSCH, support rank = 5,6,7,8 for both DMRS type 1/2, and for both single-symbol/double-symbol DMRS.</w:t>
            </w:r>
          </w:p>
        </w:tc>
      </w:tr>
    </w:tbl>
    <w:p w14:paraId="2F209326" w14:textId="77777777" w:rsidR="00F61796" w:rsidRPr="00AD72AB" w:rsidRDefault="00F61796" w:rsidP="00DF7CEF">
      <w:pPr>
        <w:rPr>
          <w:rFonts w:eastAsia="SimSun"/>
          <w:b/>
          <w:bCs/>
          <w:sz w:val="22"/>
          <w:szCs w:val="18"/>
          <w:u w:val="single"/>
          <w:lang w:eastAsia="zh-CN"/>
        </w:rPr>
      </w:pPr>
    </w:p>
    <w:p w14:paraId="16BE0B42" w14:textId="77777777" w:rsidR="00227363" w:rsidRPr="00227363" w:rsidRDefault="00227363" w:rsidP="00227363">
      <w:pPr>
        <w:pStyle w:val="1"/>
        <w:spacing w:before="180" w:after="120"/>
        <w:jc w:val="both"/>
        <w:rPr>
          <w:rFonts w:eastAsia="ＭＳ 明朝"/>
          <w:b/>
          <w:bCs/>
          <w:szCs w:val="24"/>
          <w:lang w:val="en-US"/>
        </w:rPr>
      </w:pPr>
      <w:r w:rsidRPr="00227363">
        <w:rPr>
          <w:rFonts w:eastAsia="ＭＳ 明朝"/>
          <w:b/>
          <w:bCs/>
          <w:szCs w:val="24"/>
          <w:lang w:val="en-US"/>
        </w:rPr>
        <w:t>References</w:t>
      </w:r>
    </w:p>
    <w:p w14:paraId="13C2B28E" w14:textId="63262AF3" w:rsidR="00227363" w:rsidRDefault="0057676C" w:rsidP="00227363">
      <w:pPr>
        <w:numPr>
          <w:ilvl w:val="0"/>
          <w:numId w:val="4"/>
        </w:numPr>
        <w:spacing w:before="240" w:afterLines="50" w:after="120"/>
        <w:jc w:val="both"/>
        <w:rPr>
          <w:rFonts w:eastAsia="SimSun"/>
          <w:sz w:val="22"/>
          <w:lang w:eastAsia="zh-CN"/>
        </w:rPr>
      </w:pPr>
      <w:r w:rsidRPr="0057676C">
        <w:rPr>
          <w:rFonts w:eastAsia="SimSun"/>
          <w:sz w:val="22"/>
          <w:lang w:eastAsia="zh-CN"/>
        </w:rPr>
        <w:t>R1-2206027</w:t>
      </w:r>
      <w:r w:rsidR="00B51FBD">
        <w:rPr>
          <w:rFonts w:eastAsia="SimSun"/>
          <w:sz w:val="22"/>
          <w:lang w:eastAsia="zh-CN"/>
        </w:rPr>
        <w:t>,</w:t>
      </w:r>
      <w:r w:rsidRPr="0057676C">
        <w:rPr>
          <w:rFonts w:eastAsia="SimSun"/>
          <w:sz w:val="22"/>
          <w:lang w:eastAsia="zh-CN"/>
        </w:rPr>
        <w:t xml:space="preserve"> </w:t>
      </w:r>
      <w:r w:rsidR="00B51FBD">
        <w:rPr>
          <w:rFonts w:eastAsia="SimSun"/>
          <w:sz w:val="22"/>
          <w:lang w:eastAsia="zh-CN"/>
        </w:rPr>
        <w:t>“</w:t>
      </w:r>
      <w:r w:rsidRPr="0057676C">
        <w:rPr>
          <w:rFonts w:eastAsia="SimSun"/>
          <w:sz w:val="22"/>
          <w:lang w:eastAsia="zh-CN"/>
        </w:rPr>
        <w:t>Discussion on DMRS enhancements</w:t>
      </w:r>
      <w:r w:rsidR="00B51FBD">
        <w:rPr>
          <w:rFonts w:eastAsia="SimSun"/>
          <w:sz w:val="22"/>
          <w:lang w:eastAsia="zh-CN"/>
        </w:rPr>
        <w:t>”, v</w:t>
      </w:r>
      <w:r w:rsidRPr="0057676C">
        <w:rPr>
          <w:rFonts w:eastAsia="SimSun"/>
          <w:sz w:val="22"/>
          <w:lang w:eastAsia="zh-CN"/>
        </w:rPr>
        <w:t>ivo</w:t>
      </w:r>
      <w:r w:rsidR="00B51FBD">
        <w:rPr>
          <w:rFonts w:eastAsia="SimSun"/>
          <w:sz w:val="22"/>
          <w:lang w:eastAsia="zh-CN"/>
        </w:rPr>
        <w:t>, Aug. 2022.</w:t>
      </w:r>
    </w:p>
    <w:p w14:paraId="3EE05EBD" w14:textId="64E45D10" w:rsidR="0057676C" w:rsidRDefault="00B51FBD" w:rsidP="00227363">
      <w:pPr>
        <w:numPr>
          <w:ilvl w:val="0"/>
          <w:numId w:val="4"/>
        </w:numPr>
        <w:spacing w:before="240" w:afterLines="50" w:after="120"/>
        <w:jc w:val="both"/>
        <w:rPr>
          <w:rFonts w:eastAsia="SimSun"/>
          <w:sz w:val="22"/>
          <w:lang w:eastAsia="zh-CN"/>
        </w:rPr>
      </w:pPr>
      <w:r w:rsidRPr="00B51FBD">
        <w:rPr>
          <w:rFonts w:eastAsia="SimSun"/>
          <w:sz w:val="22"/>
          <w:lang w:eastAsia="zh-CN"/>
        </w:rPr>
        <w:t>R1-2205882</w:t>
      </w:r>
      <w:r>
        <w:rPr>
          <w:rFonts w:eastAsia="SimSun"/>
          <w:sz w:val="22"/>
          <w:lang w:eastAsia="zh-CN"/>
        </w:rPr>
        <w:t>,</w:t>
      </w:r>
      <w:r w:rsidRPr="00B51FBD">
        <w:rPr>
          <w:rFonts w:eastAsia="SimSun"/>
          <w:sz w:val="22"/>
          <w:lang w:eastAsia="zh-CN"/>
        </w:rPr>
        <w:t xml:space="preserve"> </w:t>
      </w:r>
      <w:r>
        <w:rPr>
          <w:rFonts w:eastAsia="SimSun"/>
          <w:sz w:val="22"/>
          <w:lang w:eastAsia="zh-CN"/>
        </w:rPr>
        <w:t>“</w:t>
      </w:r>
      <w:r w:rsidRPr="00B51FBD">
        <w:rPr>
          <w:rFonts w:eastAsia="SimSun"/>
          <w:sz w:val="22"/>
          <w:lang w:eastAsia="zh-CN"/>
        </w:rPr>
        <w:t>Enhancements on DMRS in Rel-18</w:t>
      </w:r>
      <w:r>
        <w:rPr>
          <w:rFonts w:eastAsia="SimSun"/>
          <w:sz w:val="22"/>
          <w:lang w:eastAsia="zh-CN"/>
        </w:rPr>
        <w:t xml:space="preserve">”, </w:t>
      </w:r>
      <w:r w:rsidRPr="00B51FBD">
        <w:rPr>
          <w:rFonts w:eastAsia="SimSun"/>
          <w:sz w:val="22"/>
          <w:lang w:eastAsia="zh-CN"/>
        </w:rPr>
        <w:t xml:space="preserve">Huawei, </w:t>
      </w:r>
      <w:proofErr w:type="spellStart"/>
      <w:r w:rsidRPr="00B51FBD">
        <w:rPr>
          <w:rFonts w:eastAsia="SimSun"/>
          <w:sz w:val="22"/>
          <w:lang w:eastAsia="zh-CN"/>
        </w:rPr>
        <w:t>HiSilicon</w:t>
      </w:r>
      <w:proofErr w:type="spellEnd"/>
      <w:r>
        <w:rPr>
          <w:rFonts w:eastAsia="SimSun"/>
          <w:sz w:val="22"/>
          <w:lang w:eastAsia="zh-CN"/>
        </w:rPr>
        <w:t>”, Aug. 2022.</w:t>
      </w:r>
    </w:p>
    <w:p w14:paraId="50CED925" w14:textId="20240B8F" w:rsidR="00131F73" w:rsidRDefault="009A4F8B" w:rsidP="00227363">
      <w:pPr>
        <w:numPr>
          <w:ilvl w:val="0"/>
          <w:numId w:val="4"/>
        </w:numPr>
        <w:spacing w:before="240" w:afterLines="50" w:after="120"/>
        <w:jc w:val="both"/>
        <w:rPr>
          <w:rFonts w:eastAsia="SimSun"/>
          <w:sz w:val="22"/>
          <w:lang w:eastAsia="zh-CN"/>
        </w:rPr>
      </w:pPr>
      <w:r w:rsidRPr="009A4F8B">
        <w:rPr>
          <w:rFonts w:eastAsia="SimSun"/>
          <w:sz w:val="22"/>
          <w:lang w:eastAsia="zh-CN"/>
        </w:rPr>
        <w:t>R1-2208005</w:t>
      </w:r>
      <w:r>
        <w:rPr>
          <w:rFonts w:eastAsia="SimSun"/>
          <w:sz w:val="22"/>
          <w:lang w:eastAsia="zh-CN"/>
        </w:rPr>
        <w:t>, “</w:t>
      </w:r>
      <w:r w:rsidRPr="009A4F8B">
        <w:rPr>
          <w:rFonts w:eastAsia="SimSun"/>
          <w:sz w:val="22"/>
          <w:lang w:eastAsia="zh-CN"/>
        </w:rPr>
        <w:t>FL summary on DMRS#3</w:t>
      </w:r>
      <w:r>
        <w:rPr>
          <w:rFonts w:eastAsia="SimSun"/>
          <w:sz w:val="22"/>
          <w:lang w:eastAsia="zh-CN"/>
        </w:rPr>
        <w:t xml:space="preserve">”, </w:t>
      </w:r>
      <w:r w:rsidRPr="009A4F8B">
        <w:rPr>
          <w:rFonts w:eastAsia="SimSun"/>
          <w:sz w:val="22"/>
          <w:lang w:eastAsia="zh-CN"/>
        </w:rPr>
        <w:t>Moderator (NTT DOCOMO)</w:t>
      </w:r>
      <w:r>
        <w:rPr>
          <w:rFonts w:eastAsia="SimSun"/>
          <w:sz w:val="22"/>
          <w:lang w:eastAsia="zh-CN"/>
        </w:rPr>
        <w:t>, Aug. 2022.</w:t>
      </w:r>
    </w:p>
    <w:p w14:paraId="1FB25044" w14:textId="77777777" w:rsidR="00227363" w:rsidRPr="009A4F8B" w:rsidRDefault="00227363" w:rsidP="00DF7CEF">
      <w:pPr>
        <w:rPr>
          <w:rFonts w:eastAsia="SimSun"/>
          <w:b/>
          <w:bCs/>
          <w:sz w:val="22"/>
          <w:szCs w:val="18"/>
          <w:u w:val="single"/>
          <w:lang w:eastAsia="zh-CN"/>
        </w:rPr>
      </w:pPr>
    </w:p>
    <w:sectPr w:rsidR="00227363" w:rsidRPr="009A4F8B">
      <w:footerReference w:type="default" r:id="rId2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CF025" w14:textId="77777777" w:rsidR="00C00C6A" w:rsidRDefault="00C00C6A">
      <w:r>
        <w:separator/>
      </w:r>
    </w:p>
  </w:endnote>
  <w:endnote w:type="continuationSeparator" w:id="0">
    <w:p w14:paraId="6B5665C0" w14:textId="77777777" w:rsidR="00C00C6A" w:rsidRDefault="00C00C6A">
      <w:r>
        <w:continuationSeparator/>
      </w:r>
    </w:p>
  </w:endnote>
  <w:endnote w:type="continuationNotice" w:id="1">
    <w:p w14:paraId="1392A7F7" w14:textId="77777777" w:rsidR="00C00C6A" w:rsidRDefault="00C00C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eiryo UI">
    <w:panose1 w:val="020B0604030504040204"/>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9A8B2" w14:textId="77777777" w:rsidR="00C00C6A" w:rsidRDefault="00C00C6A">
      <w:r>
        <w:separator/>
      </w:r>
    </w:p>
  </w:footnote>
  <w:footnote w:type="continuationSeparator" w:id="0">
    <w:p w14:paraId="01ABF38B" w14:textId="77777777" w:rsidR="00C00C6A" w:rsidRDefault="00C00C6A">
      <w:r>
        <w:continuationSeparator/>
      </w:r>
    </w:p>
  </w:footnote>
  <w:footnote w:type="continuationNotice" w:id="1">
    <w:p w14:paraId="7F741C65" w14:textId="77777777" w:rsidR="00C00C6A" w:rsidRDefault="00C00C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A2C97"/>
    <w:multiLevelType w:val="hybridMultilevel"/>
    <w:tmpl w:val="6D6AD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3404E4C"/>
    <w:multiLevelType w:val="hybridMultilevel"/>
    <w:tmpl w:val="64E4F1F6"/>
    <w:lvl w:ilvl="0" w:tplc="1E62107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9C15FC8"/>
    <w:multiLevelType w:val="hybridMultilevel"/>
    <w:tmpl w:val="D8EEBF40"/>
    <w:lvl w:ilvl="0" w:tplc="39DABA4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DBA51B2"/>
    <w:multiLevelType w:val="hybridMultilevel"/>
    <w:tmpl w:val="33885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E740E7"/>
    <w:multiLevelType w:val="hybridMultilevel"/>
    <w:tmpl w:val="28D28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2E745E28"/>
    <w:multiLevelType w:val="multilevel"/>
    <w:tmpl w:val="BD9232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CE12FB"/>
    <w:multiLevelType w:val="hybridMultilevel"/>
    <w:tmpl w:val="ACB8A3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B819C2"/>
    <w:multiLevelType w:val="hybridMultilevel"/>
    <w:tmpl w:val="C19AD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A74CC6"/>
    <w:multiLevelType w:val="multilevel"/>
    <w:tmpl w:val="1C4ABC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C544547"/>
    <w:multiLevelType w:val="hybridMultilevel"/>
    <w:tmpl w:val="031A50E0"/>
    <w:lvl w:ilvl="0" w:tplc="C7A47088">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D4D1C3B"/>
    <w:multiLevelType w:val="multilevel"/>
    <w:tmpl w:val="53E00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3AF0FC2"/>
    <w:multiLevelType w:val="hybridMultilevel"/>
    <w:tmpl w:val="E7D8F84A"/>
    <w:lvl w:ilvl="0" w:tplc="C7A47088">
      <w:numFmt w:val="bullet"/>
      <w:lvlText w:val="-"/>
      <w:lvlJc w:val="left"/>
      <w:pPr>
        <w:ind w:left="420" w:hanging="42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54D7A51"/>
    <w:multiLevelType w:val="multilevel"/>
    <w:tmpl w:val="AD0294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AEA4E51"/>
    <w:multiLevelType w:val="multilevel"/>
    <w:tmpl w:val="692C4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DF060C5"/>
    <w:multiLevelType w:val="hybridMultilevel"/>
    <w:tmpl w:val="428C4F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3612E70"/>
    <w:multiLevelType w:val="hybridMultilevel"/>
    <w:tmpl w:val="6950B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50E77FA"/>
    <w:multiLevelType w:val="hybridMultilevel"/>
    <w:tmpl w:val="19067D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6706DDD"/>
    <w:multiLevelType w:val="hybridMultilevel"/>
    <w:tmpl w:val="15FEEEB2"/>
    <w:lvl w:ilvl="0" w:tplc="39DABA4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810C14"/>
    <w:multiLevelType w:val="hybridMultilevel"/>
    <w:tmpl w:val="290CFDE8"/>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95019417">
    <w:abstractNumId w:val="1"/>
  </w:num>
  <w:num w:numId="2" w16cid:durableId="1222248715">
    <w:abstractNumId w:val="40"/>
  </w:num>
  <w:num w:numId="3" w16cid:durableId="903181690">
    <w:abstractNumId w:val="20"/>
  </w:num>
  <w:num w:numId="4" w16cid:durableId="1861629444">
    <w:abstractNumId w:val="11"/>
  </w:num>
  <w:num w:numId="5" w16cid:durableId="809975814">
    <w:abstractNumId w:val="53"/>
  </w:num>
  <w:num w:numId="6" w16cid:durableId="2116241408">
    <w:abstractNumId w:val="33"/>
  </w:num>
  <w:num w:numId="7" w16cid:durableId="443619114">
    <w:abstractNumId w:val="0"/>
    <w:lvlOverride w:ilvl="0">
      <w:startOverride w:val="1"/>
    </w:lvlOverride>
  </w:num>
  <w:num w:numId="8" w16cid:durableId="5655347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5304906">
    <w:abstractNumId w:val="55"/>
  </w:num>
  <w:num w:numId="10" w16cid:durableId="1450783595">
    <w:abstractNumId w:val="28"/>
  </w:num>
  <w:num w:numId="11" w16cid:durableId="179514336">
    <w:abstractNumId w:val="52"/>
  </w:num>
  <w:num w:numId="12" w16cid:durableId="1393623687">
    <w:abstractNumId w:val="22"/>
    <w:lvlOverride w:ilvl="0">
      <w:startOverride w:val="1"/>
    </w:lvlOverride>
  </w:num>
  <w:num w:numId="13" w16cid:durableId="434862110">
    <w:abstractNumId w:val="38"/>
  </w:num>
  <w:num w:numId="14" w16cid:durableId="4435027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03464082">
    <w:abstractNumId w:val="14"/>
  </w:num>
  <w:num w:numId="16" w16cid:durableId="888961014">
    <w:abstractNumId w:val="4"/>
  </w:num>
  <w:num w:numId="17" w16cid:durableId="433793811">
    <w:abstractNumId w:val="6"/>
  </w:num>
  <w:num w:numId="18" w16cid:durableId="764106700">
    <w:abstractNumId w:val="51"/>
  </w:num>
  <w:num w:numId="19" w16cid:durableId="3440896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37157445">
    <w:abstractNumId w:val="32"/>
    <w:lvlOverride w:ilvl="0">
      <w:startOverride w:val="1"/>
    </w:lvlOverride>
  </w:num>
  <w:num w:numId="21" w16cid:durableId="1932077785">
    <w:abstractNumId w:val="23"/>
    <w:lvlOverride w:ilvl="0">
      <w:startOverride w:val="1"/>
    </w:lvlOverride>
    <w:lvlOverride w:ilvl="1"/>
    <w:lvlOverride w:ilvl="2"/>
    <w:lvlOverride w:ilvl="3"/>
    <w:lvlOverride w:ilvl="4"/>
    <w:lvlOverride w:ilvl="5"/>
    <w:lvlOverride w:ilvl="6"/>
    <w:lvlOverride w:ilvl="7"/>
    <w:lvlOverride w:ilvl="8"/>
  </w:num>
  <w:num w:numId="22" w16cid:durableId="1697537756">
    <w:abstractNumId w:val="16"/>
  </w:num>
  <w:num w:numId="23" w16cid:durableId="922644725">
    <w:abstractNumId w:val="21"/>
  </w:num>
  <w:num w:numId="24" w16cid:durableId="559052770">
    <w:abstractNumId w:val="13"/>
  </w:num>
  <w:num w:numId="25" w16cid:durableId="1676298935">
    <w:abstractNumId w:val="54"/>
  </w:num>
  <w:num w:numId="26" w16cid:durableId="896554674">
    <w:abstractNumId w:val="5"/>
  </w:num>
  <w:num w:numId="27" w16cid:durableId="158740972">
    <w:abstractNumId w:val="36"/>
  </w:num>
  <w:num w:numId="28" w16cid:durableId="470945714">
    <w:abstractNumId w:val="39"/>
  </w:num>
  <w:num w:numId="29" w16cid:durableId="169494053">
    <w:abstractNumId w:val="48"/>
  </w:num>
  <w:num w:numId="30" w16cid:durableId="1371371197">
    <w:abstractNumId w:val="42"/>
  </w:num>
  <w:num w:numId="31" w16cid:durableId="17439899">
    <w:abstractNumId w:val="37"/>
  </w:num>
  <w:num w:numId="32" w16cid:durableId="1345017593">
    <w:abstractNumId w:val="35"/>
  </w:num>
  <w:num w:numId="33" w16cid:durableId="2027558293">
    <w:abstractNumId w:val="15"/>
  </w:num>
  <w:num w:numId="34" w16cid:durableId="196625627">
    <w:abstractNumId w:val="43"/>
  </w:num>
  <w:num w:numId="35" w16cid:durableId="381056030">
    <w:abstractNumId w:val="3"/>
  </w:num>
  <w:num w:numId="36" w16cid:durableId="1638484158">
    <w:abstractNumId w:val="9"/>
  </w:num>
  <w:num w:numId="37" w16cid:durableId="876744917">
    <w:abstractNumId w:val="17"/>
  </w:num>
  <w:num w:numId="38" w16cid:durableId="429470613">
    <w:abstractNumId w:val="46"/>
  </w:num>
  <w:num w:numId="39" w16cid:durableId="617835370">
    <w:abstractNumId w:val="10"/>
  </w:num>
  <w:num w:numId="40" w16cid:durableId="1902248462">
    <w:abstractNumId w:val="41"/>
  </w:num>
  <w:num w:numId="41" w16cid:durableId="140461587">
    <w:abstractNumId w:val="25"/>
  </w:num>
  <w:num w:numId="42" w16cid:durableId="123738234">
    <w:abstractNumId w:val="29"/>
  </w:num>
  <w:num w:numId="43" w16cid:durableId="24722625">
    <w:abstractNumId w:val="18"/>
  </w:num>
  <w:num w:numId="44" w16cid:durableId="1499923076">
    <w:abstractNumId w:val="26"/>
  </w:num>
  <w:num w:numId="45" w16cid:durableId="491678029">
    <w:abstractNumId w:val="7"/>
  </w:num>
  <w:num w:numId="46" w16cid:durableId="116725719">
    <w:abstractNumId w:val="30"/>
  </w:num>
  <w:num w:numId="47" w16cid:durableId="237521832">
    <w:abstractNumId w:val="19"/>
  </w:num>
  <w:num w:numId="48" w16cid:durableId="1911652136">
    <w:abstractNumId w:val="34"/>
  </w:num>
  <w:num w:numId="49" w16cid:durableId="1721979425">
    <w:abstractNumId w:val="44"/>
  </w:num>
  <w:num w:numId="50" w16cid:durableId="1986396344">
    <w:abstractNumId w:val="12"/>
  </w:num>
  <w:num w:numId="51" w16cid:durableId="808861915">
    <w:abstractNumId w:val="47"/>
  </w:num>
  <w:num w:numId="52" w16cid:durableId="2058698416">
    <w:abstractNumId w:val="8"/>
  </w:num>
  <w:num w:numId="53" w16cid:durableId="1127353491">
    <w:abstractNumId w:val="50"/>
  </w:num>
  <w:num w:numId="54" w16cid:durableId="332798550">
    <w:abstractNumId w:val="49"/>
  </w:num>
  <w:num w:numId="55" w16cid:durableId="988284596">
    <w:abstractNumId w:val="45"/>
  </w:num>
  <w:num w:numId="56" w16cid:durableId="171796642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2"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308"/>
    <w:rsid w:val="0000530F"/>
    <w:rsid w:val="0000533A"/>
    <w:rsid w:val="00005493"/>
    <w:rsid w:val="000054F3"/>
    <w:rsid w:val="0000594D"/>
    <w:rsid w:val="00005B74"/>
    <w:rsid w:val="00005C60"/>
    <w:rsid w:val="00005D66"/>
    <w:rsid w:val="00005ED1"/>
    <w:rsid w:val="0000600D"/>
    <w:rsid w:val="00006026"/>
    <w:rsid w:val="00006248"/>
    <w:rsid w:val="00006D37"/>
    <w:rsid w:val="00006DC1"/>
    <w:rsid w:val="0000721F"/>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2EDC"/>
    <w:rsid w:val="00013156"/>
    <w:rsid w:val="000133F0"/>
    <w:rsid w:val="00013500"/>
    <w:rsid w:val="000139A9"/>
    <w:rsid w:val="000139BC"/>
    <w:rsid w:val="0001469E"/>
    <w:rsid w:val="00015001"/>
    <w:rsid w:val="00015287"/>
    <w:rsid w:val="000153FF"/>
    <w:rsid w:val="0001551B"/>
    <w:rsid w:val="000158B1"/>
    <w:rsid w:val="00015DDF"/>
    <w:rsid w:val="0001603A"/>
    <w:rsid w:val="00016341"/>
    <w:rsid w:val="000164FB"/>
    <w:rsid w:val="000164FD"/>
    <w:rsid w:val="00016574"/>
    <w:rsid w:val="00016820"/>
    <w:rsid w:val="00016846"/>
    <w:rsid w:val="0001687D"/>
    <w:rsid w:val="00016A6D"/>
    <w:rsid w:val="00016BE7"/>
    <w:rsid w:val="00016EE4"/>
    <w:rsid w:val="00017026"/>
    <w:rsid w:val="0001734F"/>
    <w:rsid w:val="0001738E"/>
    <w:rsid w:val="00017396"/>
    <w:rsid w:val="000173ED"/>
    <w:rsid w:val="00017BD1"/>
    <w:rsid w:val="00017C75"/>
    <w:rsid w:val="00017EF1"/>
    <w:rsid w:val="00020643"/>
    <w:rsid w:val="0002083F"/>
    <w:rsid w:val="00020897"/>
    <w:rsid w:val="000208F2"/>
    <w:rsid w:val="000209C3"/>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C8B"/>
    <w:rsid w:val="00023E78"/>
    <w:rsid w:val="00023F63"/>
    <w:rsid w:val="00024132"/>
    <w:rsid w:val="0002435E"/>
    <w:rsid w:val="000243FB"/>
    <w:rsid w:val="00024474"/>
    <w:rsid w:val="0002447B"/>
    <w:rsid w:val="00024A4A"/>
    <w:rsid w:val="00024B45"/>
    <w:rsid w:val="00024F17"/>
    <w:rsid w:val="0002510C"/>
    <w:rsid w:val="0002524C"/>
    <w:rsid w:val="0002525D"/>
    <w:rsid w:val="00025658"/>
    <w:rsid w:val="00025A83"/>
    <w:rsid w:val="00025B78"/>
    <w:rsid w:val="00025D34"/>
    <w:rsid w:val="00025D3B"/>
    <w:rsid w:val="00025F9F"/>
    <w:rsid w:val="00025FA8"/>
    <w:rsid w:val="00026E31"/>
    <w:rsid w:val="00026F2D"/>
    <w:rsid w:val="00026F45"/>
    <w:rsid w:val="0002724D"/>
    <w:rsid w:val="0002786C"/>
    <w:rsid w:val="0002797A"/>
    <w:rsid w:val="00030115"/>
    <w:rsid w:val="0003016F"/>
    <w:rsid w:val="0003024D"/>
    <w:rsid w:val="000304E9"/>
    <w:rsid w:val="0003096C"/>
    <w:rsid w:val="00030BD1"/>
    <w:rsid w:val="000315EB"/>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225"/>
    <w:rsid w:val="000353B0"/>
    <w:rsid w:val="000354A0"/>
    <w:rsid w:val="00035722"/>
    <w:rsid w:val="00035725"/>
    <w:rsid w:val="0003584E"/>
    <w:rsid w:val="0003592F"/>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D9"/>
    <w:rsid w:val="00040C55"/>
    <w:rsid w:val="00040E6F"/>
    <w:rsid w:val="00041165"/>
    <w:rsid w:val="000413B6"/>
    <w:rsid w:val="000414D2"/>
    <w:rsid w:val="00041699"/>
    <w:rsid w:val="00041715"/>
    <w:rsid w:val="00041AF7"/>
    <w:rsid w:val="00041CFA"/>
    <w:rsid w:val="000421EE"/>
    <w:rsid w:val="0004242B"/>
    <w:rsid w:val="000426F6"/>
    <w:rsid w:val="00042CA5"/>
    <w:rsid w:val="000431EA"/>
    <w:rsid w:val="00043982"/>
    <w:rsid w:val="00043CE6"/>
    <w:rsid w:val="00043E91"/>
    <w:rsid w:val="0004403F"/>
    <w:rsid w:val="000440A2"/>
    <w:rsid w:val="000442B4"/>
    <w:rsid w:val="00044379"/>
    <w:rsid w:val="000445C0"/>
    <w:rsid w:val="00044B96"/>
    <w:rsid w:val="00044CF8"/>
    <w:rsid w:val="00044F75"/>
    <w:rsid w:val="00044FD3"/>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A61"/>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B35"/>
    <w:rsid w:val="00056D85"/>
    <w:rsid w:val="00056EB0"/>
    <w:rsid w:val="0005703C"/>
    <w:rsid w:val="00057481"/>
    <w:rsid w:val="00057503"/>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FEB"/>
    <w:rsid w:val="0006214E"/>
    <w:rsid w:val="0006249B"/>
    <w:rsid w:val="00062E39"/>
    <w:rsid w:val="00062E9D"/>
    <w:rsid w:val="00062EA1"/>
    <w:rsid w:val="00063776"/>
    <w:rsid w:val="00063798"/>
    <w:rsid w:val="00063813"/>
    <w:rsid w:val="00063997"/>
    <w:rsid w:val="00063B74"/>
    <w:rsid w:val="00063DEC"/>
    <w:rsid w:val="000644A1"/>
    <w:rsid w:val="00064743"/>
    <w:rsid w:val="0006535C"/>
    <w:rsid w:val="000653B8"/>
    <w:rsid w:val="00065E11"/>
    <w:rsid w:val="00065EEF"/>
    <w:rsid w:val="0006602B"/>
    <w:rsid w:val="000666D5"/>
    <w:rsid w:val="00066C0C"/>
    <w:rsid w:val="00066EA6"/>
    <w:rsid w:val="00066FD7"/>
    <w:rsid w:val="0006722A"/>
    <w:rsid w:val="000678FA"/>
    <w:rsid w:val="00067AD3"/>
    <w:rsid w:val="00067B66"/>
    <w:rsid w:val="00067C0A"/>
    <w:rsid w:val="00070069"/>
    <w:rsid w:val="000700A4"/>
    <w:rsid w:val="000702A6"/>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1F29"/>
    <w:rsid w:val="0007200D"/>
    <w:rsid w:val="0007237C"/>
    <w:rsid w:val="00072537"/>
    <w:rsid w:val="0007253E"/>
    <w:rsid w:val="000725F2"/>
    <w:rsid w:val="00072998"/>
    <w:rsid w:val="00072BE4"/>
    <w:rsid w:val="00072D4D"/>
    <w:rsid w:val="00072F76"/>
    <w:rsid w:val="00073046"/>
    <w:rsid w:val="000733C3"/>
    <w:rsid w:val="00073864"/>
    <w:rsid w:val="00073891"/>
    <w:rsid w:val="00073C77"/>
    <w:rsid w:val="00074417"/>
    <w:rsid w:val="000744DC"/>
    <w:rsid w:val="00074A34"/>
    <w:rsid w:val="00074D2E"/>
    <w:rsid w:val="00074D95"/>
    <w:rsid w:val="00075498"/>
    <w:rsid w:val="0007585B"/>
    <w:rsid w:val="00075B28"/>
    <w:rsid w:val="00075C87"/>
    <w:rsid w:val="00075DC0"/>
    <w:rsid w:val="0007603A"/>
    <w:rsid w:val="00076058"/>
    <w:rsid w:val="000761E9"/>
    <w:rsid w:val="00076416"/>
    <w:rsid w:val="0007674F"/>
    <w:rsid w:val="0007680B"/>
    <w:rsid w:val="0007793C"/>
    <w:rsid w:val="000779A9"/>
    <w:rsid w:val="00077CFC"/>
    <w:rsid w:val="00077D3B"/>
    <w:rsid w:val="00077FFC"/>
    <w:rsid w:val="000807F5"/>
    <w:rsid w:val="000808D4"/>
    <w:rsid w:val="00080B57"/>
    <w:rsid w:val="00080BAD"/>
    <w:rsid w:val="00080DDF"/>
    <w:rsid w:val="00080EC6"/>
    <w:rsid w:val="00080FD6"/>
    <w:rsid w:val="000811F3"/>
    <w:rsid w:val="00081532"/>
    <w:rsid w:val="00081697"/>
    <w:rsid w:val="000817B4"/>
    <w:rsid w:val="00081C3F"/>
    <w:rsid w:val="00081C52"/>
    <w:rsid w:val="00081FAB"/>
    <w:rsid w:val="0008201A"/>
    <w:rsid w:val="00082307"/>
    <w:rsid w:val="000828EC"/>
    <w:rsid w:val="00082A22"/>
    <w:rsid w:val="00082C00"/>
    <w:rsid w:val="00082D1F"/>
    <w:rsid w:val="00082E51"/>
    <w:rsid w:val="00083306"/>
    <w:rsid w:val="00083382"/>
    <w:rsid w:val="000834F3"/>
    <w:rsid w:val="0008390F"/>
    <w:rsid w:val="00083DE3"/>
    <w:rsid w:val="000840C3"/>
    <w:rsid w:val="00084132"/>
    <w:rsid w:val="0008487F"/>
    <w:rsid w:val="00084B36"/>
    <w:rsid w:val="00084BBC"/>
    <w:rsid w:val="00084FF3"/>
    <w:rsid w:val="000850E1"/>
    <w:rsid w:val="000851FB"/>
    <w:rsid w:val="00085577"/>
    <w:rsid w:val="000856DA"/>
    <w:rsid w:val="00085873"/>
    <w:rsid w:val="00085A55"/>
    <w:rsid w:val="00085BBC"/>
    <w:rsid w:val="00085E60"/>
    <w:rsid w:val="0008617D"/>
    <w:rsid w:val="00086246"/>
    <w:rsid w:val="00086390"/>
    <w:rsid w:val="000865C7"/>
    <w:rsid w:val="0008681B"/>
    <w:rsid w:val="00086BB9"/>
    <w:rsid w:val="00086C10"/>
    <w:rsid w:val="00086D55"/>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1DEF"/>
    <w:rsid w:val="000921FC"/>
    <w:rsid w:val="00092268"/>
    <w:rsid w:val="000926A3"/>
    <w:rsid w:val="00092A88"/>
    <w:rsid w:val="00092BB9"/>
    <w:rsid w:val="00092BE4"/>
    <w:rsid w:val="00092D77"/>
    <w:rsid w:val="00093239"/>
    <w:rsid w:val="00093398"/>
    <w:rsid w:val="000938BD"/>
    <w:rsid w:val="0009390B"/>
    <w:rsid w:val="00093955"/>
    <w:rsid w:val="000939AD"/>
    <w:rsid w:val="00093E83"/>
    <w:rsid w:val="00093EFE"/>
    <w:rsid w:val="00093F84"/>
    <w:rsid w:val="00094631"/>
    <w:rsid w:val="00094903"/>
    <w:rsid w:val="0009490A"/>
    <w:rsid w:val="00094B42"/>
    <w:rsid w:val="00094F2E"/>
    <w:rsid w:val="00095181"/>
    <w:rsid w:val="0009523E"/>
    <w:rsid w:val="0009535A"/>
    <w:rsid w:val="0009537F"/>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43"/>
    <w:rsid w:val="000A0C59"/>
    <w:rsid w:val="000A0D90"/>
    <w:rsid w:val="000A0F1E"/>
    <w:rsid w:val="000A0F58"/>
    <w:rsid w:val="000A101B"/>
    <w:rsid w:val="000A104D"/>
    <w:rsid w:val="000A15CA"/>
    <w:rsid w:val="000A168C"/>
    <w:rsid w:val="000A18B6"/>
    <w:rsid w:val="000A19C4"/>
    <w:rsid w:val="000A1B73"/>
    <w:rsid w:val="000A1E57"/>
    <w:rsid w:val="000A1F07"/>
    <w:rsid w:val="000A1FAE"/>
    <w:rsid w:val="000A22AF"/>
    <w:rsid w:val="000A2306"/>
    <w:rsid w:val="000A2543"/>
    <w:rsid w:val="000A26A7"/>
    <w:rsid w:val="000A2869"/>
    <w:rsid w:val="000A290D"/>
    <w:rsid w:val="000A2919"/>
    <w:rsid w:val="000A29E9"/>
    <w:rsid w:val="000A2C89"/>
    <w:rsid w:val="000A2E32"/>
    <w:rsid w:val="000A2E47"/>
    <w:rsid w:val="000A35A9"/>
    <w:rsid w:val="000A3672"/>
    <w:rsid w:val="000A3D1D"/>
    <w:rsid w:val="000A3E50"/>
    <w:rsid w:val="000A47A6"/>
    <w:rsid w:val="000A4CEC"/>
    <w:rsid w:val="000A4F30"/>
    <w:rsid w:val="000A51B5"/>
    <w:rsid w:val="000A53A8"/>
    <w:rsid w:val="000A546F"/>
    <w:rsid w:val="000A54D5"/>
    <w:rsid w:val="000A56E1"/>
    <w:rsid w:val="000A5826"/>
    <w:rsid w:val="000A5863"/>
    <w:rsid w:val="000A589A"/>
    <w:rsid w:val="000A599F"/>
    <w:rsid w:val="000A5F5C"/>
    <w:rsid w:val="000A6088"/>
    <w:rsid w:val="000A62D0"/>
    <w:rsid w:val="000A638D"/>
    <w:rsid w:val="000A6406"/>
    <w:rsid w:val="000A6672"/>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ADA"/>
    <w:rsid w:val="000B0AE4"/>
    <w:rsid w:val="000B0DB3"/>
    <w:rsid w:val="000B1298"/>
    <w:rsid w:val="000B16EB"/>
    <w:rsid w:val="000B1BDB"/>
    <w:rsid w:val="000B205C"/>
    <w:rsid w:val="000B2374"/>
    <w:rsid w:val="000B244F"/>
    <w:rsid w:val="000B252E"/>
    <w:rsid w:val="000B2AD3"/>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977"/>
    <w:rsid w:val="000B5AF9"/>
    <w:rsid w:val="000B5B44"/>
    <w:rsid w:val="000B5BA0"/>
    <w:rsid w:val="000B5D73"/>
    <w:rsid w:val="000B5F24"/>
    <w:rsid w:val="000B6737"/>
    <w:rsid w:val="000B7169"/>
    <w:rsid w:val="000B78DF"/>
    <w:rsid w:val="000B7D84"/>
    <w:rsid w:val="000C0010"/>
    <w:rsid w:val="000C0507"/>
    <w:rsid w:val="000C09E7"/>
    <w:rsid w:val="000C0B19"/>
    <w:rsid w:val="000C0B7D"/>
    <w:rsid w:val="000C0C09"/>
    <w:rsid w:val="000C0DCC"/>
    <w:rsid w:val="000C0F4D"/>
    <w:rsid w:val="000C1330"/>
    <w:rsid w:val="000C1349"/>
    <w:rsid w:val="000C1797"/>
    <w:rsid w:val="000C1DBE"/>
    <w:rsid w:val="000C1F3B"/>
    <w:rsid w:val="000C2058"/>
    <w:rsid w:val="000C21A2"/>
    <w:rsid w:val="000C259D"/>
    <w:rsid w:val="000C2646"/>
    <w:rsid w:val="000C28B0"/>
    <w:rsid w:val="000C2B5C"/>
    <w:rsid w:val="000C2BF7"/>
    <w:rsid w:val="000C2DD3"/>
    <w:rsid w:val="000C2E07"/>
    <w:rsid w:val="000C3236"/>
    <w:rsid w:val="000C34AB"/>
    <w:rsid w:val="000C3A41"/>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1E1"/>
    <w:rsid w:val="000C654F"/>
    <w:rsid w:val="000C6627"/>
    <w:rsid w:val="000C664F"/>
    <w:rsid w:val="000C6706"/>
    <w:rsid w:val="000C6919"/>
    <w:rsid w:val="000C69DD"/>
    <w:rsid w:val="000C6C52"/>
    <w:rsid w:val="000C7328"/>
    <w:rsid w:val="000C735F"/>
    <w:rsid w:val="000C76AD"/>
    <w:rsid w:val="000C7705"/>
    <w:rsid w:val="000C7F09"/>
    <w:rsid w:val="000D00B7"/>
    <w:rsid w:val="000D0184"/>
    <w:rsid w:val="000D03EA"/>
    <w:rsid w:val="000D0461"/>
    <w:rsid w:val="000D0465"/>
    <w:rsid w:val="000D0666"/>
    <w:rsid w:val="000D0696"/>
    <w:rsid w:val="000D0F6A"/>
    <w:rsid w:val="000D0F79"/>
    <w:rsid w:val="000D11BF"/>
    <w:rsid w:val="000D1292"/>
    <w:rsid w:val="000D243E"/>
    <w:rsid w:val="000D2697"/>
    <w:rsid w:val="000D26B1"/>
    <w:rsid w:val="000D2B5F"/>
    <w:rsid w:val="000D2BBB"/>
    <w:rsid w:val="000D2FB6"/>
    <w:rsid w:val="000D333F"/>
    <w:rsid w:val="000D3567"/>
    <w:rsid w:val="000D376F"/>
    <w:rsid w:val="000D3C4A"/>
    <w:rsid w:val="000D3C58"/>
    <w:rsid w:val="000D3D25"/>
    <w:rsid w:val="000D3EF0"/>
    <w:rsid w:val="000D462E"/>
    <w:rsid w:val="000D478A"/>
    <w:rsid w:val="000D4832"/>
    <w:rsid w:val="000D4A2D"/>
    <w:rsid w:val="000D4C17"/>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529"/>
    <w:rsid w:val="000E056E"/>
    <w:rsid w:val="000E070C"/>
    <w:rsid w:val="000E0751"/>
    <w:rsid w:val="000E1120"/>
    <w:rsid w:val="000E1353"/>
    <w:rsid w:val="000E1485"/>
    <w:rsid w:val="000E1B84"/>
    <w:rsid w:val="000E207F"/>
    <w:rsid w:val="000E2243"/>
    <w:rsid w:val="000E2496"/>
    <w:rsid w:val="000E263F"/>
    <w:rsid w:val="000E269D"/>
    <w:rsid w:val="000E282D"/>
    <w:rsid w:val="000E296A"/>
    <w:rsid w:val="000E2F84"/>
    <w:rsid w:val="000E31E6"/>
    <w:rsid w:val="000E34BE"/>
    <w:rsid w:val="000E36C4"/>
    <w:rsid w:val="000E3A18"/>
    <w:rsid w:val="000E3A65"/>
    <w:rsid w:val="000E3B5A"/>
    <w:rsid w:val="000E3C68"/>
    <w:rsid w:val="000E3F39"/>
    <w:rsid w:val="000E3F97"/>
    <w:rsid w:val="000E416E"/>
    <w:rsid w:val="000E44C6"/>
    <w:rsid w:val="000E4765"/>
    <w:rsid w:val="000E4F9B"/>
    <w:rsid w:val="000E502E"/>
    <w:rsid w:val="000E50BF"/>
    <w:rsid w:val="000E50FE"/>
    <w:rsid w:val="000E5203"/>
    <w:rsid w:val="000E53A3"/>
    <w:rsid w:val="000E58B4"/>
    <w:rsid w:val="000E598D"/>
    <w:rsid w:val="000E5AA1"/>
    <w:rsid w:val="000E604A"/>
    <w:rsid w:val="000E61DA"/>
    <w:rsid w:val="000E620A"/>
    <w:rsid w:val="000E6571"/>
    <w:rsid w:val="000E6653"/>
    <w:rsid w:val="000E67A9"/>
    <w:rsid w:val="000E7435"/>
    <w:rsid w:val="000E74D4"/>
    <w:rsid w:val="000E7583"/>
    <w:rsid w:val="000E7A41"/>
    <w:rsid w:val="000E7B24"/>
    <w:rsid w:val="000E7E72"/>
    <w:rsid w:val="000F0059"/>
    <w:rsid w:val="000F0114"/>
    <w:rsid w:val="000F01EC"/>
    <w:rsid w:val="000F026A"/>
    <w:rsid w:val="000F02BC"/>
    <w:rsid w:val="000F0347"/>
    <w:rsid w:val="000F04D8"/>
    <w:rsid w:val="000F07D7"/>
    <w:rsid w:val="000F095C"/>
    <w:rsid w:val="000F0AE5"/>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61A9"/>
    <w:rsid w:val="000F63BD"/>
    <w:rsid w:val="000F649A"/>
    <w:rsid w:val="000F64C4"/>
    <w:rsid w:val="000F6598"/>
    <w:rsid w:val="000F69A7"/>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71"/>
    <w:rsid w:val="001024DA"/>
    <w:rsid w:val="00102A44"/>
    <w:rsid w:val="00102AB0"/>
    <w:rsid w:val="00102DC7"/>
    <w:rsid w:val="00102EAF"/>
    <w:rsid w:val="00102EFF"/>
    <w:rsid w:val="00103103"/>
    <w:rsid w:val="00103195"/>
    <w:rsid w:val="00103278"/>
    <w:rsid w:val="001032E8"/>
    <w:rsid w:val="00103308"/>
    <w:rsid w:val="001038FC"/>
    <w:rsid w:val="00103BE0"/>
    <w:rsid w:val="00103C9D"/>
    <w:rsid w:val="00103D0C"/>
    <w:rsid w:val="00103D3A"/>
    <w:rsid w:val="00103D71"/>
    <w:rsid w:val="00104275"/>
    <w:rsid w:val="00104416"/>
    <w:rsid w:val="001048FC"/>
    <w:rsid w:val="00105650"/>
    <w:rsid w:val="00105905"/>
    <w:rsid w:val="00105BC6"/>
    <w:rsid w:val="00105C95"/>
    <w:rsid w:val="00105E3E"/>
    <w:rsid w:val="001065FB"/>
    <w:rsid w:val="00106692"/>
    <w:rsid w:val="00106746"/>
    <w:rsid w:val="00106796"/>
    <w:rsid w:val="001067AF"/>
    <w:rsid w:val="00106834"/>
    <w:rsid w:val="00106A25"/>
    <w:rsid w:val="00106A3B"/>
    <w:rsid w:val="00106FA4"/>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444E"/>
    <w:rsid w:val="001147D8"/>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3E19"/>
    <w:rsid w:val="0012405B"/>
    <w:rsid w:val="0012464F"/>
    <w:rsid w:val="0012467C"/>
    <w:rsid w:val="001246B6"/>
    <w:rsid w:val="00124A8D"/>
    <w:rsid w:val="00124AD7"/>
    <w:rsid w:val="00124B11"/>
    <w:rsid w:val="00124BB1"/>
    <w:rsid w:val="00124EAA"/>
    <w:rsid w:val="00125AC9"/>
    <w:rsid w:val="00125B86"/>
    <w:rsid w:val="00125C65"/>
    <w:rsid w:val="00125C9A"/>
    <w:rsid w:val="00125E8A"/>
    <w:rsid w:val="00125F2B"/>
    <w:rsid w:val="001261AD"/>
    <w:rsid w:val="001264B5"/>
    <w:rsid w:val="0012653D"/>
    <w:rsid w:val="001265FF"/>
    <w:rsid w:val="00126643"/>
    <w:rsid w:val="00126811"/>
    <w:rsid w:val="0012721B"/>
    <w:rsid w:val="0012727B"/>
    <w:rsid w:val="001273F5"/>
    <w:rsid w:val="00127698"/>
    <w:rsid w:val="00127BBB"/>
    <w:rsid w:val="00127DA7"/>
    <w:rsid w:val="00127DB9"/>
    <w:rsid w:val="00127FE2"/>
    <w:rsid w:val="00130249"/>
    <w:rsid w:val="001302E3"/>
    <w:rsid w:val="00130595"/>
    <w:rsid w:val="00130934"/>
    <w:rsid w:val="00130EDC"/>
    <w:rsid w:val="001312E6"/>
    <w:rsid w:val="00131312"/>
    <w:rsid w:val="00131429"/>
    <w:rsid w:val="00131838"/>
    <w:rsid w:val="001319D3"/>
    <w:rsid w:val="00131A24"/>
    <w:rsid w:val="00131CF0"/>
    <w:rsid w:val="00131D22"/>
    <w:rsid w:val="00131D85"/>
    <w:rsid w:val="00131E7E"/>
    <w:rsid w:val="00131F73"/>
    <w:rsid w:val="00131FC0"/>
    <w:rsid w:val="001320A9"/>
    <w:rsid w:val="001320AF"/>
    <w:rsid w:val="001321E2"/>
    <w:rsid w:val="001321FF"/>
    <w:rsid w:val="00132265"/>
    <w:rsid w:val="00132453"/>
    <w:rsid w:val="00132904"/>
    <w:rsid w:val="00132A41"/>
    <w:rsid w:val="00132B84"/>
    <w:rsid w:val="00132BB5"/>
    <w:rsid w:val="00132C75"/>
    <w:rsid w:val="00132F27"/>
    <w:rsid w:val="001331DC"/>
    <w:rsid w:val="001332F5"/>
    <w:rsid w:val="0013345D"/>
    <w:rsid w:val="00133565"/>
    <w:rsid w:val="001338CD"/>
    <w:rsid w:val="00133CBA"/>
    <w:rsid w:val="00133E2C"/>
    <w:rsid w:val="00133EC3"/>
    <w:rsid w:val="00133F70"/>
    <w:rsid w:val="001348A2"/>
    <w:rsid w:val="0013496C"/>
    <w:rsid w:val="001353C2"/>
    <w:rsid w:val="00135644"/>
    <w:rsid w:val="001359E4"/>
    <w:rsid w:val="00135B02"/>
    <w:rsid w:val="00135D33"/>
    <w:rsid w:val="00135E98"/>
    <w:rsid w:val="00135F39"/>
    <w:rsid w:val="00136322"/>
    <w:rsid w:val="00136378"/>
    <w:rsid w:val="00136640"/>
    <w:rsid w:val="00136A69"/>
    <w:rsid w:val="00136EA0"/>
    <w:rsid w:val="00137628"/>
    <w:rsid w:val="00137796"/>
    <w:rsid w:val="00137849"/>
    <w:rsid w:val="00137BDD"/>
    <w:rsid w:val="00137C1A"/>
    <w:rsid w:val="00137DF5"/>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57E"/>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FB"/>
    <w:rsid w:val="00144004"/>
    <w:rsid w:val="0014415F"/>
    <w:rsid w:val="00144294"/>
    <w:rsid w:val="001446F8"/>
    <w:rsid w:val="00144870"/>
    <w:rsid w:val="0014491B"/>
    <w:rsid w:val="00144EE2"/>
    <w:rsid w:val="0014501E"/>
    <w:rsid w:val="00145072"/>
    <w:rsid w:val="001450AD"/>
    <w:rsid w:val="001455F3"/>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2A4"/>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465"/>
    <w:rsid w:val="0015784C"/>
    <w:rsid w:val="0015786C"/>
    <w:rsid w:val="00157BAF"/>
    <w:rsid w:val="00160145"/>
    <w:rsid w:val="00160207"/>
    <w:rsid w:val="00160577"/>
    <w:rsid w:val="001606A8"/>
    <w:rsid w:val="00160971"/>
    <w:rsid w:val="00160C5E"/>
    <w:rsid w:val="00160E1D"/>
    <w:rsid w:val="00160F8E"/>
    <w:rsid w:val="00161061"/>
    <w:rsid w:val="00161203"/>
    <w:rsid w:val="00161399"/>
    <w:rsid w:val="0016146D"/>
    <w:rsid w:val="00161700"/>
    <w:rsid w:val="00161937"/>
    <w:rsid w:val="00161B93"/>
    <w:rsid w:val="001623FF"/>
    <w:rsid w:val="001627A3"/>
    <w:rsid w:val="00162932"/>
    <w:rsid w:val="00163495"/>
    <w:rsid w:val="00163631"/>
    <w:rsid w:val="001636B3"/>
    <w:rsid w:val="001637D3"/>
    <w:rsid w:val="00163ACD"/>
    <w:rsid w:val="00163B45"/>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4D3"/>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2EE"/>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DF"/>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BF6"/>
    <w:rsid w:val="00180C7A"/>
    <w:rsid w:val="00180CE0"/>
    <w:rsid w:val="001816C2"/>
    <w:rsid w:val="001817E4"/>
    <w:rsid w:val="00181AD8"/>
    <w:rsid w:val="00181F80"/>
    <w:rsid w:val="00182096"/>
    <w:rsid w:val="001823CF"/>
    <w:rsid w:val="0018281E"/>
    <w:rsid w:val="0018284C"/>
    <w:rsid w:val="001829B9"/>
    <w:rsid w:val="001829F1"/>
    <w:rsid w:val="00182B6D"/>
    <w:rsid w:val="00182EE5"/>
    <w:rsid w:val="00182EF0"/>
    <w:rsid w:val="00183771"/>
    <w:rsid w:val="00183975"/>
    <w:rsid w:val="00183C84"/>
    <w:rsid w:val="00183CEA"/>
    <w:rsid w:val="00183D91"/>
    <w:rsid w:val="001840F4"/>
    <w:rsid w:val="00184115"/>
    <w:rsid w:val="0018422E"/>
    <w:rsid w:val="00184388"/>
    <w:rsid w:val="00184392"/>
    <w:rsid w:val="00184B24"/>
    <w:rsid w:val="00184D76"/>
    <w:rsid w:val="00184F6E"/>
    <w:rsid w:val="00184FDE"/>
    <w:rsid w:val="00185178"/>
    <w:rsid w:val="00185456"/>
    <w:rsid w:val="0018555E"/>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16F"/>
    <w:rsid w:val="001935AA"/>
    <w:rsid w:val="001935CB"/>
    <w:rsid w:val="00193690"/>
    <w:rsid w:val="001936F9"/>
    <w:rsid w:val="00193A2B"/>
    <w:rsid w:val="00193B72"/>
    <w:rsid w:val="00193DA9"/>
    <w:rsid w:val="00193F65"/>
    <w:rsid w:val="00193F6F"/>
    <w:rsid w:val="0019489E"/>
    <w:rsid w:val="00194917"/>
    <w:rsid w:val="00194F21"/>
    <w:rsid w:val="00194F9B"/>
    <w:rsid w:val="0019512D"/>
    <w:rsid w:val="00195253"/>
    <w:rsid w:val="0019533E"/>
    <w:rsid w:val="00195846"/>
    <w:rsid w:val="001958F0"/>
    <w:rsid w:val="00195944"/>
    <w:rsid w:val="0019606F"/>
    <w:rsid w:val="001965F0"/>
    <w:rsid w:val="00196898"/>
    <w:rsid w:val="00196C83"/>
    <w:rsid w:val="00196CBA"/>
    <w:rsid w:val="00196E2B"/>
    <w:rsid w:val="00196F1E"/>
    <w:rsid w:val="00196FDD"/>
    <w:rsid w:val="0019703A"/>
    <w:rsid w:val="0019736B"/>
    <w:rsid w:val="001973F7"/>
    <w:rsid w:val="0019782D"/>
    <w:rsid w:val="00197923"/>
    <w:rsid w:val="00197B62"/>
    <w:rsid w:val="00197BA5"/>
    <w:rsid w:val="00197DF9"/>
    <w:rsid w:val="00197E3A"/>
    <w:rsid w:val="00197F59"/>
    <w:rsid w:val="00197F89"/>
    <w:rsid w:val="001A01FA"/>
    <w:rsid w:val="001A0223"/>
    <w:rsid w:val="001A0259"/>
    <w:rsid w:val="001A0419"/>
    <w:rsid w:val="001A07E1"/>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E5"/>
    <w:rsid w:val="001A2F38"/>
    <w:rsid w:val="001A311E"/>
    <w:rsid w:val="001A36A2"/>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26"/>
    <w:rsid w:val="001A63D9"/>
    <w:rsid w:val="001A6469"/>
    <w:rsid w:val="001A65A8"/>
    <w:rsid w:val="001A72C0"/>
    <w:rsid w:val="001A7BCE"/>
    <w:rsid w:val="001A7FD6"/>
    <w:rsid w:val="001B0108"/>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2D2"/>
    <w:rsid w:val="001B38B3"/>
    <w:rsid w:val="001B3ACB"/>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17C"/>
    <w:rsid w:val="001C06AE"/>
    <w:rsid w:val="001C0BA7"/>
    <w:rsid w:val="001C0D07"/>
    <w:rsid w:val="001C132D"/>
    <w:rsid w:val="001C151D"/>
    <w:rsid w:val="001C1607"/>
    <w:rsid w:val="001C16FD"/>
    <w:rsid w:val="001C1A08"/>
    <w:rsid w:val="001C1BC1"/>
    <w:rsid w:val="001C1FE0"/>
    <w:rsid w:val="001C2031"/>
    <w:rsid w:val="001C2064"/>
    <w:rsid w:val="001C21AC"/>
    <w:rsid w:val="001C2588"/>
    <w:rsid w:val="001C2A1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5"/>
    <w:rsid w:val="001C6F5A"/>
    <w:rsid w:val="001D0112"/>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A69"/>
    <w:rsid w:val="001D2B86"/>
    <w:rsid w:val="001D3059"/>
    <w:rsid w:val="001D33EB"/>
    <w:rsid w:val="001D360B"/>
    <w:rsid w:val="001D3B1F"/>
    <w:rsid w:val="001D3BFB"/>
    <w:rsid w:val="001D3C7D"/>
    <w:rsid w:val="001D4097"/>
    <w:rsid w:val="001D43F8"/>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B70"/>
    <w:rsid w:val="001D6C3A"/>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1DD2"/>
    <w:rsid w:val="001E20AC"/>
    <w:rsid w:val="001E213E"/>
    <w:rsid w:val="001E21D2"/>
    <w:rsid w:val="001E2618"/>
    <w:rsid w:val="001E2AD4"/>
    <w:rsid w:val="001E2C17"/>
    <w:rsid w:val="001E3303"/>
    <w:rsid w:val="001E3AA8"/>
    <w:rsid w:val="001E40A0"/>
    <w:rsid w:val="001E40F0"/>
    <w:rsid w:val="001E421A"/>
    <w:rsid w:val="001E4282"/>
    <w:rsid w:val="001E42AC"/>
    <w:rsid w:val="001E42B3"/>
    <w:rsid w:val="001E42D7"/>
    <w:rsid w:val="001E4340"/>
    <w:rsid w:val="001E4B78"/>
    <w:rsid w:val="001E4EB2"/>
    <w:rsid w:val="001E4F1B"/>
    <w:rsid w:val="001E4F6D"/>
    <w:rsid w:val="001E4FCD"/>
    <w:rsid w:val="001E505D"/>
    <w:rsid w:val="001E5364"/>
    <w:rsid w:val="001E5627"/>
    <w:rsid w:val="001E590C"/>
    <w:rsid w:val="001E5912"/>
    <w:rsid w:val="001E59E3"/>
    <w:rsid w:val="001E6623"/>
    <w:rsid w:val="001E6726"/>
    <w:rsid w:val="001E677C"/>
    <w:rsid w:val="001E68BF"/>
    <w:rsid w:val="001E6BB3"/>
    <w:rsid w:val="001E6CB9"/>
    <w:rsid w:val="001E6DD5"/>
    <w:rsid w:val="001E6E77"/>
    <w:rsid w:val="001E6E8E"/>
    <w:rsid w:val="001E6FC3"/>
    <w:rsid w:val="001E71B9"/>
    <w:rsid w:val="001E763D"/>
    <w:rsid w:val="001E76B2"/>
    <w:rsid w:val="001E7814"/>
    <w:rsid w:val="001E78AD"/>
    <w:rsid w:val="001E79F0"/>
    <w:rsid w:val="001E7A22"/>
    <w:rsid w:val="001E7CCC"/>
    <w:rsid w:val="001E7D03"/>
    <w:rsid w:val="001E7D41"/>
    <w:rsid w:val="001E7F81"/>
    <w:rsid w:val="001E7F94"/>
    <w:rsid w:val="001F030E"/>
    <w:rsid w:val="001F0411"/>
    <w:rsid w:val="001F0515"/>
    <w:rsid w:val="001F0B5E"/>
    <w:rsid w:val="001F0DC5"/>
    <w:rsid w:val="001F104F"/>
    <w:rsid w:val="001F1154"/>
    <w:rsid w:val="001F14BB"/>
    <w:rsid w:val="001F14FC"/>
    <w:rsid w:val="001F15CA"/>
    <w:rsid w:val="001F1610"/>
    <w:rsid w:val="001F1A1B"/>
    <w:rsid w:val="001F1A26"/>
    <w:rsid w:val="001F1D3C"/>
    <w:rsid w:val="001F23E9"/>
    <w:rsid w:val="001F29D1"/>
    <w:rsid w:val="001F2C63"/>
    <w:rsid w:val="001F2D7A"/>
    <w:rsid w:val="001F2F17"/>
    <w:rsid w:val="001F316B"/>
    <w:rsid w:val="001F330C"/>
    <w:rsid w:val="001F3C1C"/>
    <w:rsid w:val="001F41B8"/>
    <w:rsid w:val="001F426A"/>
    <w:rsid w:val="001F42EE"/>
    <w:rsid w:val="001F442F"/>
    <w:rsid w:val="001F4856"/>
    <w:rsid w:val="001F49F4"/>
    <w:rsid w:val="001F4D32"/>
    <w:rsid w:val="001F4FC4"/>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BAB"/>
    <w:rsid w:val="001F6D5C"/>
    <w:rsid w:val="001F7141"/>
    <w:rsid w:val="001F7468"/>
    <w:rsid w:val="001F7B0F"/>
    <w:rsid w:val="001F7C1E"/>
    <w:rsid w:val="001F7D7A"/>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3C36"/>
    <w:rsid w:val="00214338"/>
    <w:rsid w:val="00214604"/>
    <w:rsid w:val="0021460B"/>
    <w:rsid w:val="00214F2E"/>
    <w:rsid w:val="00215106"/>
    <w:rsid w:val="002153D3"/>
    <w:rsid w:val="002154CD"/>
    <w:rsid w:val="002155C0"/>
    <w:rsid w:val="00215626"/>
    <w:rsid w:val="00215643"/>
    <w:rsid w:val="0021564B"/>
    <w:rsid w:val="00215945"/>
    <w:rsid w:val="00215A03"/>
    <w:rsid w:val="00215FEE"/>
    <w:rsid w:val="0021624E"/>
    <w:rsid w:val="002164B5"/>
    <w:rsid w:val="0021680A"/>
    <w:rsid w:val="0021681A"/>
    <w:rsid w:val="00216A57"/>
    <w:rsid w:val="00216D56"/>
    <w:rsid w:val="002170E2"/>
    <w:rsid w:val="002172AC"/>
    <w:rsid w:val="002175FE"/>
    <w:rsid w:val="00217A02"/>
    <w:rsid w:val="00217B9A"/>
    <w:rsid w:val="00217D09"/>
    <w:rsid w:val="00217DC0"/>
    <w:rsid w:val="00217E0D"/>
    <w:rsid w:val="00217FC2"/>
    <w:rsid w:val="00220519"/>
    <w:rsid w:val="00220DE4"/>
    <w:rsid w:val="00221135"/>
    <w:rsid w:val="002216AE"/>
    <w:rsid w:val="00221A06"/>
    <w:rsid w:val="00221A1D"/>
    <w:rsid w:val="0022207C"/>
    <w:rsid w:val="00222A2D"/>
    <w:rsid w:val="00222B4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7DE"/>
    <w:rsid w:val="00226B0D"/>
    <w:rsid w:val="00226B61"/>
    <w:rsid w:val="00226BB1"/>
    <w:rsid w:val="00226BF4"/>
    <w:rsid w:val="00227363"/>
    <w:rsid w:val="002273D4"/>
    <w:rsid w:val="00227736"/>
    <w:rsid w:val="002279F2"/>
    <w:rsid w:val="00227C51"/>
    <w:rsid w:val="00227E55"/>
    <w:rsid w:val="00227FDC"/>
    <w:rsid w:val="00227FDD"/>
    <w:rsid w:val="0023003F"/>
    <w:rsid w:val="002302C7"/>
    <w:rsid w:val="0023095A"/>
    <w:rsid w:val="00230B2F"/>
    <w:rsid w:val="00230C9E"/>
    <w:rsid w:val="00230DC5"/>
    <w:rsid w:val="002318EF"/>
    <w:rsid w:val="0023198E"/>
    <w:rsid w:val="00231BE1"/>
    <w:rsid w:val="00231C96"/>
    <w:rsid w:val="00231D85"/>
    <w:rsid w:val="00231E77"/>
    <w:rsid w:val="002321C6"/>
    <w:rsid w:val="002328DF"/>
    <w:rsid w:val="00232B3E"/>
    <w:rsid w:val="00232B85"/>
    <w:rsid w:val="00232E0C"/>
    <w:rsid w:val="00232F09"/>
    <w:rsid w:val="00232F66"/>
    <w:rsid w:val="00232FB9"/>
    <w:rsid w:val="00232FD4"/>
    <w:rsid w:val="00232FF9"/>
    <w:rsid w:val="00233194"/>
    <w:rsid w:val="0023333D"/>
    <w:rsid w:val="00233553"/>
    <w:rsid w:val="00233B70"/>
    <w:rsid w:val="00233DDE"/>
    <w:rsid w:val="00233E8A"/>
    <w:rsid w:val="00233F47"/>
    <w:rsid w:val="0023430D"/>
    <w:rsid w:val="002343D8"/>
    <w:rsid w:val="00234A97"/>
    <w:rsid w:val="00234D14"/>
    <w:rsid w:val="00235037"/>
    <w:rsid w:val="00235334"/>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8FB"/>
    <w:rsid w:val="002409B6"/>
    <w:rsid w:val="00240AB3"/>
    <w:rsid w:val="00240E8C"/>
    <w:rsid w:val="00241005"/>
    <w:rsid w:val="00241208"/>
    <w:rsid w:val="00241237"/>
    <w:rsid w:val="002412AB"/>
    <w:rsid w:val="0024130C"/>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2F76"/>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42C"/>
    <w:rsid w:val="00246630"/>
    <w:rsid w:val="002467B8"/>
    <w:rsid w:val="0024683B"/>
    <w:rsid w:val="00246BC3"/>
    <w:rsid w:val="00246E7C"/>
    <w:rsid w:val="00246F30"/>
    <w:rsid w:val="002471FC"/>
    <w:rsid w:val="00247478"/>
    <w:rsid w:val="00247712"/>
    <w:rsid w:val="002478F2"/>
    <w:rsid w:val="002479EA"/>
    <w:rsid w:val="00247A1A"/>
    <w:rsid w:val="00247BE8"/>
    <w:rsid w:val="00247D0B"/>
    <w:rsid w:val="00247FA4"/>
    <w:rsid w:val="002504A5"/>
    <w:rsid w:val="00250B40"/>
    <w:rsid w:val="00250C74"/>
    <w:rsid w:val="00250EE7"/>
    <w:rsid w:val="0025101E"/>
    <w:rsid w:val="0025137B"/>
    <w:rsid w:val="00251422"/>
    <w:rsid w:val="002516CA"/>
    <w:rsid w:val="00251940"/>
    <w:rsid w:val="00251B01"/>
    <w:rsid w:val="00251E03"/>
    <w:rsid w:val="00251FEE"/>
    <w:rsid w:val="002524D4"/>
    <w:rsid w:val="002524E9"/>
    <w:rsid w:val="002526B6"/>
    <w:rsid w:val="0025278F"/>
    <w:rsid w:val="00252CB0"/>
    <w:rsid w:val="0025307B"/>
    <w:rsid w:val="0025317B"/>
    <w:rsid w:val="002536B4"/>
    <w:rsid w:val="00253AD2"/>
    <w:rsid w:val="00253C43"/>
    <w:rsid w:val="00253DD7"/>
    <w:rsid w:val="00253F63"/>
    <w:rsid w:val="002541E6"/>
    <w:rsid w:val="002542FB"/>
    <w:rsid w:val="002547AE"/>
    <w:rsid w:val="0025490E"/>
    <w:rsid w:val="00254973"/>
    <w:rsid w:val="00254ABE"/>
    <w:rsid w:val="00254B50"/>
    <w:rsid w:val="00254B9D"/>
    <w:rsid w:val="00254BCA"/>
    <w:rsid w:val="00254C7D"/>
    <w:rsid w:val="00254F10"/>
    <w:rsid w:val="002554AD"/>
    <w:rsid w:val="0025553B"/>
    <w:rsid w:val="00255A0A"/>
    <w:rsid w:val="00255BA7"/>
    <w:rsid w:val="00255E0F"/>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0E06"/>
    <w:rsid w:val="00261073"/>
    <w:rsid w:val="0026108E"/>
    <w:rsid w:val="00261321"/>
    <w:rsid w:val="00261AED"/>
    <w:rsid w:val="00261EDD"/>
    <w:rsid w:val="0026200C"/>
    <w:rsid w:val="00262223"/>
    <w:rsid w:val="0026224F"/>
    <w:rsid w:val="0026226F"/>
    <w:rsid w:val="002622E3"/>
    <w:rsid w:val="00262442"/>
    <w:rsid w:val="002626EE"/>
    <w:rsid w:val="0026270B"/>
    <w:rsid w:val="00262AEA"/>
    <w:rsid w:val="00262B2C"/>
    <w:rsid w:val="00262FF1"/>
    <w:rsid w:val="002632C3"/>
    <w:rsid w:val="0026340A"/>
    <w:rsid w:val="002634F4"/>
    <w:rsid w:val="002636C1"/>
    <w:rsid w:val="00263B7C"/>
    <w:rsid w:val="00263DFA"/>
    <w:rsid w:val="00263F5B"/>
    <w:rsid w:val="002640D0"/>
    <w:rsid w:val="00264115"/>
    <w:rsid w:val="002642B1"/>
    <w:rsid w:val="00264491"/>
    <w:rsid w:val="002644F5"/>
    <w:rsid w:val="00264609"/>
    <w:rsid w:val="0026473B"/>
    <w:rsid w:val="0026498A"/>
    <w:rsid w:val="00264CC2"/>
    <w:rsid w:val="00264F4B"/>
    <w:rsid w:val="002653A3"/>
    <w:rsid w:val="0026556D"/>
    <w:rsid w:val="002655DD"/>
    <w:rsid w:val="00265741"/>
    <w:rsid w:val="00265CFC"/>
    <w:rsid w:val="00265E72"/>
    <w:rsid w:val="00265F6D"/>
    <w:rsid w:val="00266122"/>
    <w:rsid w:val="002665B3"/>
    <w:rsid w:val="0026660B"/>
    <w:rsid w:val="002667ED"/>
    <w:rsid w:val="00266D6A"/>
    <w:rsid w:val="00266F8C"/>
    <w:rsid w:val="002673BB"/>
    <w:rsid w:val="00267450"/>
    <w:rsid w:val="002678B1"/>
    <w:rsid w:val="002678B9"/>
    <w:rsid w:val="00267ECD"/>
    <w:rsid w:val="0027082D"/>
    <w:rsid w:val="00270C17"/>
    <w:rsid w:val="00270CF0"/>
    <w:rsid w:val="00270DF4"/>
    <w:rsid w:val="00270F33"/>
    <w:rsid w:val="00270F7B"/>
    <w:rsid w:val="00271113"/>
    <w:rsid w:val="00271344"/>
    <w:rsid w:val="0027138E"/>
    <w:rsid w:val="0027143F"/>
    <w:rsid w:val="002717D9"/>
    <w:rsid w:val="002718B4"/>
    <w:rsid w:val="00271A7D"/>
    <w:rsid w:val="00271B16"/>
    <w:rsid w:val="00272081"/>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3C7"/>
    <w:rsid w:val="00275533"/>
    <w:rsid w:val="00275D61"/>
    <w:rsid w:val="00276028"/>
    <w:rsid w:val="002760D3"/>
    <w:rsid w:val="002766F3"/>
    <w:rsid w:val="002769DB"/>
    <w:rsid w:val="002769FD"/>
    <w:rsid w:val="00276C59"/>
    <w:rsid w:val="00276E60"/>
    <w:rsid w:val="002775FC"/>
    <w:rsid w:val="00277862"/>
    <w:rsid w:val="00277B5D"/>
    <w:rsid w:val="00277DB3"/>
    <w:rsid w:val="00280168"/>
    <w:rsid w:val="00280412"/>
    <w:rsid w:val="0028043D"/>
    <w:rsid w:val="0028050A"/>
    <w:rsid w:val="00280600"/>
    <w:rsid w:val="002808E2"/>
    <w:rsid w:val="002808E6"/>
    <w:rsid w:val="002809EC"/>
    <w:rsid w:val="00280C97"/>
    <w:rsid w:val="0028122E"/>
    <w:rsid w:val="00281491"/>
    <w:rsid w:val="00281EFE"/>
    <w:rsid w:val="00281FDC"/>
    <w:rsid w:val="0028201D"/>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5F08"/>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02"/>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6E6"/>
    <w:rsid w:val="002A1A04"/>
    <w:rsid w:val="002A1A23"/>
    <w:rsid w:val="002A1C9F"/>
    <w:rsid w:val="002A1E4B"/>
    <w:rsid w:val="002A225A"/>
    <w:rsid w:val="002A227B"/>
    <w:rsid w:val="002A25B1"/>
    <w:rsid w:val="002A268B"/>
    <w:rsid w:val="002A2CE3"/>
    <w:rsid w:val="002A2E02"/>
    <w:rsid w:val="002A2F34"/>
    <w:rsid w:val="002A3082"/>
    <w:rsid w:val="002A3087"/>
    <w:rsid w:val="002A309B"/>
    <w:rsid w:val="002A3146"/>
    <w:rsid w:val="002A33A2"/>
    <w:rsid w:val="002A3642"/>
    <w:rsid w:val="002A3C93"/>
    <w:rsid w:val="002A3EAB"/>
    <w:rsid w:val="002A3F6C"/>
    <w:rsid w:val="002A4172"/>
    <w:rsid w:val="002A422C"/>
    <w:rsid w:val="002A4765"/>
    <w:rsid w:val="002A4951"/>
    <w:rsid w:val="002A4B3E"/>
    <w:rsid w:val="002A5330"/>
    <w:rsid w:val="002A543B"/>
    <w:rsid w:val="002A55B9"/>
    <w:rsid w:val="002A5734"/>
    <w:rsid w:val="002A5937"/>
    <w:rsid w:val="002A5B3B"/>
    <w:rsid w:val="002A5B74"/>
    <w:rsid w:val="002A5BC9"/>
    <w:rsid w:val="002A5CA0"/>
    <w:rsid w:val="002A5DD7"/>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4A"/>
    <w:rsid w:val="002B31B0"/>
    <w:rsid w:val="002B3342"/>
    <w:rsid w:val="002B33D2"/>
    <w:rsid w:val="002B3502"/>
    <w:rsid w:val="002B3631"/>
    <w:rsid w:val="002B375F"/>
    <w:rsid w:val="002B3882"/>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62"/>
    <w:rsid w:val="002C168A"/>
    <w:rsid w:val="002C17F8"/>
    <w:rsid w:val="002C198B"/>
    <w:rsid w:val="002C1B42"/>
    <w:rsid w:val="002C1BF7"/>
    <w:rsid w:val="002C1F0F"/>
    <w:rsid w:val="002C1F5B"/>
    <w:rsid w:val="002C20D4"/>
    <w:rsid w:val="002C230A"/>
    <w:rsid w:val="002C24ED"/>
    <w:rsid w:val="002C25DF"/>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81F"/>
    <w:rsid w:val="002C4B2F"/>
    <w:rsid w:val="002C4B70"/>
    <w:rsid w:val="002C4BFC"/>
    <w:rsid w:val="002C4C38"/>
    <w:rsid w:val="002C51A8"/>
    <w:rsid w:val="002C52E2"/>
    <w:rsid w:val="002C530F"/>
    <w:rsid w:val="002C5367"/>
    <w:rsid w:val="002C5590"/>
    <w:rsid w:val="002C570C"/>
    <w:rsid w:val="002C579F"/>
    <w:rsid w:val="002C5F18"/>
    <w:rsid w:val="002C5F89"/>
    <w:rsid w:val="002C6703"/>
    <w:rsid w:val="002C67E8"/>
    <w:rsid w:val="002C6836"/>
    <w:rsid w:val="002C6D00"/>
    <w:rsid w:val="002C6F84"/>
    <w:rsid w:val="002C7290"/>
    <w:rsid w:val="002C79F2"/>
    <w:rsid w:val="002D083A"/>
    <w:rsid w:val="002D0A71"/>
    <w:rsid w:val="002D0CAF"/>
    <w:rsid w:val="002D1235"/>
    <w:rsid w:val="002D1311"/>
    <w:rsid w:val="002D136A"/>
    <w:rsid w:val="002D17A9"/>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D2F"/>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5E4"/>
    <w:rsid w:val="002E163D"/>
    <w:rsid w:val="002E1CDF"/>
    <w:rsid w:val="002E1EB1"/>
    <w:rsid w:val="002E20A1"/>
    <w:rsid w:val="002E2405"/>
    <w:rsid w:val="002E2772"/>
    <w:rsid w:val="002E2813"/>
    <w:rsid w:val="002E297B"/>
    <w:rsid w:val="002E2C71"/>
    <w:rsid w:val="002E2CD8"/>
    <w:rsid w:val="002E3480"/>
    <w:rsid w:val="002E3727"/>
    <w:rsid w:val="002E3AF8"/>
    <w:rsid w:val="002E3B69"/>
    <w:rsid w:val="002E4016"/>
    <w:rsid w:val="002E41F9"/>
    <w:rsid w:val="002E44C3"/>
    <w:rsid w:val="002E44CA"/>
    <w:rsid w:val="002E47FB"/>
    <w:rsid w:val="002E48B5"/>
    <w:rsid w:val="002E494A"/>
    <w:rsid w:val="002E4BD3"/>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5AB"/>
    <w:rsid w:val="002E76A0"/>
    <w:rsid w:val="002E7A2A"/>
    <w:rsid w:val="002F0253"/>
    <w:rsid w:val="002F0AF6"/>
    <w:rsid w:val="002F1069"/>
    <w:rsid w:val="002F10AD"/>
    <w:rsid w:val="002F113A"/>
    <w:rsid w:val="002F1237"/>
    <w:rsid w:val="002F1578"/>
    <w:rsid w:val="002F15B9"/>
    <w:rsid w:val="002F1796"/>
    <w:rsid w:val="002F1ABF"/>
    <w:rsid w:val="002F1DEE"/>
    <w:rsid w:val="002F1E9F"/>
    <w:rsid w:val="002F1FB1"/>
    <w:rsid w:val="002F228C"/>
    <w:rsid w:val="002F240B"/>
    <w:rsid w:val="002F2789"/>
    <w:rsid w:val="002F27ED"/>
    <w:rsid w:val="002F29D3"/>
    <w:rsid w:val="002F2E22"/>
    <w:rsid w:val="002F330D"/>
    <w:rsid w:val="002F33D1"/>
    <w:rsid w:val="002F36E3"/>
    <w:rsid w:val="002F3C59"/>
    <w:rsid w:val="002F3C95"/>
    <w:rsid w:val="002F44A6"/>
    <w:rsid w:val="002F4541"/>
    <w:rsid w:val="002F4AB3"/>
    <w:rsid w:val="002F4F8C"/>
    <w:rsid w:val="002F511C"/>
    <w:rsid w:val="002F591D"/>
    <w:rsid w:val="002F5B02"/>
    <w:rsid w:val="002F5E5A"/>
    <w:rsid w:val="002F6001"/>
    <w:rsid w:val="002F6229"/>
    <w:rsid w:val="002F63DA"/>
    <w:rsid w:val="002F65D7"/>
    <w:rsid w:val="002F66D3"/>
    <w:rsid w:val="002F69C5"/>
    <w:rsid w:val="002F6ACD"/>
    <w:rsid w:val="002F6B38"/>
    <w:rsid w:val="002F6EE2"/>
    <w:rsid w:val="002F757A"/>
    <w:rsid w:val="002F77C4"/>
    <w:rsid w:val="002F7955"/>
    <w:rsid w:val="002F7E19"/>
    <w:rsid w:val="003004D5"/>
    <w:rsid w:val="00300993"/>
    <w:rsid w:val="00300A3C"/>
    <w:rsid w:val="00300AB2"/>
    <w:rsid w:val="00300BF2"/>
    <w:rsid w:val="00300D1B"/>
    <w:rsid w:val="003014D8"/>
    <w:rsid w:val="00301A35"/>
    <w:rsid w:val="00302104"/>
    <w:rsid w:val="003022E5"/>
    <w:rsid w:val="003023A6"/>
    <w:rsid w:val="00302595"/>
    <w:rsid w:val="003029D7"/>
    <w:rsid w:val="00302BA1"/>
    <w:rsid w:val="00303010"/>
    <w:rsid w:val="003031E2"/>
    <w:rsid w:val="00303298"/>
    <w:rsid w:val="00303397"/>
    <w:rsid w:val="0030361D"/>
    <w:rsid w:val="00303711"/>
    <w:rsid w:val="00303765"/>
    <w:rsid w:val="00303E27"/>
    <w:rsid w:val="00303E7C"/>
    <w:rsid w:val="00304A3B"/>
    <w:rsid w:val="00304ADB"/>
    <w:rsid w:val="00304B92"/>
    <w:rsid w:val="00304B99"/>
    <w:rsid w:val="00304E15"/>
    <w:rsid w:val="00304F0B"/>
    <w:rsid w:val="0030579B"/>
    <w:rsid w:val="003058CC"/>
    <w:rsid w:val="00305AD0"/>
    <w:rsid w:val="00305C70"/>
    <w:rsid w:val="00305DF2"/>
    <w:rsid w:val="00306094"/>
    <w:rsid w:val="00306292"/>
    <w:rsid w:val="00306457"/>
    <w:rsid w:val="00306835"/>
    <w:rsid w:val="00306C9F"/>
    <w:rsid w:val="003072BC"/>
    <w:rsid w:val="003072BE"/>
    <w:rsid w:val="003073D5"/>
    <w:rsid w:val="003075B3"/>
    <w:rsid w:val="0030782D"/>
    <w:rsid w:val="00307BCE"/>
    <w:rsid w:val="00307C52"/>
    <w:rsid w:val="003103BD"/>
    <w:rsid w:val="00310645"/>
    <w:rsid w:val="003109CE"/>
    <w:rsid w:val="00310CB5"/>
    <w:rsid w:val="003115EC"/>
    <w:rsid w:val="0031162A"/>
    <w:rsid w:val="0031179F"/>
    <w:rsid w:val="00311C7B"/>
    <w:rsid w:val="00312093"/>
    <w:rsid w:val="0031215B"/>
    <w:rsid w:val="003122E5"/>
    <w:rsid w:val="00312656"/>
    <w:rsid w:val="00312A35"/>
    <w:rsid w:val="00312AF0"/>
    <w:rsid w:val="00312C11"/>
    <w:rsid w:val="00312C68"/>
    <w:rsid w:val="00313006"/>
    <w:rsid w:val="00313142"/>
    <w:rsid w:val="00313448"/>
    <w:rsid w:val="003134A5"/>
    <w:rsid w:val="00313A66"/>
    <w:rsid w:val="00313E2E"/>
    <w:rsid w:val="00314079"/>
    <w:rsid w:val="00314342"/>
    <w:rsid w:val="003145CA"/>
    <w:rsid w:val="003149F7"/>
    <w:rsid w:val="00314A37"/>
    <w:rsid w:val="00314A5F"/>
    <w:rsid w:val="00314D75"/>
    <w:rsid w:val="00314FA9"/>
    <w:rsid w:val="003158D3"/>
    <w:rsid w:val="0031590C"/>
    <w:rsid w:val="00315C64"/>
    <w:rsid w:val="00315CBB"/>
    <w:rsid w:val="00315E4B"/>
    <w:rsid w:val="00315E54"/>
    <w:rsid w:val="0031615A"/>
    <w:rsid w:val="0031621A"/>
    <w:rsid w:val="00316448"/>
    <w:rsid w:val="003165BF"/>
    <w:rsid w:val="0031673B"/>
    <w:rsid w:val="00316DD2"/>
    <w:rsid w:val="00316F82"/>
    <w:rsid w:val="00317174"/>
    <w:rsid w:val="003172BB"/>
    <w:rsid w:val="003174D8"/>
    <w:rsid w:val="0031777C"/>
    <w:rsid w:val="00317783"/>
    <w:rsid w:val="003177B5"/>
    <w:rsid w:val="00317865"/>
    <w:rsid w:val="003178CA"/>
    <w:rsid w:val="00317A11"/>
    <w:rsid w:val="00317A1C"/>
    <w:rsid w:val="00317FB1"/>
    <w:rsid w:val="00320187"/>
    <w:rsid w:val="00320925"/>
    <w:rsid w:val="00320A48"/>
    <w:rsid w:val="00320C55"/>
    <w:rsid w:val="0032101D"/>
    <w:rsid w:val="00321046"/>
    <w:rsid w:val="003217BE"/>
    <w:rsid w:val="00321949"/>
    <w:rsid w:val="00322053"/>
    <w:rsid w:val="003220A7"/>
    <w:rsid w:val="00322319"/>
    <w:rsid w:val="00322FCA"/>
    <w:rsid w:val="00323079"/>
    <w:rsid w:val="003231A8"/>
    <w:rsid w:val="00323380"/>
    <w:rsid w:val="003238BD"/>
    <w:rsid w:val="003239F5"/>
    <w:rsid w:val="00323A47"/>
    <w:rsid w:val="00323AAF"/>
    <w:rsid w:val="00323BDD"/>
    <w:rsid w:val="00323C81"/>
    <w:rsid w:val="00323CA3"/>
    <w:rsid w:val="0032419D"/>
    <w:rsid w:val="003242C7"/>
    <w:rsid w:val="0032448C"/>
    <w:rsid w:val="003246E1"/>
    <w:rsid w:val="00324729"/>
    <w:rsid w:val="003249A0"/>
    <w:rsid w:val="003249BB"/>
    <w:rsid w:val="00324A92"/>
    <w:rsid w:val="00325742"/>
    <w:rsid w:val="00325762"/>
    <w:rsid w:val="00325794"/>
    <w:rsid w:val="00325BD1"/>
    <w:rsid w:val="00325BF4"/>
    <w:rsid w:val="00325CA3"/>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3"/>
    <w:rsid w:val="00330A49"/>
    <w:rsid w:val="00330F77"/>
    <w:rsid w:val="00331351"/>
    <w:rsid w:val="00331413"/>
    <w:rsid w:val="00331704"/>
    <w:rsid w:val="0033191F"/>
    <w:rsid w:val="00331A49"/>
    <w:rsid w:val="00331C24"/>
    <w:rsid w:val="00331E06"/>
    <w:rsid w:val="00331EFF"/>
    <w:rsid w:val="0033215B"/>
    <w:rsid w:val="0033218F"/>
    <w:rsid w:val="003324DA"/>
    <w:rsid w:val="00332667"/>
    <w:rsid w:val="0033290C"/>
    <w:rsid w:val="00332BCF"/>
    <w:rsid w:val="00333064"/>
    <w:rsid w:val="00333547"/>
    <w:rsid w:val="00333C1D"/>
    <w:rsid w:val="00333D98"/>
    <w:rsid w:val="00333DB5"/>
    <w:rsid w:val="003341DD"/>
    <w:rsid w:val="003341E0"/>
    <w:rsid w:val="003343F5"/>
    <w:rsid w:val="00334444"/>
    <w:rsid w:val="003347FB"/>
    <w:rsid w:val="003349EA"/>
    <w:rsid w:val="0033514F"/>
    <w:rsid w:val="00335223"/>
    <w:rsid w:val="00335252"/>
    <w:rsid w:val="0033554D"/>
    <w:rsid w:val="0033571F"/>
    <w:rsid w:val="0033625D"/>
    <w:rsid w:val="00336873"/>
    <w:rsid w:val="0033691F"/>
    <w:rsid w:val="00337000"/>
    <w:rsid w:val="00337209"/>
    <w:rsid w:val="003372D4"/>
    <w:rsid w:val="00337408"/>
    <w:rsid w:val="00337549"/>
    <w:rsid w:val="003375B3"/>
    <w:rsid w:val="0033762B"/>
    <w:rsid w:val="003376E7"/>
    <w:rsid w:val="003377E0"/>
    <w:rsid w:val="003377FE"/>
    <w:rsid w:val="003378CD"/>
    <w:rsid w:val="003378FA"/>
    <w:rsid w:val="00337B51"/>
    <w:rsid w:val="00337DBD"/>
    <w:rsid w:val="00337E9E"/>
    <w:rsid w:val="00340242"/>
    <w:rsid w:val="003403DA"/>
    <w:rsid w:val="0034084C"/>
    <w:rsid w:val="0034097F"/>
    <w:rsid w:val="00340B3A"/>
    <w:rsid w:val="00340C21"/>
    <w:rsid w:val="00340C46"/>
    <w:rsid w:val="00340F0D"/>
    <w:rsid w:val="0034120D"/>
    <w:rsid w:val="00341864"/>
    <w:rsid w:val="00341A13"/>
    <w:rsid w:val="00341A4F"/>
    <w:rsid w:val="00341F60"/>
    <w:rsid w:val="00341FA9"/>
    <w:rsid w:val="0034203D"/>
    <w:rsid w:val="003421E8"/>
    <w:rsid w:val="00342378"/>
    <w:rsid w:val="00342792"/>
    <w:rsid w:val="003428FB"/>
    <w:rsid w:val="00342C28"/>
    <w:rsid w:val="003430E8"/>
    <w:rsid w:val="003437C5"/>
    <w:rsid w:val="003438A1"/>
    <w:rsid w:val="00343A6E"/>
    <w:rsid w:val="00343FD4"/>
    <w:rsid w:val="003440F9"/>
    <w:rsid w:val="00344149"/>
    <w:rsid w:val="003442F3"/>
    <w:rsid w:val="00344430"/>
    <w:rsid w:val="003448A3"/>
    <w:rsid w:val="00344916"/>
    <w:rsid w:val="00344B92"/>
    <w:rsid w:val="00344BB9"/>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AF"/>
    <w:rsid w:val="003503EE"/>
    <w:rsid w:val="00350480"/>
    <w:rsid w:val="003509D9"/>
    <w:rsid w:val="00350C22"/>
    <w:rsid w:val="00350CE0"/>
    <w:rsid w:val="00350E5E"/>
    <w:rsid w:val="00351211"/>
    <w:rsid w:val="00351439"/>
    <w:rsid w:val="003517C5"/>
    <w:rsid w:val="003518D6"/>
    <w:rsid w:val="00351FD6"/>
    <w:rsid w:val="003520E9"/>
    <w:rsid w:val="00352714"/>
    <w:rsid w:val="0035277E"/>
    <w:rsid w:val="00352BB0"/>
    <w:rsid w:val="00352BB1"/>
    <w:rsid w:val="00352E0E"/>
    <w:rsid w:val="00353053"/>
    <w:rsid w:val="00353294"/>
    <w:rsid w:val="003533CA"/>
    <w:rsid w:val="003534CB"/>
    <w:rsid w:val="003534F5"/>
    <w:rsid w:val="00353903"/>
    <w:rsid w:val="0035435A"/>
    <w:rsid w:val="00354469"/>
    <w:rsid w:val="00354478"/>
    <w:rsid w:val="003546C6"/>
    <w:rsid w:val="0035492B"/>
    <w:rsid w:val="0035497A"/>
    <w:rsid w:val="00354A2D"/>
    <w:rsid w:val="00354BA4"/>
    <w:rsid w:val="00354D50"/>
    <w:rsid w:val="0035510F"/>
    <w:rsid w:val="00355242"/>
    <w:rsid w:val="00355370"/>
    <w:rsid w:val="003557A2"/>
    <w:rsid w:val="0035595A"/>
    <w:rsid w:val="00355982"/>
    <w:rsid w:val="00355C2B"/>
    <w:rsid w:val="00355C4E"/>
    <w:rsid w:val="00355CA5"/>
    <w:rsid w:val="00355D0C"/>
    <w:rsid w:val="003565BE"/>
    <w:rsid w:val="003567D6"/>
    <w:rsid w:val="00356823"/>
    <w:rsid w:val="00356E3D"/>
    <w:rsid w:val="003572D7"/>
    <w:rsid w:val="003573B3"/>
    <w:rsid w:val="00357449"/>
    <w:rsid w:val="00357523"/>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4BA"/>
    <w:rsid w:val="00363503"/>
    <w:rsid w:val="00363FD0"/>
    <w:rsid w:val="0036440B"/>
    <w:rsid w:val="00364414"/>
    <w:rsid w:val="003646FE"/>
    <w:rsid w:val="0036482F"/>
    <w:rsid w:val="00364890"/>
    <w:rsid w:val="00364C92"/>
    <w:rsid w:val="0036506C"/>
    <w:rsid w:val="003653B4"/>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945"/>
    <w:rsid w:val="00370EC2"/>
    <w:rsid w:val="00371149"/>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967"/>
    <w:rsid w:val="00374A8B"/>
    <w:rsid w:val="00374DB6"/>
    <w:rsid w:val="00374F49"/>
    <w:rsid w:val="00375381"/>
    <w:rsid w:val="003755A6"/>
    <w:rsid w:val="00375707"/>
    <w:rsid w:val="00375872"/>
    <w:rsid w:val="003760DD"/>
    <w:rsid w:val="0037611E"/>
    <w:rsid w:val="00376123"/>
    <w:rsid w:val="00376570"/>
    <w:rsid w:val="0037676D"/>
    <w:rsid w:val="00376A26"/>
    <w:rsid w:val="00376F40"/>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8DB"/>
    <w:rsid w:val="00382929"/>
    <w:rsid w:val="00382A84"/>
    <w:rsid w:val="00382E93"/>
    <w:rsid w:val="00383537"/>
    <w:rsid w:val="003836A9"/>
    <w:rsid w:val="00383723"/>
    <w:rsid w:val="0038391D"/>
    <w:rsid w:val="00383A46"/>
    <w:rsid w:val="00383CD6"/>
    <w:rsid w:val="00383E36"/>
    <w:rsid w:val="00383EBA"/>
    <w:rsid w:val="00384481"/>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4E3"/>
    <w:rsid w:val="0038787C"/>
    <w:rsid w:val="0038796C"/>
    <w:rsid w:val="00387C8F"/>
    <w:rsid w:val="00387E45"/>
    <w:rsid w:val="00387E8A"/>
    <w:rsid w:val="00387F6E"/>
    <w:rsid w:val="003908F9"/>
    <w:rsid w:val="00390975"/>
    <w:rsid w:val="00390D0A"/>
    <w:rsid w:val="00390E77"/>
    <w:rsid w:val="00390F69"/>
    <w:rsid w:val="0039107A"/>
    <w:rsid w:val="00391265"/>
    <w:rsid w:val="00391327"/>
    <w:rsid w:val="00391842"/>
    <w:rsid w:val="0039187C"/>
    <w:rsid w:val="003918DD"/>
    <w:rsid w:val="003918E5"/>
    <w:rsid w:val="00391DEE"/>
    <w:rsid w:val="003924B8"/>
    <w:rsid w:val="003927F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4AA"/>
    <w:rsid w:val="00395538"/>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C61"/>
    <w:rsid w:val="003A1E23"/>
    <w:rsid w:val="003A2162"/>
    <w:rsid w:val="003A21F0"/>
    <w:rsid w:val="003A223D"/>
    <w:rsid w:val="003A22C4"/>
    <w:rsid w:val="003A2461"/>
    <w:rsid w:val="003A286B"/>
    <w:rsid w:val="003A298F"/>
    <w:rsid w:val="003A2A79"/>
    <w:rsid w:val="003A2CF8"/>
    <w:rsid w:val="003A2E44"/>
    <w:rsid w:val="003A3870"/>
    <w:rsid w:val="003A3D4D"/>
    <w:rsid w:val="003A3DE2"/>
    <w:rsid w:val="003A4246"/>
    <w:rsid w:val="003A4256"/>
    <w:rsid w:val="003A42C9"/>
    <w:rsid w:val="003A4446"/>
    <w:rsid w:val="003A4469"/>
    <w:rsid w:val="003A4670"/>
    <w:rsid w:val="003A4779"/>
    <w:rsid w:val="003A4A4E"/>
    <w:rsid w:val="003A4D3C"/>
    <w:rsid w:val="003A5212"/>
    <w:rsid w:val="003A5CDA"/>
    <w:rsid w:val="003A5FEA"/>
    <w:rsid w:val="003A620B"/>
    <w:rsid w:val="003A6356"/>
    <w:rsid w:val="003A674A"/>
    <w:rsid w:val="003A68EC"/>
    <w:rsid w:val="003A6B83"/>
    <w:rsid w:val="003A6DC3"/>
    <w:rsid w:val="003A6FDE"/>
    <w:rsid w:val="003A7185"/>
    <w:rsid w:val="003A74F9"/>
    <w:rsid w:val="003A7FC8"/>
    <w:rsid w:val="003B013B"/>
    <w:rsid w:val="003B024F"/>
    <w:rsid w:val="003B0BED"/>
    <w:rsid w:val="003B1259"/>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0D"/>
    <w:rsid w:val="003B3B58"/>
    <w:rsid w:val="003B3BCE"/>
    <w:rsid w:val="003B3CF7"/>
    <w:rsid w:val="003B3ECF"/>
    <w:rsid w:val="003B42C3"/>
    <w:rsid w:val="003B44B2"/>
    <w:rsid w:val="003B47AF"/>
    <w:rsid w:val="003B48B5"/>
    <w:rsid w:val="003B4A8F"/>
    <w:rsid w:val="003B4AA9"/>
    <w:rsid w:val="003B4B7A"/>
    <w:rsid w:val="003B4C1D"/>
    <w:rsid w:val="003B4D0D"/>
    <w:rsid w:val="003B4D58"/>
    <w:rsid w:val="003B4E88"/>
    <w:rsid w:val="003B50CB"/>
    <w:rsid w:val="003B53D9"/>
    <w:rsid w:val="003B5534"/>
    <w:rsid w:val="003B5674"/>
    <w:rsid w:val="003B58C5"/>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67F4"/>
    <w:rsid w:val="003C72A6"/>
    <w:rsid w:val="003C73CD"/>
    <w:rsid w:val="003C77FF"/>
    <w:rsid w:val="003C7B58"/>
    <w:rsid w:val="003C7C90"/>
    <w:rsid w:val="003D015C"/>
    <w:rsid w:val="003D04E5"/>
    <w:rsid w:val="003D0521"/>
    <w:rsid w:val="003D0546"/>
    <w:rsid w:val="003D08FC"/>
    <w:rsid w:val="003D0934"/>
    <w:rsid w:val="003D0987"/>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2FEA"/>
    <w:rsid w:val="003D300F"/>
    <w:rsid w:val="003D33DF"/>
    <w:rsid w:val="003D352C"/>
    <w:rsid w:val="003D3725"/>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62B"/>
    <w:rsid w:val="003E07EC"/>
    <w:rsid w:val="003E090F"/>
    <w:rsid w:val="003E0D77"/>
    <w:rsid w:val="003E1373"/>
    <w:rsid w:val="003E13DF"/>
    <w:rsid w:val="003E14B1"/>
    <w:rsid w:val="003E1688"/>
    <w:rsid w:val="003E172C"/>
    <w:rsid w:val="003E17F1"/>
    <w:rsid w:val="003E1887"/>
    <w:rsid w:val="003E1C91"/>
    <w:rsid w:val="003E20CC"/>
    <w:rsid w:val="003E2656"/>
    <w:rsid w:val="003E27F9"/>
    <w:rsid w:val="003E2E8C"/>
    <w:rsid w:val="003E2EDA"/>
    <w:rsid w:val="003E3295"/>
    <w:rsid w:val="003E33FB"/>
    <w:rsid w:val="003E354D"/>
    <w:rsid w:val="003E37F5"/>
    <w:rsid w:val="003E38F9"/>
    <w:rsid w:val="003E39FC"/>
    <w:rsid w:val="003E3D8F"/>
    <w:rsid w:val="003E4247"/>
    <w:rsid w:val="003E4582"/>
    <w:rsid w:val="003E4845"/>
    <w:rsid w:val="003E4C21"/>
    <w:rsid w:val="003E4D9C"/>
    <w:rsid w:val="003E5482"/>
    <w:rsid w:val="003E5783"/>
    <w:rsid w:val="003E58D8"/>
    <w:rsid w:val="003E59F1"/>
    <w:rsid w:val="003E5A2C"/>
    <w:rsid w:val="003E5A9F"/>
    <w:rsid w:val="003E5C9E"/>
    <w:rsid w:val="003E63C8"/>
    <w:rsid w:val="003E671B"/>
    <w:rsid w:val="003E7178"/>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8E0"/>
    <w:rsid w:val="003F296C"/>
    <w:rsid w:val="003F2AD9"/>
    <w:rsid w:val="003F42D6"/>
    <w:rsid w:val="003F482F"/>
    <w:rsid w:val="003F4CA0"/>
    <w:rsid w:val="003F4D1B"/>
    <w:rsid w:val="003F4D30"/>
    <w:rsid w:val="003F4D3E"/>
    <w:rsid w:val="003F52DC"/>
    <w:rsid w:val="003F5582"/>
    <w:rsid w:val="003F57D4"/>
    <w:rsid w:val="003F5922"/>
    <w:rsid w:val="003F5BB3"/>
    <w:rsid w:val="003F5D1D"/>
    <w:rsid w:val="003F6365"/>
    <w:rsid w:val="003F64A2"/>
    <w:rsid w:val="003F6745"/>
    <w:rsid w:val="003F68D9"/>
    <w:rsid w:val="003F71AB"/>
    <w:rsid w:val="003F72E0"/>
    <w:rsid w:val="003F741D"/>
    <w:rsid w:val="003F7789"/>
    <w:rsid w:val="003F7995"/>
    <w:rsid w:val="003F7C29"/>
    <w:rsid w:val="003F7DDF"/>
    <w:rsid w:val="004005D6"/>
    <w:rsid w:val="00400603"/>
    <w:rsid w:val="00400D93"/>
    <w:rsid w:val="00400EC3"/>
    <w:rsid w:val="00400F00"/>
    <w:rsid w:val="0040119D"/>
    <w:rsid w:val="004012AA"/>
    <w:rsid w:val="0040168F"/>
    <w:rsid w:val="00401701"/>
    <w:rsid w:val="004017EE"/>
    <w:rsid w:val="004019AA"/>
    <w:rsid w:val="00401F1E"/>
    <w:rsid w:val="004020C5"/>
    <w:rsid w:val="0040244D"/>
    <w:rsid w:val="00402564"/>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687"/>
    <w:rsid w:val="004047FF"/>
    <w:rsid w:val="00404AA2"/>
    <w:rsid w:val="00404C2C"/>
    <w:rsid w:val="00404CC2"/>
    <w:rsid w:val="0040549D"/>
    <w:rsid w:val="00405661"/>
    <w:rsid w:val="00405770"/>
    <w:rsid w:val="0040578C"/>
    <w:rsid w:val="004059B7"/>
    <w:rsid w:val="00405C7F"/>
    <w:rsid w:val="00406179"/>
    <w:rsid w:val="004062E1"/>
    <w:rsid w:val="0040666C"/>
    <w:rsid w:val="004066B6"/>
    <w:rsid w:val="00406C79"/>
    <w:rsid w:val="00406C7E"/>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576"/>
    <w:rsid w:val="00411C83"/>
    <w:rsid w:val="00411E93"/>
    <w:rsid w:val="00411EF6"/>
    <w:rsid w:val="0041251F"/>
    <w:rsid w:val="004126E2"/>
    <w:rsid w:val="00412791"/>
    <w:rsid w:val="00412853"/>
    <w:rsid w:val="00412B61"/>
    <w:rsid w:val="004130BB"/>
    <w:rsid w:val="004136DE"/>
    <w:rsid w:val="0041383B"/>
    <w:rsid w:val="0041385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AC"/>
    <w:rsid w:val="004233B6"/>
    <w:rsid w:val="0042372D"/>
    <w:rsid w:val="0042396B"/>
    <w:rsid w:val="00423A3C"/>
    <w:rsid w:val="00423B4D"/>
    <w:rsid w:val="00423C95"/>
    <w:rsid w:val="00423E62"/>
    <w:rsid w:val="00424057"/>
    <w:rsid w:val="00424165"/>
    <w:rsid w:val="004243F4"/>
    <w:rsid w:val="004244A5"/>
    <w:rsid w:val="004249EC"/>
    <w:rsid w:val="00424B01"/>
    <w:rsid w:val="00424B74"/>
    <w:rsid w:val="00424BB9"/>
    <w:rsid w:val="00424E2E"/>
    <w:rsid w:val="00425000"/>
    <w:rsid w:val="00425044"/>
    <w:rsid w:val="0042546A"/>
    <w:rsid w:val="00425783"/>
    <w:rsid w:val="00425925"/>
    <w:rsid w:val="00425A5E"/>
    <w:rsid w:val="00426011"/>
    <w:rsid w:val="0042602F"/>
    <w:rsid w:val="0042608F"/>
    <w:rsid w:val="00426190"/>
    <w:rsid w:val="004261C8"/>
    <w:rsid w:val="00426552"/>
    <w:rsid w:val="004265F1"/>
    <w:rsid w:val="0042669E"/>
    <w:rsid w:val="004267A7"/>
    <w:rsid w:val="004269A5"/>
    <w:rsid w:val="00426EAF"/>
    <w:rsid w:val="0042710E"/>
    <w:rsid w:val="00427656"/>
    <w:rsid w:val="00427729"/>
    <w:rsid w:val="0042799D"/>
    <w:rsid w:val="00427A7A"/>
    <w:rsid w:val="0043089C"/>
    <w:rsid w:val="0043098D"/>
    <w:rsid w:val="00430CD1"/>
    <w:rsid w:val="00430D21"/>
    <w:rsid w:val="00430D7D"/>
    <w:rsid w:val="00431129"/>
    <w:rsid w:val="0043153F"/>
    <w:rsid w:val="00431689"/>
    <w:rsid w:val="004316B7"/>
    <w:rsid w:val="0043173D"/>
    <w:rsid w:val="00431798"/>
    <w:rsid w:val="0043183E"/>
    <w:rsid w:val="00431FC5"/>
    <w:rsid w:val="00432069"/>
    <w:rsid w:val="00432455"/>
    <w:rsid w:val="004327A4"/>
    <w:rsid w:val="0043284D"/>
    <w:rsid w:val="00432971"/>
    <w:rsid w:val="00432AD7"/>
    <w:rsid w:val="00432BE2"/>
    <w:rsid w:val="00432F45"/>
    <w:rsid w:val="00433129"/>
    <w:rsid w:val="00433990"/>
    <w:rsid w:val="00433A22"/>
    <w:rsid w:val="00433FFB"/>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79"/>
    <w:rsid w:val="004363D6"/>
    <w:rsid w:val="004364F2"/>
    <w:rsid w:val="00436572"/>
    <w:rsid w:val="004365AB"/>
    <w:rsid w:val="004369DA"/>
    <w:rsid w:val="004369DD"/>
    <w:rsid w:val="00436D9A"/>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3C4"/>
    <w:rsid w:val="004416F6"/>
    <w:rsid w:val="00441A74"/>
    <w:rsid w:val="00441CA1"/>
    <w:rsid w:val="00441D9E"/>
    <w:rsid w:val="00441DD1"/>
    <w:rsid w:val="00442518"/>
    <w:rsid w:val="004428C7"/>
    <w:rsid w:val="00442A8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5DC6"/>
    <w:rsid w:val="0044651C"/>
    <w:rsid w:val="00446545"/>
    <w:rsid w:val="004467F1"/>
    <w:rsid w:val="0044684B"/>
    <w:rsid w:val="004468E9"/>
    <w:rsid w:val="00446C70"/>
    <w:rsid w:val="00446D46"/>
    <w:rsid w:val="004471A7"/>
    <w:rsid w:val="004474E5"/>
    <w:rsid w:val="0044768D"/>
    <w:rsid w:val="00447FA9"/>
    <w:rsid w:val="004501A4"/>
    <w:rsid w:val="00450314"/>
    <w:rsid w:val="00450542"/>
    <w:rsid w:val="00450CCA"/>
    <w:rsid w:val="00450EA8"/>
    <w:rsid w:val="00451147"/>
    <w:rsid w:val="0045115B"/>
    <w:rsid w:val="004515CF"/>
    <w:rsid w:val="004515EE"/>
    <w:rsid w:val="00451638"/>
    <w:rsid w:val="00451860"/>
    <w:rsid w:val="004519FB"/>
    <w:rsid w:val="00451F17"/>
    <w:rsid w:val="00452041"/>
    <w:rsid w:val="00452209"/>
    <w:rsid w:val="0045228E"/>
    <w:rsid w:val="004522B4"/>
    <w:rsid w:val="00452316"/>
    <w:rsid w:val="00452643"/>
    <w:rsid w:val="00453306"/>
    <w:rsid w:val="004533FF"/>
    <w:rsid w:val="004534AE"/>
    <w:rsid w:val="00453773"/>
    <w:rsid w:val="004537CB"/>
    <w:rsid w:val="004537F5"/>
    <w:rsid w:val="00453A72"/>
    <w:rsid w:val="00453B93"/>
    <w:rsid w:val="00453C0B"/>
    <w:rsid w:val="004542D3"/>
    <w:rsid w:val="00454431"/>
    <w:rsid w:val="004544FD"/>
    <w:rsid w:val="004548D6"/>
    <w:rsid w:val="00454A22"/>
    <w:rsid w:val="00454B8B"/>
    <w:rsid w:val="00454C71"/>
    <w:rsid w:val="00454D42"/>
    <w:rsid w:val="004554D7"/>
    <w:rsid w:val="00455781"/>
    <w:rsid w:val="004558F4"/>
    <w:rsid w:val="004559B7"/>
    <w:rsid w:val="00455C65"/>
    <w:rsid w:val="00455D96"/>
    <w:rsid w:val="00455F8E"/>
    <w:rsid w:val="00455FC1"/>
    <w:rsid w:val="00456820"/>
    <w:rsid w:val="00456853"/>
    <w:rsid w:val="00456981"/>
    <w:rsid w:val="00456BA3"/>
    <w:rsid w:val="00456BD2"/>
    <w:rsid w:val="00456C32"/>
    <w:rsid w:val="00456F47"/>
    <w:rsid w:val="00456FEE"/>
    <w:rsid w:val="00457074"/>
    <w:rsid w:val="0045766D"/>
    <w:rsid w:val="00457699"/>
    <w:rsid w:val="00460556"/>
    <w:rsid w:val="00460997"/>
    <w:rsid w:val="00460A41"/>
    <w:rsid w:val="00460B11"/>
    <w:rsid w:val="00460B43"/>
    <w:rsid w:val="00460EBB"/>
    <w:rsid w:val="004611C8"/>
    <w:rsid w:val="0046178E"/>
    <w:rsid w:val="00461970"/>
    <w:rsid w:val="00461B52"/>
    <w:rsid w:val="00461CF4"/>
    <w:rsid w:val="00461EA3"/>
    <w:rsid w:val="00461FD2"/>
    <w:rsid w:val="00462070"/>
    <w:rsid w:val="00462BDA"/>
    <w:rsid w:val="00462ED9"/>
    <w:rsid w:val="00462EDD"/>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5F0"/>
    <w:rsid w:val="00466623"/>
    <w:rsid w:val="00466786"/>
    <w:rsid w:val="0046694C"/>
    <w:rsid w:val="00467039"/>
    <w:rsid w:val="0046722E"/>
    <w:rsid w:val="004673E0"/>
    <w:rsid w:val="00467A8B"/>
    <w:rsid w:val="00467AB5"/>
    <w:rsid w:val="00467AFF"/>
    <w:rsid w:val="00467DCE"/>
    <w:rsid w:val="004702A9"/>
    <w:rsid w:val="00470345"/>
    <w:rsid w:val="004708DD"/>
    <w:rsid w:val="00470957"/>
    <w:rsid w:val="00470B4D"/>
    <w:rsid w:val="00470C44"/>
    <w:rsid w:val="00471055"/>
    <w:rsid w:val="00471083"/>
    <w:rsid w:val="00471779"/>
    <w:rsid w:val="004719E8"/>
    <w:rsid w:val="00471BCF"/>
    <w:rsid w:val="00471F99"/>
    <w:rsid w:val="00472327"/>
    <w:rsid w:val="0047267D"/>
    <w:rsid w:val="0047293E"/>
    <w:rsid w:val="00472E74"/>
    <w:rsid w:val="004730D0"/>
    <w:rsid w:val="00473370"/>
    <w:rsid w:val="00473891"/>
    <w:rsid w:val="00473A08"/>
    <w:rsid w:val="00473CC5"/>
    <w:rsid w:val="00474406"/>
    <w:rsid w:val="0047440B"/>
    <w:rsid w:val="004745F5"/>
    <w:rsid w:val="00474694"/>
    <w:rsid w:val="00474814"/>
    <w:rsid w:val="00474979"/>
    <w:rsid w:val="0047497F"/>
    <w:rsid w:val="00474B43"/>
    <w:rsid w:val="00475023"/>
    <w:rsid w:val="0047546B"/>
    <w:rsid w:val="004756A2"/>
    <w:rsid w:val="00475735"/>
    <w:rsid w:val="00475D96"/>
    <w:rsid w:val="004760BF"/>
    <w:rsid w:val="0047639E"/>
    <w:rsid w:val="0047674E"/>
    <w:rsid w:val="004776C5"/>
    <w:rsid w:val="004777BE"/>
    <w:rsid w:val="00477FDC"/>
    <w:rsid w:val="004803D9"/>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219"/>
    <w:rsid w:val="004833B7"/>
    <w:rsid w:val="00483466"/>
    <w:rsid w:val="004834B6"/>
    <w:rsid w:val="00483533"/>
    <w:rsid w:val="004836B0"/>
    <w:rsid w:val="0048374B"/>
    <w:rsid w:val="00483D8E"/>
    <w:rsid w:val="00484102"/>
    <w:rsid w:val="0048430D"/>
    <w:rsid w:val="004843EA"/>
    <w:rsid w:val="0048448B"/>
    <w:rsid w:val="00484775"/>
    <w:rsid w:val="00484990"/>
    <w:rsid w:val="00484B74"/>
    <w:rsid w:val="00484CEB"/>
    <w:rsid w:val="00484EEC"/>
    <w:rsid w:val="00485046"/>
    <w:rsid w:val="004850D8"/>
    <w:rsid w:val="00485107"/>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87B06"/>
    <w:rsid w:val="00490034"/>
    <w:rsid w:val="00490150"/>
    <w:rsid w:val="004902B6"/>
    <w:rsid w:val="0049059F"/>
    <w:rsid w:val="00490608"/>
    <w:rsid w:val="00490809"/>
    <w:rsid w:val="00490AA3"/>
    <w:rsid w:val="00490FEE"/>
    <w:rsid w:val="00491266"/>
    <w:rsid w:val="0049161C"/>
    <w:rsid w:val="0049169F"/>
    <w:rsid w:val="00491799"/>
    <w:rsid w:val="004919E9"/>
    <w:rsid w:val="004922B1"/>
    <w:rsid w:val="00492932"/>
    <w:rsid w:val="004929E6"/>
    <w:rsid w:val="004929EC"/>
    <w:rsid w:val="00492BF2"/>
    <w:rsid w:val="00492F95"/>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4F08"/>
    <w:rsid w:val="00494F2D"/>
    <w:rsid w:val="00494FF9"/>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B4F"/>
    <w:rsid w:val="00497D86"/>
    <w:rsid w:val="00497EDD"/>
    <w:rsid w:val="00497F6C"/>
    <w:rsid w:val="004A02F4"/>
    <w:rsid w:val="004A038F"/>
    <w:rsid w:val="004A0754"/>
    <w:rsid w:val="004A0774"/>
    <w:rsid w:val="004A091F"/>
    <w:rsid w:val="004A0AF1"/>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BE3"/>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1F"/>
    <w:rsid w:val="004A7C63"/>
    <w:rsid w:val="004A7C9F"/>
    <w:rsid w:val="004A7ED6"/>
    <w:rsid w:val="004B017C"/>
    <w:rsid w:val="004B0294"/>
    <w:rsid w:val="004B0617"/>
    <w:rsid w:val="004B067B"/>
    <w:rsid w:val="004B082D"/>
    <w:rsid w:val="004B100A"/>
    <w:rsid w:val="004B1525"/>
    <w:rsid w:val="004B1C97"/>
    <w:rsid w:val="004B1F99"/>
    <w:rsid w:val="004B2418"/>
    <w:rsid w:val="004B251F"/>
    <w:rsid w:val="004B253C"/>
    <w:rsid w:val="004B260D"/>
    <w:rsid w:val="004B26B2"/>
    <w:rsid w:val="004B28FD"/>
    <w:rsid w:val="004B29BB"/>
    <w:rsid w:val="004B2D97"/>
    <w:rsid w:val="004B3446"/>
    <w:rsid w:val="004B34C3"/>
    <w:rsid w:val="004B37F3"/>
    <w:rsid w:val="004B38B8"/>
    <w:rsid w:val="004B3CC7"/>
    <w:rsid w:val="004B3E9E"/>
    <w:rsid w:val="004B3FF3"/>
    <w:rsid w:val="004B42E0"/>
    <w:rsid w:val="004B4307"/>
    <w:rsid w:val="004B43D6"/>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8C"/>
    <w:rsid w:val="004B7CC5"/>
    <w:rsid w:val="004B7DD0"/>
    <w:rsid w:val="004B7E91"/>
    <w:rsid w:val="004B7F34"/>
    <w:rsid w:val="004C0046"/>
    <w:rsid w:val="004C0070"/>
    <w:rsid w:val="004C04F6"/>
    <w:rsid w:val="004C0778"/>
    <w:rsid w:val="004C07E6"/>
    <w:rsid w:val="004C0E17"/>
    <w:rsid w:val="004C0EF0"/>
    <w:rsid w:val="004C119F"/>
    <w:rsid w:val="004C129A"/>
    <w:rsid w:val="004C1495"/>
    <w:rsid w:val="004C14FC"/>
    <w:rsid w:val="004C170F"/>
    <w:rsid w:val="004C185D"/>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5F67"/>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A5"/>
    <w:rsid w:val="004D19D6"/>
    <w:rsid w:val="004D211C"/>
    <w:rsid w:val="004D228D"/>
    <w:rsid w:val="004D232E"/>
    <w:rsid w:val="004D23CE"/>
    <w:rsid w:val="004D249C"/>
    <w:rsid w:val="004D24DE"/>
    <w:rsid w:val="004D279C"/>
    <w:rsid w:val="004D300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7F"/>
    <w:rsid w:val="004D54D2"/>
    <w:rsid w:val="004D5509"/>
    <w:rsid w:val="004D578A"/>
    <w:rsid w:val="004D5B95"/>
    <w:rsid w:val="004D5BB7"/>
    <w:rsid w:val="004D5C7E"/>
    <w:rsid w:val="004D6194"/>
    <w:rsid w:val="004D6354"/>
    <w:rsid w:val="004D655C"/>
    <w:rsid w:val="004D6594"/>
    <w:rsid w:val="004D6991"/>
    <w:rsid w:val="004D6B24"/>
    <w:rsid w:val="004D6B44"/>
    <w:rsid w:val="004D6EF1"/>
    <w:rsid w:val="004D736B"/>
    <w:rsid w:val="004D7A19"/>
    <w:rsid w:val="004D7C36"/>
    <w:rsid w:val="004E0241"/>
    <w:rsid w:val="004E0370"/>
    <w:rsid w:val="004E0414"/>
    <w:rsid w:val="004E058A"/>
    <w:rsid w:val="004E06BC"/>
    <w:rsid w:val="004E0888"/>
    <w:rsid w:val="004E0A0A"/>
    <w:rsid w:val="004E0B98"/>
    <w:rsid w:val="004E0BA1"/>
    <w:rsid w:val="004E0FEC"/>
    <w:rsid w:val="004E1A3E"/>
    <w:rsid w:val="004E215B"/>
    <w:rsid w:val="004E2381"/>
    <w:rsid w:val="004E29B6"/>
    <w:rsid w:val="004E2A94"/>
    <w:rsid w:val="004E30B9"/>
    <w:rsid w:val="004E3202"/>
    <w:rsid w:val="004E33DC"/>
    <w:rsid w:val="004E3645"/>
    <w:rsid w:val="004E3881"/>
    <w:rsid w:val="004E39CB"/>
    <w:rsid w:val="004E39E3"/>
    <w:rsid w:val="004E3A6E"/>
    <w:rsid w:val="004E3AA3"/>
    <w:rsid w:val="004E3E77"/>
    <w:rsid w:val="004E3EB9"/>
    <w:rsid w:val="004E3EBA"/>
    <w:rsid w:val="004E418F"/>
    <w:rsid w:val="004E4236"/>
    <w:rsid w:val="004E448D"/>
    <w:rsid w:val="004E4597"/>
    <w:rsid w:val="004E4996"/>
    <w:rsid w:val="004E4BF6"/>
    <w:rsid w:val="004E551B"/>
    <w:rsid w:val="004E5743"/>
    <w:rsid w:val="004E57C2"/>
    <w:rsid w:val="004E59E5"/>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D00"/>
    <w:rsid w:val="004E7D14"/>
    <w:rsid w:val="004E7D81"/>
    <w:rsid w:val="004E7DA8"/>
    <w:rsid w:val="004F034E"/>
    <w:rsid w:val="004F0388"/>
    <w:rsid w:val="004F0424"/>
    <w:rsid w:val="004F04B1"/>
    <w:rsid w:val="004F04B2"/>
    <w:rsid w:val="004F04EE"/>
    <w:rsid w:val="004F07D2"/>
    <w:rsid w:val="004F0955"/>
    <w:rsid w:val="004F0C51"/>
    <w:rsid w:val="004F1253"/>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167"/>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B48"/>
    <w:rsid w:val="00500EB0"/>
    <w:rsid w:val="00500F4A"/>
    <w:rsid w:val="005015A7"/>
    <w:rsid w:val="00501749"/>
    <w:rsid w:val="00501A05"/>
    <w:rsid w:val="00501BCD"/>
    <w:rsid w:val="00501BD7"/>
    <w:rsid w:val="00502369"/>
    <w:rsid w:val="00502A4C"/>
    <w:rsid w:val="00502CB0"/>
    <w:rsid w:val="0050306B"/>
    <w:rsid w:val="0050323F"/>
    <w:rsid w:val="00503593"/>
    <w:rsid w:val="00503775"/>
    <w:rsid w:val="00503849"/>
    <w:rsid w:val="005039A8"/>
    <w:rsid w:val="00503E22"/>
    <w:rsid w:val="00504151"/>
    <w:rsid w:val="00504258"/>
    <w:rsid w:val="00504360"/>
    <w:rsid w:val="00504815"/>
    <w:rsid w:val="00504B4E"/>
    <w:rsid w:val="00504E35"/>
    <w:rsid w:val="00505280"/>
    <w:rsid w:val="00505553"/>
    <w:rsid w:val="005056A0"/>
    <w:rsid w:val="005058B5"/>
    <w:rsid w:val="00505A58"/>
    <w:rsid w:val="00505B6B"/>
    <w:rsid w:val="00505CD9"/>
    <w:rsid w:val="00505FE8"/>
    <w:rsid w:val="0050618E"/>
    <w:rsid w:val="00506395"/>
    <w:rsid w:val="005064C1"/>
    <w:rsid w:val="005066A6"/>
    <w:rsid w:val="005066F8"/>
    <w:rsid w:val="0050672D"/>
    <w:rsid w:val="0050698C"/>
    <w:rsid w:val="00506B61"/>
    <w:rsid w:val="00506C22"/>
    <w:rsid w:val="00506CFB"/>
    <w:rsid w:val="00506DB3"/>
    <w:rsid w:val="00506F05"/>
    <w:rsid w:val="00506F57"/>
    <w:rsid w:val="0050782B"/>
    <w:rsid w:val="0050789B"/>
    <w:rsid w:val="00507B03"/>
    <w:rsid w:val="00507CC5"/>
    <w:rsid w:val="00507DDA"/>
    <w:rsid w:val="005101BE"/>
    <w:rsid w:val="00510296"/>
    <w:rsid w:val="005103F4"/>
    <w:rsid w:val="00511032"/>
    <w:rsid w:val="00511350"/>
    <w:rsid w:val="0051138B"/>
    <w:rsid w:val="00511411"/>
    <w:rsid w:val="0051181D"/>
    <w:rsid w:val="005118E1"/>
    <w:rsid w:val="00511B5E"/>
    <w:rsid w:val="00511CEE"/>
    <w:rsid w:val="005122D0"/>
    <w:rsid w:val="00512677"/>
    <w:rsid w:val="00512685"/>
    <w:rsid w:val="005127F2"/>
    <w:rsid w:val="005129EA"/>
    <w:rsid w:val="005134C1"/>
    <w:rsid w:val="0051372B"/>
    <w:rsid w:val="005139F5"/>
    <w:rsid w:val="00513A6C"/>
    <w:rsid w:val="00513BC6"/>
    <w:rsid w:val="00513DD3"/>
    <w:rsid w:val="005143A4"/>
    <w:rsid w:val="005149E6"/>
    <w:rsid w:val="00514AA9"/>
    <w:rsid w:val="00514B00"/>
    <w:rsid w:val="00514C68"/>
    <w:rsid w:val="00514E08"/>
    <w:rsid w:val="00514E9D"/>
    <w:rsid w:val="00515041"/>
    <w:rsid w:val="0051512F"/>
    <w:rsid w:val="005156C7"/>
    <w:rsid w:val="005157CC"/>
    <w:rsid w:val="005157F9"/>
    <w:rsid w:val="00515A36"/>
    <w:rsid w:val="00515D11"/>
    <w:rsid w:val="00516077"/>
    <w:rsid w:val="0051634D"/>
    <w:rsid w:val="00516525"/>
    <w:rsid w:val="0051661A"/>
    <w:rsid w:val="00516D44"/>
    <w:rsid w:val="00516D84"/>
    <w:rsid w:val="00516E5B"/>
    <w:rsid w:val="005171FE"/>
    <w:rsid w:val="00517278"/>
    <w:rsid w:val="00517900"/>
    <w:rsid w:val="00517A52"/>
    <w:rsid w:val="00517A68"/>
    <w:rsid w:val="00517A78"/>
    <w:rsid w:val="00520097"/>
    <w:rsid w:val="00520497"/>
    <w:rsid w:val="005204AD"/>
    <w:rsid w:val="005204E6"/>
    <w:rsid w:val="00520736"/>
    <w:rsid w:val="005207B3"/>
    <w:rsid w:val="0052113C"/>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07"/>
    <w:rsid w:val="00524CC4"/>
    <w:rsid w:val="00524D60"/>
    <w:rsid w:val="00524F06"/>
    <w:rsid w:val="00524FA1"/>
    <w:rsid w:val="00524FB9"/>
    <w:rsid w:val="005253B3"/>
    <w:rsid w:val="00525516"/>
    <w:rsid w:val="00525BD3"/>
    <w:rsid w:val="00525FC2"/>
    <w:rsid w:val="00526397"/>
    <w:rsid w:val="00526C12"/>
    <w:rsid w:val="00526FCF"/>
    <w:rsid w:val="00527079"/>
    <w:rsid w:val="00527194"/>
    <w:rsid w:val="005272A2"/>
    <w:rsid w:val="005272BA"/>
    <w:rsid w:val="00527B3D"/>
    <w:rsid w:val="00527C11"/>
    <w:rsid w:val="00527F5F"/>
    <w:rsid w:val="00527F83"/>
    <w:rsid w:val="00530224"/>
    <w:rsid w:val="005306D8"/>
    <w:rsid w:val="005306E7"/>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51B"/>
    <w:rsid w:val="00536785"/>
    <w:rsid w:val="00536DA4"/>
    <w:rsid w:val="00536DEF"/>
    <w:rsid w:val="00536E99"/>
    <w:rsid w:val="00536F8A"/>
    <w:rsid w:val="0053717B"/>
    <w:rsid w:val="0053726F"/>
    <w:rsid w:val="00537582"/>
    <w:rsid w:val="005375C9"/>
    <w:rsid w:val="00537971"/>
    <w:rsid w:val="00537A09"/>
    <w:rsid w:val="00537C33"/>
    <w:rsid w:val="00537CD2"/>
    <w:rsid w:val="00537FC7"/>
    <w:rsid w:val="005402D2"/>
    <w:rsid w:val="00540415"/>
    <w:rsid w:val="005404D9"/>
    <w:rsid w:val="005409E6"/>
    <w:rsid w:val="00540CCD"/>
    <w:rsid w:val="00540CCF"/>
    <w:rsid w:val="00540F6E"/>
    <w:rsid w:val="00540FC0"/>
    <w:rsid w:val="00541066"/>
    <w:rsid w:val="005413DD"/>
    <w:rsid w:val="005418EA"/>
    <w:rsid w:val="00541D17"/>
    <w:rsid w:val="00541E01"/>
    <w:rsid w:val="00541F0A"/>
    <w:rsid w:val="00541F8B"/>
    <w:rsid w:val="00542434"/>
    <w:rsid w:val="005424A5"/>
    <w:rsid w:val="0054292B"/>
    <w:rsid w:val="00542949"/>
    <w:rsid w:val="00542B7E"/>
    <w:rsid w:val="00542CCC"/>
    <w:rsid w:val="00542E2E"/>
    <w:rsid w:val="00542FEA"/>
    <w:rsid w:val="0054321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256"/>
    <w:rsid w:val="00545529"/>
    <w:rsid w:val="00545653"/>
    <w:rsid w:val="005458C5"/>
    <w:rsid w:val="005458F8"/>
    <w:rsid w:val="005459B5"/>
    <w:rsid w:val="00545ACC"/>
    <w:rsid w:val="00545CD4"/>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5AA"/>
    <w:rsid w:val="00551852"/>
    <w:rsid w:val="0055186B"/>
    <w:rsid w:val="00551872"/>
    <w:rsid w:val="00551A70"/>
    <w:rsid w:val="00551D4B"/>
    <w:rsid w:val="00551DC6"/>
    <w:rsid w:val="005520B8"/>
    <w:rsid w:val="0055225F"/>
    <w:rsid w:val="00552300"/>
    <w:rsid w:val="0055234F"/>
    <w:rsid w:val="005523E8"/>
    <w:rsid w:val="005527D1"/>
    <w:rsid w:val="00552881"/>
    <w:rsid w:val="00552AFE"/>
    <w:rsid w:val="00552BD8"/>
    <w:rsid w:val="00552C57"/>
    <w:rsid w:val="00552D9F"/>
    <w:rsid w:val="00552E7E"/>
    <w:rsid w:val="00553230"/>
    <w:rsid w:val="005532C3"/>
    <w:rsid w:val="005533FB"/>
    <w:rsid w:val="00553A29"/>
    <w:rsid w:val="00553D48"/>
    <w:rsid w:val="00554120"/>
    <w:rsid w:val="0055426A"/>
    <w:rsid w:val="0055427B"/>
    <w:rsid w:val="00554298"/>
    <w:rsid w:val="005542D1"/>
    <w:rsid w:val="005545E3"/>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408"/>
    <w:rsid w:val="00561A4C"/>
    <w:rsid w:val="00561B2D"/>
    <w:rsid w:val="00561CAF"/>
    <w:rsid w:val="00561CF3"/>
    <w:rsid w:val="00561DB2"/>
    <w:rsid w:val="00562721"/>
    <w:rsid w:val="0056294B"/>
    <w:rsid w:val="00562B2E"/>
    <w:rsid w:val="00562BF4"/>
    <w:rsid w:val="00562C59"/>
    <w:rsid w:val="00562DB0"/>
    <w:rsid w:val="00563265"/>
    <w:rsid w:val="005632F7"/>
    <w:rsid w:val="0056338C"/>
    <w:rsid w:val="005633F7"/>
    <w:rsid w:val="00563630"/>
    <w:rsid w:val="00563C53"/>
    <w:rsid w:val="00563C6D"/>
    <w:rsid w:val="00563EE7"/>
    <w:rsid w:val="00563F3B"/>
    <w:rsid w:val="00563F76"/>
    <w:rsid w:val="00564170"/>
    <w:rsid w:val="0056428A"/>
    <w:rsid w:val="00564302"/>
    <w:rsid w:val="005643C6"/>
    <w:rsid w:val="00564459"/>
    <w:rsid w:val="00564E3D"/>
    <w:rsid w:val="0056512D"/>
    <w:rsid w:val="005656E0"/>
    <w:rsid w:val="00565703"/>
    <w:rsid w:val="00565915"/>
    <w:rsid w:val="0056594A"/>
    <w:rsid w:val="005659A7"/>
    <w:rsid w:val="00565D22"/>
    <w:rsid w:val="00565E39"/>
    <w:rsid w:val="00566319"/>
    <w:rsid w:val="00566BE3"/>
    <w:rsid w:val="00566CF4"/>
    <w:rsid w:val="00566E85"/>
    <w:rsid w:val="00566EBD"/>
    <w:rsid w:val="00566F84"/>
    <w:rsid w:val="0056703E"/>
    <w:rsid w:val="005670FB"/>
    <w:rsid w:val="005672D2"/>
    <w:rsid w:val="005673DC"/>
    <w:rsid w:val="0056749A"/>
    <w:rsid w:val="005677DC"/>
    <w:rsid w:val="005678DB"/>
    <w:rsid w:val="00567A33"/>
    <w:rsid w:val="00567E29"/>
    <w:rsid w:val="00570258"/>
    <w:rsid w:val="005702D7"/>
    <w:rsid w:val="00570362"/>
    <w:rsid w:val="005707B1"/>
    <w:rsid w:val="00570C55"/>
    <w:rsid w:val="0057120A"/>
    <w:rsid w:val="005716BA"/>
    <w:rsid w:val="00571838"/>
    <w:rsid w:val="00571AD2"/>
    <w:rsid w:val="00571D5C"/>
    <w:rsid w:val="00571DF6"/>
    <w:rsid w:val="00571E53"/>
    <w:rsid w:val="00572104"/>
    <w:rsid w:val="005724F3"/>
    <w:rsid w:val="00572779"/>
    <w:rsid w:val="005727A9"/>
    <w:rsid w:val="00572984"/>
    <w:rsid w:val="00572B2A"/>
    <w:rsid w:val="00572B31"/>
    <w:rsid w:val="00572BCE"/>
    <w:rsid w:val="00572C9F"/>
    <w:rsid w:val="00572FEC"/>
    <w:rsid w:val="005732AE"/>
    <w:rsid w:val="0057344F"/>
    <w:rsid w:val="005736B8"/>
    <w:rsid w:val="00573860"/>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407"/>
    <w:rsid w:val="0057656A"/>
    <w:rsid w:val="0057676C"/>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317"/>
    <w:rsid w:val="0058472C"/>
    <w:rsid w:val="005847EE"/>
    <w:rsid w:val="00584905"/>
    <w:rsid w:val="005849CD"/>
    <w:rsid w:val="00584B23"/>
    <w:rsid w:val="00584B85"/>
    <w:rsid w:val="00584DA5"/>
    <w:rsid w:val="005850E5"/>
    <w:rsid w:val="00585174"/>
    <w:rsid w:val="00585471"/>
    <w:rsid w:val="00585798"/>
    <w:rsid w:val="00585860"/>
    <w:rsid w:val="00585942"/>
    <w:rsid w:val="00585957"/>
    <w:rsid w:val="00585C22"/>
    <w:rsid w:val="0058620C"/>
    <w:rsid w:val="00586981"/>
    <w:rsid w:val="00586B37"/>
    <w:rsid w:val="00586ED4"/>
    <w:rsid w:val="00586F6B"/>
    <w:rsid w:val="00587516"/>
    <w:rsid w:val="0058764B"/>
    <w:rsid w:val="0058789F"/>
    <w:rsid w:val="00587AE4"/>
    <w:rsid w:val="00587B46"/>
    <w:rsid w:val="005900AA"/>
    <w:rsid w:val="00590113"/>
    <w:rsid w:val="00590136"/>
    <w:rsid w:val="005904F1"/>
    <w:rsid w:val="0059062E"/>
    <w:rsid w:val="00590634"/>
    <w:rsid w:val="00590C56"/>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4A"/>
    <w:rsid w:val="00593D5F"/>
    <w:rsid w:val="00593E6C"/>
    <w:rsid w:val="00593EC4"/>
    <w:rsid w:val="00594726"/>
    <w:rsid w:val="00594A8C"/>
    <w:rsid w:val="00594AA1"/>
    <w:rsid w:val="00594E86"/>
    <w:rsid w:val="00595281"/>
    <w:rsid w:val="005953E2"/>
    <w:rsid w:val="00595722"/>
    <w:rsid w:val="00595AC8"/>
    <w:rsid w:val="00595B39"/>
    <w:rsid w:val="00595EA4"/>
    <w:rsid w:val="00596038"/>
    <w:rsid w:val="0059679B"/>
    <w:rsid w:val="00596B8B"/>
    <w:rsid w:val="00596D90"/>
    <w:rsid w:val="00596EF7"/>
    <w:rsid w:val="00596F6B"/>
    <w:rsid w:val="00596FB3"/>
    <w:rsid w:val="00597142"/>
    <w:rsid w:val="0059794C"/>
    <w:rsid w:val="00597E7A"/>
    <w:rsid w:val="00597EDB"/>
    <w:rsid w:val="005A0196"/>
    <w:rsid w:val="005A0448"/>
    <w:rsid w:val="005A044F"/>
    <w:rsid w:val="005A05C1"/>
    <w:rsid w:val="005A0A90"/>
    <w:rsid w:val="005A0AC6"/>
    <w:rsid w:val="005A0B68"/>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6C8"/>
    <w:rsid w:val="005A279D"/>
    <w:rsid w:val="005A2830"/>
    <w:rsid w:val="005A28A7"/>
    <w:rsid w:val="005A2AE0"/>
    <w:rsid w:val="005A2FB5"/>
    <w:rsid w:val="005A3394"/>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6E9A"/>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E18"/>
    <w:rsid w:val="005B2100"/>
    <w:rsid w:val="005B2115"/>
    <w:rsid w:val="005B22C3"/>
    <w:rsid w:val="005B24D1"/>
    <w:rsid w:val="005B24E4"/>
    <w:rsid w:val="005B26D7"/>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3F1B"/>
    <w:rsid w:val="005B456F"/>
    <w:rsid w:val="005B487F"/>
    <w:rsid w:val="005B5288"/>
    <w:rsid w:val="005B5354"/>
    <w:rsid w:val="005B561E"/>
    <w:rsid w:val="005B5879"/>
    <w:rsid w:val="005B5A72"/>
    <w:rsid w:val="005B5B8B"/>
    <w:rsid w:val="005B5BAC"/>
    <w:rsid w:val="005B6107"/>
    <w:rsid w:val="005B695E"/>
    <w:rsid w:val="005B69BE"/>
    <w:rsid w:val="005B6CB2"/>
    <w:rsid w:val="005B6CF7"/>
    <w:rsid w:val="005B6EC6"/>
    <w:rsid w:val="005B6F41"/>
    <w:rsid w:val="005B764F"/>
    <w:rsid w:val="005B7AA3"/>
    <w:rsid w:val="005B7BAA"/>
    <w:rsid w:val="005B7C8F"/>
    <w:rsid w:val="005B7DBF"/>
    <w:rsid w:val="005C042F"/>
    <w:rsid w:val="005C0439"/>
    <w:rsid w:val="005C0769"/>
    <w:rsid w:val="005C08FF"/>
    <w:rsid w:val="005C09FC"/>
    <w:rsid w:val="005C0A0B"/>
    <w:rsid w:val="005C0E50"/>
    <w:rsid w:val="005C1475"/>
    <w:rsid w:val="005C194C"/>
    <w:rsid w:val="005C19E8"/>
    <w:rsid w:val="005C1ADE"/>
    <w:rsid w:val="005C1D11"/>
    <w:rsid w:val="005C20FF"/>
    <w:rsid w:val="005C2193"/>
    <w:rsid w:val="005C21FB"/>
    <w:rsid w:val="005C225D"/>
    <w:rsid w:val="005C25C2"/>
    <w:rsid w:val="005C29BD"/>
    <w:rsid w:val="005C2ABD"/>
    <w:rsid w:val="005C305B"/>
    <w:rsid w:val="005C35F5"/>
    <w:rsid w:val="005C393E"/>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AC3"/>
    <w:rsid w:val="005C5B6C"/>
    <w:rsid w:val="005C5C5F"/>
    <w:rsid w:val="005C662F"/>
    <w:rsid w:val="005C67C9"/>
    <w:rsid w:val="005C6883"/>
    <w:rsid w:val="005C6950"/>
    <w:rsid w:val="005C6AD0"/>
    <w:rsid w:val="005C6C65"/>
    <w:rsid w:val="005C6DB8"/>
    <w:rsid w:val="005C6DE3"/>
    <w:rsid w:val="005C6FB2"/>
    <w:rsid w:val="005C70B0"/>
    <w:rsid w:val="005C711E"/>
    <w:rsid w:val="005C72BF"/>
    <w:rsid w:val="005C747E"/>
    <w:rsid w:val="005C754F"/>
    <w:rsid w:val="005C7599"/>
    <w:rsid w:val="005C7D1D"/>
    <w:rsid w:val="005C7DEB"/>
    <w:rsid w:val="005C7E14"/>
    <w:rsid w:val="005D0152"/>
    <w:rsid w:val="005D02BD"/>
    <w:rsid w:val="005D0411"/>
    <w:rsid w:val="005D0849"/>
    <w:rsid w:val="005D1597"/>
    <w:rsid w:val="005D1638"/>
    <w:rsid w:val="005D17A3"/>
    <w:rsid w:val="005D18C0"/>
    <w:rsid w:val="005D1A1A"/>
    <w:rsid w:val="005D1CBC"/>
    <w:rsid w:val="005D1D42"/>
    <w:rsid w:val="005D1EA3"/>
    <w:rsid w:val="005D1EE5"/>
    <w:rsid w:val="005D2206"/>
    <w:rsid w:val="005D2283"/>
    <w:rsid w:val="005D271D"/>
    <w:rsid w:val="005D279C"/>
    <w:rsid w:val="005D2AD6"/>
    <w:rsid w:val="005D2D0A"/>
    <w:rsid w:val="005D2EE2"/>
    <w:rsid w:val="005D318D"/>
    <w:rsid w:val="005D352F"/>
    <w:rsid w:val="005D3AF3"/>
    <w:rsid w:val="005D3BE7"/>
    <w:rsid w:val="005D3C8E"/>
    <w:rsid w:val="005D3E43"/>
    <w:rsid w:val="005D40C9"/>
    <w:rsid w:val="005D4249"/>
    <w:rsid w:val="005D4753"/>
    <w:rsid w:val="005D4CA7"/>
    <w:rsid w:val="005D4D5A"/>
    <w:rsid w:val="005D4E53"/>
    <w:rsid w:val="005D504B"/>
    <w:rsid w:val="005D52EF"/>
    <w:rsid w:val="005D55AC"/>
    <w:rsid w:val="005D5892"/>
    <w:rsid w:val="005D599A"/>
    <w:rsid w:val="005D5C74"/>
    <w:rsid w:val="005D5F8F"/>
    <w:rsid w:val="005D5FF5"/>
    <w:rsid w:val="005D6248"/>
    <w:rsid w:val="005D62A5"/>
    <w:rsid w:val="005D6A0A"/>
    <w:rsid w:val="005D6A37"/>
    <w:rsid w:val="005D6B61"/>
    <w:rsid w:val="005D7618"/>
    <w:rsid w:val="005D78D3"/>
    <w:rsid w:val="005E01F7"/>
    <w:rsid w:val="005E07FF"/>
    <w:rsid w:val="005E094C"/>
    <w:rsid w:val="005E09B0"/>
    <w:rsid w:val="005E0B50"/>
    <w:rsid w:val="005E0F80"/>
    <w:rsid w:val="005E111A"/>
    <w:rsid w:val="005E15A0"/>
    <w:rsid w:val="005E16FF"/>
    <w:rsid w:val="005E1D1F"/>
    <w:rsid w:val="005E1DA9"/>
    <w:rsid w:val="005E23BA"/>
    <w:rsid w:val="005E2517"/>
    <w:rsid w:val="005E251D"/>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9FF"/>
    <w:rsid w:val="005E5ACE"/>
    <w:rsid w:val="005E5BC5"/>
    <w:rsid w:val="005E5C36"/>
    <w:rsid w:val="005E5CB1"/>
    <w:rsid w:val="005E5EBB"/>
    <w:rsid w:val="005E5EEB"/>
    <w:rsid w:val="005E66F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3A7"/>
    <w:rsid w:val="005F6793"/>
    <w:rsid w:val="005F687D"/>
    <w:rsid w:val="005F6DC6"/>
    <w:rsid w:val="005F6F85"/>
    <w:rsid w:val="005F7006"/>
    <w:rsid w:val="005F7613"/>
    <w:rsid w:val="005F790E"/>
    <w:rsid w:val="005F7BDA"/>
    <w:rsid w:val="005F7D32"/>
    <w:rsid w:val="005F7FF2"/>
    <w:rsid w:val="006001DB"/>
    <w:rsid w:val="0060051D"/>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A5D"/>
    <w:rsid w:val="00603D81"/>
    <w:rsid w:val="00603FC3"/>
    <w:rsid w:val="00604165"/>
    <w:rsid w:val="006041C2"/>
    <w:rsid w:val="00604297"/>
    <w:rsid w:val="00604317"/>
    <w:rsid w:val="0060440F"/>
    <w:rsid w:val="006044F2"/>
    <w:rsid w:val="0060450A"/>
    <w:rsid w:val="006046CA"/>
    <w:rsid w:val="006047EB"/>
    <w:rsid w:val="00604B2F"/>
    <w:rsid w:val="00604D91"/>
    <w:rsid w:val="00604DAD"/>
    <w:rsid w:val="0060508F"/>
    <w:rsid w:val="006050B8"/>
    <w:rsid w:val="006051E2"/>
    <w:rsid w:val="00605493"/>
    <w:rsid w:val="00605760"/>
    <w:rsid w:val="006059C9"/>
    <w:rsid w:val="00605DEE"/>
    <w:rsid w:val="006060E4"/>
    <w:rsid w:val="0060625C"/>
    <w:rsid w:val="00606635"/>
    <w:rsid w:val="006066F1"/>
    <w:rsid w:val="006067F8"/>
    <w:rsid w:val="006068FE"/>
    <w:rsid w:val="00606DC5"/>
    <w:rsid w:val="00607067"/>
    <w:rsid w:val="0060709D"/>
    <w:rsid w:val="006073F6"/>
    <w:rsid w:val="006074C6"/>
    <w:rsid w:val="006074C7"/>
    <w:rsid w:val="00607A2E"/>
    <w:rsid w:val="00607B57"/>
    <w:rsid w:val="00607C44"/>
    <w:rsid w:val="00607E4C"/>
    <w:rsid w:val="0061045A"/>
    <w:rsid w:val="0061088A"/>
    <w:rsid w:val="00610986"/>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5DD4"/>
    <w:rsid w:val="00615EA1"/>
    <w:rsid w:val="006164A0"/>
    <w:rsid w:val="006164DC"/>
    <w:rsid w:val="006166A9"/>
    <w:rsid w:val="006167C7"/>
    <w:rsid w:val="006167D4"/>
    <w:rsid w:val="006168FF"/>
    <w:rsid w:val="00616B41"/>
    <w:rsid w:val="00616D58"/>
    <w:rsid w:val="00616D5E"/>
    <w:rsid w:val="006172F0"/>
    <w:rsid w:val="00617774"/>
    <w:rsid w:val="00617961"/>
    <w:rsid w:val="00617D0A"/>
    <w:rsid w:val="00617E17"/>
    <w:rsid w:val="00617F16"/>
    <w:rsid w:val="006201AF"/>
    <w:rsid w:val="0062055B"/>
    <w:rsid w:val="0062071D"/>
    <w:rsid w:val="00620EC2"/>
    <w:rsid w:val="00620FAC"/>
    <w:rsid w:val="006211AF"/>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4CD"/>
    <w:rsid w:val="00623A00"/>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BF"/>
    <w:rsid w:val="00626F65"/>
    <w:rsid w:val="00626F91"/>
    <w:rsid w:val="00626FB1"/>
    <w:rsid w:val="00627003"/>
    <w:rsid w:val="006272EA"/>
    <w:rsid w:val="00627355"/>
    <w:rsid w:val="006273EC"/>
    <w:rsid w:val="0062780A"/>
    <w:rsid w:val="00627C5C"/>
    <w:rsid w:val="006301A3"/>
    <w:rsid w:val="0063027E"/>
    <w:rsid w:val="006302D1"/>
    <w:rsid w:val="00630591"/>
    <w:rsid w:val="00630882"/>
    <w:rsid w:val="00630AD0"/>
    <w:rsid w:val="00630D2B"/>
    <w:rsid w:val="00630D6E"/>
    <w:rsid w:val="00630DDC"/>
    <w:rsid w:val="00630EE9"/>
    <w:rsid w:val="00631564"/>
    <w:rsid w:val="006315B1"/>
    <w:rsid w:val="00631657"/>
    <w:rsid w:val="006316D6"/>
    <w:rsid w:val="006317B2"/>
    <w:rsid w:val="00631CFE"/>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0EE"/>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6C3A"/>
    <w:rsid w:val="006372B6"/>
    <w:rsid w:val="00637669"/>
    <w:rsid w:val="006377C8"/>
    <w:rsid w:val="00637CAB"/>
    <w:rsid w:val="00637EBC"/>
    <w:rsid w:val="00640054"/>
    <w:rsid w:val="00640AF2"/>
    <w:rsid w:val="00640BCB"/>
    <w:rsid w:val="00640C70"/>
    <w:rsid w:val="00640CDA"/>
    <w:rsid w:val="00641082"/>
    <w:rsid w:val="0064111F"/>
    <w:rsid w:val="00641428"/>
    <w:rsid w:val="00641865"/>
    <w:rsid w:val="0064195D"/>
    <w:rsid w:val="00641A1E"/>
    <w:rsid w:val="00641D3E"/>
    <w:rsid w:val="00641D51"/>
    <w:rsid w:val="0064233B"/>
    <w:rsid w:val="0064276D"/>
    <w:rsid w:val="006428AF"/>
    <w:rsid w:val="0064297A"/>
    <w:rsid w:val="00642996"/>
    <w:rsid w:val="006429CC"/>
    <w:rsid w:val="00642C0C"/>
    <w:rsid w:val="006437C9"/>
    <w:rsid w:val="006439BD"/>
    <w:rsid w:val="00643A89"/>
    <w:rsid w:val="00643BE8"/>
    <w:rsid w:val="00643BE9"/>
    <w:rsid w:val="00643D00"/>
    <w:rsid w:val="006440E1"/>
    <w:rsid w:val="00644602"/>
    <w:rsid w:val="006446FC"/>
    <w:rsid w:val="00644FFB"/>
    <w:rsid w:val="00645305"/>
    <w:rsid w:val="006455A9"/>
    <w:rsid w:val="00645609"/>
    <w:rsid w:val="00645696"/>
    <w:rsid w:val="00645CFA"/>
    <w:rsid w:val="00645E72"/>
    <w:rsid w:val="006463FE"/>
    <w:rsid w:val="00646451"/>
    <w:rsid w:val="0064662C"/>
    <w:rsid w:val="00646AAE"/>
    <w:rsid w:val="00646AC7"/>
    <w:rsid w:val="00646F0A"/>
    <w:rsid w:val="00647171"/>
    <w:rsid w:val="006471B3"/>
    <w:rsid w:val="00647437"/>
    <w:rsid w:val="00647AE3"/>
    <w:rsid w:val="00647B56"/>
    <w:rsid w:val="00647B80"/>
    <w:rsid w:val="00647D2F"/>
    <w:rsid w:val="00647D5E"/>
    <w:rsid w:val="00647E15"/>
    <w:rsid w:val="00647F84"/>
    <w:rsid w:val="0065010E"/>
    <w:rsid w:val="00650221"/>
    <w:rsid w:val="0065022C"/>
    <w:rsid w:val="006502F0"/>
    <w:rsid w:val="006502FF"/>
    <w:rsid w:val="00650DA4"/>
    <w:rsid w:val="006515DE"/>
    <w:rsid w:val="006516AA"/>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421"/>
    <w:rsid w:val="00653545"/>
    <w:rsid w:val="006537CB"/>
    <w:rsid w:val="0065387B"/>
    <w:rsid w:val="006538DD"/>
    <w:rsid w:val="00653AD8"/>
    <w:rsid w:val="00654121"/>
    <w:rsid w:val="00654588"/>
    <w:rsid w:val="006547CC"/>
    <w:rsid w:val="00654A5C"/>
    <w:rsid w:val="00654DB5"/>
    <w:rsid w:val="00654E2C"/>
    <w:rsid w:val="00654E59"/>
    <w:rsid w:val="00654E7E"/>
    <w:rsid w:val="006551BD"/>
    <w:rsid w:val="00655521"/>
    <w:rsid w:val="00655621"/>
    <w:rsid w:val="00655645"/>
    <w:rsid w:val="00656031"/>
    <w:rsid w:val="006560AB"/>
    <w:rsid w:val="006560B9"/>
    <w:rsid w:val="006562A8"/>
    <w:rsid w:val="006562CB"/>
    <w:rsid w:val="006563CD"/>
    <w:rsid w:val="00656DA8"/>
    <w:rsid w:val="00657671"/>
    <w:rsid w:val="0065769A"/>
    <w:rsid w:val="00657A54"/>
    <w:rsid w:val="00657BC5"/>
    <w:rsid w:val="00657CD0"/>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2F1"/>
    <w:rsid w:val="00662302"/>
    <w:rsid w:val="00662323"/>
    <w:rsid w:val="00662623"/>
    <w:rsid w:val="006627C5"/>
    <w:rsid w:val="00662A63"/>
    <w:rsid w:val="00662BB7"/>
    <w:rsid w:val="00662CA1"/>
    <w:rsid w:val="00663044"/>
    <w:rsid w:val="00663296"/>
    <w:rsid w:val="006635E4"/>
    <w:rsid w:val="00663A44"/>
    <w:rsid w:val="00663C0F"/>
    <w:rsid w:val="00663D3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67E71"/>
    <w:rsid w:val="006700F7"/>
    <w:rsid w:val="00670195"/>
    <w:rsid w:val="006701B8"/>
    <w:rsid w:val="006701E3"/>
    <w:rsid w:val="0067062C"/>
    <w:rsid w:val="006706EA"/>
    <w:rsid w:val="0067087D"/>
    <w:rsid w:val="00670F82"/>
    <w:rsid w:val="00671105"/>
    <w:rsid w:val="00671168"/>
    <w:rsid w:val="006714CF"/>
    <w:rsid w:val="006719D5"/>
    <w:rsid w:val="00671DCA"/>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26"/>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7BE"/>
    <w:rsid w:val="00677A5A"/>
    <w:rsid w:val="00677CC5"/>
    <w:rsid w:val="00677F21"/>
    <w:rsid w:val="00677F24"/>
    <w:rsid w:val="006801C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5E5"/>
    <w:rsid w:val="0068267F"/>
    <w:rsid w:val="006829A8"/>
    <w:rsid w:val="00682AA5"/>
    <w:rsid w:val="00682BC2"/>
    <w:rsid w:val="00683291"/>
    <w:rsid w:val="00683424"/>
    <w:rsid w:val="0068399C"/>
    <w:rsid w:val="00683D7E"/>
    <w:rsid w:val="006840DB"/>
    <w:rsid w:val="0068415F"/>
    <w:rsid w:val="0068436F"/>
    <w:rsid w:val="0068443F"/>
    <w:rsid w:val="00684491"/>
    <w:rsid w:val="00684586"/>
    <w:rsid w:val="0068458C"/>
    <w:rsid w:val="006846BE"/>
    <w:rsid w:val="00684BDE"/>
    <w:rsid w:val="00684CE2"/>
    <w:rsid w:val="00684EDE"/>
    <w:rsid w:val="006850D9"/>
    <w:rsid w:val="00685298"/>
    <w:rsid w:val="00685534"/>
    <w:rsid w:val="00685807"/>
    <w:rsid w:val="00685A1B"/>
    <w:rsid w:val="00685A75"/>
    <w:rsid w:val="00685D24"/>
    <w:rsid w:val="00685F40"/>
    <w:rsid w:val="00686164"/>
    <w:rsid w:val="006861B7"/>
    <w:rsid w:val="0068628E"/>
    <w:rsid w:val="006864BD"/>
    <w:rsid w:val="006868F7"/>
    <w:rsid w:val="00686999"/>
    <w:rsid w:val="00686C12"/>
    <w:rsid w:val="00686D1D"/>
    <w:rsid w:val="00687153"/>
    <w:rsid w:val="006873B0"/>
    <w:rsid w:val="00687673"/>
    <w:rsid w:val="0068787E"/>
    <w:rsid w:val="0068793F"/>
    <w:rsid w:val="006879B0"/>
    <w:rsid w:val="00687E30"/>
    <w:rsid w:val="00687F89"/>
    <w:rsid w:val="00687FD6"/>
    <w:rsid w:val="006900F0"/>
    <w:rsid w:val="00690577"/>
    <w:rsid w:val="00690E27"/>
    <w:rsid w:val="006910E4"/>
    <w:rsid w:val="0069114F"/>
    <w:rsid w:val="0069130D"/>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B1F"/>
    <w:rsid w:val="00695D16"/>
    <w:rsid w:val="00696465"/>
    <w:rsid w:val="006964E1"/>
    <w:rsid w:val="0069692E"/>
    <w:rsid w:val="00696AC8"/>
    <w:rsid w:val="00696DF3"/>
    <w:rsid w:val="00696E96"/>
    <w:rsid w:val="006970FA"/>
    <w:rsid w:val="00697127"/>
    <w:rsid w:val="0069726F"/>
    <w:rsid w:val="00697300"/>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8BD"/>
    <w:rsid w:val="006A2900"/>
    <w:rsid w:val="006A2E1E"/>
    <w:rsid w:val="006A3162"/>
    <w:rsid w:val="006A3733"/>
    <w:rsid w:val="006A3862"/>
    <w:rsid w:val="006A3A45"/>
    <w:rsid w:val="006A3A5B"/>
    <w:rsid w:val="006A3A6A"/>
    <w:rsid w:val="006A3B67"/>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779"/>
    <w:rsid w:val="006A7C12"/>
    <w:rsid w:val="006A7D0D"/>
    <w:rsid w:val="006A7DB3"/>
    <w:rsid w:val="006A7DCD"/>
    <w:rsid w:val="006B0217"/>
    <w:rsid w:val="006B05F7"/>
    <w:rsid w:val="006B0656"/>
    <w:rsid w:val="006B0838"/>
    <w:rsid w:val="006B08E9"/>
    <w:rsid w:val="006B09DD"/>
    <w:rsid w:val="006B0D1A"/>
    <w:rsid w:val="006B0EDA"/>
    <w:rsid w:val="006B1185"/>
    <w:rsid w:val="006B11B7"/>
    <w:rsid w:val="006B124B"/>
    <w:rsid w:val="006B1471"/>
    <w:rsid w:val="006B15C9"/>
    <w:rsid w:val="006B186A"/>
    <w:rsid w:val="006B18C5"/>
    <w:rsid w:val="006B1C2E"/>
    <w:rsid w:val="006B2052"/>
    <w:rsid w:val="006B216E"/>
    <w:rsid w:val="006B228E"/>
    <w:rsid w:val="006B28CB"/>
    <w:rsid w:val="006B2A33"/>
    <w:rsid w:val="006B2CCB"/>
    <w:rsid w:val="006B3004"/>
    <w:rsid w:val="006B332B"/>
    <w:rsid w:val="006B3460"/>
    <w:rsid w:val="006B3683"/>
    <w:rsid w:val="006B4128"/>
    <w:rsid w:val="006B414A"/>
    <w:rsid w:val="006B451C"/>
    <w:rsid w:val="006B4B28"/>
    <w:rsid w:val="006B5194"/>
    <w:rsid w:val="006B555E"/>
    <w:rsid w:val="006B5AAD"/>
    <w:rsid w:val="006B5B12"/>
    <w:rsid w:val="006B5FCF"/>
    <w:rsid w:val="006B6438"/>
    <w:rsid w:val="006B64DB"/>
    <w:rsid w:val="006B6634"/>
    <w:rsid w:val="006B6911"/>
    <w:rsid w:val="006B6CFE"/>
    <w:rsid w:val="006B6D45"/>
    <w:rsid w:val="006B728F"/>
    <w:rsid w:val="006B74A5"/>
    <w:rsid w:val="006B782F"/>
    <w:rsid w:val="006B7AAD"/>
    <w:rsid w:val="006C00E1"/>
    <w:rsid w:val="006C02A7"/>
    <w:rsid w:val="006C0346"/>
    <w:rsid w:val="006C062F"/>
    <w:rsid w:val="006C063F"/>
    <w:rsid w:val="006C064B"/>
    <w:rsid w:val="006C0A14"/>
    <w:rsid w:val="006C1178"/>
    <w:rsid w:val="006C1355"/>
    <w:rsid w:val="006C15B5"/>
    <w:rsid w:val="006C1A33"/>
    <w:rsid w:val="006C1F60"/>
    <w:rsid w:val="006C20B6"/>
    <w:rsid w:val="006C213C"/>
    <w:rsid w:val="006C215D"/>
    <w:rsid w:val="006C224F"/>
    <w:rsid w:val="006C2420"/>
    <w:rsid w:val="006C26D8"/>
    <w:rsid w:val="006C317E"/>
    <w:rsid w:val="006C372D"/>
    <w:rsid w:val="006C421A"/>
    <w:rsid w:val="006C4458"/>
    <w:rsid w:val="006C4461"/>
    <w:rsid w:val="006C4649"/>
    <w:rsid w:val="006C4705"/>
    <w:rsid w:val="006C4CEB"/>
    <w:rsid w:val="006C4E85"/>
    <w:rsid w:val="006C540B"/>
    <w:rsid w:val="006C565B"/>
    <w:rsid w:val="006C581D"/>
    <w:rsid w:val="006C5840"/>
    <w:rsid w:val="006C5F0D"/>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9E1"/>
    <w:rsid w:val="006D0D24"/>
    <w:rsid w:val="006D11C0"/>
    <w:rsid w:val="006D1264"/>
    <w:rsid w:val="006D1305"/>
    <w:rsid w:val="006D133D"/>
    <w:rsid w:val="006D1375"/>
    <w:rsid w:val="006D13E5"/>
    <w:rsid w:val="006D148D"/>
    <w:rsid w:val="006D15E9"/>
    <w:rsid w:val="006D161F"/>
    <w:rsid w:val="006D189D"/>
    <w:rsid w:val="006D18E3"/>
    <w:rsid w:val="006D1DA0"/>
    <w:rsid w:val="006D1E4E"/>
    <w:rsid w:val="006D213B"/>
    <w:rsid w:val="006D252B"/>
    <w:rsid w:val="006D29C3"/>
    <w:rsid w:val="006D2C19"/>
    <w:rsid w:val="006D3470"/>
    <w:rsid w:val="006D3AD0"/>
    <w:rsid w:val="006D3C6D"/>
    <w:rsid w:val="006D3FCB"/>
    <w:rsid w:val="006D40C8"/>
    <w:rsid w:val="006D434B"/>
    <w:rsid w:val="006D4534"/>
    <w:rsid w:val="006D461B"/>
    <w:rsid w:val="006D48B9"/>
    <w:rsid w:val="006D4CA5"/>
    <w:rsid w:val="006D4D18"/>
    <w:rsid w:val="006D4EAD"/>
    <w:rsid w:val="006D526F"/>
    <w:rsid w:val="006D5547"/>
    <w:rsid w:val="006D5685"/>
    <w:rsid w:val="006D5B97"/>
    <w:rsid w:val="006D5BFF"/>
    <w:rsid w:val="006D61C5"/>
    <w:rsid w:val="006D62C3"/>
    <w:rsid w:val="006D62C5"/>
    <w:rsid w:val="006D62F5"/>
    <w:rsid w:val="006D6347"/>
    <w:rsid w:val="006D63A1"/>
    <w:rsid w:val="006D6739"/>
    <w:rsid w:val="006D676F"/>
    <w:rsid w:val="006D6863"/>
    <w:rsid w:val="006D68D1"/>
    <w:rsid w:val="006D6BFA"/>
    <w:rsid w:val="006D6F44"/>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4AD"/>
    <w:rsid w:val="006E66F2"/>
    <w:rsid w:val="006E6F2F"/>
    <w:rsid w:val="006E73CF"/>
    <w:rsid w:val="006E75B7"/>
    <w:rsid w:val="006E7739"/>
    <w:rsid w:val="006E79ED"/>
    <w:rsid w:val="006E7F1E"/>
    <w:rsid w:val="006F024D"/>
    <w:rsid w:val="006F02FB"/>
    <w:rsid w:val="006F034D"/>
    <w:rsid w:val="006F047A"/>
    <w:rsid w:val="006F0AB9"/>
    <w:rsid w:val="006F0C6F"/>
    <w:rsid w:val="006F11CB"/>
    <w:rsid w:val="006F1A6F"/>
    <w:rsid w:val="006F1D75"/>
    <w:rsid w:val="006F1D99"/>
    <w:rsid w:val="006F1D9A"/>
    <w:rsid w:val="006F208E"/>
    <w:rsid w:val="006F21B2"/>
    <w:rsid w:val="006F229E"/>
    <w:rsid w:val="006F23BF"/>
    <w:rsid w:val="006F23FC"/>
    <w:rsid w:val="006F28F4"/>
    <w:rsid w:val="006F29E5"/>
    <w:rsid w:val="006F2DE5"/>
    <w:rsid w:val="006F2EA1"/>
    <w:rsid w:val="006F3247"/>
    <w:rsid w:val="006F33E4"/>
    <w:rsid w:val="006F347B"/>
    <w:rsid w:val="006F3515"/>
    <w:rsid w:val="006F37FC"/>
    <w:rsid w:val="006F390C"/>
    <w:rsid w:val="006F4519"/>
    <w:rsid w:val="006F4803"/>
    <w:rsid w:val="006F483B"/>
    <w:rsid w:val="006F4B24"/>
    <w:rsid w:val="006F501B"/>
    <w:rsid w:val="006F56F0"/>
    <w:rsid w:val="006F57B4"/>
    <w:rsid w:val="006F5963"/>
    <w:rsid w:val="006F66AF"/>
    <w:rsid w:val="006F6C0C"/>
    <w:rsid w:val="006F6CF0"/>
    <w:rsid w:val="006F70D3"/>
    <w:rsid w:val="006F71FF"/>
    <w:rsid w:val="006F75EC"/>
    <w:rsid w:val="006F7A79"/>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BCF"/>
    <w:rsid w:val="00701EBC"/>
    <w:rsid w:val="00701F3B"/>
    <w:rsid w:val="007023B3"/>
    <w:rsid w:val="00702430"/>
    <w:rsid w:val="00702877"/>
    <w:rsid w:val="00702EA5"/>
    <w:rsid w:val="00703368"/>
    <w:rsid w:val="00703932"/>
    <w:rsid w:val="007041C5"/>
    <w:rsid w:val="0070440D"/>
    <w:rsid w:val="007044B0"/>
    <w:rsid w:val="00704604"/>
    <w:rsid w:val="00704A70"/>
    <w:rsid w:val="00704C9A"/>
    <w:rsid w:val="00704CF5"/>
    <w:rsid w:val="00704D4A"/>
    <w:rsid w:val="00704FCC"/>
    <w:rsid w:val="00704FE4"/>
    <w:rsid w:val="0070540C"/>
    <w:rsid w:val="0070542E"/>
    <w:rsid w:val="0070559C"/>
    <w:rsid w:val="00705638"/>
    <w:rsid w:val="00705813"/>
    <w:rsid w:val="00705969"/>
    <w:rsid w:val="00705A46"/>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17A"/>
    <w:rsid w:val="0071045B"/>
    <w:rsid w:val="00710559"/>
    <w:rsid w:val="00710562"/>
    <w:rsid w:val="007105C8"/>
    <w:rsid w:val="00710691"/>
    <w:rsid w:val="007106C6"/>
    <w:rsid w:val="00710A7E"/>
    <w:rsid w:val="007111B8"/>
    <w:rsid w:val="0071154A"/>
    <w:rsid w:val="00711859"/>
    <w:rsid w:val="00711D71"/>
    <w:rsid w:val="00712073"/>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5B32"/>
    <w:rsid w:val="007162B4"/>
    <w:rsid w:val="0071637E"/>
    <w:rsid w:val="0071672E"/>
    <w:rsid w:val="00716943"/>
    <w:rsid w:val="007169B9"/>
    <w:rsid w:val="007169C9"/>
    <w:rsid w:val="00716E35"/>
    <w:rsid w:val="007170A9"/>
    <w:rsid w:val="007171CF"/>
    <w:rsid w:val="007175A6"/>
    <w:rsid w:val="007175B4"/>
    <w:rsid w:val="0071775A"/>
    <w:rsid w:val="0071792B"/>
    <w:rsid w:val="00717944"/>
    <w:rsid w:val="00717A7F"/>
    <w:rsid w:val="00717E58"/>
    <w:rsid w:val="00717E63"/>
    <w:rsid w:val="00717FAD"/>
    <w:rsid w:val="0072003E"/>
    <w:rsid w:val="007208F5"/>
    <w:rsid w:val="007211CA"/>
    <w:rsid w:val="007211F4"/>
    <w:rsid w:val="00721205"/>
    <w:rsid w:val="0072124C"/>
    <w:rsid w:val="007216D1"/>
    <w:rsid w:val="007217B5"/>
    <w:rsid w:val="00721BE3"/>
    <w:rsid w:val="00721BE5"/>
    <w:rsid w:val="00721CFC"/>
    <w:rsid w:val="00721D77"/>
    <w:rsid w:val="007224D6"/>
    <w:rsid w:val="007227D2"/>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4E78"/>
    <w:rsid w:val="00725160"/>
    <w:rsid w:val="007255AE"/>
    <w:rsid w:val="0072561F"/>
    <w:rsid w:val="00725628"/>
    <w:rsid w:val="00725639"/>
    <w:rsid w:val="007256F4"/>
    <w:rsid w:val="00725D04"/>
    <w:rsid w:val="00725D55"/>
    <w:rsid w:val="00725F33"/>
    <w:rsid w:val="0072624B"/>
    <w:rsid w:val="007263D7"/>
    <w:rsid w:val="00726475"/>
    <w:rsid w:val="007266E5"/>
    <w:rsid w:val="00726DAD"/>
    <w:rsid w:val="00726FDF"/>
    <w:rsid w:val="00727101"/>
    <w:rsid w:val="00727460"/>
    <w:rsid w:val="007278B7"/>
    <w:rsid w:val="00727B67"/>
    <w:rsid w:val="0073013F"/>
    <w:rsid w:val="0073083B"/>
    <w:rsid w:val="00730892"/>
    <w:rsid w:val="007308C2"/>
    <w:rsid w:val="00730AC0"/>
    <w:rsid w:val="0073110E"/>
    <w:rsid w:val="007316EB"/>
    <w:rsid w:val="00731AA5"/>
    <w:rsid w:val="00731B34"/>
    <w:rsid w:val="00732545"/>
    <w:rsid w:val="0073286D"/>
    <w:rsid w:val="0073287E"/>
    <w:rsid w:val="00733219"/>
    <w:rsid w:val="007334A3"/>
    <w:rsid w:val="007334C5"/>
    <w:rsid w:val="00733A14"/>
    <w:rsid w:val="0073405B"/>
    <w:rsid w:val="007341D2"/>
    <w:rsid w:val="007341D7"/>
    <w:rsid w:val="00734652"/>
    <w:rsid w:val="00734753"/>
    <w:rsid w:val="00734A5A"/>
    <w:rsid w:val="00734B26"/>
    <w:rsid w:val="00734D12"/>
    <w:rsid w:val="0073516F"/>
    <w:rsid w:val="007352C7"/>
    <w:rsid w:val="007353C9"/>
    <w:rsid w:val="007358B3"/>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BCB"/>
    <w:rsid w:val="00737D45"/>
    <w:rsid w:val="00737EA9"/>
    <w:rsid w:val="00740178"/>
    <w:rsid w:val="007407F5"/>
    <w:rsid w:val="00740891"/>
    <w:rsid w:val="007409C7"/>
    <w:rsid w:val="00740D77"/>
    <w:rsid w:val="007412D3"/>
    <w:rsid w:val="007412F1"/>
    <w:rsid w:val="0074143F"/>
    <w:rsid w:val="0074192A"/>
    <w:rsid w:val="00741953"/>
    <w:rsid w:val="00741B0C"/>
    <w:rsid w:val="00741DCC"/>
    <w:rsid w:val="00742263"/>
    <w:rsid w:val="00742341"/>
    <w:rsid w:val="00742548"/>
    <w:rsid w:val="007425C5"/>
    <w:rsid w:val="00742684"/>
    <w:rsid w:val="0074283E"/>
    <w:rsid w:val="00742B68"/>
    <w:rsid w:val="00742CC8"/>
    <w:rsid w:val="00742D07"/>
    <w:rsid w:val="00742DD0"/>
    <w:rsid w:val="0074326D"/>
    <w:rsid w:val="007434EB"/>
    <w:rsid w:val="0074365E"/>
    <w:rsid w:val="007438EE"/>
    <w:rsid w:val="00743B1E"/>
    <w:rsid w:val="00743D90"/>
    <w:rsid w:val="00743FEB"/>
    <w:rsid w:val="00744027"/>
    <w:rsid w:val="007440C5"/>
    <w:rsid w:val="007440E8"/>
    <w:rsid w:val="0074471E"/>
    <w:rsid w:val="0074473B"/>
    <w:rsid w:val="00744B75"/>
    <w:rsid w:val="00744B9C"/>
    <w:rsid w:val="00744BA2"/>
    <w:rsid w:val="00744D10"/>
    <w:rsid w:val="00744D6C"/>
    <w:rsid w:val="0074517A"/>
    <w:rsid w:val="00745224"/>
    <w:rsid w:val="00745314"/>
    <w:rsid w:val="007453C5"/>
    <w:rsid w:val="007455DC"/>
    <w:rsid w:val="00745763"/>
    <w:rsid w:val="007457A4"/>
    <w:rsid w:val="00745813"/>
    <w:rsid w:val="00745DF7"/>
    <w:rsid w:val="007461CB"/>
    <w:rsid w:val="00746214"/>
    <w:rsid w:val="00746470"/>
    <w:rsid w:val="007466F1"/>
    <w:rsid w:val="007469C7"/>
    <w:rsid w:val="00746A93"/>
    <w:rsid w:val="00746A9C"/>
    <w:rsid w:val="00746EE5"/>
    <w:rsid w:val="00746FFB"/>
    <w:rsid w:val="00747067"/>
    <w:rsid w:val="00747309"/>
    <w:rsid w:val="007473CF"/>
    <w:rsid w:val="007479BE"/>
    <w:rsid w:val="00747EE9"/>
    <w:rsid w:val="00747F4D"/>
    <w:rsid w:val="007508E1"/>
    <w:rsid w:val="0075093C"/>
    <w:rsid w:val="00750A49"/>
    <w:rsid w:val="00750AC5"/>
    <w:rsid w:val="00750C33"/>
    <w:rsid w:val="00750E7B"/>
    <w:rsid w:val="007510AB"/>
    <w:rsid w:val="00751331"/>
    <w:rsid w:val="007513F2"/>
    <w:rsid w:val="0075143E"/>
    <w:rsid w:val="00751481"/>
    <w:rsid w:val="00751ACF"/>
    <w:rsid w:val="00751BF6"/>
    <w:rsid w:val="0075239A"/>
    <w:rsid w:val="007526A2"/>
    <w:rsid w:val="00752953"/>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A53"/>
    <w:rsid w:val="00755B12"/>
    <w:rsid w:val="00755C16"/>
    <w:rsid w:val="00755E2D"/>
    <w:rsid w:val="007560CC"/>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144"/>
    <w:rsid w:val="007665D3"/>
    <w:rsid w:val="00766662"/>
    <w:rsid w:val="0076698B"/>
    <w:rsid w:val="0076699B"/>
    <w:rsid w:val="00766DF8"/>
    <w:rsid w:val="0076748E"/>
    <w:rsid w:val="007674A7"/>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FEB"/>
    <w:rsid w:val="00772497"/>
    <w:rsid w:val="007725A3"/>
    <w:rsid w:val="0077278F"/>
    <w:rsid w:val="007727C5"/>
    <w:rsid w:val="00772963"/>
    <w:rsid w:val="00772A16"/>
    <w:rsid w:val="00772ADF"/>
    <w:rsid w:val="00772FFD"/>
    <w:rsid w:val="00773053"/>
    <w:rsid w:val="007730D8"/>
    <w:rsid w:val="00773366"/>
    <w:rsid w:val="00773385"/>
    <w:rsid w:val="007735EB"/>
    <w:rsid w:val="007736F6"/>
    <w:rsid w:val="0077377F"/>
    <w:rsid w:val="007738B5"/>
    <w:rsid w:val="00773920"/>
    <w:rsid w:val="00773A07"/>
    <w:rsid w:val="00773F83"/>
    <w:rsid w:val="007748CB"/>
    <w:rsid w:val="007748E4"/>
    <w:rsid w:val="00774AB4"/>
    <w:rsid w:val="00774F7B"/>
    <w:rsid w:val="007752F6"/>
    <w:rsid w:val="007755C6"/>
    <w:rsid w:val="0077571C"/>
    <w:rsid w:val="0077576F"/>
    <w:rsid w:val="0077582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9CA"/>
    <w:rsid w:val="00781ADE"/>
    <w:rsid w:val="0078225A"/>
    <w:rsid w:val="007824AD"/>
    <w:rsid w:val="00782812"/>
    <w:rsid w:val="00782C62"/>
    <w:rsid w:val="00782D8D"/>
    <w:rsid w:val="00782F94"/>
    <w:rsid w:val="00783015"/>
    <w:rsid w:val="00783418"/>
    <w:rsid w:val="00783631"/>
    <w:rsid w:val="0078374A"/>
    <w:rsid w:val="007839C6"/>
    <w:rsid w:val="00784026"/>
    <w:rsid w:val="00784276"/>
    <w:rsid w:val="00784318"/>
    <w:rsid w:val="007845BE"/>
    <w:rsid w:val="007847D8"/>
    <w:rsid w:val="00784896"/>
    <w:rsid w:val="00784BEF"/>
    <w:rsid w:val="00784EBE"/>
    <w:rsid w:val="0078514E"/>
    <w:rsid w:val="0078548B"/>
    <w:rsid w:val="007855E6"/>
    <w:rsid w:val="00785A76"/>
    <w:rsid w:val="00785A88"/>
    <w:rsid w:val="00785C94"/>
    <w:rsid w:val="0078614C"/>
    <w:rsid w:val="00786CB3"/>
    <w:rsid w:val="00786D76"/>
    <w:rsid w:val="007878BE"/>
    <w:rsid w:val="00787A87"/>
    <w:rsid w:val="00787C11"/>
    <w:rsid w:val="00787F43"/>
    <w:rsid w:val="007900EF"/>
    <w:rsid w:val="007903C2"/>
    <w:rsid w:val="007903FF"/>
    <w:rsid w:val="0079044A"/>
    <w:rsid w:val="007908A5"/>
    <w:rsid w:val="00790949"/>
    <w:rsid w:val="00790AA5"/>
    <w:rsid w:val="0079107B"/>
    <w:rsid w:val="00791082"/>
    <w:rsid w:val="0079127D"/>
    <w:rsid w:val="0079146C"/>
    <w:rsid w:val="00791555"/>
    <w:rsid w:val="0079198A"/>
    <w:rsid w:val="00791C02"/>
    <w:rsid w:val="00791D6B"/>
    <w:rsid w:val="00791DEF"/>
    <w:rsid w:val="00792AD3"/>
    <w:rsid w:val="00792C4E"/>
    <w:rsid w:val="00792F13"/>
    <w:rsid w:val="007930F9"/>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1BA"/>
    <w:rsid w:val="007964BC"/>
    <w:rsid w:val="007967C3"/>
    <w:rsid w:val="00796A0F"/>
    <w:rsid w:val="0079718D"/>
    <w:rsid w:val="0079728E"/>
    <w:rsid w:val="00797455"/>
    <w:rsid w:val="0079771F"/>
    <w:rsid w:val="0079782C"/>
    <w:rsid w:val="00797AC6"/>
    <w:rsid w:val="00797BBC"/>
    <w:rsid w:val="00797E82"/>
    <w:rsid w:val="007A0405"/>
    <w:rsid w:val="007A0661"/>
    <w:rsid w:val="007A086D"/>
    <w:rsid w:val="007A0AA3"/>
    <w:rsid w:val="007A0B1E"/>
    <w:rsid w:val="007A0D05"/>
    <w:rsid w:val="007A11E8"/>
    <w:rsid w:val="007A12CF"/>
    <w:rsid w:val="007A1525"/>
    <w:rsid w:val="007A1561"/>
    <w:rsid w:val="007A17C9"/>
    <w:rsid w:val="007A1945"/>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9AE"/>
    <w:rsid w:val="007A5FDE"/>
    <w:rsid w:val="007A6177"/>
    <w:rsid w:val="007A652E"/>
    <w:rsid w:val="007A66A3"/>
    <w:rsid w:val="007A6AFC"/>
    <w:rsid w:val="007A6C2E"/>
    <w:rsid w:val="007A6E59"/>
    <w:rsid w:val="007A7022"/>
    <w:rsid w:val="007A7309"/>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B08"/>
    <w:rsid w:val="007B2C0C"/>
    <w:rsid w:val="007B2CD9"/>
    <w:rsid w:val="007B2CE1"/>
    <w:rsid w:val="007B2CFF"/>
    <w:rsid w:val="007B2D9D"/>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B7FA0"/>
    <w:rsid w:val="007C019D"/>
    <w:rsid w:val="007C045C"/>
    <w:rsid w:val="007C060E"/>
    <w:rsid w:val="007C0619"/>
    <w:rsid w:val="007C0976"/>
    <w:rsid w:val="007C0C5A"/>
    <w:rsid w:val="007C0C60"/>
    <w:rsid w:val="007C0D28"/>
    <w:rsid w:val="007C1209"/>
    <w:rsid w:val="007C1299"/>
    <w:rsid w:val="007C1905"/>
    <w:rsid w:val="007C1974"/>
    <w:rsid w:val="007C1ACF"/>
    <w:rsid w:val="007C1F01"/>
    <w:rsid w:val="007C2169"/>
    <w:rsid w:val="007C21BE"/>
    <w:rsid w:val="007C2250"/>
    <w:rsid w:val="007C23C5"/>
    <w:rsid w:val="007C2418"/>
    <w:rsid w:val="007C2465"/>
    <w:rsid w:val="007C26B1"/>
    <w:rsid w:val="007C26F4"/>
    <w:rsid w:val="007C2D40"/>
    <w:rsid w:val="007C2D6F"/>
    <w:rsid w:val="007C2E30"/>
    <w:rsid w:val="007C2ED4"/>
    <w:rsid w:val="007C2F0E"/>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BD"/>
    <w:rsid w:val="007C6A40"/>
    <w:rsid w:val="007C6F56"/>
    <w:rsid w:val="007C6FBD"/>
    <w:rsid w:val="007C7043"/>
    <w:rsid w:val="007C771A"/>
    <w:rsid w:val="007C7F08"/>
    <w:rsid w:val="007C7F2A"/>
    <w:rsid w:val="007C7F82"/>
    <w:rsid w:val="007D019A"/>
    <w:rsid w:val="007D02E5"/>
    <w:rsid w:val="007D04BD"/>
    <w:rsid w:val="007D072D"/>
    <w:rsid w:val="007D07D3"/>
    <w:rsid w:val="007D0B7C"/>
    <w:rsid w:val="007D0EBF"/>
    <w:rsid w:val="007D0F7C"/>
    <w:rsid w:val="007D0FF3"/>
    <w:rsid w:val="007D18EB"/>
    <w:rsid w:val="007D1938"/>
    <w:rsid w:val="007D1EDD"/>
    <w:rsid w:val="007D1F5D"/>
    <w:rsid w:val="007D2111"/>
    <w:rsid w:val="007D2282"/>
    <w:rsid w:val="007D23DF"/>
    <w:rsid w:val="007D2559"/>
    <w:rsid w:val="007D27EC"/>
    <w:rsid w:val="007D2EA2"/>
    <w:rsid w:val="007D30A3"/>
    <w:rsid w:val="007D34BE"/>
    <w:rsid w:val="007D3592"/>
    <w:rsid w:val="007D378B"/>
    <w:rsid w:val="007D39C5"/>
    <w:rsid w:val="007D3B1F"/>
    <w:rsid w:val="007D3DFC"/>
    <w:rsid w:val="007D42DC"/>
    <w:rsid w:val="007D42EF"/>
    <w:rsid w:val="007D43DD"/>
    <w:rsid w:val="007D44F6"/>
    <w:rsid w:val="007D4ABE"/>
    <w:rsid w:val="007D52B7"/>
    <w:rsid w:val="007D52D3"/>
    <w:rsid w:val="007D53D4"/>
    <w:rsid w:val="007D5AF1"/>
    <w:rsid w:val="007D5B27"/>
    <w:rsid w:val="007D5D0B"/>
    <w:rsid w:val="007D6215"/>
    <w:rsid w:val="007D6379"/>
    <w:rsid w:val="007D651D"/>
    <w:rsid w:val="007D6609"/>
    <w:rsid w:val="007D6654"/>
    <w:rsid w:val="007D667A"/>
    <w:rsid w:val="007D6692"/>
    <w:rsid w:val="007D6D51"/>
    <w:rsid w:val="007D73A7"/>
    <w:rsid w:val="007D74A9"/>
    <w:rsid w:val="007D7689"/>
    <w:rsid w:val="007D77FD"/>
    <w:rsid w:val="007D7AF1"/>
    <w:rsid w:val="007D7B1C"/>
    <w:rsid w:val="007D7D4C"/>
    <w:rsid w:val="007D7DB9"/>
    <w:rsid w:val="007E0189"/>
    <w:rsid w:val="007E04DD"/>
    <w:rsid w:val="007E061E"/>
    <w:rsid w:val="007E086E"/>
    <w:rsid w:val="007E0937"/>
    <w:rsid w:val="007E0EED"/>
    <w:rsid w:val="007E0EF6"/>
    <w:rsid w:val="007E0F18"/>
    <w:rsid w:val="007E1449"/>
    <w:rsid w:val="007E147A"/>
    <w:rsid w:val="007E14A2"/>
    <w:rsid w:val="007E14C2"/>
    <w:rsid w:val="007E17F3"/>
    <w:rsid w:val="007E1868"/>
    <w:rsid w:val="007E1B0B"/>
    <w:rsid w:val="007E1F59"/>
    <w:rsid w:val="007E2184"/>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5AE"/>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9"/>
    <w:rsid w:val="007E73FC"/>
    <w:rsid w:val="007E755B"/>
    <w:rsid w:val="007E7583"/>
    <w:rsid w:val="007E7873"/>
    <w:rsid w:val="007E7C52"/>
    <w:rsid w:val="007F0A99"/>
    <w:rsid w:val="007F0BB3"/>
    <w:rsid w:val="007F105C"/>
    <w:rsid w:val="007F1165"/>
    <w:rsid w:val="007F11C0"/>
    <w:rsid w:val="007F11E7"/>
    <w:rsid w:val="007F11F6"/>
    <w:rsid w:val="007F1284"/>
    <w:rsid w:val="007F15C8"/>
    <w:rsid w:val="007F189E"/>
    <w:rsid w:val="007F1909"/>
    <w:rsid w:val="007F1B5B"/>
    <w:rsid w:val="007F1C13"/>
    <w:rsid w:val="007F1C28"/>
    <w:rsid w:val="007F1CBA"/>
    <w:rsid w:val="007F2471"/>
    <w:rsid w:val="007F27A2"/>
    <w:rsid w:val="007F284E"/>
    <w:rsid w:val="007F2A38"/>
    <w:rsid w:val="007F2B2E"/>
    <w:rsid w:val="007F2D60"/>
    <w:rsid w:val="007F2DF5"/>
    <w:rsid w:val="007F311B"/>
    <w:rsid w:val="007F32E4"/>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37D"/>
    <w:rsid w:val="007F747F"/>
    <w:rsid w:val="007F7770"/>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3EB"/>
    <w:rsid w:val="00801562"/>
    <w:rsid w:val="00801727"/>
    <w:rsid w:val="0080177D"/>
    <w:rsid w:val="0080199B"/>
    <w:rsid w:val="00801B4E"/>
    <w:rsid w:val="00801EA0"/>
    <w:rsid w:val="00801EEF"/>
    <w:rsid w:val="00801F61"/>
    <w:rsid w:val="008023E4"/>
    <w:rsid w:val="008031B6"/>
    <w:rsid w:val="008036AB"/>
    <w:rsid w:val="0080393B"/>
    <w:rsid w:val="008039C0"/>
    <w:rsid w:val="008048DF"/>
    <w:rsid w:val="0080494C"/>
    <w:rsid w:val="00804A63"/>
    <w:rsid w:val="00804B9E"/>
    <w:rsid w:val="00804DCC"/>
    <w:rsid w:val="00804E53"/>
    <w:rsid w:val="008051B6"/>
    <w:rsid w:val="008052A1"/>
    <w:rsid w:val="00805620"/>
    <w:rsid w:val="00805661"/>
    <w:rsid w:val="00805700"/>
    <w:rsid w:val="008059DA"/>
    <w:rsid w:val="00805C0C"/>
    <w:rsid w:val="0080671D"/>
    <w:rsid w:val="00806B5C"/>
    <w:rsid w:val="00806CB1"/>
    <w:rsid w:val="00806EAA"/>
    <w:rsid w:val="00806F31"/>
    <w:rsid w:val="0080715F"/>
    <w:rsid w:val="00807172"/>
    <w:rsid w:val="008074AB"/>
    <w:rsid w:val="00807709"/>
    <w:rsid w:val="008079EA"/>
    <w:rsid w:val="00807BB5"/>
    <w:rsid w:val="00807D74"/>
    <w:rsid w:val="00807DEB"/>
    <w:rsid w:val="00810309"/>
    <w:rsid w:val="008104AE"/>
    <w:rsid w:val="008106A6"/>
    <w:rsid w:val="008108C4"/>
    <w:rsid w:val="008108C6"/>
    <w:rsid w:val="00810931"/>
    <w:rsid w:val="00810BEA"/>
    <w:rsid w:val="00811196"/>
    <w:rsid w:val="00811465"/>
    <w:rsid w:val="00811550"/>
    <w:rsid w:val="00811555"/>
    <w:rsid w:val="00811B6D"/>
    <w:rsid w:val="008120B9"/>
    <w:rsid w:val="00812208"/>
    <w:rsid w:val="0081288C"/>
    <w:rsid w:val="0081290B"/>
    <w:rsid w:val="00812CB0"/>
    <w:rsid w:val="00812E91"/>
    <w:rsid w:val="00812F54"/>
    <w:rsid w:val="00813000"/>
    <w:rsid w:val="00813217"/>
    <w:rsid w:val="0081336D"/>
    <w:rsid w:val="00813674"/>
    <w:rsid w:val="00813C39"/>
    <w:rsid w:val="00813C53"/>
    <w:rsid w:val="00813FD7"/>
    <w:rsid w:val="008140DF"/>
    <w:rsid w:val="00814341"/>
    <w:rsid w:val="0081437E"/>
    <w:rsid w:val="008145C6"/>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9C9"/>
    <w:rsid w:val="00817EB9"/>
    <w:rsid w:val="00817F3F"/>
    <w:rsid w:val="00817F9D"/>
    <w:rsid w:val="00817FCE"/>
    <w:rsid w:val="00820315"/>
    <w:rsid w:val="008208D7"/>
    <w:rsid w:val="00820B6D"/>
    <w:rsid w:val="00820D12"/>
    <w:rsid w:val="00820FD7"/>
    <w:rsid w:val="0082100A"/>
    <w:rsid w:val="008212E4"/>
    <w:rsid w:val="0082183F"/>
    <w:rsid w:val="00821A2A"/>
    <w:rsid w:val="00821A94"/>
    <w:rsid w:val="00822051"/>
    <w:rsid w:val="008222BE"/>
    <w:rsid w:val="008227E2"/>
    <w:rsid w:val="00822995"/>
    <w:rsid w:val="00822D6C"/>
    <w:rsid w:val="00822EE9"/>
    <w:rsid w:val="0082303F"/>
    <w:rsid w:val="00823590"/>
    <w:rsid w:val="00823965"/>
    <w:rsid w:val="00823CDD"/>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3D9"/>
    <w:rsid w:val="00827493"/>
    <w:rsid w:val="008274F6"/>
    <w:rsid w:val="008275B3"/>
    <w:rsid w:val="00827618"/>
    <w:rsid w:val="008278AC"/>
    <w:rsid w:val="00827A15"/>
    <w:rsid w:val="00827B4F"/>
    <w:rsid w:val="00827FE7"/>
    <w:rsid w:val="00830A77"/>
    <w:rsid w:val="00830A81"/>
    <w:rsid w:val="00830BD7"/>
    <w:rsid w:val="00830CEB"/>
    <w:rsid w:val="008314A1"/>
    <w:rsid w:val="00831513"/>
    <w:rsid w:val="00831674"/>
    <w:rsid w:val="008319E0"/>
    <w:rsid w:val="00831F24"/>
    <w:rsid w:val="00832197"/>
    <w:rsid w:val="00832210"/>
    <w:rsid w:val="008322AA"/>
    <w:rsid w:val="00832694"/>
    <w:rsid w:val="00832BFD"/>
    <w:rsid w:val="00832CCC"/>
    <w:rsid w:val="00833B5D"/>
    <w:rsid w:val="00833E32"/>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A9C"/>
    <w:rsid w:val="00836C92"/>
    <w:rsid w:val="00837234"/>
    <w:rsid w:val="008377C8"/>
    <w:rsid w:val="00837956"/>
    <w:rsid w:val="00837B78"/>
    <w:rsid w:val="00840208"/>
    <w:rsid w:val="008402B6"/>
    <w:rsid w:val="00840696"/>
    <w:rsid w:val="0084089A"/>
    <w:rsid w:val="00840985"/>
    <w:rsid w:val="00840D2E"/>
    <w:rsid w:val="00840E65"/>
    <w:rsid w:val="00841011"/>
    <w:rsid w:val="008411E4"/>
    <w:rsid w:val="00841276"/>
    <w:rsid w:val="00841343"/>
    <w:rsid w:val="00841462"/>
    <w:rsid w:val="00841539"/>
    <w:rsid w:val="00841737"/>
    <w:rsid w:val="00841AFD"/>
    <w:rsid w:val="00841B5B"/>
    <w:rsid w:val="00841B7C"/>
    <w:rsid w:val="00841B9D"/>
    <w:rsid w:val="00841F62"/>
    <w:rsid w:val="008420BD"/>
    <w:rsid w:val="00842309"/>
    <w:rsid w:val="0084233F"/>
    <w:rsid w:val="0084272D"/>
    <w:rsid w:val="00842A4D"/>
    <w:rsid w:val="00842CF1"/>
    <w:rsid w:val="00843097"/>
    <w:rsid w:val="008433A1"/>
    <w:rsid w:val="008433BB"/>
    <w:rsid w:val="00843601"/>
    <w:rsid w:val="00843842"/>
    <w:rsid w:val="00843888"/>
    <w:rsid w:val="00843938"/>
    <w:rsid w:val="00843959"/>
    <w:rsid w:val="0084420C"/>
    <w:rsid w:val="0084466C"/>
    <w:rsid w:val="00845031"/>
    <w:rsid w:val="0084520F"/>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000"/>
    <w:rsid w:val="008501F8"/>
    <w:rsid w:val="008503A5"/>
    <w:rsid w:val="008505F1"/>
    <w:rsid w:val="00850757"/>
    <w:rsid w:val="00850E9D"/>
    <w:rsid w:val="00850E9F"/>
    <w:rsid w:val="00850F8F"/>
    <w:rsid w:val="0085109F"/>
    <w:rsid w:val="008510BB"/>
    <w:rsid w:val="00851413"/>
    <w:rsid w:val="0085145F"/>
    <w:rsid w:val="00851580"/>
    <w:rsid w:val="008519F1"/>
    <w:rsid w:val="00851A29"/>
    <w:rsid w:val="00851B6E"/>
    <w:rsid w:val="00851D0E"/>
    <w:rsid w:val="00851D1C"/>
    <w:rsid w:val="00851EA1"/>
    <w:rsid w:val="00852395"/>
    <w:rsid w:val="00852481"/>
    <w:rsid w:val="008525B3"/>
    <w:rsid w:val="008525F6"/>
    <w:rsid w:val="0085275D"/>
    <w:rsid w:val="008529E3"/>
    <w:rsid w:val="00852A96"/>
    <w:rsid w:val="00852BB4"/>
    <w:rsid w:val="00852D51"/>
    <w:rsid w:val="00852DD0"/>
    <w:rsid w:val="00853049"/>
    <w:rsid w:val="00853173"/>
    <w:rsid w:val="0085331D"/>
    <w:rsid w:val="00853320"/>
    <w:rsid w:val="008533E6"/>
    <w:rsid w:val="00853536"/>
    <w:rsid w:val="00853620"/>
    <w:rsid w:val="00853935"/>
    <w:rsid w:val="00853BE0"/>
    <w:rsid w:val="00853DE4"/>
    <w:rsid w:val="008540C9"/>
    <w:rsid w:val="00854257"/>
    <w:rsid w:val="0085460A"/>
    <w:rsid w:val="00854873"/>
    <w:rsid w:val="00854B6D"/>
    <w:rsid w:val="00854D92"/>
    <w:rsid w:val="00854DCA"/>
    <w:rsid w:val="00854EB8"/>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D5C"/>
    <w:rsid w:val="00860ED6"/>
    <w:rsid w:val="00861050"/>
    <w:rsid w:val="0086178A"/>
    <w:rsid w:val="008617B2"/>
    <w:rsid w:val="00861A9B"/>
    <w:rsid w:val="00861DC9"/>
    <w:rsid w:val="0086236F"/>
    <w:rsid w:val="00862ABB"/>
    <w:rsid w:val="00862D31"/>
    <w:rsid w:val="00862F75"/>
    <w:rsid w:val="008631E5"/>
    <w:rsid w:val="00863752"/>
    <w:rsid w:val="00863949"/>
    <w:rsid w:val="00863D05"/>
    <w:rsid w:val="00863EB2"/>
    <w:rsid w:val="0086401E"/>
    <w:rsid w:val="00864043"/>
    <w:rsid w:val="008641BD"/>
    <w:rsid w:val="0086422A"/>
    <w:rsid w:val="00864420"/>
    <w:rsid w:val="008650B6"/>
    <w:rsid w:val="0086665A"/>
    <w:rsid w:val="008667F8"/>
    <w:rsid w:val="0086693C"/>
    <w:rsid w:val="00866AE1"/>
    <w:rsid w:val="00866D5F"/>
    <w:rsid w:val="00866E26"/>
    <w:rsid w:val="00867648"/>
    <w:rsid w:val="0086780A"/>
    <w:rsid w:val="00867941"/>
    <w:rsid w:val="00867E56"/>
    <w:rsid w:val="00870280"/>
    <w:rsid w:val="0087029B"/>
    <w:rsid w:val="008702F4"/>
    <w:rsid w:val="008703CF"/>
    <w:rsid w:val="00870612"/>
    <w:rsid w:val="00870666"/>
    <w:rsid w:val="00870733"/>
    <w:rsid w:val="00870820"/>
    <w:rsid w:val="00870A19"/>
    <w:rsid w:val="00870C13"/>
    <w:rsid w:val="00870E64"/>
    <w:rsid w:val="00871157"/>
    <w:rsid w:val="0087119E"/>
    <w:rsid w:val="008712F6"/>
    <w:rsid w:val="008714C4"/>
    <w:rsid w:val="00871955"/>
    <w:rsid w:val="00871C98"/>
    <w:rsid w:val="00871D45"/>
    <w:rsid w:val="00871D70"/>
    <w:rsid w:val="00871DCE"/>
    <w:rsid w:val="0087231D"/>
    <w:rsid w:val="00872751"/>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383"/>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77E70"/>
    <w:rsid w:val="008800D4"/>
    <w:rsid w:val="008802E5"/>
    <w:rsid w:val="008804A3"/>
    <w:rsid w:val="00880E2A"/>
    <w:rsid w:val="00880ECF"/>
    <w:rsid w:val="00881371"/>
    <w:rsid w:val="008814FB"/>
    <w:rsid w:val="008816C1"/>
    <w:rsid w:val="00881793"/>
    <w:rsid w:val="00881D0B"/>
    <w:rsid w:val="00881D1D"/>
    <w:rsid w:val="00881ED7"/>
    <w:rsid w:val="0088201F"/>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8D4"/>
    <w:rsid w:val="00887D48"/>
    <w:rsid w:val="00887E55"/>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43E0"/>
    <w:rsid w:val="00894783"/>
    <w:rsid w:val="00895245"/>
    <w:rsid w:val="008955E3"/>
    <w:rsid w:val="008958CB"/>
    <w:rsid w:val="00895BF0"/>
    <w:rsid w:val="00895E19"/>
    <w:rsid w:val="00895EF1"/>
    <w:rsid w:val="00895FA3"/>
    <w:rsid w:val="008960BE"/>
    <w:rsid w:val="008962DC"/>
    <w:rsid w:val="00896452"/>
    <w:rsid w:val="0089663F"/>
    <w:rsid w:val="00896BB7"/>
    <w:rsid w:val="00896F59"/>
    <w:rsid w:val="00896F72"/>
    <w:rsid w:val="00897024"/>
    <w:rsid w:val="008976F5"/>
    <w:rsid w:val="0089784A"/>
    <w:rsid w:val="00897D88"/>
    <w:rsid w:val="008A0270"/>
    <w:rsid w:val="008A0456"/>
    <w:rsid w:val="008A046C"/>
    <w:rsid w:val="008A05B6"/>
    <w:rsid w:val="008A06A7"/>
    <w:rsid w:val="008A0A99"/>
    <w:rsid w:val="008A1431"/>
    <w:rsid w:val="008A1435"/>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2D"/>
    <w:rsid w:val="008A3590"/>
    <w:rsid w:val="008A35D0"/>
    <w:rsid w:val="008A3632"/>
    <w:rsid w:val="008A3A03"/>
    <w:rsid w:val="008A3B91"/>
    <w:rsid w:val="008A4201"/>
    <w:rsid w:val="008A4A93"/>
    <w:rsid w:val="008A4B78"/>
    <w:rsid w:val="008A4B7E"/>
    <w:rsid w:val="008A4E03"/>
    <w:rsid w:val="008A4EAE"/>
    <w:rsid w:val="008A562C"/>
    <w:rsid w:val="008A571C"/>
    <w:rsid w:val="008A5956"/>
    <w:rsid w:val="008A5A40"/>
    <w:rsid w:val="008A5CDE"/>
    <w:rsid w:val="008A5DB3"/>
    <w:rsid w:val="008A5E34"/>
    <w:rsid w:val="008A60A4"/>
    <w:rsid w:val="008A6717"/>
    <w:rsid w:val="008A67CD"/>
    <w:rsid w:val="008A6AAF"/>
    <w:rsid w:val="008A6B8C"/>
    <w:rsid w:val="008A7059"/>
    <w:rsid w:val="008A71CE"/>
    <w:rsid w:val="008A74FD"/>
    <w:rsid w:val="008A77E5"/>
    <w:rsid w:val="008A79E0"/>
    <w:rsid w:val="008A7F30"/>
    <w:rsid w:val="008B0F5E"/>
    <w:rsid w:val="008B10E5"/>
    <w:rsid w:val="008B11FB"/>
    <w:rsid w:val="008B1241"/>
    <w:rsid w:val="008B1359"/>
    <w:rsid w:val="008B1570"/>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5B7"/>
    <w:rsid w:val="008B5701"/>
    <w:rsid w:val="008B5BB8"/>
    <w:rsid w:val="008B5C6E"/>
    <w:rsid w:val="008B5CC6"/>
    <w:rsid w:val="008B5DE1"/>
    <w:rsid w:val="008B6087"/>
    <w:rsid w:val="008B60B7"/>
    <w:rsid w:val="008B62BE"/>
    <w:rsid w:val="008B63FE"/>
    <w:rsid w:val="008B64AC"/>
    <w:rsid w:val="008B66BF"/>
    <w:rsid w:val="008B6746"/>
    <w:rsid w:val="008B6C52"/>
    <w:rsid w:val="008B6C8C"/>
    <w:rsid w:val="008B7085"/>
    <w:rsid w:val="008B7102"/>
    <w:rsid w:val="008B7309"/>
    <w:rsid w:val="008B7421"/>
    <w:rsid w:val="008B747D"/>
    <w:rsid w:val="008B768D"/>
    <w:rsid w:val="008B79D4"/>
    <w:rsid w:val="008B7C8A"/>
    <w:rsid w:val="008C03BD"/>
    <w:rsid w:val="008C055D"/>
    <w:rsid w:val="008C0D77"/>
    <w:rsid w:val="008C0ECB"/>
    <w:rsid w:val="008C110A"/>
    <w:rsid w:val="008C12F2"/>
    <w:rsid w:val="008C16C0"/>
    <w:rsid w:val="008C19FB"/>
    <w:rsid w:val="008C1A01"/>
    <w:rsid w:val="008C1CD4"/>
    <w:rsid w:val="008C1DDE"/>
    <w:rsid w:val="008C1E46"/>
    <w:rsid w:val="008C1E5D"/>
    <w:rsid w:val="008C1FDE"/>
    <w:rsid w:val="008C24AD"/>
    <w:rsid w:val="008C2BDC"/>
    <w:rsid w:val="008C2DDD"/>
    <w:rsid w:val="008C3289"/>
    <w:rsid w:val="008C3350"/>
    <w:rsid w:val="008C3390"/>
    <w:rsid w:val="008C35FE"/>
    <w:rsid w:val="008C36C1"/>
    <w:rsid w:val="008C3A7D"/>
    <w:rsid w:val="008C3CBE"/>
    <w:rsid w:val="008C4076"/>
    <w:rsid w:val="008C43D0"/>
    <w:rsid w:val="008C466C"/>
    <w:rsid w:val="008C474D"/>
    <w:rsid w:val="008C4D55"/>
    <w:rsid w:val="008C4F6B"/>
    <w:rsid w:val="008C5926"/>
    <w:rsid w:val="008C603C"/>
    <w:rsid w:val="008C6112"/>
    <w:rsid w:val="008C6291"/>
    <w:rsid w:val="008C648F"/>
    <w:rsid w:val="008C650D"/>
    <w:rsid w:val="008C69F0"/>
    <w:rsid w:val="008C6BBC"/>
    <w:rsid w:val="008C6DC1"/>
    <w:rsid w:val="008C7258"/>
    <w:rsid w:val="008C7894"/>
    <w:rsid w:val="008C7991"/>
    <w:rsid w:val="008C79F0"/>
    <w:rsid w:val="008C7B0F"/>
    <w:rsid w:val="008D00D2"/>
    <w:rsid w:val="008D014E"/>
    <w:rsid w:val="008D01B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5964"/>
    <w:rsid w:val="008D5B86"/>
    <w:rsid w:val="008D6358"/>
    <w:rsid w:val="008D644B"/>
    <w:rsid w:val="008D65DA"/>
    <w:rsid w:val="008D67BF"/>
    <w:rsid w:val="008D6C16"/>
    <w:rsid w:val="008D6CFE"/>
    <w:rsid w:val="008D7298"/>
    <w:rsid w:val="008D76F0"/>
    <w:rsid w:val="008D7775"/>
    <w:rsid w:val="008D7789"/>
    <w:rsid w:val="008D78BC"/>
    <w:rsid w:val="008D7973"/>
    <w:rsid w:val="008D7A2B"/>
    <w:rsid w:val="008D7B3F"/>
    <w:rsid w:val="008D7B6E"/>
    <w:rsid w:val="008D7DA9"/>
    <w:rsid w:val="008D7DFC"/>
    <w:rsid w:val="008D7EC4"/>
    <w:rsid w:val="008D7F25"/>
    <w:rsid w:val="008E001E"/>
    <w:rsid w:val="008E0079"/>
    <w:rsid w:val="008E00A4"/>
    <w:rsid w:val="008E019D"/>
    <w:rsid w:val="008E034F"/>
    <w:rsid w:val="008E037C"/>
    <w:rsid w:val="008E03BF"/>
    <w:rsid w:val="008E0917"/>
    <w:rsid w:val="008E0C52"/>
    <w:rsid w:val="008E0DB1"/>
    <w:rsid w:val="008E0EA4"/>
    <w:rsid w:val="008E0F45"/>
    <w:rsid w:val="008E10FE"/>
    <w:rsid w:val="008E14CE"/>
    <w:rsid w:val="008E1552"/>
    <w:rsid w:val="008E1A41"/>
    <w:rsid w:val="008E2262"/>
    <w:rsid w:val="008E237B"/>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077"/>
    <w:rsid w:val="008E6290"/>
    <w:rsid w:val="008E654A"/>
    <w:rsid w:val="008E6715"/>
    <w:rsid w:val="008E6863"/>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49F"/>
    <w:rsid w:val="008F18DE"/>
    <w:rsid w:val="008F1CD0"/>
    <w:rsid w:val="008F1D37"/>
    <w:rsid w:val="008F25D7"/>
    <w:rsid w:val="008F289D"/>
    <w:rsid w:val="008F2BD0"/>
    <w:rsid w:val="008F2C7C"/>
    <w:rsid w:val="008F2D07"/>
    <w:rsid w:val="008F2DB0"/>
    <w:rsid w:val="008F3184"/>
    <w:rsid w:val="008F34F1"/>
    <w:rsid w:val="008F3953"/>
    <w:rsid w:val="008F3C01"/>
    <w:rsid w:val="008F499E"/>
    <w:rsid w:val="008F4C50"/>
    <w:rsid w:val="008F4CCC"/>
    <w:rsid w:val="008F4DF4"/>
    <w:rsid w:val="008F54D0"/>
    <w:rsid w:val="008F55CB"/>
    <w:rsid w:val="008F5706"/>
    <w:rsid w:val="008F5962"/>
    <w:rsid w:val="008F5C74"/>
    <w:rsid w:val="008F5E58"/>
    <w:rsid w:val="008F61C5"/>
    <w:rsid w:val="008F64FF"/>
    <w:rsid w:val="008F6592"/>
    <w:rsid w:val="008F69DD"/>
    <w:rsid w:val="008F6F11"/>
    <w:rsid w:val="008F701D"/>
    <w:rsid w:val="008F722F"/>
    <w:rsid w:val="008F764B"/>
    <w:rsid w:val="008F7CF1"/>
    <w:rsid w:val="00900472"/>
    <w:rsid w:val="009006B5"/>
    <w:rsid w:val="0090072D"/>
    <w:rsid w:val="009008D0"/>
    <w:rsid w:val="0090091A"/>
    <w:rsid w:val="009009DE"/>
    <w:rsid w:val="00900C98"/>
    <w:rsid w:val="00900DAE"/>
    <w:rsid w:val="00900E17"/>
    <w:rsid w:val="00900EE2"/>
    <w:rsid w:val="009013DD"/>
    <w:rsid w:val="00901C14"/>
    <w:rsid w:val="00901C75"/>
    <w:rsid w:val="009021E5"/>
    <w:rsid w:val="00902582"/>
    <w:rsid w:val="00902C1C"/>
    <w:rsid w:val="00902C5C"/>
    <w:rsid w:val="00902E40"/>
    <w:rsid w:val="00903320"/>
    <w:rsid w:val="0090338D"/>
    <w:rsid w:val="009034FE"/>
    <w:rsid w:val="009039C7"/>
    <w:rsid w:val="0090407A"/>
    <w:rsid w:val="009041B6"/>
    <w:rsid w:val="0090421C"/>
    <w:rsid w:val="009044F4"/>
    <w:rsid w:val="0090470D"/>
    <w:rsid w:val="0090479C"/>
    <w:rsid w:val="00904AFA"/>
    <w:rsid w:val="00904E9A"/>
    <w:rsid w:val="00904EBD"/>
    <w:rsid w:val="009055CD"/>
    <w:rsid w:val="009056FB"/>
    <w:rsid w:val="009058D2"/>
    <w:rsid w:val="00905A75"/>
    <w:rsid w:val="00906234"/>
    <w:rsid w:val="00906411"/>
    <w:rsid w:val="0090685F"/>
    <w:rsid w:val="009068D0"/>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2F67"/>
    <w:rsid w:val="0091306D"/>
    <w:rsid w:val="009131EE"/>
    <w:rsid w:val="00913550"/>
    <w:rsid w:val="009135C6"/>
    <w:rsid w:val="00913759"/>
    <w:rsid w:val="00913A25"/>
    <w:rsid w:val="00913B4C"/>
    <w:rsid w:val="00913D29"/>
    <w:rsid w:val="00913DDA"/>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2E"/>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1E48"/>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25"/>
    <w:rsid w:val="00925AEF"/>
    <w:rsid w:val="00925B00"/>
    <w:rsid w:val="00925D0B"/>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340"/>
    <w:rsid w:val="0093057F"/>
    <w:rsid w:val="00930AFA"/>
    <w:rsid w:val="00931066"/>
    <w:rsid w:val="00931224"/>
    <w:rsid w:val="00931258"/>
    <w:rsid w:val="00931435"/>
    <w:rsid w:val="0093173B"/>
    <w:rsid w:val="00932047"/>
    <w:rsid w:val="0093204B"/>
    <w:rsid w:val="0093234A"/>
    <w:rsid w:val="0093235F"/>
    <w:rsid w:val="00932478"/>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575"/>
    <w:rsid w:val="0093682F"/>
    <w:rsid w:val="00936B92"/>
    <w:rsid w:val="00936D01"/>
    <w:rsid w:val="009370BE"/>
    <w:rsid w:val="0093734F"/>
    <w:rsid w:val="00937455"/>
    <w:rsid w:val="00937716"/>
    <w:rsid w:val="009379D0"/>
    <w:rsid w:val="00940040"/>
    <w:rsid w:val="009403A8"/>
    <w:rsid w:val="009403BD"/>
    <w:rsid w:val="009403C4"/>
    <w:rsid w:val="009405DA"/>
    <w:rsid w:val="009406B9"/>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CEA"/>
    <w:rsid w:val="00944E90"/>
    <w:rsid w:val="00944EF6"/>
    <w:rsid w:val="00945A71"/>
    <w:rsid w:val="00945D40"/>
    <w:rsid w:val="00945E23"/>
    <w:rsid w:val="00945F1F"/>
    <w:rsid w:val="0094600B"/>
    <w:rsid w:val="0094636C"/>
    <w:rsid w:val="00946428"/>
    <w:rsid w:val="009465F2"/>
    <w:rsid w:val="00946B07"/>
    <w:rsid w:val="00946D66"/>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6B"/>
    <w:rsid w:val="00953F76"/>
    <w:rsid w:val="00954124"/>
    <w:rsid w:val="009541DA"/>
    <w:rsid w:val="00954692"/>
    <w:rsid w:val="0095494C"/>
    <w:rsid w:val="00954B08"/>
    <w:rsid w:val="00955264"/>
    <w:rsid w:val="0095598A"/>
    <w:rsid w:val="00955C25"/>
    <w:rsid w:val="00955EF4"/>
    <w:rsid w:val="009560A8"/>
    <w:rsid w:val="00956266"/>
    <w:rsid w:val="00956689"/>
    <w:rsid w:val="00956EDE"/>
    <w:rsid w:val="00956F10"/>
    <w:rsid w:val="00957263"/>
    <w:rsid w:val="00957301"/>
    <w:rsid w:val="00957452"/>
    <w:rsid w:val="009574AE"/>
    <w:rsid w:val="009575BA"/>
    <w:rsid w:val="0095793E"/>
    <w:rsid w:val="00957A8B"/>
    <w:rsid w:val="00960248"/>
    <w:rsid w:val="00960991"/>
    <w:rsid w:val="009609DC"/>
    <w:rsid w:val="00960AC5"/>
    <w:rsid w:val="00960B06"/>
    <w:rsid w:val="00960CE3"/>
    <w:rsid w:val="00960D7B"/>
    <w:rsid w:val="00960D7E"/>
    <w:rsid w:val="00960DCC"/>
    <w:rsid w:val="009612B6"/>
    <w:rsid w:val="00961538"/>
    <w:rsid w:val="0096154F"/>
    <w:rsid w:val="0096182F"/>
    <w:rsid w:val="00961FD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034"/>
    <w:rsid w:val="009709B0"/>
    <w:rsid w:val="00970BB1"/>
    <w:rsid w:val="00970BDC"/>
    <w:rsid w:val="009710C6"/>
    <w:rsid w:val="009713B8"/>
    <w:rsid w:val="009715C2"/>
    <w:rsid w:val="009717AA"/>
    <w:rsid w:val="00971A77"/>
    <w:rsid w:val="00971C48"/>
    <w:rsid w:val="00971C6E"/>
    <w:rsid w:val="00972238"/>
    <w:rsid w:val="00972717"/>
    <w:rsid w:val="00972A19"/>
    <w:rsid w:val="00972D9B"/>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4E81"/>
    <w:rsid w:val="00975256"/>
    <w:rsid w:val="0097558D"/>
    <w:rsid w:val="0097569C"/>
    <w:rsid w:val="009757EF"/>
    <w:rsid w:val="009758AD"/>
    <w:rsid w:val="009759C0"/>
    <w:rsid w:val="00975C71"/>
    <w:rsid w:val="00975EFD"/>
    <w:rsid w:val="00975F5F"/>
    <w:rsid w:val="009761A0"/>
    <w:rsid w:val="0097626C"/>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2E63"/>
    <w:rsid w:val="00982FCC"/>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49D"/>
    <w:rsid w:val="00986551"/>
    <w:rsid w:val="0098658A"/>
    <w:rsid w:val="009867DA"/>
    <w:rsid w:val="0098681E"/>
    <w:rsid w:val="00986B52"/>
    <w:rsid w:val="00986D5F"/>
    <w:rsid w:val="00986EB9"/>
    <w:rsid w:val="00986F00"/>
    <w:rsid w:val="00986F77"/>
    <w:rsid w:val="00987189"/>
    <w:rsid w:val="009871E7"/>
    <w:rsid w:val="009873A3"/>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57B"/>
    <w:rsid w:val="00991695"/>
    <w:rsid w:val="009916D1"/>
    <w:rsid w:val="00991837"/>
    <w:rsid w:val="0099183F"/>
    <w:rsid w:val="00991B1C"/>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4F5C"/>
    <w:rsid w:val="00995012"/>
    <w:rsid w:val="009954B8"/>
    <w:rsid w:val="00995584"/>
    <w:rsid w:val="009956A6"/>
    <w:rsid w:val="00995811"/>
    <w:rsid w:val="00995AB2"/>
    <w:rsid w:val="00995D55"/>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5B"/>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043"/>
    <w:rsid w:val="009A416D"/>
    <w:rsid w:val="009A4175"/>
    <w:rsid w:val="009A4B50"/>
    <w:rsid w:val="009A4C81"/>
    <w:rsid w:val="009A4F13"/>
    <w:rsid w:val="009A4F8B"/>
    <w:rsid w:val="009A507B"/>
    <w:rsid w:val="009A509C"/>
    <w:rsid w:val="009A591F"/>
    <w:rsid w:val="009A5EC0"/>
    <w:rsid w:val="009A62ED"/>
    <w:rsid w:val="009A635C"/>
    <w:rsid w:val="009A63C6"/>
    <w:rsid w:val="009A64C7"/>
    <w:rsid w:val="009A6653"/>
    <w:rsid w:val="009A6CDE"/>
    <w:rsid w:val="009A6EE5"/>
    <w:rsid w:val="009A77DC"/>
    <w:rsid w:val="009A7E08"/>
    <w:rsid w:val="009B00B2"/>
    <w:rsid w:val="009B013F"/>
    <w:rsid w:val="009B06F9"/>
    <w:rsid w:val="009B0760"/>
    <w:rsid w:val="009B08B8"/>
    <w:rsid w:val="009B0CD0"/>
    <w:rsid w:val="009B0E23"/>
    <w:rsid w:val="009B0E43"/>
    <w:rsid w:val="009B119F"/>
    <w:rsid w:val="009B12B2"/>
    <w:rsid w:val="009B1438"/>
    <w:rsid w:val="009B1A8F"/>
    <w:rsid w:val="009B1C05"/>
    <w:rsid w:val="009B1C0E"/>
    <w:rsid w:val="009B21FC"/>
    <w:rsid w:val="009B24ED"/>
    <w:rsid w:val="009B253C"/>
    <w:rsid w:val="009B29F4"/>
    <w:rsid w:val="009B2A6A"/>
    <w:rsid w:val="009B2AB8"/>
    <w:rsid w:val="009B2C69"/>
    <w:rsid w:val="009B2F12"/>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082"/>
    <w:rsid w:val="009B5428"/>
    <w:rsid w:val="009B56A5"/>
    <w:rsid w:val="009B56BE"/>
    <w:rsid w:val="009B57FD"/>
    <w:rsid w:val="009B5819"/>
    <w:rsid w:val="009B589B"/>
    <w:rsid w:val="009B5C43"/>
    <w:rsid w:val="009B6177"/>
    <w:rsid w:val="009B62D9"/>
    <w:rsid w:val="009B6518"/>
    <w:rsid w:val="009B65FC"/>
    <w:rsid w:val="009B6671"/>
    <w:rsid w:val="009B66E9"/>
    <w:rsid w:val="009B6710"/>
    <w:rsid w:val="009B702A"/>
    <w:rsid w:val="009B708E"/>
    <w:rsid w:val="009B70D3"/>
    <w:rsid w:val="009B76E0"/>
    <w:rsid w:val="009B7901"/>
    <w:rsid w:val="009B7947"/>
    <w:rsid w:val="009B7A8B"/>
    <w:rsid w:val="009B7E7B"/>
    <w:rsid w:val="009C0880"/>
    <w:rsid w:val="009C08A8"/>
    <w:rsid w:val="009C0975"/>
    <w:rsid w:val="009C0A7B"/>
    <w:rsid w:val="009C0B7C"/>
    <w:rsid w:val="009C0EED"/>
    <w:rsid w:val="009C1088"/>
    <w:rsid w:val="009C10FD"/>
    <w:rsid w:val="009C160E"/>
    <w:rsid w:val="009C17F7"/>
    <w:rsid w:val="009C1956"/>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056"/>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48DD"/>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31"/>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A"/>
    <w:rsid w:val="009E63FD"/>
    <w:rsid w:val="009E68B4"/>
    <w:rsid w:val="009E6B2C"/>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59"/>
    <w:rsid w:val="009F12E5"/>
    <w:rsid w:val="009F152A"/>
    <w:rsid w:val="009F152B"/>
    <w:rsid w:val="009F1726"/>
    <w:rsid w:val="009F1990"/>
    <w:rsid w:val="009F1A62"/>
    <w:rsid w:val="009F1AAC"/>
    <w:rsid w:val="009F1D93"/>
    <w:rsid w:val="009F1F63"/>
    <w:rsid w:val="009F22E4"/>
    <w:rsid w:val="009F232D"/>
    <w:rsid w:val="009F23CF"/>
    <w:rsid w:val="009F29F3"/>
    <w:rsid w:val="009F2FCE"/>
    <w:rsid w:val="009F401A"/>
    <w:rsid w:val="009F41EF"/>
    <w:rsid w:val="009F42B7"/>
    <w:rsid w:val="009F42C1"/>
    <w:rsid w:val="009F4448"/>
    <w:rsid w:val="009F44C9"/>
    <w:rsid w:val="009F49CF"/>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C09"/>
    <w:rsid w:val="00A03EAE"/>
    <w:rsid w:val="00A03FA6"/>
    <w:rsid w:val="00A0414F"/>
    <w:rsid w:val="00A047A5"/>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21C"/>
    <w:rsid w:val="00A106B9"/>
    <w:rsid w:val="00A106FC"/>
    <w:rsid w:val="00A10A86"/>
    <w:rsid w:val="00A112A0"/>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7CB"/>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833"/>
    <w:rsid w:val="00A22961"/>
    <w:rsid w:val="00A22A85"/>
    <w:rsid w:val="00A23059"/>
    <w:rsid w:val="00A231E5"/>
    <w:rsid w:val="00A231F8"/>
    <w:rsid w:val="00A2342D"/>
    <w:rsid w:val="00A234B5"/>
    <w:rsid w:val="00A238ED"/>
    <w:rsid w:val="00A2399A"/>
    <w:rsid w:val="00A23AC9"/>
    <w:rsid w:val="00A23FC9"/>
    <w:rsid w:val="00A2405C"/>
    <w:rsid w:val="00A241B0"/>
    <w:rsid w:val="00A24462"/>
    <w:rsid w:val="00A2452A"/>
    <w:rsid w:val="00A249EA"/>
    <w:rsid w:val="00A24A0A"/>
    <w:rsid w:val="00A24AAC"/>
    <w:rsid w:val="00A24BF9"/>
    <w:rsid w:val="00A24D80"/>
    <w:rsid w:val="00A24D9C"/>
    <w:rsid w:val="00A24F2D"/>
    <w:rsid w:val="00A24FB1"/>
    <w:rsid w:val="00A25024"/>
    <w:rsid w:val="00A251D5"/>
    <w:rsid w:val="00A2533F"/>
    <w:rsid w:val="00A2571F"/>
    <w:rsid w:val="00A25732"/>
    <w:rsid w:val="00A25C26"/>
    <w:rsid w:val="00A2601A"/>
    <w:rsid w:val="00A261CE"/>
    <w:rsid w:val="00A262F2"/>
    <w:rsid w:val="00A2648E"/>
    <w:rsid w:val="00A265E1"/>
    <w:rsid w:val="00A26718"/>
    <w:rsid w:val="00A26846"/>
    <w:rsid w:val="00A2686A"/>
    <w:rsid w:val="00A26892"/>
    <w:rsid w:val="00A268DA"/>
    <w:rsid w:val="00A26F1D"/>
    <w:rsid w:val="00A26F3B"/>
    <w:rsid w:val="00A276A8"/>
    <w:rsid w:val="00A276B7"/>
    <w:rsid w:val="00A276E4"/>
    <w:rsid w:val="00A27763"/>
    <w:rsid w:val="00A27838"/>
    <w:rsid w:val="00A27D1C"/>
    <w:rsid w:val="00A30284"/>
    <w:rsid w:val="00A302BB"/>
    <w:rsid w:val="00A3031E"/>
    <w:rsid w:val="00A30358"/>
    <w:rsid w:val="00A308B6"/>
    <w:rsid w:val="00A30B36"/>
    <w:rsid w:val="00A30CE8"/>
    <w:rsid w:val="00A30E9A"/>
    <w:rsid w:val="00A3122E"/>
    <w:rsid w:val="00A313BA"/>
    <w:rsid w:val="00A31440"/>
    <w:rsid w:val="00A31757"/>
    <w:rsid w:val="00A3193D"/>
    <w:rsid w:val="00A319A1"/>
    <w:rsid w:val="00A31D26"/>
    <w:rsid w:val="00A31FF1"/>
    <w:rsid w:val="00A32212"/>
    <w:rsid w:val="00A322CC"/>
    <w:rsid w:val="00A322EA"/>
    <w:rsid w:val="00A324AF"/>
    <w:rsid w:val="00A32684"/>
    <w:rsid w:val="00A32817"/>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272"/>
    <w:rsid w:val="00A342C5"/>
    <w:rsid w:val="00A34471"/>
    <w:rsid w:val="00A349A1"/>
    <w:rsid w:val="00A349BF"/>
    <w:rsid w:val="00A35315"/>
    <w:rsid w:val="00A3563E"/>
    <w:rsid w:val="00A35647"/>
    <w:rsid w:val="00A357A7"/>
    <w:rsid w:val="00A35EBF"/>
    <w:rsid w:val="00A3607A"/>
    <w:rsid w:val="00A3625B"/>
    <w:rsid w:val="00A363FA"/>
    <w:rsid w:val="00A365F6"/>
    <w:rsid w:val="00A37393"/>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97"/>
    <w:rsid w:val="00A423B9"/>
    <w:rsid w:val="00A42646"/>
    <w:rsid w:val="00A42C8C"/>
    <w:rsid w:val="00A42C92"/>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47F2F"/>
    <w:rsid w:val="00A501C9"/>
    <w:rsid w:val="00A503FB"/>
    <w:rsid w:val="00A50613"/>
    <w:rsid w:val="00A50B6B"/>
    <w:rsid w:val="00A51044"/>
    <w:rsid w:val="00A510CE"/>
    <w:rsid w:val="00A51357"/>
    <w:rsid w:val="00A514E3"/>
    <w:rsid w:val="00A515A2"/>
    <w:rsid w:val="00A5184F"/>
    <w:rsid w:val="00A51887"/>
    <w:rsid w:val="00A51B9C"/>
    <w:rsid w:val="00A51C14"/>
    <w:rsid w:val="00A51E6C"/>
    <w:rsid w:val="00A52004"/>
    <w:rsid w:val="00A52094"/>
    <w:rsid w:val="00A5245C"/>
    <w:rsid w:val="00A530E8"/>
    <w:rsid w:val="00A53204"/>
    <w:rsid w:val="00A53579"/>
    <w:rsid w:val="00A53607"/>
    <w:rsid w:val="00A53856"/>
    <w:rsid w:val="00A53A17"/>
    <w:rsid w:val="00A53BF6"/>
    <w:rsid w:val="00A53C98"/>
    <w:rsid w:val="00A53D69"/>
    <w:rsid w:val="00A540C5"/>
    <w:rsid w:val="00A54103"/>
    <w:rsid w:val="00A541ED"/>
    <w:rsid w:val="00A545E8"/>
    <w:rsid w:val="00A54637"/>
    <w:rsid w:val="00A5475A"/>
    <w:rsid w:val="00A54B8F"/>
    <w:rsid w:val="00A54B97"/>
    <w:rsid w:val="00A54F6B"/>
    <w:rsid w:val="00A54F6F"/>
    <w:rsid w:val="00A54FBA"/>
    <w:rsid w:val="00A5508C"/>
    <w:rsid w:val="00A556C1"/>
    <w:rsid w:val="00A55BA3"/>
    <w:rsid w:val="00A55CC2"/>
    <w:rsid w:val="00A55F58"/>
    <w:rsid w:val="00A56027"/>
    <w:rsid w:val="00A561AB"/>
    <w:rsid w:val="00A570AA"/>
    <w:rsid w:val="00A577E3"/>
    <w:rsid w:val="00A6003E"/>
    <w:rsid w:val="00A6029D"/>
    <w:rsid w:val="00A6045E"/>
    <w:rsid w:val="00A60DA2"/>
    <w:rsid w:val="00A613F4"/>
    <w:rsid w:val="00A6155A"/>
    <w:rsid w:val="00A6181F"/>
    <w:rsid w:val="00A618F7"/>
    <w:rsid w:val="00A61A4F"/>
    <w:rsid w:val="00A61EFF"/>
    <w:rsid w:val="00A61F5E"/>
    <w:rsid w:val="00A620F6"/>
    <w:rsid w:val="00A628F6"/>
    <w:rsid w:val="00A62AA0"/>
    <w:rsid w:val="00A62EB4"/>
    <w:rsid w:val="00A6304A"/>
    <w:rsid w:val="00A63C59"/>
    <w:rsid w:val="00A63CA0"/>
    <w:rsid w:val="00A63EA9"/>
    <w:rsid w:val="00A6443A"/>
    <w:rsid w:val="00A649D9"/>
    <w:rsid w:val="00A64D1B"/>
    <w:rsid w:val="00A64F1A"/>
    <w:rsid w:val="00A651C0"/>
    <w:rsid w:val="00A651EA"/>
    <w:rsid w:val="00A655E9"/>
    <w:rsid w:val="00A65B56"/>
    <w:rsid w:val="00A65F3D"/>
    <w:rsid w:val="00A66024"/>
    <w:rsid w:val="00A661F2"/>
    <w:rsid w:val="00A663AF"/>
    <w:rsid w:val="00A663B0"/>
    <w:rsid w:val="00A66497"/>
    <w:rsid w:val="00A667AC"/>
    <w:rsid w:val="00A66973"/>
    <w:rsid w:val="00A671A5"/>
    <w:rsid w:val="00A6732F"/>
    <w:rsid w:val="00A67433"/>
    <w:rsid w:val="00A67688"/>
    <w:rsid w:val="00A67C8B"/>
    <w:rsid w:val="00A67F07"/>
    <w:rsid w:val="00A67F15"/>
    <w:rsid w:val="00A70098"/>
    <w:rsid w:val="00A70184"/>
    <w:rsid w:val="00A70206"/>
    <w:rsid w:val="00A70233"/>
    <w:rsid w:val="00A7036B"/>
    <w:rsid w:val="00A70459"/>
    <w:rsid w:val="00A70584"/>
    <w:rsid w:val="00A70764"/>
    <w:rsid w:val="00A70777"/>
    <w:rsid w:val="00A70D6B"/>
    <w:rsid w:val="00A70E42"/>
    <w:rsid w:val="00A70E4B"/>
    <w:rsid w:val="00A710E2"/>
    <w:rsid w:val="00A710F0"/>
    <w:rsid w:val="00A7156A"/>
    <w:rsid w:val="00A715B2"/>
    <w:rsid w:val="00A71884"/>
    <w:rsid w:val="00A71D7F"/>
    <w:rsid w:val="00A71E2C"/>
    <w:rsid w:val="00A721F7"/>
    <w:rsid w:val="00A7241F"/>
    <w:rsid w:val="00A7293B"/>
    <w:rsid w:val="00A72D65"/>
    <w:rsid w:val="00A72DBF"/>
    <w:rsid w:val="00A73023"/>
    <w:rsid w:val="00A730CE"/>
    <w:rsid w:val="00A733F2"/>
    <w:rsid w:val="00A7375D"/>
    <w:rsid w:val="00A737D1"/>
    <w:rsid w:val="00A73AE0"/>
    <w:rsid w:val="00A73C61"/>
    <w:rsid w:val="00A73D05"/>
    <w:rsid w:val="00A73E5E"/>
    <w:rsid w:val="00A73F0A"/>
    <w:rsid w:val="00A74375"/>
    <w:rsid w:val="00A743C4"/>
    <w:rsid w:val="00A743EF"/>
    <w:rsid w:val="00A746A5"/>
    <w:rsid w:val="00A7495A"/>
    <w:rsid w:val="00A74B05"/>
    <w:rsid w:val="00A74F9B"/>
    <w:rsid w:val="00A754A3"/>
    <w:rsid w:val="00A75655"/>
    <w:rsid w:val="00A757FE"/>
    <w:rsid w:val="00A75849"/>
    <w:rsid w:val="00A7597A"/>
    <w:rsid w:val="00A75E65"/>
    <w:rsid w:val="00A76226"/>
    <w:rsid w:val="00A7626D"/>
    <w:rsid w:val="00A762DC"/>
    <w:rsid w:val="00A76522"/>
    <w:rsid w:val="00A76BF3"/>
    <w:rsid w:val="00A76CB7"/>
    <w:rsid w:val="00A76CC0"/>
    <w:rsid w:val="00A770DB"/>
    <w:rsid w:val="00A77416"/>
    <w:rsid w:val="00A77798"/>
    <w:rsid w:val="00A77979"/>
    <w:rsid w:val="00A77A8A"/>
    <w:rsid w:val="00A77BD8"/>
    <w:rsid w:val="00A77CB4"/>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DD0"/>
    <w:rsid w:val="00A82F56"/>
    <w:rsid w:val="00A833D8"/>
    <w:rsid w:val="00A8383D"/>
    <w:rsid w:val="00A83E4A"/>
    <w:rsid w:val="00A847C9"/>
    <w:rsid w:val="00A84BED"/>
    <w:rsid w:val="00A85131"/>
    <w:rsid w:val="00A85A97"/>
    <w:rsid w:val="00A864FD"/>
    <w:rsid w:val="00A8651E"/>
    <w:rsid w:val="00A86AA2"/>
    <w:rsid w:val="00A86AD8"/>
    <w:rsid w:val="00A86AF1"/>
    <w:rsid w:val="00A870AA"/>
    <w:rsid w:val="00A870D8"/>
    <w:rsid w:val="00A871D7"/>
    <w:rsid w:val="00A8723B"/>
    <w:rsid w:val="00A87307"/>
    <w:rsid w:val="00A87475"/>
    <w:rsid w:val="00A87C84"/>
    <w:rsid w:val="00A90001"/>
    <w:rsid w:val="00A90359"/>
    <w:rsid w:val="00A903BA"/>
    <w:rsid w:val="00A903CB"/>
    <w:rsid w:val="00A90432"/>
    <w:rsid w:val="00A90444"/>
    <w:rsid w:val="00A906C9"/>
    <w:rsid w:val="00A90745"/>
    <w:rsid w:val="00A90B7E"/>
    <w:rsid w:val="00A90BA5"/>
    <w:rsid w:val="00A91081"/>
    <w:rsid w:val="00A91465"/>
    <w:rsid w:val="00A91A2B"/>
    <w:rsid w:val="00A91B5B"/>
    <w:rsid w:val="00A91E4E"/>
    <w:rsid w:val="00A92856"/>
    <w:rsid w:val="00A92C96"/>
    <w:rsid w:val="00A92F5B"/>
    <w:rsid w:val="00A93873"/>
    <w:rsid w:val="00A939E6"/>
    <w:rsid w:val="00A9402B"/>
    <w:rsid w:val="00A9421E"/>
    <w:rsid w:val="00A946AD"/>
    <w:rsid w:val="00A94780"/>
    <w:rsid w:val="00A94916"/>
    <w:rsid w:val="00A949C3"/>
    <w:rsid w:val="00A94AE5"/>
    <w:rsid w:val="00A94C1D"/>
    <w:rsid w:val="00A94EC8"/>
    <w:rsid w:val="00A951CD"/>
    <w:rsid w:val="00A951FF"/>
    <w:rsid w:val="00A95201"/>
    <w:rsid w:val="00A9522B"/>
    <w:rsid w:val="00A95461"/>
    <w:rsid w:val="00A95487"/>
    <w:rsid w:val="00A954D3"/>
    <w:rsid w:val="00A9557A"/>
    <w:rsid w:val="00A95723"/>
    <w:rsid w:val="00A95831"/>
    <w:rsid w:val="00A9593D"/>
    <w:rsid w:val="00A959DF"/>
    <w:rsid w:val="00A95A4C"/>
    <w:rsid w:val="00A95B3D"/>
    <w:rsid w:val="00A969ED"/>
    <w:rsid w:val="00A96A68"/>
    <w:rsid w:val="00A96D95"/>
    <w:rsid w:val="00A9700F"/>
    <w:rsid w:val="00A97035"/>
    <w:rsid w:val="00A97218"/>
    <w:rsid w:val="00A97565"/>
    <w:rsid w:val="00A97821"/>
    <w:rsid w:val="00A97AAF"/>
    <w:rsid w:val="00A97B1F"/>
    <w:rsid w:val="00AA02A7"/>
    <w:rsid w:val="00AA0305"/>
    <w:rsid w:val="00AA03E5"/>
    <w:rsid w:val="00AA04FA"/>
    <w:rsid w:val="00AA07EC"/>
    <w:rsid w:val="00AA08C0"/>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5B98"/>
    <w:rsid w:val="00AA61A8"/>
    <w:rsid w:val="00AA62DE"/>
    <w:rsid w:val="00AA64B9"/>
    <w:rsid w:val="00AA68B1"/>
    <w:rsid w:val="00AA6E1E"/>
    <w:rsid w:val="00AA7124"/>
    <w:rsid w:val="00AA726F"/>
    <w:rsid w:val="00AA74D6"/>
    <w:rsid w:val="00AA7D37"/>
    <w:rsid w:val="00AA7E33"/>
    <w:rsid w:val="00AA7F7D"/>
    <w:rsid w:val="00AB00B8"/>
    <w:rsid w:val="00AB0B65"/>
    <w:rsid w:val="00AB0E94"/>
    <w:rsid w:val="00AB113B"/>
    <w:rsid w:val="00AB13CD"/>
    <w:rsid w:val="00AB142A"/>
    <w:rsid w:val="00AB1A44"/>
    <w:rsid w:val="00AB1BAC"/>
    <w:rsid w:val="00AB1BEC"/>
    <w:rsid w:val="00AB2119"/>
    <w:rsid w:val="00AB2148"/>
    <w:rsid w:val="00AB245D"/>
    <w:rsid w:val="00AB26A6"/>
    <w:rsid w:val="00AB2F38"/>
    <w:rsid w:val="00AB2FE7"/>
    <w:rsid w:val="00AB304F"/>
    <w:rsid w:val="00AB3709"/>
    <w:rsid w:val="00AB38DF"/>
    <w:rsid w:val="00AB3A5B"/>
    <w:rsid w:val="00AB3A84"/>
    <w:rsid w:val="00AB44C3"/>
    <w:rsid w:val="00AB45BF"/>
    <w:rsid w:val="00AB4ED6"/>
    <w:rsid w:val="00AB4F5A"/>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53C"/>
    <w:rsid w:val="00AC1ABF"/>
    <w:rsid w:val="00AC1E62"/>
    <w:rsid w:val="00AC1E78"/>
    <w:rsid w:val="00AC22CA"/>
    <w:rsid w:val="00AC2423"/>
    <w:rsid w:val="00AC2464"/>
    <w:rsid w:val="00AC25F2"/>
    <w:rsid w:val="00AC266E"/>
    <w:rsid w:val="00AC27E2"/>
    <w:rsid w:val="00AC2832"/>
    <w:rsid w:val="00AC2834"/>
    <w:rsid w:val="00AC2BC6"/>
    <w:rsid w:val="00AC2DFE"/>
    <w:rsid w:val="00AC2FC9"/>
    <w:rsid w:val="00AC36A8"/>
    <w:rsid w:val="00AC3978"/>
    <w:rsid w:val="00AC3EFF"/>
    <w:rsid w:val="00AC4057"/>
    <w:rsid w:val="00AC438F"/>
    <w:rsid w:val="00AC446F"/>
    <w:rsid w:val="00AC44EE"/>
    <w:rsid w:val="00AC4E35"/>
    <w:rsid w:val="00AC4FD6"/>
    <w:rsid w:val="00AC563B"/>
    <w:rsid w:val="00AC5D2C"/>
    <w:rsid w:val="00AC60FC"/>
    <w:rsid w:val="00AC6636"/>
    <w:rsid w:val="00AC6A08"/>
    <w:rsid w:val="00AC6A5A"/>
    <w:rsid w:val="00AC6B10"/>
    <w:rsid w:val="00AC6CE7"/>
    <w:rsid w:val="00AC6DDC"/>
    <w:rsid w:val="00AC710A"/>
    <w:rsid w:val="00AC7136"/>
    <w:rsid w:val="00AC7681"/>
    <w:rsid w:val="00AC79B6"/>
    <w:rsid w:val="00AC7D6F"/>
    <w:rsid w:val="00AC7EB2"/>
    <w:rsid w:val="00AD0100"/>
    <w:rsid w:val="00AD0207"/>
    <w:rsid w:val="00AD0372"/>
    <w:rsid w:val="00AD04F9"/>
    <w:rsid w:val="00AD0554"/>
    <w:rsid w:val="00AD073E"/>
    <w:rsid w:val="00AD0881"/>
    <w:rsid w:val="00AD0DA9"/>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2D13"/>
    <w:rsid w:val="00AD3083"/>
    <w:rsid w:val="00AD30D3"/>
    <w:rsid w:val="00AD35E7"/>
    <w:rsid w:val="00AD369A"/>
    <w:rsid w:val="00AD396B"/>
    <w:rsid w:val="00AD3CD7"/>
    <w:rsid w:val="00AD3D29"/>
    <w:rsid w:val="00AD439D"/>
    <w:rsid w:val="00AD4899"/>
    <w:rsid w:val="00AD489D"/>
    <w:rsid w:val="00AD4997"/>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AB"/>
    <w:rsid w:val="00AD72C6"/>
    <w:rsid w:val="00AD73D6"/>
    <w:rsid w:val="00AD744A"/>
    <w:rsid w:val="00AD7AFD"/>
    <w:rsid w:val="00AD7DF4"/>
    <w:rsid w:val="00AE00DD"/>
    <w:rsid w:val="00AE047E"/>
    <w:rsid w:val="00AE0589"/>
    <w:rsid w:val="00AE05FE"/>
    <w:rsid w:val="00AE067F"/>
    <w:rsid w:val="00AE0975"/>
    <w:rsid w:val="00AE099A"/>
    <w:rsid w:val="00AE0A44"/>
    <w:rsid w:val="00AE0D01"/>
    <w:rsid w:val="00AE17E3"/>
    <w:rsid w:val="00AE1848"/>
    <w:rsid w:val="00AE1980"/>
    <w:rsid w:val="00AE1A98"/>
    <w:rsid w:val="00AE1AA1"/>
    <w:rsid w:val="00AE1D6D"/>
    <w:rsid w:val="00AE1DBC"/>
    <w:rsid w:val="00AE227F"/>
    <w:rsid w:val="00AE23BD"/>
    <w:rsid w:val="00AE24B9"/>
    <w:rsid w:val="00AE2A6E"/>
    <w:rsid w:val="00AE2CC9"/>
    <w:rsid w:val="00AE2EB6"/>
    <w:rsid w:val="00AE2F48"/>
    <w:rsid w:val="00AE31C2"/>
    <w:rsid w:val="00AE32D2"/>
    <w:rsid w:val="00AE35A1"/>
    <w:rsid w:val="00AE387B"/>
    <w:rsid w:val="00AE3CCE"/>
    <w:rsid w:val="00AE3D51"/>
    <w:rsid w:val="00AE3D8C"/>
    <w:rsid w:val="00AE3F92"/>
    <w:rsid w:val="00AE4684"/>
    <w:rsid w:val="00AE48E3"/>
    <w:rsid w:val="00AE4903"/>
    <w:rsid w:val="00AE4985"/>
    <w:rsid w:val="00AE4AA0"/>
    <w:rsid w:val="00AE4B12"/>
    <w:rsid w:val="00AE504D"/>
    <w:rsid w:val="00AE54D5"/>
    <w:rsid w:val="00AE5716"/>
    <w:rsid w:val="00AE5835"/>
    <w:rsid w:val="00AE5897"/>
    <w:rsid w:val="00AE590B"/>
    <w:rsid w:val="00AE5A13"/>
    <w:rsid w:val="00AE5A2F"/>
    <w:rsid w:val="00AE5A37"/>
    <w:rsid w:val="00AE5B2A"/>
    <w:rsid w:val="00AE61D2"/>
    <w:rsid w:val="00AE66D9"/>
    <w:rsid w:val="00AE67BB"/>
    <w:rsid w:val="00AE69BA"/>
    <w:rsid w:val="00AE69F7"/>
    <w:rsid w:val="00AE6B73"/>
    <w:rsid w:val="00AE6BD0"/>
    <w:rsid w:val="00AE6E22"/>
    <w:rsid w:val="00AE6F9A"/>
    <w:rsid w:val="00AE70D3"/>
    <w:rsid w:val="00AE70FC"/>
    <w:rsid w:val="00AE723B"/>
    <w:rsid w:val="00AE77B3"/>
    <w:rsid w:val="00AE7ECD"/>
    <w:rsid w:val="00AE7EE8"/>
    <w:rsid w:val="00AF015E"/>
    <w:rsid w:val="00AF01A6"/>
    <w:rsid w:val="00AF0726"/>
    <w:rsid w:val="00AF0B68"/>
    <w:rsid w:val="00AF0C95"/>
    <w:rsid w:val="00AF0CF4"/>
    <w:rsid w:val="00AF0F7F"/>
    <w:rsid w:val="00AF105B"/>
    <w:rsid w:val="00AF16CB"/>
    <w:rsid w:val="00AF1D07"/>
    <w:rsid w:val="00AF1DEF"/>
    <w:rsid w:val="00AF1F75"/>
    <w:rsid w:val="00AF1F7B"/>
    <w:rsid w:val="00AF20B5"/>
    <w:rsid w:val="00AF2224"/>
    <w:rsid w:val="00AF222E"/>
    <w:rsid w:val="00AF2352"/>
    <w:rsid w:val="00AF2357"/>
    <w:rsid w:val="00AF2359"/>
    <w:rsid w:val="00AF2732"/>
    <w:rsid w:val="00AF2B94"/>
    <w:rsid w:val="00AF32D2"/>
    <w:rsid w:val="00AF3639"/>
    <w:rsid w:val="00AF36C7"/>
    <w:rsid w:val="00AF3BDB"/>
    <w:rsid w:val="00AF3CF3"/>
    <w:rsid w:val="00AF40C9"/>
    <w:rsid w:val="00AF42DE"/>
    <w:rsid w:val="00AF42EC"/>
    <w:rsid w:val="00AF44B9"/>
    <w:rsid w:val="00AF469D"/>
    <w:rsid w:val="00AF4712"/>
    <w:rsid w:val="00AF47ED"/>
    <w:rsid w:val="00AF4B69"/>
    <w:rsid w:val="00AF5014"/>
    <w:rsid w:val="00AF5159"/>
    <w:rsid w:val="00AF546E"/>
    <w:rsid w:val="00AF5549"/>
    <w:rsid w:val="00AF5941"/>
    <w:rsid w:val="00AF5D0B"/>
    <w:rsid w:val="00AF5D64"/>
    <w:rsid w:val="00AF5E0D"/>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384B"/>
    <w:rsid w:val="00B0404F"/>
    <w:rsid w:val="00B04350"/>
    <w:rsid w:val="00B04440"/>
    <w:rsid w:val="00B04507"/>
    <w:rsid w:val="00B04710"/>
    <w:rsid w:val="00B04B1A"/>
    <w:rsid w:val="00B04C1E"/>
    <w:rsid w:val="00B04E55"/>
    <w:rsid w:val="00B04FC2"/>
    <w:rsid w:val="00B053B9"/>
    <w:rsid w:val="00B0595C"/>
    <w:rsid w:val="00B05A03"/>
    <w:rsid w:val="00B05D2F"/>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42E"/>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C3F"/>
    <w:rsid w:val="00B13D8F"/>
    <w:rsid w:val="00B1409C"/>
    <w:rsid w:val="00B14797"/>
    <w:rsid w:val="00B14C55"/>
    <w:rsid w:val="00B156A7"/>
    <w:rsid w:val="00B1589B"/>
    <w:rsid w:val="00B15973"/>
    <w:rsid w:val="00B15A67"/>
    <w:rsid w:val="00B15D4D"/>
    <w:rsid w:val="00B16084"/>
    <w:rsid w:val="00B16731"/>
    <w:rsid w:val="00B1676D"/>
    <w:rsid w:val="00B167BC"/>
    <w:rsid w:val="00B16978"/>
    <w:rsid w:val="00B16A51"/>
    <w:rsid w:val="00B16B2C"/>
    <w:rsid w:val="00B16D61"/>
    <w:rsid w:val="00B1701D"/>
    <w:rsid w:val="00B1715A"/>
    <w:rsid w:val="00B17446"/>
    <w:rsid w:val="00B17939"/>
    <w:rsid w:val="00B179A6"/>
    <w:rsid w:val="00B17AF3"/>
    <w:rsid w:val="00B17EF8"/>
    <w:rsid w:val="00B20061"/>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A2E"/>
    <w:rsid w:val="00B26DEB"/>
    <w:rsid w:val="00B27497"/>
    <w:rsid w:val="00B276AD"/>
    <w:rsid w:val="00B276C8"/>
    <w:rsid w:val="00B2771B"/>
    <w:rsid w:val="00B277F6"/>
    <w:rsid w:val="00B27AB6"/>
    <w:rsid w:val="00B27B7C"/>
    <w:rsid w:val="00B27EF3"/>
    <w:rsid w:val="00B30197"/>
    <w:rsid w:val="00B30252"/>
    <w:rsid w:val="00B30280"/>
    <w:rsid w:val="00B30737"/>
    <w:rsid w:val="00B3084E"/>
    <w:rsid w:val="00B308E7"/>
    <w:rsid w:val="00B30B26"/>
    <w:rsid w:val="00B30DD7"/>
    <w:rsid w:val="00B31067"/>
    <w:rsid w:val="00B31620"/>
    <w:rsid w:val="00B31951"/>
    <w:rsid w:val="00B319BF"/>
    <w:rsid w:val="00B31B28"/>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97B"/>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0BA"/>
    <w:rsid w:val="00B362AF"/>
    <w:rsid w:val="00B362BB"/>
    <w:rsid w:val="00B36586"/>
    <w:rsid w:val="00B372E7"/>
    <w:rsid w:val="00B374CA"/>
    <w:rsid w:val="00B377FF"/>
    <w:rsid w:val="00B37878"/>
    <w:rsid w:val="00B379C7"/>
    <w:rsid w:val="00B379CE"/>
    <w:rsid w:val="00B37CC1"/>
    <w:rsid w:val="00B37E64"/>
    <w:rsid w:val="00B37F32"/>
    <w:rsid w:val="00B406B8"/>
    <w:rsid w:val="00B406B9"/>
    <w:rsid w:val="00B40A5C"/>
    <w:rsid w:val="00B40BD6"/>
    <w:rsid w:val="00B40CBC"/>
    <w:rsid w:val="00B40E51"/>
    <w:rsid w:val="00B40EEC"/>
    <w:rsid w:val="00B40F2C"/>
    <w:rsid w:val="00B412C6"/>
    <w:rsid w:val="00B4195F"/>
    <w:rsid w:val="00B41A0C"/>
    <w:rsid w:val="00B41BFF"/>
    <w:rsid w:val="00B42204"/>
    <w:rsid w:val="00B425FB"/>
    <w:rsid w:val="00B426FF"/>
    <w:rsid w:val="00B42C35"/>
    <w:rsid w:val="00B42E75"/>
    <w:rsid w:val="00B43232"/>
    <w:rsid w:val="00B43391"/>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95"/>
    <w:rsid w:val="00B51DAD"/>
    <w:rsid w:val="00B51E7A"/>
    <w:rsid w:val="00B51FBD"/>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4"/>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57E9D"/>
    <w:rsid w:val="00B60424"/>
    <w:rsid w:val="00B6044D"/>
    <w:rsid w:val="00B6069C"/>
    <w:rsid w:val="00B606E5"/>
    <w:rsid w:val="00B6084E"/>
    <w:rsid w:val="00B60894"/>
    <w:rsid w:val="00B60BEE"/>
    <w:rsid w:val="00B60F5B"/>
    <w:rsid w:val="00B61086"/>
    <w:rsid w:val="00B61417"/>
    <w:rsid w:val="00B619F7"/>
    <w:rsid w:val="00B61DD7"/>
    <w:rsid w:val="00B61DDC"/>
    <w:rsid w:val="00B62B72"/>
    <w:rsid w:val="00B62FEF"/>
    <w:rsid w:val="00B63529"/>
    <w:rsid w:val="00B63CEB"/>
    <w:rsid w:val="00B63E0F"/>
    <w:rsid w:val="00B642EC"/>
    <w:rsid w:val="00B6447C"/>
    <w:rsid w:val="00B64971"/>
    <w:rsid w:val="00B64B5E"/>
    <w:rsid w:val="00B65166"/>
    <w:rsid w:val="00B652EA"/>
    <w:rsid w:val="00B6538D"/>
    <w:rsid w:val="00B6539F"/>
    <w:rsid w:val="00B6542E"/>
    <w:rsid w:val="00B65605"/>
    <w:rsid w:val="00B65B63"/>
    <w:rsid w:val="00B65CC6"/>
    <w:rsid w:val="00B65D1D"/>
    <w:rsid w:val="00B65D84"/>
    <w:rsid w:val="00B65DCF"/>
    <w:rsid w:val="00B65DFB"/>
    <w:rsid w:val="00B65F22"/>
    <w:rsid w:val="00B664A4"/>
    <w:rsid w:val="00B66861"/>
    <w:rsid w:val="00B6695E"/>
    <w:rsid w:val="00B66BE7"/>
    <w:rsid w:val="00B66C40"/>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BAD"/>
    <w:rsid w:val="00B71C66"/>
    <w:rsid w:val="00B71DC2"/>
    <w:rsid w:val="00B7201C"/>
    <w:rsid w:val="00B72354"/>
    <w:rsid w:val="00B72388"/>
    <w:rsid w:val="00B72602"/>
    <w:rsid w:val="00B727CB"/>
    <w:rsid w:val="00B72A4C"/>
    <w:rsid w:val="00B72B9A"/>
    <w:rsid w:val="00B73150"/>
    <w:rsid w:val="00B735AC"/>
    <w:rsid w:val="00B737CC"/>
    <w:rsid w:val="00B737D2"/>
    <w:rsid w:val="00B73CBB"/>
    <w:rsid w:val="00B73D57"/>
    <w:rsid w:val="00B73EA1"/>
    <w:rsid w:val="00B73F7A"/>
    <w:rsid w:val="00B74407"/>
    <w:rsid w:val="00B74A5F"/>
    <w:rsid w:val="00B75806"/>
    <w:rsid w:val="00B758DA"/>
    <w:rsid w:val="00B764D5"/>
    <w:rsid w:val="00B76CF0"/>
    <w:rsid w:val="00B76DD1"/>
    <w:rsid w:val="00B76E3B"/>
    <w:rsid w:val="00B77725"/>
    <w:rsid w:val="00B77881"/>
    <w:rsid w:val="00B77916"/>
    <w:rsid w:val="00B77A10"/>
    <w:rsid w:val="00B801AB"/>
    <w:rsid w:val="00B804AE"/>
    <w:rsid w:val="00B804B2"/>
    <w:rsid w:val="00B8054A"/>
    <w:rsid w:val="00B80772"/>
    <w:rsid w:val="00B80992"/>
    <w:rsid w:val="00B80BDF"/>
    <w:rsid w:val="00B80E66"/>
    <w:rsid w:val="00B810AA"/>
    <w:rsid w:val="00B81335"/>
    <w:rsid w:val="00B814F9"/>
    <w:rsid w:val="00B816A7"/>
    <w:rsid w:val="00B81C67"/>
    <w:rsid w:val="00B81CF6"/>
    <w:rsid w:val="00B81D1B"/>
    <w:rsid w:val="00B8241C"/>
    <w:rsid w:val="00B8255F"/>
    <w:rsid w:val="00B826C4"/>
    <w:rsid w:val="00B8290A"/>
    <w:rsid w:val="00B82983"/>
    <w:rsid w:val="00B82CF4"/>
    <w:rsid w:val="00B830A6"/>
    <w:rsid w:val="00B83247"/>
    <w:rsid w:val="00B83347"/>
    <w:rsid w:val="00B83445"/>
    <w:rsid w:val="00B83536"/>
    <w:rsid w:val="00B83BAA"/>
    <w:rsid w:val="00B83CE4"/>
    <w:rsid w:val="00B841BD"/>
    <w:rsid w:val="00B84287"/>
    <w:rsid w:val="00B84308"/>
    <w:rsid w:val="00B845C8"/>
    <w:rsid w:val="00B846DF"/>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21"/>
    <w:rsid w:val="00B903DF"/>
    <w:rsid w:val="00B904AC"/>
    <w:rsid w:val="00B90541"/>
    <w:rsid w:val="00B9056B"/>
    <w:rsid w:val="00B905DA"/>
    <w:rsid w:val="00B90A24"/>
    <w:rsid w:val="00B90A93"/>
    <w:rsid w:val="00B90CAC"/>
    <w:rsid w:val="00B90FF2"/>
    <w:rsid w:val="00B91102"/>
    <w:rsid w:val="00B91375"/>
    <w:rsid w:val="00B91419"/>
    <w:rsid w:val="00B91481"/>
    <w:rsid w:val="00B91594"/>
    <w:rsid w:val="00B91DE8"/>
    <w:rsid w:val="00B9202C"/>
    <w:rsid w:val="00B92207"/>
    <w:rsid w:val="00B92322"/>
    <w:rsid w:val="00B92506"/>
    <w:rsid w:val="00B927E9"/>
    <w:rsid w:val="00B927EE"/>
    <w:rsid w:val="00B92877"/>
    <w:rsid w:val="00B9293A"/>
    <w:rsid w:val="00B929F9"/>
    <w:rsid w:val="00B92A40"/>
    <w:rsid w:val="00B93268"/>
    <w:rsid w:val="00B932B8"/>
    <w:rsid w:val="00B93661"/>
    <w:rsid w:val="00B93BFE"/>
    <w:rsid w:val="00B93C10"/>
    <w:rsid w:val="00B93C82"/>
    <w:rsid w:val="00B93DD1"/>
    <w:rsid w:val="00B93E1D"/>
    <w:rsid w:val="00B93F94"/>
    <w:rsid w:val="00B94228"/>
    <w:rsid w:val="00B9432A"/>
    <w:rsid w:val="00B94376"/>
    <w:rsid w:val="00B947D0"/>
    <w:rsid w:val="00B94EFA"/>
    <w:rsid w:val="00B95208"/>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D43"/>
    <w:rsid w:val="00B96E1C"/>
    <w:rsid w:val="00B96EA1"/>
    <w:rsid w:val="00B9747E"/>
    <w:rsid w:val="00B974C5"/>
    <w:rsid w:val="00B975D8"/>
    <w:rsid w:val="00B9772B"/>
    <w:rsid w:val="00B97F37"/>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5E7"/>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023"/>
    <w:rsid w:val="00BB128C"/>
    <w:rsid w:val="00BB1428"/>
    <w:rsid w:val="00BB159C"/>
    <w:rsid w:val="00BB15DA"/>
    <w:rsid w:val="00BB1899"/>
    <w:rsid w:val="00BB1EB5"/>
    <w:rsid w:val="00BB1EBA"/>
    <w:rsid w:val="00BB21F6"/>
    <w:rsid w:val="00BB23B3"/>
    <w:rsid w:val="00BB24EF"/>
    <w:rsid w:val="00BB2841"/>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1F0"/>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02E"/>
    <w:rsid w:val="00BC1780"/>
    <w:rsid w:val="00BC194E"/>
    <w:rsid w:val="00BC1DC1"/>
    <w:rsid w:val="00BC20C3"/>
    <w:rsid w:val="00BC292B"/>
    <w:rsid w:val="00BC2B1A"/>
    <w:rsid w:val="00BC2EE7"/>
    <w:rsid w:val="00BC30B7"/>
    <w:rsid w:val="00BC3587"/>
    <w:rsid w:val="00BC3705"/>
    <w:rsid w:val="00BC370F"/>
    <w:rsid w:val="00BC3914"/>
    <w:rsid w:val="00BC3934"/>
    <w:rsid w:val="00BC39E8"/>
    <w:rsid w:val="00BC3E29"/>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DA"/>
    <w:rsid w:val="00BD22E9"/>
    <w:rsid w:val="00BD24C4"/>
    <w:rsid w:val="00BD2677"/>
    <w:rsid w:val="00BD2B57"/>
    <w:rsid w:val="00BD2E0B"/>
    <w:rsid w:val="00BD348B"/>
    <w:rsid w:val="00BD3537"/>
    <w:rsid w:val="00BD39EA"/>
    <w:rsid w:val="00BD3A94"/>
    <w:rsid w:val="00BD3F08"/>
    <w:rsid w:val="00BD401D"/>
    <w:rsid w:val="00BD4217"/>
    <w:rsid w:val="00BD472E"/>
    <w:rsid w:val="00BD5042"/>
    <w:rsid w:val="00BD5C52"/>
    <w:rsid w:val="00BD5D36"/>
    <w:rsid w:val="00BD5FAB"/>
    <w:rsid w:val="00BD62C4"/>
    <w:rsid w:val="00BD62C8"/>
    <w:rsid w:val="00BD64EB"/>
    <w:rsid w:val="00BD64F5"/>
    <w:rsid w:val="00BD69B8"/>
    <w:rsid w:val="00BD727E"/>
    <w:rsid w:val="00BD7466"/>
    <w:rsid w:val="00BD7A0B"/>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8B0"/>
    <w:rsid w:val="00BE2A24"/>
    <w:rsid w:val="00BE2BE2"/>
    <w:rsid w:val="00BE2FEA"/>
    <w:rsid w:val="00BE34B8"/>
    <w:rsid w:val="00BE3F78"/>
    <w:rsid w:val="00BE3F9A"/>
    <w:rsid w:val="00BE3FE9"/>
    <w:rsid w:val="00BE417B"/>
    <w:rsid w:val="00BE41E1"/>
    <w:rsid w:val="00BE4296"/>
    <w:rsid w:val="00BE42DA"/>
    <w:rsid w:val="00BE4715"/>
    <w:rsid w:val="00BE47BF"/>
    <w:rsid w:val="00BE4893"/>
    <w:rsid w:val="00BE4ACD"/>
    <w:rsid w:val="00BE4E88"/>
    <w:rsid w:val="00BE4EBA"/>
    <w:rsid w:val="00BE5224"/>
    <w:rsid w:val="00BE5413"/>
    <w:rsid w:val="00BE57AC"/>
    <w:rsid w:val="00BE58AC"/>
    <w:rsid w:val="00BE5B85"/>
    <w:rsid w:val="00BE5BA3"/>
    <w:rsid w:val="00BE5BDC"/>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E7F4C"/>
    <w:rsid w:val="00BF037B"/>
    <w:rsid w:val="00BF0439"/>
    <w:rsid w:val="00BF0519"/>
    <w:rsid w:val="00BF0C18"/>
    <w:rsid w:val="00BF0C9C"/>
    <w:rsid w:val="00BF0DE3"/>
    <w:rsid w:val="00BF1014"/>
    <w:rsid w:val="00BF10B0"/>
    <w:rsid w:val="00BF114E"/>
    <w:rsid w:val="00BF153D"/>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056"/>
    <w:rsid w:val="00BF5116"/>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BF7D18"/>
    <w:rsid w:val="00BF7D7A"/>
    <w:rsid w:val="00C00044"/>
    <w:rsid w:val="00C001AB"/>
    <w:rsid w:val="00C00201"/>
    <w:rsid w:val="00C0028D"/>
    <w:rsid w:val="00C002AA"/>
    <w:rsid w:val="00C00453"/>
    <w:rsid w:val="00C00491"/>
    <w:rsid w:val="00C007D5"/>
    <w:rsid w:val="00C0087D"/>
    <w:rsid w:val="00C00B43"/>
    <w:rsid w:val="00C00C6A"/>
    <w:rsid w:val="00C00C73"/>
    <w:rsid w:val="00C00C91"/>
    <w:rsid w:val="00C0135E"/>
    <w:rsid w:val="00C014A8"/>
    <w:rsid w:val="00C014BE"/>
    <w:rsid w:val="00C01D7A"/>
    <w:rsid w:val="00C02221"/>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4E92"/>
    <w:rsid w:val="00C053EB"/>
    <w:rsid w:val="00C058A3"/>
    <w:rsid w:val="00C05B12"/>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662"/>
    <w:rsid w:val="00C108C7"/>
    <w:rsid w:val="00C108F0"/>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33E"/>
    <w:rsid w:val="00C13584"/>
    <w:rsid w:val="00C13680"/>
    <w:rsid w:val="00C13751"/>
    <w:rsid w:val="00C1389C"/>
    <w:rsid w:val="00C13938"/>
    <w:rsid w:val="00C1395C"/>
    <w:rsid w:val="00C13A0A"/>
    <w:rsid w:val="00C13B42"/>
    <w:rsid w:val="00C13CD0"/>
    <w:rsid w:val="00C14881"/>
    <w:rsid w:val="00C14BF9"/>
    <w:rsid w:val="00C14FF4"/>
    <w:rsid w:val="00C1515A"/>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880"/>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01B"/>
    <w:rsid w:val="00C22392"/>
    <w:rsid w:val="00C22459"/>
    <w:rsid w:val="00C22A46"/>
    <w:rsid w:val="00C22B29"/>
    <w:rsid w:val="00C22BF2"/>
    <w:rsid w:val="00C22BF7"/>
    <w:rsid w:val="00C231A2"/>
    <w:rsid w:val="00C232A2"/>
    <w:rsid w:val="00C23648"/>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69D"/>
    <w:rsid w:val="00C259C3"/>
    <w:rsid w:val="00C25B20"/>
    <w:rsid w:val="00C25FE6"/>
    <w:rsid w:val="00C26313"/>
    <w:rsid w:val="00C26416"/>
    <w:rsid w:val="00C26699"/>
    <w:rsid w:val="00C2698C"/>
    <w:rsid w:val="00C2708F"/>
    <w:rsid w:val="00C27242"/>
    <w:rsid w:val="00C2797F"/>
    <w:rsid w:val="00C27BED"/>
    <w:rsid w:val="00C3060C"/>
    <w:rsid w:val="00C308E4"/>
    <w:rsid w:val="00C30EA7"/>
    <w:rsid w:val="00C312AA"/>
    <w:rsid w:val="00C31F8A"/>
    <w:rsid w:val="00C31FB1"/>
    <w:rsid w:val="00C32800"/>
    <w:rsid w:val="00C3284B"/>
    <w:rsid w:val="00C32D0B"/>
    <w:rsid w:val="00C32DFF"/>
    <w:rsid w:val="00C331F6"/>
    <w:rsid w:val="00C33A84"/>
    <w:rsid w:val="00C33B2A"/>
    <w:rsid w:val="00C33F34"/>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21"/>
    <w:rsid w:val="00C40575"/>
    <w:rsid w:val="00C40683"/>
    <w:rsid w:val="00C406CA"/>
    <w:rsid w:val="00C40FCD"/>
    <w:rsid w:val="00C4160A"/>
    <w:rsid w:val="00C4173B"/>
    <w:rsid w:val="00C41A8C"/>
    <w:rsid w:val="00C41AEF"/>
    <w:rsid w:val="00C41F3E"/>
    <w:rsid w:val="00C429A2"/>
    <w:rsid w:val="00C42B5A"/>
    <w:rsid w:val="00C42C1A"/>
    <w:rsid w:val="00C42DB6"/>
    <w:rsid w:val="00C42F82"/>
    <w:rsid w:val="00C430C3"/>
    <w:rsid w:val="00C4315E"/>
    <w:rsid w:val="00C4358E"/>
    <w:rsid w:val="00C437A8"/>
    <w:rsid w:val="00C438BD"/>
    <w:rsid w:val="00C43C23"/>
    <w:rsid w:val="00C43C39"/>
    <w:rsid w:val="00C44182"/>
    <w:rsid w:val="00C4445B"/>
    <w:rsid w:val="00C444FA"/>
    <w:rsid w:val="00C44BD1"/>
    <w:rsid w:val="00C44E08"/>
    <w:rsid w:val="00C4540E"/>
    <w:rsid w:val="00C4541D"/>
    <w:rsid w:val="00C454A3"/>
    <w:rsid w:val="00C455CE"/>
    <w:rsid w:val="00C45714"/>
    <w:rsid w:val="00C45750"/>
    <w:rsid w:val="00C458A4"/>
    <w:rsid w:val="00C4593E"/>
    <w:rsid w:val="00C45A9C"/>
    <w:rsid w:val="00C4690C"/>
    <w:rsid w:val="00C46EE0"/>
    <w:rsid w:val="00C4735A"/>
    <w:rsid w:val="00C4745D"/>
    <w:rsid w:val="00C4746A"/>
    <w:rsid w:val="00C47601"/>
    <w:rsid w:val="00C47C00"/>
    <w:rsid w:val="00C47C54"/>
    <w:rsid w:val="00C5015B"/>
    <w:rsid w:val="00C5075C"/>
    <w:rsid w:val="00C507F6"/>
    <w:rsid w:val="00C50C38"/>
    <w:rsid w:val="00C50FE2"/>
    <w:rsid w:val="00C5107F"/>
    <w:rsid w:val="00C5120C"/>
    <w:rsid w:val="00C512F0"/>
    <w:rsid w:val="00C51370"/>
    <w:rsid w:val="00C51499"/>
    <w:rsid w:val="00C517C8"/>
    <w:rsid w:val="00C517DA"/>
    <w:rsid w:val="00C51803"/>
    <w:rsid w:val="00C518B6"/>
    <w:rsid w:val="00C51925"/>
    <w:rsid w:val="00C51AD7"/>
    <w:rsid w:val="00C51BAE"/>
    <w:rsid w:val="00C51D72"/>
    <w:rsid w:val="00C51FF0"/>
    <w:rsid w:val="00C521EB"/>
    <w:rsid w:val="00C527C8"/>
    <w:rsid w:val="00C52824"/>
    <w:rsid w:val="00C52831"/>
    <w:rsid w:val="00C529DD"/>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C34"/>
    <w:rsid w:val="00C63CE2"/>
    <w:rsid w:val="00C640CA"/>
    <w:rsid w:val="00C64287"/>
    <w:rsid w:val="00C6454B"/>
    <w:rsid w:val="00C645E6"/>
    <w:rsid w:val="00C6482F"/>
    <w:rsid w:val="00C648EB"/>
    <w:rsid w:val="00C64D81"/>
    <w:rsid w:val="00C64F30"/>
    <w:rsid w:val="00C64F3C"/>
    <w:rsid w:val="00C652C2"/>
    <w:rsid w:val="00C65533"/>
    <w:rsid w:val="00C65AA3"/>
    <w:rsid w:val="00C661F9"/>
    <w:rsid w:val="00C6651F"/>
    <w:rsid w:val="00C66525"/>
    <w:rsid w:val="00C6670D"/>
    <w:rsid w:val="00C66738"/>
    <w:rsid w:val="00C66B54"/>
    <w:rsid w:val="00C66BB2"/>
    <w:rsid w:val="00C6704E"/>
    <w:rsid w:val="00C670F3"/>
    <w:rsid w:val="00C67113"/>
    <w:rsid w:val="00C67897"/>
    <w:rsid w:val="00C67A1C"/>
    <w:rsid w:val="00C67BCE"/>
    <w:rsid w:val="00C67EE4"/>
    <w:rsid w:val="00C70BCB"/>
    <w:rsid w:val="00C71516"/>
    <w:rsid w:val="00C71DE8"/>
    <w:rsid w:val="00C724F4"/>
    <w:rsid w:val="00C727DD"/>
    <w:rsid w:val="00C7292E"/>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4E64"/>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617"/>
    <w:rsid w:val="00C777CB"/>
    <w:rsid w:val="00C7797D"/>
    <w:rsid w:val="00C77D24"/>
    <w:rsid w:val="00C804BD"/>
    <w:rsid w:val="00C805AF"/>
    <w:rsid w:val="00C80958"/>
    <w:rsid w:val="00C80C24"/>
    <w:rsid w:val="00C80E40"/>
    <w:rsid w:val="00C8107D"/>
    <w:rsid w:val="00C81179"/>
    <w:rsid w:val="00C81455"/>
    <w:rsid w:val="00C814C3"/>
    <w:rsid w:val="00C81A31"/>
    <w:rsid w:val="00C81C8D"/>
    <w:rsid w:val="00C81EF5"/>
    <w:rsid w:val="00C82055"/>
    <w:rsid w:val="00C828E1"/>
    <w:rsid w:val="00C82B95"/>
    <w:rsid w:val="00C82C68"/>
    <w:rsid w:val="00C82F71"/>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87E76"/>
    <w:rsid w:val="00C900E4"/>
    <w:rsid w:val="00C9072F"/>
    <w:rsid w:val="00C9086A"/>
    <w:rsid w:val="00C9090F"/>
    <w:rsid w:val="00C90A7C"/>
    <w:rsid w:val="00C90B09"/>
    <w:rsid w:val="00C90C13"/>
    <w:rsid w:val="00C90E60"/>
    <w:rsid w:val="00C90F6A"/>
    <w:rsid w:val="00C91253"/>
    <w:rsid w:val="00C91726"/>
    <w:rsid w:val="00C91958"/>
    <w:rsid w:val="00C91C65"/>
    <w:rsid w:val="00C91D75"/>
    <w:rsid w:val="00C91EAE"/>
    <w:rsid w:val="00C920FC"/>
    <w:rsid w:val="00C923D6"/>
    <w:rsid w:val="00C92A1E"/>
    <w:rsid w:val="00C92A71"/>
    <w:rsid w:val="00C92B0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819"/>
    <w:rsid w:val="00C95903"/>
    <w:rsid w:val="00C95B93"/>
    <w:rsid w:val="00C95D04"/>
    <w:rsid w:val="00C95FC5"/>
    <w:rsid w:val="00C9618D"/>
    <w:rsid w:val="00C964B2"/>
    <w:rsid w:val="00C96915"/>
    <w:rsid w:val="00C9707F"/>
    <w:rsid w:val="00C97208"/>
    <w:rsid w:val="00C973B5"/>
    <w:rsid w:val="00C97483"/>
    <w:rsid w:val="00C979A5"/>
    <w:rsid w:val="00C97EC5"/>
    <w:rsid w:val="00C97EF8"/>
    <w:rsid w:val="00CA006E"/>
    <w:rsid w:val="00CA012A"/>
    <w:rsid w:val="00CA01A4"/>
    <w:rsid w:val="00CA06EC"/>
    <w:rsid w:val="00CA0A6E"/>
    <w:rsid w:val="00CA0CCB"/>
    <w:rsid w:val="00CA0FFF"/>
    <w:rsid w:val="00CA103B"/>
    <w:rsid w:val="00CA11CE"/>
    <w:rsid w:val="00CA12C1"/>
    <w:rsid w:val="00CA13A1"/>
    <w:rsid w:val="00CA1569"/>
    <w:rsid w:val="00CA16F6"/>
    <w:rsid w:val="00CA1832"/>
    <w:rsid w:val="00CA19DB"/>
    <w:rsid w:val="00CA1BCC"/>
    <w:rsid w:val="00CA2156"/>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457A"/>
    <w:rsid w:val="00CA4721"/>
    <w:rsid w:val="00CA4C47"/>
    <w:rsid w:val="00CA4CF8"/>
    <w:rsid w:val="00CA4D7C"/>
    <w:rsid w:val="00CA4E63"/>
    <w:rsid w:val="00CA4E6A"/>
    <w:rsid w:val="00CA51A9"/>
    <w:rsid w:val="00CA52C1"/>
    <w:rsid w:val="00CA5644"/>
    <w:rsid w:val="00CA5771"/>
    <w:rsid w:val="00CA57AC"/>
    <w:rsid w:val="00CA5900"/>
    <w:rsid w:val="00CA5B8A"/>
    <w:rsid w:val="00CA5E2B"/>
    <w:rsid w:val="00CA5FD1"/>
    <w:rsid w:val="00CA64DA"/>
    <w:rsid w:val="00CA663D"/>
    <w:rsid w:val="00CA6A9B"/>
    <w:rsid w:val="00CA6B62"/>
    <w:rsid w:val="00CA6B7B"/>
    <w:rsid w:val="00CA6CC7"/>
    <w:rsid w:val="00CA6D2A"/>
    <w:rsid w:val="00CA7366"/>
    <w:rsid w:val="00CA7881"/>
    <w:rsid w:val="00CA7D3F"/>
    <w:rsid w:val="00CB0335"/>
    <w:rsid w:val="00CB04BA"/>
    <w:rsid w:val="00CB07E0"/>
    <w:rsid w:val="00CB116D"/>
    <w:rsid w:val="00CB12B8"/>
    <w:rsid w:val="00CB12D2"/>
    <w:rsid w:val="00CB13AF"/>
    <w:rsid w:val="00CB158E"/>
    <w:rsid w:val="00CB1624"/>
    <w:rsid w:val="00CB1CB9"/>
    <w:rsid w:val="00CB2234"/>
    <w:rsid w:val="00CB28F8"/>
    <w:rsid w:val="00CB2A24"/>
    <w:rsid w:val="00CB2C1D"/>
    <w:rsid w:val="00CB2D76"/>
    <w:rsid w:val="00CB2EDB"/>
    <w:rsid w:val="00CB2FBC"/>
    <w:rsid w:val="00CB2FC0"/>
    <w:rsid w:val="00CB309A"/>
    <w:rsid w:val="00CB313D"/>
    <w:rsid w:val="00CB316A"/>
    <w:rsid w:val="00CB3B76"/>
    <w:rsid w:val="00CB3B7F"/>
    <w:rsid w:val="00CB4772"/>
    <w:rsid w:val="00CB482E"/>
    <w:rsid w:val="00CB4BD8"/>
    <w:rsid w:val="00CB4C77"/>
    <w:rsid w:val="00CB4D5C"/>
    <w:rsid w:val="00CB4D9C"/>
    <w:rsid w:val="00CB4F41"/>
    <w:rsid w:val="00CB511D"/>
    <w:rsid w:val="00CB5420"/>
    <w:rsid w:val="00CB5710"/>
    <w:rsid w:val="00CB5783"/>
    <w:rsid w:val="00CB5C87"/>
    <w:rsid w:val="00CB5E7A"/>
    <w:rsid w:val="00CB656B"/>
    <w:rsid w:val="00CB66AC"/>
    <w:rsid w:val="00CB67CC"/>
    <w:rsid w:val="00CB6869"/>
    <w:rsid w:val="00CB6BB8"/>
    <w:rsid w:val="00CB70D2"/>
    <w:rsid w:val="00CB72B2"/>
    <w:rsid w:val="00CB7632"/>
    <w:rsid w:val="00CB76E2"/>
    <w:rsid w:val="00CB779D"/>
    <w:rsid w:val="00CB7939"/>
    <w:rsid w:val="00CB7DF0"/>
    <w:rsid w:val="00CB7F10"/>
    <w:rsid w:val="00CC051C"/>
    <w:rsid w:val="00CC0671"/>
    <w:rsid w:val="00CC0B1A"/>
    <w:rsid w:val="00CC0C93"/>
    <w:rsid w:val="00CC1090"/>
    <w:rsid w:val="00CC17B9"/>
    <w:rsid w:val="00CC1852"/>
    <w:rsid w:val="00CC1949"/>
    <w:rsid w:val="00CC1B85"/>
    <w:rsid w:val="00CC1E68"/>
    <w:rsid w:val="00CC2131"/>
    <w:rsid w:val="00CC2134"/>
    <w:rsid w:val="00CC2139"/>
    <w:rsid w:val="00CC2913"/>
    <w:rsid w:val="00CC2FCC"/>
    <w:rsid w:val="00CC3092"/>
    <w:rsid w:val="00CC320C"/>
    <w:rsid w:val="00CC3854"/>
    <w:rsid w:val="00CC3EC1"/>
    <w:rsid w:val="00CC3F75"/>
    <w:rsid w:val="00CC420E"/>
    <w:rsid w:val="00CC426A"/>
    <w:rsid w:val="00CC465D"/>
    <w:rsid w:val="00CC4686"/>
    <w:rsid w:val="00CC477A"/>
    <w:rsid w:val="00CC480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8F4"/>
    <w:rsid w:val="00CC692E"/>
    <w:rsid w:val="00CC6E42"/>
    <w:rsid w:val="00CC71B0"/>
    <w:rsid w:val="00CC7371"/>
    <w:rsid w:val="00CC7D82"/>
    <w:rsid w:val="00CD0012"/>
    <w:rsid w:val="00CD0042"/>
    <w:rsid w:val="00CD01B5"/>
    <w:rsid w:val="00CD01C9"/>
    <w:rsid w:val="00CD0646"/>
    <w:rsid w:val="00CD06BC"/>
    <w:rsid w:val="00CD0B39"/>
    <w:rsid w:val="00CD0E7E"/>
    <w:rsid w:val="00CD0F81"/>
    <w:rsid w:val="00CD0F95"/>
    <w:rsid w:val="00CD1069"/>
    <w:rsid w:val="00CD16CB"/>
    <w:rsid w:val="00CD19A3"/>
    <w:rsid w:val="00CD1A2E"/>
    <w:rsid w:val="00CD1B1F"/>
    <w:rsid w:val="00CD1D47"/>
    <w:rsid w:val="00CD1F69"/>
    <w:rsid w:val="00CD23C2"/>
    <w:rsid w:val="00CD2759"/>
    <w:rsid w:val="00CD288B"/>
    <w:rsid w:val="00CD289E"/>
    <w:rsid w:val="00CD2999"/>
    <w:rsid w:val="00CD2D59"/>
    <w:rsid w:val="00CD3635"/>
    <w:rsid w:val="00CD36DC"/>
    <w:rsid w:val="00CD39BC"/>
    <w:rsid w:val="00CD4005"/>
    <w:rsid w:val="00CD4582"/>
    <w:rsid w:val="00CD45C7"/>
    <w:rsid w:val="00CD460F"/>
    <w:rsid w:val="00CD4E90"/>
    <w:rsid w:val="00CD4FD4"/>
    <w:rsid w:val="00CD5140"/>
    <w:rsid w:val="00CD5261"/>
    <w:rsid w:val="00CD53FE"/>
    <w:rsid w:val="00CD55D0"/>
    <w:rsid w:val="00CD591A"/>
    <w:rsid w:val="00CD5983"/>
    <w:rsid w:val="00CD59FE"/>
    <w:rsid w:val="00CD60A9"/>
    <w:rsid w:val="00CD6330"/>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4CE"/>
    <w:rsid w:val="00CE3563"/>
    <w:rsid w:val="00CE372F"/>
    <w:rsid w:val="00CE37F1"/>
    <w:rsid w:val="00CE3D14"/>
    <w:rsid w:val="00CE41C5"/>
    <w:rsid w:val="00CE4234"/>
    <w:rsid w:val="00CE448F"/>
    <w:rsid w:val="00CE48AB"/>
    <w:rsid w:val="00CE48CE"/>
    <w:rsid w:val="00CE4A54"/>
    <w:rsid w:val="00CE4E6D"/>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A26"/>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C74"/>
    <w:rsid w:val="00CF2DBA"/>
    <w:rsid w:val="00CF2DFC"/>
    <w:rsid w:val="00CF2EAA"/>
    <w:rsid w:val="00CF2F73"/>
    <w:rsid w:val="00CF335E"/>
    <w:rsid w:val="00CF33A6"/>
    <w:rsid w:val="00CF34FF"/>
    <w:rsid w:val="00CF35BC"/>
    <w:rsid w:val="00CF36B5"/>
    <w:rsid w:val="00CF3EDA"/>
    <w:rsid w:val="00CF45E4"/>
    <w:rsid w:val="00CF4D15"/>
    <w:rsid w:val="00CF5195"/>
    <w:rsid w:val="00CF51B5"/>
    <w:rsid w:val="00CF51C1"/>
    <w:rsid w:val="00CF54DA"/>
    <w:rsid w:val="00CF5988"/>
    <w:rsid w:val="00CF5A3E"/>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22A"/>
    <w:rsid w:val="00D00601"/>
    <w:rsid w:val="00D007CE"/>
    <w:rsid w:val="00D00DF6"/>
    <w:rsid w:val="00D013B6"/>
    <w:rsid w:val="00D01829"/>
    <w:rsid w:val="00D01A20"/>
    <w:rsid w:val="00D01F0A"/>
    <w:rsid w:val="00D021E3"/>
    <w:rsid w:val="00D02278"/>
    <w:rsid w:val="00D02352"/>
    <w:rsid w:val="00D025CD"/>
    <w:rsid w:val="00D02688"/>
    <w:rsid w:val="00D02B75"/>
    <w:rsid w:val="00D02C41"/>
    <w:rsid w:val="00D02C90"/>
    <w:rsid w:val="00D03544"/>
    <w:rsid w:val="00D0393E"/>
    <w:rsid w:val="00D03CF1"/>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EDC"/>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00A"/>
    <w:rsid w:val="00D163A0"/>
    <w:rsid w:val="00D1646E"/>
    <w:rsid w:val="00D166A0"/>
    <w:rsid w:val="00D16C8C"/>
    <w:rsid w:val="00D16C8E"/>
    <w:rsid w:val="00D16CF7"/>
    <w:rsid w:val="00D172D2"/>
    <w:rsid w:val="00D172D5"/>
    <w:rsid w:val="00D177B9"/>
    <w:rsid w:val="00D17D34"/>
    <w:rsid w:val="00D17FEA"/>
    <w:rsid w:val="00D20129"/>
    <w:rsid w:val="00D204BF"/>
    <w:rsid w:val="00D207EF"/>
    <w:rsid w:val="00D2086C"/>
    <w:rsid w:val="00D20DE5"/>
    <w:rsid w:val="00D20E87"/>
    <w:rsid w:val="00D21193"/>
    <w:rsid w:val="00D212E6"/>
    <w:rsid w:val="00D21329"/>
    <w:rsid w:val="00D213AE"/>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77"/>
    <w:rsid w:val="00D264A5"/>
    <w:rsid w:val="00D26543"/>
    <w:rsid w:val="00D265AB"/>
    <w:rsid w:val="00D26A65"/>
    <w:rsid w:val="00D271E5"/>
    <w:rsid w:val="00D27251"/>
    <w:rsid w:val="00D27670"/>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C13"/>
    <w:rsid w:val="00D31E74"/>
    <w:rsid w:val="00D31EB2"/>
    <w:rsid w:val="00D31F57"/>
    <w:rsid w:val="00D3266A"/>
    <w:rsid w:val="00D32C6A"/>
    <w:rsid w:val="00D32C79"/>
    <w:rsid w:val="00D32D18"/>
    <w:rsid w:val="00D3350D"/>
    <w:rsid w:val="00D3402E"/>
    <w:rsid w:val="00D340C9"/>
    <w:rsid w:val="00D3418C"/>
    <w:rsid w:val="00D34792"/>
    <w:rsid w:val="00D34AEA"/>
    <w:rsid w:val="00D3519F"/>
    <w:rsid w:val="00D351DA"/>
    <w:rsid w:val="00D3521C"/>
    <w:rsid w:val="00D3584E"/>
    <w:rsid w:val="00D359E2"/>
    <w:rsid w:val="00D35BB9"/>
    <w:rsid w:val="00D36B23"/>
    <w:rsid w:val="00D36D52"/>
    <w:rsid w:val="00D36F08"/>
    <w:rsid w:val="00D37085"/>
    <w:rsid w:val="00D370C8"/>
    <w:rsid w:val="00D37215"/>
    <w:rsid w:val="00D37242"/>
    <w:rsid w:val="00D37384"/>
    <w:rsid w:val="00D376C4"/>
    <w:rsid w:val="00D379DC"/>
    <w:rsid w:val="00D37DD0"/>
    <w:rsid w:val="00D37EC7"/>
    <w:rsid w:val="00D37F18"/>
    <w:rsid w:val="00D4031D"/>
    <w:rsid w:val="00D40614"/>
    <w:rsid w:val="00D406F6"/>
    <w:rsid w:val="00D40908"/>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2A"/>
    <w:rsid w:val="00D46660"/>
    <w:rsid w:val="00D46692"/>
    <w:rsid w:val="00D468C9"/>
    <w:rsid w:val="00D46AEC"/>
    <w:rsid w:val="00D46CA3"/>
    <w:rsid w:val="00D46FCD"/>
    <w:rsid w:val="00D46FF0"/>
    <w:rsid w:val="00D47065"/>
    <w:rsid w:val="00D47153"/>
    <w:rsid w:val="00D47345"/>
    <w:rsid w:val="00D475D9"/>
    <w:rsid w:val="00D477CD"/>
    <w:rsid w:val="00D47A5D"/>
    <w:rsid w:val="00D47B11"/>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856"/>
    <w:rsid w:val="00D538CB"/>
    <w:rsid w:val="00D53938"/>
    <w:rsid w:val="00D53BC4"/>
    <w:rsid w:val="00D53C38"/>
    <w:rsid w:val="00D53E25"/>
    <w:rsid w:val="00D53FB1"/>
    <w:rsid w:val="00D5460E"/>
    <w:rsid w:val="00D54F57"/>
    <w:rsid w:val="00D550AA"/>
    <w:rsid w:val="00D550AD"/>
    <w:rsid w:val="00D55348"/>
    <w:rsid w:val="00D553AA"/>
    <w:rsid w:val="00D55AB6"/>
    <w:rsid w:val="00D55DF7"/>
    <w:rsid w:val="00D560D0"/>
    <w:rsid w:val="00D561F0"/>
    <w:rsid w:val="00D56516"/>
    <w:rsid w:val="00D56980"/>
    <w:rsid w:val="00D56E4E"/>
    <w:rsid w:val="00D56F0A"/>
    <w:rsid w:val="00D570B8"/>
    <w:rsid w:val="00D576B6"/>
    <w:rsid w:val="00D57737"/>
    <w:rsid w:val="00D57A19"/>
    <w:rsid w:val="00D57B90"/>
    <w:rsid w:val="00D57DC7"/>
    <w:rsid w:val="00D57F29"/>
    <w:rsid w:val="00D57F7D"/>
    <w:rsid w:val="00D60263"/>
    <w:rsid w:val="00D603B8"/>
    <w:rsid w:val="00D608FE"/>
    <w:rsid w:val="00D60CA9"/>
    <w:rsid w:val="00D6120F"/>
    <w:rsid w:val="00D613BE"/>
    <w:rsid w:val="00D61926"/>
    <w:rsid w:val="00D61BF1"/>
    <w:rsid w:val="00D61D78"/>
    <w:rsid w:val="00D622F0"/>
    <w:rsid w:val="00D62CAC"/>
    <w:rsid w:val="00D62CB3"/>
    <w:rsid w:val="00D62CB6"/>
    <w:rsid w:val="00D62DDC"/>
    <w:rsid w:val="00D62DFB"/>
    <w:rsid w:val="00D62E23"/>
    <w:rsid w:val="00D63595"/>
    <w:rsid w:val="00D63615"/>
    <w:rsid w:val="00D63706"/>
    <w:rsid w:val="00D6397D"/>
    <w:rsid w:val="00D63B04"/>
    <w:rsid w:val="00D63EFC"/>
    <w:rsid w:val="00D63F00"/>
    <w:rsid w:val="00D63F35"/>
    <w:rsid w:val="00D640AB"/>
    <w:rsid w:val="00D640C6"/>
    <w:rsid w:val="00D64321"/>
    <w:rsid w:val="00D643E5"/>
    <w:rsid w:val="00D644FD"/>
    <w:rsid w:val="00D64715"/>
    <w:rsid w:val="00D649EA"/>
    <w:rsid w:val="00D64C22"/>
    <w:rsid w:val="00D65008"/>
    <w:rsid w:val="00D65201"/>
    <w:rsid w:val="00D65218"/>
    <w:rsid w:val="00D65267"/>
    <w:rsid w:val="00D65A51"/>
    <w:rsid w:val="00D65B69"/>
    <w:rsid w:val="00D661EA"/>
    <w:rsid w:val="00D661EC"/>
    <w:rsid w:val="00D662B6"/>
    <w:rsid w:val="00D66379"/>
    <w:rsid w:val="00D663F2"/>
    <w:rsid w:val="00D666A5"/>
    <w:rsid w:val="00D66959"/>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6C"/>
    <w:rsid w:val="00D71778"/>
    <w:rsid w:val="00D71BAA"/>
    <w:rsid w:val="00D71E12"/>
    <w:rsid w:val="00D721D0"/>
    <w:rsid w:val="00D7222D"/>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DC"/>
    <w:rsid w:val="00D749E8"/>
    <w:rsid w:val="00D74DE6"/>
    <w:rsid w:val="00D74E27"/>
    <w:rsid w:val="00D7500C"/>
    <w:rsid w:val="00D75B14"/>
    <w:rsid w:val="00D763B2"/>
    <w:rsid w:val="00D76536"/>
    <w:rsid w:val="00D76979"/>
    <w:rsid w:val="00D769D5"/>
    <w:rsid w:val="00D76A92"/>
    <w:rsid w:val="00D76CAC"/>
    <w:rsid w:val="00D770F6"/>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E89"/>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880"/>
    <w:rsid w:val="00D85AA7"/>
    <w:rsid w:val="00D85CA1"/>
    <w:rsid w:val="00D85CE4"/>
    <w:rsid w:val="00D860E1"/>
    <w:rsid w:val="00D8622B"/>
    <w:rsid w:val="00D86390"/>
    <w:rsid w:val="00D86879"/>
    <w:rsid w:val="00D86911"/>
    <w:rsid w:val="00D86D10"/>
    <w:rsid w:val="00D87183"/>
    <w:rsid w:val="00D87ADD"/>
    <w:rsid w:val="00D87C5C"/>
    <w:rsid w:val="00D9076A"/>
    <w:rsid w:val="00D90802"/>
    <w:rsid w:val="00D9093F"/>
    <w:rsid w:val="00D90D87"/>
    <w:rsid w:val="00D90E06"/>
    <w:rsid w:val="00D90E2D"/>
    <w:rsid w:val="00D91097"/>
    <w:rsid w:val="00D91099"/>
    <w:rsid w:val="00D91211"/>
    <w:rsid w:val="00D91315"/>
    <w:rsid w:val="00D918F2"/>
    <w:rsid w:val="00D91AF9"/>
    <w:rsid w:val="00D92069"/>
    <w:rsid w:val="00D9208B"/>
    <w:rsid w:val="00D92213"/>
    <w:rsid w:val="00D92CAA"/>
    <w:rsid w:val="00D92CF6"/>
    <w:rsid w:val="00D93053"/>
    <w:rsid w:val="00D93069"/>
    <w:rsid w:val="00D930C2"/>
    <w:rsid w:val="00D93320"/>
    <w:rsid w:val="00D9366E"/>
    <w:rsid w:val="00D93AF2"/>
    <w:rsid w:val="00D93F26"/>
    <w:rsid w:val="00D9406E"/>
    <w:rsid w:val="00D94352"/>
    <w:rsid w:val="00D9437F"/>
    <w:rsid w:val="00D943AA"/>
    <w:rsid w:val="00D94438"/>
    <w:rsid w:val="00D94FB8"/>
    <w:rsid w:val="00D9500C"/>
    <w:rsid w:val="00D95383"/>
    <w:rsid w:val="00D958A7"/>
    <w:rsid w:val="00D95ADB"/>
    <w:rsid w:val="00D95B1C"/>
    <w:rsid w:val="00D95C39"/>
    <w:rsid w:val="00D95C60"/>
    <w:rsid w:val="00D95F13"/>
    <w:rsid w:val="00D9629E"/>
    <w:rsid w:val="00D9671D"/>
    <w:rsid w:val="00D96C22"/>
    <w:rsid w:val="00D96C25"/>
    <w:rsid w:val="00D96DF9"/>
    <w:rsid w:val="00D96E69"/>
    <w:rsid w:val="00D96ECF"/>
    <w:rsid w:val="00D96F31"/>
    <w:rsid w:val="00D97312"/>
    <w:rsid w:val="00D97385"/>
    <w:rsid w:val="00D97528"/>
    <w:rsid w:val="00D9770F"/>
    <w:rsid w:val="00D977AF"/>
    <w:rsid w:val="00D97B84"/>
    <w:rsid w:val="00D97BDD"/>
    <w:rsid w:val="00D97C25"/>
    <w:rsid w:val="00D97D88"/>
    <w:rsid w:val="00D97E1D"/>
    <w:rsid w:val="00DA0051"/>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870"/>
    <w:rsid w:val="00DA387E"/>
    <w:rsid w:val="00DA3921"/>
    <w:rsid w:val="00DA39F4"/>
    <w:rsid w:val="00DA3B01"/>
    <w:rsid w:val="00DA3C9D"/>
    <w:rsid w:val="00DA3F4E"/>
    <w:rsid w:val="00DA4029"/>
    <w:rsid w:val="00DA41BD"/>
    <w:rsid w:val="00DA4557"/>
    <w:rsid w:val="00DA4ADA"/>
    <w:rsid w:val="00DA4EA7"/>
    <w:rsid w:val="00DA4F56"/>
    <w:rsid w:val="00DA5108"/>
    <w:rsid w:val="00DA52B3"/>
    <w:rsid w:val="00DA5370"/>
    <w:rsid w:val="00DA554C"/>
    <w:rsid w:val="00DA589C"/>
    <w:rsid w:val="00DA6337"/>
    <w:rsid w:val="00DA6581"/>
    <w:rsid w:val="00DA67A5"/>
    <w:rsid w:val="00DA6B41"/>
    <w:rsid w:val="00DA6EC0"/>
    <w:rsid w:val="00DA713C"/>
    <w:rsid w:val="00DA78E3"/>
    <w:rsid w:val="00DA7AEE"/>
    <w:rsid w:val="00DB038E"/>
    <w:rsid w:val="00DB045D"/>
    <w:rsid w:val="00DB07B4"/>
    <w:rsid w:val="00DB07B8"/>
    <w:rsid w:val="00DB0D49"/>
    <w:rsid w:val="00DB0D7A"/>
    <w:rsid w:val="00DB0F51"/>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481"/>
    <w:rsid w:val="00DB4563"/>
    <w:rsid w:val="00DB4EAC"/>
    <w:rsid w:val="00DB5149"/>
    <w:rsid w:val="00DB5377"/>
    <w:rsid w:val="00DB53B7"/>
    <w:rsid w:val="00DB59FF"/>
    <w:rsid w:val="00DB5E10"/>
    <w:rsid w:val="00DB60FE"/>
    <w:rsid w:val="00DB61EB"/>
    <w:rsid w:val="00DB6369"/>
    <w:rsid w:val="00DB67D0"/>
    <w:rsid w:val="00DB67D6"/>
    <w:rsid w:val="00DB6859"/>
    <w:rsid w:val="00DB6C50"/>
    <w:rsid w:val="00DB6D3B"/>
    <w:rsid w:val="00DB6DAD"/>
    <w:rsid w:val="00DB6E52"/>
    <w:rsid w:val="00DB6E73"/>
    <w:rsid w:val="00DB7411"/>
    <w:rsid w:val="00DB7804"/>
    <w:rsid w:val="00DB782C"/>
    <w:rsid w:val="00DB7F9B"/>
    <w:rsid w:val="00DC0203"/>
    <w:rsid w:val="00DC0653"/>
    <w:rsid w:val="00DC0898"/>
    <w:rsid w:val="00DC0980"/>
    <w:rsid w:val="00DC10B9"/>
    <w:rsid w:val="00DC10E6"/>
    <w:rsid w:val="00DC1A6E"/>
    <w:rsid w:val="00DC1A90"/>
    <w:rsid w:val="00DC1C5E"/>
    <w:rsid w:val="00DC1F58"/>
    <w:rsid w:val="00DC21CA"/>
    <w:rsid w:val="00DC2329"/>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AF4"/>
    <w:rsid w:val="00DC3D16"/>
    <w:rsid w:val="00DC3DDB"/>
    <w:rsid w:val="00DC4447"/>
    <w:rsid w:val="00DC461D"/>
    <w:rsid w:val="00DC4CB6"/>
    <w:rsid w:val="00DC4FE0"/>
    <w:rsid w:val="00DC501C"/>
    <w:rsid w:val="00DC548E"/>
    <w:rsid w:val="00DC5637"/>
    <w:rsid w:val="00DC577A"/>
    <w:rsid w:val="00DC5912"/>
    <w:rsid w:val="00DC5A0D"/>
    <w:rsid w:val="00DC5BF8"/>
    <w:rsid w:val="00DC5FEE"/>
    <w:rsid w:val="00DC6460"/>
    <w:rsid w:val="00DC65B9"/>
    <w:rsid w:val="00DC78C4"/>
    <w:rsid w:val="00DC78E0"/>
    <w:rsid w:val="00DC7A3C"/>
    <w:rsid w:val="00DC7A5B"/>
    <w:rsid w:val="00DC7ADF"/>
    <w:rsid w:val="00DC7BC8"/>
    <w:rsid w:val="00DC7C1E"/>
    <w:rsid w:val="00DC7E10"/>
    <w:rsid w:val="00DC7E6E"/>
    <w:rsid w:val="00DD00FC"/>
    <w:rsid w:val="00DD042B"/>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1DF"/>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AD5"/>
    <w:rsid w:val="00DE3C1B"/>
    <w:rsid w:val="00DE3D11"/>
    <w:rsid w:val="00DE3EE0"/>
    <w:rsid w:val="00DE4317"/>
    <w:rsid w:val="00DE4323"/>
    <w:rsid w:val="00DE4416"/>
    <w:rsid w:val="00DE464E"/>
    <w:rsid w:val="00DE4AB9"/>
    <w:rsid w:val="00DE4CC4"/>
    <w:rsid w:val="00DE55C8"/>
    <w:rsid w:val="00DE5606"/>
    <w:rsid w:val="00DE580C"/>
    <w:rsid w:val="00DE5A0A"/>
    <w:rsid w:val="00DE5A29"/>
    <w:rsid w:val="00DE5C63"/>
    <w:rsid w:val="00DE5EA9"/>
    <w:rsid w:val="00DE6093"/>
    <w:rsid w:val="00DE62BF"/>
    <w:rsid w:val="00DE6CD9"/>
    <w:rsid w:val="00DE6E28"/>
    <w:rsid w:val="00DE715E"/>
    <w:rsid w:val="00DE7B57"/>
    <w:rsid w:val="00DE7C7D"/>
    <w:rsid w:val="00DE7CCC"/>
    <w:rsid w:val="00DE7D68"/>
    <w:rsid w:val="00DE7F41"/>
    <w:rsid w:val="00DE7F7A"/>
    <w:rsid w:val="00DF05EE"/>
    <w:rsid w:val="00DF07BA"/>
    <w:rsid w:val="00DF0DAD"/>
    <w:rsid w:val="00DF0ED6"/>
    <w:rsid w:val="00DF0FD9"/>
    <w:rsid w:val="00DF125B"/>
    <w:rsid w:val="00DF1412"/>
    <w:rsid w:val="00DF230A"/>
    <w:rsid w:val="00DF23A2"/>
    <w:rsid w:val="00DF26C2"/>
    <w:rsid w:val="00DF2A15"/>
    <w:rsid w:val="00DF310A"/>
    <w:rsid w:val="00DF3246"/>
    <w:rsid w:val="00DF3688"/>
    <w:rsid w:val="00DF3C2E"/>
    <w:rsid w:val="00DF3DC6"/>
    <w:rsid w:val="00DF3E78"/>
    <w:rsid w:val="00DF4024"/>
    <w:rsid w:val="00DF41AB"/>
    <w:rsid w:val="00DF443A"/>
    <w:rsid w:val="00DF45C1"/>
    <w:rsid w:val="00DF46C3"/>
    <w:rsid w:val="00DF4A0D"/>
    <w:rsid w:val="00DF4B64"/>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7EC"/>
    <w:rsid w:val="00DF684F"/>
    <w:rsid w:val="00DF6D5F"/>
    <w:rsid w:val="00DF73D4"/>
    <w:rsid w:val="00DF768E"/>
    <w:rsid w:val="00DF794B"/>
    <w:rsid w:val="00DF7B62"/>
    <w:rsid w:val="00DF7BE1"/>
    <w:rsid w:val="00DF7CA7"/>
    <w:rsid w:val="00DF7CEF"/>
    <w:rsid w:val="00DF7F6D"/>
    <w:rsid w:val="00DF7F7C"/>
    <w:rsid w:val="00DF7FD3"/>
    <w:rsid w:val="00E000DD"/>
    <w:rsid w:val="00E00396"/>
    <w:rsid w:val="00E00659"/>
    <w:rsid w:val="00E00B6A"/>
    <w:rsid w:val="00E00DB2"/>
    <w:rsid w:val="00E00DE7"/>
    <w:rsid w:val="00E00F01"/>
    <w:rsid w:val="00E00FC0"/>
    <w:rsid w:val="00E011C1"/>
    <w:rsid w:val="00E012DB"/>
    <w:rsid w:val="00E0136F"/>
    <w:rsid w:val="00E0150D"/>
    <w:rsid w:val="00E01538"/>
    <w:rsid w:val="00E01899"/>
    <w:rsid w:val="00E01A07"/>
    <w:rsid w:val="00E01D77"/>
    <w:rsid w:val="00E01FD2"/>
    <w:rsid w:val="00E02465"/>
    <w:rsid w:val="00E0271A"/>
    <w:rsid w:val="00E02749"/>
    <w:rsid w:val="00E027B0"/>
    <w:rsid w:val="00E0293C"/>
    <w:rsid w:val="00E0296E"/>
    <w:rsid w:val="00E029B5"/>
    <w:rsid w:val="00E02A3E"/>
    <w:rsid w:val="00E02AE8"/>
    <w:rsid w:val="00E02B23"/>
    <w:rsid w:val="00E02E8E"/>
    <w:rsid w:val="00E03614"/>
    <w:rsid w:val="00E0390A"/>
    <w:rsid w:val="00E03C44"/>
    <w:rsid w:val="00E03D6B"/>
    <w:rsid w:val="00E03DC8"/>
    <w:rsid w:val="00E03FD9"/>
    <w:rsid w:val="00E04243"/>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15"/>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3CC"/>
    <w:rsid w:val="00E16528"/>
    <w:rsid w:val="00E167FD"/>
    <w:rsid w:val="00E16931"/>
    <w:rsid w:val="00E16A22"/>
    <w:rsid w:val="00E16B1D"/>
    <w:rsid w:val="00E16C83"/>
    <w:rsid w:val="00E16DCD"/>
    <w:rsid w:val="00E16ED3"/>
    <w:rsid w:val="00E16F98"/>
    <w:rsid w:val="00E17034"/>
    <w:rsid w:val="00E171FC"/>
    <w:rsid w:val="00E172ED"/>
    <w:rsid w:val="00E17325"/>
    <w:rsid w:val="00E17585"/>
    <w:rsid w:val="00E17B1D"/>
    <w:rsid w:val="00E17B6D"/>
    <w:rsid w:val="00E17BA4"/>
    <w:rsid w:val="00E17C01"/>
    <w:rsid w:val="00E17CD5"/>
    <w:rsid w:val="00E20365"/>
    <w:rsid w:val="00E206FB"/>
    <w:rsid w:val="00E209C7"/>
    <w:rsid w:val="00E20A13"/>
    <w:rsid w:val="00E20B09"/>
    <w:rsid w:val="00E20B35"/>
    <w:rsid w:val="00E2120B"/>
    <w:rsid w:val="00E219A3"/>
    <w:rsid w:val="00E21D73"/>
    <w:rsid w:val="00E2227B"/>
    <w:rsid w:val="00E22736"/>
    <w:rsid w:val="00E22B5C"/>
    <w:rsid w:val="00E22C1C"/>
    <w:rsid w:val="00E22DAF"/>
    <w:rsid w:val="00E23136"/>
    <w:rsid w:val="00E232DB"/>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49EC"/>
    <w:rsid w:val="00E2557A"/>
    <w:rsid w:val="00E25AB5"/>
    <w:rsid w:val="00E25F03"/>
    <w:rsid w:val="00E25FF6"/>
    <w:rsid w:val="00E26014"/>
    <w:rsid w:val="00E2602E"/>
    <w:rsid w:val="00E26138"/>
    <w:rsid w:val="00E262BC"/>
    <w:rsid w:val="00E2652E"/>
    <w:rsid w:val="00E2669E"/>
    <w:rsid w:val="00E2691A"/>
    <w:rsid w:val="00E26B3E"/>
    <w:rsid w:val="00E26B5A"/>
    <w:rsid w:val="00E26BDD"/>
    <w:rsid w:val="00E2707E"/>
    <w:rsid w:val="00E273F5"/>
    <w:rsid w:val="00E27421"/>
    <w:rsid w:val="00E2780B"/>
    <w:rsid w:val="00E278B0"/>
    <w:rsid w:val="00E278FA"/>
    <w:rsid w:val="00E279BF"/>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675"/>
    <w:rsid w:val="00E3296C"/>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3DC"/>
    <w:rsid w:val="00E37496"/>
    <w:rsid w:val="00E37567"/>
    <w:rsid w:val="00E37B2D"/>
    <w:rsid w:val="00E37C3D"/>
    <w:rsid w:val="00E37CC8"/>
    <w:rsid w:val="00E37D00"/>
    <w:rsid w:val="00E37E42"/>
    <w:rsid w:val="00E40292"/>
    <w:rsid w:val="00E40334"/>
    <w:rsid w:val="00E404F7"/>
    <w:rsid w:val="00E40693"/>
    <w:rsid w:val="00E40A7B"/>
    <w:rsid w:val="00E40B41"/>
    <w:rsid w:val="00E40CAA"/>
    <w:rsid w:val="00E40CEC"/>
    <w:rsid w:val="00E40DB8"/>
    <w:rsid w:val="00E40E38"/>
    <w:rsid w:val="00E41378"/>
    <w:rsid w:val="00E41783"/>
    <w:rsid w:val="00E417D1"/>
    <w:rsid w:val="00E417FA"/>
    <w:rsid w:val="00E41A32"/>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392"/>
    <w:rsid w:val="00E444A4"/>
    <w:rsid w:val="00E44668"/>
    <w:rsid w:val="00E44A64"/>
    <w:rsid w:val="00E44DAF"/>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127A"/>
    <w:rsid w:val="00E512BD"/>
    <w:rsid w:val="00E514DC"/>
    <w:rsid w:val="00E51945"/>
    <w:rsid w:val="00E51954"/>
    <w:rsid w:val="00E51A48"/>
    <w:rsid w:val="00E51B37"/>
    <w:rsid w:val="00E51CC6"/>
    <w:rsid w:val="00E5237D"/>
    <w:rsid w:val="00E5301D"/>
    <w:rsid w:val="00E530C3"/>
    <w:rsid w:val="00E534A9"/>
    <w:rsid w:val="00E54A05"/>
    <w:rsid w:val="00E54A2C"/>
    <w:rsid w:val="00E54DFA"/>
    <w:rsid w:val="00E54EB8"/>
    <w:rsid w:val="00E54FD5"/>
    <w:rsid w:val="00E55794"/>
    <w:rsid w:val="00E55A67"/>
    <w:rsid w:val="00E55E30"/>
    <w:rsid w:val="00E5637C"/>
    <w:rsid w:val="00E5668F"/>
    <w:rsid w:val="00E56829"/>
    <w:rsid w:val="00E56887"/>
    <w:rsid w:val="00E56CC7"/>
    <w:rsid w:val="00E56F01"/>
    <w:rsid w:val="00E5776B"/>
    <w:rsid w:val="00E57A4C"/>
    <w:rsid w:val="00E57C6C"/>
    <w:rsid w:val="00E57D60"/>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3E3E"/>
    <w:rsid w:val="00E643B5"/>
    <w:rsid w:val="00E64928"/>
    <w:rsid w:val="00E64AFC"/>
    <w:rsid w:val="00E64CCD"/>
    <w:rsid w:val="00E6512D"/>
    <w:rsid w:val="00E652C9"/>
    <w:rsid w:val="00E654FA"/>
    <w:rsid w:val="00E65651"/>
    <w:rsid w:val="00E6571F"/>
    <w:rsid w:val="00E6572A"/>
    <w:rsid w:val="00E657F5"/>
    <w:rsid w:val="00E659CF"/>
    <w:rsid w:val="00E659F2"/>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0BC4"/>
    <w:rsid w:val="00E710B2"/>
    <w:rsid w:val="00E71229"/>
    <w:rsid w:val="00E7125E"/>
    <w:rsid w:val="00E71260"/>
    <w:rsid w:val="00E71486"/>
    <w:rsid w:val="00E7151B"/>
    <w:rsid w:val="00E71522"/>
    <w:rsid w:val="00E715BC"/>
    <w:rsid w:val="00E718CF"/>
    <w:rsid w:val="00E7190F"/>
    <w:rsid w:val="00E71A1E"/>
    <w:rsid w:val="00E71D13"/>
    <w:rsid w:val="00E72044"/>
    <w:rsid w:val="00E721C7"/>
    <w:rsid w:val="00E7261C"/>
    <w:rsid w:val="00E72682"/>
    <w:rsid w:val="00E72810"/>
    <w:rsid w:val="00E7301C"/>
    <w:rsid w:val="00E7385D"/>
    <w:rsid w:val="00E739E3"/>
    <w:rsid w:val="00E73C6D"/>
    <w:rsid w:val="00E73F43"/>
    <w:rsid w:val="00E73F90"/>
    <w:rsid w:val="00E746EB"/>
    <w:rsid w:val="00E748A9"/>
    <w:rsid w:val="00E74F35"/>
    <w:rsid w:val="00E74F53"/>
    <w:rsid w:val="00E74F94"/>
    <w:rsid w:val="00E74FDF"/>
    <w:rsid w:val="00E75049"/>
    <w:rsid w:val="00E75052"/>
    <w:rsid w:val="00E75077"/>
    <w:rsid w:val="00E750E8"/>
    <w:rsid w:val="00E75176"/>
    <w:rsid w:val="00E755B3"/>
    <w:rsid w:val="00E75702"/>
    <w:rsid w:val="00E75772"/>
    <w:rsid w:val="00E75838"/>
    <w:rsid w:val="00E758A8"/>
    <w:rsid w:val="00E758C3"/>
    <w:rsid w:val="00E75961"/>
    <w:rsid w:val="00E75E58"/>
    <w:rsid w:val="00E7619D"/>
    <w:rsid w:val="00E764CD"/>
    <w:rsid w:val="00E76843"/>
    <w:rsid w:val="00E76C45"/>
    <w:rsid w:val="00E77010"/>
    <w:rsid w:val="00E770B2"/>
    <w:rsid w:val="00E770FA"/>
    <w:rsid w:val="00E77279"/>
    <w:rsid w:val="00E773CF"/>
    <w:rsid w:val="00E7763A"/>
    <w:rsid w:val="00E776EC"/>
    <w:rsid w:val="00E77C16"/>
    <w:rsid w:val="00E77CA8"/>
    <w:rsid w:val="00E77D64"/>
    <w:rsid w:val="00E77F49"/>
    <w:rsid w:val="00E801EC"/>
    <w:rsid w:val="00E8031C"/>
    <w:rsid w:val="00E80358"/>
    <w:rsid w:val="00E8057E"/>
    <w:rsid w:val="00E80B5D"/>
    <w:rsid w:val="00E80BD5"/>
    <w:rsid w:val="00E80FB8"/>
    <w:rsid w:val="00E81201"/>
    <w:rsid w:val="00E8133F"/>
    <w:rsid w:val="00E81404"/>
    <w:rsid w:val="00E817C5"/>
    <w:rsid w:val="00E818A9"/>
    <w:rsid w:val="00E820F6"/>
    <w:rsid w:val="00E828F7"/>
    <w:rsid w:val="00E82913"/>
    <w:rsid w:val="00E82BA5"/>
    <w:rsid w:val="00E82D31"/>
    <w:rsid w:val="00E82FE4"/>
    <w:rsid w:val="00E8325B"/>
    <w:rsid w:val="00E833B0"/>
    <w:rsid w:val="00E83545"/>
    <w:rsid w:val="00E835F1"/>
    <w:rsid w:val="00E836C4"/>
    <w:rsid w:val="00E83AE7"/>
    <w:rsid w:val="00E8408C"/>
    <w:rsid w:val="00E840F3"/>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44C"/>
    <w:rsid w:val="00E86863"/>
    <w:rsid w:val="00E869F8"/>
    <w:rsid w:val="00E86B99"/>
    <w:rsid w:val="00E86D1E"/>
    <w:rsid w:val="00E87042"/>
    <w:rsid w:val="00E87268"/>
    <w:rsid w:val="00E87758"/>
    <w:rsid w:val="00E87BF9"/>
    <w:rsid w:val="00E87CBB"/>
    <w:rsid w:val="00E87D5E"/>
    <w:rsid w:val="00E87FEE"/>
    <w:rsid w:val="00E90527"/>
    <w:rsid w:val="00E906AB"/>
    <w:rsid w:val="00E90707"/>
    <w:rsid w:val="00E90B20"/>
    <w:rsid w:val="00E90B66"/>
    <w:rsid w:val="00E90E45"/>
    <w:rsid w:val="00E90F6B"/>
    <w:rsid w:val="00E91269"/>
    <w:rsid w:val="00E9126F"/>
    <w:rsid w:val="00E912B3"/>
    <w:rsid w:val="00E91D6D"/>
    <w:rsid w:val="00E9219A"/>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819"/>
    <w:rsid w:val="00E949B3"/>
    <w:rsid w:val="00E94ABA"/>
    <w:rsid w:val="00E94C74"/>
    <w:rsid w:val="00E94DAA"/>
    <w:rsid w:val="00E94EBC"/>
    <w:rsid w:val="00E95D12"/>
    <w:rsid w:val="00E95E8C"/>
    <w:rsid w:val="00E95EA8"/>
    <w:rsid w:val="00E962EE"/>
    <w:rsid w:val="00E963C2"/>
    <w:rsid w:val="00E96616"/>
    <w:rsid w:val="00E9688B"/>
    <w:rsid w:val="00E968D9"/>
    <w:rsid w:val="00E96CCE"/>
    <w:rsid w:val="00E96E00"/>
    <w:rsid w:val="00E96E72"/>
    <w:rsid w:val="00E97865"/>
    <w:rsid w:val="00EA0051"/>
    <w:rsid w:val="00EA02B1"/>
    <w:rsid w:val="00EA0619"/>
    <w:rsid w:val="00EA069F"/>
    <w:rsid w:val="00EA0923"/>
    <w:rsid w:val="00EA0A6D"/>
    <w:rsid w:val="00EA1006"/>
    <w:rsid w:val="00EA1661"/>
    <w:rsid w:val="00EA1931"/>
    <w:rsid w:val="00EA1A09"/>
    <w:rsid w:val="00EA1B17"/>
    <w:rsid w:val="00EA1BE3"/>
    <w:rsid w:val="00EA1C4D"/>
    <w:rsid w:val="00EA1E53"/>
    <w:rsid w:val="00EA217B"/>
    <w:rsid w:val="00EA22A9"/>
    <w:rsid w:val="00EA2E36"/>
    <w:rsid w:val="00EA2E9C"/>
    <w:rsid w:val="00EA3084"/>
    <w:rsid w:val="00EA31D8"/>
    <w:rsid w:val="00EA32DA"/>
    <w:rsid w:val="00EA3325"/>
    <w:rsid w:val="00EA3443"/>
    <w:rsid w:val="00EA3A7C"/>
    <w:rsid w:val="00EA3C26"/>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61"/>
    <w:rsid w:val="00EA6276"/>
    <w:rsid w:val="00EA6429"/>
    <w:rsid w:val="00EA67A3"/>
    <w:rsid w:val="00EA6AD3"/>
    <w:rsid w:val="00EA6B06"/>
    <w:rsid w:val="00EA6BB7"/>
    <w:rsid w:val="00EA704A"/>
    <w:rsid w:val="00EA7121"/>
    <w:rsid w:val="00EA721D"/>
    <w:rsid w:val="00EA7248"/>
    <w:rsid w:val="00EA7428"/>
    <w:rsid w:val="00EA758A"/>
    <w:rsid w:val="00EA760E"/>
    <w:rsid w:val="00EA7753"/>
    <w:rsid w:val="00EA7A95"/>
    <w:rsid w:val="00EA7AC2"/>
    <w:rsid w:val="00EA7BB2"/>
    <w:rsid w:val="00EA7DC7"/>
    <w:rsid w:val="00EB00D9"/>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0B9"/>
    <w:rsid w:val="00EB23A6"/>
    <w:rsid w:val="00EB24C8"/>
    <w:rsid w:val="00EB25E0"/>
    <w:rsid w:val="00EB2628"/>
    <w:rsid w:val="00EB269F"/>
    <w:rsid w:val="00EB27B4"/>
    <w:rsid w:val="00EB3012"/>
    <w:rsid w:val="00EB31C2"/>
    <w:rsid w:val="00EB36E9"/>
    <w:rsid w:val="00EB37C4"/>
    <w:rsid w:val="00EB3807"/>
    <w:rsid w:val="00EB3836"/>
    <w:rsid w:val="00EB3EB2"/>
    <w:rsid w:val="00EB3FBA"/>
    <w:rsid w:val="00EB3FCA"/>
    <w:rsid w:val="00EB41B4"/>
    <w:rsid w:val="00EB42D8"/>
    <w:rsid w:val="00EB42E7"/>
    <w:rsid w:val="00EB4586"/>
    <w:rsid w:val="00EB4BD3"/>
    <w:rsid w:val="00EB4C2D"/>
    <w:rsid w:val="00EB4C52"/>
    <w:rsid w:val="00EB509E"/>
    <w:rsid w:val="00EB51DA"/>
    <w:rsid w:val="00EB5332"/>
    <w:rsid w:val="00EB542D"/>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4A3"/>
    <w:rsid w:val="00EB7576"/>
    <w:rsid w:val="00EB7671"/>
    <w:rsid w:val="00EB782F"/>
    <w:rsid w:val="00EB7C67"/>
    <w:rsid w:val="00EB7FD9"/>
    <w:rsid w:val="00EC0004"/>
    <w:rsid w:val="00EC0022"/>
    <w:rsid w:val="00EC052E"/>
    <w:rsid w:val="00EC077A"/>
    <w:rsid w:val="00EC082E"/>
    <w:rsid w:val="00EC0FC6"/>
    <w:rsid w:val="00EC110F"/>
    <w:rsid w:val="00EC13C3"/>
    <w:rsid w:val="00EC16B5"/>
    <w:rsid w:val="00EC17BA"/>
    <w:rsid w:val="00EC1C35"/>
    <w:rsid w:val="00EC1CB2"/>
    <w:rsid w:val="00EC1D61"/>
    <w:rsid w:val="00EC208E"/>
    <w:rsid w:val="00EC2220"/>
    <w:rsid w:val="00EC23AF"/>
    <w:rsid w:val="00EC2575"/>
    <w:rsid w:val="00EC28A0"/>
    <w:rsid w:val="00EC28C5"/>
    <w:rsid w:val="00EC290D"/>
    <w:rsid w:val="00EC304F"/>
    <w:rsid w:val="00EC339C"/>
    <w:rsid w:val="00EC3413"/>
    <w:rsid w:val="00EC3517"/>
    <w:rsid w:val="00EC395F"/>
    <w:rsid w:val="00EC3AA3"/>
    <w:rsid w:val="00EC3B3B"/>
    <w:rsid w:val="00EC4678"/>
    <w:rsid w:val="00EC47D1"/>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E4F"/>
    <w:rsid w:val="00EC7021"/>
    <w:rsid w:val="00EC71B9"/>
    <w:rsid w:val="00EC727B"/>
    <w:rsid w:val="00EC75D0"/>
    <w:rsid w:val="00EC76CA"/>
    <w:rsid w:val="00EC77EA"/>
    <w:rsid w:val="00EC782C"/>
    <w:rsid w:val="00EC796A"/>
    <w:rsid w:val="00EC7D0F"/>
    <w:rsid w:val="00EC7DBE"/>
    <w:rsid w:val="00EC7E15"/>
    <w:rsid w:val="00ED02CA"/>
    <w:rsid w:val="00ED04D1"/>
    <w:rsid w:val="00ED06EE"/>
    <w:rsid w:val="00ED0839"/>
    <w:rsid w:val="00ED0A5B"/>
    <w:rsid w:val="00ED0D45"/>
    <w:rsid w:val="00ED0E51"/>
    <w:rsid w:val="00ED12AE"/>
    <w:rsid w:val="00ED1385"/>
    <w:rsid w:val="00ED17B6"/>
    <w:rsid w:val="00ED1B9A"/>
    <w:rsid w:val="00ED1BD3"/>
    <w:rsid w:val="00ED1CFC"/>
    <w:rsid w:val="00ED33CD"/>
    <w:rsid w:val="00ED35A0"/>
    <w:rsid w:val="00ED3714"/>
    <w:rsid w:val="00ED39DA"/>
    <w:rsid w:val="00ED3AF0"/>
    <w:rsid w:val="00ED3F2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70B1"/>
    <w:rsid w:val="00ED716B"/>
    <w:rsid w:val="00ED721B"/>
    <w:rsid w:val="00ED7536"/>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584"/>
    <w:rsid w:val="00EF0643"/>
    <w:rsid w:val="00EF072B"/>
    <w:rsid w:val="00EF0E1B"/>
    <w:rsid w:val="00EF0E83"/>
    <w:rsid w:val="00EF0F4A"/>
    <w:rsid w:val="00EF1009"/>
    <w:rsid w:val="00EF1498"/>
    <w:rsid w:val="00EF1572"/>
    <w:rsid w:val="00EF15F4"/>
    <w:rsid w:val="00EF18DE"/>
    <w:rsid w:val="00EF1BD8"/>
    <w:rsid w:val="00EF1C60"/>
    <w:rsid w:val="00EF1F7E"/>
    <w:rsid w:val="00EF1FCB"/>
    <w:rsid w:val="00EF21AC"/>
    <w:rsid w:val="00EF2555"/>
    <w:rsid w:val="00EF2828"/>
    <w:rsid w:val="00EF295D"/>
    <w:rsid w:val="00EF29A6"/>
    <w:rsid w:val="00EF2A23"/>
    <w:rsid w:val="00EF2B06"/>
    <w:rsid w:val="00EF2F56"/>
    <w:rsid w:val="00EF376D"/>
    <w:rsid w:val="00EF3776"/>
    <w:rsid w:val="00EF3900"/>
    <w:rsid w:val="00EF39A6"/>
    <w:rsid w:val="00EF3F8D"/>
    <w:rsid w:val="00EF4125"/>
    <w:rsid w:val="00EF485C"/>
    <w:rsid w:val="00EF49D9"/>
    <w:rsid w:val="00EF4A20"/>
    <w:rsid w:val="00EF4A9D"/>
    <w:rsid w:val="00EF4BFB"/>
    <w:rsid w:val="00EF4C8F"/>
    <w:rsid w:val="00EF4D4F"/>
    <w:rsid w:val="00EF4E14"/>
    <w:rsid w:val="00EF5571"/>
    <w:rsid w:val="00EF5AAF"/>
    <w:rsid w:val="00EF5E3E"/>
    <w:rsid w:val="00EF636C"/>
    <w:rsid w:val="00EF64A1"/>
    <w:rsid w:val="00EF672A"/>
    <w:rsid w:val="00EF6851"/>
    <w:rsid w:val="00EF69F9"/>
    <w:rsid w:val="00EF6B2B"/>
    <w:rsid w:val="00EF7451"/>
    <w:rsid w:val="00EF745B"/>
    <w:rsid w:val="00EF7648"/>
    <w:rsid w:val="00EF7794"/>
    <w:rsid w:val="00EF7913"/>
    <w:rsid w:val="00EF7A10"/>
    <w:rsid w:val="00EF7A26"/>
    <w:rsid w:val="00EF7E85"/>
    <w:rsid w:val="00F00017"/>
    <w:rsid w:val="00F00272"/>
    <w:rsid w:val="00F00386"/>
    <w:rsid w:val="00F0098B"/>
    <w:rsid w:val="00F01219"/>
    <w:rsid w:val="00F013D6"/>
    <w:rsid w:val="00F01578"/>
    <w:rsid w:val="00F0165E"/>
    <w:rsid w:val="00F017AC"/>
    <w:rsid w:val="00F01879"/>
    <w:rsid w:val="00F01B60"/>
    <w:rsid w:val="00F01B9D"/>
    <w:rsid w:val="00F01D95"/>
    <w:rsid w:val="00F02255"/>
    <w:rsid w:val="00F022B5"/>
    <w:rsid w:val="00F02758"/>
    <w:rsid w:val="00F028AB"/>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ED1"/>
    <w:rsid w:val="00F04F40"/>
    <w:rsid w:val="00F04FFD"/>
    <w:rsid w:val="00F0519C"/>
    <w:rsid w:val="00F05272"/>
    <w:rsid w:val="00F0583F"/>
    <w:rsid w:val="00F05869"/>
    <w:rsid w:val="00F058F2"/>
    <w:rsid w:val="00F05CE3"/>
    <w:rsid w:val="00F05DA4"/>
    <w:rsid w:val="00F05FF3"/>
    <w:rsid w:val="00F06022"/>
    <w:rsid w:val="00F061FC"/>
    <w:rsid w:val="00F063BC"/>
    <w:rsid w:val="00F06613"/>
    <w:rsid w:val="00F06832"/>
    <w:rsid w:val="00F06F79"/>
    <w:rsid w:val="00F06FEF"/>
    <w:rsid w:val="00F071A1"/>
    <w:rsid w:val="00F072D9"/>
    <w:rsid w:val="00F073E8"/>
    <w:rsid w:val="00F0751B"/>
    <w:rsid w:val="00F0762C"/>
    <w:rsid w:val="00F07A22"/>
    <w:rsid w:val="00F1030E"/>
    <w:rsid w:val="00F1049F"/>
    <w:rsid w:val="00F1068E"/>
    <w:rsid w:val="00F1071A"/>
    <w:rsid w:val="00F1075B"/>
    <w:rsid w:val="00F10927"/>
    <w:rsid w:val="00F109E4"/>
    <w:rsid w:val="00F10C9D"/>
    <w:rsid w:val="00F10E37"/>
    <w:rsid w:val="00F114CA"/>
    <w:rsid w:val="00F11AA7"/>
    <w:rsid w:val="00F11E29"/>
    <w:rsid w:val="00F11E39"/>
    <w:rsid w:val="00F1240C"/>
    <w:rsid w:val="00F12564"/>
    <w:rsid w:val="00F125D7"/>
    <w:rsid w:val="00F12967"/>
    <w:rsid w:val="00F129C3"/>
    <w:rsid w:val="00F129D0"/>
    <w:rsid w:val="00F12A9C"/>
    <w:rsid w:val="00F12B22"/>
    <w:rsid w:val="00F12EE3"/>
    <w:rsid w:val="00F13047"/>
    <w:rsid w:val="00F13255"/>
    <w:rsid w:val="00F13310"/>
    <w:rsid w:val="00F137BE"/>
    <w:rsid w:val="00F13996"/>
    <w:rsid w:val="00F13ADF"/>
    <w:rsid w:val="00F13C2A"/>
    <w:rsid w:val="00F141A6"/>
    <w:rsid w:val="00F144B3"/>
    <w:rsid w:val="00F14663"/>
    <w:rsid w:val="00F14815"/>
    <w:rsid w:val="00F14984"/>
    <w:rsid w:val="00F14C53"/>
    <w:rsid w:val="00F14D69"/>
    <w:rsid w:val="00F14D9A"/>
    <w:rsid w:val="00F14DF0"/>
    <w:rsid w:val="00F151D7"/>
    <w:rsid w:val="00F15215"/>
    <w:rsid w:val="00F15604"/>
    <w:rsid w:val="00F1575A"/>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34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29C"/>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C4E"/>
    <w:rsid w:val="00F43E1A"/>
    <w:rsid w:val="00F44638"/>
    <w:rsid w:val="00F44739"/>
    <w:rsid w:val="00F4478B"/>
    <w:rsid w:val="00F449AE"/>
    <w:rsid w:val="00F44ABC"/>
    <w:rsid w:val="00F44BD1"/>
    <w:rsid w:val="00F44BF7"/>
    <w:rsid w:val="00F452F8"/>
    <w:rsid w:val="00F45301"/>
    <w:rsid w:val="00F4537E"/>
    <w:rsid w:val="00F45525"/>
    <w:rsid w:val="00F455B8"/>
    <w:rsid w:val="00F45793"/>
    <w:rsid w:val="00F4582D"/>
    <w:rsid w:val="00F4596F"/>
    <w:rsid w:val="00F45B5B"/>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654"/>
    <w:rsid w:val="00F539AE"/>
    <w:rsid w:val="00F53BB5"/>
    <w:rsid w:val="00F53E81"/>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D65"/>
    <w:rsid w:val="00F60EF0"/>
    <w:rsid w:val="00F61796"/>
    <w:rsid w:val="00F6193D"/>
    <w:rsid w:val="00F61A95"/>
    <w:rsid w:val="00F624AE"/>
    <w:rsid w:val="00F62558"/>
    <w:rsid w:val="00F62995"/>
    <w:rsid w:val="00F634C2"/>
    <w:rsid w:val="00F635E0"/>
    <w:rsid w:val="00F63AC6"/>
    <w:rsid w:val="00F64574"/>
    <w:rsid w:val="00F64916"/>
    <w:rsid w:val="00F64C1C"/>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A85"/>
    <w:rsid w:val="00F70B33"/>
    <w:rsid w:val="00F70C94"/>
    <w:rsid w:val="00F70CFE"/>
    <w:rsid w:val="00F70E78"/>
    <w:rsid w:val="00F711B8"/>
    <w:rsid w:val="00F714F6"/>
    <w:rsid w:val="00F7164D"/>
    <w:rsid w:val="00F7180B"/>
    <w:rsid w:val="00F71AA2"/>
    <w:rsid w:val="00F71B15"/>
    <w:rsid w:val="00F71B7A"/>
    <w:rsid w:val="00F71C7C"/>
    <w:rsid w:val="00F71D82"/>
    <w:rsid w:val="00F72367"/>
    <w:rsid w:val="00F725B6"/>
    <w:rsid w:val="00F727CB"/>
    <w:rsid w:val="00F72BCA"/>
    <w:rsid w:val="00F72C6D"/>
    <w:rsid w:val="00F72D49"/>
    <w:rsid w:val="00F72FD6"/>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DF0"/>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77F71"/>
    <w:rsid w:val="00F80043"/>
    <w:rsid w:val="00F80161"/>
    <w:rsid w:val="00F801AF"/>
    <w:rsid w:val="00F80258"/>
    <w:rsid w:val="00F80C08"/>
    <w:rsid w:val="00F8100A"/>
    <w:rsid w:val="00F81252"/>
    <w:rsid w:val="00F813AB"/>
    <w:rsid w:val="00F813C3"/>
    <w:rsid w:val="00F81A78"/>
    <w:rsid w:val="00F81C7E"/>
    <w:rsid w:val="00F820D8"/>
    <w:rsid w:val="00F82113"/>
    <w:rsid w:val="00F82487"/>
    <w:rsid w:val="00F82626"/>
    <w:rsid w:val="00F8291A"/>
    <w:rsid w:val="00F82959"/>
    <w:rsid w:val="00F82ADF"/>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4F47"/>
    <w:rsid w:val="00F85064"/>
    <w:rsid w:val="00F850D4"/>
    <w:rsid w:val="00F85190"/>
    <w:rsid w:val="00F85203"/>
    <w:rsid w:val="00F85488"/>
    <w:rsid w:val="00F855E7"/>
    <w:rsid w:val="00F85788"/>
    <w:rsid w:val="00F85A2B"/>
    <w:rsid w:val="00F85A53"/>
    <w:rsid w:val="00F85C47"/>
    <w:rsid w:val="00F86173"/>
    <w:rsid w:val="00F8637B"/>
    <w:rsid w:val="00F8656C"/>
    <w:rsid w:val="00F866BB"/>
    <w:rsid w:val="00F86D97"/>
    <w:rsid w:val="00F86E41"/>
    <w:rsid w:val="00F86E47"/>
    <w:rsid w:val="00F8718A"/>
    <w:rsid w:val="00F87459"/>
    <w:rsid w:val="00F8757D"/>
    <w:rsid w:val="00F87683"/>
    <w:rsid w:val="00F87819"/>
    <w:rsid w:val="00F87853"/>
    <w:rsid w:val="00F87AA2"/>
    <w:rsid w:val="00F87AA4"/>
    <w:rsid w:val="00F87E5C"/>
    <w:rsid w:val="00F900E3"/>
    <w:rsid w:val="00F9012D"/>
    <w:rsid w:val="00F90167"/>
    <w:rsid w:val="00F901D2"/>
    <w:rsid w:val="00F90E4F"/>
    <w:rsid w:val="00F919CE"/>
    <w:rsid w:val="00F9201A"/>
    <w:rsid w:val="00F92663"/>
    <w:rsid w:val="00F92727"/>
    <w:rsid w:val="00F9273D"/>
    <w:rsid w:val="00F92E81"/>
    <w:rsid w:val="00F92F66"/>
    <w:rsid w:val="00F93427"/>
    <w:rsid w:val="00F93511"/>
    <w:rsid w:val="00F9389C"/>
    <w:rsid w:val="00F93AF3"/>
    <w:rsid w:val="00F93CE0"/>
    <w:rsid w:val="00F93DEB"/>
    <w:rsid w:val="00F94457"/>
    <w:rsid w:val="00F9471D"/>
    <w:rsid w:val="00F94786"/>
    <w:rsid w:val="00F94876"/>
    <w:rsid w:val="00F948F4"/>
    <w:rsid w:val="00F94D56"/>
    <w:rsid w:val="00F94D5D"/>
    <w:rsid w:val="00F951EC"/>
    <w:rsid w:val="00F95387"/>
    <w:rsid w:val="00F953B8"/>
    <w:rsid w:val="00F959E5"/>
    <w:rsid w:val="00F95AFA"/>
    <w:rsid w:val="00F95E6D"/>
    <w:rsid w:val="00F95F17"/>
    <w:rsid w:val="00F960F5"/>
    <w:rsid w:val="00F962D9"/>
    <w:rsid w:val="00F9744A"/>
    <w:rsid w:val="00F97638"/>
    <w:rsid w:val="00F97904"/>
    <w:rsid w:val="00F97B14"/>
    <w:rsid w:val="00F97F7B"/>
    <w:rsid w:val="00F97FF5"/>
    <w:rsid w:val="00FA0046"/>
    <w:rsid w:val="00FA04C6"/>
    <w:rsid w:val="00FA0972"/>
    <w:rsid w:val="00FA157D"/>
    <w:rsid w:val="00FA1692"/>
    <w:rsid w:val="00FA1B80"/>
    <w:rsid w:val="00FA26D2"/>
    <w:rsid w:val="00FA2833"/>
    <w:rsid w:val="00FA29F6"/>
    <w:rsid w:val="00FA3059"/>
    <w:rsid w:val="00FA305B"/>
    <w:rsid w:val="00FA3395"/>
    <w:rsid w:val="00FA352D"/>
    <w:rsid w:val="00FA3731"/>
    <w:rsid w:val="00FA39FC"/>
    <w:rsid w:val="00FA3B98"/>
    <w:rsid w:val="00FA3DC8"/>
    <w:rsid w:val="00FA4A19"/>
    <w:rsid w:val="00FA4C46"/>
    <w:rsid w:val="00FA521E"/>
    <w:rsid w:val="00FA521F"/>
    <w:rsid w:val="00FA5634"/>
    <w:rsid w:val="00FA566D"/>
    <w:rsid w:val="00FA574F"/>
    <w:rsid w:val="00FA5912"/>
    <w:rsid w:val="00FA5D0E"/>
    <w:rsid w:val="00FA5EA8"/>
    <w:rsid w:val="00FA5F0C"/>
    <w:rsid w:val="00FA6122"/>
    <w:rsid w:val="00FA693B"/>
    <w:rsid w:val="00FA6D51"/>
    <w:rsid w:val="00FA7014"/>
    <w:rsid w:val="00FA7654"/>
    <w:rsid w:val="00FA768E"/>
    <w:rsid w:val="00FA7976"/>
    <w:rsid w:val="00FA7A20"/>
    <w:rsid w:val="00FA7C72"/>
    <w:rsid w:val="00FA7FD5"/>
    <w:rsid w:val="00FB0053"/>
    <w:rsid w:val="00FB00E1"/>
    <w:rsid w:val="00FB02C6"/>
    <w:rsid w:val="00FB0953"/>
    <w:rsid w:val="00FB0AB0"/>
    <w:rsid w:val="00FB1062"/>
    <w:rsid w:val="00FB124E"/>
    <w:rsid w:val="00FB1438"/>
    <w:rsid w:val="00FB16BF"/>
    <w:rsid w:val="00FB1CEC"/>
    <w:rsid w:val="00FB1DC2"/>
    <w:rsid w:val="00FB1F0A"/>
    <w:rsid w:val="00FB238D"/>
    <w:rsid w:val="00FB2709"/>
    <w:rsid w:val="00FB2995"/>
    <w:rsid w:val="00FB2C62"/>
    <w:rsid w:val="00FB2CF4"/>
    <w:rsid w:val="00FB2F4A"/>
    <w:rsid w:val="00FB30CF"/>
    <w:rsid w:val="00FB349A"/>
    <w:rsid w:val="00FB3553"/>
    <w:rsid w:val="00FB37E6"/>
    <w:rsid w:val="00FB3907"/>
    <w:rsid w:val="00FB3923"/>
    <w:rsid w:val="00FB3AD9"/>
    <w:rsid w:val="00FB3F48"/>
    <w:rsid w:val="00FB42C4"/>
    <w:rsid w:val="00FB44AD"/>
    <w:rsid w:val="00FB4ECF"/>
    <w:rsid w:val="00FB4FDB"/>
    <w:rsid w:val="00FB4FE3"/>
    <w:rsid w:val="00FB566E"/>
    <w:rsid w:val="00FB57C3"/>
    <w:rsid w:val="00FB5A04"/>
    <w:rsid w:val="00FB5B33"/>
    <w:rsid w:val="00FB5BED"/>
    <w:rsid w:val="00FB5DCC"/>
    <w:rsid w:val="00FB5E2A"/>
    <w:rsid w:val="00FB5E4F"/>
    <w:rsid w:val="00FB698D"/>
    <w:rsid w:val="00FB6D69"/>
    <w:rsid w:val="00FB706D"/>
    <w:rsid w:val="00FB71EA"/>
    <w:rsid w:val="00FB7357"/>
    <w:rsid w:val="00FB7410"/>
    <w:rsid w:val="00FB748F"/>
    <w:rsid w:val="00FB74C9"/>
    <w:rsid w:val="00FB751A"/>
    <w:rsid w:val="00FB7919"/>
    <w:rsid w:val="00FB7B95"/>
    <w:rsid w:val="00FB7FC8"/>
    <w:rsid w:val="00FC00F6"/>
    <w:rsid w:val="00FC021C"/>
    <w:rsid w:val="00FC08C7"/>
    <w:rsid w:val="00FC0A80"/>
    <w:rsid w:val="00FC1210"/>
    <w:rsid w:val="00FC154E"/>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378"/>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D0F"/>
    <w:rsid w:val="00FC70D5"/>
    <w:rsid w:val="00FC7139"/>
    <w:rsid w:val="00FC73ED"/>
    <w:rsid w:val="00FC7465"/>
    <w:rsid w:val="00FC7BA7"/>
    <w:rsid w:val="00FC7C36"/>
    <w:rsid w:val="00FD007F"/>
    <w:rsid w:val="00FD0308"/>
    <w:rsid w:val="00FD0AF8"/>
    <w:rsid w:val="00FD0C81"/>
    <w:rsid w:val="00FD0EBA"/>
    <w:rsid w:val="00FD108D"/>
    <w:rsid w:val="00FD11A1"/>
    <w:rsid w:val="00FD12BE"/>
    <w:rsid w:val="00FD1640"/>
    <w:rsid w:val="00FD1AA8"/>
    <w:rsid w:val="00FD1F5E"/>
    <w:rsid w:val="00FD23C3"/>
    <w:rsid w:val="00FD2578"/>
    <w:rsid w:val="00FD29B6"/>
    <w:rsid w:val="00FD2B54"/>
    <w:rsid w:val="00FD2DC1"/>
    <w:rsid w:val="00FD2FC8"/>
    <w:rsid w:val="00FD320B"/>
    <w:rsid w:val="00FD35CE"/>
    <w:rsid w:val="00FD3B02"/>
    <w:rsid w:val="00FD3B04"/>
    <w:rsid w:val="00FD3BD6"/>
    <w:rsid w:val="00FD3BE0"/>
    <w:rsid w:val="00FD3C8F"/>
    <w:rsid w:val="00FD3E67"/>
    <w:rsid w:val="00FD40C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E1"/>
    <w:rsid w:val="00FE1DD1"/>
    <w:rsid w:val="00FE2490"/>
    <w:rsid w:val="00FE255B"/>
    <w:rsid w:val="00FE28BE"/>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B84"/>
    <w:rsid w:val="00FE4DE0"/>
    <w:rsid w:val="00FE506C"/>
    <w:rsid w:val="00FE52AC"/>
    <w:rsid w:val="00FE546A"/>
    <w:rsid w:val="00FE54CE"/>
    <w:rsid w:val="00FE57F3"/>
    <w:rsid w:val="00FE5E6D"/>
    <w:rsid w:val="00FE5F6A"/>
    <w:rsid w:val="00FE64F0"/>
    <w:rsid w:val="00FE6835"/>
    <w:rsid w:val="00FE6980"/>
    <w:rsid w:val="00FE69E5"/>
    <w:rsid w:val="00FE6C84"/>
    <w:rsid w:val="00FE7062"/>
    <w:rsid w:val="00FE709E"/>
    <w:rsid w:val="00FE7512"/>
    <w:rsid w:val="00FE7794"/>
    <w:rsid w:val="00FE79AE"/>
    <w:rsid w:val="00FE7AB0"/>
    <w:rsid w:val="00FE7AE6"/>
    <w:rsid w:val="00FE7B2D"/>
    <w:rsid w:val="00FE7CBC"/>
    <w:rsid w:val="00FE7E73"/>
    <w:rsid w:val="00FE7F5E"/>
    <w:rsid w:val="00FF0150"/>
    <w:rsid w:val="00FF019F"/>
    <w:rsid w:val="00FF03D0"/>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03"/>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507F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xmsonormal">
    <w:name w:val="x_msonormal"/>
    <w:basedOn w:val="a1"/>
    <w:qFormat/>
    <w:rsid w:val="00576407"/>
    <w:pPr>
      <w:spacing w:before="100" w:beforeAutospacing="1" w:after="100" w:afterAutospacing="1"/>
    </w:pPr>
    <w:rPr>
      <w:rFonts w:ascii="Calibri" w:eastAsiaTheme="minorHAnsi" w:hAnsi="Calibri" w:cs="Calibri"/>
      <w:sz w:val="22"/>
      <w:szCs w:val="22"/>
      <w:lang w:eastAsia="en-GB"/>
    </w:rPr>
  </w:style>
  <w:style w:type="paragraph" w:customStyle="1" w:styleId="xxmsonormal">
    <w:name w:val="x_xmsonormal"/>
    <w:basedOn w:val="a1"/>
    <w:rsid w:val="00576407"/>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624316">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6404487">
      <w:bodyDiv w:val="1"/>
      <w:marLeft w:val="0"/>
      <w:marRight w:val="0"/>
      <w:marTop w:val="0"/>
      <w:marBottom w:val="0"/>
      <w:divBdr>
        <w:top w:val="none" w:sz="0" w:space="0" w:color="auto"/>
        <w:left w:val="none" w:sz="0" w:space="0" w:color="auto"/>
        <w:bottom w:val="none" w:sz="0" w:space="0" w:color="auto"/>
        <w:right w:val="none" w:sz="0" w:space="0" w:color="auto"/>
      </w:divBdr>
      <w:divsChild>
        <w:div w:id="2105148761">
          <w:marLeft w:val="1310"/>
          <w:marRight w:val="0"/>
          <w:marTop w:val="67"/>
          <w:marBottom w:val="0"/>
          <w:divBdr>
            <w:top w:val="none" w:sz="0" w:space="0" w:color="auto"/>
            <w:left w:val="none" w:sz="0" w:space="0" w:color="auto"/>
            <w:bottom w:val="none" w:sz="0" w:space="0" w:color="auto"/>
            <w:right w:val="none" w:sz="0" w:space="0" w:color="auto"/>
          </w:divBdr>
        </w:div>
      </w:divsChild>
    </w:div>
    <w:div w:id="57824641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7572996">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331678">
      <w:bodyDiv w:val="1"/>
      <w:marLeft w:val="0"/>
      <w:marRight w:val="0"/>
      <w:marTop w:val="0"/>
      <w:marBottom w:val="0"/>
      <w:divBdr>
        <w:top w:val="none" w:sz="0" w:space="0" w:color="auto"/>
        <w:left w:val="none" w:sz="0" w:space="0" w:color="auto"/>
        <w:bottom w:val="none" w:sz="0" w:space="0" w:color="auto"/>
        <w:right w:val="none" w:sz="0" w:space="0" w:color="auto"/>
      </w:divBdr>
      <w:divsChild>
        <w:div w:id="313796485">
          <w:marLeft w:val="936"/>
          <w:marRight w:val="0"/>
          <w:marTop w:val="67"/>
          <w:marBottom w:val="0"/>
          <w:divBdr>
            <w:top w:val="none" w:sz="0" w:space="0" w:color="auto"/>
            <w:left w:val="none" w:sz="0" w:space="0" w:color="auto"/>
            <w:bottom w:val="none" w:sz="0" w:space="0" w:color="auto"/>
            <w:right w:val="none" w:sz="0" w:space="0" w:color="auto"/>
          </w:divBdr>
        </w:div>
        <w:div w:id="1320692018">
          <w:marLeft w:val="1310"/>
          <w:marRight w:val="0"/>
          <w:marTop w:val="67"/>
          <w:marBottom w:val="0"/>
          <w:divBdr>
            <w:top w:val="none" w:sz="0" w:space="0" w:color="auto"/>
            <w:left w:val="none" w:sz="0" w:space="0" w:color="auto"/>
            <w:bottom w:val="none" w:sz="0" w:space="0" w:color="auto"/>
            <w:right w:val="none" w:sz="0" w:space="0" w:color="auto"/>
          </w:divBdr>
        </w:div>
        <w:div w:id="633995426">
          <w:marLeft w:val="936"/>
          <w:marRight w:val="0"/>
          <w:marTop w:val="67"/>
          <w:marBottom w:val="0"/>
          <w:divBdr>
            <w:top w:val="none" w:sz="0" w:space="0" w:color="auto"/>
            <w:left w:val="none" w:sz="0" w:space="0" w:color="auto"/>
            <w:bottom w:val="none" w:sz="0" w:space="0" w:color="auto"/>
            <w:right w:val="none" w:sz="0" w:space="0" w:color="auto"/>
          </w:divBdr>
        </w:div>
        <w:div w:id="1621647597">
          <w:marLeft w:val="1310"/>
          <w:marRight w:val="0"/>
          <w:marTop w:val="67"/>
          <w:marBottom w:val="0"/>
          <w:divBdr>
            <w:top w:val="none" w:sz="0" w:space="0" w:color="auto"/>
            <w:left w:val="none" w:sz="0" w:space="0" w:color="auto"/>
            <w:bottom w:val="none" w:sz="0" w:space="0" w:color="auto"/>
            <w:right w:val="none" w:sz="0" w:space="0" w:color="auto"/>
          </w:divBdr>
        </w:div>
        <w:div w:id="80029695">
          <w:marLeft w:val="936"/>
          <w:marRight w:val="0"/>
          <w:marTop w:val="67"/>
          <w:marBottom w:val="0"/>
          <w:divBdr>
            <w:top w:val="none" w:sz="0" w:space="0" w:color="auto"/>
            <w:left w:val="none" w:sz="0" w:space="0" w:color="auto"/>
            <w:bottom w:val="none" w:sz="0" w:space="0" w:color="auto"/>
            <w:right w:val="none" w:sz="0" w:space="0" w:color="auto"/>
          </w:divBdr>
        </w:div>
        <w:div w:id="301810081">
          <w:marLeft w:val="1310"/>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710916">
      <w:bodyDiv w:val="1"/>
      <w:marLeft w:val="0"/>
      <w:marRight w:val="0"/>
      <w:marTop w:val="0"/>
      <w:marBottom w:val="0"/>
      <w:divBdr>
        <w:top w:val="none" w:sz="0" w:space="0" w:color="auto"/>
        <w:left w:val="none" w:sz="0" w:space="0" w:color="auto"/>
        <w:bottom w:val="none" w:sz="0" w:space="0" w:color="auto"/>
        <w:right w:val="none" w:sz="0" w:space="0" w:color="auto"/>
      </w:divBdr>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cid:image003.png@01D86C43.8E5DA4E0"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cid:image002.png@01D86C43.8E5DA4E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7153</Words>
  <Characters>40775</Characters>
  <Application>Microsoft Office Word</Application>
  <DocSecurity>0</DocSecurity>
  <Lines>339</Lines>
  <Paragraphs>95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 Matsumura</cp:lastModifiedBy>
  <cp:revision>3</cp:revision>
  <cp:lastPrinted>2017-08-09T04:40:00Z</cp:lastPrinted>
  <dcterms:created xsi:type="dcterms:W3CDTF">2022-09-30T11:28:00Z</dcterms:created>
  <dcterms:modified xsi:type="dcterms:W3CDTF">2022-09-30T11:28:00Z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