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D87A6" w14:textId="12FC5D01" w:rsidR="00005A5A" w:rsidRPr="009E427A"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5B25E2">
        <w:rPr>
          <w:rFonts w:ascii="Arial" w:eastAsia="ＭＳ 明朝" w:hAnsi="Arial"/>
          <w:b/>
          <w:noProof/>
          <w:lang w:val="en-US"/>
        </w:rPr>
        <w:t>107</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BB49E6" w:rsidRPr="00BB49E6">
        <w:rPr>
          <w:rFonts w:ascii="Arial" w:eastAsia="ＭＳ 明朝" w:hAnsi="Arial"/>
          <w:b/>
          <w:noProof/>
          <w:lang w:val="en-US"/>
        </w:rPr>
        <w:t>R1-</w:t>
      </w:r>
      <w:r w:rsidR="000B4FF1" w:rsidRPr="00BB49E6">
        <w:rPr>
          <w:rFonts w:ascii="Arial" w:eastAsia="ＭＳ 明朝" w:hAnsi="Arial"/>
          <w:b/>
          <w:noProof/>
          <w:lang w:val="en-US"/>
        </w:rPr>
        <w:t>2</w:t>
      </w:r>
      <w:r w:rsidR="000B4FF1">
        <w:rPr>
          <w:rFonts w:ascii="Arial" w:eastAsia="ＭＳ 明朝" w:hAnsi="Arial"/>
          <w:b/>
          <w:noProof/>
          <w:lang w:val="en-US"/>
        </w:rPr>
        <w:t>200230</w:t>
      </w:r>
    </w:p>
    <w:bookmarkEnd w:id="0"/>
    <w:p w14:paraId="6F2E48AF" w14:textId="26EE7A2B"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563B2D">
        <w:rPr>
          <w:rFonts w:ascii="Arial" w:eastAsia="ＭＳ 明朝" w:hAnsi="Arial"/>
          <w:b/>
          <w:noProof/>
        </w:rPr>
        <w:t>January</w:t>
      </w:r>
      <w:r w:rsidR="00563B2D" w:rsidRPr="00731475">
        <w:rPr>
          <w:rFonts w:ascii="Arial" w:eastAsia="ＭＳ 明朝" w:hAnsi="Arial"/>
          <w:b/>
          <w:noProof/>
        </w:rPr>
        <w:t xml:space="preserve"> 1</w:t>
      </w:r>
      <w:r w:rsidR="00563B2D">
        <w:rPr>
          <w:rFonts w:ascii="Arial" w:eastAsia="ＭＳ 明朝" w:hAnsi="Arial"/>
          <w:b/>
          <w:noProof/>
        </w:rPr>
        <w:t>7</w:t>
      </w:r>
      <w:r w:rsidR="00563B2D" w:rsidRPr="00731475">
        <w:rPr>
          <w:rFonts w:ascii="Arial" w:eastAsia="ＭＳ 明朝" w:hAnsi="Arial"/>
          <w:b/>
          <w:noProof/>
        </w:rPr>
        <w:t xml:space="preserve">th </w:t>
      </w:r>
      <w:r w:rsidR="00731475" w:rsidRPr="00731475">
        <w:rPr>
          <w:rFonts w:ascii="Arial" w:eastAsia="ＭＳ 明朝" w:hAnsi="Arial"/>
          <w:b/>
          <w:noProof/>
        </w:rPr>
        <w:t xml:space="preserve">– </w:t>
      </w:r>
      <w:r w:rsidR="00563B2D">
        <w:rPr>
          <w:rFonts w:ascii="Arial" w:eastAsia="ＭＳ 明朝" w:hAnsi="Arial"/>
          <w:b/>
          <w:noProof/>
        </w:rPr>
        <w:t>25</w:t>
      </w:r>
      <w:r w:rsidR="00731475" w:rsidRPr="00731475">
        <w:rPr>
          <w:rFonts w:ascii="Arial" w:eastAsia="ＭＳ 明朝" w:hAnsi="Arial"/>
          <w:b/>
          <w:noProof/>
        </w:rPr>
        <w:t>th</w:t>
      </w:r>
      <w:r w:rsidR="001A262D" w:rsidRPr="001A262D">
        <w:rPr>
          <w:rFonts w:ascii="Arial" w:eastAsia="ＭＳ 明朝" w:hAnsi="Arial"/>
          <w:b/>
          <w:noProof/>
        </w:rPr>
        <w:t>, 202</w:t>
      </w:r>
      <w:r w:rsidR="00563B2D">
        <w:rPr>
          <w:rFonts w:ascii="Arial" w:eastAsia="ＭＳ 明朝" w:hAnsi="Arial"/>
          <w:b/>
          <w:noProof/>
        </w:rPr>
        <w:t>2</w:t>
      </w:r>
    </w:p>
    <w:p w14:paraId="616466B9" w14:textId="77777777" w:rsidR="00EF5B82" w:rsidRPr="006E729C" w:rsidRDefault="00EF5B82" w:rsidP="00EF5B82">
      <w:pPr>
        <w:pStyle w:val="a7"/>
        <w:ind w:left="1800" w:hanging="1800"/>
        <w:rPr>
          <w:rFonts w:eastAsia="ＭＳ ゴシック"/>
          <w:noProof w:val="0"/>
          <w:sz w:val="24"/>
          <w:lang w:eastAsia="ja-JP"/>
        </w:rPr>
      </w:pPr>
    </w:p>
    <w:p w14:paraId="63C5B2A7" w14:textId="5DD38CC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AECCEA0" w14:textId="4F9EA90D" w:rsidR="00C77466" w:rsidRPr="00E97895" w:rsidRDefault="0003739E" w:rsidP="0003739E">
      <w:pPr>
        <w:rPr>
          <w:rFonts w:eastAsia="SimSun"/>
          <w:sz w:val="20"/>
          <w:lang w:val="en-US" w:eastAsia="zh-CN"/>
        </w:rPr>
      </w:pPr>
      <w:r w:rsidRPr="0003739E">
        <w:rPr>
          <w:rFonts w:eastAsia="ＭＳ 明朝"/>
          <w:sz w:val="22"/>
          <w:szCs w:val="22"/>
          <w:lang w:val="en-US"/>
        </w:rPr>
        <w:t xml:space="preserve">The status report [1] has declared that RAN1 completed its work for NR 52.6-71GHz WI. This contribution describes our view on the maintenance for </w:t>
      </w:r>
      <w:r>
        <w:rPr>
          <w:rFonts w:eastAsia="ＭＳ 明朝"/>
          <w:sz w:val="22"/>
          <w:szCs w:val="22"/>
          <w:lang w:val="en-US"/>
        </w:rPr>
        <w:t>PDSCH/PUSCH enhancements</w:t>
      </w:r>
      <w:r w:rsidRPr="0003739E">
        <w:rPr>
          <w:rFonts w:eastAsia="ＭＳ 明朝"/>
          <w:sz w:val="22"/>
          <w:szCs w:val="22"/>
          <w:lang w:val="en-US"/>
        </w:rPr>
        <w:t xml:space="preserve"> for NR in FR2-2.</w:t>
      </w:r>
    </w:p>
    <w:p w14:paraId="3347E039" w14:textId="72180017" w:rsidR="00A65306" w:rsidRDefault="001A6AEB" w:rsidP="00A65306">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Scheduling/HARQ</w:t>
      </w:r>
    </w:p>
    <w:p w14:paraId="24C017CB" w14:textId="5F8098BA" w:rsidR="00A65306" w:rsidRDefault="002C2928" w:rsidP="00693909">
      <w:pPr>
        <w:jc w:val="both"/>
        <w:rPr>
          <w:rFonts w:eastAsia="SimSun"/>
          <w:sz w:val="22"/>
          <w:szCs w:val="22"/>
          <w:lang w:val="en-US" w:eastAsia="zh-CN"/>
        </w:rPr>
      </w:pPr>
      <w:r>
        <w:rPr>
          <w:rFonts w:eastAsia="SimSun"/>
          <w:sz w:val="22"/>
          <w:szCs w:val="22"/>
          <w:lang w:val="en-US" w:eastAsia="zh-CN"/>
        </w:rPr>
        <w:t xml:space="preserve">Here we discuss some remaining aspects </w:t>
      </w:r>
      <w:r w:rsidR="000C03B2">
        <w:rPr>
          <w:rFonts w:eastAsia="SimSun"/>
          <w:sz w:val="22"/>
          <w:szCs w:val="22"/>
          <w:lang w:val="en-US" w:eastAsia="zh-CN"/>
        </w:rPr>
        <w:t>for multi-PDSCH/PUSCH scheduling by single DCI</w:t>
      </w:r>
      <w:r w:rsidR="00CC3480">
        <w:rPr>
          <w:rFonts w:eastAsia="SimSun"/>
          <w:sz w:val="22"/>
          <w:szCs w:val="22"/>
          <w:lang w:val="en-US" w:eastAsia="zh-CN"/>
        </w:rPr>
        <w:t>.</w:t>
      </w:r>
    </w:p>
    <w:p w14:paraId="636FFB86" w14:textId="77777777" w:rsidR="00997B6C" w:rsidRDefault="00997B6C" w:rsidP="00693909">
      <w:pPr>
        <w:jc w:val="both"/>
        <w:rPr>
          <w:rFonts w:eastAsia="SimSun"/>
          <w:sz w:val="22"/>
          <w:szCs w:val="22"/>
          <w:lang w:val="en-US" w:eastAsia="zh-CN"/>
        </w:rPr>
      </w:pPr>
    </w:p>
    <w:p w14:paraId="586B4953" w14:textId="0156EA3A" w:rsidR="00833AB6" w:rsidRPr="0031164E" w:rsidRDefault="00997B6C" w:rsidP="0031164E">
      <w:pPr>
        <w:pStyle w:val="2"/>
        <w:numPr>
          <w:ilvl w:val="1"/>
          <w:numId w:val="6"/>
        </w:numPr>
        <w:rPr>
          <w:rFonts w:eastAsia="SimSun"/>
          <w:sz w:val="22"/>
          <w:szCs w:val="22"/>
          <w:lang w:val="en-US" w:eastAsia="zh-CN"/>
        </w:rPr>
      </w:pPr>
      <w:r w:rsidRPr="0031164E">
        <w:rPr>
          <w:rFonts w:eastAsia="SimSun" w:hint="eastAsia"/>
          <w:sz w:val="22"/>
          <w:szCs w:val="22"/>
          <w:lang w:val="en-US" w:eastAsia="zh-CN"/>
        </w:rPr>
        <w:t>Oo</w:t>
      </w:r>
      <w:r w:rsidRPr="0031164E">
        <w:rPr>
          <w:rFonts w:eastAsia="SimSun"/>
          <w:sz w:val="22"/>
          <w:szCs w:val="22"/>
          <w:lang w:val="en-US" w:eastAsia="zh-CN"/>
        </w:rPr>
        <w:t>O scheduling and HARQ</w:t>
      </w:r>
    </w:p>
    <w:p w14:paraId="1A504F86" w14:textId="63BE744A" w:rsidR="005D7893" w:rsidRDefault="00226738" w:rsidP="00693909">
      <w:pPr>
        <w:jc w:val="both"/>
        <w:rPr>
          <w:rFonts w:eastAsia="SimSun"/>
          <w:sz w:val="22"/>
          <w:szCs w:val="22"/>
          <w:lang w:val="en-US" w:eastAsia="zh-CN"/>
        </w:rPr>
      </w:pPr>
      <w:r>
        <w:rPr>
          <w:rFonts w:eastAsia="SimSun"/>
          <w:sz w:val="22"/>
          <w:szCs w:val="22"/>
          <w:lang w:val="en-US" w:eastAsia="zh-CN"/>
        </w:rPr>
        <w:t>For</w:t>
      </w:r>
      <w:r w:rsidR="00021065">
        <w:rPr>
          <w:rFonts w:eastAsia="SimSun"/>
          <w:sz w:val="22"/>
          <w:szCs w:val="22"/>
          <w:lang w:val="en-US" w:eastAsia="zh-CN"/>
        </w:rPr>
        <w:t xml:space="preserve"> out-of-order scheduling</w:t>
      </w:r>
      <w:r>
        <w:rPr>
          <w:rFonts w:eastAsia="SimSun"/>
          <w:sz w:val="22"/>
          <w:szCs w:val="22"/>
          <w:lang w:val="en-US" w:eastAsia="zh-CN"/>
        </w:rPr>
        <w:t>,</w:t>
      </w:r>
      <w:r w:rsidR="00021065">
        <w:rPr>
          <w:rFonts w:eastAsia="SimSun"/>
          <w:sz w:val="22"/>
          <w:szCs w:val="22"/>
          <w:lang w:val="en-US" w:eastAsia="zh-CN"/>
        </w:rPr>
        <w:t xml:space="preserve"> </w:t>
      </w:r>
      <w:r w:rsidR="00F06F70">
        <w:rPr>
          <w:rFonts w:eastAsia="SimSun"/>
          <w:sz w:val="22"/>
          <w:szCs w:val="22"/>
          <w:lang w:val="en-US" w:eastAsia="zh-CN"/>
        </w:rPr>
        <w:t>f</w:t>
      </w:r>
      <w:r w:rsidR="00075216">
        <w:rPr>
          <w:rFonts w:eastAsia="SimSun"/>
          <w:sz w:val="22"/>
          <w:szCs w:val="22"/>
          <w:lang w:val="en-US" w:eastAsia="zh-CN"/>
        </w:rPr>
        <w:t>ollowing agreements were made at RAN1#106bis-e</w:t>
      </w:r>
      <w:r>
        <w:rPr>
          <w:rFonts w:eastAsia="SimSun"/>
          <w:sz w:val="22"/>
          <w:szCs w:val="22"/>
          <w:lang w:val="en-US" w:eastAsia="zh-CN"/>
        </w:rPr>
        <w:t xml:space="preserve"> and there are some remaining issues</w:t>
      </w:r>
      <w:r w:rsidR="00F06F70">
        <w:rPr>
          <w:rFonts w:eastAsia="SimSun"/>
          <w:sz w:val="22"/>
          <w:szCs w:val="22"/>
          <w:lang w:val="en-US" w:eastAsia="zh-CN"/>
        </w:rPr>
        <w:t>.</w:t>
      </w:r>
    </w:p>
    <w:p w14:paraId="58349C1C" w14:textId="77777777" w:rsidR="00154A4B" w:rsidRDefault="00154A4B"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F06F70" w14:paraId="63200A9F" w14:textId="77777777" w:rsidTr="00F06F70">
        <w:tc>
          <w:tcPr>
            <w:tcW w:w="9962" w:type="dxa"/>
          </w:tcPr>
          <w:p w14:paraId="4A145060" w14:textId="77777777" w:rsidR="00154A4B" w:rsidRPr="006665D6" w:rsidRDefault="00154A4B" w:rsidP="00154A4B">
            <w:pPr>
              <w:rPr>
                <w:rFonts w:ascii="Times" w:eastAsia="Batang" w:hAnsi="Times"/>
                <w:iCs/>
                <w:sz w:val="20"/>
                <w:szCs w:val="24"/>
                <w:lang w:eastAsia="x-none"/>
              </w:rPr>
            </w:pPr>
            <w:r w:rsidRPr="006665D6">
              <w:rPr>
                <w:rFonts w:ascii="Times" w:eastAsia="Batang" w:hAnsi="Times"/>
                <w:iCs/>
                <w:sz w:val="20"/>
                <w:szCs w:val="24"/>
                <w:highlight w:val="green"/>
                <w:lang w:eastAsia="x-none"/>
              </w:rPr>
              <w:t>Agreement:</w:t>
            </w:r>
          </w:p>
          <w:p w14:paraId="085C558F" w14:textId="77777777" w:rsidR="00154A4B" w:rsidRPr="006665D6" w:rsidRDefault="00154A4B" w:rsidP="00154A4B">
            <w:p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two multi-PDSCH (or two multi-PUSCH) scheduling DCIs, UE does not expect any of the scheduled PDSCHs (or PUSCHs) and the scheduling DCI to lead to out-of-order scheduling.</w:t>
            </w:r>
          </w:p>
          <w:p w14:paraId="594B0AE4" w14:textId="77777777" w:rsidR="00154A4B" w:rsidRPr="006665D6" w:rsidRDefault="00154A4B" w:rsidP="0088120D">
            <w:pPr>
              <w:numPr>
                <w:ilvl w:val="0"/>
                <w:numId w:val="9"/>
              </w:numPr>
              <w:spacing w:after="160" w:line="256" w:lineRule="auto"/>
              <w:contextualSpacing/>
              <w:rPr>
                <w:rFonts w:eastAsia="Malgun Gothic"/>
                <w:sz w:val="20"/>
                <w:szCs w:val="24"/>
                <w:lang w:eastAsia="x-none"/>
              </w:rPr>
            </w:pPr>
            <w:r w:rsidRPr="00EE1390">
              <w:rPr>
                <w:rFonts w:ascii="Times" w:eastAsia="Batang" w:hAnsi="Times"/>
                <w:sz w:val="20"/>
                <w:szCs w:val="24"/>
                <w:highlight w:val="yellow"/>
                <w:lang w:eastAsia="ko-KR"/>
              </w:rPr>
              <w:t xml:space="preserve">FFS: </w:t>
            </w:r>
            <w:r w:rsidRPr="00EE1390">
              <w:rPr>
                <w:rFonts w:ascii="Times" w:eastAsia="Times New Roman" w:hAnsi="Times"/>
                <w:iCs/>
                <w:sz w:val="20"/>
                <w:szCs w:val="24"/>
                <w:highlight w:val="yellow"/>
                <w:lang w:eastAsia="ko-KR"/>
              </w:rPr>
              <w:t>whether to allow OOO scheduling for the following two cases</w:t>
            </w:r>
            <w:r w:rsidRPr="006665D6">
              <w:rPr>
                <w:rFonts w:ascii="Times" w:eastAsia="Batang" w:hAnsi="Times"/>
                <w:sz w:val="20"/>
                <w:szCs w:val="24"/>
                <w:lang w:eastAsia="ko-KR"/>
              </w:rPr>
              <w:t>:</w:t>
            </w:r>
          </w:p>
          <w:p w14:paraId="2EEDB2A8" w14:textId="77777777" w:rsidR="00154A4B" w:rsidRPr="006665D6" w:rsidRDefault="00154A4B" w:rsidP="0088120D">
            <w:pPr>
              <w:numPr>
                <w:ilvl w:val="1"/>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the case of one multi-PDSCH (or multi-PUSCH) scheduling DCI and one single-PDSCH (or single-PUSCH) scheduling DCI, where multi-PDSCH (or multi-PUSCH) scheduling DCI schedules more than one PDSCH (or PUSCH)</w:t>
            </w:r>
          </w:p>
          <w:p w14:paraId="6FEBAB19" w14:textId="77777777" w:rsidR="00154A4B" w:rsidRPr="006665D6" w:rsidRDefault="00154A4B" w:rsidP="0088120D">
            <w:pPr>
              <w:numPr>
                <w:ilvl w:val="1"/>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00B96338" w14:textId="7DF4A710" w:rsidR="00F06F70" w:rsidRPr="00154A4B" w:rsidRDefault="00154A4B" w:rsidP="0088120D">
            <w:pPr>
              <w:numPr>
                <w:ilvl w:val="0"/>
                <w:numId w:val="9"/>
              </w:numPr>
              <w:spacing w:after="160" w:line="256" w:lineRule="auto"/>
              <w:contextualSpacing/>
              <w:rPr>
                <w:rFonts w:eastAsia="Malgun Gothic"/>
                <w:sz w:val="20"/>
                <w:szCs w:val="24"/>
                <w:lang w:eastAsia="x-none"/>
              </w:rPr>
            </w:pPr>
            <w:r w:rsidRPr="006665D6">
              <w:rPr>
                <w:rFonts w:ascii="Times" w:eastAsia="Batang" w:hAnsi="Times"/>
                <w:sz w:val="20"/>
                <w:szCs w:val="24"/>
                <w:lang w:eastAsia="ko-KR"/>
              </w:rPr>
              <w:t>Note: The above FFS aspect applies only to multi-PDSCH and multi-PUSCH scheduling with single DCI</w:t>
            </w:r>
          </w:p>
        </w:tc>
      </w:tr>
    </w:tbl>
    <w:p w14:paraId="340B373C" w14:textId="2D52CE71" w:rsidR="00F06F70" w:rsidRDefault="00F06F70" w:rsidP="00693909">
      <w:pPr>
        <w:jc w:val="both"/>
        <w:rPr>
          <w:rFonts w:eastAsia="SimSun"/>
          <w:sz w:val="22"/>
          <w:szCs w:val="22"/>
          <w:lang w:val="en-US" w:eastAsia="zh-CN"/>
        </w:rPr>
      </w:pPr>
    </w:p>
    <w:p w14:paraId="5CC69021" w14:textId="198A9766" w:rsidR="00F06F70" w:rsidRDefault="00866C21" w:rsidP="00693909">
      <w:pPr>
        <w:jc w:val="both"/>
        <w:rPr>
          <w:rFonts w:eastAsia="SimSun"/>
          <w:sz w:val="22"/>
          <w:szCs w:val="22"/>
          <w:lang w:eastAsia="zh-CN"/>
        </w:rPr>
      </w:pPr>
      <w:r w:rsidRPr="00866C21">
        <w:rPr>
          <w:rFonts w:eastAsia="SimSun"/>
          <w:sz w:val="22"/>
          <w:szCs w:val="22"/>
          <w:lang w:eastAsia="zh-CN"/>
        </w:rPr>
        <w:t>For FFS case 1,</w:t>
      </w:r>
      <w:r>
        <w:rPr>
          <w:rFonts w:eastAsia="SimSun"/>
          <w:sz w:val="22"/>
          <w:szCs w:val="22"/>
          <w:lang w:eastAsia="zh-CN"/>
        </w:rPr>
        <w:t xml:space="preserve"> </w:t>
      </w:r>
      <w:r w:rsidRPr="00866C21">
        <w:rPr>
          <w:rFonts w:eastAsia="SimSun"/>
          <w:sz w:val="22"/>
          <w:szCs w:val="22"/>
          <w:lang w:eastAsia="zh-CN"/>
        </w:rPr>
        <w:t>considering OoO scheduling is not allowed for the case of two single-PDSCH scheduling DCIs, and the case of two multi-PDSCH scheduling DCIs</w:t>
      </w:r>
      <w:r>
        <w:rPr>
          <w:rFonts w:eastAsia="SimSun"/>
          <w:sz w:val="22"/>
          <w:szCs w:val="22"/>
          <w:lang w:eastAsia="zh-CN"/>
        </w:rPr>
        <w:t xml:space="preserve">, </w:t>
      </w:r>
      <w:r w:rsidR="002A10E3">
        <w:rPr>
          <w:rFonts w:eastAsia="SimSun"/>
          <w:sz w:val="22"/>
          <w:szCs w:val="22"/>
          <w:lang w:eastAsia="zh-CN"/>
        </w:rPr>
        <w:t>we see</w:t>
      </w:r>
      <w:r>
        <w:rPr>
          <w:rFonts w:eastAsia="SimSun"/>
          <w:sz w:val="22"/>
          <w:szCs w:val="22"/>
          <w:lang w:eastAsia="zh-CN"/>
        </w:rPr>
        <w:t xml:space="preserve"> no </w:t>
      </w:r>
      <w:r w:rsidRPr="00866C21">
        <w:rPr>
          <w:rFonts w:eastAsia="SimSun"/>
          <w:sz w:val="22"/>
          <w:szCs w:val="22"/>
          <w:lang w:eastAsia="zh-CN"/>
        </w:rPr>
        <w:t xml:space="preserve">motivation to allow OoO scheduling for </w:t>
      </w:r>
      <w:r w:rsidR="00A56372" w:rsidRPr="00A56372">
        <w:rPr>
          <w:rFonts w:eastAsia="SimSun"/>
          <w:sz w:val="22"/>
          <w:szCs w:val="22"/>
          <w:lang w:eastAsia="zh-CN"/>
        </w:rPr>
        <w:t>the case of one multi-PDSCH (or multi-PUSCH) scheduling DCI and one single-PDSCH (or single-PUSCH) scheduling DCI</w:t>
      </w:r>
      <w:r w:rsidR="00A56372">
        <w:rPr>
          <w:rFonts w:eastAsia="SimSun"/>
          <w:sz w:val="22"/>
          <w:szCs w:val="22"/>
          <w:lang w:eastAsia="zh-CN"/>
        </w:rPr>
        <w:t>.</w:t>
      </w:r>
      <w:r w:rsidR="002A10E3">
        <w:rPr>
          <w:rFonts w:eastAsia="SimSun"/>
          <w:sz w:val="22"/>
          <w:szCs w:val="22"/>
          <w:lang w:eastAsia="zh-CN"/>
        </w:rPr>
        <w:t xml:space="preserve"> </w:t>
      </w:r>
    </w:p>
    <w:p w14:paraId="6A5D64AA" w14:textId="750AB85F" w:rsidR="00A56372" w:rsidRPr="001965C4" w:rsidRDefault="00A56372" w:rsidP="00693909">
      <w:pPr>
        <w:jc w:val="both"/>
        <w:rPr>
          <w:rFonts w:eastAsia="SimSun"/>
          <w:sz w:val="22"/>
          <w:szCs w:val="22"/>
          <w:lang w:val="en-US" w:eastAsia="zh-CN"/>
        </w:rPr>
      </w:pPr>
      <w:r>
        <w:rPr>
          <w:rFonts w:eastAsia="SimSun"/>
          <w:sz w:val="22"/>
          <w:szCs w:val="22"/>
          <w:lang w:eastAsia="zh-CN"/>
        </w:rPr>
        <w:t xml:space="preserve">For FFS case 2, </w:t>
      </w:r>
      <w:r w:rsidR="002A10E3">
        <w:rPr>
          <w:rFonts w:eastAsia="SimSun"/>
          <w:sz w:val="22"/>
          <w:szCs w:val="22"/>
          <w:lang w:eastAsia="zh-CN"/>
        </w:rPr>
        <w:t xml:space="preserve">it is also considered as OoO scheduling at least between a certain combination of PDSCHs (or PUSCHs) scheduled by different DCIs. Thus </w:t>
      </w:r>
      <w:r w:rsidR="001965C4">
        <w:rPr>
          <w:rFonts w:eastAsia="SimSun"/>
          <w:sz w:val="22"/>
          <w:szCs w:val="22"/>
          <w:lang w:eastAsia="zh-CN"/>
        </w:rPr>
        <w:t>t</w:t>
      </w:r>
      <w:r w:rsidR="001965C4" w:rsidRPr="001965C4">
        <w:rPr>
          <w:rFonts w:eastAsia="SimSun"/>
          <w:sz w:val="22"/>
          <w:szCs w:val="22"/>
          <w:lang w:eastAsia="zh-CN"/>
        </w:rPr>
        <w:t xml:space="preserve">he reason to not support OoO scheduling in Rel-16 </w:t>
      </w:r>
      <w:r w:rsidR="002A10E3">
        <w:rPr>
          <w:rFonts w:eastAsia="SimSun"/>
          <w:sz w:val="22"/>
          <w:szCs w:val="22"/>
          <w:lang w:eastAsia="zh-CN"/>
        </w:rPr>
        <w:t xml:space="preserve">would </w:t>
      </w:r>
      <w:r w:rsidR="001965C4" w:rsidRPr="001965C4">
        <w:rPr>
          <w:rFonts w:eastAsia="SimSun"/>
          <w:sz w:val="22"/>
          <w:szCs w:val="22"/>
          <w:lang w:eastAsia="zh-CN"/>
        </w:rPr>
        <w:t xml:space="preserve">also </w:t>
      </w:r>
      <w:r w:rsidR="002A10E3">
        <w:rPr>
          <w:rFonts w:eastAsia="SimSun"/>
          <w:sz w:val="22"/>
          <w:szCs w:val="22"/>
          <w:lang w:eastAsia="zh-CN"/>
        </w:rPr>
        <w:t>be valid even</w:t>
      </w:r>
      <w:r w:rsidR="001965C4" w:rsidRPr="001965C4">
        <w:rPr>
          <w:rFonts w:eastAsia="SimSun"/>
          <w:sz w:val="22"/>
          <w:szCs w:val="22"/>
          <w:lang w:eastAsia="zh-CN"/>
        </w:rPr>
        <w:t xml:space="preserve"> for th</w:t>
      </w:r>
      <w:r w:rsidR="002A10E3">
        <w:rPr>
          <w:rFonts w:eastAsia="SimSun"/>
          <w:sz w:val="22"/>
          <w:szCs w:val="22"/>
          <w:lang w:eastAsia="zh-CN"/>
        </w:rPr>
        <w:t>is</w:t>
      </w:r>
      <w:r w:rsidR="001965C4" w:rsidRPr="001965C4">
        <w:rPr>
          <w:rFonts w:eastAsia="SimSun"/>
          <w:sz w:val="22"/>
          <w:szCs w:val="22"/>
          <w:lang w:eastAsia="zh-CN"/>
        </w:rPr>
        <w:t xml:space="preserve"> case. </w:t>
      </w:r>
      <w:r w:rsidR="002A10E3">
        <w:rPr>
          <w:rFonts w:eastAsia="SimSun"/>
          <w:sz w:val="22"/>
          <w:szCs w:val="22"/>
          <w:lang w:eastAsia="zh-CN"/>
        </w:rPr>
        <w:t>As no strong motivation for such scheduling is identified</w:t>
      </w:r>
      <w:r w:rsidR="00CA44F0">
        <w:rPr>
          <w:rFonts w:eastAsia="SimSun"/>
          <w:sz w:val="22"/>
          <w:szCs w:val="22"/>
          <w:lang w:eastAsia="zh-CN"/>
        </w:rPr>
        <w:t xml:space="preserve"> for operation in 52.6 – 71 GHz</w:t>
      </w:r>
      <w:r w:rsidR="002A10E3">
        <w:rPr>
          <w:rFonts w:eastAsia="SimSun"/>
          <w:sz w:val="22"/>
          <w:szCs w:val="22"/>
          <w:lang w:eastAsia="zh-CN"/>
        </w:rPr>
        <w:t xml:space="preserve">, and given that Rel-17 </w:t>
      </w:r>
      <w:r w:rsidR="00CA44F0">
        <w:rPr>
          <w:rFonts w:eastAsia="SimSun"/>
          <w:sz w:val="22"/>
          <w:szCs w:val="22"/>
          <w:lang w:eastAsia="zh-CN"/>
        </w:rPr>
        <w:t>52.6 – 71 GHz WI is under maintenance phase</w:t>
      </w:r>
      <w:r w:rsidR="002A10E3">
        <w:rPr>
          <w:rFonts w:eastAsia="SimSun"/>
          <w:sz w:val="22"/>
          <w:szCs w:val="22"/>
          <w:lang w:eastAsia="zh-CN"/>
        </w:rPr>
        <w:t>, i</w:t>
      </w:r>
      <w:r w:rsidR="001965C4" w:rsidRPr="001965C4">
        <w:rPr>
          <w:rFonts w:eastAsia="SimSun"/>
          <w:sz w:val="22"/>
          <w:szCs w:val="22"/>
          <w:lang w:eastAsia="zh-CN"/>
        </w:rPr>
        <w:t>t’s better to define the case as OoO scheduling</w:t>
      </w:r>
      <w:r w:rsidR="002A10E3">
        <w:rPr>
          <w:rFonts w:eastAsia="SimSun"/>
          <w:sz w:val="22"/>
          <w:szCs w:val="22"/>
          <w:lang w:eastAsia="zh-CN"/>
        </w:rPr>
        <w:t>,</w:t>
      </w:r>
      <w:r w:rsidR="001965C4" w:rsidRPr="001965C4">
        <w:rPr>
          <w:rFonts w:eastAsia="SimSun"/>
          <w:sz w:val="22"/>
          <w:szCs w:val="22"/>
          <w:lang w:eastAsia="zh-CN"/>
        </w:rPr>
        <w:t xml:space="preserve"> and it </w:t>
      </w:r>
      <w:r w:rsidR="002A10E3">
        <w:rPr>
          <w:rFonts w:eastAsia="SimSun"/>
          <w:sz w:val="22"/>
          <w:szCs w:val="22"/>
          <w:lang w:eastAsia="zh-CN"/>
        </w:rPr>
        <w:t>should</w:t>
      </w:r>
      <w:r w:rsidR="001965C4" w:rsidRPr="001965C4">
        <w:rPr>
          <w:rFonts w:eastAsia="SimSun"/>
          <w:sz w:val="22"/>
          <w:szCs w:val="22"/>
          <w:lang w:eastAsia="zh-CN"/>
        </w:rPr>
        <w:t xml:space="preserve"> not allowed.</w:t>
      </w:r>
    </w:p>
    <w:p w14:paraId="7502256D" w14:textId="77777777" w:rsidR="00F06F70" w:rsidRPr="00F06F70" w:rsidRDefault="00F06F70" w:rsidP="00693909">
      <w:pPr>
        <w:jc w:val="both"/>
        <w:rPr>
          <w:rFonts w:eastAsia="SimSun"/>
          <w:sz w:val="22"/>
          <w:szCs w:val="22"/>
          <w:lang w:val="en-US" w:eastAsia="zh-CN"/>
        </w:rPr>
      </w:pPr>
    </w:p>
    <w:p w14:paraId="7736A3F7" w14:textId="375013AA" w:rsidR="00707445" w:rsidRPr="00707445" w:rsidRDefault="00707445" w:rsidP="00707445">
      <w:pPr>
        <w:jc w:val="both"/>
        <w:rPr>
          <w:rFonts w:eastAsia="SimSun"/>
          <w:b/>
          <w:bCs/>
          <w:sz w:val="22"/>
          <w:szCs w:val="22"/>
          <w:lang w:val="en-US" w:eastAsia="zh-CN"/>
        </w:rPr>
      </w:pPr>
      <w:r w:rsidRPr="00707445">
        <w:rPr>
          <w:rFonts w:eastAsia="SimSun"/>
          <w:b/>
          <w:bCs/>
          <w:sz w:val="22"/>
          <w:szCs w:val="22"/>
          <w:lang w:val="en-US" w:eastAsia="zh-CN"/>
        </w:rPr>
        <w:t xml:space="preserve">Proposal </w:t>
      </w:r>
      <w:r w:rsidR="009E0F94">
        <w:rPr>
          <w:rFonts w:eastAsia="SimSun"/>
          <w:b/>
          <w:bCs/>
          <w:sz w:val="22"/>
          <w:szCs w:val="22"/>
          <w:lang w:val="en-US" w:eastAsia="zh-CN"/>
        </w:rPr>
        <w:t>1</w:t>
      </w:r>
      <w:r w:rsidRPr="00707445">
        <w:rPr>
          <w:rFonts w:eastAsia="SimSun"/>
          <w:b/>
          <w:bCs/>
          <w:sz w:val="22"/>
          <w:szCs w:val="22"/>
          <w:lang w:val="en-US" w:eastAsia="zh-CN"/>
        </w:rPr>
        <w:t>: The following two cases are OoO scheduling</w:t>
      </w:r>
      <w:r w:rsidR="002A10E3">
        <w:rPr>
          <w:rFonts w:eastAsia="SimSun"/>
          <w:b/>
          <w:bCs/>
          <w:sz w:val="22"/>
          <w:szCs w:val="22"/>
          <w:lang w:val="en-US" w:eastAsia="zh-CN"/>
        </w:rPr>
        <w:t>,</w:t>
      </w:r>
      <w:r w:rsidRPr="00707445">
        <w:rPr>
          <w:rFonts w:eastAsia="SimSun"/>
          <w:b/>
          <w:bCs/>
          <w:sz w:val="22"/>
          <w:szCs w:val="22"/>
          <w:lang w:val="en-US" w:eastAsia="zh-CN"/>
        </w:rPr>
        <w:t xml:space="preserve"> and </w:t>
      </w:r>
      <w:r w:rsidR="002A10E3">
        <w:rPr>
          <w:rFonts w:eastAsia="SimSun"/>
          <w:b/>
          <w:bCs/>
          <w:sz w:val="22"/>
          <w:szCs w:val="22"/>
          <w:lang w:val="en-US" w:eastAsia="zh-CN"/>
        </w:rPr>
        <w:t xml:space="preserve">should </w:t>
      </w:r>
      <w:r w:rsidRPr="00707445">
        <w:rPr>
          <w:rFonts w:eastAsia="SimSun"/>
          <w:b/>
          <w:bCs/>
          <w:sz w:val="22"/>
          <w:szCs w:val="22"/>
          <w:lang w:val="en-US" w:eastAsia="zh-CN"/>
        </w:rPr>
        <w:t xml:space="preserve">not </w:t>
      </w:r>
      <w:r w:rsidR="002A10E3">
        <w:rPr>
          <w:rFonts w:eastAsia="SimSun"/>
          <w:b/>
          <w:bCs/>
          <w:sz w:val="22"/>
          <w:szCs w:val="22"/>
          <w:lang w:val="en-US" w:eastAsia="zh-CN"/>
        </w:rPr>
        <w:t xml:space="preserve">be </w:t>
      </w:r>
      <w:r w:rsidRPr="00707445">
        <w:rPr>
          <w:rFonts w:eastAsia="SimSun"/>
          <w:b/>
          <w:bCs/>
          <w:sz w:val="22"/>
          <w:szCs w:val="22"/>
          <w:lang w:val="en-US" w:eastAsia="zh-CN"/>
        </w:rPr>
        <w:t>allowed:</w:t>
      </w:r>
    </w:p>
    <w:p w14:paraId="063D2FD9" w14:textId="77777777" w:rsidR="00707445" w:rsidRPr="00707445" w:rsidRDefault="00707445" w:rsidP="0088120D">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of one multi-PDSCH (or multi-PUSCH) scheduling DCI and one single-PDSCH (or single-PUSCH) scheduling DCI, where multi-PDSCH (or multi-PUSCH) scheduling DCI schedules more than one PDSCH (or PUSCH).</w:t>
      </w:r>
    </w:p>
    <w:p w14:paraId="3C5C4D8B" w14:textId="746147B5" w:rsidR="005D7893" w:rsidRPr="00707445" w:rsidRDefault="00707445" w:rsidP="0088120D">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0FA313E" w14:textId="295413C5" w:rsidR="005D7893" w:rsidRDefault="005D7893" w:rsidP="00693909">
      <w:pPr>
        <w:jc w:val="both"/>
        <w:rPr>
          <w:rFonts w:eastAsia="SimSun"/>
          <w:sz w:val="22"/>
          <w:szCs w:val="22"/>
          <w:lang w:val="en-US" w:eastAsia="zh-CN"/>
        </w:rPr>
      </w:pPr>
    </w:p>
    <w:p w14:paraId="198725AA" w14:textId="325094A7" w:rsidR="009E0F94" w:rsidRPr="00FB32FB" w:rsidRDefault="009E0F94" w:rsidP="00FB32FB">
      <w:pPr>
        <w:pStyle w:val="2"/>
        <w:numPr>
          <w:ilvl w:val="1"/>
          <w:numId w:val="6"/>
        </w:numPr>
        <w:rPr>
          <w:rFonts w:eastAsia="SimSun"/>
          <w:sz w:val="22"/>
          <w:szCs w:val="22"/>
          <w:lang w:val="en-US" w:eastAsia="zh-CN"/>
        </w:rPr>
      </w:pPr>
      <w:r w:rsidRPr="00FB32FB">
        <w:rPr>
          <w:rFonts w:eastAsia="SimSun"/>
          <w:sz w:val="22"/>
          <w:szCs w:val="22"/>
          <w:lang w:val="en-US" w:eastAsia="zh-CN"/>
        </w:rPr>
        <w:lastRenderedPageBreak/>
        <w:t>Dynamic 2-TB disabling for multi-PDSCH scheduling</w:t>
      </w:r>
    </w:p>
    <w:p w14:paraId="58638E07" w14:textId="2121AF55" w:rsidR="009E0F94" w:rsidRDefault="00B0300B" w:rsidP="00693909">
      <w:pPr>
        <w:jc w:val="both"/>
        <w:rPr>
          <w:rFonts w:eastAsia="SimSun"/>
          <w:sz w:val="22"/>
          <w:szCs w:val="22"/>
          <w:lang w:val="en-US" w:eastAsia="zh-CN"/>
        </w:rPr>
      </w:pPr>
      <w:r>
        <w:rPr>
          <w:rFonts w:eastAsia="SimSun"/>
          <w:sz w:val="22"/>
          <w:szCs w:val="22"/>
          <w:lang w:val="en-US" w:eastAsia="zh-CN"/>
        </w:rPr>
        <w:t xml:space="preserve">In Rel-15/16, when </w:t>
      </w:r>
      <w:r w:rsidR="004455F7" w:rsidRPr="00EA43E2">
        <w:rPr>
          <w:rFonts w:eastAsia="SimSun"/>
          <w:i/>
          <w:iCs/>
          <w:sz w:val="22"/>
          <w:szCs w:val="22"/>
          <w:lang w:val="en-US" w:eastAsia="zh-CN"/>
        </w:rPr>
        <w:t>maxNrofCodeWordsScheduledByDCI</w:t>
      </w:r>
      <w:r w:rsidR="004455F7">
        <w:rPr>
          <w:rFonts w:eastAsia="SimSun"/>
          <w:sz w:val="22"/>
          <w:szCs w:val="22"/>
          <w:lang w:val="en-US" w:eastAsia="zh-CN"/>
        </w:rPr>
        <w:t xml:space="preserve"> </w:t>
      </w:r>
      <w:r w:rsidR="00EA43E2">
        <w:rPr>
          <w:rFonts w:eastAsia="SimSun"/>
          <w:sz w:val="22"/>
          <w:szCs w:val="22"/>
          <w:lang w:val="en-US" w:eastAsia="zh-CN"/>
        </w:rPr>
        <w:t xml:space="preserve">indicates </w:t>
      </w:r>
      <w:r w:rsidR="003D4B55" w:rsidRPr="00A826F7">
        <w:rPr>
          <w:sz w:val="22"/>
          <w:szCs w:val="22"/>
        </w:rPr>
        <w:t>two codeword transmission is enabled</w:t>
      </w:r>
      <w:r w:rsidR="00EA43E2">
        <w:rPr>
          <w:rFonts w:eastAsia="SimSun"/>
          <w:sz w:val="22"/>
          <w:szCs w:val="22"/>
          <w:lang w:val="en-US" w:eastAsia="zh-CN"/>
        </w:rPr>
        <w:t xml:space="preserve">, </w:t>
      </w:r>
      <w:r>
        <w:rPr>
          <w:rFonts w:eastAsia="SimSun"/>
          <w:sz w:val="22"/>
          <w:szCs w:val="22"/>
          <w:lang w:val="en-US" w:eastAsia="zh-CN"/>
        </w:rPr>
        <w:t>DCI</w:t>
      </w:r>
      <w:r w:rsidR="003D4B55">
        <w:rPr>
          <w:rFonts w:eastAsia="SimSun"/>
          <w:sz w:val="22"/>
          <w:szCs w:val="22"/>
          <w:lang w:val="en-US" w:eastAsia="zh-CN"/>
        </w:rPr>
        <w:t xml:space="preserve"> 1_1</w:t>
      </w:r>
      <w:r>
        <w:rPr>
          <w:rFonts w:eastAsia="SimSun"/>
          <w:sz w:val="22"/>
          <w:szCs w:val="22"/>
          <w:lang w:val="en-US" w:eastAsia="zh-CN"/>
        </w:rPr>
        <w:t xml:space="preserve"> </w:t>
      </w:r>
      <w:r w:rsidR="003D4B55">
        <w:rPr>
          <w:rFonts w:eastAsia="SimSun"/>
          <w:sz w:val="22"/>
          <w:szCs w:val="22"/>
          <w:lang w:val="en-US" w:eastAsia="zh-CN"/>
        </w:rPr>
        <w:t xml:space="preserve">can </w:t>
      </w:r>
      <w:r>
        <w:rPr>
          <w:rFonts w:eastAsia="SimSun"/>
          <w:sz w:val="22"/>
          <w:szCs w:val="22"/>
          <w:lang w:val="en-US" w:eastAsia="zh-CN"/>
        </w:rPr>
        <w:t xml:space="preserve">dynamically disable 2-TB transmission </w:t>
      </w:r>
      <w:r w:rsidR="00ED0A0E">
        <w:rPr>
          <w:rFonts w:eastAsia="SimSun"/>
          <w:sz w:val="22"/>
          <w:szCs w:val="22"/>
          <w:lang w:val="en-US" w:eastAsia="zh-CN"/>
        </w:rPr>
        <w:t>by indicating</w:t>
      </w:r>
      <w:r w:rsidR="00280189">
        <w:rPr>
          <w:rFonts w:eastAsia="SimSun"/>
          <w:sz w:val="22"/>
          <w:szCs w:val="22"/>
          <w:lang w:val="en-US" w:eastAsia="zh-CN"/>
        </w:rPr>
        <w:t xml:space="preserve"> </w:t>
      </w:r>
      <w:r w:rsidR="00ED0A0E">
        <w:rPr>
          <w:rFonts w:eastAsia="SimSun"/>
          <w:sz w:val="22"/>
          <w:szCs w:val="22"/>
          <w:lang w:val="en-US" w:eastAsia="zh-CN"/>
        </w:rPr>
        <w:t>I</w:t>
      </w:r>
      <w:r w:rsidR="00280189" w:rsidRPr="00ED0A0E">
        <w:rPr>
          <w:rFonts w:eastAsia="SimSun"/>
          <w:sz w:val="22"/>
          <w:szCs w:val="22"/>
          <w:vertAlign w:val="subscript"/>
          <w:lang w:val="en-US" w:eastAsia="zh-CN"/>
        </w:rPr>
        <w:t>MCS</w:t>
      </w:r>
      <w:r w:rsidR="00ED0A0E">
        <w:rPr>
          <w:rFonts w:eastAsia="SimSun"/>
          <w:sz w:val="22"/>
          <w:szCs w:val="22"/>
          <w:lang w:val="en-US" w:eastAsia="zh-CN"/>
        </w:rPr>
        <w:t>=26</w:t>
      </w:r>
      <w:r w:rsidR="00280189">
        <w:rPr>
          <w:rFonts w:eastAsia="SimSun"/>
          <w:sz w:val="22"/>
          <w:szCs w:val="22"/>
          <w:lang w:val="en-US" w:eastAsia="zh-CN"/>
        </w:rPr>
        <w:t xml:space="preserve"> and </w:t>
      </w:r>
      <w:r w:rsidR="00ED0A0E">
        <w:rPr>
          <w:rFonts w:eastAsia="SimSun"/>
          <w:sz w:val="22"/>
          <w:szCs w:val="22"/>
          <w:lang w:val="en-US" w:eastAsia="zh-CN"/>
        </w:rPr>
        <w:t>rv</w:t>
      </w:r>
      <w:r w:rsidR="00ED0A0E" w:rsidRPr="00ED0A0E">
        <w:rPr>
          <w:rFonts w:eastAsia="SimSun"/>
          <w:sz w:val="22"/>
          <w:szCs w:val="22"/>
          <w:vertAlign w:val="subscript"/>
          <w:lang w:val="en-US" w:eastAsia="zh-CN"/>
        </w:rPr>
        <w:t>id</w:t>
      </w:r>
      <w:r w:rsidR="00ED0A0E">
        <w:rPr>
          <w:rFonts w:eastAsia="SimSun"/>
          <w:sz w:val="22"/>
          <w:szCs w:val="22"/>
          <w:lang w:val="en-US" w:eastAsia="zh-CN"/>
        </w:rPr>
        <w:t>=1</w:t>
      </w:r>
      <w:r w:rsidR="00280189">
        <w:rPr>
          <w:rFonts w:eastAsia="SimSun"/>
          <w:sz w:val="22"/>
          <w:szCs w:val="22"/>
          <w:lang w:val="en-US" w:eastAsia="zh-CN"/>
        </w:rPr>
        <w:t>.</w:t>
      </w:r>
      <w:r w:rsidR="00ED0A0E">
        <w:rPr>
          <w:rFonts w:eastAsia="SimSun"/>
          <w:sz w:val="22"/>
          <w:szCs w:val="22"/>
          <w:lang w:val="en-US" w:eastAsia="zh-CN"/>
        </w:rPr>
        <w:t xml:space="preserve"> </w:t>
      </w:r>
    </w:p>
    <w:p w14:paraId="24501D0F" w14:textId="77777777" w:rsidR="00ED0A0E" w:rsidRDefault="00ED0A0E"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A826F7" w:rsidRPr="00A826F7" w14:paraId="4443F8DE" w14:textId="77777777" w:rsidTr="00A826F7">
        <w:tc>
          <w:tcPr>
            <w:tcW w:w="9962" w:type="dxa"/>
          </w:tcPr>
          <w:p w14:paraId="54D84FA3" w14:textId="1AE4FD16" w:rsidR="00A826F7" w:rsidRPr="00A826F7" w:rsidRDefault="00A826F7" w:rsidP="00A826F7">
            <w:pPr>
              <w:rPr>
                <w:rFonts w:eastAsia="SimSun"/>
                <w:sz w:val="22"/>
                <w:szCs w:val="22"/>
                <w:lang w:eastAsia="zh-CN"/>
              </w:rPr>
            </w:pPr>
            <w:r>
              <w:rPr>
                <w:rFonts w:eastAsia="SimSun"/>
                <w:sz w:val="22"/>
                <w:szCs w:val="22"/>
                <w:lang w:eastAsia="zh-CN"/>
              </w:rPr>
              <w:t xml:space="preserve">Section </w:t>
            </w:r>
            <w:r w:rsidR="003D4B55">
              <w:rPr>
                <w:rFonts w:eastAsia="SimSun"/>
                <w:sz w:val="22"/>
                <w:szCs w:val="22"/>
                <w:lang w:eastAsia="zh-CN"/>
              </w:rPr>
              <w:t>5.1.3.2 of TS38.214:</w:t>
            </w:r>
          </w:p>
          <w:p w14:paraId="3E2D76E5" w14:textId="723E232C" w:rsidR="00A826F7" w:rsidRPr="00A826F7" w:rsidRDefault="00A826F7" w:rsidP="00A826F7">
            <w:pPr>
              <w:rPr>
                <w:sz w:val="22"/>
                <w:szCs w:val="22"/>
              </w:rPr>
            </w:pPr>
            <w:r w:rsidRPr="00A826F7">
              <w:rPr>
                <w:sz w:val="22"/>
                <w:szCs w:val="22"/>
              </w:rPr>
              <w:t xml:space="preserve">In case the higher layer parameter </w:t>
            </w:r>
            <w:r w:rsidRPr="00A826F7">
              <w:rPr>
                <w:i/>
                <w:sz w:val="22"/>
                <w:szCs w:val="22"/>
              </w:rPr>
              <w:t xml:space="preserve">maxNrofCodeWordsScheduledByDCI </w:t>
            </w:r>
            <w:r w:rsidRPr="00A826F7">
              <w:rPr>
                <w:sz w:val="22"/>
                <w:szCs w:val="22"/>
              </w:rPr>
              <w:t xml:space="preserve">indicates that two codeword transmission is enabled, then </w:t>
            </w:r>
            <w:r w:rsidRPr="00A826F7">
              <w:rPr>
                <w:sz w:val="22"/>
                <w:szCs w:val="22"/>
                <w:highlight w:val="yellow"/>
              </w:rPr>
              <w:t xml:space="preserve">one of the two transport blocks is disabled by DCI format 1_1 if </w:t>
            </w:r>
            <w:r w:rsidRPr="00A826F7">
              <w:rPr>
                <w:i/>
                <w:sz w:val="22"/>
                <w:szCs w:val="22"/>
                <w:highlight w:val="yellow"/>
              </w:rPr>
              <w:t>I</w:t>
            </w:r>
            <w:r w:rsidRPr="00A826F7">
              <w:rPr>
                <w:i/>
                <w:sz w:val="22"/>
                <w:szCs w:val="22"/>
                <w:highlight w:val="yellow"/>
                <w:vertAlign w:val="subscript"/>
              </w:rPr>
              <w:t xml:space="preserve">MCS </w:t>
            </w:r>
            <w:r w:rsidRPr="00A826F7">
              <w:rPr>
                <w:sz w:val="22"/>
                <w:szCs w:val="22"/>
                <w:highlight w:val="yellow"/>
              </w:rPr>
              <w:t xml:space="preserve">= 26 and if </w:t>
            </w:r>
            <w:r w:rsidRPr="00A826F7">
              <w:rPr>
                <w:i/>
                <w:sz w:val="22"/>
                <w:szCs w:val="22"/>
                <w:highlight w:val="yellow"/>
              </w:rPr>
              <w:t>rv</w:t>
            </w:r>
            <w:r w:rsidRPr="00A826F7">
              <w:rPr>
                <w:i/>
                <w:sz w:val="22"/>
                <w:szCs w:val="22"/>
                <w:highlight w:val="yellow"/>
                <w:vertAlign w:val="subscript"/>
              </w:rPr>
              <w:t>id</w:t>
            </w:r>
            <w:r w:rsidRPr="00A826F7">
              <w:rPr>
                <w:sz w:val="22"/>
                <w:szCs w:val="22"/>
                <w:highlight w:val="yellow"/>
              </w:rPr>
              <w:t xml:space="preserve"> = 1 for the corresponding transport block</w:t>
            </w:r>
            <w:r w:rsidRPr="00A826F7">
              <w:rPr>
                <w:sz w:val="22"/>
                <w:szCs w:val="22"/>
              </w:rPr>
              <w:t>. If both transport blocks are enabled, transport block 1 and 2 are mapped to codeword 0 and 1 respectively. If only one transport block is enabled, then the enabled transport block is always mapped to the first codeword.</w:t>
            </w:r>
          </w:p>
          <w:p w14:paraId="3BD061C8" w14:textId="77777777" w:rsidR="00A826F7" w:rsidRPr="00A826F7" w:rsidRDefault="00A826F7" w:rsidP="00693909">
            <w:pPr>
              <w:jc w:val="both"/>
              <w:rPr>
                <w:rFonts w:eastAsia="SimSun"/>
                <w:sz w:val="22"/>
                <w:szCs w:val="22"/>
                <w:lang w:eastAsia="zh-CN"/>
              </w:rPr>
            </w:pPr>
          </w:p>
        </w:tc>
      </w:tr>
    </w:tbl>
    <w:p w14:paraId="24C242BA" w14:textId="77777777" w:rsidR="00ED0A0E" w:rsidRDefault="00ED0A0E" w:rsidP="00693909">
      <w:pPr>
        <w:jc w:val="both"/>
        <w:rPr>
          <w:rFonts w:eastAsia="SimSun"/>
          <w:sz w:val="22"/>
          <w:szCs w:val="22"/>
          <w:lang w:val="en-US" w:eastAsia="zh-CN"/>
        </w:rPr>
      </w:pPr>
    </w:p>
    <w:p w14:paraId="78EA5756" w14:textId="5C029C4D" w:rsidR="00CA44F0" w:rsidRDefault="00ED0A0E" w:rsidP="00693909">
      <w:pPr>
        <w:jc w:val="both"/>
        <w:rPr>
          <w:rFonts w:eastAsia="SimSun"/>
          <w:sz w:val="22"/>
          <w:szCs w:val="22"/>
          <w:lang w:val="en-US" w:eastAsia="zh-CN"/>
        </w:rPr>
      </w:pPr>
      <w:r>
        <w:rPr>
          <w:rFonts w:eastAsia="SimSun"/>
          <w:sz w:val="22"/>
          <w:szCs w:val="22"/>
          <w:lang w:val="en-US" w:eastAsia="zh-CN"/>
        </w:rPr>
        <w:t xml:space="preserve">When multiple PDSCHs are scheduled, </w:t>
      </w:r>
      <w:r w:rsidR="00937264">
        <w:rPr>
          <w:rFonts w:eastAsia="SimSun"/>
          <w:sz w:val="22"/>
          <w:szCs w:val="22"/>
          <w:lang w:val="en-US" w:eastAsia="zh-CN"/>
        </w:rPr>
        <w:t>RV for the 1</w:t>
      </w:r>
      <w:r w:rsidR="00937264" w:rsidRPr="00937264">
        <w:rPr>
          <w:rFonts w:eastAsia="SimSun"/>
          <w:sz w:val="22"/>
          <w:szCs w:val="22"/>
          <w:vertAlign w:val="superscript"/>
          <w:lang w:val="en-US" w:eastAsia="zh-CN"/>
        </w:rPr>
        <w:t>st</w:t>
      </w:r>
      <w:r w:rsidR="00937264">
        <w:rPr>
          <w:rFonts w:eastAsia="SimSun"/>
          <w:sz w:val="22"/>
          <w:szCs w:val="22"/>
          <w:lang w:val="en-US" w:eastAsia="zh-CN"/>
        </w:rPr>
        <w:t xml:space="preserve"> (or 2</w:t>
      </w:r>
      <w:r w:rsidR="00937264" w:rsidRPr="00937264">
        <w:rPr>
          <w:rFonts w:eastAsia="SimSun"/>
          <w:sz w:val="22"/>
          <w:szCs w:val="22"/>
          <w:vertAlign w:val="superscript"/>
          <w:lang w:val="en-US" w:eastAsia="zh-CN"/>
        </w:rPr>
        <w:t>nd</w:t>
      </w:r>
      <w:r w:rsidR="00937264">
        <w:rPr>
          <w:rFonts w:eastAsia="SimSun"/>
          <w:sz w:val="22"/>
          <w:szCs w:val="22"/>
          <w:lang w:val="en-US" w:eastAsia="zh-CN"/>
        </w:rPr>
        <w:t xml:space="preserve">) TB </w:t>
      </w:r>
      <w:r w:rsidR="00036DE5">
        <w:rPr>
          <w:rFonts w:eastAsia="SimSun"/>
          <w:sz w:val="22"/>
          <w:szCs w:val="22"/>
          <w:lang w:val="en-US" w:eastAsia="zh-CN"/>
        </w:rPr>
        <w:t xml:space="preserve">is signaled with 1 bit per PDSCH. According to </w:t>
      </w:r>
      <w:r w:rsidR="00355A23">
        <w:rPr>
          <w:rFonts w:eastAsia="SimSun"/>
          <w:sz w:val="22"/>
          <w:szCs w:val="22"/>
          <w:lang w:val="en-US" w:eastAsia="zh-CN"/>
        </w:rPr>
        <w:t>Table 7.3.1.1.2-34 in TS 38.212, 1 bit RV field can only indicate rv</w:t>
      </w:r>
      <w:r w:rsidR="00355A23" w:rsidRPr="00ED0A0E">
        <w:rPr>
          <w:rFonts w:eastAsia="SimSun"/>
          <w:sz w:val="22"/>
          <w:szCs w:val="22"/>
          <w:vertAlign w:val="subscript"/>
          <w:lang w:val="en-US" w:eastAsia="zh-CN"/>
        </w:rPr>
        <w:t>id</w:t>
      </w:r>
      <w:r w:rsidR="00355A23">
        <w:rPr>
          <w:rFonts w:eastAsia="SimSun"/>
          <w:sz w:val="22"/>
          <w:szCs w:val="22"/>
          <w:lang w:val="en-US" w:eastAsia="zh-CN"/>
        </w:rPr>
        <w:t>=0 or rv</w:t>
      </w:r>
      <w:r w:rsidR="00355A23" w:rsidRPr="00ED0A0E">
        <w:rPr>
          <w:rFonts w:eastAsia="SimSun"/>
          <w:sz w:val="22"/>
          <w:szCs w:val="22"/>
          <w:vertAlign w:val="subscript"/>
          <w:lang w:val="en-US" w:eastAsia="zh-CN"/>
        </w:rPr>
        <w:t>id</w:t>
      </w:r>
      <w:r w:rsidR="00355A23">
        <w:rPr>
          <w:rFonts w:eastAsia="SimSun"/>
          <w:sz w:val="22"/>
          <w:szCs w:val="22"/>
          <w:lang w:val="en-US" w:eastAsia="zh-CN"/>
        </w:rPr>
        <w:t xml:space="preserve">=2. </w:t>
      </w:r>
      <w:r w:rsidR="00D42278">
        <w:rPr>
          <w:rFonts w:eastAsia="SimSun"/>
          <w:sz w:val="22"/>
          <w:szCs w:val="22"/>
          <w:lang w:val="en-US" w:eastAsia="zh-CN"/>
        </w:rPr>
        <w:t>If</w:t>
      </w:r>
      <w:r w:rsidR="00355A23">
        <w:rPr>
          <w:rFonts w:eastAsia="SimSun"/>
          <w:sz w:val="22"/>
          <w:szCs w:val="22"/>
          <w:lang w:val="en-US" w:eastAsia="zh-CN"/>
        </w:rPr>
        <w:t xml:space="preserve"> the </w:t>
      </w:r>
      <w:r w:rsidR="00340954">
        <w:rPr>
          <w:rFonts w:eastAsia="SimSun"/>
          <w:sz w:val="22"/>
          <w:szCs w:val="22"/>
          <w:lang w:val="en-US" w:eastAsia="zh-CN"/>
        </w:rPr>
        <w:t>dynamic 2-TB disabling condition “I</w:t>
      </w:r>
      <w:r w:rsidR="00340954" w:rsidRPr="00ED0A0E">
        <w:rPr>
          <w:rFonts w:eastAsia="SimSun"/>
          <w:sz w:val="22"/>
          <w:szCs w:val="22"/>
          <w:vertAlign w:val="subscript"/>
          <w:lang w:val="en-US" w:eastAsia="zh-CN"/>
        </w:rPr>
        <w:t>MCS</w:t>
      </w:r>
      <w:r w:rsidR="00340954">
        <w:rPr>
          <w:rFonts w:eastAsia="SimSun"/>
          <w:sz w:val="22"/>
          <w:szCs w:val="22"/>
          <w:lang w:val="en-US" w:eastAsia="zh-CN"/>
        </w:rPr>
        <w:t>=26 and rv</w:t>
      </w:r>
      <w:r w:rsidR="00340954" w:rsidRPr="00ED0A0E">
        <w:rPr>
          <w:rFonts w:eastAsia="SimSun"/>
          <w:sz w:val="22"/>
          <w:szCs w:val="22"/>
          <w:vertAlign w:val="subscript"/>
          <w:lang w:val="en-US" w:eastAsia="zh-CN"/>
        </w:rPr>
        <w:t>id</w:t>
      </w:r>
      <w:r w:rsidR="00340954">
        <w:rPr>
          <w:rFonts w:eastAsia="SimSun"/>
          <w:sz w:val="22"/>
          <w:szCs w:val="22"/>
          <w:lang w:val="en-US" w:eastAsia="zh-CN"/>
        </w:rPr>
        <w:t>=1” is simply reused</w:t>
      </w:r>
      <w:r w:rsidR="00D42278">
        <w:rPr>
          <w:rFonts w:eastAsia="SimSun"/>
          <w:sz w:val="22"/>
          <w:szCs w:val="22"/>
          <w:lang w:val="en-US" w:eastAsia="zh-CN"/>
        </w:rPr>
        <w:t>, it is impossible to disable 2-TB transmission by DCI</w:t>
      </w:r>
      <w:r w:rsidR="00340954">
        <w:rPr>
          <w:rFonts w:eastAsia="SimSun"/>
          <w:sz w:val="22"/>
          <w:szCs w:val="22"/>
          <w:lang w:val="en-US" w:eastAsia="zh-CN"/>
        </w:rPr>
        <w:t xml:space="preserve"> for multiple PDSCH scheduled case</w:t>
      </w:r>
      <w:r w:rsidR="00D42278">
        <w:rPr>
          <w:rFonts w:eastAsia="SimSun"/>
          <w:sz w:val="22"/>
          <w:szCs w:val="22"/>
          <w:lang w:val="en-US" w:eastAsia="zh-CN"/>
        </w:rPr>
        <w:t xml:space="preserve">. </w:t>
      </w:r>
      <w:r w:rsidR="00CA44F0">
        <w:rPr>
          <w:rFonts w:eastAsia="SimSun"/>
          <w:sz w:val="22"/>
          <w:szCs w:val="22"/>
          <w:lang w:val="en-US" w:eastAsia="zh-CN"/>
        </w:rPr>
        <w:t>We believe this dynamic 2-TB disabling is beneficial even for multi-PDSCH scheduling</w:t>
      </w:r>
      <w:r w:rsidR="00D42278">
        <w:rPr>
          <w:rFonts w:eastAsia="SimSun"/>
          <w:sz w:val="22"/>
          <w:szCs w:val="22"/>
          <w:lang w:val="en-US" w:eastAsia="zh-CN"/>
        </w:rPr>
        <w:t xml:space="preserve">, </w:t>
      </w:r>
      <w:r w:rsidR="00CA44F0">
        <w:rPr>
          <w:rFonts w:eastAsia="SimSun"/>
          <w:sz w:val="22"/>
          <w:szCs w:val="22"/>
          <w:lang w:val="en-US" w:eastAsia="zh-CN"/>
        </w:rPr>
        <w:t xml:space="preserve">and how to perform </w:t>
      </w:r>
      <w:r w:rsidR="00A17D6D">
        <w:rPr>
          <w:rFonts w:eastAsia="SimSun"/>
          <w:sz w:val="22"/>
          <w:szCs w:val="22"/>
          <w:lang w:val="en-US" w:eastAsia="zh-CN"/>
        </w:rPr>
        <w:t>dynamic 2-TB disabling for multi-PDSCH scheduling needs to be discussed.</w:t>
      </w:r>
      <w:r w:rsidR="008229B9">
        <w:rPr>
          <w:rFonts w:eastAsia="SimSun"/>
          <w:sz w:val="22"/>
          <w:szCs w:val="22"/>
          <w:lang w:val="en-US" w:eastAsia="zh-CN"/>
        </w:rPr>
        <w:t xml:space="preserve"> </w:t>
      </w:r>
    </w:p>
    <w:p w14:paraId="0B211214" w14:textId="77777777" w:rsidR="00CA44F0" w:rsidRDefault="00CA44F0" w:rsidP="00693909">
      <w:pPr>
        <w:jc w:val="both"/>
        <w:rPr>
          <w:rFonts w:eastAsia="SimSun"/>
          <w:sz w:val="22"/>
          <w:szCs w:val="22"/>
          <w:lang w:val="en-US" w:eastAsia="zh-CN"/>
        </w:rPr>
      </w:pPr>
    </w:p>
    <w:p w14:paraId="163209C5" w14:textId="73A7E5A0" w:rsidR="00280189" w:rsidRDefault="008229B9" w:rsidP="00693909">
      <w:pPr>
        <w:jc w:val="both"/>
        <w:rPr>
          <w:rFonts w:eastAsia="SimSun"/>
          <w:sz w:val="22"/>
          <w:szCs w:val="22"/>
          <w:lang w:val="en-US" w:eastAsia="zh-CN"/>
        </w:rPr>
      </w:pPr>
      <w:r>
        <w:rPr>
          <w:rFonts w:eastAsia="SimSun"/>
          <w:sz w:val="22"/>
          <w:szCs w:val="22"/>
          <w:lang w:val="en-US" w:eastAsia="zh-CN"/>
        </w:rPr>
        <w:t>Generally, two options can be considered</w:t>
      </w:r>
      <w:r w:rsidR="00587D18">
        <w:rPr>
          <w:rFonts w:eastAsia="SimSun"/>
          <w:sz w:val="22"/>
          <w:szCs w:val="22"/>
          <w:lang w:val="en-US" w:eastAsia="zh-CN"/>
        </w:rPr>
        <w:t>:</w:t>
      </w:r>
    </w:p>
    <w:p w14:paraId="6570B889" w14:textId="77777777" w:rsidR="00587D18" w:rsidRPr="00587D18" w:rsidRDefault="00587D18" w:rsidP="00587D18">
      <w:pPr>
        <w:pStyle w:val="afc"/>
        <w:numPr>
          <w:ilvl w:val="0"/>
          <w:numId w:val="24"/>
        </w:numPr>
        <w:ind w:leftChars="0"/>
        <w:jc w:val="both"/>
        <w:rPr>
          <w:rFonts w:eastAsia="SimSun"/>
          <w:sz w:val="22"/>
          <w:szCs w:val="22"/>
          <w:lang w:val="en-US" w:eastAsia="zh-CN"/>
        </w:rPr>
      </w:pPr>
      <w:r w:rsidRPr="00587D18">
        <w:rPr>
          <w:rFonts w:eastAsia="SimSun"/>
          <w:sz w:val="22"/>
          <w:szCs w:val="22"/>
          <w:lang w:val="en-US" w:eastAsia="zh-CN"/>
        </w:rPr>
        <w:t>Option 1:</w:t>
      </w:r>
      <w:r w:rsidR="00B732C3" w:rsidRPr="00587D18">
        <w:rPr>
          <w:rFonts w:eastAsia="SimSun"/>
          <w:sz w:val="22"/>
          <w:szCs w:val="22"/>
          <w:lang w:val="en-US" w:eastAsia="zh-CN"/>
        </w:rPr>
        <w:t xml:space="preserve"> </w:t>
      </w:r>
      <w:r w:rsidRPr="00587D18">
        <w:rPr>
          <w:rFonts w:eastAsia="SimSun"/>
          <w:sz w:val="22"/>
          <w:szCs w:val="22"/>
          <w:lang w:val="en-US" w:eastAsia="zh-CN"/>
        </w:rPr>
        <w:t>A</w:t>
      </w:r>
      <w:r w:rsidR="00B732C3" w:rsidRPr="00587D18">
        <w:rPr>
          <w:rFonts w:eastAsia="SimSun"/>
          <w:sz w:val="22"/>
          <w:szCs w:val="22"/>
          <w:lang w:val="en-US" w:eastAsia="zh-CN"/>
        </w:rPr>
        <w:t xml:space="preserve">pply same 2-TB enabling/disabling for all PDSCHs scheduled by single DCI. </w:t>
      </w:r>
    </w:p>
    <w:p w14:paraId="004032EE" w14:textId="3E2F9071" w:rsidR="00587D18" w:rsidRPr="00587D18" w:rsidRDefault="00587D18" w:rsidP="00587D18">
      <w:pPr>
        <w:pStyle w:val="afc"/>
        <w:numPr>
          <w:ilvl w:val="0"/>
          <w:numId w:val="24"/>
        </w:numPr>
        <w:ind w:leftChars="0"/>
        <w:jc w:val="both"/>
        <w:rPr>
          <w:rFonts w:eastAsia="SimSun"/>
          <w:sz w:val="22"/>
          <w:szCs w:val="22"/>
          <w:lang w:val="en-US" w:eastAsia="zh-CN"/>
        </w:rPr>
      </w:pPr>
      <w:r w:rsidRPr="00587D18">
        <w:rPr>
          <w:rFonts w:eastAsia="SimSun"/>
          <w:sz w:val="22"/>
          <w:szCs w:val="22"/>
          <w:lang w:val="en-US" w:eastAsia="zh-CN"/>
        </w:rPr>
        <w:t>Option 2: Indicate dynamic 2-TB enabling/disabling separately for each PDSCH.</w:t>
      </w:r>
    </w:p>
    <w:p w14:paraId="29F3747D" w14:textId="61DBA239" w:rsidR="00A17D6D" w:rsidRDefault="00B732C3" w:rsidP="00693909">
      <w:pPr>
        <w:jc w:val="both"/>
        <w:rPr>
          <w:rFonts w:eastAsia="SimSun"/>
          <w:sz w:val="22"/>
          <w:szCs w:val="22"/>
          <w:lang w:val="en-US" w:eastAsia="zh-CN"/>
        </w:rPr>
      </w:pPr>
      <w:r>
        <w:rPr>
          <w:rFonts w:eastAsia="SimSun"/>
          <w:sz w:val="22"/>
          <w:szCs w:val="22"/>
          <w:lang w:val="en-US" w:eastAsia="zh-CN"/>
        </w:rPr>
        <w:t xml:space="preserve">With </w:t>
      </w:r>
      <w:r w:rsidR="00587D18">
        <w:rPr>
          <w:rFonts w:eastAsia="SimSun"/>
          <w:sz w:val="22"/>
          <w:szCs w:val="22"/>
          <w:lang w:val="en-US" w:eastAsia="zh-CN"/>
        </w:rPr>
        <w:t>option 1</w:t>
      </w:r>
      <w:r>
        <w:rPr>
          <w:rFonts w:eastAsia="SimSun"/>
          <w:sz w:val="22"/>
          <w:szCs w:val="22"/>
          <w:lang w:val="en-US" w:eastAsia="zh-CN"/>
        </w:rPr>
        <w:t xml:space="preserve">, the </w:t>
      </w:r>
      <w:r w:rsidR="00587D18">
        <w:rPr>
          <w:rFonts w:eastAsia="SimSun"/>
          <w:sz w:val="22"/>
          <w:szCs w:val="22"/>
          <w:lang w:val="en-US" w:eastAsia="zh-CN"/>
        </w:rPr>
        <w:t xml:space="preserve">whole </w:t>
      </w:r>
      <w:r>
        <w:rPr>
          <w:rFonts w:eastAsia="SimSun"/>
          <w:sz w:val="22"/>
          <w:szCs w:val="22"/>
          <w:lang w:val="en-US" w:eastAsia="zh-CN"/>
        </w:rPr>
        <w:t xml:space="preserve">RV </w:t>
      </w:r>
      <w:r w:rsidR="00587D18">
        <w:rPr>
          <w:rFonts w:eastAsia="SimSun"/>
          <w:sz w:val="22"/>
          <w:szCs w:val="22"/>
          <w:lang w:val="en-US" w:eastAsia="zh-CN"/>
        </w:rPr>
        <w:t>bit fie</w:t>
      </w:r>
      <w:r w:rsidR="00F51AAB">
        <w:rPr>
          <w:rFonts w:eastAsia="SimSun"/>
          <w:sz w:val="22"/>
          <w:szCs w:val="22"/>
          <w:lang w:val="en-US" w:eastAsia="zh-CN"/>
        </w:rPr>
        <w:t>l</w:t>
      </w:r>
      <w:r w:rsidR="00587D18">
        <w:rPr>
          <w:rFonts w:eastAsia="SimSun"/>
          <w:sz w:val="22"/>
          <w:szCs w:val="22"/>
          <w:lang w:val="en-US" w:eastAsia="zh-CN"/>
        </w:rPr>
        <w:t xml:space="preserve">d for </w:t>
      </w:r>
      <w:r w:rsidR="00F51AAB">
        <w:rPr>
          <w:rFonts w:eastAsia="SimSun"/>
          <w:sz w:val="22"/>
          <w:szCs w:val="22"/>
          <w:lang w:val="en-US" w:eastAsia="zh-CN"/>
        </w:rPr>
        <w:t>either the 1</w:t>
      </w:r>
      <w:r w:rsidR="00F51AAB" w:rsidRPr="00F51AAB">
        <w:rPr>
          <w:rFonts w:eastAsia="SimSun"/>
          <w:sz w:val="22"/>
          <w:szCs w:val="22"/>
          <w:vertAlign w:val="superscript"/>
          <w:lang w:val="en-US" w:eastAsia="zh-CN"/>
        </w:rPr>
        <w:t>st</w:t>
      </w:r>
      <w:r w:rsidR="00F51AAB">
        <w:rPr>
          <w:rFonts w:eastAsia="SimSun"/>
          <w:sz w:val="22"/>
          <w:szCs w:val="22"/>
          <w:lang w:val="en-US" w:eastAsia="zh-CN"/>
        </w:rPr>
        <w:t xml:space="preserve"> TB or the 2</w:t>
      </w:r>
      <w:r w:rsidR="00F51AAB" w:rsidRPr="00F51AAB">
        <w:rPr>
          <w:rFonts w:eastAsia="SimSun"/>
          <w:sz w:val="22"/>
          <w:szCs w:val="22"/>
          <w:vertAlign w:val="superscript"/>
          <w:lang w:val="en-US" w:eastAsia="zh-CN"/>
        </w:rPr>
        <w:t>nd</w:t>
      </w:r>
      <w:r w:rsidR="00F51AAB">
        <w:rPr>
          <w:rFonts w:eastAsia="SimSun"/>
          <w:sz w:val="22"/>
          <w:szCs w:val="22"/>
          <w:lang w:val="en-US" w:eastAsia="zh-CN"/>
        </w:rPr>
        <w:t xml:space="preserve"> TB across </w:t>
      </w:r>
      <w:r w:rsidR="00587D18">
        <w:rPr>
          <w:rFonts w:eastAsia="SimSun"/>
          <w:sz w:val="22"/>
          <w:szCs w:val="22"/>
          <w:lang w:val="en-US" w:eastAsia="zh-CN"/>
        </w:rPr>
        <w:t>multiple PDSCHs</w:t>
      </w:r>
      <w:r>
        <w:rPr>
          <w:rFonts w:eastAsia="SimSun"/>
          <w:sz w:val="22"/>
          <w:szCs w:val="22"/>
          <w:lang w:val="en-US" w:eastAsia="zh-CN"/>
        </w:rPr>
        <w:t xml:space="preserve"> can be used to indicate </w:t>
      </w:r>
      <w:r w:rsidR="00F51AAB">
        <w:rPr>
          <w:rFonts w:eastAsia="SimSun"/>
          <w:sz w:val="22"/>
          <w:szCs w:val="22"/>
          <w:lang w:val="en-US" w:eastAsia="zh-CN"/>
        </w:rPr>
        <w:t>the</w:t>
      </w:r>
      <w:r>
        <w:rPr>
          <w:rFonts w:eastAsia="SimSun"/>
          <w:sz w:val="22"/>
          <w:szCs w:val="22"/>
          <w:lang w:val="en-US" w:eastAsia="zh-CN"/>
        </w:rPr>
        <w:t xml:space="preserve"> disabling </w:t>
      </w:r>
      <w:r w:rsidR="00F51AAB">
        <w:rPr>
          <w:rFonts w:eastAsia="SimSun"/>
          <w:sz w:val="22"/>
          <w:szCs w:val="22"/>
          <w:lang w:val="en-US" w:eastAsia="zh-CN"/>
        </w:rPr>
        <w:t xml:space="preserve">of the corresponding TB </w:t>
      </w:r>
      <w:r>
        <w:rPr>
          <w:rFonts w:eastAsia="SimSun"/>
          <w:sz w:val="22"/>
          <w:szCs w:val="22"/>
          <w:lang w:val="en-US" w:eastAsia="zh-CN"/>
        </w:rPr>
        <w:t xml:space="preserve">for </w:t>
      </w:r>
      <w:r w:rsidR="00CA44F0">
        <w:rPr>
          <w:rFonts w:eastAsia="SimSun"/>
          <w:sz w:val="22"/>
          <w:szCs w:val="22"/>
          <w:lang w:val="en-US" w:eastAsia="zh-CN"/>
        </w:rPr>
        <w:t xml:space="preserve">all </w:t>
      </w:r>
      <w:r>
        <w:rPr>
          <w:rFonts w:eastAsia="SimSun"/>
          <w:sz w:val="22"/>
          <w:szCs w:val="22"/>
          <w:lang w:val="en-US" w:eastAsia="zh-CN"/>
        </w:rPr>
        <w:t>the PDSCHs</w:t>
      </w:r>
      <w:r w:rsidR="00CA44F0">
        <w:rPr>
          <w:rFonts w:eastAsia="SimSun"/>
          <w:sz w:val="22"/>
          <w:szCs w:val="22"/>
          <w:lang w:val="en-US" w:eastAsia="zh-CN"/>
        </w:rPr>
        <w:t xml:space="preserve"> scheduled by the DCI</w:t>
      </w:r>
      <w:r>
        <w:rPr>
          <w:rFonts w:eastAsia="SimSun"/>
          <w:sz w:val="22"/>
          <w:szCs w:val="22"/>
          <w:lang w:val="en-US" w:eastAsia="zh-CN"/>
        </w:rPr>
        <w:t>.</w:t>
      </w:r>
      <w:r w:rsidR="005E6425">
        <w:rPr>
          <w:rFonts w:eastAsia="SimSun"/>
          <w:sz w:val="22"/>
          <w:szCs w:val="22"/>
          <w:lang w:val="en-US" w:eastAsia="zh-CN"/>
        </w:rPr>
        <w:t xml:space="preserve"> For example,</w:t>
      </w:r>
      <w:r w:rsidR="000356AF">
        <w:rPr>
          <w:rFonts w:eastAsia="SimSun"/>
          <w:sz w:val="22"/>
          <w:szCs w:val="22"/>
          <w:lang w:val="en-US" w:eastAsia="zh-CN"/>
        </w:rPr>
        <w:t xml:space="preserve"> if </w:t>
      </w:r>
      <w:r w:rsidR="00F51AAB">
        <w:rPr>
          <w:rFonts w:eastAsia="SimSun"/>
          <w:sz w:val="22"/>
          <w:szCs w:val="22"/>
          <w:lang w:val="en-US" w:eastAsia="zh-CN"/>
        </w:rPr>
        <w:t xml:space="preserve">a certain combination of MCS and RV bits (e.g., </w:t>
      </w:r>
      <w:r w:rsidR="000356AF">
        <w:rPr>
          <w:rFonts w:eastAsia="SimSun"/>
          <w:sz w:val="22"/>
          <w:szCs w:val="22"/>
          <w:lang w:val="en-US" w:eastAsia="zh-CN"/>
        </w:rPr>
        <w:t>I</w:t>
      </w:r>
      <w:r w:rsidR="000356AF" w:rsidRPr="00ED0A0E">
        <w:rPr>
          <w:rFonts w:eastAsia="SimSun"/>
          <w:sz w:val="22"/>
          <w:szCs w:val="22"/>
          <w:vertAlign w:val="subscript"/>
          <w:lang w:val="en-US" w:eastAsia="zh-CN"/>
        </w:rPr>
        <w:t>MCS</w:t>
      </w:r>
      <w:r w:rsidR="000356AF">
        <w:rPr>
          <w:rFonts w:eastAsia="SimSun"/>
          <w:sz w:val="22"/>
          <w:szCs w:val="22"/>
          <w:lang w:val="en-US" w:eastAsia="zh-CN"/>
        </w:rPr>
        <w:t>=26 and RV bits =</w:t>
      </w:r>
      <w:r>
        <w:rPr>
          <w:rFonts w:eastAsia="SimSun"/>
          <w:sz w:val="22"/>
          <w:szCs w:val="22"/>
          <w:lang w:val="en-US" w:eastAsia="zh-CN"/>
        </w:rPr>
        <w:t>00010001</w:t>
      </w:r>
      <w:r w:rsidR="00F51AAB">
        <w:rPr>
          <w:rFonts w:eastAsia="SimSun"/>
          <w:sz w:val="22"/>
          <w:szCs w:val="22"/>
          <w:lang w:val="en-US" w:eastAsia="zh-CN"/>
        </w:rPr>
        <w:t>) for a TB</w:t>
      </w:r>
      <w:r w:rsidR="000356AF">
        <w:rPr>
          <w:rFonts w:eastAsia="SimSun"/>
          <w:sz w:val="22"/>
          <w:szCs w:val="22"/>
          <w:lang w:val="en-US" w:eastAsia="zh-CN"/>
        </w:rPr>
        <w:t xml:space="preserve">, </w:t>
      </w:r>
      <w:r w:rsidR="00F51AAB">
        <w:rPr>
          <w:rFonts w:eastAsia="SimSun"/>
          <w:sz w:val="22"/>
          <w:szCs w:val="22"/>
          <w:lang w:val="en-US" w:eastAsia="zh-CN"/>
        </w:rPr>
        <w:t>the</w:t>
      </w:r>
      <w:r w:rsidR="005E6425">
        <w:rPr>
          <w:rFonts w:eastAsia="SimSun"/>
          <w:sz w:val="22"/>
          <w:szCs w:val="22"/>
          <w:lang w:val="en-US" w:eastAsia="zh-CN"/>
        </w:rPr>
        <w:t xml:space="preserve"> transmission </w:t>
      </w:r>
      <w:r w:rsidR="00F51AAB">
        <w:rPr>
          <w:rFonts w:eastAsia="SimSun"/>
          <w:sz w:val="22"/>
          <w:szCs w:val="22"/>
          <w:lang w:val="en-US" w:eastAsia="zh-CN"/>
        </w:rPr>
        <w:t xml:space="preserve">of the TB </w:t>
      </w:r>
      <w:r w:rsidR="005E6425">
        <w:rPr>
          <w:rFonts w:eastAsia="SimSun"/>
          <w:sz w:val="22"/>
          <w:szCs w:val="22"/>
          <w:lang w:val="en-US" w:eastAsia="zh-CN"/>
        </w:rPr>
        <w:t xml:space="preserve">is disabled for all PDSCHs. Otherwise, 2-TB transmission is enabled for all </w:t>
      </w:r>
      <w:r w:rsidR="00CA44F0">
        <w:rPr>
          <w:rFonts w:eastAsia="SimSun"/>
          <w:sz w:val="22"/>
          <w:szCs w:val="22"/>
          <w:lang w:val="en-US" w:eastAsia="zh-CN"/>
        </w:rPr>
        <w:t xml:space="preserve">the </w:t>
      </w:r>
      <w:r w:rsidR="005E6425">
        <w:rPr>
          <w:rFonts w:eastAsia="SimSun"/>
          <w:sz w:val="22"/>
          <w:szCs w:val="22"/>
          <w:lang w:val="en-US" w:eastAsia="zh-CN"/>
        </w:rPr>
        <w:t>PDSCHs.</w:t>
      </w:r>
    </w:p>
    <w:p w14:paraId="2AB8798B" w14:textId="2AE1CF22" w:rsidR="005E6425" w:rsidRDefault="00587D18" w:rsidP="00693909">
      <w:pPr>
        <w:jc w:val="both"/>
        <w:rPr>
          <w:rFonts w:eastAsia="SimSun"/>
          <w:sz w:val="22"/>
          <w:szCs w:val="22"/>
          <w:lang w:val="en-US" w:eastAsia="zh-CN"/>
        </w:rPr>
      </w:pPr>
      <w:r>
        <w:rPr>
          <w:rFonts w:eastAsia="SimSun"/>
          <w:sz w:val="22"/>
          <w:szCs w:val="22"/>
          <w:lang w:val="en-US" w:eastAsia="zh-CN"/>
        </w:rPr>
        <w:t xml:space="preserve">With option 2, the simplest method is to </w:t>
      </w:r>
      <w:r w:rsidR="0068275F">
        <w:rPr>
          <w:rFonts w:eastAsia="SimSun"/>
          <w:sz w:val="22"/>
          <w:szCs w:val="22"/>
          <w:lang w:val="en-US" w:eastAsia="zh-CN"/>
        </w:rPr>
        <w:t xml:space="preserve">determine 2-TB enabling/disabling based on </w:t>
      </w:r>
      <w:r w:rsidR="007C4517">
        <w:rPr>
          <w:rFonts w:eastAsia="SimSun"/>
          <w:sz w:val="22"/>
          <w:szCs w:val="22"/>
          <w:lang w:val="en-US" w:eastAsia="zh-CN"/>
        </w:rPr>
        <w:t>corresponding rv</w:t>
      </w:r>
      <w:r w:rsidR="007C4517" w:rsidRPr="00ED0A0E">
        <w:rPr>
          <w:rFonts w:eastAsia="SimSun"/>
          <w:sz w:val="22"/>
          <w:szCs w:val="22"/>
          <w:vertAlign w:val="subscript"/>
          <w:lang w:val="en-US" w:eastAsia="zh-CN"/>
        </w:rPr>
        <w:t>id</w:t>
      </w:r>
      <w:r w:rsidR="007C4517">
        <w:rPr>
          <w:rFonts w:eastAsia="SimSun"/>
          <w:sz w:val="22"/>
          <w:szCs w:val="22"/>
          <w:lang w:val="en-US" w:eastAsia="zh-CN"/>
        </w:rPr>
        <w:t xml:space="preserve"> value for each PDSCH, with small </w:t>
      </w:r>
      <w:r w:rsidR="00DD21D6">
        <w:rPr>
          <w:rFonts w:eastAsia="SimSun"/>
          <w:sz w:val="22"/>
          <w:szCs w:val="22"/>
          <w:lang w:val="en-US" w:eastAsia="zh-CN"/>
        </w:rPr>
        <w:t>modification based on</w:t>
      </w:r>
      <w:r w:rsidR="007C4517">
        <w:rPr>
          <w:rFonts w:eastAsia="SimSun"/>
          <w:sz w:val="22"/>
          <w:szCs w:val="22"/>
          <w:lang w:val="en-US" w:eastAsia="zh-CN"/>
        </w:rPr>
        <w:t xml:space="preserve"> </w:t>
      </w:r>
      <w:r w:rsidR="00661150">
        <w:rPr>
          <w:rFonts w:eastAsia="SimSun"/>
          <w:sz w:val="22"/>
          <w:szCs w:val="22"/>
          <w:lang w:val="en-US" w:eastAsia="zh-CN"/>
        </w:rPr>
        <w:t>Rel-15/16</w:t>
      </w:r>
      <w:r w:rsidR="0068275F">
        <w:rPr>
          <w:rFonts w:eastAsia="SimSun"/>
          <w:sz w:val="22"/>
          <w:szCs w:val="22"/>
          <w:lang w:val="en-US" w:eastAsia="zh-CN"/>
        </w:rPr>
        <w:t xml:space="preserve"> </w:t>
      </w:r>
      <w:r w:rsidR="00DD21D6">
        <w:rPr>
          <w:rFonts w:eastAsia="SimSun"/>
          <w:sz w:val="22"/>
          <w:szCs w:val="22"/>
          <w:lang w:val="en-US" w:eastAsia="zh-CN"/>
        </w:rPr>
        <w:t>condition. For example, if multiple PDSCHs are scheduled, for each PDSCH, if I</w:t>
      </w:r>
      <w:r w:rsidR="00DD21D6" w:rsidRPr="00ED0A0E">
        <w:rPr>
          <w:rFonts w:eastAsia="SimSun"/>
          <w:sz w:val="22"/>
          <w:szCs w:val="22"/>
          <w:vertAlign w:val="subscript"/>
          <w:lang w:val="en-US" w:eastAsia="zh-CN"/>
        </w:rPr>
        <w:t>MCS</w:t>
      </w:r>
      <w:r w:rsidR="00DD21D6">
        <w:rPr>
          <w:rFonts w:eastAsia="SimSun"/>
          <w:sz w:val="22"/>
          <w:szCs w:val="22"/>
          <w:lang w:val="en-US" w:eastAsia="zh-CN"/>
        </w:rPr>
        <w:t>=26 and rv</w:t>
      </w:r>
      <w:r w:rsidR="00DD21D6" w:rsidRPr="00ED0A0E">
        <w:rPr>
          <w:rFonts w:eastAsia="SimSun"/>
          <w:sz w:val="22"/>
          <w:szCs w:val="22"/>
          <w:vertAlign w:val="subscript"/>
          <w:lang w:val="en-US" w:eastAsia="zh-CN"/>
        </w:rPr>
        <w:t>id</w:t>
      </w:r>
      <w:r w:rsidR="00DD21D6">
        <w:rPr>
          <w:rFonts w:eastAsia="SimSun"/>
          <w:sz w:val="22"/>
          <w:szCs w:val="22"/>
          <w:lang w:val="en-US" w:eastAsia="zh-CN"/>
        </w:rPr>
        <w:t>=</w:t>
      </w:r>
      <w:r w:rsidR="00DD21D6" w:rsidRPr="00DD21D6">
        <w:rPr>
          <w:rFonts w:eastAsia="SimSun"/>
          <w:sz w:val="22"/>
          <w:szCs w:val="22"/>
          <w:u w:val="single"/>
          <w:lang w:val="en-US" w:eastAsia="zh-CN"/>
        </w:rPr>
        <w:t>2</w:t>
      </w:r>
      <w:r w:rsidR="00DD21D6">
        <w:rPr>
          <w:rFonts w:eastAsia="SimSun"/>
          <w:sz w:val="22"/>
          <w:szCs w:val="22"/>
          <w:lang w:val="en-US" w:eastAsia="zh-CN"/>
        </w:rPr>
        <w:t>, 2-TB transmission is disabled for the PDSCH. Otherwise, 2-TB transmission is enabled for the PDSCH.</w:t>
      </w:r>
    </w:p>
    <w:p w14:paraId="7D201892" w14:textId="0FF63416" w:rsidR="00D42278" w:rsidRDefault="00DD21D6" w:rsidP="00693909">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rom flexibility perspective, we </w:t>
      </w:r>
      <w:r w:rsidR="00640D5E">
        <w:rPr>
          <w:rFonts w:eastAsia="SimSun"/>
          <w:sz w:val="22"/>
          <w:szCs w:val="22"/>
          <w:lang w:val="en-US" w:eastAsia="zh-CN"/>
        </w:rPr>
        <w:t xml:space="preserve">slightly </w:t>
      </w:r>
      <w:r>
        <w:rPr>
          <w:rFonts w:eastAsia="SimSun"/>
          <w:sz w:val="22"/>
          <w:szCs w:val="22"/>
          <w:lang w:val="en-US" w:eastAsia="zh-CN"/>
        </w:rPr>
        <w:t xml:space="preserve">prefer option 2 to indicate </w:t>
      </w:r>
      <w:r w:rsidRPr="00587D18">
        <w:rPr>
          <w:rFonts w:eastAsia="SimSun"/>
          <w:sz w:val="22"/>
          <w:szCs w:val="22"/>
          <w:lang w:val="en-US" w:eastAsia="zh-CN"/>
        </w:rPr>
        <w:t>dynamic 2-TB enabling/disabling separately for each PDSCH.</w:t>
      </w:r>
    </w:p>
    <w:p w14:paraId="3D927412" w14:textId="77777777" w:rsidR="00DD21D6" w:rsidRDefault="00DD21D6" w:rsidP="00693909">
      <w:pPr>
        <w:jc w:val="both"/>
        <w:rPr>
          <w:rFonts w:eastAsia="SimSun"/>
          <w:sz w:val="22"/>
          <w:szCs w:val="22"/>
          <w:lang w:val="en-US" w:eastAsia="zh-CN"/>
        </w:rPr>
      </w:pPr>
    </w:p>
    <w:p w14:paraId="32C4BBCF" w14:textId="4B0CE5F5" w:rsidR="00DD21D6" w:rsidRPr="00DD21D6" w:rsidRDefault="00DD21D6" w:rsidP="00693909">
      <w:pPr>
        <w:jc w:val="both"/>
        <w:rPr>
          <w:rFonts w:eastAsia="SimSun"/>
          <w:b/>
          <w:bCs/>
          <w:sz w:val="22"/>
          <w:szCs w:val="22"/>
          <w:lang w:val="en-US" w:eastAsia="zh-CN"/>
        </w:rPr>
      </w:pPr>
      <w:r w:rsidRPr="00DD21D6">
        <w:rPr>
          <w:rFonts w:eastAsia="SimSun"/>
          <w:b/>
          <w:bCs/>
          <w:sz w:val="22"/>
          <w:szCs w:val="22"/>
          <w:lang w:val="en-US" w:eastAsia="zh-CN"/>
        </w:rPr>
        <w:t>Proposal 2: When multiple PDSCHs are scheduled, dynamic 2-TB disabling/enabling is determined for each PDSCH separately. For each PDSCH, the corresponding 1 bit RV field is used. If I</w:t>
      </w:r>
      <w:r w:rsidRPr="00DD21D6">
        <w:rPr>
          <w:rFonts w:eastAsia="SimSun"/>
          <w:b/>
          <w:bCs/>
          <w:sz w:val="22"/>
          <w:szCs w:val="22"/>
          <w:vertAlign w:val="subscript"/>
          <w:lang w:val="en-US" w:eastAsia="zh-CN"/>
        </w:rPr>
        <w:t>MCS</w:t>
      </w:r>
      <w:r w:rsidRPr="00DD21D6">
        <w:rPr>
          <w:rFonts w:eastAsia="SimSun"/>
          <w:b/>
          <w:bCs/>
          <w:sz w:val="22"/>
          <w:szCs w:val="22"/>
          <w:lang w:val="en-US" w:eastAsia="zh-CN"/>
        </w:rPr>
        <w:t>=26 and rv</w:t>
      </w:r>
      <w:r w:rsidRPr="00DD21D6">
        <w:rPr>
          <w:rFonts w:eastAsia="SimSun"/>
          <w:b/>
          <w:bCs/>
          <w:sz w:val="22"/>
          <w:szCs w:val="22"/>
          <w:vertAlign w:val="subscript"/>
          <w:lang w:val="en-US" w:eastAsia="zh-CN"/>
        </w:rPr>
        <w:t>id</w:t>
      </w:r>
      <w:r w:rsidRPr="00DD21D6">
        <w:rPr>
          <w:rFonts w:eastAsia="SimSun"/>
          <w:b/>
          <w:bCs/>
          <w:sz w:val="22"/>
          <w:szCs w:val="22"/>
          <w:lang w:val="en-US" w:eastAsia="zh-CN"/>
        </w:rPr>
        <w:t>=</w:t>
      </w:r>
      <w:r w:rsidRPr="00DD21D6">
        <w:rPr>
          <w:rFonts w:eastAsia="SimSun"/>
          <w:b/>
          <w:bCs/>
          <w:sz w:val="22"/>
          <w:szCs w:val="22"/>
          <w:u w:val="single"/>
          <w:lang w:val="en-US" w:eastAsia="zh-CN"/>
        </w:rPr>
        <w:t>2</w:t>
      </w:r>
      <w:r w:rsidRPr="00DD21D6">
        <w:rPr>
          <w:rFonts w:eastAsia="SimSun"/>
          <w:b/>
          <w:bCs/>
          <w:sz w:val="22"/>
          <w:szCs w:val="22"/>
          <w:lang w:val="en-US" w:eastAsia="zh-CN"/>
        </w:rPr>
        <w:t>, 2-TB transmission is disabled for the PDSCH. Otherwise, 2-TB transmission is enabled for the PDSCH. Otherwise, 2-TB transmission is enabled for the PDSCH.</w:t>
      </w:r>
    </w:p>
    <w:p w14:paraId="48DEB508" w14:textId="77777777" w:rsidR="00DD21D6" w:rsidRPr="00DD21D6" w:rsidRDefault="00DD21D6" w:rsidP="00693909">
      <w:pPr>
        <w:jc w:val="both"/>
        <w:rPr>
          <w:rFonts w:eastAsia="SimSun"/>
          <w:sz w:val="22"/>
          <w:szCs w:val="22"/>
          <w:lang w:val="en-US" w:eastAsia="zh-CN"/>
        </w:rPr>
      </w:pPr>
    </w:p>
    <w:p w14:paraId="2D11A0F2" w14:textId="4CE4DD3C" w:rsidR="004F146C" w:rsidRDefault="00F51AAB" w:rsidP="00693909">
      <w:pPr>
        <w:jc w:val="both"/>
        <w:rPr>
          <w:rFonts w:eastAsia="SimSun"/>
          <w:sz w:val="22"/>
          <w:szCs w:val="22"/>
          <w:lang w:val="en-US" w:eastAsia="zh-CN"/>
        </w:rPr>
      </w:pPr>
      <w:r>
        <w:rPr>
          <w:rFonts w:eastAsia="SimSun"/>
          <w:sz w:val="22"/>
          <w:szCs w:val="22"/>
          <w:lang w:val="en-US" w:eastAsia="zh-CN"/>
        </w:rPr>
        <w:t xml:space="preserve">Moreover, </w:t>
      </w:r>
      <w:r w:rsidR="00AA1E64">
        <w:rPr>
          <w:rFonts w:eastAsia="SimSun"/>
          <w:sz w:val="22"/>
          <w:szCs w:val="22"/>
          <w:lang w:val="en-US" w:eastAsia="zh-CN"/>
        </w:rPr>
        <w:t xml:space="preserve">when the option 2 above is considered, we believe how to interpret “Antenna port(s)” field needs to be discussed together. </w:t>
      </w:r>
      <w:r w:rsidR="007B751D">
        <w:rPr>
          <w:rFonts w:eastAsia="SimSun" w:hint="eastAsia"/>
          <w:sz w:val="22"/>
          <w:szCs w:val="22"/>
          <w:lang w:val="en-US" w:eastAsia="zh-CN"/>
        </w:rPr>
        <w:t>I</w:t>
      </w:r>
      <w:r w:rsidR="007B751D">
        <w:rPr>
          <w:rFonts w:eastAsia="SimSun"/>
          <w:sz w:val="22"/>
          <w:szCs w:val="22"/>
          <w:lang w:val="en-US" w:eastAsia="zh-CN"/>
        </w:rPr>
        <w:t xml:space="preserve">n Rel-15/16, </w:t>
      </w:r>
      <w:r w:rsidR="004C7E71">
        <w:rPr>
          <w:rFonts w:eastAsia="SimSun"/>
          <w:sz w:val="22"/>
          <w:szCs w:val="22"/>
          <w:lang w:val="en-US" w:eastAsia="zh-CN"/>
        </w:rPr>
        <w:t>PDSCH antenna port</w:t>
      </w:r>
      <w:r w:rsidR="00184BB5">
        <w:rPr>
          <w:rFonts w:eastAsia="SimSun"/>
          <w:sz w:val="22"/>
          <w:szCs w:val="22"/>
          <w:lang w:val="en-US" w:eastAsia="zh-CN"/>
        </w:rPr>
        <w:t>(</w:t>
      </w:r>
      <w:r w:rsidR="004C7E71">
        <w:rPr>
          <w:rFonts w:eastAsia="SimSun"/>
          <w:sz w:val="22"/>
          <w:szCs w:val="22"/>
          <w:lang w:val="en-US" w:eastAsia="zh-CN"/>
        </w:rPr>
        <w:t>s</w:t>
      </w:r>
      <w:r w:rsidR="00184BB5">
        <w:rPr>
          <w:rFonts w:eastAsia="SimSun"/>
          <w:sz w:val="22"/>
          <w:szCs w:val="22"/>
          <w:lang w:val="en-US" w:eastAsia="zh-CN"/>
        </w:rPr>
        <w:t>)</w:t>
      </w:r>
      <w:r w:rsidR="004C7E71">
        <w:rPr>
          <w:rFonts w:eastAsia="SimSun"/>
          <w:sz w:val="22"/>
          <w:szCs w:val="22"/>
          <w:lang w:val="en-US" w:eastAsia="zh-CN"/>
        </w:rPr>
        <w:t xml:space="preserve"> </w:t>
      </w:r>
      <w:r w:rsidR="009B32D2">
        <w:rPr>
          <w:rFonts w:eastAsia="SimSun"/>
          <w:sz w:val="22"/>
          <w:szCs w:val="22"/>
          <w:lang w:val="en-US" w:eastAsia="zh-CN"/>
        </w:rPr>
        <w:t>is/</w:t>
      </w:r>
      <w:r w:rsidR="004C7E71">
        <w:rPr>
          <w:rFonts w:eastAsia="SimSun"/>
          <w:sz w:val="22"/>
          <w:szCs w:val="22"/>
          <w:lang w:val="en-US" w:eastAsia="zh-CN"/>
        </w:rPr>
        <w:t xml:space="preserve">are </w:t>
      </w:r>
      <w:r w:rsidR="00184BB5">
        <w:rPr>
          <w:rFonts w:eastAsia="SimSun"/>
          <w:sz w:val="22"/>
          <w:szCs w:val="22"/>
          <w:lang w:val="en-US" w:eastAsia="zh-CN"/>
        </w:rPr>
        <w:t xml:space="preserve">determined based on </w:t>
      </w:r>
      <w:r w:rsidR="009B32D2">
        <w:rPr>
          <w:rFonts w:eastAsia="SimSun"/>
          <w:sz w:val="22"/>
          <w:szCs w:val="22"/>
          <w:lang w:val="en-US" w:eastAsia="zh-CN"/>
        </w:rPr>
        <w:t>“antenna port(s)” field in DCI</w:t>
      </w:r>
      <w:r w:rsidR="009B3644">
        <w:rPr>
          <w:rFonts w:eastAsia="SimSun"/>
          <w:sz w:val="22"/>
          <w:szCs w:val="22"/>
          <w:lang w:val="en-US" w:eastAsia="zh-CN"/>
        </w:rPr>
        <w:t xml:space="preserve"> and</w:t>
      </w:r>
      <w:r w:rsidR="00FC398F">
        <w:rPr>
          <w:rFonts w:eastAsia="SimSun"/>
          <w:sz w:val="22"/>
          <w:szCs w:val="22"/>
          <w:lang w:val="en-US" w:eastAsia="zh-CN"/>
        </w:rPr>
        <w:t xml:space="preserve"> </w:t>
      </w:r>
      <w:r w:rsidR="001C4174">
        <w:rPr>
          <w:rFonts w:eastAsia="SimSun"/>
          <w:sz w:val="22"/>
          <w:szCs w:val="22"/>
          <w:lang w:val="en-US" w:eastAsia="zh-CN"/>
        </w:rPr>
        <w:t>PDSCH DMRS configuration (i.e. DMRS type, maxLength)</w:t>
      </w:r>
      <w:r w:rsidR="009B3644">
        <w:rPr>
          <w:rFonts w:eastAsia="SimSun"/>
          <w:sz w:val="22"/>
          <w:szCs w:val="22"/>
          <w:lang w:val="en-US" w:eastAsia="zh-CN"/>
        </w:rPr>
        <w:t xml:space="preserve">. </w:t>
      </w:r>
      <w:r w:rsidR="00995115">
        <w:rPr>
          <w:rFonts w:eastAsia="SimSun"/>
          <w:sz w:val="22"/>
          <w:szCs w:val="22"/>
          <w:lang w:val="en-US" w:eastAsia="zh-CN"/>
        </w:rPr>
        <w:t xml:space="preserve">With certain PDSCH DMRS configuration, </w:t>
      </w:r>
      <w:r w:rsidR="00AD76F0">
        <w:rPr>
          <w:rFonts w:eastAsia="SimSun"/>
          <w:sz w:val="22"/>
          <w:szCs w:val="22"/>
          <w:lang w:val="en-US" w:eastAsia="zh-CN"/>
        </w:rPr>
        <w:t>one table</w:t>
      </w:r>
      <w:r w:rsidR="00285C5D">
        <w:rPr>
          <w:rFonts w:eastAsia="SimSun"/>
          <w:sz w:val="22"/>
          <w:szCs w:val="22"/>
          <w:lang w:val="en-US" w:eastAsia="zh-CN"/>
        </w:rPr>
        <w:t xml:space="preserve"> with multiple entries is defined, where the “antenna port(s)” field can indicate one </w:t>
      </w:r>
      <w:r w:rsidR="00D73387">
        <w:rPr>
          <w:rFonts w:eastAsia="SimSun"/>
          <w:sz w:val="22"/>
          <w:szCs w:val="22"/>
          <w:lang w:val="en-US" w:eastAsia="zh-CN"/>
        </w:rPr>
        <w:t>entry</w:t>
      </w:r>
      <w:r w:rsidR="00285C5D">
        <w:rPr>
          <w:rFonts w:eastAsia="SimSun"/>
          <w:sz w:val="22"/>
          <w:szCs w:val="22"/>
          <w:lang w:val="en-US" w:eastAsia="zh-CN"/>
        </w:rPr>
        <w:t xml:space="preserve"> of the table. </w:t>
      </w:r>
      <w:r w:rsidR="001C5CEB">
        <w:rPr>
          <w:rFonts w:eastAsia="SimSun"/>
          <w:sz w:val="22"/>
          <w:szCs w:val="22"/>
          <w:lang w:val="en-US" w:eastAsia="zh-CN"/>
        </w:rPr>
        <w:t xml:space="preserve">Considering different layers </w:t>
      </w:r>
      <w:r w:rsidR="00640D5E">
        <w:rPr>
          <w:rFonts w:eastAsia="SimSun"/>
          <w:sz w:val="22"/>
          <w:szCs w:val="22"/>
          <w:lang w:val="en-US" w:eastAsia="zh-CN"/>
        </w:rPr>
        <w:t>between</w:t>
      </w:r>
      <w:r w:rsidR="001C5CEB">
        <w:rPr>
          <w:rFonts w:eastAsia="SimSun"/>
          <w:sz w:val="22"/>
          <w:szCs w:val="22"/>
          <w:lang w:val="en-US" w:eastAsia="zh-CN"/>
        </w:rPr>
        <w:t xml:space="preserve"> one and two codeword enabled case, </w:t>
      </w:r>
      <w:r w:rsidR="00915233">
        <w:rPr>
          <w:rFonts w:eastAsia="SimSun"/>
          <w:sz w:val="22"/>
          <w:szCs w:val="22"/>
          <w:lang w:val="en-US" w:eastAsia="zh-CN"/>
        </w:rPr>
        <w:t xml:space="preserve">the </w:t>
      </w:r>
      <w:r w:rsidR="00574E78">
        <w:rPr>
          <w:rFonts w:eastAsia="SimSun"/>
          <w:sz w:val="22"/>
          <w:szCs w:val="22"/>
          <w:lang w:val="en-US" w:eastAsia="zh-CN"/>
        </w:rPr>
        <w:t xml:space="preserve">contents (i.e. number of DMRS CDM groups without data, </w:t>
      </w:r>
      <w:r w:rsidR="008D3572">
        <w:rPr>
          <w:rFonts w:eastAsia="SimSun"/>
          <w:sz w:val="22"/>
          <w:szCs w:val="22"/>
          <w:lang w:val="en-US" w:eastAsia="zh-CN"/>
        </w:rPr>
        <w:t>DMRS ports, number of front-loaded DMRS symbols</w:t>
      </w:r>
      <w:r w:rsidR="00574E78">
        <w:rPr>
          <w:rFonts w:eastAsia="SimSun"/>
          <w:sz w:val="22"/>
          <w:szCs w:val="22"/>
          <w:lang w:val="en-US" w:eastAsia="zh-CN"/>
        </w:rPr>
        <w:t xml:space="preserve">) with the same indicated entry </w:t>
      </w:r>
      <w:r w:rsidR="00915233">
        <w:rPr>
          <w:rFonts w:eastAsia="SimSun"/>
          <w:sz w:val="22"/>
          <w:szCs w:val="22"/>
          <w:lang w:val="en-US" w:eastAsia="zh-CN"/>
        </w:rPr>
        <w:t>are separately defined for one and two codeword enabled case.</w:t>
      </w:r>
      <w:r w:rsidR="008D3572">
        <w:rPr>
          <w:rFonts w:eastAsia="SimSun"/>
          <w:sz w:val="22"/>
          <w:szCs w:val="22"/>
          <w:lang w:val="en-US" w:eastAsia="zh-CN"/>
        </w:rPr>
        <w:t xml:space="preserve"> In other words, different columns are used for </w:t>
      </w:r>
      <w:r w:rsidR="00D552A5">
        <w:rPr>
          <w:rFonts w:eastAsia="SimSun"/>
          <w:sz w:val="22"/>
          <w:szCs w:val="22"/>
          <w:lang w:val="en-US" w:eastAsia="zh-CN"/>
        </w:rPr>
        <w:t>one</w:t>
      </w:r>
      <w:r w:rsidR="008D3572">
        <w:rPr>
          <w:rFonts w:eastAsia="SimSun"/>
          <w:sz w:val="22"/>
          <w:szCs w:val="22"/>
          <w:lang w:val="en-US" w:eastAsia="zh-CN"/>
        </w:rPr>
        <w:t xml:space="preserve"> and two codeword enabled case. </w:t>
      </w:r>
    </w:p>
    <w:p w14:paraId="68401336" w14:textId="77777777" w:rsidR="00456653" w:rsidRDefault="00456653" w:rsidP="00693909">
      <w:pPr>
        <w:jc w:val="both"/>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DD7719" w:rsidRPr="00DD7719" w14:paraId="58831ED9" w14:textId="77777777" w:rsidTr="00DD7719">
        <w:tc>
          <w:tcPr>
            <w:tcW w:w="9962" w:type="dxa"/>
          </w:tcPr>
          <w:p w14:paraId="57404AD1" w14:textId="5906E9C4" w:rsidR="00DD7719" w:rsidRPr="00DD7719" w:rsidRDefault="00DD7719" w:rsidP="00DD7719">
            <w:pPr>
              <w:pStyle w:val="B1"/>
              <w:rPr>
                <w:rFonts w:eastAsiaTheme="minorEastAsia"/>
                <w:sz w:val="22"/>
                <w:szCs w:val="22"/>
                <w:lang w:eastAsia="zh-CN"/>
              </w:rPr>
            </w:pPr>
            <w:r w:rsidRPr="00DD7719">
              <w:rPr>
                <w:sz w:val="22"/>
                <w:szCs w:val="22"/>
              </w:rPr>
              <w:t>-</w:t>
            </w:r>
            <w:r w:rsidRPr="00DD7719">
              <w:rPr>
                <w:sz w:val="22"/>
                <w:szCs w:val="22"/>
              </w:rPr>
              <w:tab/>
              <w:t>Antenna port(s)</w:t>
            </w:r>
            <w:r w:rsidRPr="00DD7719">
              <w:rPr>
                <w:rFonts w:hint="eastAsia"/>
                <w:sz w:val="22"/>
                <w:szCs w:val="22"/>
                <w:lang w:eastAsia="zh-CN"/>
              </w:rPr>
              <w:t xml:space="preserve"> </w:t>
            </w:r>
            <w:r w:rsidRPr="00DD7719">
              <w:rPr>
                <w:sz w:val="22"/>
                <w:szCs w:val="22"/>
              </w:rPr>
              <w:t xml:space="preserve">– </w:t>
            </w:r>
            <w:r w:rsidRPr="00DD7719">
              <w:rPr>
                <w:rFonts w:hint="eastAsia"/>
                <w:sz w:val="22"/>
                <w:szCs w:val="22"/>
                <w:lang w:eastAsia="zh-CN"/>
              </w:rPr>
              <w:t>4, 5, or 6</w:t>
            </w:r>
            <w:r w:rsidRPr="00DD7719">
              <w:rPr>
                <w:sz w:val="22"/>
                <w:szCs w:val="22"/>
              </w:rPr>
              <w:t xml:space="preserve"> bit</w:t>
            </w:r>
            <w:r w:rsidRPr="00DD7719">
              <w:rPr>
                <w:rFonts w:hint="eastAsia"/>
                <w:sz w:val="22"/>
                <w:szCs w:val="22"/>
                <w:lang w:eastAsia="zh-CN"/>
              </w:rPr>
              <w:t>s as defined by Tables 7.3.1.2.2</w:t>
            </w:r>
            <w:r w:rsidRPr="00DD7719">
              <w:rPr>
                <w:sz w:val="22"/>
                <w:szCs w:val="22"/>
              </w:rPr>
              <w:t>-</w:t>
            </w:r>
            <w:r w:rsidRPr="00DD7719">
              <w:rPr>
                <w:rFonts w:hint="eastAsia"/>
                <w:sz w:val="22"/>
                <w:szCs w:val="22"/>
                <w:lang w:eastAsia="zh-CN"/>
              </w:rPr>
              <w:t>1/2/3/4</w:t>
            </w:r>
            <w:r w:rsidRPr="00DD7719">
              <w:rPr>
                <w:sz w:val="22"/>
                <w:szCs w:val="22"/>
                <w:lang w:eastAsia="zh-CN"/>
              </w:rPr>
              <w:t xml:space="preserve"> and </w:t>
            </w:r>
            <w:r w:rsidRPr="00DD7719">
              <w:rPr>
                <w:rFonts w:hint="eastAsia"/>
                <w:sz w:val="22"/>
                <w:szCs w:val="22"/>
                <w:lang w:eastAsia="zh-CN"/>
              </w:rPr>
              <w:t>Tables 7.3.1.2.2</w:t>
            </w:r>
            <w:r w:rsidRPr="00DD7719">
              <w:rPr>
                <w:sz w:val="22"/>
                <w:szCs w:val="22"/>
              </w:rPr>
              <w:t>-</w:t>
            </w:r>
            <w:r w:rsidRPr="00DD7719">
              <w:rPr>
                <w:rFonts w:hint="eastAsia"/>
                <w:sz w:val="22"/>
                <w:szCs w:val="22"/>
                <w:lang w:eastAsia="zh-CN"/>
              </w:rPr>
              <w:t>1</w:t>
            </w:r>
            <w:r w:rsidRPr="00DD7719">
              <w:rPr>
                <w:sz w:val="22"/>
                <w:szCs w:val="22"/>
                <w:lang w:eastAsia="zh-CN"/>
              </w:rPr>
              <w:t>A</w:t>
            </w:r>
            <w:r w:rsidRPr="00DD7719">
              <w:rPr>
                <w:rFonts w:hint="eastAsia"/>
                <w:sz w:val="22"/>
                <w:szCs w:val="22"/>
                <w:lang w:eastAsia="zh-CN"/>
              </w:rPr>
              <w:t>/2</w:t>
            </w:r>
            <w:r w:rsidRPr="00DD7719">
              <w:rPr>
                <w:sz w:val="22"/>
                <w:szCs w:val="22"/>
                <w:lang w:eastAsia="zh-CN"/>
              </w:rPr>
              <w:t>A</w:t>
            </w:r>
            <w:r w:rsidRPr="00DD7719">
              <w:rPr>
                <w:rFonts w:hint="eastAsia"/>
                <w:sz w:val="22"/>
                <w:szCs w:val="22"/>
                <w:lang w:eastAsia="zh-CN"/>
              </w:rPr>
              <w:t>/3</w:t>
            </w:r>
            <w:r w:rsidRPr="00DD7719">
              <w:rPr>
                <w:sz w:val="22"/>
                <w:szCs w:val="22"/>
                <w:lang w:eastAsia="zh-CN"/>
              </w:rPr>
              <w:t>A</w:t>
            </w:r>
            <w:r w:rsidRPr="00DD7719">
              <w:rPr>
                <w:rFonts w:hint="eastAsia"/>
                <w:sz w:val="22"/>
                <w:szCs w:val="22"/>
                <w:lang w:eastAsia="zh-CN"/>
              </w:rPr>
              <w:t>/4</w:t>
            </w:r>
            <w:r w:rsidRPr="00DD7719">
              <w:rPr>
                <w:sz w:val="22"/>
                <w:szCs w:val="22"/>
                <w:lang w:eastAsia="zh-CN"/>
              </w:rPr>
              <w:t>A</w:t>
            </w:r>
            <w:r w:rsidRPr="00DD7719">
              <w:rPr>
                <w:rFonts w:hint="eastAsia"/>
                <w:sz w:val="22"/>
                <w:szCs w:val="22"/>
                <w:lang w:eastAsia="zh-CN"/>
              </w:rPr>
              <w:t>, where the number of CDM groups without data of values 1, 2, and 3 refers to CDM groups {0}, {0,1}, and {0, 1,2} respectively.</w:t>
            </w:r>
            <w:r w:rsidRPr="00DD7719">
              <w:rPr>
                <w:sz w:val="22"/>
                <w:szCs w:val="22"/>
                <w:lang w:eastAsia="zh-CN"/>
              </w:rPr>
              <w:t xml:space="preserve"> </w:t>
            </w:r>
            <w:r w:rsidRPr="00DD7719">
              <w:rPr>
                <w:rFonts w:eastAsiaTheme="minorEastAsia"/>
                <w:sz w:val="22"/>
                <w:szCs w:val="22"/>
                <w:lang w:eastAsia="zh-CN"/>
              </w:rPr>
              <w:t xml:space="preserve">The antenna ports </w:t>
            </w:r>
            <w:r w:rsidRPr="00DD7719">
              <w:rPr>
                <w:rFonts w:eastAsiaTheme="minorEastAsia"/>
                <w:position w:val="-12"/>
                <w:sz w:val="22"/>
                <w:szCs w:val="22"/>
              </w:rPr>
              <w:object w:dxaOrig="940" w:dyaOrig="320" w14:anchorId="01E23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8.35pt" o:ole="">
                  <v:imagedata r:id="rId11" o:title=""/>
                </v:shape>
                <o:OLEObject Type="Embed" ProgID="Equation.3" ShapeID="_x0000_i1025" DrawAspect="Content" ObjectID="_1703427254" r:id="rId12"/>
              </w:object>
            </w:r>
            <w:r w:rsidRPr="00DD7719">
              <w:rPr>
                <w:rFonts w:eastAsiaTheme="minorEastAsia"/>
                <w:sz w:val="22"/>
                <w:szCs w:val="22"/>
              </w:rPr>
              <w:t xml:space="preserve"> shall be determined according to the ordering of DMRS port(s) given by </w:t>
            </w:r>
            <w:r w:rsidRPr="00DD7719">
              <w:rPr>
                <w:rFonts w:eastAsiaTheme="minorEastAsia"/>
                <w:sz w:val="22"/>
                <w:szCs w:val="22"/>
                <w:lang w:eastAsia="zh-CN"/>
              </w:rPr>
              <w:t>Tables 7.3.1.2.2</w:t>
            </w:r>
            <w:r w:rsidRPr="00DD7719">
              <w:rPr>
                <w:rFonts w:eastAsiaTheme="minorEastAsia"/>
                <w:sz w:val="22"/>
                <w:szCs w:val="22"/>
              </w:rPr>
              <w:t>-</w:t>
            </w:r>
            <w:r w:rsidRPr="00DD7719">
              <w:rPr>
                <w:rFonts w:eastAsiaTheme="minorEastAsia"/>
                <w:sz w:val="22"/>
                <w:szCs w:val="22"/>
                <w:lang w:eastAsia="zh-CN"/>
              </w:rPr>
              <w:t>1/2/3/4</w:t>
            </w:r>
            <w:r w:rsidRPr="00DD7719">
              <w:rPr>
                <w:sz w:val="22"/>
                <w:szCs w:val="22"/>
                <w:lang w:eastAsia="zh-CN"/>
              </w:rPr>
              <w:t xml:space="preserve"> or </w:t>
            </w:r>
            <w:r w:rsidRPr="00DD7719">
              <w:rPr>
                <w:rFonts w:hint="eastAsia"/>
                <w:sz w:val="22"/>
                <w:szCs w:val="22"/>
                <w:lang w:eastAsia="zh-CN"/>
              </w:rPr>
              <w:t>Tables 7.3.1.2.2</w:t>
            </w:r>
            <w:r w:rsidRPr="00DD7719">
              <w:rPr>
                <w:sz w:val="22"/>
                <w:szCs w:val="22"/>
              </w:rPr>
              <w:t>-</w:t>
            </w:r>
            <w:r w:rsidRPr="00DD7719">
              <w:rPr>
                <w:rFonts w:hint="eastAsia"/>
                <w:sz w:val="22"/>
                <w:szCs w:val="22"/>
                <w:lang w:eastAsia="zh-CN"/>
              </w:rPr>
              <w:t>1</w:t>
            </w:r>
            <w:r w:rsidRPr="00DD7719">
              <w:rPr>
                <w:sz w:val="22"/>
                <w:szCs w:val="22"/>
                <w:lang w:eastAsia="zh-CN"/>
              </w:rPr>
              <w:t>A</w:t>
            </w:r>
            <w:r w:rsidRPr="00DD7719">
              <w:rPr>
                <w:rFonts w:hint="eastAsia"/>
                <w:sz w:val="22"/>
                <w:szCs w:val="22"/>
                <w:lang w:eastAsia="zh-CN"/>
              </w:rPr>
              <w:t>/2</w:t>
            </w:r>
            <w:r w:rsidRPr="00DD7719">
              <w:rPr>
                <w:sz w:val="22"/>
                <w:szCs w:val="22"/>
                <w:lang w:eastAsia="zh-CN"/>
              </w:rPr>
              <w:t>A</w:t>
            </w:r>
            <w:r w:rsidRPr="00DD7719">
              <w:rPr>
                <w:rFonts w:hint="eastAsia"/>
                <w:sz w:val="22"/>
                <w:szCs w:val="22"/>
                <w:lang w:eastAsia="zh-CN"/>
              </w:rPr>
              <w:t>/3</w:t>
            </w:r>
            <w:r w:rsidRPr="00DD7719">
              <w:rPr>
                <w:sz w:val="22"/>
                <w:szCs w:val="22"/>
                <w:lang w:eastAsia="zh-CN"/>
              </w:rPr>
              <w:t>A</w:t>
            </w:r>
            <w:r w:rsidRPr="00DD7719">
              <w:rPr>
                <w:rFonts w:hint="eastAsia"/>
                <w:sz w:val="22"/>
                <w:szCs w:val="22"/>
                <w:lang w:eastAsia="zh-CN"/>
              </w:rPr>
              <w:t>/4</w:t>
            </w:r>
            <w:r w:rsidRPr="00DD7719">
              <w:rPr>
                <w:sz w:val="22"/>
                <w:szCs w:val="22"/>
                <w:lang w:eastAsia="zh-CN"/>
              </w:rPr>
              <w:t>A</w:t>
            </w:r>
            <w:r w:rsidRPr="00DD7719">
              <w:rPr>
                <w:rFonts w:eastAsiaTheme="minorEastAsia"/>
                <w:sz w:val="22"/>
                <w:szCs w:val="22"/>
                <w:lang w:eastAsia="zh-CN"/>
              </w:rPr>
              <w:t xml:space="preserve">. </w:t>
            </w:r>
            <w:r w:rsidRPr="00DD7719">
              <w:rPr>
                <w:sz w:val="22"/>
                <w:szCs w:val="22"/>
                <w:lang w:eastAsia="zh-CN"/>
              </w:rPr>
              <w:t xml:space="preserve">When a UE receives an activation command that maps at least one codepoint of DCI </w:t>
            </w:r>
            <w:r w:rsidRPr="00DD7719">
              <w:rPr>
                <w:sz w:val="22"/>
                <w:szCs w:val="22"/>
                <w:lang w:eastAsia="zh-CN"/>
              </w:rPr>
              <w:lastRenderedPageBreak/>
              <w:t>field '</w:t>
            </w:r>
            <w:r w:rsidRPr="00DD7719">
              <w:rPr>
                <w:i/>
                <w:sz w:val="22"/>
                <w:szCs w:val="22"/>
                <w:lang w:eastAsia="zh-CN"/>
              </w:rPr>
              <w:t>Transmission Configuration Indication</w:t>
            </w:r>
            <w:r w:rsidRPr="00DD7719">
              <w:rPr>
                <w:sz w:val="22"/>
                <w:szCs w:val="22"/>
                <w:lang w:eastAsia="zh-CN"/>
              </w:rPr>
              <w:t>' to two TCI states, the UE shall use Table 7.3.1.2.2-1A/2A/3A/4A</w:t>
            </w:r>
            <w:r w:rsidRPr="00DD7719">
              <w:rPr>
                <w:rFonts w:hint="eastAsia"/>
                <w:sz w:val="22"/>
                <w:szCs w:val="22"/>
                <w:lang w:eastAsia="zh-CN"/>
              </w:rPr>
              <w:t>;</w:t>
            </w:r>
            <w:r w:rsidRPr="00DD7719">
              <w:rPr>
                <w:sz w:val="22"/>
                <w:szCs w:val="22"/>
                <w:lang w:eastAsia="zh-CN"/>
              </w:rPr>
              <w:t xml:space="preserve"> otherwise, it shall use Tables 7.3.1.2.2-1/2/3/4. The UE can receive an entry with DMRS ports equals to 1000, 1002, 1003 when two TCI states are indicated in a codepoint of DCI field '</w:t>
            </w:r>
            <w:r w:rsidRPr="00DD7719">
              <w:rPr>
                <w:i/>
                <w:sz w:val="22"/>
                <w:szCs w:val="22"/>
                <w:lang w:eastAsia="zh-CN"/>
              </w:rPr>
              <w:t>Transmission Configuration Indication</w:t>
            </w:r>
            <w:r w:rsidRPr="00DD7719">
              <w:rPr>
                <w:sz w:val="22"/>
                <w:szCs w:val="22"/>
                <w:lang w:eastAsia="zh-CN"/>
              </w:rPr>
              <w:t>'.</w:t>
            </w:r>
          </w:p>
        </w:tc>
      </w:tr>
    </w:tbl>
    <w:p w14:paraId="3B336DEF" w14:textId="013203A5" w:rsidR="00DD7719" w:rsidRDefault="00DD7719" w:rsidP="00693909">
      <w:pPr>
        <w:jc w:val="both"/>
        <w:rPr>
          <w:rFonts w:eastAsia="SimSun"/>
          <w:sz w:val="22"/>
          <w:szCs w:val="22"/>
          <w:lang w:val="en-US" w:eastAsia="zh-CN"/>
        </w:rPr>
      </w:pPr>
    </w:p>
    <w:p w14:paraId="75EB9D9D" w14:textId="77777777" w:rsidR="00DD7719" w:rsidRPr="002625EB" w:rsidRDefault="00DD7719" w:rsidP="00DD771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7.3.1.2.2</w:t>
      </w:r>
      <w:r w:rsidRPr="002625EB">
        <w:t>-</w:t>
      </w:r>
      <w:r w:rsidRPr="002625EB">
        <w:rPr>
          <w:rFonts w:hint="eastAsia"/>
          <w:lang w:eastAsia="zh-CN"/>
        </w:rPr>
        <w:t xml:space="preserve">2: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DD7719" w:rsidRPr="002625EB" w14:paraId="6C7B91A5" w14:textId="77777777" w:rsidTr="00CA44F0">
        <w:trPr>
          <w:trHeight w:val="214"/>
          <w:jc w:val="center"/>
        </w:trPr>
        <w:tc>
          <w:tcPr>
            <w:tcW w:w="3981" w:type="dxa"/>
            <w:gridSpan w:val="4"/>
            <w:tcBorders>
              <w:bottom w:val="single" w:sz="4" w:space="0" w:color="auto"/>
            </w:tcBorders>
            <w:shd w:val="clear" w:color="auto" w:fill="D9D9D9"/>
            <w:vAlign w:val="center"/>
          </w:tcPr>
          <w:p w14:paraId="6B0A8E66" w14:textId="77777777" w:rsidR="00DD7719" w:rsidRPr="002625EB" w:rsidRDefault="00DD7719" w:rsidP="00CA44F0">
            <w:pPr>
              <w:pStyle w:val="TAC"/>
              <w:rPr>
                <w:rFonts w:cs="Arial"/>
                <w:b/>
                <w:bCs/>
                <w:sz w:val="16"/>
                <w:szCs w:val="16"/>
                <w:lang w:eastAsia="zh-CN"/>
              </w:rPr>
            </w:pPr>
            <w:r w:rsidRPr="002625EB">
              <w:rPr>
                <w:rFonts w:cs="Arial" w:hint="eastAsia"/>
                <w:b/>
                <w:bCs/>
                <w:sz w:val="16"/>
                <w:szCs w:val="16"/>
                <w:lang w:eastAsia="zh-CN"/>
              </w:rPr>
              <w:t>One Codeword:</w:t>
            </w:r>
          </w:p>
          <w:p w14:paraId="0F05D91E" w14:textId="77777777" w:rsidR="00DD7719" w:rsidRPr="002625EB" w:rsidRDefault="00DD7719" w:rsidP="00CA44F0">
            <w:pPr>
              <w:autoSpaceDN w:val="0"/>
              <w:snapToGrid w:val="0"/>
              <w:jc w:val="center"/>
              <w:textAlignment w:val="baseline"/>
              <w:rPr>
                <w:rFonts w:ascii="Arial" w:eastAsia="KaiTi_GB2312" w:hAnsi="Arial" w:cs="Arial"/>
                <w:b/>
                <w:bCs/>
                <w:kern w:val="28"/>
                <w:sz w:val="16"/>
                <w:szCs w:val="16"/>
                <w:lang w:val="en-US" w:eastAsia="zh-CN"/>
              </w:rPr>
            </w:pPr>
            <w:r w:rsidRPr="002625EB">
              <w:rPr>
                <w:rFonts w:ascii="Arial" w:eastAsia="KaiTi_GB2312" w:hAnsi="Arial" w:cs="Arial"/>
                <w:b/>
                <w:bCs/>
                <w:kern w:val="28"/>
                <w:sz w:val="16"/>
                <w:szCs w:val="16"/>
                <w:lang w:val="en-US" w:eastAsia="zh-CN"/>
              </w:rPr>
              <w:t>Codeword 0 enabled,</w:t>
            </w:r>
          </w:p>
          <w:p w14:paraId="6E670353" w14:textId="77777777" w:rsidR="00DD7719" w:rsidRPr="002625EB" w:rsidRDefault="00DD7719" w:rsidP="00CA44F0">
            <w:pPr>
              <w:pStyle w:val="TAC"/>
              <w:rPr>
                <w:rFonts w:cs="Arial"/>
                <w:b/>
                <w:bCs/>
                <w:sz w:val="16"/>
                <w:szCs w:val="16"/>
                <w:lang w:eastAsia="zh-CN"/>
              </w:rPr>
            </w:pPr>
            <w:r w:rsidRPr="002625EB">
              <w:rPr>
                <w:rFonts w:eastAsia="KaiTi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00F78689" w14:textId="77777777" w:rsidR="00DD7719" w:rsidRPr="002625EB" w:rsidRDefault="00DD7719" w:rsidP="00CA44F0">
            <w:pPr>
              <w:pStyle w:val="TAC"/>
              <w:rPr>
                <w:rFonts w:cs="Arial"/>
                <w:b/>
                <w:bCs/>
                <w:sz w:val="16"/>
                <w:szCs w:val="16"/>
                <w:lang w:eastAsia="zh-CN"/>
              </w:rPr>
            </w:pPr>
            <w:r w:rsidRPr="002625EB">
              <w:rPr>
                <w:rFonts w:cs="Arial" w:hint="eastAsia"/>
                <w:b/>
                <w:bCs/>
                <w:sz w:val="16"/>
                <w:szCs w:val="16"/>
                <w:lang w:eastAsia="zh-CN"/>
              </w:rPr>
              <w:t>Two Codewords:</w:t>
            </w:r>
          </w:p>
          <w:p w14:paraId="32F0E127" w14:textId="77777777" w:rsidR="00DD7719" w:rsidRPr="002625EB" w:rsidRDefault="00DD7719" w:rsidP="00CA44F0">
            <w:pPr>
              <w:autoSpaceDN w:val="0"/>
              <w:snapToGrid w:val="0"/>
              <w:jc w:val="center"/>
              <w:textAlignment w:val="baseline"/>
              <w:rPr>
                <w:rFonts w:ascii="Arial" w:eastAsia="KaiTi_GB2312" w:hAnsi="Arial" w:cs="Arial"/>
                <w:b/>
                <w:bCs/>
                <w:kern w:val="28"/>
                <w:sz w:val="16"/>
                <w:szCs w:val="16"/>
                <w:lang w:val="en-US" w:eastAsia="zh-CN"/>
              </w:rPr>
            </w:pPr>
            <w:r w:rsidRPr="002625EB">
              <w:rPr>
                <w:rFonts w:ascii="Arial" w:eastAsia="KaiTi_GB2312" w:hAnsi="Arial" w:cs="Arial"/>
                <w:b/>
                <w:bCs/>
                <w:kern w:val="28"/>
                <w:sz w:val="16"/>
                <w:szCs w:val="16"/>
                <w:lang w:val="en-US" w:eastAsia="zh-CN"/>
              </w:rPr>
              <w:t>Codeword 0 enabled,</w:t>
            </w:r>
          </w:p>
          <w:p w14:paraId="5DFA7587" w14:textId="77777777" w:rsidR="00DD7719" w:rsidRPr="002625EB" w:rsidRDefault="00DD7719" w:rsidP="00CA44F0">
            <w:pPr>
              <w:pStyle w:val="TAC"/>
              <w:rPr>
                <w:rFonts w:cs="Arial"/>
                <w:b/>
                <w:bCs/>
                <w:sz w:val="16"/>
                <w:szCs w:val="16"/>
                <w:lang w:eastAsia="zh-CN"/>
              </w:rPr>
            </w:pPr>
            <w:r w:rsidRPr="002625EB">
              <w:rPr>
                <w:rFonts w:eastAsia="KaiTi_GB2312" w:cs="Arial"/>
                <w:b/>
                <w:bCs/>
                <w:kern w:val="28"/>
                <w:sz w:val="16"/>
                <w:szCs w:val="16"/>
                <w:lang w:val="en-US" w:eastAsia="zh-CN"/>
              </w:rPr>
              <w:t>Codeword 1 enabled</w:t>
            </w:r>
          </w:p>
        </w:tc>
      </w:tr>
      <w:tr w:rsidR="00DD7719" w:rsidRPr="002625EB" w14:paraId="15D68625" w14:textId="77777777" w:rsidTr="00CA44F0">
        <w:trPr>
          <w:trHeight w:val="214"/>
          <w:jc w:val="center"/>
        </w:trPr>
        <w:tc>
          <w:tcPr>
            <w:tcW w:w="0" w:type="auto"/>
            <w:shd w:val="clear" w:color="auto" w:fill="D9D9D9"/>
            <w:vAlign w:val="center"/>
          </w:tcPr>
          <w:p w14:paraId="5B8F681E" w14:textId="77777777" w:rsidR="00DD7719" w:rsidRPr="002625EB" w:rsidRDefault="00DD7719" w:rsidP="00CA44F0">
            <w:pPr>
              <w:pStyle w:val="TAC"/>
              <w:rPr>
                <w:lang w:eastAsia="zh-CN"/>
              </w:rPr>
            </w:pPr>
            <w:r w:rsidRPr="002625EB">
              <w:rPr>
                <w:rFonts w:cs="Arial"/>
                <w:b/>
                <w:bCs/>
                <w:sz w:val="16"/>
                <w:szCs w:val="16"/>
              </w:rPr>
              <w:t>Value</w:t>
            </w:r>
          </w:p>
        </w:tc>
        <w:tc>
          <w:tcPr>
            <w:tcW w:w="1274" w:type="dxa"/>
            <w:shd w:val="clear" w:color="auto" w:fill="D9D9D9"/>
            <w:vAlign w:val="center"/>
          </w:tcPr>
          <w:p w14:paraId="279A266F" w14:textId="77777777" w:rsidR="00DD7719" w:rsidRPr="002625EB" w:rsidRDefault="00DD7719" w:rsidP="00CA44F0">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901" w:type="dxa"/>
            <w:shd w:val="clear" w:color="auto" w:fill="D9D9D9"/>
            <w:vAlign w:val="center"/>
          </w:tcPr>
          <w:p w14:paraId="5FC13A80" w14:textId="77777777" w:rsidR="00DD7719" w:rsidRPr="002625EB" w:rsidRDefault="00DD7719" w:rsidP="00CA44F0">
            <w:pPr>
              <w:pStyle w:val="TAC"/>
              <w:rPr>
                <w:lang w:eastAsia="zh-CN"/>
              </w:rPr>
            </w:pPr>
            <w:r w:rsidRPr="002625EB">
              <w:rPr>
                <w:rFonts w:cs="Arial"/>
                <w:b/>
                <w:bCs/>
                <w:sz w:val="16"/>
                <w:szCs w:val="16"/>
              </w:rPr>
              <w:t>DMRS port(s)</w:t>
            </w:r>
          </w:p>
        </w:tc>
        <w:tc>
          <w:tcPr>
            <w:tcW w:w="1162" w:type="dxa"/>
            <w:shd w:val="clear" w:color="auto" w:fill="D9D9D9"/>
            <w:vAlign w:val="center"/>
          </w:tcPr>
          <w:p w14:paraId="12EE39F6" w14:textId="77777777" w:rsidR="00DD7719" w:rsidRPr="002625EB" w:rsidRDefault="00DD7719" w:rsidP="00CA44F0">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7" w:type="dxa"/>
            <w:shd w:val="clear" w:color="auto" w:fill="D9D9D9"/>
            <w:vAlign w:val="center"/>
          </w:tcPr>
          <w:p w14:paraId="583256B3" w14:textId="77777777" w:rsidR="00DD7719" w:rsidRPr="002625EB" w:rsidRDefault="00DD7719" w:rsidP="00CA44F0">
            <w:pPr>
              <w:pStyle w:val="TAC"/>
              <w:rPr>
                <w:lang w:eastAsia="zh-CN"/>
              </w:rPr>
            </w:pPr>
            <w:r w:rsidRPr="002625EB">
              <w:rPr>
                <w:rFonts w:cs="Arial"/>
                <w:b/>
                <w:bCs/>
                <w:sz w:val="16"/>
                <w:szCs w:val="16"/>
              </w:rPr>
              <w:t>Value</w:t>
            </w:r>
          </w:p>
        </w:tc>
        <w:tc>
          <w:tcPr>
            <w:tcW w:w="1205" w:type="dxa"/>
            <w:shd w:val="clear" w:color="auto" w:fill="D9D9D9"/>
            <w:vAlign w:val="center"/>
          </w:tcPr>
          <w:p w14:paraId="1E35040B" w14:textId="77777777" w:rsidR="00DD7719" w:rsidRPr="002625EB" w:rsidRDefault="00DD7719" w:rsidP="00CA44F0">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22" w:type="dxa"/>
            <w:shd w:val="clear" w:color="auto" w:fill="D9D9D9"/>
            <w:vAlign w:val="center"/>
          </w:tcPr>
          <w:p w14:paraId="72E8ECDD" w14:textId="77777777" w:rsidR="00DD7719" w:rsidRPr="002625EB" w:rsidRDefault="00DD7719" w:rsidP="00CA44F0">
            <w:pPr>
              <w:pStyle w:val="TAC"/>
            </w:pPr>
            <w:r w:rsidRPr="002625EB">
              <w:rPr>
                <w:rFonts w:cs="Arial"/>
                <w:b/>
                <w:bCs/>
                <w:sz w:val="16"/>
                <w:szCs w:val="16"/>
              </w:rPr>
              <w:t>DMRS port(s)</w:t>
            </w:r>
          </w:p>
        </w:tc>
        <w:tc>
          <w:tcPr>
            <w:tcW w:w="1372" w:type="dxa"/>
            <w:shd w:val="clear" w:color="auto" w:fill="D9D9D9"/>
            <w:vAlign w:val="center"/>
          </w:tcPr>
          <w:p w14:paraId="6CD3D670" w14:textId="77777777" w:rsidR="00DD7719" w:rsidRPr="002625EB" w:rsidRDefault="00DD7719" w:rsidP="00CA44F0">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DD7719" w:rsidRPr="002625EB" w14:paraId="24887B0D" w14:textId="77777777" w:rsidTr="00CA44F0">
        <w:trPr>
          <w:trHeight w:val="214"/>
          <w:jc w:val="center"/>
        </w:trPr>
        <w:tc>
          <w:tcPr>
            <w:tcW w:w="0" w:type="auto"/>
            <w:shd w:val="clear" w:color="auto" w:fill="auto"/>
            <w:vAlign w:val="center"/>
          </w:tcPr>
          <w:p w14:paraId="61E4EBDE" w14:textId="77777777" w:rsidR="00DD7719" w:rsidRPr="002625EB" w:rsidRDefault="00DD7719" w:rsidP="00CA44F0">
            <w:pPr>
              <w:pStyle w:val="TAC"/>
              <w:rPr>
                <w:lang w:eastAsia="zh-CN"/>
              </w:rPr>
            </w:pPr>
            <w:r w:rsidRPr="002625EB">
              <w:rPr>
                <w:rFonts w:cs="Arial"/>
                <w:sz w:val="16"/>
                <w:szCs w:val="16"/>
              </w:rPr>
              <w:t>0</w:t>
            </w:r>
          </w:p>
        </w:tc>
        <w:tc>
          <w:tcPr>
            <w:tcW w:w="1274" w:type="dxa"/>
            <w:shd w:val="clear" w:color="auto" w:fill="auto"/>
            <w:vAlign w:val="center"/>
          </w:tcPr>
          <w:p w14:paraId="263986DB" w14:textId="77777777" w:rsidR="00DD7719" w:rsidRPr="002625EB" w:rsidRDefault="00DD7719" w:rsidP="00CA44F0">
            <w:pPr>
              <w:pStyle w:val="TAC"/>
              <w:rPr>
                <w:lang w:eastAsia="zh-CN"/>
              </w:rPr>
            </w:pPr>
            <w:r w:rsidRPr="002625EB">
              <w:rPr>
                <w:rFonts w:cs="Arial"/>
                <w:sz w:val="16"/>
                <w:szCs w:val="16"/>
              </w:rPr>
              <w:t>1</w:t>
            </w:r>
          </w:p>
        </w:tc>
        <w:tc>
          <w:tcPr>
            <w:tcW w:w="901" w:type="dxa"/>
            <w:shd w:val="clear" w:color="auto" w:fill="auto"/>
            <w:vAlign w:val="center"/>
          </w:tcPr>
          <w:p w14:paraId="07F745EC" w14:textId="77777777" w:rsidR="00DD7719" w:rsidRPr="002625EB" w:rsidRDefault="00DD7719" w:rsidP="00CA44F0">
            <w:pPr>
              <w:pStyle w:val="TAC"/>
            </w:pPr>
            <w:r w:rsidRPr="002625EB">
              <w:rPr>
                <w:rFonts w:cs="Arial"/>
                <w:sz w:val="16"/>
                <w:szCs w:val="16"/>
              </w:rPr>
              <w:t>0</w:t>
            </w:r>
          </w:p>
        </w:tc>
        <w:tc>
          <w:tcPr>
            <w:tcW w:w="1162" w:type="dxa"/>
            <w:shd w:val="clear" w:color="auto" w:fill="auto"/>
            <w:vAlign w:val="center"/>
          </w:tcPr>
          <w:p w14:paraId="3442115A" w14:textId="77777777" w:rsidR="00DD7719" w:rsidRPr="002625EB" w:rsidRDefault="00DD7719" w:rsidP="00CA44F0">
            <w:pPr>
              <w:pStyle w:val="TAC"/>
            </w:pPr>
            <w:r w:rsidRPr="002625EB">
              <w:rPr>
                <w:rFonts w:cs="Arial"/>
                <w:sz w:val="16"/>
                <w:szCs w:val="16"/>
              </w:rPr>
              <w:t>1</w:t>
            </w:r>
          </w:p>
        </w:tc>
        <w:tc>
          <w:tcPr>
            <w:tcW w:w="697" w:type="dxa"/>
            <w:shd w:val="clear" w:color="auto" w:fill="auto"/>
            <w:vAlign w:val="center"/>
          </w:tcPr>
          <w:p w14:paraId="65A08063" w14:textId="77777777" w:rsidR="00DD7719" w:rsidRPr="002625EB" w:rsidRDefault="00DD7719" w:rsidP="00CA44F0">
            <w:pPr>
              <w:pStyle w:val="TAC"/>
              <w:rPr>
                <w:lang w:eastAsia="zh-CN"/>
              </w:rPr>
            </w:pPr>
            <w:r w:rsidRPr="002625EB">
              <w:rPr>
                <w:rFonts w:cs="Arial"/>
                <w:sz w:val="16"/>
                <w:szCs w:val="16"/>
              </w:rPr>
              <w:t>0</w:t>
            </w:r>
          </w:p>
        </w:tc>
        <w:tc>
          <w:tcPr>
            <w:tcW w:w="1205" w:type="dxa"/>
            <w:shd w:val="clear" w:color="auto" w:fill="auto"/>
            <w:vAlign w:val="center"/>
          </w:tcPr>
          <w:p w14:paraId="596A35DF" w14:textId="77777777" w:rsidR="00DD7719" w:rsidRPr="002625EB" w:rsidRDefault="00DD7719" w:rsidP="00CA44F0">
            <w:pPr>
              <w:pStyle w:val="TAC"/>
            </w:pPr>
            <w:r w:rsidRPr="002625EB">
              <w:rPr>
                <w:rFonts w:cs="Arial"/>
                <w:sz w:val="16"/>
                <w:szCs w:val="16"/>
              </w:rPr>
              <w:t>2</w:t>
            </w:r>
          </w:p>
        </w:tc>
        <w:tc>
          <w:tcPr>
            <w:tcW w:w="1422" w:type="dxa"/>
            <w:shd w:val="clear" w:color="auto" w:fill="auto"/>
            <w:vAlign w:val="center"/>
          </w:tcPr>
          <w:p w14:paraId="5AA19908" w14:textId="77777777" w:rsidR="00DD7719" w:rsidRPr="002625EB" w:rsidRDefault="00DD7719" w:rsidP="00CA44F0">
            <w:pPr>
              <w:pStyle w:val="TAC"/>
            </w:pPr>
            <w:r w:rsidRPr="002625EB">
              <w:rPr>
                <w:rFonts w:cs="Arial"/>
                <w:sz w:val="16"/>
                <w:szCs w:val="16"/>
              </w:rPr>
              <w:t>0-4</w:t>
            </w:r>
          </w:p>
        </w:tc>
        <w:tc>
          <w:tcPr>
            <w:tcW w:w="1372" w:type="dxa"/>
            <w:shd w:val="clear" w:color="auto" w:fill="auto"/>
            <w:vAlign w:val="center"/>
          </w:tcPr>
          <w:p w14:paraId="0478ACC4" w14:textId="77777777" w:rsidR="00DD7719" w:rsidRPr="002625EB" w:rsidRDefault="00DD7719" w:rsidP="00CA44F0">
            <w:pPr>
              <w:pStyle w:val="TAC"/>
              <w:rPr>
                <w:lang w:eastAsia="zh-CN"/>
              </w:rPr>
            </w:pPr>
            <w:r w:rsidRPr="002625EB">
              <w:rPr>
                <w:rFonts w:cs="Arial"/>
                <w:sz w:val="16"/>
                <w:szCs w:val="16"/>
              </w:rPr>
              <w:t>2</w:t>
            </w:r>
          </w:p>
        </w:tc>
      </w:tr>
      <w:tr w:rsidR="00DD7719" w:rsidRPr="002625EB" w14:paraId="488A2215" w14:textId="77777777" w:rsidTr="00CA44F0">
        <w:trPr>
          <w:trHeight w:val="214"/>
          <w:jc w:val="center"/>
        </w:trPr>
        <w:tc>
          <w:tcPr>
            <w:tcW w:w="0" w:type="auto"/>
            <w:shd w:val="clear" w:color="auto" w:fill="auto"/>
            <w:vAlign w:val="center"/>
          </w:tcPr>
          <w:p w14:paraId="22E55CC5" w14:textId="77777777" w:rsidR="00DD7719" w:rsidRPr="002625EB" w:rsidRDefault="00DD7719" w:rsidP="00CA44F0">
            <w:pPr>
              <w:pStyle w:val="TAC"/>
              <w:rPr>
                <w:lang w:eastAsia="zh-CN"/>
              </w:rPr>
            </w:pPr>
            <w:r w:rsidRPr="002625EB">
              <w:rPr>
                <w:rFonts w:cs="Arial"/>
                <w:sz w:val="16"/>
                <w:szCs w:val="16"/>
              </w:rPr>
              <w:t>1</w:t>
            </w:r>
          </w:p>
        </w:tc>
        <w:tc>
          <w:tcPr>
            <w:tcW w:w="1274" w:type="dxa"/>
            <w:shd w:val="clear" w:color="auto" w:fill="auto"/>
            <w:vAlign w:val="center"/>
          </w:tcPr>
          <w:p w14:paraId="5424AA23" w14:textId="77777777" w:rsidR="00DD7719" w:rsidRPr="002625EB" w:rsidRDefault="00DD7719" w:rsidP="00CA44F0">
            <w:pPr>
              <w:pStyle w:val="TAC"/>
              <w:rPr>
                <w:lang w:eastAsia="zh-CN"/>
              </w:rPr>
            </w:pPr>
            <w:r w:rsidRPr="002625EB">
              <w:rPr>
                <w:rFonts w:cs="Arial"/>
                <w:sz w:val="16"/>
                <w:szCs w:val="16"/>
              </w:rPr>
              <w:t>1</w:t>
            </w:r>
          </w:p>
        </w:tc>
        <w:tc>
          <w:tcPr>
            <w:tcW w:w="901" w:type="dxa"/>
            <w:shd w:val="clear" w:color="auto" w:fill="auto"/>
            <w:vAlign w:val="center"/>
          </w:tcPr>
          <w:p w14:paraId="1D9FDFE0" w14:textId="77777777" w:rsidR="00DD7719" w:rsidRPr="002625EB" w:rsidRDefault="00DD7719" w:rsidP="00CA44F0">
            <w:pPr>
              <w:pStyle w:val="TAC"/>
              <w:rPr>
                <w:lang w:eastAsia="zh-CN"/>
              </w:rPr>
            </w:pPr>
            <w:r w:rsidRPr="002625EB">
              <w:rPr>
                <w:rFonts w:cs="Arial"/>
                <w:sz w:val="16"/>
                <w:szCs w:val="16"/>
              </w:rPr>
              <w:t>1</w:t>
            </w:r>
          </w:p>
        </w:tc>
        <w:tc>
          <w:tcPr>
            <w:tcW w:w="1162" w:type="dxa"/>
            <w:shd w:val="clear" w:color="auto" w:fill="auto"/>
            <w:vAlign w:val="center"/>
          </w:tcPr>
          <w:p w14:paraId="195C6214"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082B5A9B" w14:textId="77777777" w:rsidR="00DD7719" w:rsidRPr="002625EB" w:rsidRDefault="00DD7719" w:rsidP="00CA44F0">
            <w:pPr>
              <w:pStyle w:val="TAC"/>
              <w:rPr>
                <w:lang w:eastAsia="zh-CN"/>
              </w:rPr>
            </w:pPr>
            <w:r w:rsidRPr="002625EB">
              <w:rPr>
                <w:rFonts w:cs="Arial"/>
                <w:sz w:val="16"/>
                <w:szCs w:val="16"/>
              </w:rPr>
              <w:t>1</w:t>
            </w:r>
          </w:p>
        </w:tc>
        <w:tc>
          <w:tcPr>
            <w:tcW w:w="1205" w:type="dxa"/>
            <w:shd w:val="clear" w:color="auto" w:fill="auto"/>
            <w:vAlign w:val="center"/>
          </w:tcPr>
          <w:p w14:paraId="023FAEC6" w14:textId="77777777" w:rsidR="00DD7719" w:rsidRPr="002625EB" w:rsidRDefault="00DD7719" w:rsidP="00CA44F0">
            <w:pPr>
              <w:pStyle w:val="TAC"/>
              <w:rPr>
                <w:lang w:eastAsia="zh-CN"/>
              </w:rPr>
            </w:pPr>
            <w:r w:rsidRPr="002625EB">
              <w:rPr>
                <w:rFonts w:cs="Arial"/>
                <w:sz w:val="16"/>
                <w:szCs w:val="16"/>
              </w:rPr>
              <w:t>2</w:t>
            </w:r>
          </w:p>
        </w:tc>
        <w:tc>
          <w:tcPr>
            <w:tcW w:w="1422" w:type="dxa"/>
            <w:shd w:val="clear" w:color="auto" w:fill="auto"/>
            <w:vAlign w:val="center"/>
          </w:tcPr>
          <w:p w14:paraId="602099D3" w14:textId="77777777" w:rsidR="00DD7719" w:rsidRPr="002625EB" w:rsidRDefault="00DD7719" w:rsidP="00CA44F0">
            <w:pPr>
              <w:pStyle w:val="TAC"/>
              <w:rPr>
                <w:lang w:eastAsia="zh-CN"/>
              </w:rPr>
            </w:pPr>
            <w:r w:rsidRPr="002625EB">
              <w:rPr>
                <w:rFonts w:cs="Arial"/>
                <w:sz w:val="16"/>
                <w:szCs w:val="16"/>
              </w:rPr>
              <w:t>0,1,2,3,4,6</w:t>
            </w:r>
          </w:p>
        </w:tc>
        <w:tc>
          <w:tcPr>
            <w:tcW w:w="1372" w:type="dxa"/>
            <w:shd w:val="clear" w:color="auto" w:fill="auto"/>
            <w:vAlign w:val="center"/>
          </w:tcPr>
          <w:p w14:paraId="5DBA20D3" w14:textId="77777777" w:rsidR="00DD7719" w:rsidRPr="002625EB" w:rsidRDefault="00DD7719" w:rsidP="00CA44F0">
            <w:pPr>
              <w:pStyle w:val="TAC"/>
              <w:rPr>
                <w:lang w:eastAsia="zh-CN"/>
              </w:rPr>
            </w:pPr>
            <w:r w:rsidRPr="002625EB">
              <w:rPr>
                <w:rFonts w:cs="Arial"/>
                <w:sz w:val="16"/>
                <w:szCs w:val="16"/>
              </w:rPr>
              <w:t>2</w:t>
            </w:r>
          </w:p>
        </w:tc>
      </w:tr>
      <w:tr w:rsidR="00DD7719" w:rsidRPr="002625EB" w14:paraId="7AFC1734" w14:textId="77777777" w:rsidTr="00CA44F0">
        <w:trPr>
          <w:trHeight w:val="214"/>
          <w:jc w:val="center"/>
        </w:trPr>
        <w:tc>
          <w:tcPr>
            <w:tcW w:w="0" w:type="auto"/>
            <w:shd w:val="clear" w:color="auto" w:fill="auto"/>
            <w:vAlign w:val="center"/>
          </w:tcPr>
          <w:p w14:paraId="764A5AE3" w14:textId="77777777" w:rsidR="00DD7719" w:rsidRPr="002625EB" w:rsidRDefault="00DD7719" w:rsidP="00CA44F0">
            <w:pPr>
              <w:pStyle w:val="TAC"/>
              <w:rPr>
                <w:lang w:eastAsia="zh-CN"/>
              </w:rPr>
            </w:pPr>
            <w:r w:rsidRPr="002625EB">
              <w:rPr>
                <w:rFonts w:cs="Arial"/>
                <w:sz w:val="16"/>
                <w:szCs w:val="16"/>
              </w:rPr>
              <w:t>2</w:t>
            </w:r>
          </w:p>
        </w:tc>
        <w:tc>
          <w:tcPr>
            <w:tcW w:w="1274" w:type="dxa"/>
            <w:shd w:val="clear" w:color="auto" w:fill="auto"/>
            <w:vAlign w:val="center"/>
          </w:tcPr>
          <w:p w14:paraId="1D8DBFD0" w14:textId="77777777" w:rsidR="00DD7719" w:rsidRPr="002625EB" w:rsidRDefault="00DD7719" w:rsidP="00CA44F0">
            <w:pPr>
              <w:pStyle w:val="TAC"/>
              <w:rPr>
                <w:lang w:eastAsia="zh-CN"/>
              </w:rPr>
            </w:pPr>
            <w:r w:rsidRPr="002625EB">
              <w:rPr>
                <w:rFonts w:cs="Arial"/>
                <w:sz w:val="16"/>
                <w:szCs w:val="16"/>
              </w:rPr>
              <w:t>1</w:t>
            </w:r>
          </w:p>
        </w:tc>
        <w:tc>
          <w:tcPr>
            <w:tcW w:w="901" w:type="dxa"/>
            <w:shd w:val="clear" w:color="auto" w:fill="auto"/>
            <w:vAlign w:val="center"/>
          </w:tcPr>
          <w:p w14:paraId="62044017" w14:textId="77777777" w:rsidR="00DD7719" w:rsidRPr="002625EB" w:rsidRDefault="00DD7719" w:rsidP="00CA44F0">
            <w:pPr>
              <w:pStyle w:val="TAC"/>
            </w:pPr>
            <w:r w:rsidRPr="002625EB">
              <w:rPr>
                <w:rFonts w:cs="Arial"/>
                <w:sz w:val="16"/>
                <w:szCs w:val="16"/>
              </w:rPr>
              <w:t>0,1</w:t>
            </w:r>
          </w:p>
        </w:tc>
        <w:tc>
          <w:tcPr>
            <w:tcW w:w="1162" w:type="dxa"/>
            <w:shd w:val="clear" w:color="auto" w:fill="auto"/>
            <w:vAlign w:val="center"/>
          </w:tcPr>
          <w:p w14:paraId="581B8EAA" w14:textId="77777777" w:rsidR="00DD7719" w:rsidRPr="002625EB" w:rsidRDefault="00DD7719" w:rsidP="00CA44F0">
            <w:pPr>
              <w:pStyle w:val="TAC"/>
            </w:pPr>
            <w:r w:rsidRPr="002625EB">
              <w:rPr>
                <w:rFonts w:cs="Arial"/>
                <w:sz w:val="16"/>
                <w:szCs w:val="16"/>
              </w:rPr>
              <w:t>1</w:t>
            </w:r>
          </w:p>
        </w:tc>
        <w:tc>
          <w:tcPr>
            <w:tcW w:w="697" w:type="dxa"/>
            <w:shd w:val="clear" w:color="auto" w:fill="auto"/>
            <w:vAlign w:val="center"/>
          </w:tcPr>
          <w:p w14:paraId="343D0792" w14:textId="77777777" w:rsidR="00DD7719" w:rsidRPr="002625EB" w:rsidRDefault="00DD7719" w:rsidP="00CA44F0">
            <w:pPr>
              <w:pStyle w:val="TAC"/>
              <w:rPr>
                <w:lang w:eastAsia="zh-CN"/>
              </w:rPr>
            </w:pPr>
            <w:r w:rsidRPr="002625EB">
              <w:rPr>
                <w:rFonts w:cs="Arial"/>
                <w:sz w:val="16"/>
                <w:szCs w:val="16"/>
              </w:rPr>
              <w:t>2</w:t>
            </w:r>
          </w:p>
        </w:tc>
        <w:tc>
          <w:tcPr>
            <w:tcW w:w="1205" w:type="dxa"/>
            <w:shd w:val="clear" w:color="auto" w:fill="auto"/>
            <w:vAlign w:val="center"/>
          </w:tcPr>
          <w:p w14:paraId="24583087" w14:textId="77777777" w:rsidR="00DD7719" w:rsidRPr="002625EB" w:rsidRDefault="00DD7719" w:rsidP="00CA44F0">
            <w:pPr>
              <w:pStyle w:val="TAC"/>
            </w:pPr>
            <w:r w:rsidRPr="002625EB">
              <w:rPr>
                <w:rFonts w:cs="Arial"/>
                <w:sz w:val="16"/>
                <w:szCs w:val="16"/>
              </w:rPr>
              <w:t>2</w:t>
            </w:r>
          </w:p>
        </w:tc>
        <w:tc>
          <w:tcPr>
            <w:tcW w:w="1422" w:type="dxa"/>
            <w:shd w:val="clear" w:color="auto" w:fill="auto"/>
            <w:vAlign w:val="center"/>
          </w:tcPr>
          <w:p w14:paraId="664A5F44" w14:textId="77777777" w:rsidR="00DD7719" w:rsidRPr="002625EB" w:rsidRDefault="00DD7719" w:rsidP="00CA44F0">
            <w:pPr>
              <w:pStyle w:val="TAC"/>
            </w:pPr>
            <w:r w:rsidRPr="002625EB">
              <w:rPr>
                <w:rFonts w:cs="Arial"/>
                <w:sz w:val="16"/>
                <w:szCs w:val="16"/>
              </w:rPr>
              <w:t>0,1,2,3,4,5,6</w:t>
            </w:r>
          </w:p>
        </w:tc>
        <w:tc>
          <w:tcPr>
            <w:tcW w:w="1372" w:type="dxa"/>
            <w:shd w:val="clear" w:color="auto" w:fill="auto"/>
            <w:vAlign w:val="center"/>
          </w:tcPr>
          <w:p w14:paraId="4E35A4B2" w14:textId="77777777" w:rsidR="00DD7719" w:rsidRPr="002625EB" w:rsidRDefault="00DD7719" w:rsidP="00CA44F0">
            <w:pPr>
              <w:pStyle w:val="TAC"/>
              <w:rPr>
                <w:lang w:eastAsia="zh-CN"/>
              </w:rPr>
            </w:pPr>
            <w:r w:rsidRPr="002625EB">
              <w:rPr>
                <w:rFonts w:cs="Arial"/>
                <w:sz w:val="16"/>
                <w:szCs w:val="16"/>
              </w:rPr>
              <w:t>2</w:t>
            </w:r>
          </w:p>
        </w:tc>
      </w:tr>
      <w:tr w:rsidR="00DD7719" w:rsidRPr="002625EB" w14:paraId="149CD256" w14:textId="77777777" w:rsidTr="00CA44F0">
        <w:trPr>
          <w:trHeight w:val="214"/>
          <w:jc w:val="center"/>
        </w:trPr>
        <w:tc>
          <w:tcPr>
            <w:tcW w:w="0" w:type="auto"/>
            <w:shd w:val="clear" w:color="auto" w:fill="auto"/>
            <w:vAlign w:val="center"/>
          </w:tcPr>
          <w:p w14:paraId="34131E3A" w14:textId="77777777" w:rsidR="00DD7719" w:rsidRPr="002625EB" w:rsidRDefault="00DD7719" w:rsidP="00CA44F0">
            <w:pPr>
              <w:pStyle w:val="TAC"/>
              <w:rPr>
                <w:lang w:eastAsia="zh-CN"/>
              </w:rPr>
            </w:pPr>
            <w:r w:rsidRPr="002625EB">
              <w:rPr>
                <w:rFonts w:cs="Arial"/>
                <w:sz w:val="16"/>
                <w:szCs w:val="16"/>
              </w:rPr>
              <w:t>3</w:t>
            </w:r>
          </w:p>
        </w:tc>
        <w:tc>
          <w:tcPr>
            <w:tcW w:w="1274" w:type="dxa"/>
            <w:shd w:val="clear" w:color="auto" w:fill="auto"/>
            <w:vAlign w:val="center"/>
          </w:tcPr>
          <w:p w14:paraId="5C7B661E"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05097EF1" w14:textId="77777777" w:rsidR="00DD7719" w:rsidRPr="002625EB" w:rsidRDefault="00DD7719" w:rsidP="00CA44F0">
            <w:pPr>
              <w:pStyle w:val="TAC"/>
              <w:rPr>
                <w:lang w:eastAsia="zh-CN"/>
              </w:rPr>
            </w:pPr>
            <w:r w:rsidRPr="002625EB">
              <w:rPr>
                <w:rFonts w:cs="Arial"/>
                <w:sz w:val="16"/>
                <w:szCs w:val="16"/>
              </w:rPr>
              <w:t>0</w:t>
            </w:r>
          </w:p>
        </w:tc>
        <w:tc>
          <w:tcPr>
            <w:tcW w:w="1162" w:type="dxa"/>
            <w:shd w:val="clear" w:color="auto" w:fill="auto"/>
            <w:vAlign w:val="center"/>
          </w:tcPr>
          <w:p w14:paraId="5857A88F"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35EA5AF4" w14:textId="77777777" w:rsidR="00DD7719" w:rsidRPr="002625EB" w:rsidRDefault="00DD7719" w:rsidP="00CA44F0">
            <w:pPr>
              <w:pStyle w:val="TAC"/>
              <w:rPr>
                <w:sz w:val="16"/>
                <w:szCs w:val="16"/>
              </w:rPr>
            </w:pPr>
            <w:r w:rsidRPr="002625EB">
              <w:rPr>
                <w:sz w:val="16"/>
                <w:szCs w:val="16"/>
              </w:rPr>
              <w:t>3</w:t>
            </w:r>
          </w:p>
        </w:tc>
        <w:tc>
          <w:tcPr>
            <w:tcW w:w="1205" w:type="dxa"/>
            <w:shd w:val="clear" w:color="auto" w:fill="auto"/>
            <w:vAlign w:val="center"/>
          </w:tcPr>
          <w:p w14:paraId="7AB016C8" w14:textId="77777777" w:rsidR="00DD7719" w:rsidRPr="002625EB" w:rsidRDefault="00DD7719" w:rsidP="00CA44F0">
            <w:pPr>
              <w:pStyle w:val="TAC"/>
              <w:rPr>
                <w:sz w:val="16"/>
                <w:szCs w:val="16"/>
              </w:rPr>
            </w:pPr>
            <w:r w:rsidRPr="002625EB">
              <w:rPr>
                <w:sz w:val="16"/>
                <w:szCs w:val="16"/>
              </w:rPr>
              <w:t>2</w:t>
            </w:r>
          </w:p>
        </w:tc>
        <w:tc>
          <w:tcPr>
            <w:tcW w:w="1422" w:type="dxa"/>
            <w:shd w:val="clear" w:color="auto" w:fill="auto"/>
            <w:vAlign w:val="center"/>
          </w:tcPr>
          <w:p w14:paraId="5066F62F" w14:textId="77777777" w:rsidR="00DD7719" w:rsidRPr="002625EB" w:rsidRDefault="00DD7719" w:rsidP="00CA44F0">
            <w:pPr>
              <w:pStyle w:val="TAC"/>
              <w:rPr>
                <w:sz w:val="16"/>
                <w:szCs w:val="16"/>
              </w:rPr>
            </w:pPr>
            <w:r w:rsidRPr="002625EB">
              <w:rPr>
                <w:sz w:val="16"/>
                <w:szCs w:val="16"/>
              </w:rPr>
              <w:t>0,1,2,3,4,5,6,7</w:t>
            </w:r>
          </w:p>
        </w:tc>
        <w:tc>
          <w:tcPr>
            <w:tcW w:w="1372" w:type="dxa"/>
            <w:shd w:val="clear" w:color="auto" w:fill="auto"/>
            <w:vAlign w:val="center"/>
          </w:tcPr>
          <w:p w14:paraId="18FF48E9" w14:textId="77777777" w:rsidR="00DD7719" w:rsidRPr="002625EB" w:rsidRDefault="00DD7719" w:rsidP="00CA44F0">
            <w:pPr>
              <w:pStyle w:val="TAC"/>
              <w:rPr>
                <w:sz w:val="16"/>
                <w:szCs w:val="16"/>
              </w:rPr>
            </w:pPr>
            <w:r w:rsidRPr="002625EB">
              <w:rPr>
                <w:sz w:val="16"/>
                <w:szCs w:val="16"/>
              </w:rPr>
              <w:t>2</w:t>
            </w:r>
          </w:p>
        </w:tc>
      </w:tr>
      <w:tr w:rsidR="00DD7719" w:rsidRPr="002625EB" w14:paraId="2E21FB82" w14:textId="77777777" w:rsidTr="00CA44F0">
        <w:trPr>
          <w:trHeight w:val="214"/>
          <w:jc w:val="center"/>
        </w:trPr>
        <w:tc>
          <w:tcPr>
            <w:tcW w:w="0" w:type="auto"/>
            <w:shd w:val="clear" w:color="auto" w:fill="auto"/>
            <w:vAlign w:val="center"/>
          </w:tcPr>
          <w:p w14:paraId="5F3DEFDA" w14:textId="77777777" w:rsidR="00DD7719" w:rsidRPr="002625EB" w:rsidRDefault="00DD7719" w:rsidP="00CA44F0">
            <w:pPr>
              <w:pStyle w:val="TAC"/>
              <w:rPr>
                <w:lang w:eastAsia="zh-CN"/>
              </w:rPr>
            </w:pPr>
            <w:r w:rsidRPr="002625EB">
              <w:rPr>
                <w:rFonts w:cs="Arial"/>
                <w:sz w:val="16"/>
                <w:szCs w:val="16"/>
              </w:rPr>
              <w:t>4</w:t>
            </w:r>
          </w:p>
        </w:tc>
        <w:tc>
          <w:tcPr>
            <w:tcW w:w="1274" w:type="dxa"/>
            <w:shd w:val="clear" w:color="auto" w:fill="auto"/>
            <w:vAlign w:val="center"/>
          </w:tcPr>
          <w:p w14:paraId="66276A64"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11296342" w14:textId="77777777" w:rsidR="00DD7719" w:rsidRPr="002625EB" w:rsidRDefault="00DD7719" w:rsidP="00CA44F0">
            <w:pPr>
              <w:pStyle w:val="TAC"/>
            </w:pPr>
            <w:r w:rsidRPr="002625EB">
              <w:rPr>
                <w:rFonts w:cs="Arial"/>
                <w:sz w:val="16"/>
                <w:szCs w:val="16"/>
              </w:rPr>
              <w:t>1</w:t>
            </w:r>
          </w:p>
        </w:tc>
        <w:tc>
          <w:tcPr>
            <w:tcW w:w="1162" w:type="dxa"/>
            <w:shd w:val="clear" w:color="auto" w:fill="auto"/>
            <w:vAlign w:val="center"/>
          </w:tcPr>
          <w:p w14:paraId="7BD1A826" w14:textId="77777777" w:rsidR="00DD7719" w:rsidRPr="002625EB" w:rsidRDefault="00DD7719" w:rsidP="00CA44F0">
            <w:pPr>
              <w:pStyle w:val="TAC"/>
            </w:pPr>
            <w:r w:rsidRPr="002625EB">
              <w:rPr>
                <w:rFonts w:cs="Arial"/>
                <w:sz w:val="16"/>
                <w:szCs w:val="16"/>
              </w:rPr>
              <w:t>1</w:t>
            </w:r>
          </w:p>
        </w:tc>
        <w:tc>
          <w:tcPr>
            <w:tcW w:w="697" w:type="dxa"/>
            <w:shd w:val="clear" w:color="auto" w:fill="auto"/>
            <w:vAlign w:val="center"/>
          </w:tcPr>
          <w:p w14:paraId="352CBD74" w14:textId="77777777" w:rsidR="00DD7719" w:rsidRPr="002625EB" w:rsidRDefault="00DD7719" w:rsidP="00CA44F0">
            <w:pPr>
              <w:pStyle w:val="TAC"/>
              <w:rPr>
                <w:sz w:val="16"/>
                <w:szCs w:val="16"/>
              </w:rPr>
            </w:pPr>
            <w:r w:rsidRPr="002625EB">
              <w:rPr>
                <w:rFonts w:hint="eastAsia"/>
                <w:sz w:val="16"/>
                <w:szCs w:val="16"/>
              </w:rPr>
              <w:t>4-31</w:t>
            </w:r>
          </w:p>
        </w:tc>
        <w:tc>
          <w:tcPr>
            <w:tcW w:w="1205" w:type="dxa"/>
            <w:shd w:val="clear" w:color="auto" w:fill="auto"/>
            <w:vAlign w:val="center"/>
          </w:tcPr>
          <w:p w14:paraId="106CEA87" w14:textId="77777777" w:rsidR="00DD7719" w:rsidRPr="002625EB" w:rsidRDefault="00DD7719" w:rsidP="00CA44F0">
            <w:pPr>
              <w:pStyle w:val="TAC"/>
              <w:rPr>
                <w:sz w:val="16"/>
                <w:szCs w:val="16"/>
              </w:rPr>
            </w:pPr>
            <w:r w:rsidRPr="002625EB">
              <w:rPr>
                <w:rFonts w:hint="eastAsia"/>
                <w:sz w:val="16"/>
                <w:szCs w:val="16"/>
              </w:rPr>
              <w:t>reserved</w:t>
            </w:r>
          </w:p>
        </w:tc>
        <w:tc>
          <w:tcPr>
            <w:tcW w:w="1422" w:type="dxa"/>
            <w:shd w:val="clear" w:color="auto" w:fill="auto"/>
            <w:vAlign w:val="center"/>
          </w:tcPr>
          <w:p w14:paraId="3D6DF949" w14:textId="77777777" w:rsidR="00DD7719" w:rsidRPr="002625EB" w:rsidRDefault="00DD7719" w:rsidP="00CA44F0">
            <w:pPr>
              <w:pStyle w:val="TAC"/>
              <w:rPr>
                <w:sz w:val="16"/>
                <w:szCs w:val="16"/>
              </w:rPr>
            </w:pPr>
            <w:r w:rsidRPr="002625EB">
              <w:rPr>
                <w:rFonts w:hint="eastAsia"/>
                <w:sz w:val="16"/>
                <w:szCs w:val="16"/>
              </w:rPr>
              <w:t>reserved</w:t>
            </w:r>
          </w:p>
        </w:tc>
        <w:tc>
          <w:tcPr>
            <w:tcW w:w="1372" w:type="dxa"/>
            <w:shd w:val="clear" w:color="auto" w:fill="auto"/>
            <w:vAlign w:val="center"/>
          </w:tcPr>
          <w:p w14:paraId="3F0140DC" w14:textId="77777777" w:rsidR="00DD7719" w:rsidRPr="002625EB" w:rsidRDefault="00DD7719" w:rsidP="00CA44F0">
            <w:pPr>
              <w:pStyle w:val="TAC"/>
              <w:rPr>
                <w:sz w:val="16"/>
                <w:szCs w:val="16"/>
              </w:rPr>
            </w:pPr>
            <w:r w:rsidRPr="002625EB">
              <w:rPr>
                <w:rFonts w:hint="eastAsia"/>
                <w:sz w:val="16"/>
                <w:szCs w:val="16"/>
              </w:rPr>
              <w:t>reserved</w:t>
            </w:r>
          </w:p>
        </w:tc>
      </w:tr>
      <w:tr w:rsidR="00DD7719" w:rsidRPr="002625EB" w14:paraId="55ED8FB1" w14:textId="77777777" w:rsidTr="00CA44F0">
        <w:trPr>
          <w:trHeight w:val="214"/>
          <w:jc w:val="center"/>
        </w:trPr>
        <w:tc>
          <w:tcPr>
            <w:tcW w:w="0" w:type="auto"/>
            <w:shd w:val="clear" w:color="auto" w:fill="auto"/>
            <w:vAlign w:val="center"/>
          </w:tcPr>
          <w:p w14:paraId="68BA7DEB" w14:textId="77777777" w:rsidR="00DD7719" w:rsidRPr="002625EB" w:rsidRDefault="00DD7719" w:rsidP="00CA44F0">
            <w:pPr>
              <w:pStyle w:val="TAC"/>
              <w:rPr>
                <w:lang w:eastAsia="zh-CN"/>
              </w:rPr>
            </w:pPr>
            <w:r w:rsidRPr="002625EB">
              <w:rPr>
                <w:rFonts w:cs="Arial"/>
                <w:sz w:val="16"/>
                <w:szCs w:val="16"/>
              </w:rPr>
              <w:t>5</w:t>
            </w:r>
          </w:p>
        </w:tc>
        <w:tc>
          <w:tcPr>
            <w:tcW w:w="1274" w:type="dxa"/>
            <w:shd w:val="clear" w:color="auto" w:fill="auto"/>
            <w:vAlign w:val="center"/>
          </w:tcPr>
          <w:p w14:paraId="557D9C74"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4EE7E030" w14:textId="77777777" w:rsidR="00DD7719" w:rsidRPr="002625EB" w:rsidRDefault="00DD7719" w:rsidP="00CA44F0">
            <w:pPr>
              <w:pStyle w:val="TAC"/>
              <w:rPr>
                <w:lang w:eastAsia="zh-CN"/>
              </w:rPr>
            </w:pPr>
            <w:r w:rsidRPr="002625EB">
              <w:rPr>
                <w:rFonts w:cs="Arial"/>
                <w:sz w:val="16"/>
                <w:szCs w:val="16"/>
              </w:rPr>
              <w:t>2</w:t>
            </w:r>
          </w:p>
        </w:tc>
        <w:tc>
          <w:tcPr>
            <w:tcW w:w="1162" w:type="dxa"/>
            <w:shd w:val="clear" w:color="auto" w:fill="auto"/>
            <w:vAlign w:val="center"/>
          </w:tcPr>
          <w:p w14:paraId="3090674E"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2ED7FB52" w14:textId="77777777" w:rsidR="00DD7719" w:rsidRPr="002625EB" w:rsidRDefault="00DD7719" w:rsidP="00CA44F0">
            <w:pPr>
              <w:pStyle w:val="TAC"/>
              <w:rPr>
                <w:lang w:eastAsia="zh-CN"/>
              </w:rPr>
            </w:pPr>
          </w:p>
        </w:tc>
        <w:tc>
          <w:tcPr>
            <w:tcW w:w="1205" w:type="dxa"/>
            <w:shd w:val="clear" w:color="auto" w:fill="auto"/>
            <w:vAlign w:val="center"/>
          </w:tcPr>
          <w:p w14:paraId="2ED1466B" w14:textId="77777777" w:rsidR="00DD7719" w:rsidRPr="002625EB" w:rsidRDefault="00DD7719" w:rsidP="00CA44F0">
            <w:pPr>
              <w:pStyle w:val="TAC"/>
              <w:rPr>
                <w:lang w:eastAsia="zh-CN"/>
              </w:rPr>
            </w:pPr>
          </w:p>
        </w:tc>
        <w:tc>
          <w:tcPr>
            <w:tcW w:w="1422" w:type="dxa"/>
            <w:shd w:val="clear" w:color="auto" w:fill="auto"/>
            <w:vAlign w:val="center"/>
          </w:tcPr>
          <w:p w14:paraId="2D87313E" w14:textId="77777777" w:rsidR="00DD7719" w:rsidRPr="002625EB" w:rsidRDefault="00DD7719" w:rsidP="00CA44F0">
            <w:pPr>
              <w:pStyle w:val="TAC"/>
              <w:rPr>
                <w:lang w:eastAsia="zh-CN"/>
              </w:rPr>
            </w:pPr>
          </w:p>
        </w:tc>
        <w:tc>
          <w:tcPr>
            <w:tcW w:w="1372" w:type="dxa"/>
            <w:shd w:val="clear" w:color="auto" w:fill="auto"/>
            <w:vAlign w:val="center"/>
          </w:tcPr>
          <w:p w14:paraId="3678DE1B" w14:textId="77777777" w:rsidR="00DD7719" w:rsidRPr="002625EB" w:rsidRDefault="00DD7719" w:rsidP="00CA44F0">
            <w:pPr>
              <w:pStyle w:val="TAC"/>
              <w:rPr>
                <w:lang w:eastAsia="zh-CN"/>
              </w:rPr>
            </w:pPr>
          </w:p>
        </w:tc>
      </w:tr>
      <w:tr w:rsidR="00DD7719" w:rsidRPr="002625EB" w14:paraId="7105367A" w14:textId="77777777" w:rsidTr="00CA44F0">
        <w:trPr>
          <w:trHeight w:val="214"/>
          <w:jc w:val="center"/>
        </w:trPr>
        <w:tc>
          <w:tcPr>
            <w:tcW w:w="0" w:type="auto"/>
            <w:shd w:val="clear" w:color="auto" w:fill="auto"/>
            <w:vAlign w:val="center"/>
          </w:tcPr>
          <w:p w14:paraId="15AE69FF" w14:textId="77777777" w:rsidR="00DD7719" w:rsidRPr="002625EB" w:rsidRDefault="00DD7719" w:rsidP="00CA44F0">
            <w:pPr>
              <w:pStyle w:val="TAC"/>
              <w:rPr>
                <w:lang w:eastAsia="zh-CN"/>
              </w:rPr>
            </w:pPr>
            <w:r w:rsidRPr="002625EB">
              <w:rPr>
                <w:rFonts w:cs="Arial"/>
                <w:sz w:val="16"/>
                <w:szCs w:val="16"/>
              </w:rPr>
              <w:t>6</w:t>
            </w:r>
          </w:p>
        </w:tc>
        <w:tc>
          <w:tcPr>
            <w:tcW w:w="1274" w:type="dxa"/>
            <w:shd w:val="clear" w:color="auto" w:fill="auto"/>
            <w:vAlign w:val="center"/>
          </w:tcPr>
          <w:p w14:paraId="5F25164E"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2CD590CB" w14:textId="77777777" w:rsidR="00DD7719" w:rsidRPr="002625EB" w:rsidRDefault="00DD7719" w:rsidP="00CA44F0">
            <w:pPr>
              <w:pStyle w:val="TAC"/>
              <w:rPr>
                <w:lang w:eastAsia="zh-CN"/>
              </w:rPr>
            </w:pPr>
            <w:r w:rsidRPr="002625EB">
              <w:rPr>
                <w:rFonts w:cs="Arial"/>
                <w:sz w:val="16"/>
                <w:szCs w:val="16"/>
              </w:rPr>
              <w:t>3</w:t>
            </w:r>
          </w:p>
        </w:tc>
        <w:tc>
          <w:tcPr>
            <w:tcW w:w="1162" w:type="dxa"/>
            <w:shd w:val="clear" w:color="auto" w:fill="auto"/>
            <w:vAlign w:val="center"/>
          </w:tcPr>
          <w:p w14:paraId="18208926"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333A42A2" w14:textId="77777777" w:rsidR="00DD7719" w:rsidRPr="002625EB" w:rsidRDefault="00DD7719" w:rsidP="00CA44F0">
            <w:pPr>
              <w:pStyle w:val="TAC"/>
              <w:rPr>
                <w:lang w:eastAsia="zh-CN"/>
              </w:rPr>
            </w:pPr>
          </w:p>
        </w:tc>
        <w:tc>
          <w:tcPr>
            <w:tcW w:w="1205" w:type="dxa"/>
            <w:shd w:val="clear" w:color="auto" w:fill="auto"/>
            <w:vAlign w:val="center"/>
          </w:tcPr>
          <w:p w14:paraId="5D1B13CC" w14:textId="77777777" w:rsidR="00DD7719" w:rsidRPr="002625EB" w:rsidRDefault="00DD7719" w:rsidP="00CA44F0">
            <w:pPr>
              <w:pStyle w:val="TAC"/>
              <w:rPr>
                <w:lang w:eastAsia="zh-CN"/>
              </w:rPr>
            </w:pPr>
          </w:p>
        </w:tc>
        <w:tc>
          <w:tcPr>
            <w:tcW w:w="1422" w:type="dxa"/>
            <w:shd w:val="clear" w:color="auto" w:fill="auto"/>
            <w:vAlign w:val="center"/>
          </w:tcPr>
          <w:p w14:paraId="72D355DE" w14:textId="77777777" w:rsidR="00DD7719" w:rsidRPr="002625EB" w:rsidRDefault="00DD7719" w:rsidP="00CA44F0">
            <w:pPr>
              <w:pStyle w:val="TAC"/>
              <w:rPr>
                <w:lang w:eastAsia="zh-CN"/>
              </w:rPr>
            </w:pPr>
          </w:p>
        </w:tc>
        <w:tc>
          <w:tcPr>
            <w:tcW w:w="1372" w:type="dxa"/>
            <w:shd w:val="clear" w:color="auto" w:fill="auto"/>
            <w:vAlign w:val="center"/>
          </w:tcPr>
          <w:p w14:paraId="309220E8" w14:textId="77777777" w:rsidR="00DD7719" w:rsidRPr="002625EB" w:rsidRDefault="00DD7719" w:rsidP="00CA44F0">
            <w:pPr>
              <w:pStyle w:val="TAC"/>
              <w:rPr>
                <w:lang w:eastAsia="zh-CN"/>
              </w:rPr>
            </w:pPr>
          </w:p>
        </w:tc>
      </w:tr>
      <w:tr w:rsidR="00DD7719" w:rsidRPr="002625EB" w14:paraId="24AD73C1" w14:textId="77777777" w:rsidTr="00CA44F0">
        <w:trPr>
          <w:trHeight w:val="214"/>
          <w:jc w:val="center"/>
        </w:trPr>
        <w:tc>
          <w:tcPr>
            <w:tcW w:w="0" w:type="auto"/>
            <w:shd w:val="clear" w:color="auto" w:fill="auto"/>
            <w:vAlign w:val="center"/>
          </w:tcPr>
          <w:p w14:paraId="7007CA1F" w14:textId="77777777" w:rsidR="00DD7719" w:rsidRPr="002625EB" w:rsidRDefault="00DD7719" w:rsidP="00CA44F0">
            <w:pPr>
              <w:pStyle w:val="TAC"/>
              <w:rPr>
                <w:lang w:eastAsia="zh-CN"/>
              </w:rPr>
            </w:pPr>
            <w:r w:rsidRPr="002625EB">
              <w:rPr>
                <w:rFonts w:cs="Arial"/>
                <w:sz w:val="16"/>
                <w:szCs w:val="16"/>
              </w:rPr>
              <w:t>7</w:t>
            </w:r>
          </w:p>
        </w:tc>
        <w:tc>
          <w:tcPr>
            <w:tcW w:w="1274" w:type="dxa"/>
            <w:shd w:val="clear" w:color="auto" w:fill="auto"/>
            <w:vAlign w:val="center"/>
          </w:tcPr>
          <w:p w14:paraId="75E2055D" w14:textId="77777777" w:rsidR="00DD7719" w:rsidRPr="002625EB" w:rsidRDefault="00DD7719" w:rsidP="00CA44F0">
            <w:pPr>
              <w:pStyle w:val="TAC"/>
            </w:pPr>
            <w:r w:rsidRPr="002625EB">
              <w:rPr>
                <w:rFonts w:cs="Arial"/>
                <w:sz w:val="16"/>
                <w:szCs w:val="16"/>
              </w:rPr>
              <w:t>2</w:t>
            </w:r>
          </w:p>
        </w:tc>
        <w:tc>
          <w:tcPr>
            <w:tcW w:w="901" w:type="dxa"/>
            <w:shd w:val="clear" w:color="auto" w:fill="auto"/>
            <w:vAlign w:val="center"/>
          </w:tcPr>
          <w:p w14:paraId="7AF4B598" w14:textId="77777777" w:rsidR="00DD7719" w:rsidRPr="002625EB" w:rsidRDefault="00DD7719" w:rsidP="00CA44F0">
            <w:pPr>
              <w:pStyle w:val="TAC"/>
              <w:rPr>
                <w:lang w:eastAsia="zh-CN"/>
              </w:rPr>
            </w:pPr>
            <w:r w:rsidRPr="002625EB">
              <w:rPr>
                <w:rFonts w:cs="Arial"/>
                <w:sz w:val="16"/>
                <w:szCs w:val="16"/>
              </w:rPr>
              <w:t>0,1</w:t>
            </w:r>
          </w:p>
        </w:tc>
        <w:tc>
          <w:tcPr>
            <w:tcW w:w="1162" w:type="dxa"/>
            <w:shd w:val="clear" w:color="auto" w:fill="auto"/>
            <w:vAlign w:val="center"/>
          </w:tcPr>
          <w:p w14:paraId="18E78F51"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0671DD16" w14:textId="77777777" w:rsidR="00DD7719" w:rsidRPr="002625EB" w:rsidRDefault="00DD7719" w:rsidP="00CA44F0">
            <w:pPr>
              <w:pStyle w:val="TAC"/>
              <w:rPr>
                <w:lang w:eastAsia="zh-CN"/>
              </w:rPr>
            </w:pPr>
          </w:p>
        </w:tc>
        <w:tc>
          <w:tcPr>
            <w:tcW w:w="1205" w:type="dxa"/>
            <w:shd w:val="clear" w:color="auto" w:fill="auto"/>
            <w:vAlign w:val="center"/>
          </w:tcPr>
          <w:p w14:paraId="593B537B" w14:textId="77777777" w:rsidR="00DD7719" w:rsidRPr="002625EB" w:rsidRDefault="00DD7719" w:rsidP="00CA44F0">
            <w:pPr>
              <w:pStyle w:val="TAC"/>
              <w:rPr>
                <w:lang w:eastAsia="zh-CN"/>
              </w:rPr>
            </w:pPr>
          </w:p>
        </w:tc>
        <w:tc>
          <w:tcPr>
            <w:tcW w:w="1422" w:type="dxa"/>
            <w:shd w:val="clear" w:color="auto" w:fill="auto"/>
            <w:vAlign w:val="center"/>
          </w:tcPr>
          <w:p w14:paraId="53FE8241" w14:textId="77777777" w:rsidR="00DD7719" w:rsidRPr="002625EB" w:rsidRDefault="00DD7719" w:rsidP="00CA44F0">
            <w:pPr>
              <w:pStyle w:val="TAC"/>
              <w:rPr>
                <w:lang w:eastAsia="zh-CN"/>
              </w:rPr>
            </w:pPr>
          </w:p>
        </w:tc>
        <w:tc>
          <w:tcPr>
            <w:tcW w:w="1372" w:type="dxa"/>
            <w:shd w:val="clear" w:color="auto" w:fill="auto"/>
            <w:vAlign w:val="center"/>
          </w:tcPr>
          <w:p w14:paraId="65D7D905" w14:textId="77777777" w:rsidR="00DD7719" w:rsidRPr="002625EB" w:rsidRDefault="00DD7719" w:rsidP="00CA44F0">
            <w:pPr>
              <w:pStyle w:val="TAC"/>
              <w:rPr>
                <w:lang w:eastAsia="zh-CN"/>
              </w:rPr>
            </w:pPr>
          </w:p>
        </w:tc>
      </w:tr>
      <w:tr w:rsidR="00DD7719" w:rsidRPr="002625EB" w14:paraId="329EC03D" w14:textId="77777777" w:rsidTr="00CA44F0">
        <w:trPr>
          <w:trHeight w:val="214"/>
          <w:jc w:val="center"/>
        </w:trPr>
        <w:tc>
          <w:tcPr>
            <w:tcW w:w="0" w:type="auto"/>
            <w:shd w:val="clear" w:color="auto" w:fill="auto"/>
            <w:vAlign w:val="center"/>
          </w:tcPr>
          <w:p w14:paraId="2D3E6BE9" w14:textId="77777777" w:rsidR="00DD7719" w:rsidRPr="002625EB" w:rsidRDefault="00DD7719" w:rsidP="00CA44F0">
            <w:pPr>
              <w:pStyle w:val="TAC"/>
              <w:rPr>
                <w:lang w:eastAsia="zh-CN"/>
              </w:rPr>
            </w:pPr>
            <w:r w:rsidRPr="002625EB">
              <w:rPr>
                <w:rFonts w:cs="Arial"/>
                <w:sz w:val="16"/>
                <w:szCs w:val="16"/>
              </w:rPr>
              <w:t>8</w:t>
            </w:r>
          </w:p>
        </w:tc>
        <w:tc>
          <w:tcPr>
            <w:tcW w:w="1274" w:type="dxa"/>
            <w:shd w:val="clear" w:color="auto" w:fill="auto"/>
            <w:vAlign w:val="center"/>
          </w:tcPr>
          <w:p w14:paraId="4EBE9758"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00C0F2AC" w14:textId="77777777" w:rsidR="00DD7719" w:rsidRPr="002625EB" w:rsidRDefault="00DD7719" w:rsidP="00CA44F0">
            <w:pPr>
              <w:pStyle w:val="TAC"/>
              <w:rPr>
                <w:lang w:eastAsia="zh-CN"/>
              </w:rPr>
            </w:pPr>
            <w:r w:rsidRPr="002625EB">
              <w:rPr>
                <w:rFonts w:cs="Arial"/>
                <w:sz w:val="16"/>
                <w:szCs w:val="16"/>
              </w:rPr>
              <w:t>2,3</w:t>
            </w:r>
          </w:p>
        </w:tc>
        <w:tc>
          <w:tcPr>
            <w:tcW w:w="1162" w:type="dxa"/>
            <w:shd w:val="clear" w:color="auto" w:fill="auto"/>
            <w:vAlign w:val="center"/>
          </w:tcPr>
          <w:p w14:paraId="052A72F3"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48888C2D" w14:textId="77777777" w:rsidR="00DD7719" w:rsidRPr="002625EB" w:rsidRDefault="00DD7719" w:rsidP="00CA44F0">
            <w:pPr>
              <w:pStyle w:val="TAC"/>
              <w:rPr>
                <w:lang w:eastAsia="zh-CN"/>
              </w:rPr>
            </w:pPr>
          </w:p>
        </w:tc>
        <w:tc>
          <w:tcPr>
            <w:tcW w:w="1205" w:type="dxa"/>
            <w:shd w:val="clear" w:color="auto" w:fill="auto"/>
            <w:vAlign w:val="center"/>
          </w:tcPr>
          <w:p w14:paraId="39766CA7" w14:textId="77777777" w:rsidR="00DD7719" w:rsidRPr="002625EB" w:rsidRDefault="00DD7719" w:rsidP="00CA44F0">
            <w:pPr>
              <w:pStyle w:val="TAC"/>
              <w:rPr>
                <w:lang w:eastAsia="zh-CN"/>
              </w:rPr>
            </w:pPr>
          </w:p>
        </w:tc>
        <w:tc>
          <w:tcPr>
            <w:tcW w:w="1422" w:type="dxa"/>
            <w:shd w:val="clear" w:color="auto" w:fill="auto"/>
            <w:vAlign w:val="center"/>
          </w:tcPr>
          <w:p w14:paraId="0F331624" w14:textId="77777777" w:rsidR="00DD7719" w:rsidRPr="002625EB" w:rsidRDefault="00DD7719" w:rsidP="00CA44F0">
            <w:pPr>
              <w:pStyle w:val="TAC"/>
              <w:rPr>
                <w:lang w:eastAsia="zh-CN"/>
              </w:rPr>
            </w:pPr>
          </w:p>
        </w:tc>
        <w:tc>
          <w:tcPr>
            <w:tcW w:w="1372" w:type="dxa"/>
            <w:shd w:val="clear" w:color="auto" w:fill="auto"/>
            <w:vAlign w:val="center"/>
          </w:tcPr>
          <w:p w14:paraId="35E523E4" w14:textId="77777777" w:rsidR="00DD7719" w:rsidRPr="002625EB" w:rsidRDefault="00DD7719" w:rsidP="00CA44F0">
            <w:pPr>
              <w:pStyle w:val="TAC"/>
              <w:rPr>
                <w:lang w:eastAsia="zh-CN"/>
              </w:rPr>
            </w:pPr>
          </w:p>
        </w:tc>
      </w:tr>
      <w:tr w:rsidR="00DD7719" w:rsidRPr="002625EB" w14:paraId="1406382D" w14:textId="77777777" w:rsidTr="00CA44F0">
        <w:trPr>
          <w:trHeight w:val="214"/>
          <w:jc w:val="center"/>
        </w:trPr>
        <w:tc>
          <w:tcPr>
            <w:tcW w:w="0" w:type="auto"/>
            <w:shd w:val="clear" w:color="auto" w:fill="auto"/>
            <w:vAlign w:val="center"/>
          </w:tcPr>
          <w:p w14:paraId="0F41B8E8" w14:textId="77777777" w:rsidR="00DD7719" w:rsidRPr="002625EB" w:rsidRDefault="00DD7719" w:rsidP="00CA44F0">
            <w:pPr>
              <w:pStyle w:val="TAC"/>
            </w:pPr>
            <w:r w:rsidRPr="002625EB">
              <w:rPr>
                <w:rFonts w:cs="Arial"/>
                <w:sz w:val="16"/>
                <w:szCs w:val="16"/>
              </w:rPr>
              <w:t>9</w:t>
            </w:r>
          </w:p>
        </w:tc>
        <w:tc>
          <w:tcPr>
            <w:tcW w:w="1274" w:type="dxa"/>
            <w:shd w:val="clear" w:color="auto" w:fill="auto"/>
            <w:vAlign w:val="center"/>
          </w:tcPr>
          <w:p w14:paraId="675F6077"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51049A4F" w14:textId="77777777" w:rsidR="00DD7719" w:rsidRPr="002625EB" w:rsidRDefault="00DD7719" w:rsidP="00CA44F0">
            <w:pPr>
              <w:pStyle w:val="TAC"/>
              <w:rPr>
                <w:lang w:eastAsia="zh-CN"/>
              </w:rPr>
            </w:pPr>
            <w:r w:rsidRPr="002625EB">
              <w:rPr>
                <w:rFonts w:cs="Arial"/>
                <w:sz w:val="16"/>
                <w:szCs w:val="16"/>
              </w:rPr>
              <w:t>0-2</w:t>
            </w:r>
          </w:p>
        </w:tc>
        <w:tc>
          <w:tcPr>
            <w:tcW w:w="1162" w:type="dxa"/>
            <w:shd w:val="clear" w:color="auto" w:fill="auto"/>
            <w:vAlign w:val="center"/>
          </w:tcPr>
          <w:p w14:paraId="38A0A3D0"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05B9379C" w14:textId="77777777" w:rsidR="00DD7719" w:rsidRPr="002625EB" w:rsidRDefault="00DD7719" w:rsidP="00CA44F0">
            <w:pPr>
              <w:pStyle w:val="TAC"/>
              <w:rPr>
                <w:lang w:eastAsia="zh-CN"/>
              </w:rPr>
            </w:pPr>
          </w:p>
        </w:tc>
        <w:tc>
          <w:tcPr>
            <w:tcW w:w="1205" w:type="dxa"/>
            <w:shd w:val="clear" w:color="auto" w:fill="auto"/>
            <w:vAlign w:val="center"/>
          </w:tcPr>
          <w:p w14:paraId="2D97155E" w14:textId="77777777" w:rsidR="00DD7719" w:rsidRPr="002625EB" w:rsidRDefault="00DD7719" w:rsidP="00CA44F0">
            <w:pPr>
              <w:pStyle w:val="TAC"/>
              <w:rPr>
                <w:lang w:eastAsia="zh-CN"/>
              </w:rPr>
            </w:pPr>
          </w:p>
        </w:tc>
        <w:tc>
          <w:tcPr>
            <w:tcW w:w="1422" w:type="dxa"/>
            <w:shd w:val="clear" w:color="auto" w:fill="auto"/>
            <w:vAlign w:val="center"/>
          </w:tcPr>
          <w:p w14:paraId="181B8BBF" w14:textId="77777777" w:rsidR="00DD7719" w:rsidRPr="002625EB" w:rsidRDefault="00DD7719" w:rsidP="00CA44F0">
            <w:pPr>
              <w:pStyle w:val="TAC"/>
              <w:rPr>
                <w:lang w:eastAsia="zh-CN"/>
              </w:rPr>
            </w:pPr>
          </w:p>
        </w:tc>
        <w:tc>
          <w:tcPr>
            <w:tcW w:w="1372" w:type="dxa"/>
            <w:shd w:val="clear" w:color="auto" w:fill="auto"/>
            <w:vAlign w:val="center"/>
          </w:tcPr>
          <w:p w14:paraId="73CCD4A2" w14:textId="77777777" w:rsidR="00DD7719" w:rsidRPr="002625EB" w:rsidRDefault="00DD7719" w:rsidP="00CA44F0">
            <w:pPr>
              <w:pStyle w:val="TAC"/>
              <w:rPr>
                <w:lang w:eastAsia="zh-CN"/>
              </w:rPr>
            </w:pPr>
          </w:p>
        </w:tc>
      </w:tr>
      <w:tr w:rsidR="00DD7719" w:rsidRPr="002625EB" w14:paraId="6846EB27" w14:textId="77777777" w:rsidTr="00CA44F0">
        <w:trPr>
          <w:trHeight w:val="214"/>
          <w:jc w:val="center"/>
        </w:trPr>
        <w:tc>
          <w:tcPr>
            <w:tcW w:w="0" w:type="auto"/>
            <w:shd w:val="clear" w:color="auto" w:fill="auto"/>
            <w:vAlign w:val="center"/>
          </w:tcPr>
          <w:p w14:paraId="4DA5CA6C" w14:textId="77777777" w:rsidR="00DD7719" w:rsidRPr="002625EB" w:rsidRDefault="00DD7719" w:rsidP="00CA44F0">
            <w:pPr>
              <w:pStyle w:val="TAC"/>
              <w:rPr>
                <w:lang w:eastAsia="zh-CN"/>
              </w:rPr>
            </w:pPr>
            <w:r w:rsidRPr="002625EB">
              <w:rPr>
                <w:rFonts w:cs="Arial"/>
                <w:sz w:val="16"/>
                <w:szCs w:val="16"/>
              </w:rPr>
              <w:t>10</w:t>
            </w:r>
          </w:p>
        </w:tc>
        <w:tc>
          <w:tcPr>
            <w:tcW w:w="1274" w:type="dxa"/>
            <w:shd w:val="clear" w:color="auto" w:fill="auto"/>
            <w:vAlign w:val="center"/>
          </w:tcPr>
          <w:p w14:paraId="6C53744A"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58A119AA" w14:textId="77777777" w:rsidR="00DD7719" w:rsidRPr="002625EB" w:rsidRDefault="00DD7719" w:rsidP="00CA44F0">
            <w:pPr>
              <w:pStyle w:val="TAC"/>
              <w:rPr>
                <w:lang w:eastAsia="zh-CN"/>
              </w:rPr>
            </w:pPr>
            <w:r w:rsidRPr="002625EB">
              <w:rPr>
                <w:rFonts w:cs="Arial"/>
                <w:sz w:val="16"/>
                <w:szCs w:val="16"/>
              </w:rPr>
              <w:t>0-3</w:t>
            </w:r>
          </w:p>
        </w:tc>
        <w:tc>
          <w:tcPr>
            <w:tcW w:w="1162" w:type="dxa"/>
            <w:shd w:val="clear" w:color="auto" w:fill="auto"/>
            <w:vAlign w:val="center"/>
          </w:tcPr>
          <w:p w14:paraId="3762866B"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59CB93C8" w14:textId="77777777" w:rsidR="00DD7719" w:rsidRPr="002625EB" w:rsidRDefault="00DD7719" w:rsidP="00CA44F0">
            <w:pPr>
              <w:pStyle w:val="TAC"/>
              <w:rPr>
                <w:lang w:eastAsia="zh-CN"/>
              </w:rPr>
            </w:pPr>
          </w:p>
        </w:tc>
        <w:tc>
          <w:tcPr>
            <w:tcW w:w="1205" w:type="dxa"/>
            <w:shd w:val="clear" w:color="auto" w:fill="auto"/>
            <w:vAlign w:val="center"/>
          </w:tcPr>
          <w:p w14:paraId="71F1427C" w14:textId="77777777" w:rsidR="00DD7719" w:rsidRPr="002625EB" w:rsidRDefault="00DD7719" w:rsidP="00CA44F0">
            <w:pPr>
              <w:pStyle w:val="TAC"/>
              <w:rPr>
                <w:lang w:eastAsia="zh-CN"/>
              </w:rPr>
            </w:pPr>
          </w:p>
        </w:tc>
        <w:tc>
          <w:tcPr>
            <w:tcW w:w="1422" w:type="dxa"/>
            <w:shd w:val="clear" w:color="auto" w:fill="auto"/>
            <w:vAlign w:val="center"/>
          </w:tcPr>
          <w:p w14:paraId="4F907F4A" w14:textId="77777777" w:rsidR="00DD7719" w:rsidRPr="002625EB" w:rsidRDefault="00DD7719" w:rsidP="00CA44F0">
            <w:pPr>
              <w:pStyle w:val="TAC"/>
              <w:rPr>
                <w:lang w:eastAsia="zh-CN"/>
              </w:rPr>
            </w:pPr>
          </w:p>
        </w:tc>
        <w:tc>
          <w:tcPr>
            <w:tcW w:w="1372" w:type="dxa"/>
            <w:shd w:val="clear" w:color="auto" w:fill="auto"/>
            <w:vAlign w:val="center"/>
          </w:tcPr>
          <w:p w14:paraId="7570179D" w14:textId="77777777" w:rsidR="00DD7719" w:rsidRPr="002625EB" w:rsidRDefault="00DD7719" w:rsidP="00CA44F0">
            <w:pPr>
              <w:pStyle w:val="TAC"/>
              <w:rPr>
                <w:lang w:eastAsia="zh-CN"/>
              </w:rPr>
            </w:pPr>
          </w:p>
        </w:tc>
      </w:tr>
      <w:tr w:rsidR="00DD7719" w:rsidRPr="002625EB" w14:paraId="5CAF8FCB" w14:textId="77777777" w:rsidTr="00CA44F0">
        <w:trPr>
          <w:trHeight w:val="214"/>
          <w:jc w:val="center"/>
        </w:trPr>
        <w:tc>
          <w:tcPr>
            <w:tcW w:w="0" w:type="auto"/>
            <w:shd w:val="clear" w:color="auto" w:fill="auto"/>
            <w:vAlign w:val="center"/>
          </w:tcPr>
          <w:p w14:paraId="03B82099" w14:textId="77777777" w:rsidR="00DD7719" w:rsidRPr="002625EB" w:rsidRDefault="00DD7719" w:rsidP="00CA44F0">
            <w:pPr>
              <w:pStyle w:val="TAC"/>
              <w:rPr>
                <w:lang w:eastAsia="zh-CN"/>
              </w:rPr>
            </w:pPr>
            <w:r w:rsidRPr="002625EB">
              <w:rPr>
                <w:rFonts w:cs="Arial"/>
                <w:sz w:val="16"/>
                <w:szCs w:val="16"/>
              </w:rPr>
              <w:t>11</w:t>
            </w:r>
          </w:p>
        </w:tc>
        <w:tc>
          <w:tcPr>
            <w:tcW w:w="1274" w:type="dxa"/>
            <w:shd w:val="clear" w:color="auto" w:fill="auto"/>
            <w:vAlign w:val="center"/>
          </w:tcPr>
          <w:p w14:paraId="49C73080"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799C6AB3" w14:textId="77777777" w:rsidR="00DD7719" w:rsidRPr="002625EB" w:rsidRDefault="00DD7719" w:rsidP="00CA44F0">
            <w:pPr>
              <w:pStyle w:val="TAC"/>
              <w:rPr>
                <w:lang w:eastAsia="zh-CN"/>
              </w:rPr>
            </w:pPr>
            <w:r w:rsidRPr="002625EB">
              <w:rPr>
                <w:rFonts w:cs="Arial"/>
                <w:sz w:val="16"/>
                <w:szCs w:val="16"/>
              </w:rPr>
              <w:t>0,2</w:t>
            </w:r>
          </w:p>
        </w:tc>
        <w:tc>
          <w:tcPr>
            <w:tcW w:w="1162" w:type="dxa"/>
            <w:shd w:val="clear" w:color="auto" w:fill="auto"/>
            <w:vAlign w:val="center"/>
          </w:tcPr>
          <w:p w14:paraId="00B64AD2" w14:textId="77777777" w:rsidR="00DD7719" w:rsidRPr="002625EB" w:rsidRDefault="00DD7719" w:rsidP="00CA44F0">
            <w:pPr>
              <w:pStyle w:val="TAC"/>
              <w:rPr>
                <w:lang w:eastAsia="zh-CN"/>
              </w:rPr>
            </w:pPr>
            <w:r w:rsidRPr="002625EB">
              <w:rPr>
                <w:rFonts w:cs="Arial"/>
                <w:sz w:val="16"/>
                <w:szCs w:val="16"/>
              </w:rPr>
              <w:t>1</w:t>
            </w:r>
          </w:p>
        </w:tc>
        <w:tc>
          <w:tcPr>
            <w:tcW w:w="697" w:type="dxa"/>
            <w:shd w:val="clear" w:color="auto" w:fill="auto"/>
            <w:vAlign w:val="center"/>
          </w:tcPr>
          <w:p w14:paraId="6C60FC14" w14:textId="77777777" w:rsidR="00DD7719" w:rsidRPr="002625EB" w:rsidRDefault="00DD7719" w:rsidP="00CA44F0">
            <w:pPr>
              <w:pStyle w:val="TAC"/>
              <w:rPr>
                <w:lang w:eastAsia="zh-CN"/>
              </w:rPr>
            </w:pPr>
          </w:p>
        </w:tc>
        <w:tc>
          <w:tcPr>
            <w:tcW w:w="1205" w:type="dxa"/>
            <w:shd w:val="clear" w:color="auto" w:fill="auto"/>
            <w:vAlign w:val="center"/>
          </w:tcPr>
          <w:p w14:paraId="5FB38865" w14:textId="77777777" w:rsidR="00DD7719" w:rsidRPr="002625EB" w:rsidRDefault="00DD7719" w:rsidP="00CA44F0">
            <w:pPr>
              <w:pStyle w:val="TAC"/>
              <w:rPr>
                <w:lang w:eastAsia="zh-CN"/>
              </w:rPr>
            </w:pPr>
          </w:p>
        </w:tc>
        <w:tc>
          <w:tcPr>
            <w:tcW w:w="1422" w:type="dxa"/>
            <w:shd w:val="clear" w:color="auto" w:fill="auto"/>
            <w:vAlign w:val="center"/>
          </w:tcPr>
          <w:p w14:paraId="05847D1C" w14:textId="77777777" w:rsidR="00DD7719" w:rsidRPr="002625EB" w:rsidRDefault="00DD7719" w:rsidP="00CA44F0">
            <w:pPr>
              <w:pStyle w:val="TAC"/>
              <w:rPr>
                <w:lang w:eastAsia="zh-CN"/>
              </w:rPr>
            </w:pPr>
          </w:p>
        </w:tc>
        <w:tc>
          <w:tcPr>
            <w:tcW w:w="1372" w:type="dxa"/>
            <w:shd w:val="clear" w:color="auto" w:fill="auto"/>
            <w:vAlign w:val="center"/>
          </w:tcPr>
          <w:p w14:paraId="46C05CA9" w14:textId="77777777" w:rsidR="00DD7719" w:rsidRPr="002625EB" w:rsidRDefault="00DD7719" w:rsidP="00CA44F0">
            <w:pPr>
              <w:pStyle w:val="TAC"/>
              <w:rPr>
                <w:lang w:eastAsia="zh-CN"/>
              </w:rPr>
            </w:pPr>
          </w:p>
        </w:tc>
      </w:tr>
      <w:tr w:rsidR="00DD7719" w:rsidRPr="002625EB" w14:paraId="7C09A8F5" w14:textId="77777777" w:rsidTr="00CA44F0">
        <w:trPr>
          <w:trHeight w:val="214"/>
          <w:jc w:val="center"/>
        </w:trPr>
        <w:tc>
          <w:tcPr>
            <w:tcW w:w="0" w:type="auto"/>
            <w:shd w:val="clear" w:color="auto" w:fill="auto"/>
            <w:vAlign w:val="center"/>
          </w:tcPr>
          <w:p w14:paraId="562C34C3" w14:textId="77777777" w:rsidR="00DD7719" w:rsidRPr="002625EB" w:rsidRDefault="00DD7719" w:rsidP="00CA44F0">
            <w:pPr>
              <w:pStyle w:val="TAC"/>
              <w:rPr>
                <w:lang w:eastAsia="zh-CN"/>
              </w:rPr>
            </w:pPr>
            <w:r w:rsidRPr="002625EB">
              <w:rPr>
                <w:rFonts w:cs="Arial"/>
                <w:sz w:val="16"/>
                <w:szCs w:val="16"/>
              </w:rPr>
              <w:t>12</w:t>
            </w:r>
          </w:p>
        </w:tc>
        <w:tc>
          <w:tcPr>
            <w:tcW w:w="1274" w:type="dxa"/>
            <w:shd w:val="clear" w:color="auto" w:fill="auto"/>
            <w:vAlign w:val="center"/>
          </w:tcPr>
          <w:p w14:paraId="78F10AC2"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5236A039" w14:textId="77777777" w:rsidR="00DD7719" w:rsidRPr="002625EB" w:rsidRDefault="00DD7719" w:rsidP="00CA44F0">
            <w:pPr>
              <w:pStyle w:val="TAC"/>
              <w:rPr>
                <w:lang w:eastAsia="zh-CN"/>
              </w:rPr>
            </w:pPr>
            <w:r w:rsidRPr="002625EB">
              <w:rPr>
                <w:rFonts w:cs="Arial"/>
                <w:sz w:val="16"/>
                <w:szCs w:val="16"/>
              </w:rPr>
              <w:t>0</w:t>
            </w:r>
          </w:p>
        </w:tc>
        <w:tc>
          <w:tcPr>
            <w:tcW w:w="1162" w:type="dxa"/>
            <w:shd w:val="clear" w:color="auto" w:fill="auto"/>
            <w:vAlign w:val="center"/>
          </w:tcPr>
          <w:p w14:paraId="14AD8C57"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60EDB314" w14:textId="77777777" w:rsidR="00DD7719" w:rsidRPr="002625EB" w:rsidRDefault="00DD7719" w:rsidP="00CA44F0">
            <w:pPr>
              <w:pStyle w:val="TAC"/>
              <w:rPr>
                <w:lang w:eastAsia="zh-CN"/>
              </w:rPr>
            </w:pPr>
          </w:p>
        </w:tc>
        <w:tc>
          <w:tcPr>
            <w:tcW w:w="1205" w:type="dxa"/>
            <w:shd w:val="clear" w:color="auto" w:fill="auto"/>
            <w:vAlign w:val="center"/>
          </w:tcPr>
          <w:p w14:paraId="19FBFF6D" w14:textId="77777777" w:rsidR="00DD7719" w:rsidRPr="002625EB" w:rsidRDefault="00DD7719" w:rsidP="00CA44F0">
            <w:pPr>
              <w:pStyle w:val="TAC"/>
              <w:rPr>
                <w:lang w:eastAsia="zh-CN"/>
              </w:rPr>
            </w:pPr>
          </w:p>
        </w:tc>
        <w:tc>
          <w:tcPr>
            <w:tcW w:w="1422" w:type="dxa"/>
            <w:shd w:val="clear" w:color="auto" w:fill="auto"/>
            <w:vAlign w:val="center"/>
          </w:tcPr>
          <w:p w14:paraId="7382C76B" w14:textId="77777777" w:rsidR="00DD7719" w:rsidRPr="002625EB" w:rsidRDefault="00DD7719" w:rsidP="00CA44F0">
            <w:pPr>
              <w:pStyle w:val="TAC"/>
              <w:rPr>
                <w:lang w:eastAsia="zh-CN"/>
              </w:rPr>
            </w:pPr>
          </w:p>
        </w:tc>
        <w:tc>
          <w:tcPr>
            <w:tcW w:w="1372" w:type="dxa"/>
            <w:shd w:val="clear" w:color="auto" w:fill="auto"/>
            <w:vAlign w:val="center"/>
          </w:tcPr>
          <w:p w14:paraId="7B29575E" w14:textId="77777777" w:rsidR="00DD7719" w:rsidRPr="002625EB" w:rsidRDefault="00DD7719" w:rsidP="00CA44F0">
            <w:pPr>
              <w:pStyle w:val="TAC"/>
              <w:rPr>
                <w:lang w:eastAsia="zh-CN"/>
              </w:rPr>
            </w:pPr>
          </w:p>
        </w:tc>
      </w:tr>
      <w:tr w:rsidR="00DD7719" w:rsidRPr="002625EB" w14:paraId="5FCE3AD6" w14:textId="77777777" w:rsidTr="00CA44F0">
        <w:trPr>
          <w:trHeight w:val="214"/>
          <w:jc w:val="center"/>
        </w:trPr>
        <w:tc>
          <w:tcPr>
            <w:tcW w:w="0" w:type="auto"/>
            <w:shd w:val="clear" w:color="auto" w:fill="auto"/>
            <w:vAlign w:val="center"/>
          </w:tcPr>
          <w:p w14:paraId="19A3A9EE" w14:textId="77777777" w:rsidR="00DD7719" w:rsidRPr="002625EB" w:rsidRDefault="00DD7719" w:rsidP="00CA44F0">
            <w:pPr>
              <w:pStyle w:val="TAC"/>
              <w:rPr>
                <w:lang w:eastAsia="zh-CN"/>
              </w:rPr>
            </w:pPr>
            <w:r w:rsidRPr="002625EB">
              <w:rPr>
                <w:rFonts w:cs="Arial"/>
                <w:sz w:val="16"/>
                <w:szCs w:val="16"/>
              </w:rPr>
              <w:t>13</w:t>
            </w:r>
          </w:p>
        </w:tc>
        <w:tc>
          <w:tcPr>
            <w:tcW w:w="1274" w:type="dxa"/>
            <w:shd w:val="clear" w:color="auto" w:fill="auto"/>
            <w:vAlign w:val="center"/>
          </w:tcPr>
          <w:p w14:paraId="36BACABB"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37003569" w14:textId="77777777" w:rsidR="00DD7719" w:rsidRPr="002625EB" w:rsidRDefault="00DD7719" w:rsidP="00CA44F0">
            <w:pPr>
              <w:pStyle w:val="TAC"/>
              <w:rPr>
                <w:lang w:eastAsia="zh-CN"/>
              </w:rPr>
            </w:pPr>
            <w:r w:rsidRPr="002625EB">
              <w:rPr>
                <w:rFonts w:cs="Arial"/>
                <w:sz w:val="16"/>
                <w:szCs w:val="16"/>
              </w:rPr>
              <w:t>1</w:t>
            </w:r>
          </w:p>
        </w:tc>
        <w:tc>
          <w:tcPr>
            <w:tcW w:w="1162" w:type="dxa"/>
            <w:shd w:val="clear" w:color="auto" w:fill="auto"/>
            <w:vAlign w:val="center"/>
          </w:tcPr>
          <w:p w14:paraId="1E0DCFF1"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12EF1F61" w14:textId="77777777" w:rsidR="00DD7719" w:rsidRPr="002625EB" w:rsidRDefault="00DD7719" w:rsidP="00CA44F0">
            <w:pPr>
              <w:pStyle w:val="TAC"/>
              <w:rPr>
                <w:lang w:eastAsia="zh-CN"/>
              </w:rPr>
            </w:pPr>
          </w:p>
        </w:tc>
        <w:tc>
          <w:tcPr>
            <w:tcW w:w="1205" w:type="dxa"/>
            <w:shd w:val="clear" w:color="auto" w:fill="auto"/>
            <w:vAlign w:val="center"/>
          </w:tcPr>
          <w:p w14:paraId="7A938302" w14:textId="77777777" w:rsidR="00DD7719" w:rsidRPr="002625EB" w:rsidRDefault="00DD7719" w:rsidP="00CA44F0">
            <w:pPr>
              <w:pStyle w:val="TAC"/>
              <w:rPr>
                <w:lang w:eastAsia="zh-CN"/>
              </w:rPr>
            </w:pPr>
          </w:p>
        </w:tc>
        <w:tc>
          <w:tcPr>
            <w:tcW w:w="1422" w:type="dxa"/>
            <w:shd w:val="clear" w:color="auto" w:fill="auto"/>
            <w:vAlign w:val="center"/>
          </w:tcPr>
          <w:p w14:paraId="0815DB77" w14:textId="77777777" w:rsidR="00DD7719" w:rsidRPr="002625EB" w:rsidRDefault="00DD7719" w:rsidP="00CA44F0">
            <w:pPr>
              <w:pStyle w:val="TAC"/>
              <w:rPr>
                <w:lang w:eastAsia="zh-CN"/>
              </w:rPr>
            </w:pPr>
          </w:p>
        </w:tc>
        <w:tc>
          <w:tcPr>
            <w:tcW w:w="1372" w:type="dxa"/>
            <w:shd w:val="clear" w:color="auto" w:fill="auto"/>
            <w:vAlign w:val="center"/>
          </w:tcPr>
          <w:p w14:paraId="499121E5" w14:textId="77777777" w:rsidR="00DD7719" w:rsidRPr="002625EB" w:rsidRDefault="00DD7719" w:rsidP="00CA44F0">
            <w:pPr>
              <w:pStyle w:val="TAC"/>
              <w:rPr>
                <w:lang w:eastAsia="zh-CN"/>
              </w:rPr>
            </w:pPr>
          </w:p>
        </w:tc>
      </w:tr>
      <w:tr w:rsidR="00DD7719" w:rsidRPr="002625EB" w14:paraId="0C661BEA" w14:textId="77777777" w:rsidTr="00CA44F0">
        <w:trPr>
          <w:trHeight w:val="214"/>
          <w:jc w:val="center"/>
        </w:trPr>
        <w:tc>
          <w:tcPr>
            <w:tcW w:w="0" w:type="auto"/>
            <w:shd w:val="clear" w:color="auto" w:fill="auto"/>
            <w:vAlign w:val="center"/>
          </w:tcPr>
          <w:p w14:paraId="05B40C1F" w14:textId="77777777" w:rsidR="00DD7719" w:rsidRPr="002625EB" w:rsidRDefault="00DD7719" w:rsidP="00CA44F0">
            <w:pPr>
              <w:pStyle w:val="TAC"/>
              <w:rPr>
                <w:lang w:eastAsia="zh-CN"/>
              </w:rPr>
            </w:pPr>
            <w:r w:rsidRPr="002625EB">
              <w:rPr>
                <w:rFonts w:cs="Arial"/>
                <w:sz w:val="16"/>
                <w:szCs w:val="16"/>
              </w:rPr>
              <w:t>14</w:t>
            </w:r>
          </w:p>
        </w:tc>
        <w:tc>
          <w:tcPr>
            <w:tcW w:w="1274" w:type="dxa"/>
            <w:shd w:val="clear" w:color="auto" w:fill="auto"/>
            <w:vAlign w:val="center"/>
          </w:tcPr>
          <w:p w14:paraId="6741B5B6"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5EE4E6A6" w14:textId="77777777" w:rsidR="00DD7719" w:rsidRPr="002625EB" w:rsidRDefault="00DD7719" w:rsidP="00CA44F0">
            <w:pPr>
              <w:pStyle w:val="TAC"/>
              <w:rPr>
                <w:lang w:eastAsia="zh-CN"/>
              </w:rPr>
            </w:pPr>
            <w:r w:rsidRPr="002625EB">
              <w:rPr>
                <w:rFonts w:cs="Arial"/>
                <w:sz w:val="16"/>
                <w:szCs w:val="16"/>
              </w:rPr>
              <w:t>2</w:t>
            </w:r>
          </w:p>
        </w:tc>
        <w:tc>
          <w:tcPr>
            <w:tcW w:w="1162" w:type="dxa"/>
            <w:shd w:val="clear" w:color="auto" w:fill="auto"/>
            <w:vAlign w:val="center"/>
          </w:tcPr>
          <w:p w14:paraId="0E715EDA"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2E507DEE" w14:textId="77777777" w:rsidR="00DD7719" w:rsidRPr="002625EB" w:rsidRDefault="00DD7719" w:rsidP="00CA44F0">
            <w:pPr>
              <w:pStyle w:val="TAC"/>
              <w:rPr>
                <w:lang w:eastAsia="zh-CN"/>
              </w:rPr>
            </w:pPr>
          </w:p>
        </w:tc>
        <w:tc>
          <w:tcPr>
            <w:tcW w:w="1205" w:type="dxa"/>
            <w:shd w:val="clear" w:color="auto" w:fill="auto"/>
            <w:vAlign w:val="center"/>
          </w:tcPr>
          <w:p w14:paraId="60FBD7CB" w14:textId="77777777" w:rsidR="00DD7719" w:rsidRPr="002625EB" w:rsidRDefault="00DD7719" w:rsidP="00CA44F0">
            <w:pPr>
              <w:pStyle w:val="TAC"/>
              <w:rPr>
                <w:lang w:eastAsia="zh-CN"/>
              </w:rPr>
            </w:pPr>
          </w:p>
        </w:tc>
        <w:tc>
          <w:tcPr>
            <w:tcW w:w="1422" w:type="dxa"/>
            <w:shd w:val="clear" w:color="auto" w:fill="auto"/>
            <w:vAlign w:val="center"/>
          </w:tcPr>
          <w:p w14:paraId="389279C3" w14:textId="77777777" w:rsidR="00DD7719" w:rsidRPr="002625EB" w:rsidRDefault="00DD7719" w:rsidP="00CA44F0">
            <w:pPr>
              <w:pStyle w:val="TAC"/>
              <w:rPr>
                <w:lang w:eastAsia="zh-CN"/>
              </w:rPr>
            </w:pPr>
          </w:p>
        </w:tc>
        <w:tc>
          <w:tcPr>
            <w:tcW w:w="1372" w:type="dxa"/>
            <w:shd w:val="clear" w:color="auto" w:fill="auto"/>
            <w:vAlign w:val="center"/>
          </w:tcPr>
          <w:p w14:paraId="665600B5" w14:textId="77777777" w:rsidR="00DD7719" w:rsidRPr="002625EB" w:rsidRDefault="00DD7719" w:rsidP="00CA44F0">
            <w:pPr>
              <w:pStyle w:val="TAC"/>
              <w:rPr>
                <w:lang w:eastAsia="zh-CN"/>
              </w:rPr>
            </w:pPr>
          </w:p>
        </w:tc>
      </w:tr>
      <w:tr w:rsidR="00DD7719" w:rsidRPr="002625EB" w14:paraId="39801D01" w14:textId="77777777" w:rsidTr="00CA44F0">
        <w:trPr>
          <w:trHeight w:val="214"/>
          <w:jc w:val="center"/>
        </w:trPr>
        <w:tc>
          <w:tcPr>
            <w:tcW w:w="0" w:type="auto"/>
            <w:shd w:val="clear" w:color="auto" w:fill="auto"/>
            <w:vAlign w:val="center"/>
          </w:tcPr>
          <w:p w14:paraId="444992A9" w14:textId="77777777" w:rsidR="00DD7719" w:rsidRPr="002625EB" w:rsidRDefault="00DD7719" w:rsidP="00CA44F0">
            <w:pPr>
              <w:pStyle w:val="TAC"/>
              <w:rPr>
                <w:lang w:eastAsia="zh-CN"/>
              </w:rPr>
            </w:pPr>
            <w:r w:rsidRPr="002625EB">
              <w:rPr>
                <w:rFonts w:cs="Arial"/>
                <w:sz w:val="16"/>
                <w:szCs w:val="16"/>
              </w:rPr>
              <w:t>15</w:t>
            </w:r>
          </w:p>
        </w:tc>
        <w:tc>
          <w:tcPr>
            <w:tcW w:w="1274" w:type="dxa"/>
            <w:shd w:val="clear" w:color="auto" w:fill="auto"/>
            <w:vAlign w:val="center"/>
          </w:tcPr>
          <w:p w14:paraId="558C2F24"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7DF9586F" w14:textId="77777777" w:rsidR="00DD7719" w:rsidRPr="002625EB" w:rsidRDefault="00DD7719" w:rsidP="00CA44F0">
            <w:pPr>
              <w:pStyle w:val="TAC"/>
              <w:rPr>
                <w:lang w:eastAsia="zh-CN"/>
              </w:rPr>
            </w:pPr>
            <w:r w:rsidRPr="002625EB">
              <w:rPr>
                <w:rFonts w:cs="Arial"/>
                <w:sz w:val="16"/>
                <w:szCs w:val="16"/>
              </w:rPr>
              <w:t>3</w:t>
            </w:r>
          </w:p>
        </w:tc>
        <w:tc>
          <w:tcPr>
            <w:tcW w:w="1162" w:type="dxa"/>
            <w:shd w:val="clear" w:color="auto" w:fill="auto"/>
            <w:vAlign w:val="center"/>
          </w:tcPr>
          <w:p w14:paraId="61C28ACA"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7F5359F2" w14:textId="77777777" w:rsidR="00DD7719" w:rsidRPr="002625EB" w:rsidRDefault="00DD7719" w:rsidP="00CA44F0">
            <w:pPr>
              <w:pStyle w:val="TAC"/>
              <w:rPr>
                <w:lang w:eastAsia="zh-CN"/>
              </w:rPr>
            </w:pPr>
          </w:p>
        </w:tc>
        <w:tc>
          <w:tcPr>
            <w:tcW w:w="1205" w:type="dxa"/>
            <w:shd w:val="clear" w:color="auto" w:fill="auto"/>
            <w:vAlign w:val="center"/>
          </w:tcPr>
          <w:p w14:paraId="3BAE8EB4" w14:textId="77777777" w:rsidR="00DD7719" w:rsidRPr="002625EB" w:rsidRDefault="00DD7719" w:rsidP="00CA44F0">
            <w:pPr>
              <w:pStyle w:val="TAC"/>
              <w:rPr>
                <w:lang w:eastAsia="zh-CN"/>
              </w:rPr>
            </w:pPr>
          </w:p>
        </w:tc>
        <w:tc>
          <w:tcPr>
            <w:tcW w:w="1422" w:type="dxa"/>
            <w:shd w:val="clear" w:color="auto" w:fill="auto"/>
            <w:vAlign w:val="center"/>
          </w:tcPr>
          <w:p w14:paraId="32A5578C" w14:textId="77777777" w:rsidR="00DD7719" w:rsidRPr="002625EB" w:rsidRDefault="00DD7719" w:rsidP="00CA44F0">
            <w:pPr>
              <w:pStyle w:val="TAC"/>
              <w:rPr>
                <w:lang w:eastAsia="zh-CN"/>
              </w:rPr>
            </w:pPr>
          </w:p>
        </w:tc>
        <w:tc>
          <w:tcPr>
            <w:tcW w:w="1372" w:type="dxa"/>
            <w:shd w:val="clear" w:color="auto" w:fill="auto"/>
            <w:vAlign w:val="center"/>
          </w:tcPr>
          <w:p w14:paraId="0C1C6CA1" w14:textId="77777777" w:rsidR="00DD7719" w:rsidRPr="002625EB" w:rsidRDefault="00DD7719" w:rsidP="00CA44F0">
            <w:pPr>
              <w:pStyle w:val="TAC"/>
              <w:rPr>
                <w:lang w:eastAsia="zh-CN"/>
              </w:rPr>
            </w:pPr>
          </w:p>
        </w:tc>
      </w:tr>
      <w:tr w:rsidR="00DD7719" w:rsidRPr="002625EB" w14:paraId="0191D311" w14:textId="77777777" w:rsidTr="00CA44F0">
        <w:trPr>
          <w:trHeight w:val="214"/>
          <w:jc w:val="center"/>
        </w:trPr>
        <w:tc>
          <w:tcPr>
            <w:tcW w:w="0" w:type="auto"/>
            <w:shd w:val="clear" w:color="auto" w:fill="auto"/>
            <w:vAlign w:val="center"/>
          </w:tcPr>
          <w:p w14:paraId="02E571E7" w14:textId="77777777" w:rsidR="00DD7719" w:rsidRPr="002625EB" w:rsidRDefault="00DD7719" w:rsidP="00CA44F0">
            <w:pPr>
              <w:pStyle w:val="TAC"/>
              <w:rPr>
                <w:lang w:eastAsia="zh-CN"/>
              </w:rPr>
            </w:pPr>
            <w:r w:rsidRPr="002625EB">
              <w:rPr>
                <w:rFonts w:cs="Arial"/>
                <w:sz w:val="16"/>
                <w:szCs w:val="16"/>
              </w:rPr>
              <w:t>16</w:t>
            </w:r>
          </w:p>
        </w:tc>
        <w:tc>
          <w:tcPr>
            <w:tcW w:w="1274" w:type="dxa"/>
            <w:shd w:val="clear" w:color="auto" w:fill="auto"/>
            <w:vAlign w:val="center"/>
          </w:tcPr>
          <w:p w14:paraId="374F69C9"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7C9A06B4" w14:textId="77777777" w:rsidR="00DD7719" w:rsidRPr="002625EB" w:rsidRDefault="00DD7719" w:rsidP="00CA44F0">
            <w:pPr>
              <w:pStyle w:val="TAC"/>
              <w:rPr>
                <w:lang w:eastAsia="zh-CN"/>
              </w:rPr>
            </w:pPr>
            <w:r w:rsidRPr="002625EB">
              <w:rPr>
                <w:rFonts w:cs="Arial"/>
                <w:sz w:val="16"/>
                <w:szCs w:val="16"/>
              </w:rPr>
              <w:t>4</w:t>
            </w:r>
          </w:p>
        </w:tc>
        <w:tc>
          <w:tcPr>
            <w:tcW w:w="1162" w:type="dxa"/>
            <w:shd w:val="clear" w:color="auto" w:fill="auto"/>
            <w:vAlign w:val="center"/>
          </w:tcPr>
          <w:p w14:paraId="3C00318F"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6E7A12B0" w14:textId="77777777" w:rsidR="00DD7719" w:rsidRPr="002625EB" w:rsidRDefault="00DD7719" w:rsidP="00CA44F0">
            <w:pPr>
              <w:pStyle w:val="TAC"/>
              <w:rPr>
                <w:lang w:eastAsia="zh-CN"/>
              </w:rPr>
            </w:pPr>
          </w:p>
        </w:tc>
        <w:tc>
          <w:tcPr>
            <w:tcW w:w="1205" w:type="dxa"/>
            <w:shd w:val="clear" w:color="auto" w:fill="auto"/>
            <w:vAlign w:val="center"/>
          </w:tcPr>
          <w:p w14:paraId="5C2BDEAD" w14:textId="77777777" w:rsidR="00DD7719" w:rsidRPr="002625EB" w:rsidRDefault="00DD7719" w:rsidP="00CA44F0">
            <w:pPr>
              <w:pStyle w:val="TAC"/>
              <w:rPr>
                <w:lang w:eastAsia="zh-CN"/>
              </w:rPr>
            </w:pPr>
          </w:p>
        </w:tc>
        <w:tc>
          <w:tcPr>
            <w:tcW w:w="1422" w:type="dxa"/>
            <w:shd w:val="clear" w:color="auto" w:fill="auto"/>
            <w:vAlign w:val="center"/>
          </w:tcPr>
          <w:p w14:paraId="1A0A6CB0" w14:textId="77777777" w:rsidR="00DD7719" w:rsidRPr="002625EB" w:rsidRDefault="00DD7719" w:rsidP="00CA44F0">
            <w:pPr>
              <w:pStyle w:val="TAC"/>
              <w:rPr>
                <w:lang w:eastAsia="zh-CN"/>
              </w:rPr>
            </w:pPr>
          </w:p>
        </w:tc>
        <w:tc>
          <w:tcPr>
            <w:tcW w:w="1372" w:type="dxa"/>
            <w:shd w:val="clear" w:color="auto" w:fill="auto"/>
            <w:vAlign w:val="center"/>
          </w:tcPr>
          <w:p w14:paraId="1CF86D9D" w14:textId="77777777" w:rsidR="00DD7719" w:rsidRPr="002625EB" w:rsidRDefault="00DD7719" w:rsidP="00CA44F0">
            <w:pPr>
              <w:pStyle w:val="TAC"/>
              <w:rPr>
                <w:lang w:eastAsia="zh-CN"/>
              </w:rPr>
            </w:pPr>
          </w:p>
        </w:tc>
      </w:tr>
      <w:tr w:rsidR="00DD7719" w:rsidRPr="002625EB" w14:paraId="16EBB6B4" w14:textId="77777777" w:rsidTr="00CA44F0">
        <w:trPr>
          <w:trHeight w:val="214"/>
          <w:jc w:val="center"/>
        </w:trPr>
        <w:tc>
          <w:tcPr>
            <w:tcW w:w="0" w:type="auto"/>
            <w:shd w:val="clear" w:color="auto" w:fill="auto"/>
            <w:vAlign w:val="center"/>
          </w:tcPr>
          <w:p w14:paraId="525ADB09" w14:textId="77777777" w:rsidR="00DD7719" w:rsidRPr="002625EB" w:rsidRDefault="00DD7719" w:rsidP="00CA44F0">
            <w:pPr>
              <w:pStyle w:val="TAC"/>
              <w:rPr>
                <w:lang w:eastAsia="zh-CN"/>
              </w:rPr>
            </w:pPr>
            <w:r w:rsidRPr="002625EB">
              <w:rPr>
                <w:rFonts w:cs="Arial"/>
                <w:sz w:val="16"/>
                <w:szCs w:val="16"/>
              </w:rPr>
              <w:t>17</w:t>
            </w:r>
          </w:p>
        </w:tc>
        <w:tc>
          <w:tcPr>
            <w:tcW w:w="1274" w:type="dxa"/>
            <w:shd w:val="clear" w:color="auto" w:fill="auto"/>
            <w:vAlign w:val="center"/>
          </w:tcPr>
          <w:p w14:paraId="0291DA64"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3073DF68" w14:textId="77777777" w:rsidR="00DD7719" w:rsidRPr="002625EB" w:rsidRDefault="00DD7719" w:rsidP="00CA44F0">
            <w:pPr>
              <w:pStyle w:val="TAC"/>
              <w:rPr>
                <w:lang w:eastAsia="zh-CN"/>
              </w:rPr>
            </w:pPr>
            <w:r w:rsidRPr="002625EB">
              <w:rPr>
                <w:rFonts w:cs="Arial"/>
                <w:sz w:val="16"/>
                <w:szCs w:val="16"/>
              </w:rPr>
              <w:t>5</w:t>
            </w:r>
          </w:p>
        </w:tc>
        <w:tc>
          <w:tcPr>
            <w:tcW w:w="1162" w:type="dxa"/>
            <w:shd w:val="clear" w:color="auto" w:fill="auto"/>
            <w:vAlign w:val="center"/>
          </w:tcPr>
          <w:p w14:paraId="684E71A5"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246AC81F" w14:textId="77777777" w:rsidR="00DD7719" w:rsidRPr="002625EB" w:rsidRDefault="00DD7719" w:rsidP="00CA44F0">
            <w:pPr>
              <w:pStyle w:val="TAC"/>
              <w:rPr>
                <w:lang w:eastAsia="zh-CN"/>
              </w:rPr>
            </w:pPr>
          </w:p>
        </w:tc>
        <w:tc>
          <w:tcPr>
            <w:tcW w:w="1205" w:type="dxa"/>
            <w:shd w:val="clear" w:color="auto" w:fill="auto"/>
            <w:vAlign w:val="center"/>
          </w:tcPr>
          <w:p w14:paraId="2F8C066F" w14:textId="77777777" w:rsidR="00DD7719" w:rsidRPr="002625EB" w:rsidRDefault="00DD7719" w:rsidP="00CA44F0">
            <w:pPr>
              <w:pStyle w:val="TAC"/>
              <w:rPr>
                <w:lang w:eastAsia="zh-CN"/>
              </w:rPr>
            </w:pPr>
          </w:p>
        </w:tc>
        <w:tc>
          <w:tcPr>
            <w:tcW w:w="1422" w:type="dxa"/>
            <w:shd w:val="clear" w:color="auto" w:fill="auto"/>
            <w:vAlign w:val="center"/>
          </w:tcPr>
          <w:p w14:paraId="29DF9A81" w14:textId="77777777" w:rsidR="00DD7719" w:rsidRPr="002625EB" w:rsidRDefault="00DD7719" w:rsidP="00CA44F0">
            <w:pPr>
              <w:pStyle w:val="TAC"/>
              <w:rPr>
                <w:lang w:eastAsia="zh-CN"/>
              </w:rPr>
            </w:pPr>
          </w:p>
        </w:tc>
        <w:tc>
          <w:tcPr>
            <w:tcW w:w="1372" w:type="dxa"/>
            <w:shd w:val="clear" w:color="auto" w:fill="auto"/>
            <w:vAlign w:val="center"/>
          </w:tcPr>
          <w:p w14:paraId="023719F6" w14:textId="77777777" w:rsidR="00DD7719" w:rsidRPr="002625EB" w:rsidRDefault="00DD7719" w:rsidP="00CA44F0">
            <w:pPr>
              <w:pStyle w:val="TAC"/>
              <w:rPr>
                <w:lang w:eastAsia="zh-CN"/>
              </w:rPr>
            </w:pPr>
          </w:p>
        </w:tc>
      </w:tr>
      <w:tr w:rsidR="00DD7719" w:rsidRPr="002625EB" w14:paraId="66FE65A8" w14:textId="77777777" w:rsidTr="00CA44F0">
        <w:trPr>
          <w:trHeight w:val="214"/>
          <w:jc w:val="center"/>
        </w:trPr>
        <w:tc>
          <w:tcPr>
            <w:tcW w:w="0" w:type="auto"/>
            <w:shd w:val="clear" w:color="auto" w:fill="auto"/>
            <w:vAlign w:val="center"/>
          </w:tcPr>
          <w:p w14:paraId="6BCCE40B" w14:textId="77777777" w:rsidR="00DD7719" w:rsidRPr="002625EB" w:rsidRDefault="00DD7719" w:rsidP="00CA44F0">
            <w:pPr>
              <w:pStyle w:val="TAC"/>
              <w:rPr>
                <w:lang w:eastAsia="zh-CN"/>
              </w:rPr>
            </w:pPr>
            <w:r w:rsidRPr="002625EB">
              <w:rPr>
                <w:rFonts w:cs="Arial"/>
                <w:sz w:val="16"/>
                <w:szCs w:val="16"/>
              </w:rPr>
              <w:t>18</w:t>
            </w:r>
          </w:p>
        </w:tc>
        <w:tc>
          <w:tcPr>
            <w:tcW w:w="1274" w:type="dxa"/>
            <w:shd w:val="clear" w:color="auto" w:fill="auto"/>
            <w:vAlign w:val="center"/>
          </w:tcPr>
          <w:p w14:paraId="2E5563DF"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1CE52ED1" w14:textId="77777777" w:rsidR="00DD7719" w:rsidRPr="002625EB" w:rsidRDefault="00DD7719" w:rsidP="00CA44F0">
            <w:pPr>
              <w:pStyle w:val="TAC"/>
              <w:rPr>
                <w:lang w:eastAsia="zh-CN"/>
              </w:rPr>
            </w:pPr>
            <w:r w:rsidRPr="002625EB">
              <w:rPr>
                <w:rFonts w:cs="Arial"/>
                <w:sz w:val="16"/>
                <w:szCs w:val="16"/>
              </w:rPr>
              <w:t>6</w:t>
            </w:r>
          </w:p>
        </w:tc>
        <w:tc>
          <w:tcPr>
            <w:tcW w:w="1162" w:type="dxa"/>
            <w:shd w:val="clear" w:color="auto" w:fill="auto"/>
            <w:vAlign w:val="center"/>
          </w:tcPr>
          <w:p w14:paraId="1F41C25F"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38CA8410" w14:textId="77777777" w:rsidR="00DD7719" w:rsidRPr="002625EB" w:rsidRDefault="00DD7719" w:rsidP="00CA44F0">
            <w:pPr>
              <w:pStyle w:val="TAC"/>
              <w:rPr>
                <w:lang w:eastAsia="zh-CN"/>
              </w:rPr>
            </w:pPr>
          </w:p>
        </w:tc>
        <w:tc>
          <w:tcPr>
            <w:tcW w:w="1205" w:type="dxa"/>
            <w:shd w:val="clear" w:color="auto" w:fill="auto"/>
            <w:vAlign w:val="center"/>
          </w:tcPr>
          <w:p w14:paraId="4C393394" w14:textId="77777777" w:rsidR="00DD7719" w:rsidRPr="002625EB" w:rsidRDefault="00DD7719" w:rsidP="00CA44F0">
            <w:pPr>
              <w:pStyle w:val="TAC"/>
              <w:rPr>
                <w:lang w:eastAsia="zh-CN"/>
              </w:rPr>
            </w:pPr>
          </w:p>
        </w:tc>
        <w:tc>
          <w:tcPr>
            <w:tcW w:w="1422" w:type="dxa"/>
            <w:shd w:val="clear" w:color="auto" w:fill="auto"/>
            <w:vAlign w:val="center"/>
          </w:tcPr>
          <w:p w14:paraId="497C7F78" w14:textId="77777777" w:rsidR="00DD7719" w:rsidRPr="002625EB" w:rsidRDefault="00DD7719" w:rsidP="00CA44F0">
            <w:pPr>
              <w:pStyle w:val="TAC"/>
              <w:rPr>
                <w:lang w:eastAsia="zh-CN"/>
              </w:rPr>
            </w:pPr>
          </w:p>
        </w:tc>
        <w:tc>
          <w:tcPr>
            <w:tcW w:w="1372" w:type="dxa"/>
            <w:shd w:val="clear" w:color="auto" w:fill="auto"/>
            <w:vAlign w:val="center"/>
          </w:tcPr>
          <w:p w14:paraId="4832FC1B" w14:textId="77777777" w:rsidR="00DD7719" w:rsidRPr="002625EB" w:rsidRDefault="00DD7719" w:rsidP="00CA44F0">
            <w:pPr>
              <w:pStyle w:val="TAC"/>
              <w:rPr>
                <w:lang w:eastAsia="zh-CN"/>
              </w:rPr>
            </w:pPr>
          </w:p>
        </w:tc>
      </w:tr>
      <w:tr w:rsidR="00DD7719" w:rsidRPr="002625EB" w14:paraId="371896AA" w14:textId="77777777" w:rsidTr="00CA44F0">
        <w:trPr>
          <w:trHeight w:val="214"/>
          <w:jc w:val="center"/>
        </w:trPr>
        <w:tc>
          <w:tcPr>
            <w:tcW w:w="0" w:type="auto"/>
            <w:shd w:val="clear" w:color="auto" w:fill="auto"/>
            <w:vAlign w:val="center"/>
          </w:tcPr>
          <w:p w14:paraId="488ED3AB" w14:textId="77777777" w:rsidR="00DD7719" w:rsidRPr="002625EB" w:rsidRDefault="00DD7719" w:rsidP="00CA44F0">
            <w:pPr>
              <w:pStyle w:val="TAC"/>
              <w:rPr>
                <w:lang w:eastAsia="zh-CN"/>
              </w:rPr>
            </w:pPr>
            <w:r w:rsidRPr="002625EB">
              <w:rPr>
                <w:rFonts w:cs="Arial"/>
                <w:sz w:val="16"/>
                <w:szCs w:val="16"/>
              </w:rPr>
              <w:t>19</w:t>
            </w:r>
          </w:p>
        </w:tc>
        <w:tc>
          <w:tcPr>
            <w:tcW w:w="1274" w:type="dxa"/>
            <w:shd w:val="clear" w:color="auto" w:fill="auto"/>
            <w:vAlign w:val="center"/>
          </w:tcPr>
          <w:p w14:paraId="2A5B27B5"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060F0367" w14:textId="77777777" w:rsidR="00DD7719" w:rsidRPr="002625EB" w:rsidRDefault="00DD7719" w:rsidP="00CA44F0">
            <w:pPr>
              <w:pStyle w:val="TAC"/>
              <w:rPr>
                <w:lang w:eastAsia="zh-CN"/>
              </w:rPr>
            </w:pPr>
            <w:r w:rsidRPr="002625EB">
              <w:rPr>
                <w:rFonts w:cs="Arial"/>
                <w:sz w:val="16"/>
                <w:szCs w:val="16"/>
              </w:rPr>
              <w:t>7</w:t>
            </w:r>
          </w:p>
        </w:tc>
        <w:tc>
          <w:tcPr>
            <w:tcW w:w="1162" w:type="dxa"/>
            <w:shd w:val="clear" w:color="auto" w:fill="auto"/>
            <w:vAlign w:val="center"/>
          </w:tcPr>
          <w:p w14:paraId="09024630"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374B42A8" w14:textId="77777777" w:rsidR="00DD7719" w:rsidRPr="002625EB" w:rsidRDefault="00DD7719" w:rsidP="00CA44F0">
            <w:pPr>
              <w:pStyle w:val="TAC"/>
              <w:rPr>
                <w:lang w:eastAsia="zh-CN"/>
              </w:rPr>
            </w:pPr>
          </w:p>
        </w:tc>
        <w:tc>
          <w:tcPr>
            <w:tcW w:w="1205" w:type="dxa"/>
            <w:shd w:val="clear" w:color="auto" w:fill="auto"/>
            <w:vAlign w:val="center"/>
          </w:tcPr>
          <w:p w14:paraId="5D48E8BE" w14:textId="77777777" w:rsidR="00DD7719" w:rsidRPr="002625EB" w:rsidRDefault="00DD7719" w:rsidP="00CA44F0">
            <w:pPr>
              <w:pStyle w:val="TAC"/>
              <w:rPr>
                <w:lang w:eastAsia="zh-CN"/>
              </w:rPr>
            </w:pPr>
          </w:p>
        </w:tc>
        <w:tc>
          <w:tcPr>
            <w:tcW w:w="1422" w:type="dxa"/>
            <w:shd w:val="clear" w:color="auto" w:fill="auto"/>
            <w:vAlign w:val="center"/>
          </w:tcPr>
          <w:p w14:paraId="5115A653" w14:textId="77777777" w:rsidR="00DD7719" w:rsidRPr="002625EB" w:rsidRDefault="00DD7719" w:rsidP="00CA44F0">
            <w:pPr>
              <w:pStyle w:val="TAC"/>
              <w:rPr>
                <w:lang w:eastAsia="zh-CN"/>
              </w:rPr>
            </w:pPr>
          </w:p>
        </w:tc>
        <w:tc>
          <w:tcPr>
            <w:tcW w:w="1372" w:type="dxa"/>
            <w:shd w:val="clear" w:color="auto" w:fill="auto"/>
            <w:vAlign w:val="center"/>
          </w:tcPr>
          <w:p w14:paraId="469AAE2C" w14:textId="77777777" w:rsidR="00DD7719" w:rsidRPr="002625EB" w:rsidRDefault="00DD7719" w:rsidP="00CA44F0">
            <w:pPr>
              <w:pStyle w:val="TAC"/>
              <w:rPr>
                <w:lang w:eastAsia="zh-CN"/>
              </w:rPr>
            </w:pPr>
          </w:p>
        </w:tc>
      </w:tr>
      <w:tr w:rsidR="00DD7719" w:rsidRPr="002625EB" w14:paraId="0387C01D" w14:textId="77777777" w:rsidTr="00CA44F0">
        <w:trPr>
          <w:trHeight w:val="214"/>
          <w:jc w:val="center"/>
        </w:trPr>
        <w:tc>
          <w:tcPr>
            <w:tcW w:w="0" w:type="auto"/>
            <w:shd w:val="clear" w:color="auto" w:fill="auto"/>
            <w:vAlign w:val="center"/>
          </w:tcPr>
          <w:p w14:paraId="4558D8F1" w14:textId="77777777" w:rsidR="00DD7719" w:rsidRPr="002625EB" w:rsidRDefault="00DD7719" w:rsidP="00CA44F0">
            <w:pPr>
              <w:pStyle w:val="TAC"/>
              <w:rPr>
                <w:lang w:eastAsia="zh-CN"/>
              </w:rPr>
            </w:pPr>
            <w:r w:rsidRPr="002625EB">
              <w:rPr>
                <w:rFonts w:cs="Arial"/>
                <w:sz w:val="16"/>
                <w:szCs w:val="16"/>
              </w:rPr>
              <w:t>20</w:t>
            </w:r>
          </w:p>
        </w:tc>
        <w:tc>
          <w:tcPr>
            <w:tcW w:w="1274" w:type="dxa"/>
            <w:shd w:val="clear" w:color="auto" w:fill="auto"/>
            <w:vAlign w:val="center"/>
          </w:tcPr>
          <w:p w14:paraId="7C875F94"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706A9C49" w14:textId="77777777" w:rsidR="00DD7719" w:rsidRPr="002625EB" w:rsidRDefault="00DD7719" w:rsidP="00CA44F0">
            <w:pPr>
              <w:pStyle w:val="TAC"/>
              <w:rPr>
                <w:lang w:eastAsia="zh-CN"/>
              </w:rPr>
            </w:pPr>
            <w:r w:rsidRPr="002625EB">
              <w:rPr>
                <w:rFonts w:cs="Arial"/>
                <w:sz w:val="16"/>
                <w:szCs w:val="16"/>
              </w:rPr>
              <w:t>0,1</w:t>
            </w:r>
          </w:p>
        </w:tc>
        <w:tc>
          <w:tcPr>
            <w:tcW w:w="1162" w:type="dxa"/>
            <w:shd w:val="clear" w:color="auto" w:fill="auto"/>
            <w:vAlign w:val="center"/>
          </w:tcPr>
          <w:p w14:paraId="44FA8F89"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5B614DB7" w14:textId="77777777" w:rsidR="00DD7719" w:rsidRPr="002625EB" w:rsidRDefault="00DD7719" w:rsidP="00CA44F0">
            <w:pPr>
              <w:pStyle w:val="TAC"/>
              <w:rPr>
                <w:lang w:eastAsia="zh-CN"/>
              </w:rPr>
            </w:pPr>
          </w:p>
        </w:tc>
        <w:tc>
          <w:tcPr>
            <w:tcW w:w="1205" w:type="dxa"/>
            <w:shd w:val="clear" w:color="auto" w:fill="auto"/>
            <w:vAlign w:val="center"/>
          </w:tcPr>
          <w:p w14:paraId="3EEF423E" w14:textId="77777777" w:rsidR="00DD7719" w:rsidRPr="002625EB" w:rsidRDefault="00DD7719" w:rsidP="00CA44F0">
            <w:pPr>
              <w:pStyle w:val="TAC"/>
              <w:rPr>
                <w:lang w:eastAsia="zh-CN"/>
              </w:rPr>
            </w:pPr>
          </w:p>
        </w:tc>
        <w:tc>
          <w:tcPr>
            <w:tcW w:w="1422" w:type="dxa"/>
            <w:shd w:val="clear" w:color="auto" w:fill="auto"/>
            <w:vAlign w:val="center"/>
          </w:tcPr>
          <w:p w14:paraId="7BCD196A" w14:textId="77777777" w:rsidR="00DD7719" w:rsidRPr="002625EB" w:rsidRDefault="00DD7719" w:rsidP="00CA44F0">
            <w:pPr>
              <w:pStyle w:val="TAC"/>
              <w:rPr>
                <w:lang w:eastAsia="zh-CN"/>
              </w:rPr>
            </w:pPr>
          </w:p>
        </w:tc>
        <w:tc>
          <w:tcPr>
            <w:tcW w:w="1372" w:type="dxa"/>
            <w:shd w:val="clear" w:color="auto" w:fill="auto"/>
            <w:vAlign w:val="center"/>
          </w:tcPr>
          <w:p w14:paraId="0654EFFF" w14:textId="77777777" w:rsidR="00DD7719" w:rsidRPr="002625EB" w:rsidRDefault="00DD7719" w:rsidP="00CA44F0">
            <w:pPr>
              <w:pStyle w:val="TAC"/>
              <w:rPr>
                <w:lang w:eastAsia="zh-CN"/>
              </w:rPr>
            </w:pPr>
          </w:p>
        </w:tc>
      </w:tr>
      <w:tr w:rsidR="00DD7719" w:rsidRPr="002625EB" w14:paraId="0505D6EE" w14:textId="77777777" w:rsidTr="00CA44F0">
        <w:trPr>
          <w:trHeight w:val="214"/>
          <w:jc w:val="center"/>
        </w:trPr>
        <w:tc>
          <w:tcPr>
            <w:tcW w:w="0" w:type="auto"/>
            <w:shd w:val="clear" w:color="auto" w:fill="auto"/>
            <w:vAlign w:val="center"/>
          </w:tcPr>
          <w:p w14:paraId="09E1CE0A" w14:textId="77777777" w:rsidR="00DD7719" w:rsidRPr="002625EB" w:rsidRDefault="00DD7719" w:rsidP="00CA44F0">
            <w:pPr>
              <w:pStyle w:val="TAC"/>
              <w:rPr>
                <w:lang w:eastAsia="zh-CN"/>
              </w:rPr>
            </w:pPr>
            <w:r w:rsidRPr="002625EB">
              <w:rPr>
                <w:rFonts w:cs="Arial"/>
                <w:sz w:val="16"/>
                <w:szCs w:val="16"/>
              </w:rPr>
              <w:t>21</w:t>
            </w:r>
          </w:p>
        </w:tc>
        <w:tc>
          <w:tcPr>
            <w:tcW w:w="1274" w:type="dxa"/>
            <w:shd w:val="clear" w:color="auto" w:fill="auto"/>
            <w:vAlign w:val="center"/>
          </w:tcPr>
          <w:p w14:paraId="36A9FD45"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32661D47" w14:textId="77777777" w:rsidR="00DD7719" w:rsidRPr="002625EB" w:rsidRDefault="00DD7719" w:rsidP="00CA44F0">
            <w:pPr>
              <w:pStyle w:val="TAC"/>
              <w:rPr>
                <w:lang w:eastAsia="zh-CN"/>
              </w:rPr>
            </w:pPr>
            <w:r w:rsidRPr="002625EB">
              <w:rPr>
                <w:rFonts w:cs="Arial"/>
                <w:sz w:val="16"/>
                <w:szCs w:val="16"/>
              </w:rPr>
              <w:t>2,3</w:t>
            </w:r>
          </w:p>
        </w:tc>
        <w:tc>
          <w:tcPr>
            <w:tcW w:w="1162" w:type="dxa"/>
            <w:shd w:val="clear" w:color="auto" w:fill="auto"/>
            <w:vAlign w:val="center"/>
          </w:tcPr>
          <w:p w14:paraId="127E0523"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0797C91D" w14:textId="77777777" w:rsidR="00DD7719" w:rsidRPr="002625EB" w:rsidRDefault="00DD7719" w:rsidP="00CA44F0">
            <w:pPr>
              <w:pStyle w:val="TAC"/>
              <w:rPr>
                <w:lang w:eastAsia="zh-CN"/>
              </w:rPr>
            </w:pPr>
          </w:p>
        </w:tc>
        <w:tc>
          <w:tcPr>
            <w:tcW w:w="1205" w:type="dxa"/>
            <w:shd w:val="clear" w:color="auto" w:fill="auto"/>
            <w:vAlign w:val="center"/>
          </w:tcPr>
          <w:p w14:paraId="650B1641" w14:textId="77777777" w:rsidR="00DD7719" w:rsidRPr="002625EB" w:rsidRDefault="00DD7719" w:rsidP="00CA44F0">
            <w:pPr>
              <w:pStyle w:val="TAC"/>
              <w:rPr>
                <w:lang w:eastAsia="zh-CN"/>
              </w:rPr>
            </w:pPr>
          </w:p>
        </w:tc>
        <w:tc>
          <w:tcPr>
            <w:tcW w:w="1422" w:type="dxa"/>
            <w:shd w:val="clear" w:color="auto" w:fill="auto"/>
            <w:vAlign w:val="center"/>
          </w:tcPr>
          <w:p w14:paraId="7561A8B5" w14:textId="77777777" w:rsidR="00DD7719" w:rsidRPr="002625EB" w:rsidRDefault="00DD7719" w:rsidP="00CA44F0">
            <w:pPr>
              <w:pStyle w:val="TAC"/>
              <w:rPr>
                <w:lang w:eastAsia="zh-CN"/>
              </w:rPr>
            </w:pPr>
          </w:p>
        </w:tc>
        <w:tc>
          <w:tcPr>
            <w:tcW w:w="1372" w:type="dxa"/>
            <w:shd w:val="clear" w:color="auto" w:fill="auto"/>
            <w:vAlign w:val="center"/>
          </w:tcPr>
          <w:p w14:paraId="3E921393" w14:textId="77777777" w:rsidR="00DD7719" w:rsidRPr="002625EB" w:rsidRDefault="00DD7719" w:rsidP="00CA44F0">
            <w:pPr>
              <w:pStyle w:val="TAC"/>
              <w:rPr>
                <w:lang w:eastAsia="zh-CN"/>
              </w:rPr>
            </w:pPr>
          </w:p>
        </w:tc>
      </w:tr>
      <w:tr w:rsidR="00DD7719" w:rsidRPr="002625EB" w14:paraId="22E94F80" w14:textId="77777777" w:rsidTr="00CA44F0">
        <w:trPr>
          <w:trHeight w:val="214"/>
          <w:jc w:val="center"/>
        </w:trPr>
        <w:tc>
          <w:tcPr>
            <w:tcW w:w="0" w:type="auto"/>
            <w:shd w:val="clear" w:color="auto" w:fill="auto"/>
            <w:vAlign w:val="center"/>
          </w:tcPr>
          <w:p w14:paraId="4C132AD9" w14:textId="77777777" w:rsidR="00DD7719" w:rsidRPr="002625EB" w:rsidRDefault="00DD7719" w:rsidP="00CA44F0">
            <w:pPr>
              <w:pStyle w:val="TAC"/>
              <w:rPr>
                <w:lang w:eastAsia="zh-CN"/>
              </w:rPr>
            </w:pPr>
            <w:r w:rsidRPr="002625EB">
              <w:rPr>
                <w:rFonts w:cs="Arial"/>
                <w:sz w:val="16"/>
                <w:szCs w:val="16"/>
              </w:rPr>
              <w:t>22</w:t>
            </w:r>
          </w:p>
        </w:tc>
        <w:tc>
          <w:tcPr>
            <w:tcW w:w="1274" w:type="dxa"/>
            <w:shd w:val="clear" w:color="auto" w:fill="auto"/>
            <w:vAlign w:val="center"/>
          </w:tcPr>
          <w:p w14:paraId="165F9E20"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6D41FC8D" w14:textId="77777777" w:rsidR="00DD7719" w:rsidRPr="002625EB" w:rsidRDefault="00DD7719" w:rsidP="00CA44F0">
            <w:pPr>
              <w:pStyle w:val="TAC"/>
              <w:rPr>
                <w:lang w:eastAsia="zh-CN"/>
              </w:rPr>
            </w:pPr>
            <w:r w:rsidRPr="002625EB">
              <w:rPr>
                <w:rFonts w:cs="Arial"/>
                <w:sz w:val="16"/>
                <w:szCs w:val="16"/>
              </w:rPr>
              <w:t>4,5</w:t>
            </w:r>
          </w:p>
        </w:tc>
        <w:tc>
          <w:tcPr>
            <w:tcW w:w="1162" w:type="dxa"/>
            <w:shd w:val="clear" w:color="auto" w:fill="auto"/>
            <w:vAlign w:val="center"/>
          </w:tcPr>
          <w:p w14:paraId="17829FA4"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09331825" w14:textId="77777777" w:rsidR="00DD7719" w:rsidRPr="002625EB" w:rsidRDefault="00DD7719" w:rsidP="00CA44F0">
            <w:pPr>
              <w:pStyle w:val="TAC"/>
              <w:rPr>
                <w:lang w:eastAsia="zh-CN"/>
              </w:rPr>
            </w:pPr>
          </w:p>
        </w:tc>
        <w:tc>
          <w:tcPr>
            <w:tcW w:w="1205" w:type="dxa"/>
            <w:shd w:val="clear" w:color="auto" w:fill="auto"/>
            <w:vAlign w:val="center"/>
          </w:tcPr>
          <w:p w14:paraId="0831F473" w14:textId="77777777" w:rsidR="00DD7719" w:rsidRPr="002625EB" w:rsidRDefault="00DD7719" w:rsidP="00CA44F0">
            <w:pPr>
              <w:pStyle w:val="TAC"/>
              <w:rPr>
                <w:lang w:eastAsia="zh-CN"/>
              </w:rPr>
            </w:pPr>
          </w:p>
        </w:tc>
        <w:tc>
          <w:tcPr>
            <w:tcW w:w="1422" w:type="dxa"/>
            <w:shd w:val="clear" w:color="auto" w:fill="auto"/>
            <w:vAlign w:val="center"/>
          </w:tcPr>
          <w:p w14:paraId="7F7B8B4F" w14:textId="77777777" w:rsidR="00DD7719" w:rsidRPr="002625EB" w:rsidRDefault="00DD7719" w:rsidP="00CA44F0">
            <w:pPr>
              <w:pStyle w:val="TAC"/>
              <w:rPr>
                <w:lang w:eastAsia="zh-CN"/>
              </w:rPr>
            </w:pPr>
          </w:p>
        </w:tc>
        <w:tc>
          <w:tcPr>
            <w:tcW w:w="1372" w:type="dxa"/>
            <w:shd w:val="clear" w:color="auto" w:fill="auto"/>
            <w:vAlign w:val="center"/>
          </w:tcPr>
          <w:p w14:paraId="419C43FE" w14:textId="77777777" w:rsidR="00DD7719" w:rsidRPr="002625EB" w:rsidRDefault="00DD7719" w:rsidP="00CA44F0">
            <w:pPr>
              <w:pStyle w:val="TAC"/>
              <w:rPr>
                <w:lang w:eastAsia="zh-CN"/>
              </w:rPr>
            </w:pPr>
          </w:p>
        </w:tc>
      </w:tr>
      <w:tr w:rsidR="00DD7719" w:rsidRPr="002625EB" w14:paraId="2F997345" w14:textId="77777777" w:rsidTr="00CA44F0">
        <w:trPr>
          <w:trHeight w:val="214"/>
          <w:jc w:val="center"/>
        </w:trPr>
        <w:tc>
          <w:tcPr>
            <w:tcW w:w="0" w:type="auto"/>
            <w:shd w:val="clear" w:color="auto" w:fill="auto"/>
            <w:vAlign w:val="center"/>
          </w:tcPr>
          <w:p w14:paraId="6B9BAE60" w14:textId="77777777" w:rsidR="00DD7719" w:rsidRPr="002625EB" w:rsidRDefault="00DD7719" w:rsidP="00CA44F0">
            <w:pPr>
              <w:pStyle w:val="TAC"/>
              <w:rPr>
                <w:lang w:eastAsia="zh-CN"/>
              </w:rPr>
            </w:pPr>
            <w:r w:rsidRPr="002625EB">
              <w:rPr>
                <w:rFonts w:cs="Arial"/>
                <w:sz w:val="16"/>
                <w:szCs w:val="16"/>
              </w:rPr>
              <w:t>23</w:t>
            </w:r>
          </w:p>
        </w:tc>
        <w:tc>
          <w:tcPr>
            <w:tcW w:w="1274" w:type="dxa"/>
            <w:shd w:val="clear" w:color="auto" w:fill="auto"/>
            <w:vAlign w:val="center"/>
          </w:tcPr>
          <w:p w14:paraId="4E7D80A6"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3FBD502C" w14:textId="77777777" w:rsidR="00DD7719" w:rsidRPr="002625EB" w:rsidRDefault="00DD7719" w:rsidP="00CA44F0">
            <w:pPr>
              <w:pStyle w:val="TAC"/>
              <w:rPr>
                <w:lang w:eastAsia="zh-CN"/>
              </w:rPr>
            </w:pPr>
            <w:r w:rsidRPr="002625EB">
              <w:rPr>
                <w:rFonts w:cs="Arial"/>
                <w:sz w:val="16"/>
                <w:szCs w:val="16"/>
              </w:rPr>
              <w:t>6,7</w:t>
            </w:r>
          </w:p>
        </w:tc>
        <w:tc>
          <w:tcPr>
            <w:tcW w:w="1162" w:type="dxa"/>
            <w:shd w:val="clear" w:color="auto" w:fill="auto"/>
            <w:vAlign w:val="center"/>
          </w:tcPr>
          <w:p w14:paraId="5CB98917"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54CD20C7" w14:textId="77777777" w:rsidR="00DD7719" w:rsidRPr="002625EB" w:rsidRDefault="00DD7719" w:rsidP="00CA44F0">
            <w:pPr>
              <w:pStyle w:val="TAC"/>
              <w:rPr>
                <w:lang w:eastAsia="zh-CN"/>
              </w:rPr>
            </w:pPr>
          </w:p>
        </w:tc>
        <w:tc>
          <w:tcPr>
            <w:tcW w:w="1205" w:type="dxa"/>
            <w:shd w:val="clear" w:color="auto" w:fill="auto"/>
            <w:vAlign w:val="center"/>
          </w:tcPr>
          <w:p w14:paraId="5C6F61EF" w14:textId="77777777" w:rsidR="00DD7719" w:rsidRPr="002625EB" w:rsidRDefault="00DD7719" w:rsidP="00CA44F0">
            <w:pPr>
              <w:pStyle w:val="TAC"/>
              <w:rPr>
                <w:lang w:eastAsia="zh-CN"/>
              </w:rPr>
            </w:pPr>
          </w:p>
        </w:tc>
        <w:tc>
          <w:tcPr>
            <w:tcW w:w="1422" w:type="dxa"/>
            <w:shd w:val="clear" w:color="auto" w:fill="auto"/>
            <w:vAlign w:val="center"/>
          </w:tcPr>
          <w:p w14:paraId="380D0064" w14:textId="77777777" w:rsidR="00DD7719" w:rsidRPr="002625EB" w:rsidRDefault="00DD7719" w:rsidP="00CA44F0">
            <w:pPr>
              <w:pStyle w:val="TAC"/>
              <w:rPr>
                <w:lang w:eastAsia="zh-CN"/>
              </w:rPr>
            </w:pPr>
          </w:p>
        </w:tc>
        <w:tc>
          <w:tcPr>
            <w:tcW w:w="1372" w:type="dxa"/>
            <w:shd w:val="clear" w:color="auto" w:fill="auto"/>
            <w:vAlign w:val="center"/>
          </w:tcPr>
          <w:p w14:paraId="65D4CBC0" w14:textId="77777777" w:rsidR="00DD7719" w:rsidRPr="002625EB" w:rsidRDefault="00DD7719" w:rsidP="00CA44F0">
            <w:pPr>
              <w:pStyle w:val="TAC"/>
              <w:rPr>
                <w:lang w:eastAsia="zh-CN"/>
              </w:rPr>
            </w:pPr>
          </w:p>
        </w:tc>
      </w:tr>
      <w:tr w:rsidR="00DD7719" w:rsidRPr="002625EB" w14:paraId="45E09FB2" w14:textId="77777777" w:rsidTr="00CA44F0">
        <w:trPr>
          <w:trHeight w:val="214"/>
          <w:jc w:val="center"/>
        </w:trPr>
        <w:tc>
          <w:tcPr>
            <w:tcW w:w="0" w:type="auto"/>
            <w:shd w:val="clear" w:color="auto" w:fill="auto"/>
            <w:vAlign w:val="center"/>
          </w:tcPr>
          <w:p w14:paraId="2CE7F4D6" w14:textId="77777777" w:rsidR="00DD7719" w:rsidRPr="002625EB" w:rsidRDefault="00DD7719" w:rsidP="00CA44F0">
            <w:pPr>
              <w:pStyle w:val="TAC"/>
              <w:rPr>
                <w:lang w:eastAsia="zh-CN"/>
              </w:rPr>
            </w:pPr>
            <w:r w:rsidRPr="002625EB">
              <w:rPr>
                <w:rFonts w:cs="Arial"/>
                <w:sz w:val="16"/>
                <w:szCs w:val="16"/>
              </w:rPr>
              <w:t>24</w:t>
            </w:r>
          </w:p>
        </w:tc>
        <w:tc>
          <w:tcPr>
            <w:tcW w:w="1274" w:type="dxa"/>
            <w:shd w:val="clear" w:color="auto" w:fill="auto"/>
            <w:vAlign w:val="center"/>
          </w:tcPr>
          <w:p w14:paraId="59A87641"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2ECD8484" w14:textId="77777777" w:rsidR="00DD7719" w:rsidRPr="002625EB" w:rsidRDefault="00DD7719" w:rsidP="00CA44F0">
            <w:pPr>
              <w:pStyle w:val="TAC"/>
              <w:rPr>
                <w:lang w:eastAsia="zh-CN"/>
              </w:rPr>
            </w:pPr>
            <w:r w:rsidRPr="002625EB">
              <w:rPr>
                <w:rFonts w:cs="Arial"/>
                <w:sz w:val="16"/>
                <w:szCs w:val="16"/>
              </w:rPr>
              <w:t>0,4</w:t>
            </w:r>
          </w:p>
        </w:tc>
        <w:tc>
          <w:tcPr>
            <w:tcW w:w="1162" w:type="dxa"/>
            <w:shd w:val="clear" w:color="auto" w:fill="auto"/>
            <w:vAlign w:val="center"/>
          </w:tcPr>
          <w:p w14:paraId="1D617AD2"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3FB18CFA" w14:textId="77777777" w:rsidR="00DD7719" w:rsidRPr="002625EB" w:rsidRDefault="00DD7719" w:rsidP="00CA44F0">
            <w:pPr>
              <w:pStyle w:val="TAC"/>
              <w:rPr>
                <w:lang w:eastAsia="zh-CN"/>
              </w:rPr>
            </w:pPr>
          </w:p>
        </w:tc>
        <w:tc>
          <w:tcPr>
            <w:tcW w:w="1205" w:type="dxa"/>
            <w:shd w:val="clear" w:color="auto" w:fill="auto"/>
            <w:vAlign w:val="center"/>
          </w:tcPr>
          <w:p w14:paraId="197A1FA0" w14:textId="77777777" w:rsidR="00DD7719" w:rsidRPr="002625EB" w:rsidRDefault="00DD7719" w:rsidP="00CA44F0">
            <w:pPr>
              <w:pStyle w:val="TAC"/>
              <w:rPr>
                <w:lang w:eastAsia="zh-CN"/>
              </w:rPr>
            </w:pPr>
          </w:p>
        </w:tc>
        <w:tc>
          <w:tcPr>
            <w:tcW w:w="1422" w:type="dxa"/>
            <w:shd w:val="clear" w:color="auto" w:fill="auto"/>
            <w:vAlign w:val="center"/>
          </w:tcPr>
          <w:p w14:paraId="7D1BF791" w14:textId="77777777" w:rsidR="00DD7719" w:rsidRPr="002625EB" w:rsidRDefault="00DD7719" w:rsidP="00CA44F0">
            <w:pPr>
              <w:pStyle w:val="TAC"/>
              <w:rPr>
                <w:lang w:eastAsia="zh-CN"/>
              </w:rPr>
            </w:pPr>
          </w:p>
        </w:tc>
        <w:tc>
          <w:tcPr>
            <w:tcW w:w="1372" w:type="dxa"/>
            <w:shd w:val="clear" w:color="auto" w:fill="auto"/>
            <w:vAlign w:val="center"/>
          </w:tcPr>
          <w:p w14:paraId="34F56997" w14:textId="77777777" w:rsidR="00DD7719" w:rsidRPr="002625EB" w:rsidRDefault="00DD7719" w:rsidP="00CA44F0">
            <w:pPr>
              <w:pStyle w:val="TAC"/>
              <w:rPr>
                <w:lang w:eastAsia="zh-CN"/>
              </w:rPr>
            </w:pPr>
          </w:p>
        </w:tc>
      </w:tr>
      <w:tr w:rsidR="00DD7719" w:rsidRPr="002625EB" w14:paraId="6FC3FE96" w14:textId="77777777" w:rsidTr="00CA44F0">
        <w:trPr>
          <w:trHeight w:val="214"/>
          <w:jc w:val="center"/>
        </w:trPr>
        <w:tc>
          <w:tcPr>
            <w:tcW w:w="0" w:type="auto"/>
            <w:shd w:val="clear" w:color="auto" w:fill="auto"/>
            <w:vAlign w:val="center"/>
          </w:tcPr>
          <w:p w14:paraId="555B4156" w14:textId="77777777" w:rsidR="00DD7719" w:rsidRPr="002625EB" w:rsidRDefault="00DD7719" w:rsidP="00CA44F0">
            <w:pPr>
              <w:pStyle w:val="TAC"/>
              <w:rPr>
                <w:lang w:eastAsia="zh-CN"/>
              </w:rPr>
            </w:pPr>
            <w:r w:rsidRPr="002625EB">
              <w:rPr>
                <w:rFonts w:cs="Arial"/>
                <w:sz w:val="16"/>
                <w:szCs w:val="16"/>
              </w:rPr>
              <w:t>25</w:t>
            </w:r>
          </w:p>
        </w:tc>
        <w:tc>
          <w:tcPr>
            <w:tcW w:w="1274" w:type="dxa"/>
            <w:shd w:val="clear" w:color="auto" w:fill="auto"/>
            <w:vAlign w:val="center"/>
          </w:tcPr>
          <w:p w14:paraId="28E659A2"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28096A14" w14:textId="77777777" w:rsidR="00DD7719" w:rsidRPr="002625EB" w:rsidRDefault="00DD7719" w:rsidP="00CA44F0">
            <w:pPr>
              <w:pStyle w:val="TAC"/>
              <w:rPr>
                <w:lang w:eastAsia="zh-CN"/>
              </w:rPr>
            </w:pPr>
            <w:r w:rsidRPr="002625EB">
              <w:rPr>
                <w:rFonts w:cs="Arial"/>
                <w:sz w:val="16"/>
                <w:szCs w:val="16"/>
              </w:rPr>
              <w:t>2,6</w:t>
            </w:r>
          </w:p>
        </w:tc>
        <w:tc>
          <w:tcPr>
            <w:tcW w:w="1162" w:type="dxa"/>
            <w:shd w:val="clear" w:color="auto" w:fill="auto"/>
            <w:vAlign w:val="center"/>
          </w:tcPr>
          <w:p w14:paraId="0C374D06"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409284CB" w14:textId="77777777" w:rsidR="00DD7719" w:rsidRPr="002625EB" w:rsidRDefault="00DD7719" w:rsidP="00CA44F0">
            <w:pPr>
              <w:pStyle w:val="TAC"/>
              <w:rPr>
                <w:lang w:eastAsia="zh-CN"/>
              </w:rPr>
            </w:pPr>
          </w:p>
        </w:tc>
        <w:tc>
          <w:tcPr>
            <w:tcW w:w="1205" w:type="dxa"/>
            <w:shd w:val="clear" w:color="auto" w:fill="auto"/>
            <w:vAlign w:val="center"/>
          </w:tcPr>
          <w:p w14:paraId="4FFD40A1" w14:textId="77777777" w:rsidR="00DD7719" w:rsidRPr="002625EB" w:rsidRDefault="00DD7719" w:rsidP="00CA44F0">
            <w:pPr>
              <w:pStyle w:val="TAC"/>
              <w:rPr>
                <w:lang w:eastAsia="zh-CN"/>
              </w:rPr>
            </w:pPr>
          </w:p>
        </w:tc>
        <w:tc>
          <w:tcPr>
            <w:tcW w:w="1422" w:type="dxa"/>
            <w:shd w:val="clear" w:color="auto" w:fill="auto"/>
            <w:vAlign w:val="center"/>
          </w:tcPr>
          <w:p w14:paraId="41A53502" w14:textId="77777777" w:rsidR="00DD7719" w:rsidRPr="002625EB" w:rsidRDefault="00DD7719" w:rsidP="00CA44F0">
            <w:pPr>
              <w:pStyle w:val="TAC"/>
              <w:rPr>
                <w:lang w:eastAsia="zh-CN"/>
              </w:rPr>
            </w:pPr>
          </w:p>
        </w:tc>
        <w:tc>
          <w:tcPr>
            <w:tcW w:w="1372" w:type="dxa"/>
            <w:shd w:val="clear" w:color="auto" w:fill="auto"/>
            <w:vAlign w:val="center"/>
          </w:tcPr>
          <w:p w14:paraId="79EF635E" w14:textId="77777777" w:rsidR="00DD7719" w:rsidRPr="002625EB" w:rsidRDefault="00DD7719" w:rsidP="00CA44F0">
            <w:pPr>
              <w:pStyle w:val="TAC"/>
              <w:rPr>
                <w:lang w:eastAsia="zh-CN"/>
              </w:rPr>
            </w:pPr>
          </w:p>
        </w:tc>
      </w:tr>
      <w:tr w:rsidR="00DD7719" w:rsidRPr="002625EB" w14:paraId="2CC9687C" w14:textId="77777777" w:rsidTr="00CA44F0">
        <w:trPr>
          <w:trHeight w:val="214"/>
          <w:jc w:val="center"/>
        </w:trPr>
        <w:tc>
          <w:tcPr>
            <w:tcW w:w="0" w:type="auto"/>
            <w:shd w:val="clear" w:color="auto" w:fill="auto"/>
            <w:vAlign w:val="center"/>
          </w:tcPr>
          <w:p w14:paraId="4D0AC0FE" w14:textId="77777777" w:rsidR="00DD7719" w:rsidRPr="002625EB" w:rsidRDefault="00DD7719" w:rsidP="00CA44F0">
            <w:pPr>
              <w:pStyle w:val="TAC"/>
              <w:rPr>
                <w:lang w:eastAsia="zh-CN"/>
              </w:rPr>
            </w:pPr>
            <w:r w:rsidRPr="002625EB">
              <w:rPr>
                <w:rFonts w:cs="Arial"/>
                <w:sz w:val="16"/>
                <w:szCs w:val="16"/>
              </w:rPr>
              <w:t>26</w:t>
            </w:r>
          </w:p>
        </w:tc>
        <w:tc>
          <w:tcPr>
            <w:tcW w:w="1274" w:type="dxa"/>
            <w:shd w:val="clear" w:color="auto" w:fill="auto"/>
            <w:vAlign w:val="center"/>
          </w:tcPr>
          <w:p w14:paraId="309ABDE5"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3B73CA11" w14:textId="77777777" w:rsidR="00DD7719" w:rsidRPr="002625EB" w:rsidRDefault="00DD7719" w:rsidP="00CA44F0">
            <w:pPr>
              <w:pStyle w:val="TAC"/>
              <w:rPr>
                <w:lang w:eastAsia="zh-CN"/>
              </w:rPr>
            </w:pPr>
            <w:r w:rsidRPr="002625EB">
              <w:rPr>
                <w:rFonts w:cs="Arial"/>
                <w:sz w:val="16"/>
                <w:szCs w:val="16"/>
              </w:rPr>
              <w:t>0,1,4</w:t>
            </w:r>
          </w:p>
        </w:tc>
        <w:tc>
          <w:tcPr>
            <w:tcW w:w="1162" w:type="dxa"/>
            <w:shd w:val="clear" w:color="auto" w:fill="auto"/>
            <w:vAlign w:val="center"/>
          </w:tcPr>
          <w:p w14:paraId="641BB9C7"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16B2EBB3" w14:textId="77777777" w:rsidR="00DD7719" w:rsidRPr="002625EB" w:rsidRDefault="00DD7719" w:rsidP="00CA44F0">
            <w:pPr>
              <w:pStyle w:val="TAC"/>
              <w:rPr>
                <w:lang w:eastAsia="zh-CN"/>
              </w:rPr>
            </w:pPr>
          </w:p>
        </w:tc>
        <w:tc>
          <w:tcPr>
            <w:tcW w:w="1205" w:type="dxa"/>
            <w:shd w:val="clear" w:color="auto" w:fill="auto"/>
            <w:vAlign w:val="center"/>
          </w:tcPr>
          <w:p w14:paraId="6908F4C9" w14:textId="77777777" w:rsidR="00DD7719" w:rsidRPr="002625EB" w:rsidRDefault="00DD7719" w:rsidP="00CA44F0">
            <w:pPr>
              <w:pStyle w:val="TAC"/>
              <w:rPr>
                <w:lang w:eastAsia="zh-CN"/>
              </w:rPr>
            </w:pPr>
          </w:p>
        </w:tc>
        <w:tc>
          <w:tcPr>
            <w:tcW w:w="1422" w:type="dxa"/>
            <w:shd w:val="clear" w:color="auto" w:fill="auto"/>
            <w:vAlign w:val="center"/>
          </w:tcPr>
          <w:p w14:paraId="17A3BD28" w14:textId="77777777" w:rsidR="00DD7719" w:rsidRPr="002625EB" w:rsidRDefault="00DD7719" w:rsidP="00CA44F0">
            <w:pPr>
              <w:pStyle w:val="TAC"/>
              <w:rPr>
                <w:lang w:eastAsia="zh-CN"/>
              </w:rPr>
            </w:pPr>
          </w:p>
        </w:tc>
        <w:tc>
          <w:tcPr>
            <w:tcW w:w="1372" w:type="dxa"/>
            <w:shd w:val="clear" w:color="auto" w:fill="auto"/>
            <w:vAlign w:val="center"/>
          </w:tcPr>
          <w:p w14:paraId="7F9C5DDA" w14:textId="77777777" w:rsidR="00DD7719" w:rsidRPr="002625EB" w:rsidRDefault="00DD7719" w:rsidP="00CA44F0">
            <w:pPr>
              <w:pStyle w:val="TAC"/>
              <w:rPr>
                <w:lang w:eastAsia="zh-CN"/>
              </w:rPr>
            </w:pPr>
          </w:p>
        </w:tc>
      </w:tr>
      <w:tr w:rsidR="00DD7719" w:rsidRPr="002625EB" w14:paraId="6A430B17" w14:textId="77777777" w:rsidTr="00CA44F0">
        <w:trPr>
          <w:trHeight w:val="214"/>
          <w:jc w:val="center"/>
        </w:trPr>
        <w:tc>
          <w:tcPr>
            <w:tcW w:w="0" w:type="auto"/>
            <w:shd w:val="clear" w:color="auto" w:fill="auto"/>
            <w:vAlign w:val="center"/>
          </w:tcPr>
          <w:p w14:paraId="45BA334A" w14:textId="77777777" w:rsidR="00DD7719" w:rsidRPr="002625EB" w:rsidRDefault="00DD7719" w:rsidP="00CA44F0">
            <w:pPr>
              <w:pStyle w:val="TAC"/>
              <w:rPr>
                <w:lang w:eastAsia="zh-CN"/>
              </w:rPr>
            </w:pPr>
            <w:r w:rsidRPr="002625EB">
              <w:rPr>
                <w:rFonts w:cs="Arial"/>
                <w:sz w:val="16"/>
                <w:szCs w:val="16"/>
              </w:rPr>
              <w:t>27</w:t>
            </w:r>
          </w:p>
        </w:tc>
        <w:tc>
          <w:tcPr>
            <w:tcW w:w="1274" w:type="dxa"/>
            <w:shd w:val="clear" w:color="auto" w:fill="auto"/>
            <w:vAlign w:val="center"/>
          </w:tcPr>
          <w:p w14:paraId="134E7A59"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44B8615A" w14:textId="77777777" w:rsidR="00DD7719" w:rsidRPr="002625EB" w:rsidRDefault="00DD7719" w:rsidP="00CA44F0">
            <w:pPr>
              <w:pStyle w:val="TAC"/>
              <w:rPr>
                <w:lang w:eastAsia="zh-CN"/>
              </w:rPr>
            </w:pPr>
            <w:r w:rsidRPr="002625EB">
              <w:rPr>
                <w:rFonts w:cs="Arial"/>
                <w:sz w:val="16"/>
                <w:szCs w:val="16"/>
              </w:rPr>
              <w:t>2,3,6</w:t>
            </w:r>
          </w:p>
        </w:tc>
        <w:tc>
          <w:tcPr>
            <w:tcW w:w="1162" w:type="dxa"/>
            <w:shd w:val="clear" w:color="auto" w:fill="auto"/>
            <w:vAlign w:val="center"/>
          </w:tcPr>
          <w:p w14:paraId="707B9C4C"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5128114F" w14:textId="77777777" w:rsidR="00DD7719" w:rsidRPr="002625EB" w:rsidRDefault="00DD7719" w:rsidP="00CA44F0">
            <w:pPr>
              <w:pStyle w:val="TAC"/>
              <w:rPr>
                <w:lang w:eastAsia="zh-CN"/>
              </w:rPr>
            </w:pPr>
          </w:p>
        </w:tc>
        <w:tc>
          <w:tcPr>
            <w:tcW w:w="1205" w:type="dxa"/>
            <w:shd w:val="clear" w:color="auto" w:fill="auto"/>
            <w:vAlign w:val="center"/>
          </w:tcPr>
          <w:p w14:paraId="092CEDBA" w14:textId="77777777" w:rsidR="00DD7719" w:rsidRPr="002625EB" w:rsidRDefault="00DD7719" w:rsidP="00CA44F0">
            <w:pPr>
              <w:pStyle w:val="TAC"/>
              <w:rPr>
                <w:lang w:eastAsia="zh-CN"/>
              </w:rPr>
            </w:pPr>
          </w:p>
        </w:tc>
        <w:tc>
          <w:tcPr>
            <w:tcW w:w="1422" w:type="dxa"/>
            <w:shd w:val="clear" w:color="auto" w:fill="auto"/>
            <w:vAlign w:val="center"/>
          </w:tcPr>
          <w:p w14:paraId="1BA8ACDF" w14:textId="77777777" w:rsidR="00DD7719" w:rsidRPr="002625EB" w:rsidRDefault="00DD7719" w:rsidP="00CA44F0">
            <w:pPr>
              <w:pStyle w:val="TAC"/>
              <w:rPr>
                <w:lang w:eastAsia="zh-CN"/>
              </w:rPr>
            </w:pPr>
          </w:p>
        </w:tc>
        <w:tc>
          <w:tcPr>
            <w:tcW w:w="1372" w:type="dxa"/>
            <w:shd w:val="clear" w:color="auto" w:fill="auto"/>
            <w:vAlign w:val="center"/>
          </w:tcPr>
          <w:p w14:paraId="30FCB89C" w14:textId="77777777" w:rsidR="00DD7719" w:rsidRPr="002625EB" w:rsidRDefault="00DD7719" w:rsidP="00CA44F0">
            <w:pPr>
              <w:pStyle w:val="TAC"/>
              <w:rPr>
                <w:lang w:eastAsia="zh-CN"/>
              </w:rPr>
            </w:pPr>
          </w:p>
        </w:tc>
      </w:tr>
      <w:tr w:rsidR="00DD7719" w:rsidRPr="002625EB" w14:paraId="58431118" w14:textId="77777777" w:rsidTr="00CA44F0">
        <w:trPr>
          <w:trHeight w:val="214"/>
          <w:jc w:val="center"/>
        </w:trPr>
        <w:tc>
          <w:tcPr>
            <w:tcW w:w="0" w:type="auto"/>
            <w:shd w:val="clear" w:color="auto" w:fill="auto"/>
            <w:vAlign w:val="center"/>
          </w:tcPr>
          <w:p w14:paraId="290D6A11" w14:textId="77777777" w:rsidR="00DD7719" w:rsidRPr="002625EB" w:rsidRDefault="00DD7719" w:rsidP="00CA44F0">
            <w:pPr>
              <w:pStyle w:val="TAC"/>
              <w:rPr>
                <w:lang w:eastAsia="zh-CN"/>
              </w:rPr>
            </w:pPr>
            <w:r w:rsidRPr="002625EB">
              <w:rPr>
                <w:rFonts w:cs="Arial"/>
                <w:sz w:val="16"/>
                <w:szCs w:val="16"/>
              </w:rPr>
              <w:t>28</w:t>
            </w:r>
          </w:p>
        </w:tc>
        <w:tc>
          <w:tcPr>
            <w:tcW w:w="1274" w:type="dxa"/>
            <w:shd w:val="clear" w:color="auto" w:fill="auto"/>
            <w:vAlign w:val="center"/>
          </w:tcPr>
          <w:p w14:paraId="02AAD98F"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6F68EC15" w14:textId="77777777" w:rsidR="00DD7719" w:rsidRPr="002625EB" w:rsidRDefault="00DD7719" w:rsidP="00CA44F0">
            <w:pPr>
              <w:pStyle w:val="TAC"/>
              <w:rPr>
                <w:lang w:eastAsia="zh-CN"/>
              </w:rPr>
            </w:pPr>
            <w:r w:rsidRPr="002625EB">
              <w:rPr>
                <w:rFonts w:cs="Arial"/>
                <w:sz w:val="16"/>
                <w:szCs w:val="16"/>
              </w:rPr>
              <w:t>0,1,4,5</w:t>
            </w:r>
          </w:p>
        </w:tc>
        <w:tc>
          <w:tcPr>
            <w:tcW w:w="1162" w:type="dxa"/>
            <w:shd w:val="clear" w:color="auto" w:fill="auto"/>
            <w:vAlign w:val="center"/>
          </w:tcPr>
          <w:p w14:paraId="2735D71F"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578A839F" w14:textId="77777777" w:rsidR="00DD7719" w:rsidRPr="002625EB" w:rsidRDefault="00DD7719" w:rsidP="00CA44F0">
            <w:pPr>
              <w:pStyle w:val="TAC"/>
              <w:rPr>
                <w:lang w:eastAsia="zh-CN"/>
              </w:rPr>
            </w:pPr>
          </w:p>
        </w:tc>
        <w:tc>
          <w:tcPr>
            <w:tcW w:w="1205" w:type="dxa"/>
            <w:shd w:val="clear" w:color="auto" w:fill="auto"/>
            <w:vAlign w:val="center"/>
          </w:tcPr>
          <w:p w14:paraId="77E84FE9" w14:textId="77777777" w:rsidR="00DD7719" w:rsidRPr="002625EB" w:rsidRDefault="00DD7719" w:rsidP="00CA44F0">
            <w:pPr>
              <w:pStyle w:val="TAC"/>
              <w:rPr>
                <w:lang w:eastAsia="zh-CN"/>
              </w:rPr>
            </w:pPr>
          </w:p>
        </w:tc>
        <w:tc>
          <w:tcPr>
            <w:tcW w:w="1422" w:type="dxa"/>
            <w:shd w:val="clear" w:color="auto" w:fill="auto"/>
            <w:vAlign w:val="center"/>
          </w:tcPr>
          <w:p w14:paraId="264EA617" w14:textId="77777777" w:rsidR="00DD7719" w:rsidRPr="002625EB" w:rsidRDefault="00DD7719" w:rsidP="00CA44F0">
            <w:pPr>
              <w:pStyle w:val="TAC"/>
              <w:rPr>
                <w:lang w:eastAsia="zh-CN"/>
              </w:rPr>
            </w:pPr>
          </w:p>
        </w:tc>
        <w:tc>
          <w:tcPr>
            <w:tcW w:w="1372" w:type="dxa"/>
            <w:shd w:val="clear" w:color="auto" w:fill="auto"/>
            <w:vAlign w:val="center"/>
          </w:tcPr>
          <w:p w14:paraId="3246915B" w14:textId="77777777" w:rsidR="00DD7719" w:rsidRPr="002625EB" w:rsidRDefault="00DD7719" w:rsidP="00CA44F0">
            <w:pPr>
              <w:pStyle w:val="TAC"/>
              <w:rPr>
                <w:lang w:eastAsia="zh-CN"/>
              </w:rPr>
            </w:pPr>
          </w:p>
        </w:tc>
      </w:tr>
      <w:tr w:rsidR="00DD7719" w:rsidRPr="002625EB" w14:paraId="39FAF89F" w14:textId="77777777" w:rsidTr="00CA44F0">
        <w:trPr>
          <w:trHeight w:val="214"/>
          <w:jc w:val="center"/>
        </w:trPr>
        <w:tc>
          <w:tcPr>
            <w:tcW w:w="0" w:type="auto"/>
            <w:shd w:val="clear" w:color="auto" w:fill="auto"/>
            <w:vAlign w:val="center"/>
          </w:tcPr>
          <w:p w14:paraId="1FF3B909" w14:textId="77777777" w:rsidR="00DD7719" w:rsidRPr="002625EB" w:rsidRDefault="00DD7719" w:rsidP="00CA44F0">
            <w:pPr>
              <w:pStyle w:val="TAC"/>
              <w:rPr>
                <w:lang w:eastAsia="zh-CN"/>
              </w:rPr>
            </w:pPr>
            <w:r w:rsidRPr="002625EB">
              <w:rPr>
                <w:rFonts w:cs="Arial"/>
                <w:sz w:val="16"/>
                <w:szCs w:val="16"/>
              </w:rPr>
              <w:t>29</w:t>
            </w:r>
          </w:p>
        </w:tc>
        <w:tc>
          <w:tcPr>
            <w:tcW w:w="1274" w:type="dxa"/>
            <w:shd w:val="clear" w:color="auto" w:fill="auto"/>
            <w:vAlign w:val="center"/>
          </w:tcPr>
          <w:p w14:paraId="640E56A6"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151F09FB" w14:textId="77777777" w:rsidR="00DD7719" w:rsidRPr="002625EB" w:rsidRDefault="00DD7719" w:rsidP="00CA44F0">
            <w:pPr>
              <w:pStyle w:val="TAC"/>
              <w:rPr>
                <w:lang w:eastAsia="zh-CN"/>
              </w:rPr>
            </w:pPr>
            <w:r w:rsidRPr="002625EB">
              <w:rPr>
                <w:rFonts w:cs="Arial"/>
                <w:sz w:val="16"/>
                <w:szCs w:val="16"/>
              </w:rPr>
              <w:t>2,3,6,7</w:t>
            </w:r>
          </w:p>
        </w:tc>
        <w:tc>
          <w:tcPr>
            <w:tcW w:w="1162" w:type="dxa"/>
            <w:shd w:val="clear" w:color="auto" w:fill="auto"/>
            <w:vAlign w:val="center"/>
          </w:tcPr>
          <w:p w14:paraId="62CE9655"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2A6A24E7" w14:textId="77777777" w:rsidR="00DD7719" w:rsidRPr="002625EB" w:rsidRDefault="00DD7719" w:rsidP="00CA44F0">
            <w:pPr>
              <w:pStyle w:val="TAC"/>
              <w:rPr>
                <w:lang w:eastAsia="zh-CN"/>
              </w:rPr>
            </w:pPr>
          </w:p>
        </w:tc>
        <w:tc>
          <w:tcPr>
            <w:tcW w:w="1205" w:type="dxa"/>
            <w:shd w:val="clear" w:color="auto" w:fill="auto"/>
            <w:vAlign w:val="center"/>
          </w:tcPr>
          <w:p w14:paraId="45168C95" w14:textId="77777777" w:rsidR="00DD7719" w:rsidRPr="002625EB" w:rsidRDefault="00DD7719" w:rsidP="00CA44F0">
            <w:pPr>
              <w:pStyle w:val="TAC"/>
              <w:rPr>
                <w:lang w:eastAsia="zh-CN"/>
              </w:rPr>
            </w:pPr>
          </w:p>
        </w:tc>
        <w:tc>
          <w:tcPr>
            <w:tcW w:w="1422" w:type="dxa"/>
            <w:shd w:val="clear" w:color="auto" w:fill="auto"/>
            <w:vAlign w:val="center"/>
          </w:tcPr>
          <w:p w14:paraId="0D1C01BB" w14:textId="77777777" w:rsidR="00DD7719" w:rsidRPr="002625EB" w:rsidRDefault="00DD7719" w:rsidP="00CA44F0">
            <w:pPr>
              <w:pStyle w:val="TAC"/>
              <w:rPr>
                <w:lang w:eastAsia="zh-CN"/>
              </w:rPr>
            </w:pPr>
          </w:p>
        </w:tc>
        <w:tc>
          <w:tcPr>
            <w:tcW w:w="1372" w:type="dxa"/>
            <w:shd w:val="clear" w:color="auto" w:fill="auto"/>
            <w:vAlign w:val="center"/>
          </w:tcPr>
          <w:p w14:paraId="067B0EFF" w14:textId="77777777" w:rsidR="00DD7719" w:rsidRPr="002625EB" w:rsidRDefault="00DD7719" w:rsidP="00CA44F0">
            <w:pPr>
              <w:pStyle w:val="TAC"/>
              <w:rPr>
                <w:lang w:eastAsia="zh-CN"/>
              </w:rPr>
            </w:pPr>
          </w:p>
        </w:tc>
      </w:tr>
      <w:tr w:rsidR="00DD7719" w:rsidRPr="002625EB" w14:paraId="67834F61" w14:textId="77777777" w:rsidTr="00CA44F0">
        <w:trPr>
          <w:trHeight w:val="214"/>
          <w:jc w:val="center"/>
        </w:trPr>
        <w:tc>
          <w:tcPr>
            <w:tcW w:w="0" w:type="auto"/>
            <w:shd w:val="clear" w:color="auto" w:fill="auto"/>
            <w:vAlign w:val="center"/>
          </w:tcPr>
          <w:p w14:paraId="6C20B723" w14:textId="77777777" w:rsidR="00DD7719" w:rsidRPr="002625EB" w:rsidRDefault="00DD7719" w:rsidP="00CA44F0">
            <w:pPr>
              <w:pStyle w:val="TAC"/>
              <w:rPr>
                <w:lang w:eastAsia="zh-CN"/>
              </w:rPr>
            </w:pPr>
            <w:r w:rsidRPr="002625EB">
              <w:rPr>
                <w:rFonts w:cs="Arial"/>
                <w:sz w:val="16"/>
                <w:szCs w:val="16"/>
              </w:rPr>
              <w:t>30</w:t>
            </w:r>
          </w:p>
        </w:tc>
        <w:tc>
          <w:tcPr>
            <w:tcW w:w="1274" w:type="dxa"/>
            <w:shd w:val="clear" w:color="auto" w:fill="auto"/>
            <w:vAlign w:val="center"/>
          </w:tcPr>
          <w:p w14:paraId="3E1EAF94" w14:textId="77777777" w:rsidR="00DD7719" w:rsidRPr="002625EB" w:rsidRDefault="00DD7719" w:rsidP="00CA44F0">
            <w:pPr>
              <w:pStyle w:val="TAC"/>
              <w:rPr>
                <w:lang w:eastAsia="zh-CN"/>
              </w:rPr>
            </w:pPr>
            <w:r w:rsidRPr="002625EB">
              <w:rPr>
                <w:rFonts w:cs="Arial"/>
                <w:sz w:val="16"/>
                <w:szCs w:val="16"/>
              </w:rPr>
              <w:t>2</w:t>
            </w:r>
          </w:p>
        </w:tc>
        <w:tc>
          <w:tcPr>
            <w:tcW w:w="901" w:type="dxa"/>
            <w:shd w:val="clear" w:color="auto" w:fill="auto"/>
            <w:vAlign w:val="center"/>
          </w:tcPr>
          <w:p w14:paraId="3A428FF7" w14:textId="77777777" w:rsidR="00DD7719" w:rsidRPr="002625EB" w:rsidRDefault="00DD7719" w:rsidP="00CA44F0">
            <w:pPr>
              <w:pStyle w:val="TAC"/>
              <w:rPr>
                <w:lang w:eastAsia="zh-CN"/>
              </w:rPr>
            </w:pPr>
            <w:r w:rsidRPr="002625EB">
              <w:rPr>
                <w:rFonts w:cs="Arial"/>
                <w:sz w:val="16"/>
                <w:szCs w:val="16"/>
              </w:rPr>
              <w:t>0,2,4,6</w:t>
            </w:r>
          </w:p>
        </w:tc>
        <w:tc>
          <w:tcPr>
            <w:tcW w:w="1162" w:type="dxa"/>
            <w:shd w:val="clear" w:color="auto" w:fill="auto"/>
            <w:vAlign w:val="center"/>
          </w:tcPr>
          <w:p w14:paraId="2699D059" w14:textId="77777777" w:rsidR="00DD7719" w:rsidRPr="002625EB" w:rsidRDefault="00DD7719" w:rsidP="00CA44F0">
            <w:pPr>
              <w:pStyle w:val="TAC"/>
              <w:rPr>
                <w:lang w:eastAsia="zh-CN"/>
              </w:rPr>
            </w:pPr>
            <w:r w:rsidRPr="002625EB">
              <w:rPr>
                <w:rFonts w:cs="Arial"/>
                <w:sz w:val="16"/>
                <w:szCs w:val="16"/>
              </w:rPr>
              <w:t>2</w:t>
            </w:r>
          </w:p>
        </w:tc>
        <w:tc>
          <w:tcPr>
            <w:tcW w:w="697" w:type="dxa"/>
            <w:shd w:val="clear" w:color="auto" w:fill="auto"/>
            <w:vAlign w:val="center"/>
          </w:tcPr>
          <w:p w14:paraId="75DAA319" w14:textId="77777777" w:rsidR="00DD7719" w:rsidRPr="002625EB" w:rsidRDefault="00DD7719" w:rsidP="00CA44F0">
            <w:pPr>
              <w:pStyle w:val="TAC"/>
              <w:rPr>
                <w:lang w:eastAsia="zh-CN"/>
              </w:rPr>
            </w:pPr>
          </w:p>
        </w:tc>
        <w:tc>
          <w:tcPr>
            <w:tcW w:w="1205" w:type="dxa"/>
            <w:shd w:val="clear" w:color="auto" w:fill="auto"/>
            <w:vAlign w:val="center"/>
          </w:tcPr>
          <w:p w14:paraId="5FAFDBD5" w14:textId="77777777" w:rsidR="00DD7719" w:rsidRPr="002625EB" w:rsidRDefault="00DD7719" w:rsidP="00CA44F0">
            <w:pPr>
              <w:pStyle w:val="TAC"/>
              <w:rPr>
                <w:lang w:eastAsia="zh-CN"/>
              </w:rPr>
            </w:pPr>
          </w:p>
        </w:tc>
        <w:tc>
          <w:tcPr>
            <w:tcW w:w="1422" w:type="dxa"/>
            <w:shd w:val="clear" w:color="auto" w:fill="auto"/>
            <w:vAlign w:val="center"/>
          </w:tcPr>
          <w:p w14:paraId="78916DFD" w14:textId="77777777" w:rsidR="00DD7719" w:rsidRPr="002625EB" w:rsidRDefault="00DD7719" w:rsidP="00CA44F0">
            <w:pPr>
              <w:pStyle w:val="TAC"/>
              <w:rPr>
                <w:lang w:eastAsia="zh-CN"/>
              </w:rPr>
            </w:pPr>
          </w:p>
        </w:tc>
        <w:tc>
          <w:tcPr>
            <w:tcW w:w="1372" w:type="dxa"/>
            <w:shd w:val="clear" w:color="auto" w:fill="auto"/>
            <w:vAlign w:val="center"/>
          </w:tcPr>
          <w:p w14:paraId="7E358D86" w14:textId="77777777" w:rsidR="00DD7719" w:rsidRPr="002625EB" w:rsidRDefault="00DD7719" w:rsidP="00CA44F0">
            <w:pPr>
              <w:pStyle w:val="TAC"/>
              <w:rPr>
                <w:lang w:eastAsia="zh-CN"/>
              </w:rPr>
            </w:pPr>
          </w:p>
        </w:tc>
      </w:tr>
      <w:tr w:rsidR="00DD7719" w:rsidRPr="002625EB" w14:paraId="293B4B35" w14:textId="77777777" w:rsidTr="00CA44F0">
        <w:trPr>
          <w:trHeight w:val="214"/>
          <w:jc w:val="center"/>
        </w:trPr>
        <w:tc>
          <w:tcPr>
            <w:tcW w:w="0" w:type="auto"/>
            <w:shd w:val="clear" w:color="auto" w:fill="auto"/>
            <w:vAlign w:val="center"/>
          </w:tcPr>
          <w:p w14:paraId="33892643" w14:textId="77777777" w:rsidR="00DD7719" w:rsidRPr="002625EB" w:rsidRDefault="00DD7719" w:rsidP="00CA44F0">
            <w:pPr>
              <w:pStyle w:val="TAC"/>
              <w:rPr>
                <w:lang w:eastAsia="zh-CN"/>
              </w:rPr>
            </w:pPr>
            <w:r w:rsidRPr="002625EB">
              <w:rPr>
                <w:rFonts w:cs="Arial"/>
                <w:sz w:val="16"/>
                <w:szCs w:val="16"/>
              </w:rPr>
              <w:t>31</w:t>
            </w:r>
          </w:p>
        </w:tc>
        <w:tc>
          <w:tcPr>
            <w:tcW w:w="1274" w:type="dxa"/>
            <w:shd w:val="clear" w:color="auto" w:fill="auto"/>
            <w:vAlign w:val="center"/>
          </w:tcPr>
          <w:p w14:paraId="2F8DB301" w14:textId="77777777" w:rsidR="00DD7719" w:rsidRPr="002625EB" w:rsidRDefault="00DD7719" w:rsidP="00CA44F0">
            <w:pPr>
              <w:pStyle w:val="TAC"/>
              <w:rPr>
                <w:lang w:eastAsia="zh-CN"/>
              </w:rPr>
            </w:pPr>
            <w:r w:rsidRPr="002625EB">
              <w:rPr>
                <w:rFonts w:cs="Arial"/>
                <w:sz w:val="16"/>
                <w:szCs w:val="16"/>
              </w:rPr>
              <w:t>Reserved</w:t>
            </w:r>
          </w:p>
        </w:tc>
        <w:tc>
          <w:tcPr>
            <w:tcW w:w="901" w:type="dxa"/>
            <w:shd w:val="clear" w:color="auto" w:fill="auto"/>
            <w:vAlign w:val="center"/>
          </w:tcPr>
          <w:p w14:paraId="6A18FEF5" w14:textId="77777777" w:rsidR="00DD7719" w:rsidRPr="002625EB" w:rsidRDefault="00DD7719" w:rsidP="00CA44F0">
            <w:pPr>
              <w:pStyle w:val="TAC"/>
              <w:rPr>
                <w:lang w:eastAsia="zh-CN"/>
              </w:rPr>
            </w:pPr>
            <w:r w:rsidRPr="002625EB">
              <w:rPr>
                <w:rFonts w:cs="Arial"/>
                <w:sz w:val="16"/>
                <w:szCs w:val="16"/>
              </w:rPr>
              <w:t>Reserved</w:t>
            </w:r>
          </w:p>
        </w:tc>
        <w:tc>
          <w:tcPr>
            <w:tcW w:w="1162" w:type="dxa"/>
            <w:shd w:val="clear" w:color="auto" w:fill="auto"/>
            <w:vAlign w:val="center"/>
          </w:tcPr>
          <w:p w14:paraId="5BF9F5C9" w14:textId="77777777" w:rsidR="00DD7719" w:rsidRPr="002625EB" w:rsidRDefault="00DD7719" w:rsidP="00CA44F0">
            <w:pPr>
              <w:pStyle w:val="TAC"/>
              <w:rPr>
                <w:lang w:eastAsia="zh-CN"/>
              </w:rPr>
            </w:pPr>
            <w:r w:rsidRPr="002625EB">
              <w:rPr>
                <w:rFonts w:cs="Arial"/>
                <w:sz w:val="16"/>
                <w:szCs w:val="16"/>
              </w:rPr>
              <w:t>Reserved</w:t>
            </w:r>
          </w:p>
        </w:tc>
        <w:tc>
          <w:tcPr>
            <w:tcW w:w="697" w:type="dxa"/>
            <w:shd w:val="clear" w:color="auto" w:fill="auto"/>
            <w:vAlign w:val="center"/>
          </w:tcPr>
          <w:p w14:paraId="1F5718BB" w14:textId="77777777" w:rsidR="00DD7719" w:rsidRPr="002625EB" w:rsidRDefault="00DD7719" w:rsidP="00CA44F0">
            <w:pPr>
              <w:pStyle w:val="TAC"/>
              <w:rPr>
                <w:lang w:eastAsia="zh-CN"/>
              </w:rPr>
            </w:pPr>
          </w:p>
        </w:tc>
        <w:tc>
          <w:tcPr>
            <w:tcW w:w="1205" w:type="dxa"/>
            <w:shd w:val="clear" w:color="auto" w:fill="auto"/>
            <w:vAlign w:val="center"/>
          </w:tcPr>
          <w:p w14:paraId="6B5C894F" w14:textId="77777777" w:rsidR="00DD7719" w:rsidRPr="002625EB" w:rsidRDefault="00DD7719" w:rsidP="00CA44F0">
            <w:pPr>
              <w:pStyle w:val="TAC"/>
              <w:rPr>
                <w:lang w:eastAsia="zh-CN"/>
              </w:rPr>
            </w:pPr>
          </w:p>
        </w:tc>
        <w:tc>
          <w:tcPr>
            <w:tcW w:w="1422" w:type="dxa"/>
            <w:shd w:val="clear" w:color="auto" w:fill="auto"/>
            <w:vAlign w:val="center"/>
          </w:tcPr>
          <w:p w14:paraId="580C918F" w14:textId="77777777" w:rsidR="00DD7719" w:rsidRPr="002625EB" w:rsidRDefault="00DD7719" w:rsidP="00CA44F0">
            <w:pPr>
              <w:pStyle w:val="TAC"/>
              <w:rPr>
                <w:lang w:eastAsia="zh-CN"/>
              </w:rPr>
            </w:pPr>
          </w:p>
        </w:tc>
        <w:tc>
          <w:tcPr>
            <w:tcW w:w="1372" w:type="dxa"/>
            <w:shd w:val="clear" w:color="auto" w:fill="auto"/>
            <w:vAlign w:val="center"/>
          </w:tcPr>
          <w:p w14:paraId="75391082" w14:textId="77777777" w:rsidR="00DD7719" w:rsidRPr="002625EB" w:rsidRDefault="00DD7719" w:rsidP="00CA44F0">
            <w:pPr>
              <w:pStyle w:val="TAC"/>
              <w:rPr>
                <w:lang w:eastAsia="zh-CN"/>
              </w:rPr>
            </w:pPr>
          </w:p>
        </w:tc>
      </w:tr>
    </w:tbl>
    <w:p w14:paraId="76C2773A" w14:textId="77777777" w:rsidR="00DD7719" w:rsidRDefault="00DD7719" w:rsidP="00693909">
      <w:pPr>
        <w:jc w:val="both"/>
        <w:rPr>
          <w:rFonts w:eastAsia="SimSun"/>
          <w:sz w:val="22"/>
          <w:szCs w:val="22"/>
          <w:lang w:val="en-US" w:eastAsia="zh-CN"/>
        </w:rPr>
      </w:pPr>
    </w:p>
    <w:p w14:paraId="2A4669AC" w14:textId="4A0234EB" w:rsidR="00915233" w:rsidRDefault="00CE206B" w:rsidP="00693909">
      <w:pPr>
        <w:jc w:val="both"/>
        <w:rPr>
          <w:rFonts w:eastAsia="SimSun"/>
          <w:sz w:val="22"/>
          <w:szCs w:val="22"/>
          <w:lang w:val="en-US" w:eastAsia="zh-CN"/>
        </w:rPr>
      </w:pPr>
      <w:r>
        <w:rPr>
          <w:rFonts w:eastAsia="SimSun"/>
          <w:sz w:val="22"/>
          <w:szCs w:val="22"/>
          <w:lang w:val="en-US" w:eastAsia="zh-CN"/>
        </w:rPr>
        <w:t>I</w:t>
      </w:r>
      <w:r w:rsidR="00CA52DD">
        <w:rPr>
          <w:rFonts w:eastAsia="SimSun"/>
          <w:sz w:val="22"/>
          <w:szCs w:val="22"/>
          <w:lang w:val="en-US" w:eastAsia="zh-CN"/>
        </w:rPr>
        <w:t xml:space="preserve">f multiple PDSCHs are scheduled, and </w:t>
      </w:r>
      <w:r w:rsidR="00571A60">
        <w:rPr>
          <w:rFonts w:eastAsia="SimSun"/>
          <w:sz w:val="22"/>
          <w:szCs w:val="22"/>
          <w:lang w:val="en-US" w:eastAsia="zh-CN"/>
        </w:rPr>
        <w:t>dynamic 2-TB disabling/enabling is</w:t>
      </w:r>
      <w:r w:rsidR="00571A60" w:rsidRPr="00571A60">
        <w:rPr>
          <w:rFonts w:eastAsia="SimSun"/>
          <w:sz w:val="22"/>
          <w:szCs w:val="22"/>
          <w:lang w:val="en-US" w:eastAsia="zh-CN"/>
        </w:rPr>
        <w:t xml:space="preserve"> </w:t>
      </w:r>
      <w:r w:rsidR="00571A60">
        <w:rPr>
          <w:rFonts w:eastAsia="SimSun"/>
          <w:sz w:val="22"/>
          <w:szCs w:val="22"/>
          <w:lang w:val="en-US" w:eastAsia="zh-CN"/>
        </w:rPr>
        <w:t xml:space="preserve">separately indicated for each PDSCH, </w:t>
      </w:r>
      <w:r w:rsidR="00900E20">
        <w:rPr>
          <w:rFonts w:eastAsia="SimSun"/>
          <w:sz w:val="22"/>
          <w:szCs w:val="22"/>
          <w:lang w:val="en-US" w:eastAsia="zh-CN"/>
        </w:rPr>
        <w:t xml:space="preserve">it is possible that one codeword is enabled for some PDSCHs, while two codeword is enabled for other PDSCHs scheduled by the same DCI. </w:t>
      </w:r>
      <w:r w:rsidR="007C6627">
        <w:rPr>
          <w:rFonts w:eastAsia="SimSun"/>
          <w:sz w:val="22"/>
          <w:szCs w:val="22"/>
          <w:lang w:val="en-US" w:eastAsia="zh-CN"/>
        </w:rPr>
        <w:t>However, the</w:t>
      </w:r>
      <w:r w:rsidR="006B3F7B">
        <w:rPr>
          <w:rFonts w:eastAsia="SimSun"/>
          <w:sz w:val="22"/>
          <w:szCs w:val="22"/>
          <w:lang w:val="en-US" w:eastAsia="zh-CN"/>
        </w:rPr>
        <w:t xml:space="preserve"> </w:t>
      </w:r>
      <w:r w:rsidR="003F017C">
        <w:rPr>
          <w:rFonts w:eastAsia="SimSun"/>
          <w:sz w:val="22"/>
          <w:szCs w:val="22"/>
          <w:lang w:val="en-US" w:eastAsia="zh-CN"/>
        </w:rPr>
        <w:t xml:space="preserve">applicable </w:t>
      </w:r>
      <w:r w:rsidR="006B3F7B">
        <w:rPr>
          <w:rFonts w:eastAsia="SimSun"/>
          <w:sz w:val="22"/>
          <w:szCs w:val="22"/>
          <w:lang w:val="en-US" w:eastAsia="zh-CN"/>
        </w:rPr>
        <w:t>range of</w:t>
      </w:r>
      <w:r w:rsidR="007C6627">
        <w:rPr>
          <w:rFonts w:eastAsia="SimSun"/>
          <w:sz w:val="22"/>
          <w:szCs w:val="22"/>
          <w:lang w:val="en-US" w:eastAsia="zh-CN"/>
        </w:rPr>
        <w:t xml:space="preserve"> entr</w:t>
      </w:r>
      <w:r w:rsidR="006B3F7B">
        <w:rPr>
          <w:rFonts w:eastAsia="SimSun"/>
          <w:sz w:val="22"/>
          <w:szCs w:val="22"/>
          <w:lang w:val="en-US" w:eastAsia="zh-CN"/>
        </w:rPr>
        <w:t xml:space="preserve">y index (i.e. indicated “antenna port(s)” filed value) is different for one and two codeword enabled case. For example, if </w:t>
      </w:r>
      <w:r w:rsidR="003F017C">
        <w:rPr>
          <w:rFonts w:eastAsia="SimSun"/>
          <w:sz w:val="22"/>
          <w:szCs w:val="22"/>
          <w:lang w:val="en-US" w:eastAsia="zh-CN"/>
        </w:rPr>
        <w:t xml:space="preserve">“antenna port(s)” filed indicates value 12, the value is not applicable for PDSCHs with two codeword. If </w:t>
      </w:r>
      <w:r w:rsidR="00DD7719">
        <w:rPr>
          <w:rFonts w:eastAsia="SimSun"/>
          <w:sz w:val="22"/>
          <w:szCs w:val="22"/>
          <w:lang w:val="en-US" w:eastAsia="zh-CN"/>
        </w:rPr>
        <w:t>the indicated “antenna port(s)” filed value should be applicable for all PDSCHs (e.g. only value 0-3 can be indicated), the value range is too limited for PDSCHs with one codeword enabled. Therefore, we think special handling may be needed for “antenna port(s)” field indication for multi-PDSCH scheduling.</w:t>
      </w:r>
    </w:p>
    <w:p w14:paraId="51B4F3C9" w14:textId="77777777" w:rsidR="00717A78" w:rsidRDefault="00717A78" w:rsidP="00693909">
      <w:pPr>
        <w:jc w:val="both"/>
        <w:rPr>
          <w:rFonts w:eastAsia="SimSun"/>
          <w:sz w:val="22"/>
          <w:szCs w:val="22"/>
          <w:lang w:val="en-US" w:eastAsia="zh-CN"/>
        </w:rPr>
      </w:pPr>
    </w:p>
    <w:p w14:paraId="6A952BCF" w14:textId="3DC194B4" w:rsidR="00DD7719" w:rsidRDefault="00CE206B" w:rsidP="00693909">
      <w:pPr>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 xml:space="preserve">ne </w:t>
      </w:r>
      <w:r w:rsidR="000E2663">
        <w:rPr>
          <w:rFonts w:eastAsia="SimSun"/>
          <w:sz w:val="22"/>
          <w:szCs w:val="22"/>
          <w:lang w:val="en-US" w:eastAsia="zh-CN"/>
        </w:rPr>
        <w:t xml:space="preserve">possible way </w:t>
      </w:r>
      <w:r w:rsidR="005607E3">
        <w:rPr>
          <w:rFonts w:eastAsia="SimSun"/>
          <w:sz w:val="22"/>
          <w:szCs w:val="22"/>
          <w:lang w:val="en-US" w:eastAsia="zh-CN"/>
        </w:rPr>
        <w:t xml:space="preserve">is to include two antenna port(s) fields in multi-PDSCH scheduling DCI 1_1. One antenna port field is </w:t>
      </w:r>
      <w:r w:rsidR="00D44665">
        <w:rPr>
          <w:rFonts w:eastAsia="SimSun"/>
          <w:sz w:val="22"/>
          <w:szCs w:val="22"/>
          <w:lang w:val="en-US" w:eastAsia="zh-CN"/>
        </w:rPr>
        <w:t>applied to PDSCHs with only one codeword enabled, while the other antenna port field is applied to PDSCHs with two codeword enabled.</w:t>
      </w:r>
      <w:r w:rsidR="00F75364">
        <w:rPr>
          <w:rFonts w:eastAsia="SimSun"/>
          <w:sz w:val="22"/>
          <w:szCs w:val="22"/>
          <w:lang w:val="en-US" w:eastAsia="zh-CN"/>
        </w:rPr>
        <w:t xml:space="preserve"> In this way, </w:t>
      </w:r>
      <w:r w:rsidR="00F5493F">
        <w:rPr>
          <w:rFonts w:eastAsia="SimSun"/>
          <w:sz w:val="22"/>
          <w:szCs w:val="22"/>
          <w:lang w:val="en-US" w:eastAsia="zh-CN"/>
        </w:rPr>
        <w:t xml:space="preserve">additional </w:t>
      </w:r>
      <w:r w:rsidR="00F75364">
        <w:rPr>
          <w:rFonts w:eastAsia="SimSun"/>
          <w:sz w:val="22"/>
          <w:szCs w:val="22"/>
          <w:lang w:val="en-US" w:eastAsia="zh-CN"/>
        </w:rPr>
        <w:t xml:space="preserve">1/2/3 bits </w:t>
      </w:r>
      <w:r w:rsidR="00F5493F">
        <w:rPr>
          <w:rFonts w:eastAsia="SimSun"/>
          <w:sz w:val="22"/>
          <w:szCs w:val="22"/>
          <w:lang w:val="en-US" w:eastAsia="zh-CN"/>
        </w:rPr>
        <w:t>are introduced</w:t>
      </w:r>
      <w:r w:rsidR="00AA1E64">
        <w:rPr>
          <w:rFonts w:eastAsia="SimSun"/>
          <w:sz w:val="22"/>
          <w:szCs w:val="22"/>
          <w:lang w:val="en-US" w:eastAsia="zh-CN"/>
        </w:rPr>
        <w:t xml:space="preserve"> depending on </w:t>
      </w:r>
      <w:r w:rsidR="00AA1E64" w:rsidRPr="00AA1E64">
        <w:rPr>
          <w:rFonts w:eastAsia="SimSun"/>
          <w:i/>
          <w:iCs/>
          <w:sz w:val="22"/>
          <w:szCs w:val="22"/>
          <w:lang w:val="en-US" w:eastAsia="zh-CN"/>
        </w:rPr>
        <w:t>dmrs-Type</w:t>
      </w:r>
      <w:r w:rsidR="00AA1E64">
        <w:rPr>
          <w:rFonts w:eastAsia="SimSun"/>
          <w:sz w:val="22"/>
          <w:szCs w:val="22"/>
          <w:lang w:val="en-US" w:eastAsia="zh-CN"/>
        </w:rPr>
        <w:t xml:space="preserve"> </w:t>
      </w:r>
      <w:r w:rsidR="00AA1E64">
        <w:rPr>
          <w:rFonts w:eastAsia="SimSun"/>
          <w:sz w:val="22"/>
          <w:szCs w:val="22"/>
          <w:lang w:val="en-US" w:eastAsia="zh-CN"/>
        </w:rPr>
        <w:lastRenderedPageBreak/>
        <w:t xml:space="preserve">and </w:t>
      </w:r>
      <w:r w:rsidR="00AA1E64" w:rsidRPr="00AA1E64">
        <w:rPr>
          <w:rFonts w:eastAsia="SimSun"/>
          <w:i/>
          <w:iCs/>
          <w:sz w:val="22"/>
          <w:szCs w:val="22"/>
          <w:lang w:val="en-US" w:eastAsia="zh-CN"/>
        </w:rPr>
        <w:t>maxLength</w:t>
      </w:r>
      <w:r w:rsidR="00F5493F">
        <w:rPr>
          <w:rFonts w:eastAsia="SimSun"/>
          <w:sz w:val="22"/>
          <w:szCs w:val="22"/>
          <w:lang w:val="en-US" w:eastAsia="zh-CN"/>
        </w:rPr>
        <w:t xml:space="preserve">. Another alternative is to </w:t>
      </w:r>
      <w:r w:rsidR="00E96076">
        <w:rPr>
          <w:rFonts w:eastAsia="SimSun"/>
          <w:sz w:val="22"/>
          <w:szCs w:val="22"/>
          <w:lang w:val="en-US" w:eastAsia="zh-CN"/>
        </w:rPr>
        <w:t xml:space="preserve">reuse the single antenna port(s) field, but with different interpretation for PDSCHs </w:t>
      </w:r>
      <w:r w:rsidR="00373948">
        <w:rPr>
          <w:rFonts w:eastAsia="SimSun"/>
          <w:sz w:val="22"/>
          <w:szCs w:val="22"/>
          <w:lang w:val="en-US" w:eastAsia="zh-CN"/>
        </w:rPr>
        <w:t xml:space="preserve">with one and two codeword enabled. For example, the whole antenna port(s) field is used to indicate the entry for PDSCHs with only one codeword. </w:t>
      </w:r>
      <w:r w:rsidR="00A02FB0">
        <w:rPr>
          <w:rFonts w:eastAsia="SimSun"/>
          <w:sz w:val="22"/>
          <w:szCs w:val="22"/>
          <w:lang w:val="en-US" w:eastAsia="zh-CN"/>
        </w:rPr>
        <w:t>The LSB/MSB bits of the antenna port(s) field indicates the entry for PDSCHs with two codewords.</w:t>
      </w:r>
      <w:r w:rsidR="00C2098E">
        <w:rPr>
          <w:rFonts w:eastAsia="SimSun"/>
          <w:sz w:val="22"/>
          <w:szCs w:val="22"/>
          <w:lang w:val="en-US" w:eastAsia="zh-CN"/>
        </w:rPr>
        <w:t xml:space="preserve"> From simplicity and flexibility perspective, we slightly prefer the former option. One possible drawback of </w:t>
      </w:r>
      <w:r w:rsidR="0036142E">
        <w:rPr>
          <w:rFonts w:eastAsia="SimSun"/>
          <w:sz w:val="22"/>
          <w:szCs w:val="22"/>
          <w:lang w:val="en-US" w:eastAsia="zh-CN"/>
        </w:rPr>
        <w:t>two separate fields may be DCI payload concern. However, considering the limited number of entries for two codeword enabled case, the additional DCI payload is up to 2 or 3 bits, which is quite acceptable</w:t>
      </w:r>
      <w:r w:rsidR="00AF4577">
        <w:rPr>
          <w:rFonts w:eastAsia="SimSun"/>
          <w:sz w:val="22"/>
          <w:szCs w:val="22"/>
          <w:lang w:val="en-US" w:eastAsia="zh-CN"/>
        </w:rPr>
        <w:t xml:space="preserve"> considering its benefits of 2-TB transmission configurability across the PDSCHs</w:t>
      </w:r>
      <w:r w:rsidR="0036142E">
        <w:rPr>
          <w:rFonts w:eastAsia="SimSun"/>
          <w:sz w:val="22"/>
          <w:szCs w:val="22"/>
          <w:lang w:val="en-US" w:eastAsia="zh-CN"/>
        </w:rPr>
        <w:t>.</w:t>
      </w:r>
    </w:p>
    <w:p w14:paraId="4C46A319" w14:textId="71518631" w:rsidR="00D44665" w:rsidRDefault="00D44665" w:rsidP="00693909">
      <w:pPr>
        <w:jc w:val="both"/>
        <w:rPr>
          <w:rFonts w:eastAsia="SimSun"/>
          <w:sz w:val="22"/>
          <w:szCs w:val="22"/>
          <w:lang w:val="en-US" w:eastAsia="zh-CN"/>
        </w:rPr>
      </w:pPr>
    </w:p>
    <w:p w14:paraId="2A26694C" w14:textId="73A101F5" w:rsidR="001D5B46" w:rsidRPr="00D552A5" w:rsidRDefault="001D5B46" w:rsidP="00693909">
      <w:pPr>
        <w:jc w:val="both"/>
        <w:rPr>
          <w:rFonts w:eastAsia="SimSun"/>
          <w:sz w:val="22"/>
          <w:szCs w:val="22"/>
          <w:lang w:val="en-US" w:eastAsia="zh-CN"/>
        </w:rPr>
      </w:pPr>
      <w:r w:rsidRPr="001D5B46">
        <w:rPr>
          <w:rFonts w:eastAsia="SimSun" w:hint="eastAsia"/>
          <w:b/>
          <w:bCs/>
          <w:sz w:val="22"/>
          <w:szCs w:val="22"/>
          <w:lang w:val="en-US" w:eastAsia="zh-CN"/>
        </w:rPr>
        <w:t>P</w:t>
      </w:r>
      <w:r w:rsidRPr="001D5B46">
        <w:rPr>
          <w:rFonts w:eastAsia="SimSun"/>
          <w:b/>
          <w:bCs/>
          <w:sz w:val="22"/>
          <w:szCs w:val="22"/>
          <w:lang w:val="en-US" w:eastAsia="zh-CN"/>
        </w:rPr>
        <w:t>roposal 3: For antenna port field indication by multi-PDSCH scheduling DCI, two antenna port(s) fields are included in multi-PDSCH scheduling DCI. One antenna port field is applied to PDSCHs with only one codeword enabled, while the other antenna port field is applied to PDSCHs with two codeword enabled.</w:t>
      </w:r>
    </w:p>
    <w:p w14:paraId="04F85047" w14:textId="3FDD623A" w:rsidR="00BE2EB0" w:rsidRPr="00BE2EB0" w:rsidRDefault="00BE2EB0" w:rsidP="00693909">
      <w:pPr>
        <w:jc w:val="both"/>
        <w:rPr>
          <w:rFonts w:eastAsia="SimSun"/>
          <w:sz w:val="22"/>
          <w:szCs w:val="22"/>
          <w:lang w:eastAsia="zh-CN"/>
        </w:rPr>
      </w:pPr>
    </w:p>
    <w:p w14:paraId="682AF24C" w14:textId="7494AF8E" w:rsidR="009E0F94" w:rsidRPr="00FB32FB" w:rsidRDefault="009E0F94" w:rsidP="00FB32FB">
      <w:pPr>
        <w:pStyle w:val="2"/>
        <w:numPr>
          <w:ilvl w:val="1"/>
          <w:numId w:val="6"/>
        </w:numPr>
        <w:rPr>
          <w:rFonts w:eastAsia="SimSun"/>
          <w:sz w:val="22"/>
          <w:szCs w:val="22"/>
          <w:lang w:val="en-US" w:eastAsia="zh-CN"/>
        </w:rPr>
      </w:pPr>
      <w:r w:rsidRPr="00FB32FB">
        <w:rPr>
          <w:rFonts w:eastAsia="SimSun" w:hint="eastAsia"/>
          <w:sz w:val="22"/>
          <w:szCs w:val="22"/>
          <w:lang w:val="en-US" w:eastAsia="zh-CN"/>
        </w:rPr>
        <w:t>M</w:t>
      </w:r>
      <w:r w:rsidRPr="00FB32FB">
        <w:rPr>
          <w:rFonts w:eastAsia="SimSun"/>
          <w:sz w:val="22"/>
          <w:szCs w:val="22"/>
          <w:lang w:val="en-US" w:eastAsia="zh-CN"/>
        </w:rPr>
        <w:t>ulti-PUSCH/PDSCH scheduling considering DL/UL collision</w:t>
      </w:r>
    </w:p>
    <w:p w14:paraId="7E998BAB" w14:textId="544FDC52" w:rsidR="00707445" w:rsidRDefault="00226738" w:rsidP="00693909">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nother </w:t>
      </w:r>
      <w:r w:rsidR="00CD2E7B">
        <w:rPr>
          <w:rFonts w:eastAsia="SimSun"/>
          <w:sz w:val="22"/>
          <w:szCs w:val="22"/>
          <w:lang w:val="en-US" w:eastAsia="zh-CN"/>
        </w:rPr>
        <w:t>point</w:t>
      </w:r>
      <w:r w:rsidR="000456D8">
        <w:rPr>
          <w:rFonts w:eastAsia="SimSun"/>
          <w:sz w:val="22"/>
          <w:szCs w:val="22"/>
          <w:lang w:val="en-US" w:eastAsia="zh-CN"/>
        </w:rPr>
        <w:t>, which</w:t>
      </w:r>
      <w:r w:rsidR="00CD2E7B">
        <w:rPr>
          <w:rFonts w:eastAsia="SimSun"/>
          <w:sz w:val="22"/>
          <w:szCs w:val="22"/>
          <w:lang w:val="en-US" w:eastAsia="zh-CN"/>
        </w:rPr>
        <w:t xml:space="preserve"> needs to be </w:t>
      </w:r>
      <w:r w:rsidR="008063F4">
        <w:rPr>
          <w:rFonts w:eastAsia="SimSun"/>
          <w:sz w:val="22"/>
          <w:szCs w:val="22"/>
          <w:lang w:val="en-US" w:eastAsia="zh-CN"/>
        </w:rPr>
        <w:t>discussed</w:t>
      </w:r>
      <w:r w:rsidR="000456D8">
        <w:rPr>
          <w:rFonts w:eastAsia="SimSun"/>
          <w:sz w:val="22"/>
          <w:szCs w:val="22"/>
          <w:lang w:val="en-US" w:eastAsia="zh-CN"/>
        </w:rPr>
        <w:t>/clarified,</w:t>
      </w:r>
      <w:r>
        <w:rPr>
          <w:rFonts w:eastAsia="SimSun"/>
          <w:sz w:val="22"/>
          <w:szCs w:val="22"/>
          <w:lang w:val="en-US" w:eastAsia="zh-CN"/>
        </w:rPr>
        <w:t xml:space="preserve"> is </w:t>
      </w:r>
      <w:r w:rsidR="001F24D8">
        <w:rPr>
          <w:rFonts w:eastAsia="SimSun"/>
          <w:sz w:val="22"/>
          <w:szCs w:val="22"/>
          <w:lang w:val="en-US" w:eastAsia="zh-CN"/>
        </w:rPr>
        <w:t>UE behavior considering PDSCH/PUSCH cancellation due to UL/DL collision.</w:t>
      </w:r>
    </w:p>
    <w:p w14:paraId="640081AD" w14:textId="079B9809" w:rsidR="00954277" w:rsidRDefault="00954277" w:rsidP="00954277">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multiple PUSCHs are scheduled by single DCI, and there is at least one PUSCH collides with semi-static DL symbol, and/or symbol configured for SSB or CORESET#0 reception, </w:t>
      </w:r>
    </w:p>
    <w:p w14:paraId="4687D862" w14:textId="60E08BBE" w:rsidR="00954277" w:rsidRDefault="00954277"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the cancelled PUSCH(s) due to </w:t>
      </w:r>
      <w:r w:rsidR="00C67700">
        <w:rPr>
          <w:rFonts w:eastAsia="SimSun"/>
          <w:sz w:val="22"/>
          <w:szCs w:val="22"/>
          <w:lang w:val="en-US" w:eastAsia="zh-CN"/>
        </w:rPr>
        <w:t>D</w:t>
      </w:r>
      <w:r>
        <w:rPr>
          <w:rFonts w:eastAsia="SimSun"/>
          <w:sz w:val="22"/>
          <w:szCs w:val="22"/>
          <w:lang w:val="en-US" w:eastAsia="zh-CN"/>
        </w:rPr>
        <w:t>L collision will be accounted for OoO scheduling limitation?</w:t>
      </w:r>
    </w:p>
    <w:p w14:paraId="6485131F" w14:textId="2A1B9171" w:rsidR="00954277" w:rsidRDefault="00377B52"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 xml:space="preserve">As agreed in RAN1#106bis-e and </w:t>
      </w:r>
      <w:r w:rsidR="004D4ACB">
        <w:rPr>
          <w:rFonts w:eastAsia="SimSun"/>
          <w:sz w:val="22"/>
          <w:szCs w:val="22"/>
          <w:lang w:val="en-US" w:eastAsia="zh-CN"/>
        </w:rPr>
        <w:t xml:space="preserve">discussion above, </w:t>
      </w:r>
      <w:r w:rsidRPr="00377B52">
        <w:rPr>
          <w:rFonts w:eastAsia="SimSun"/>
          <w:sz w:val="22"/>
          <w:szCs w:val="22"/>
          <w:lang w:val="en-US" w:eastAsia="zh-CN"/>
        </w:rPr>
        <w:t>UE does not expect any of the scheduled PDSCHs (or PUSCHs) and the scheduling DCI to lead to out-of-order scheduling</w:t>
      </w:r>
      <w:r w:rsidR="000456D8">
        <w:rPr>
          <w:rFonts w:eastAsia="SimSun"/>
          <w:sz w:val="22"/>
          <w:szCs w:val="22"/>
          <w:lang w:val="en-US" w:eastAsia="zh-CN"/>
        </w:rPr>
        <w:t xml:space="preserve"> (while a few FFSs remain)</w:t>
      </w:r>
      <w:r w:rsidRPr="00377B52">
        <w:rPr>
          <w:rFonts w:eastAsia="SimSun"/>
          <w:sz w:val="22"/>
          <w:szCs w:val="22"/>
          <w:lang w:val="en-US" w:eastAsia="zh-CN"/>
        </w:rPr>
        <w:t>.</w:t>
      </w:r>
      <w:r>
        <w:rPr>
          <w:rFonts w:eastAsia="SimSun"/>
          <w:sz w:val="22"/>
          <w:szCs w:val="22"/>
          <w:lang w:val="en-US" w:eastAsia="zh-CN"/>
        </w:rPr>
        <w:t xml:space="preserve"> </w:t>
      </w:r>
      <w:r w:rsidR="004D4ACB">
        <w:rPr>
          <w:rFonts w:eastAsia="SimSun"/>
          <w:sz w:val="22"/>
          <w:szCs w:val="22"/>
          <w:lang w:val="en-US" w:eastAsia="zh-CN"/>
        </w:rPr>
        <w:t xml:space="preserve">However, it should be clarified whether the limitation is based on scheduled PUSCHs or valid PUSCHs. </w:t>
      </w:r>
      <w:r w:rsidR="00954277">
        <w:rPr>
          <w:rFonts w:eastAsia="SimSun" w:hint="eastAsia"/>
          <w:sz w:val="22"/>
          <w:szCs w:val="22"/>
          <w:lang w:val="en-US" w:eastAsia="zh-CN"/>
        </w:rPr>
        <w:t>A</w:t>
      </w:r>
      <w:r w:rsidR="00954277">
        <w:rPr>
          <w:rFonts w:eastAsia="SimSun"/>
          <w:sz w:val="22"/>
          <w:szCs w:val="22"/>
          <w:lang w:val="en-US" w:eastAsia="zh-CN"/>
        </w:rPr>
        <w:t>s in the following example, the last P</w:t>
      </w:r>
      <w:r w:rsidR="00C67700">
        <w:rPr>
          <w:rFonts w:eastAsia="SimSun"/>
          <w:sz w:val="22"/>
          <w:szCs w:val="22"/>
          <w:lang w:val="en-US" w:eastAsia="zh-CN"/>
        </w:rPr>
        <w:t>U</w:t>
      </w:r>
      <w:r w:rsidR="00954277">
        <w:rPr>
          <w:rFonts w:eastAsia="SimSun"/>
          <w:sz w:val="22"/>
          <w:szCs w:val="22"/>
          <w:lang w:val="en-US" w:eastAsia="zh-CN"/>
        </w:rPr>
        <w:t>SCH scheduled by DCI#1 and the first P</w:t>
      </w:r>
      <w:r w:rsidR="00C67700">
        <w:rPr>
          <w:rFonts w:eastAsia="SimSun"/>
          <w:sz w:val="22"/>
          <w:szCs w:val="22"/>
          <w:lang w:val="en-US" w:eastAsia="zh-CN"/>
        </w:rPr>
        <w:t>U</w:t>
      </w:r>
      <w:r w:rsidR="00954277">
        <w:rPr>
          <w:rFonts w:eastAsia="SimSun"/>
          <w:sz w:val="22"/>
          <w:szCs w:val="22"/>
          <w:lang w:val="en-US" w:eastAsia="zh-CN"/>
        </w:rPr>
        <w:t xml:space="preserve">SCH scheduled by DCI#2 are cancelled due to collision with semi-static </w:t>
      </w:r>
      <w:r w:rsidR="00C67700">
        <w:rPr>
          <w:rFonts w:eastAsia="SimSun"/>
          <w:sz w:val="22"/>
          <w:szCs w:val="22"/>
          <w:lang w:val="en-US" w:eastAsia="zh-CN"/>
        </w:rPr>
        <w:t>D</w:t>
      </w:r>
      <w:r w:rsidR="00954277">
        <w:rPr>
          <w:rFonts w:eastAsia="SimSun"/>
          <w:sz w:val="22"/>
          <w:szCs w:val="22"/>
          <w:lang w:val="en-US" w:eastAsia="zh-CN"/>
        </w:rPr>
        <w:t>L symbol. Considering the cancelled P</w:t>
      </w:r>
      <w:r w:rsidR="00C67700">
        <w:rPr>
          <w:rFonts w:eastAsia="SimSun"/>
          <w:sz w:val="22"/>
          <w:szCs w:val="22"/>
          <w:lang w:val="en-US" w:eastAsia="zh-CN"/>
        </w:rPr>
        <w:t>U</w:t>
      </w:r>
      <w:r w:rsidR="00954277">
        <w:rPr>
          <w:rFonts w:eastAsia="SimSun"/>
          <w:sz w:val="22"/>
          <w:szCs w:val="22"/>
          <w:lang w:val="en-US" w:eastAsia="zh-CN"/>
        </w:rPr>
        <w:t xml:space="preserve">SCHs will not be </w:t>
      </w:r>
      <w:r w:rsidR="00C67700">
        <w:rPr>
          <w:rFonts w:eastAsia="SimSun"/>
          <w:sz w:val="22"/>
          <w:szCs w:val="22"/>
          <w:lang w:val="en-US" w:eastAsia="zh-CN"/>
        </w:rPr>
        <w:t>transmitted</w:t>
      </w:r>
      <w:r w:rsidR="00954277">
        <w:rPr>
          <w:rFonts w:eastAsia="SimSun"/>
          <w:sz w:val="22"/>
          <w:szCs w:val="22"/>
          <w:lang w:val="en-US" w:eastAsia="zh-CN"/>
        </w:rPr>
        <w:t xml:space="preserve"> by UE, </w:t>
      </w:r>
      <w:r w:rsidR="00D40085">
        <w:rPr>
          <w:rFonts w:eastAsia="SimSun"/>
          <w:sz w:val="22"/>
          <w:szCs w:val="22"/>
          <w:lang w:val="en-US" w:eastAsia="zh-CN"/>
        </w:rPr>
        <w:t>to allow the case will not cause any problem but can provide more flexibility. Therefore, it is proposed that OoO scheduling limitation is based on valid PUSCHs.</w:t>
      </w:r>
    </w:p>
    <w:p w14:paraId="603B7F33" w14:textId="7CBB9D69" w:rsidR="00954277" w:rsidRDefault="00954277" w:rsidP="00954277">
      <w:pPr>
        <w:pStyle w:val="afc"/>
        <w:ind w:leftChars="0" w:left="893"/>
        <w:jc w:val="center"/>
        <w:rPr>
          <w:rFonts w:eastAsia="SimSun"/>
          <w:sz w:val="22"/>
          <w:szCs w:val="22"/>
          <w:lang w:val="en-US" w:eastAsia="zh-CN"/>
        </w:rPr>
      </w:pPr>
      <w:r w:rsidRPr="008E6AF1">
        <w:rPr>
          <w:rFonts w:eastAsia="SimSun"/>
          <w:noProof/>
          <w:sz w:val="22"/>
          <w:szCs w:val="22"/>
          <w:lang w:val="en-US"/>
        </w:rPr>
        <w:drawing>
          <wp:inline distT="0" distB="0" distL="0" distR="0" wp14:anchorId="658BB9CB" wp14:editId="3C637AA9">
            <wp:extent cx="3831167" cy="758396"/>
            <wp:effectExtent l="0" t="0" r="0" b="3810"/>
            <wp:docPr id="2" name="图片 2" descr="电脑萤幕画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脑萤幕画面&#10;&#10;低可信度描述已自动生成"/>
                    <pic:cNvPicPr/>
                  </pic:nvPicPr>
                  <pic:blipFill>
                    <a:blip r:embed="rId13"/>
                    <a:stretch>
                      <a:fillRect/>
                    </a:stretch>
                  </pic:blipFill>
                  <pic:spPr>
                    <a:xfrm>
                      <a:off x="0" y="0"/>
                      <a:ext cx="3878069" cy="767681"/>
                    </a:xfrm>
                    <a:prstGeom prst="rect">
                      <a:avLst/>
                    </a:prstGeom>
                  </pic:spPr>
                </pic:pic>
              </a:graphicData>
            </a:graphic>
          </wp:inline>
        </w:drawing>
      </w:r>
    </w:p>
    <w:p w14:paraId="4492AEF1" w14:textId="01DFF4AA" w:rsidR="000456D8" w:rsidRDefault="000456D8" w:rsidP="00954277">
      <w:pPr>
        <w:pStyle w:val="afc"/>
        <w:ind w:leftChars="0" w:left="893"/>
        <w:jc w:val="center"/>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ig 1: </w:t>
      </w:r>
      <w:r w:rsidR="0028070B">
        <w:rPr>
          <w:rFonts w:eastAsiaTheme="minorEastAsia"/>
          <w:sz w:val="22"/>
          <w:szCs w:val="22"/>
          <w:lang w:val="en-US"/>
        </w:rPr>
        <w:t xml:space="preserve">OoO scheduling consideration for multi-PDSCH scheduling </w:t>
      </w:r>
    </w:p>
    <w:p w14:paraId="0D75288B" w14:textId="77777777" w:rsidR="000456D8" w:rsidRPr="000456D8" w:rsidRDefault="000456D8" w:rsidP="00954277">
      <w:pPr>
        <w:pStyle w:val="afc"/>
        <w:ind w:leftChars="0" w:left="893"/>
        <w:jc w:val="center"/>
        <w:rPr>
          <w:rFonts w:eastAsiaTheme="minorEastAsia"/>
          <w:sz w:val="22"/>
          <w:szCs w:val="22"/>
          <w:lang w:val="en-US"/>
        </w:rPr>
      </w:pPr>
    </w:p>
    <w:p w14:paraId="32AAEC92" w14:textId="07B9DDD3" w:rsidR="00C67700" w:rsidRDefault="00C67700"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hether the cancelled PUSCH(s) due to DL collision will be accounted for CBGTI fie</w:t>
      </w:r>
      <w:r w:rsidR="00100C82">
        <w:rPr>
          <w:rFonts w:eastAsia="SimSun"/>
          <w:sz w:val="22"/>
          <w:szCs w:val="22"/>
          <w:lang w:val="en-US" w:eastAsia="zh-CN"/>
        </w:rPr>
        <w:t>l</w:t>
      </w:r>
      <w:r>
        <w:rPr>
          <w:rFonts w:eastAsia="SimSun"/>
          <w:sz w:val="22"/>
          <w:szCs w:val="22"/>
          <w:lang w:val="en-US" w:eastAsia="zh-CN"/>
        </w:rPr>
        <w:t>d presence determination?</w:t>
      </w:r>
    </w:p>
    <w:p w14:paraId="6CFB0876" w14:textId="14A78A82" w:rsidR="00AD7786" w:rsidRDefault="009B2C45"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s agreed at RAN1#105-e meeting, </w:t>
      </w:r>
      <w:r w:rsidR="007B1F41">
        <w:rPr>
          <w:rFonts w:eastAsia="SimSun"/>
          <w:sz w:val="22"/>
          <w:szCs w:val="22"/>
          <w:lang w:val="en-US" w:eastAsia="zh-CN"/>
        </w:rPr>
        <w:t>at least for 120kHz SCS, i</w:t>
      </w:r>
      <w:r w:rsidR="007B1F41" w:rsidRPr="007B1F41">
        <w:rPr>
          <w:rFonts w:eastAsia="SimSun"/>
          <w:sz w:val="22"/>
          <w:szCs w:val="22"/>
          <w:lang w:val="en-US" w:eastAsia="zh-CN"/>
        </w:rPr>
        <w:t>f CBG-based (re)transmission is configured, CBGTI field is not present when more than one PUSCHs are scheduled, but is present when a single PUSCH is scheduled</w:t>
      </w:r>
      <w:r w:rsidR="007B1F41">
        <w:rPr>
          <w:rFonts w:eastAsia="SimSun"/>
          <w:sz w:val="22"/>
          <w:szCs w:val="22"/>
          <w:lang w:val="en-US" w:eastAsia="zh-CN"/>
        </w:rPr>
        <w:t xml:space="preserve">. </w:t>
      </w:r>
      <w:r w:rsidR="005718A0">
        <w:rPr>
          <w:rFonts w:eastAsia="SimSun"/>
          <w:sz w:val="22"/>
          <w:szCs w:val="22"/>
          <w:lang w:val="en-US" w:eastAsia="zh-CN"/>
        </w:rPr>
        <w:t xml:space="preserve">It needs to be clarified whether </w:t>
      </w:r>
      <w:r w:rsidR="00A17A27">
        <w:rPr>
          <w:rFonts w:eastAsia="SimSun"/>
          <w:sz w:val="22"/>
          <w:szCs w:val="22"/>
          <w:lang w:val="en-US" w:eastAsia="zh-CN"/>
        </w:rPr>
        <w:t>CBGTI field is present or not when</w:t>
      </w:r>
      <w:r w:rsidR="00A17A27" w:rsidRPr="00A17A27">
        <w:rPr>
          <w:rFonts w:eastAsia="SimSun"/>
          <w:sz w:val="22"/>
          <w:szCs w:val="22"/>
          <w:lang w:val="en-US" w:eastAsia="zh-CN"/>
        </w:rPr>
        <w:t xml:space="preserve"> </w:t>
      </w:r>
      <w:r w:rsidR="00A17A27">
        <w:rPr>
          <w:rFonts w:eastAsia="SimSun"/>
          <w:sz w:val="22"/>
          <w:szCs w:val="22"/>
          <w:lang w:val="en-US" w:eastAsia="zh-CN"/>
        </w:rPr>
        <w:t xml:space="preserve">multiple PUSCHs are scheduled but only one PUSCH is valid. </w:t>
      </w:r>
      <w:r w:rsidR="00AD7786">
        <w:rPr>
          <w:rFonts w:eastAsia="SimSun" w:hint="eastAsia"/>
          <w:sz w:val="22"/>
          <w:szCs w:val="22"/>
          <w:lang w:val="en-US" w:eastAsia="zh-CN"/>
        </w:rPr>
        <w:t>S</w:t>
      </w:r>
      <w:r w:rsidR="00AD7786">
        <w:rPr>
          <w:rFonts w:eastAsia="SimSun"/>
          <w:sz w:val="22"/>
          <w:szCs w:val="22"/>
          <w:lang w:val="en-US" w:eastAsia="zh-CN"/>
        </w:rPr>
        <w:t>ince gNB and UE has common understanding on PUSCH cancellation due to collision with semi-static DL symbol or SSB/CORESET#0 symbol, CBGTI field presence determination based on valid PUSCHs will not cause any problem</w:t>
      </w:r>
      <w:r w:rsidR="000475D6">
        <w:rPr>
          <w:rFonts w:eastAsia="SimSun"/>
          <w:sz w:val="22"/>
          <w:szCs w:val="22"/>
          <w:lang w:val="en-US" w:eastAsia="zh-CN"/>
        </w:rPr>
        <w:t>, while more flexibility can be provided</w:t>
      </w:r>
      <w:r w:rsidR="007519A3">
        <w:rPr>
          <w:rFonts w:eastAsia="SimSun"/>
          <w:sz w:val="22"/>
          <w:szCs w:val="22"/>
          <w:lang w:val="en-US" w:eastAsia="zh-CN"/>
        </w:rPr>
        <w:t xml:space="preserve">. Therefore, it is proposed that </w:t>
      </w:r>
      <w:r w:rsidR="00AD7786">
        <w:rPr>
          <w:rFonts w:eastAsia="SimSun"/>
          <w:sz w:val="22"/>
          <w:szCs w:val="22"/>
          <w:lang w:val="en-US" w:eastAsia="zh-CN"/>
        </w:rPr>
        <w:t xml:space="preserve">CBGTI field is present in DCI </w:t>
      </w:r>
      <w:r w:rsidR="00537231">
        <w:rPr>
          <w:rFonts w:eastAsia="SimSun"/>
          <w:sz w:val="22"/>
          <w:szCs w:val="22"/>
          <w:lang w:val="en-US" w:eastAsia="zh-CN"/>
        </w:rPr>
        <w:t xml:space="preserve">for the case </w:t>
      </w:r>
      <w:r w:rsidR="00AD7786">
        <w:rPr>
          <w:rFonts w:eastAsia="SimSun"/>
          <w:sz w:val="22"/>
          <w:szCs w:val="22"/>
          <w:lang w:val="en-US" w:eastAsia="zh-CN"/>
        </w:rPr>
        <w:t>when multiple P</w:t>
      </w:r>
      <w:r w:rsidR="00B8456F">
        <w:rPr>
          <w:rFonts w:eastAsia="SimSun"/>
          <w:sz w:val="22"/>
          <w:szCs w:val="22"/>
          <w:lang w:val="en-US" w:eastAsia="zh-CN"/>
        </w:rPr>
        <w:t>U</w:t>
      </w:r>
      <w:r w:rsidR="00AD7786">
        <w:rPr>
          <w:rFonts w:eastAsia="SimSun"/>
          <w:sz w:val="22"/>
          <w:szCs w:val="22"/>
          <w:lang w:val="en-US" w:eastAsia="zh-CN"/>
        </w:rPr>
        <w:t>SCHs are scheduled but only one P</w:t>
      </w:r>
      <w:r w:rsidR="00B8456F">
        <w:rPr>
          <w:rFonts w:eastAsia="SimSun"/>
          <w:sz w:val="22"/>
          <w:szCs w:val="22"/>
          <w:lang w:val="en-US" w:eastAsia="zh-CN"/>
        </w:rPr>
        <w:t>U</w:t>
      </w:r>
      <w:r w:rsidR="00AD7786">
        <w:rPr>
          <w:rFonts w:eastAsia="SimSun"/>
          <w:sz w:val="22"/>
          <w:szCs w:val="22"/>
          <w:lang w:val="en-US" w:eastAsia="zh-CN"/>
        </w:rPr>
        <w:t>SCH is valid.</w:t>
      </w:r>
    </w:p>
    <w:p w14:paraId="5774C9F5" w14:textId="28D00915" w:rsidR="00B8456F" w:rsidRDefault="00B8456F"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hether the cancelled PUSCH(s) due to DL collision will be accounted for A-CSI reporting</w:t>
      </w:r>
      <w:r w:rsidR="00224704">
        <w:rPr>
          <w:rFonts w:eastAsia="SimSun"/>
          <w:sz w:val="22"/>
          <w:szCs w:val="22"/>
          <w:lang w:val="en-US" w:eastAsia="zh-CN"/>
        </w:rPr>
        <w:t xml:space="preserve"> triggered by multi-PUSCH scheduling DCI</w:t>
      </w:r>
      <w:r>
        <w:rPr>
          <w:rFonts w:eastAsia="SimSun"/>
          <w:sz w:val="22"/>
          <w:szCs w:val="22"/>
          <w:lang w:val="en-US" w:eastAsia="zh-CN"/>
        </w:rPr>
        <w:t>?</w:t>
      </w:r>
    </w:p>
    <w:p w14:paraId="33EBE328" w14:textId="007FA6C0" w:rsidR="009B2C45" w:rsidRDefault="00B8456F"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s concluded at RAN1#105</w:t>
      </w:r>
      <w:r w:rsidR="009514B7">
        <w:rPr>
          <w:rFonts w:eastAsia="SimSun"/>
          <w:sz w:val="22"/>
          <w:szCs w:val="22"/>
          <w:lang w:val="en-US" w:eastAsia="zh-CN"/>
        </w:rPr>
        <w:t xml:space="preserve"> me</w:t>
      </w:r>
      <w:r w:rsidR="00CE1E8C">
        <w:rPr>
          <w:rFonts w:eastAsia="SimSun"/>
          <w:sz w:val="22"/>
          <w:szCs w:val="22"/>
          <w:lang w:val="en-US" w:eastAsia="zh-CN"/>
        </w:rPr>
        <w:t>e</w:t>
      </w:r>
      <w:r w:rsidR="009514B7">
        <w:rPr>
          <w:rFonts w:eastAsia="SimSun"/>
          <w:sz w:val="22"/>
          <w:szCs w:val="22"/>
          <w:lang w:val="en-US" w:eastAsia="zh-CN"/>
        </w:rPr>
        <w:t xml:space="preserve">ting, </w:t>
      </w:r>
      <w:r w:rsidR="00CE1E8C">
        <w:rPr>
          <w:rFonts w:eastAsia="SimSun"/>
          <w:sz w:val="22"/>
          <w:szCs w:val="22"/>
          <w:lang w:val="en-US" w:eastAsia="zh-CN"/>
        </w:rPr>
        <w:t>w</w:t>
      </w:r>
      <w:r w:rsidR="00CE1E8C" w:rsidRPr="00CE1E8C">
        <w:rPr>
          <w:rFonts w:eastAsia="SimSun"/>
          <w:sz w:val="22"/>
          <w:szCs w:val="22"/>
          <w:lang w:val="en-US" w:eastAsia="zh-CN"/>
        </w:rPr>
        <w:t>hen the DCI schedules M PUSCHs, the PUSCH that carries the aperiodic CSI feedback is M-th scheduled PUSCH for M &lt;= 2, or (M-1)-th scheduled PUSCH for M &gt; 2.</w:t>
      </w:r>
      <w:r w:rsidR="00CE1E8C">
        <w:rPr>
          <w:rFonts w:eastAsia="SimSun"/>
          <w:sz w:val="22"/>
          <w:szCs w:val="22"/>
          <w:lang w:val="en-US" w:eastAsia="zh-CN"/>
        </w:rPr>
        <w:t xml:space="preserve"> It shou</w:t>
      </w:r>
      <w:r w:rsidR="00465EFE">
        <w:rPr>
          <w:rFonts w:eastAsia="SimSun"/>
          <w:sz w:val="22"/>
          <w:szCs w:val="22"/>
          <w:lang w:val="en-US" w:eastAsia="zh-CN"/>
        </w:rPr>
        <w:t xml:space="preserve">ld be clarified whether the “M PUSCHs” represents “M scheduled PUSCHs” or “M valid PUSCHs". If it intends for “M scheduled PUSCHs”, it </w:t>
      </w:r>
      <w:r w:rsidR="000456D8">
        <w:rPr>
          <w:rFonts w:eastAsia="SimSun"/>
          <w:sz w:val="22"/>
          <w:szCs w:val="22"/>
          <w:lang w:val="en-US" w:eastAsia="zh-CN"/>
        </w:rPr>
        <w:t>may occur</w:t>
      </w:r>
      <w:r w:rsidR="00465EFE">
        <w:rPr>
          <w:rFonts w:eastAsia="SimSun"/>
          <w:sz w:val="22"/>
          <w:szCs w:val="22"/>
          <w:lang w:val="en-US" w:eastAsia="zh-CN"/>
        </w:rPr>
        <w:t xml:space="preserve"> that the determined PUSCH for A-CSI reporting is cancelled. </w:t>
      </w:r>
      <w:r w:rsidR="00465EFE">
        <w:rPr>
          <w:rFonts w:eastAsia="SimSun" w:hint="eastAsia"/>
          <w:sz w:val="22"/>
          <w:szCs w:val="22"/>
          <w:lang w:val="en-US" w:eastAsia="zh-CN"/>
        </w:rPr>
        <w:t>S</w:t>
      </w:r>
      <w:r w:rsidR="00465EFE">
        <w:rPr>
          <w:rFonts w:eastAsia="SimSun"/>
          <w:sz w:val="22"/>
          <w:szCs w:val="22"/>
          <w:lang w:val="en-US" w:eastAsia="zh-CN"/>
        </w:rPr>
        <w:t>ince gNB and UE has common understanding on PUSCH cancellation due to collision with semi-static DL symbol or SSB/CORESET#0 symbol,</w:t>
      </w:r>
      <w:r w:rsidR="004435D8">
        <w:rPr>
          <w:rFonts w:eastAsia="SimSun"/>
          <w:sz w:val="22"/>
          <w:szCs w:val="22"/>
          <w:lang w:val="en-US" w:eastAsia="zh-CN"/>
        </w:rPr>
        <w:t xml:space="preserve"> A-CSI reporting based on valid PUSCHs will not cause any problem while can </w:t>
      </w:r>
      <w:r w:rsidR="00224704">
        <w:rPr>
          <w:rFonts w:eastAsia="SimSun"/>
          <w:sz w:val="22"/>
          <w:szCs w:val="22"/>
          <w:lang w:val="en-US" w:eastAsia="zh-CN"/>
        </w:rPr>
        <w:t xml:space="preserve">avoid A-CSI dropping due to PUSCH cancellation. Therefore, it is proposed that A-CSI reporting </w:t>
      </w:r>
      <w:r w:rsidR="00E72602">
        <w:rPr>
          <w:rFonts w:eastAsia="SimSun"/>
          <w:sz w:val="22"/>
          <w:szCs w:val="22"/>
          <w:lang w:val="en-US" w:eastAsia="zh-CN"/>
        </w:rPr>
        <w:t>triggered by multi-PUSCH scheduling DCI is based on valid PUSCHs.</w:t>
      </w:r>
      <w:r w:rsidR="00A46CD0">
        <w:rPr>
          <w:rFonts w:eastAsia="SimSun"/>
          <w:sz w:val="22"/>
          <w:szCs w:val="22"/>
          <w:lang w:val="en-US" w:eastAsia="zh-CN"/>
        </w:rPr>
        <w:t xml:space="preserve"> In other words, </w:t>
      </w:r>
      <w:r w:rsidR="00351252">
        <w:rPr>
          <w:rFonts w:eastAsia="SimSun"/>
          <w:sz w:val="22"/>
          <w:szCs w:val="22"/>
          <w:lang w:val="en-US" w:eastAsia="zh-CN"/>
        </w:rPr>
        <w:t>when</w:t>
      </w:r>
      <w:r w:rsidR="00A46CD0">
        <w:rPr>
          <w:rFonts w:eastAsia="SimSun"/>
          <w:sz w:val="22"/>
          <w:szCs w:val="22"/>
          <w:lang w:val="en-US" w:eastAsia="zh-CN"/>
        </w:rPr>
        <w:t xml:space="preserve"> </w:t>
      </w:r>
      <w:r w:rsidR="00351252">
        <w:rPr>
          <w:rFonts w:eastAsia="SimSun"/>
          <w:sz w:val="22"/>
          <w:szCs w:val="22"/>
          <w:lang w:val="en-US" w:eastAsia="zh-CN"/>
        </w:rPr>
        <w:t>the triggering DCI schedules N valid PUSCHs, t</w:t>
      </w:r>
      <w:r w:rsidR="00351252" w:rsidRPr="00CE1E8C">
        <w:rPr>
          <w:rFonts w:eastAsia="SimSun"/>
          <w:sz w:val="22"/>
          <w:szCs w:val="22"/>
          <w:lang w:val="en-US" w:eastAsia="zh-CN"/>
        </w:rPr>
        <w:t xml:space="preserve">he PUSCH that </w:t>
      </w:r>
      <w:r w:rsidR="00351252" w:rsidRPr="00CE1E8C">
        <w:rPr>
          <w:rFonts w:eastAsia="SimSun"/>
          <w:sz w:val="22"/>
          <w:szCs w:val="22"/>
          <w:lang w:val="en-US" w:eastAsia="zh-CN"/>
        </w:rPr>
        <w:lastRenderedPageBreak/>
        <w:t xml:space="preserve">carries the aperiodic CSI feedback is </w:t>
      </w:r>
      <w:r w:rsidR="00351252">
        <w:rPr>
          <w:rFonts w:eastAsia="SimSun"/>
          <w:sz w:val="22"/>
          <w:szCs w:val="22"/>
          <w:lang w:val="en-US" w:eastAsia="zh-CN"/>
        </w:rPr>
        <w:t>N</w:t>
      </w:r>
      <w:r w:rsidR="00351252" w:rsidRPr="00CE1E8C">
        <w:rPr>
          <w:rFonts w:eastAsia="SimSun"/>
          <w:sz w:val="22"/>
          <w:szCs w:val="22"/>
          <w:lang w:val="en-US" w:eastAsia="zh-CN"/>
        </w:rPr>
        <w:t xml:space="preserve">-th </w:t>
      </w:r>
      <w:r w:rsidR="00351252">
        <w:rPr>
          <w:rFonts w:eastAsia="SimSun"/>
          <w:sz w:val="22"/>
          <w:szCs w:val="22"/>
          <w:lang w:val="en-US" w:eastAsia="zh-CN"/>
        </w:rPr>
        <w:t>valid</w:t>
      </w:r>
      <w:r w:rsidR="00351252" w:rsidRPr="00CE1E8C">
        <w:rPr>
          <w:rFonts w:eastAsia="SimSun"/>
          <w:sz w:val="22"/>
          <w:szCs w:val="22"/>
          <w:lang w:val="en-US" w:eastAsia="zh-CN"/>
        </w:rPr>
        <w:t xml:space="preserve"> PUSCH for </w:t>
      </w:r>
      <w:r w:rsidR="00351252">
        <w:rPr>
          <w:rFonts w:eastAsia="SimSun"/>
          <w:sz w:val="22"/>
          <w:szCs w:val="22"/>
          <w:lang w:val="en-US" w:eastAsia="zh-CN"/>
        </w:rPr>
        <w:t>N</w:t>
      </w:r>
      <w:r w:rsidR="00351252" w:rsidRPr="00CE1E8C">
        <w:rPr>
          <w:rFonts w:eastAsia="SimSun"/>
          <w:sz w:val="22"/>
          <w:szCs w:val="22"/>
          <w:lang w:val="en-US" w:eastAsia="zh-CN"/>
        </w:rPr>
        <w:t xml:space="preserve"> &lt;= 2, or (</w:t>
      </w:r>
      <w:r w:rsidR="00351252">
        <w:rPr>
          <w:rFonts w:eastAsia="SimSun"/>
          <w:sz w:val="22"/>
          <w:szCs w:val="22"/>
          <w:lang w:val="en-US" w:eastAsia="zh-CN"/>
        </w:rPr>
        <w:t>N</w:t>
      </w:r>
      <w:r w:rsidR="00351252" w:rsidRPr="00CE1E8C">
        <w:rPr>
          <w:rFonts w:eastAsia="SimSun"/>
          <w:sz w:val="22"/>
          <w:szCs w:val="22"/>
          <w:lang w:val="en-US" w:eastAsia="zh-CN"/>
        </w:rPr>
        <w:t xml:space="preserve">-1)-th </w:t>
      </w:r>
      <w:r w:rsidR="003C752D">
        <w:rPr>
          <w:rFonts w:eastAsia="SimSun"/>
          <w:sz w:val="22"/>
          <w:szCs w:val="22"/>
          <w:lang w:val="en-US" w:eastAsia="zh-CN"/>
        </w:rPr>
        <w:t>valid</w:t>
      </w:r>
      <w:r w:rsidR="00351252" w:rsidRPr="00CE1E8C">
        <w:rPr>
          <w:rFonts w:eastAsia="SimSun"/>
          <w:sz w:val="22"/>
          <w:szCs w:val="22"/>
          <w:lang w:val="en-US" w:eastAsia="zh-CN"/>
        </w:rPr>
        <w:t xml:space="preserve"> PUSCH for </w:t>
      </w:r>
      <w:r w:rsidR="003C752D">
        <w:rPr>
          <w:rFonts w:eastAsia="SimSun"/>
          <w:sz w:val="22"/>
          <w:szCs w:val="22"/>
          <w:lang w:val="en-US" w:eastAsia="zh-CN"/>
        </w:rPr>
        <w:t>N</w:t>
      </w:r>
      <w:r w:rsidR="00351252" w:rsidRPr="00CE1E8C">
        <w:rPr>
          <w:rFonts w:eastAsia="SimSun"/>
          <w:sz w:val="22"/>
          <w:szCs w:val="22"/>
          <w:lang w:val="en-US" w:eastAsia="zh-CN"/>
        </w:rPr>
        <w:t xml:space="preserve"> &gt; 2.</w:t>
      </w:r>
    </w:p>
    <w:p w14:paraId="46BC52C9" w14:textId="238AA132" w:rsidR="00E72602" w:rsidRDefault="00E72602"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PUSCH(s)</w:t>
      </w:r>
      <w:r w:rsidRPr="002E4A03">
        <w:rPr>
          <w:rFonts w:eastAsia="SimSun"/>
          <w:sz w:val="22"/>
          <w:szCs w:val="22"/>
          <w:lang w:val="en-US" w:eastAsia="zh-CN"/>
        </w:rPr>
        <w:t xml:space="preserve"> </w:t>
      </w:r>
      <w:r>
        <w:rPr>
          <w:rFonts w:eastAsia="SimSun"/>
          <w:sz w:val="22"/>
          <w:szCs w:val="22"/>
          <w:lang w:val="en-US" w:eastAsia="zh-CN"/>
        </w:rPr>
        <w:t>due to DL collision can override CG PUSCH when timeline is satisfied?</w:t>
      </w:r>
    </w:p>
    <w:p w14:paraId="00BF3498" w14:textId="6D87FA74" w:rsidR="00E72602" w:rsidRDefault="00827813"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Rel-16, </w:t>
      </w:r>
      <w:r w:rsidR="00B0629E">
        <w:rPr>
          <w:rFonts w:eastAsia="SimSun"/>
          <w:sz w:val="22"/>
          <w:szCs w:val="22"/>
          <w:lang w:val="en-US" w:eastAsia="zh-CN"/>
        </w:rPr>
        <w:t xml:space="preserve">when timeline is satisfied, </w:t>
      </w:r>
      <w:r>
        <w:rPr>
          <w:rFonts w:eastAsia="SimSun"/>
          <w:sz w:val="22"/>
          <w:szCs w:val="22"/>
          <w:lang w:val="en-US" w:eastAsia="zh-CN"/>
        </w:rPr>
        <w:t>a</w:t>
      </w:r>
      <w:r w:rsidR="00D2445B">
        <w:rPr>
          <w:rFonts w:eastAsia="SimSun"/>
          <w:sz w:val="22"/>
          <w:szCs w:val="22"/>
          <w:lang w:val="en-US" w:eastAsia="zh-CN"/>
        </w:rPr>
        <w:t xml:space="preserve"> DG </w:t>
      </w:r>
      <w:r>
        <w:rPr>
          <w:rFonts w:eastAsia="SimSun"/>
          <w:sz w:val="22"/>
          <w:szCs w:val="22"/>
          <w:lang w:val="en-US" w:eastAsia="zh-CN"/>
        </w:rPr>
        <w:t xml:space="preserve">PUSCH will override a </w:t>
      </w:r>
      <w:r w:rsidR="00D2445B">
        <w:rPr>
          <w:rFonts w:eastAsia="SimSun"/>
          <w:sz w:val="22"/>
          <w:szCs w:val="22"/>
          <w:lang w:val="en-US" w:eastAsia="zh-CN"/>
        </w:rPr>
        <w:t xml:space="preserve">CG PUSCH which overlaps with the </w:t>
      </w:r>
      <w:r w:rsidR="00B0629E">
        <w:rPr>
          <w:rFonts w:eastAsia="SimSun"/>
          <w:sz w:val="22"/>
          <w:szCs w:val="22"/>
          <w:lang w:val="en-US" w:eastAsia="zh-CN"/>
        </w:rPr>
        <w:t xml:space="preserve">DG PUSCH. </w:t>
      </w:r>
      <w:r w:rsidR="003E2FF7">
        <w:rPr>
          <w:rFonts w:eastAsia="SimSun"/>
          <w:sz w:val="22"/>
          <w:szCs w:val="22"/>
          <w:lang w:val="en-US" w:eastAsia="zh-CN"/>
        </w:rPr>
        <w:t xml:space="preserve">In Rel-17, when </w:t>
      </w:r>
      <w:r w:rsidR="007E1D50">
        <w:rPr>
          <w:rFonts w:eastAsia="SimSun"/>
          <w:sz w:val="22"/>
          <w:szCs w:val="22"/>
          <w:lang w:val="en-US" w:eastAsia="zh-CN"/>
        </w:rPr>
        <w:t>a</w:t>
      </w:r>
      <w:r w:rsidR="00E66ECD">
        <w:rPr>
          <w:rFonts w:eastAsia="SimSun"/>
          <w:sz w:val="22"/>
          <w:szCs w:val="22"/>
          <w:lang w:val="en-US" w:eastAsia="zh-CN"/>
        </w:rPr>
        <w:t xml:space="preserve"> DG</w:t>
      </w:r>
      <w:r w:rsidR="007E1D50">
        <w:rPr>
          <w:rFonts w:eastAsia="SimSun"/>
          <w:sz w:val="22"/>
          <w:szCs w:val="22"/>
          <w:lang w:val="en-US" w:eastAsia="zh-CN"/>
        </w:rPr>
        <w:t xml:space="preserve"> PUSC</w:t>
      </w:r>
      <w:r w:rsidR="00E66ECD">
        <w:rPr>
          <w:rFonts w:eastAsia="SimSun"/>
          <w:sz w:val="22"/>
          <w:szCs w:val="22"/>
          <w:lang w:val="en-US" w:eastAsia="zh-CN"/>
        </w:rPr>
        <w:t xml:space="preserve">H (among multiple PUSCHs </w:t>
      </w:r>
      <w:r w:rsidR="007E1D50">
        <w:rPr>
          <w:rFonts w:eastAsia="SimSun"/>
          <w:sz w:val="22"/>
          <w:szCs w:val="22"/>
          <w:lang w:val="en-US" w:eastAsia="zh-CN"/>
        </w:rPr>
        <w:t xml:space="preserve">scheduled by </w:t>
      </w:r>
      <w:r w:rsidR="00E66ECD">
        <w:rPr>
          <w:rFonts w:eastAsia="SimSun"/>
          <w:sz w:val="22"/>
          <w:szCs w:val="22"/>
          <w:lang w:val="en-US" w:eastAsia="zh-CN"/>
        </w:rPr>
        <w:t xml:space="preserve">single </w:t>
      </w:r>
      <w:r w:rsidR="007E1D50">
        <w:rPr>
          <w:rFonts w:eastAsia="SimSun"/>
          <w:sz w:val="22"/>
          <w:szCs w:val="22"/>
          <w:lang w:val="en-US" w:eastAsia="zh-CN"/>
        </w:rPr>
        <w:t>DCI</w:t>
      </w:r>
      <w:r w:rsidR="00E66ECD">
        <w:rPr>
          <w:rFonts w:eastAsia="SimSun"/>
          <w:sz w:val="22"/>
          <w:szCs w:val="22"/>
          <w:lang w:val="en-US" w:eastAsia="zh-CN"/>
        </w:rPr>
        <w:t>)</w:t>
      </w:r>
      <w:r w:rsidR="007E1D50">
        <w:rPr>
          <w:rFonts w:eastAsia="SimSun"/>
          <w:sz w:val="22"/>
          <w:szCs w:val="22"/>
          <w:lang w:val="en-US" w:eastAsia="zh-CN"/>
        </w:rPr>
        <w:t xml:space="preserve"> is cancelled</w:t>
      </w:r>
      <w:r w:rsidR="00880392">
        <w:rPr>
          <w:rFonts w:eastAsia="SimSun"/>
          <w:sz w:val="22"/>
          <w:szCs w:val="22"/>
          <w:lang w:val="en-US" w:eastAsia="zh-CN"/>
        </w:rPr>
        <w:t>, it</w:t>
      </w:r>
      <w:r w:rsidR="003E2FF7">
        <w:rPr>
          <w:rFonts w:eastAsia="SimSun"/>
          <w:sz w:val="22"/>
          <w:szCs w:val="22"/>
          <w:lang w:val="en-US" w:eastAsia="zh-CN"/>
        </w:rPr>
        <w:t xml:space="preserve"> should be clarified whether </w:t>
      </w:r>
      <w:r w:rsidR="00880392">
        <w:rPr>
          <w:rFonts w:eastAsia="SimSun"/>
          <w:sz w:val="22"/>
          <w:szCs w:val="22"/>
          <w:lang w:val="en-US" w:eastAsia="zh-CN"/>
        </w:rPr>
        <w:t>UE will transmit or cancel the CG PUSCH overlapping with the DG PUSCH.</w:t>
      </w:r>
      <w:r w:rsidR="00880392" w:rsidRPr="00880392">
        <w:rPr>
          <w:rFonts w:eastAsia="SimSun" w:hint="eastAsia"/>
          <w:sz w:val="22"/>
          <w:szCs w:val="22"/>
          <w:lang w:val="en-US" w:eastAsia="zh-CN"/>
        </w:rPr>
        <w:t xml:space="preserve"> </w:t>
      </w:r>
      <w:r w:rsidR="00880392">
        <w:rPr>
          <w:rFonts w:eastAsia="SimSun" w:hint="eastAsia"/>
          <w:sz w:val="22"/>
          <w:szCs w:val="22"/>
          <w:lang w:val="en-US" w:eastAsia="zh-CN"/>
        </w:rPr>
        <w:t>S</w:t>
      </w:r>
      <w:r w:rsidR="00880392">
        <w:rPr>
          <w:rFonts w:eastAsia="SimSun"/>
          <w:sz w:val="22"/>
          <w:szCs w:val="22"/>
          <w:lang w:val="en-US" w:eastAsia="zh-CN"/>
        </w:rPr>
        <w:t xml:space="preserve">ince gNB and UE has common understanding on PUSCH cancellation due to collision with semi-static DL symbol or SSB/CORESET#0 symbol, </w:t>
      </w:r>
      <w:r w:rsidR="005A667F">
        <w:rPr>
          <w:rFonts w:eastAsia="SimSun"/>
          <w:sz w:val="22"/>
          <w:szCs w:val="22"/>
          <w:lang w:val="en-US" w:eastAsia="zh-CN"/>
        </w:rPr>
        <w:t>transmission of the overlapping CG PUSCH will not cause any problem</w:t>
      </w:r>
      <w:r w:rsidR="007519A3">
        <w:rPr>
          <w:rFonts w:eastAsia="SimSun"/>
          <w:sz w:val="22"/>
          <w:szCs w:val="22"/>
          <w:lang w:val="en-US" w:eastAsia="zh-CN"/>
        </w:rPr>
        <w:t xml:space="preserve">, while it can </w:t>
      </w:r>
      <w:r w:rsidR="001C3442">
        <w:rPr>
          <w:rFonts w:eastAsia="SimSun"/>
          <w:sz w:val="22"/>
          <w:szCs w:val="22"/>
          <w:lang w:val="en-US" w:eastAsia="zh-CN"/>
        </w:rPr>
        <w:t xml:space="preserve">allow </w:t>
      </w:r>
      <w:r w:rsidR="00877E84">
        <w:rPr>
          <w:rFonts w:eastAsia="SimSun"/>
          <w:sz w:val="22"/>
          <w:szCs w:val="22"/>
          <w:lang w:val="en-US" w:eastAsia="zh-CN"/>
        </w:rPr>
        <w:t xml:space="preserve">more </w:t>
      </w:r>
      <w:r w:rsidR="001C3442">
        <w:rPr>
          <w:rFonts w:eastAsia="SimSun"/>
          <w:sz w:val="22"/>
          <w:szCs w:val="22"/>
          <w:lang w:val="en-US" w:eastAsia="zh-CN"/>
        </w:rPr>
        <w:t>CG PUSCH transmission opportunity. Therefore, it is proposed that a CG PUSCH overlapping with a cancelled DG PUSCH can be transmitted</w:t>
      </w:r>
      <w:r w:rsidR="00D628B0">
        <w:rPr>
          <w:rFonts w:eastAsia="SimSun"/>
          <w:sz w:val="22"/>
          <w:szCs w:val="22"/>
          <w:lang w:val="en-US" w:eastAsia="zh-CN"/>
        </w:rPr>
        <w:t>,</w:t>
      </w:r>
      <w:r w:rsidR="001C3442">
        <w:rPr>
          <w:rFonts w:eastAsia="SimSun"/>
          <w:sz w:val="22"/>
          <w:szCs w:val="22"/>
          <w:lang w:val="en-US" w:eastAsia="zh-CN"/>
        </w:rPr>
        <w:t xml:space="preserve"> when timeline is satisfie</w:t>
      </w:r>
      <w:r w:rsidR="00D628B0">
        <w:rPr>
          <w:rFonts w:eastAsia="SimSun"/>
          <w:sz w:val="22"/>
          <w:szCs w:val="22"/>
          <w:lang w:val="en-US" w:eastAsia="zh-CN"/>
        </w:rPr>
        <w:t>d</w:t>
      </w:r>
      <w:r w:rsidR="001C3442">
        <w:rPr>
          <w:rFonts w:eastAsia="SimSun"/>
          <w:sz w:val="22"/>
          <w:szCs w:val="22"/>
          <w:lang w:val="en-US" w:eastAsia="zh-CN"/>
        </w:rPr>
        <w:t>.</w:t>
      </w:r>
    </w:p>
    <w:p w14:paraId="5A9A55D5" w14:textId="43E9CF8D" w:rsidR="00880392" w:rsidRPr="005718A0" w:rsidRDefault="00880392"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Rel-16, when timeline is satisfied, a DG PUSCH will override a CG PUSCH w</w:t>
      </w:r>
      <w:r w:rsidR="005A667F">
        <w:rPr>
          <w:rFonts w:eastAsia="SimSun"/>
          <w:sz w:val="22"/>
          <w:szCs w:val="22"/>
          <w:lang w:val="en-US" w:eastAsia="zh-CN"/>
        </w:rPr>
        <w:t xml:space="preserve">ith the same HARQ process ID as the </w:t>
      </w:r>
      <w:r>
        <w:rPr>
          <w:rFonts w:eastAsia="SimSun"/>
          <w:sz w:val="22"/>
          <w:szCs w:val="22"/>
          <w:lang w:val="en-US" w:eastAsia="zh-CN"/>
        </w:rPr>
        <w:t>DG PUSCH. In Rel-17, when a DG PUSCH (among multiple PUSCHs scheduled by single DCI) is cancelled, it should be clarified whether UE will transmit or cancel the CG PUSCH</w:t>
      </w:r>
      <w:r w:rsidR="005A667F">
        <w:rPr>
          <w:rFonts w:eastAsia="SimSun"/>
          <w:sz w:val="22"/>
          <w:szCs w:val="22"/>
          <w:lang w:val="en-US" w:eastAsia="zh-CN"/>
        </w:rPr>
        <w:t xml:space="preserve"> with same HARQ process ID as</w:t>
      </w:r>
      <w:r>
        <w:rPr>
          <w:rFonts w:eastAsia="SimSun"/>
          <w:sz w:val="22"/>
          <w:szCs w:val="22"/>
          <w:lang w:val="en-US" w:eastAsia="zh-CN"/>
        </w:rPr>
        <w:t xml:space="preserve"> the DG PUSCH.</w:t>
      </w:r>
      <w:r w:rsidR="005A667F">
        <w:rPr>
          <w:rFonts w:eastAsia="SimSun"/>
          <w:sz w:val="22"/>
          <w:szCs w:val="22"/>
          <w:lang w:val="en-US" w:eastAsia="zh-CN"/>
        </w:rPr>
        <w:t xml:space="preserve"> </w:t>
      </w:r>
      <w:r w:rsidR="005A667F">
        <w:rPr>
          <w:rFonts w:eastAsia="SimSun" w:hint="eastAsia"/>
          <w:sz w:val="22"/>
          <w:szCs w:val="22"/>
          <w:lang w:val="en-US" w:eastAsia="zh-CN"/>
        </w:rPr>
        <w:t>S</w:t>
      </w:r>
      <w:r w:rsidR="005A667F">
        <w:rPr>
          <w:rFonts w:eastAsia="SimSun"/>
          <w:sz w:val="22"/>
          <w:szCs w:val="22"/>
          <w:lang w:val="en-US" w:eastAsia="zh-CN"/>
        </w:rPr>
        <w:t>ince gNB and UE has common understanding on PUSCH cancellation due to collision with semi-static DL symbol or SSB/CORESET#0 symbol, transmission of the CG PUSCH with same HARQ process ID will not cause any problem</w:t>
      </w:r>
      <w:r w:rsidR="001C3442">
        <w:rPr>
          <w:rFonts w:eastAsia="SimSun"/>
          <w:sz w:val="22"/>
          <w:szCs w:val="22"/>
          <w:lang w:val="en-US" w:eastAsia="zh-CN"/>
        </w:rPr>
        <w:t>, while it can allow for CG PUSCH transmission opportunity.</w:t>
      </w:r>
      <w:r w:rsidR="00D628B0" w:rsidRPr="00D628B0">
        <w:rPr>
          <w:rFonts w:eastAsia="SimSun"/>
          <w:sz w:val="22"/>
          <w:szCs w:val="22"/>
          <w:lang w:val="en-US" w:eastAsia="zh-CN"/>
        </w:rPr>
        <w:t xml:space="preserve"> </w:t>
      </w:r>
      <w:r w:rsidR="00D628B0">
        <w:rPr>
          <w:rFonts w:eastAsia="SimSun"/>
          <w:sz w:val="22"/>
          <w:szCs w:val="22"/>
          <w:lang w:val="en-US" w:eastAsia="zh-CN"/>
        </w:rPr>
        <w:t>Therefore, it is proposed that a CG PUSCH with same HARQ process ID as a cancelled DG PUSCH can be transmitted, when timeline is satisfied.</w:t>
      </w:r>
    </w:p>
    <w:p w14:paraId="77244C16" w14:textId="5FED1AB4" w:rsidR="00954277" w:rsidRDefault="00954277" w:rsidP="00954277">
      <w:pPr>
        <w:jc w:val="both"/>
        <w:rPr>
          <w:rFonts w:eastAsia="SimSun"/>
          <w:sz w:val="22"/>
          <w:szCs w:val="22"/>
          <w:lang w:val="en-US" w:eastAsia="zh-CN"/>
        </w:rPr>
      </w:pPr>
    </w:p>
    <w:p w14:paraId="290E3D1F" w14:textId="0AF9D12D" w:rsidR="00A46CD0" w:rsidRPr="003C752D" w:rsidRDefault="00B0472E" w:rsidP="00A46CD0">
      <w:pPr>
        <w:jc w:val="both"/>
        <w:rPr>
          <w:rFonts w:eastAsia="SimSun"/>
          <w:b/>
          <w:bCs/>
          <w:sz w:val="22"/>
          <w:szCs w:val="22"/>
          <w:lang w:val="en-US" w:eastAsia="zh-CN"/>
        </w:rPr>
      </w:pPr>
      <w:r w:rsidRPr="003C752D">
        <w:rPr>
          <w:rFonts w:eastAsia="SimSun" w:hint="eastAsia"/>
          <w:b/>
          <w:bCs/>
          <w:sz w:val="22"/>
          <w:szCs w:val="22"/>
          <w:lang w:val="en-US" w:eastAsia="zh-CN"/>
        </w:rPr>
        <w:t>P</w:t>
      </w:r>
      <w:r w:rsidRPr="003C752D">
        <w:rPr>
          <w:rFonts w:eastAsia="SimSun"/>
          <w:b/>
          <w:bCs/>
          <w:sz w:val="22"/>
          <w:szCs w:val="22"/>
          <w:lang w:val="en-US" w:eastAsia="zh-CN"/>
        </w:rPr>
        <w:t xml:space="preserve">roposal </w:t>
      </w:r>
      <w:r w:rsidR="00691090">
        <w:rPr>
          <w:rFonts w:eastAsia="SimSun"/>
          <w:b/>
          <w:bCs/>
          <w:sz w:val="22"/>
          <w:szCs w:val="22"/>
          <w:lang w:val="en-US" w:eastAsia="zh-CN"/>
        </w:rPr>
        <w:t>4</w:t>
      </w:r>
      <w:r w:rsidRPr="003C752D">
        <w:rPr>
          <w:rFonts w:eastAsia="SimSun"/>
          <w:b/>
          <w:bCs/>
          <w:sz w:val="22"/>
          <w:szCs w:val="22"/>
          <w:lang w:val="en-US" w:eastAsia="zh-CN"/>
        </w:rPr>
        <w:t xml:space="preserve">: </w:t>
      </w:r>
      <w:r w:rsidR="00A46CD0" w:rsidRPr="003C752D">
        <w:rPr>
          <w:rFonts w:eastAsia="SimSun" w:hint="eastAsia"/>
          <w:b/>
          <w:bCs/>
          <w:sz w:val="22"/>
          <w:szCs w:val="22"/>
          <w:lang w:val="en-US" w:eastAsia="zh-CN"/>
        </w:rPr>
        <w:t>I</w:t>
      </w:r>
      <w:r w:rsidR="00A46CD0" w:rsidRPr="003C752D">
        <w:rPr>
          <w:rFonts w:eastAsia="SimSun"/>
          <w:b/>
          <w:bCs/>
          <w:sz w:val="22"/>
          <w:szCs w:val="22"/>
          <w:lang w:val="en-US" w:eastAsia="zh-CN"/>
        </w:rPr>
        <w:t xml:space="preserve">f multiple PUSCHs are scheduled by single DCI, and there is at least one PUSCH collides with semi-static DL symbol, and/or symbol configured for SSB or CORESET#0 reception, </w:t>
      </w:r>
    </w:p>
    <w:p w14:paraId="2626653A" w14:textId="4A2145EC" w:rsidR="005718A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PUSCHs.</w:t>
      </w:r>
    </w:p>
    <w:p w14:paraId="79845A1A" w14:textId="5CB46FD8" w:rsidR="00A46CD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 field is present in DCI for the case when multiple PUSCHs are scheduled but only one PUSCH is valid.</w:t>
      </w:r>
    </w:p>
    <w:p w14:paraId="11339520" w14:textId="0D87A4B6" w:rsidR="00A46CD0" w:rsidRPr="003C752D" w:rsidRDefault="00A46CD0"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A-CSI reporting triggered by multi-PUSCH scheduling DCI is based on valid PUSCHs.</w:t>
      </w:r>
      <w:r w:rsidR="003C752D" w:rsidRPr="003C752D">
        <w:rPr>
          <w:rFonts w:eastAsia="SimSun"/>
          <w:b/>
          <w:bCs/>
          <w:sz w:val="22"/>
          <w:szCs w:val="22"/>
          <w:lang w:val="en-US" w:eastAsia="zh-CN"/>
        </w:rPr>
        <w:t xml:space="preserve"> When the A-CSI triggering DCI schedules N valid PUSCHs, the PUSCH that carries the aperiodic CSI feedback is N-th valid PUSCH for N &lt;= 2, or (N-1)-th valid PUSCH for N &gt; 2.</w:t>
      </w:r>
    </w:p>
    <w:p w14:paraId="27C68341" w14:textId="2333381C"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overlapping with the cancelled DG PUSCH can be transmitted.</w:t>
      </w:r>
    </w:p>
    <w:p w14:paraId="7EFC5120" w14:textId="436F2600"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with same HARQ process ID as the cancelled DG PUSCH can be transmitted.</w:t>
      </w:r>
    </w:p>
    <w:p w14:paraId="04F62CD8" w14:textId="77777777" w:rsidR="00A46CD0" w:rsidRPr="00A46CD0" w:rsidRDefault="00A46CD0" w:rsidP="00A46CD0">
      <w:pPr>
        <w:jc w:val="both"/>
        <w:rPr>
          <w:rFonts w:eastAsia="SimSun"/>
          <w:b/>
          <w:bCs/>
          <w:sz w:val="22"/>
          <w:szCs w:val="22"/>
          <w:lang w:val="en-US" w:eastAsia="zh-CN"/>
        </w:rPr>
      </w:pPr>
    </w:p>
    <w:p w14:paraId="221E84B6" w14:textId="07D5EFD8" w:rsidR="009B0113" w:rsidRDefault="001A39D3" w:rsidP="00693909">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multiple PDSCHs are scheduled by </w:t>
      </w:r>
      <w:r w:rsidR="009B0113">
        <w:rPr>
          <w:rFonts w:eastAsia="SimSun"/>
          <w:sz w:val="22"/>
          <w:szCs w:val="22"/>
          <w:lang w:val="en-US" w:eastAsia="zh-CN"/>
        </w:rPr>
        <w:t>single DCI, and there is at least one PDSCH collides with semi-static UL symbol,</w:t>
      </w:r>
    </w:p>
    <w:p w14:paraId="3F894D79" w14:textId="374AD764" w:rsidR="001A39D3" w:rsidRDefault="00137A56"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w:t>
      </w:r>
      <w:r w:rsidR="00432E5A">
        <w:rPr>
          <w:rFonts w:eastAsia="SimSun"/>
          <w:sz w:val="22"/>
          <w:szCs w:val="22"/>
          <w:lang w:val="en-US" w:eastAsia="zh-CN"/>
        </w:rPr>
        <w:t>the</w:t>
      </w:r>
      <w:r>
        <w:rPr>
          <w:rFonts w:eastAsia="SimSun"/>
          <w:sz w:val="22"/>
          <w:szCs w:val="22"/>
          <w:lang w:val="en-US" w:eastAsia="zh-CN"/>
        </w:rPr>
        <w:t xml:space="preserve"> cancelled PDSCH</w:t>
      </w:r>
      <w:r w:rsidR="00432E5A">
        <w:rPr>
          <w:rFonts w:eastAsia="SimSun"/>
          <w:sz w:val="22"/>
          <w:szCs w:val="22"/>
          <w:lang w:val="en-US" w:eastAsia="zh-CN"/>
        </w:rPr>
        <w:t>(s)</w:t>
      </w:r>
      <w:r>
        <w:rPr>
          <w:rFonts w:eastAsia="SimSun"/>
          <w:sz w:val="22"/>
          <w:szCs w:val="22"/>
          <w:lang w:val="en-US" w:eastAsia="zh-CN"/>
        </w:rPr>
        <w:t xml:space="preserve"> </w:t>
      </w:r>
      <w:r w:rsidR="00CA367F">
        <w:rPr>
          <w:rFonts w:eastAsia="SimSun"/>
          <w:sz w:val="22"/>
          <w:szCs w:val="22"/>
          <w:lang w:val="en-US" w:eastAsia="zh-CN"/>
        </w:rPr>
        <w:t>due to UL collision will be accounted for OoO scheduling limitation</w:t>
      </w:r>
      <w:r w:rsidR="00F75C0C">
        <w:rPr>
          <w:rFonts w:eastAsia="SimSun"/>
          <w:sz w:val="22"/>
          <w:szCs w:val="22"/>
          <w:lang w:val="en-US" w:eastAsia="zh-CN"/>
        </w:rPr>
        <w:t>?</w:t>
      </w:r>
    </w:p>
    <w:p w14:paraId="4D35FB5B" w14:textId="565E01EE" w:rsidR="00F75C0C" w:rsidRDefault="005718A0"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 xml:space="preserve">Similar to above discussion for multi-PUSCH scheduling, </w:t>
      </w:r>
      <w:r w:rsidR="00592480">
        <w:rPr>
          <w:rFonts w:eastAsia="SimSun"/>
          <w:sz w:val="22"/>
          <w:szCs w:val="22"/>
          <w:lang w:val="en-US" w:eastAsia="zh-CN"/>
        </w:rPr>
        <w:t xml:space="preserve">it should be clarified whether the OoO limitation is based on scheduled PDSCHs or valid PDSCHs. </w:t>
      </w:r>
      <w:r w:rsidR="00670AAC">
        <w:rPr>
          <w:rFonts w:eastAsia="SimSun"/>
          <w:sz w:val="22"/>
          <w:szCs w:val="22"/>
          <w:lang w:val="en-US" w:eastAsia="zh-CN"/>
        </w:rPr>
        <w:t xml:space="preserve">Considering </w:t>
      </w:r>
      <w:r w:rsidR="00D5688E">
        <w:rPr>
          <w:rFonts w:eastAsia="SimSun"/>
          <w:sz w:val="22"/>
          <w:szCs w:val="22"/>
          <w:lang w:val="en-US" w:eastAsia="zh-CN"/>
        </w:rPr>
        <w:t xml:space="preserve">the cancelled PDSCHs will not be received by UE, </w:t>
      </w:r>
      <w:r w:rsidR="00CA2488">
        <w:rPr>
          <w:rFonts w:eastAsia="SimSun"/>
          <w:sz w:val="22"/>
          <w:szCs w:val="22"/>
          <w:lang w:val="en-US" w:eastAsia="zh-CN"/>
        </w:rPr>
        <w:t>and gNB and UE has common understanding on PDSCH cancellation due to collision with semi-static UL symbol,</w:t>
      </w:r>
      <w:r w:rsidR="00D40085">
        <w:rPr>
          <w:rFonts w:eastAsia="SimSun"/>
          <w:sz w:val="22"/>
          <w:szCs w:val="22"/>
          <w:lang w:val="en-US" w:eastAsia="zh-CN"/>
        </w:rPr>
        <w:t xml:space="preserve"> to allow the case will not cause any problem but can provide more flexibility</w:t>
      </w:r>
      <w:r w:rsidR="00D5688E">
        <w:rPr>
          <w:rFonts w:eastAsia="SimSun"/>
          <w:sz w:val="22"/>
          <w:szCs w:val="22"/>
          <w:lang w:val="en-US" w:eastAsia="zh-CN"/>
        </w:rPr>
        <w:t xml:space="preserve">. Therefore, </w:t>
      </w:r>
      <w:r w:rsidR="00D40085">
        <w:rPr>
          <w:rFonts w:eastAsia="SimSun"/>
          <w:sz w:val="22"/>
          <w:szCs w:val="22"/>
          <w:lang w:val="en-US" w:eastAsia="zh-CN"/>
        </w:rPr>
        <w:t xml:space="preserve">it is proposed that </w:t>
      </w:r>
      <w:r w:rsidR="00D5688E">
        <w:rPr>
          <w:rFonts w:eastAsia="SimSun"/>
          <w:sz w:val="22"/>
          <w:szCs w:val="22"/>
          <w:lang w:val="en-US" w:eastAsia="zh-CN"/>
        </w:rPr>
        <w:t>OoO scheduling limitation is based on valid P</w:t>
      </w:r>
      <w:r w:rsidR="00537231">
        <w:rPr>
          <w:rFonts w:eastAsia="SimSun"/>
          <w:sz w:val="22"/>
          <w:szCs w:val="22"/>
          <w:lang w:val="en-US" w:eastAsia="zh-CN"/>
        </w:rPr>
        <w:t>D</w:t>
      </w:r>
      <w:r w:rsidR="00D5688E">
        <w:rPr>
          <w:rFonts w:eastAsia="SimSun"/>
          <w:sz w:val="22"/>
          <w:szCs w:val="22"/>
          <w:lang w:val="en-US" w:eastAsia="zh-CN"/>
        </w:rPr>
        <w:t>SCHs.</w:t>
      </w:r>
    </w:p>
    <w:p w14:paraId="230677B0" w14:textId="00AC0E33" w:rsidR="008E6AF1" w:rsidRDefault="008E6AF1" w:rsidP="00D5688E">
      <w:pPr>
        <w:pStyle w:val="afc"/>
        <w:ind w:leftChars="0" w:left="893"/>
        <w:jc w:val="center"/>
        <w:rPr>
          <w:rFonts w:eastAsia="SimSun"/>
          <w:sz w:val="22"/>
          <w:szCs w:val="22"/>
          <w:lang w:val="en-US" w:eastAsia="zh-CN"/>
        </w:rPr>
      </w:pPr>
    </w:p>
    <w:p w14:paraId="637CBBDB" w14:textId="3B95B207" w:rsidR="00C91834" w:rsidRDefault="00C91834" w:rsidP="0088120D">
      <w:pPr>
        <w:pStyle w:val="afc"/>
        <w:numPr>
          <w:ilvl w:val="0"/>
          <w:numId w:val="21"/>
        </w:numPr>
        <w:ind w:leftChars="0"/>
        <w:jc w:val="both"/>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 xml:space="preserve">hether </w:t>
      </w:r>
      <w:r w:rsidR="00432E5A">
        <w:rPr>
          <w:rFonts w:eastAsia="SimSun"/>
          <w:sz w:val="22"/>
          <w:szCs w:val="22"/>
          <w:lang w:val="en-US" w:eastAsia="zh-CN"/>
        </w:rPr>
        <w:t>the</w:t>
      </w:r>
      <w:r>
        <w:rPr>
          <w:rFonts w:eastAsia="SimSun"/>
          <w:sz w:val="22"/>
          <w:szCs w:val="22"/>
          <w:lang w:val="en-US" w:eastAsia="zh-CN"/>
        </w:rPr>
        <w:t xml:space="preserve"> cancelled PDSCH</w:t>
      </w:r>
      <w:r w:rsidR="00432E5A">
        <w:rPr>
          <w:rFonts w:eastAsia="SimSun"/>
          <w:sz w:val="22"/>
          <w:szCs w:val="22"/>
          <w:lang w:val="en-US" w:eastAsia="zh-CN"/>
        </w:rPr>
        <w:t>(s)</w:t>
      </w:r>
      <w:r>
        <w:rPr>
          <w:rFonts w:eastAsia="SimSun"/>
          <w:sz w:val="22"/>
          <w:szCs w:val="22"/>
          <w:lang w:val="en-US" w:eastAsia="zh-CN"/>
        </w:rPr>
        <w:t xml:space="preserve"> due to UL collision will be accounted for CBGTI/CBGFI presence determination</w:t>
      </w:r>
      <w:r w:rsidR="00F75C0C">
        <w:rPr>
          <w:rFonts w:eastAsia="SimSun"/>
          <w:sz w:val="22"/>
          <w:szCs w:val="22"/>
          <w:lang w:val="en-US" w:eastAsia="zh-CN"/>
        </w:rPr>
        <w:t>?</w:t>
      </w:r>
    </w:p>
    <w:p w14:paraId="78DB8BBC" w14:textId="23E70566" w:rsidR="00D5688E" w:rsidRDefault="00954277" w:rsidP="0088120D">
      <w:pPr>
        <w:pStyle w:val="afc"/>
        <w:numPr>
          <w:ilvl w:val="1"/>
          <w:numId w:val="21"/>
        </w:numPr>
        <w:ind w:leftChars="0"/>
        <w:jc w:val="both"/>
        <w:rPr>
          <w:rFonts w:eastAsia="SimSun"/>
          <w:sz w:val="22"/>
          <w:szCs w:val="22"/>
          <w:lang w:val="en-US" w:eastAsia="zh-CN"/>
        </w:rPr>
      </w:pPr>
      <w:r>
        <w:rPr>
          <w:rFonts w:eastAsia="SimSun"/>
          <w:sz w:val="22"/>
          <w:szCs w:val="22"/>
          <w:lang w:val="en-US" w:eastAsia="zh-CN"/>
        </w:rPr>
        <w:t>Similar to</w:t>
      </w:r>
      <w:r w:rsidR="00537231" w:rsidRPr="00537231">
        <w:rPr>
          <w:rFonts w:eastAsia="SimSun"/>
          <w:sz w:val="22"/>
          <w:szCs w:val="22"/>
          <w:lang w:val="en-US" w:eastAsia="zh-CN"/>
        </w:rPr>
        <w:t xml:space="preserve"> </w:t>
      </w:r>
      <w:r w:rsidR="00537231">
        <w:rPr>
          <w:rFonts w:eastAsia="SimSun"/>
          <w:sz w:val="22"/>
          <w:szCs w:val="22"/>
          <w:lang w:val="en-US" w:eastAsia="zh-CN"/>
        </w:rPr>
        <w:t xml:space="preserve">above discussion for multi-PUSCH scheduling, </w:t>
      </w:r>
      <w:r>
        <w:rPr>
          <w:rFonts w:eastAsia="SimSun"/>
          <w:sz w:val="22"/>
          <w:szCs w:val="22"/>
          <w:lang w:val="en-US" w:eastAsia="zh-CN"/>
        </w:rPr>
        <w:t xml:space="preserve"> </w:t>
      </w:r>
      <w:r w:rsidR="00537231">
        <w:rPr>
          <w:rFonts w:eastAsia="SimSun"/>
          <w:sz w:val="22"/>
          <w:szCs w:val="22"/>
          <w:lang w:val="en-US" w:eastAsia="zh-CN"/>
        </w:rPr>
        <w:t>i</w:t>
      </w:r>
      <w:r w:rsidR="00537231" w:rsidRPr="007B1F41">
        <w:rPr>
          <w:rFonts w:eastAsia="SimSun"/>
          <w:sz w:val="22"/>
          <w:szCs w:val="22"/>
          <w:lang w:val="en-US" w:eastAsia="zh-CN"/>
        </w:rPr>
        <w:t>f CBGTI field is not present when more than one P</w:t>
      </w:r>
      <w:r w:rsidR="00537231">
        <w:rPr>
          <w:rFonts w:eastAsia="SimSun"/>
          <w:sz w:val="22"/>
          <w:szCs w:val="22"/>
          <w:lang w:val="en-US" w:eastAsia="zh-CN"/>
        </w:rPr>
        <w:t>D</w:t>
      </w:r>
      <w:r w:rsidR="00537231" w:rsidRPr="007B1F41">
        <w:rPr>
          <w:rFonts w:eastAsia="SimSun"/>
          <w:sz w:val="22"/>
          <w:szCs w:val="22"/>
          <w:lang w:val="en-US" w:eastAsia="zh-CN"/>
        </w:rPr>
        <w:t>SCHs are scheduled, but is present when a single P</w:t>
      </w:r>
      <w:r w:rsidR="00537231">
        <w:rPr>
          <w:rFonts w:eastAsia="SimSun"/>
          <w:sz w:val="22"/>
          <w:szCs w:val="22"/>
          <w:lang w:val="en-US" w:eastAsia="zh-CN"/>
        </w:rPr>
        <w:t>D</w:t>
      </w:r>
      <w:r w:rsidR="00537231" w:rsidRPr="007B1F41">
        <w:rPr>
          <w:rFonts w:eastAsia="SimSun"/>
          <w:sz w:val="22"/>
          <w:szCs w:val="22"/>
          <w:lang w:val="en-US" w:eastAsia="zh-CN"/>
        </w:rPr>
        <w:t>SCH is scheduled</w:t>
      </w:r>
      <w:r w:rsidR="00537231">
        <w:rPr>
          <w:rFonts w:eastAsia="SimSun"/>
          <w:sz w:val="22"/>
          <w:szCs w:val="22"/>
          <w:lang w:val="en-US" w:eastAsia="zh-CN"/>
        </w:rPr>
        <w:t>, it needs to be clarified whether CBGTI/CBGFI field is present or not when</w:t>
      </w:r>
      <w:r w:rsidR="00537231" w:rsidRPr="00A17A27">
        <w:rPr>
          <w:rFonts w:eastAsia="SimSun"/>
          <w:sz w:val="22"/>
          <w:szCs w:val="22"/>
          <w:lang w:val="en-US" w:eastAsia="zh-CN"/>
        </w:rPr>
        <w:t xml:space="preserve"> </w:t>
      </w:r>
      <w:r w:rsidR="00537231">
        <w:rPr>
          <w:rFonts w:eastAsia="SimSun"/>
          <w:sz w:val="22"/>
          <w:szCs w:val="22"/>
          <w:lang w:val="en-US" w:eastAsia="zh-CN"/>
        </w:rPr>
        <w:t xml:space="preserve">multiple PDSCHs are scheduled but only one PDSCH is valid. </w:t>
      </w:r>
      <w:r w:rsidR="00537231">
        <w:rPr>
          <w:rFonts w:eastAsia="SimSun" w:hint="eastAsia"/>
          <w:sz w:val="22"/>
          <w:szCs w:val="22"/>
          <w:lang w:val="en-US" w:eastAsia="zh-CN"/>
        </w:rPr>
        <w:t>S</w:t>
      </w:r>
      <w:r w:rsidR="00537231">
        <w:rPr>
          <w:rFonts w:eastAsia="SimSun"/>
          <w:sz w:val="22"/>
          <w:szCs w:val="22"/>
          <w:lang w:val="en-US" w:eastAsia="zh-CN"/>
        </w:rPr>
        <w:t>ince gNB and UE has common understanding on PDSCH cancellation due to collision with semi-static UL symbol, CBGTI/CBGFI field presence determination based on valid PDSCHs will not cause any problem</w:t>
      </w:r>
      <w:r w:rsidR="003775A3">
        <w:rPr>
          <w:rFonts w:eastAsia="SimSun"/>
          <w:sz w:val="22"/>
          <w:szCs w:val="22"/>
          <w:lang w:val="en-US" w:eastAsia="zh-CN"/>
        </w:rPr>
        <w:t xml:space="preserve">, while more flexibility can be provided. Therefore, it is proposed that </w:t>
      </w:r>
      <w:r w:rsidR="00537231">
        <w:rPr>
          <w:rFonts w:eastAsia="SimSun"/>
          <w:sz w:val="22"/>
          <w:szCs w:val="22"/>
          <w:lang w:val="en-US" w:eastAsia="zh-CN"/>
        </w:rPr>
        <w:t xml:space="preserve">CBGTI/CBGFI field is present in DCI for the case when multiple PDSCHs are scheduled but only one PDSCH is valid. </w:t>
      </w:r>
    </w:p>
    <w:p w14:paraId="15C63754" w14:textId="77025230" w:rsidR="00CA367F" w:rsidRDefault="00432E5A"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PDSCH</w:t>
      </w:r>
      <w:r w:rsidR="00F75C0C">
        <w:rPr>
          <w:rFonts w:eastAsia="SimSun"/>
          <w:sz w:val="22"/>
          <w:szCs w:val="22"/>
          <w:lang w:val="en-US" w:eastAsia="zh-CN"/>
        </w:rPr>
        <w:t>(s)</w:t>
      </w:r>
      <w:r w:rsidR="002E4A03" w:rsidRPr="002E4A03">
        <w:rPr>
          <w:rFonts w:eastAsia="SimSun"/>
          <w:sz w:val="22"/>
          <w:szCs w:val="22"/>
          <w:lang w:val="en-US" w:eastAsia="zh-CN"/>
        </w:rPr>
        <w:t xml:space="preserve"> </w:t>
      </w:r>
      <w:r w:rsidR="002E4A03">
        <w:rPr>
          <w:rFonts w:eastAsia="SimSun"/>
          <w:sz w:val="22"/>
          <w:szCs w:val="22"/>
          <w:lang w:val="en-US" w:eastAsia="zh-CN"/>
        </w:rPr>
        <w:t xml:space="preserve">due to UL collision will be accounted for </w:t>
      </w:r>
      <w:r w:rsidR="00C7747E">
        <w:rPr>
          <w:rFonts w:eastAsia="SimSun"/>
          <w:sz w:val="22"/>
          <w:szCs w:val="22"/>
          <w:lang w:val="en-US" w:eastAsia="zh-CN"/>
        </w:rPr>
        <w:t xml:space="preserve">sub-codebook determination for </w:t>
      </w:r>
      <w:r w:rsidR="002E4A03">
        <w:rPr>
          <w:rFonts w:eastAsia="SimSun"/>
          <w:sz w:val="22"/>
          <w:szCs w:val="22"/>
          <w:lang w:val="en-US" w:eastAsia="zh-CN"/>
        </w:rPr>
        <w:t>type 2 HARQ-ACK feedback</w:t>
      </w:r>
      <w:r w:rsidR="00F75C0C">
        <w:rPr>
          <w:rFonts w:eastAsia="SimSun"/>
          <w:sz w:val="22"/>
          <w:szCs w:val="22"/>
          <w:lang w:val="en-US" w:eastAsia="zh-CN"/>
        </w:rPr>
        <w:t>?</w:t>
      </w:r>
    </w:p>
    <w:p w14:paraId="2F17F44C" w14:textId="61BC6613" w:rsidR="00EC62B8" w:rsidRDefault="009547C1"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lastRenderedPageBreak/>
        <w:t>A</w:t>
      </w:r>
      <w:r>
        <w:rPr>
          <w:rFonts w:eastAsia="SimSun"/>
          <w:sz w:val="22"/>
          <w:szCs w:val="22"/>
          <w:lang w:val="en-US" w:eastAsia="zh-CN"/>
        </w:rPr>
        <w:t xml:space="preserve">s agreed in </w:t>
      </w:r>
      <w:r w:rsidR="00366C95">
        <w:rPr>
          <w:rFonts w:eastAsia="SimSun"/>
          <w:sz w:val="22"/>
          <w:szCs w:val="22"/>
          <w:lang w:val="en-US" w:eastAsia="zh-CN"/>
        </w:rPr>
        <w:t xml:space="preserve">RAN1#105-e, </w:t>
      </w:r>
      <w:r w:rsidR="003C3FEC">
        <w:rPr>
          <w:rFonts w:eastAsia="SimSun"/>
          <w:sz w:val="22"/>
          <w:szCs w:val="22"/>
          <w:lang w:val="en-US" w:eastAsia="zh-CN"/>
        </w:rPr>
        <w:t xml:space="preserve">for type 2 HARQ-ACK codebook </w:t>
      </w:r>
      <w:r w:rsidR="00E630B2">
        <w:rPr>
          <w:rFonts w:eastAsia="SimSun"/>
          <w:sz w:val="22"/>
          <w:szCs w:val="22"/>
          <w:lang w:val="en-US" w:eastAsia="zh-CN"/>
        </w:rPr>
        <w:t xml:space="preserve">with C-DAI/T-DAI counter per DCI, </w:t>
      </w:r>
      <w:r w:rsidR="003C3FEC">
        <w:rPr>
          <w:rFonts w:eastAsia="SimSun"/>
          <w:sz w:val="22"/>
          <w:szCs w:val="22"/>
          <w:lang w:val="en-US" w:eastAsia="zh-CN"/>
        </w:rPr>
        <w:t xml:space="preserve">DCI scheduling single PDSCH </w:t>
      </w:r>
      <w:r w:rsidR="00E630B2">
        <w:rPr>
          <w:rFonts w:eastAsia="SimSun"/>
          <w:sz w:val="22"/>
          <w:szCs w:val="22"/>
          <w:lang w:val="en-US" w:eastAsia="zh-CN"/>
        </w:rPr>
        <w:t xml:space="preserve">is included in the first sub-codebook, and the </w:t>
      </w:r>
      <w:r w:rsidR="003C3FEC">
        <w:rPr>
          <w:rFonts w:eastAsia="SimSun"/>
          <w:sz w:val="22"/>
          <w:szCs w:val="22"/>
          <w:lang w:val="en-US" w:eastAsia="zh-CN"/>
        </w:rPr>
        <w:t xml:space="preserve">DCI scheduling multiple PDSCHs </w:t>
      </w:r>
      <w:r w:rsidR="00E630B2">
        <w:rPr>
          <w:rFonts w:eastAsia="SimSun"/>
          <w:sz w:val="22"/>
          <w:szCs w:val="22"/>
          <w:lang w:val="en-US" w:eastAsia="zh-CN"/>
        </w:rPr>
        <w:t>is</w:t>
      </w:r>
      <w:r w:rsidR="003C3FEC">
        <w:rPr>
          <w:rFonts w:eastAsia="SimSun"/>
          <w:sz w:val="22"/>
          <w:szCs w:val="22"/>
          <w:lang w:val="en-US" w:eastAsia="zh-CN"/>
        </w:rPr>
        <w:t xml:space="preserve"> included i</w:t>
      </w:r>
      <w:r w:rsidR="00E630B2">
        <w:rPr>
          <w:rFonts w:eastAsia="SimSun"/>
          <w:sz w:val="22"/>
          <w:szCs w:val="22"/>
          <w:lang w:val="en-US" w:eastAsia="zh-CN"/>
        </w:rPr>
        <w:t xml:space="preserve">n the second sub-codebooks. It should be clarified </w:t>
      </w:r>
      <w:r w:rsidR="00CA2488">
        <w:rPr>
          <w:rFonts w:eastAsia="SimSun"/>
          <w:sz w:val="22"/>
          <w:szCs w:val="22"/>
          <w:lang w:val="en-US" w:eastAsia="zh-CN"/>
        </w:rPr>
        <w:t xml:space="preserve">which sub-codebook will a DCI scheduling multiple PDSCHs but only one valid PDSCH be included in. </w:t>
      </w:r>
      <w:r w:rsidR="00491C7D">
        <w:rPr>
          <w:rFonts w:eastAsia="SimSun" w:hint="eastAsia"/>
          <w:sz w:val="22"/>
          <w:szCs w:val="22"/>
          <w:lang w:val="en-US" w:eastAsia="zh-CN"/>
        </w:rPr>
        <w:t>S</w:t>
      </w:r>
      <w:r w:rsidR="00491C7D">
        <w:rPr>
          <w:rFonts w:eastAsia="SimSun"/>
          <w:sz w:val="22"/>
          <w:szCs w:val="22"/>
          <w:lang w:val="en-US" w:eastAsia="zh-CN"/>
        </w:rPr>
        <w:t xml:space="preserve">ince gNB and UE has common understanding on PDSCH cancellation due to collision with semi-static UL symbol, it will not cause any problem to include the DCI scheduling multiple PDSCHs but only one valid PDSCH in the </w:t>
      </w:r>
      <w:r w:rsidR="00D40085">
        <w:rPr>
          <w:rFonts w:eastAsia="SimSun"/>
          <w:sz w:val="22"/>
          <w:szCs w:val="22"/>
          <w:lang w:val="en-US" w:eastAsia="zh-CN"/>
        </w:rPr>
        <w:t>first</w:t>
      </w:r>
      <w:r w:rsidR="00491C7D">
        <w:rPr>
          <w:rFonts w:eastAsia="SimSun"/>
          <w:sz w:val="22"/>
          <w:szCs w:val="22"/>
          <w:lang w:val="en-US" w:eastAsia="zh-CN"/>
        </w:rPr>
        <w:t xml:space="preserve"> sub</w:t>
      </w:r>
      <w:r w:rsidR="00D40085">
        <w:rPr>
          <w:rFonts w:eastAsia="SimSun"/>
          <w:sz w:val="22"/>
          <w:szCs w:val="22"/>
          <w:lang w:val="en-US" w:eastAsia="zh-CN"/>
        </w:rPr>
        <w:t>-codebook</w:t>
      </w:r>
      <w:r w:rsidR="00283AE4">
        <w:rPr>
          <w:rFonts w:eastAsia="SimSun"/>
          <w:sz w:val="22"/>
          <w:szCs w:val="22"/>
          <w:lang w:val="en-US" w:eastAsia="zh-CN"/>
        </w:rPr>
        <w:t>, while it can reduce HARQ-ACK payload</w:t>
      </w:r>
      <w:r w:rsidR="00D40085">
        <w:rPr>
          <w:rFonts w:eastAsia="SimSun"/>
          <w:sz w:val="22"/>
          <w:szCs w:val="22"/>
          <w:lang w:val="en-US" w:eastAsia="zh-CN"/>
        </w:rPr>
        <w:t xml:space="preserve">. </w:t>
      </w:r>
      <w:r w:rsidR="00E024AA">
        <w:rPr>
          <w:rFonts w:eastAsia="SimSun"/>
          <w:sz w:val="22"/>
          <w:szCs w:val="22"/>
          <w:lang w:val="en-US" w:eastAsia="zh-CN"/>
        </w:rPr>
        <w:t xml:space="preserve">Therefore, it is proposed that the </w:t>
      </w:r>
      <w:bookmarkStart w:id="3" w:name="_Hlk86925887"/>
      <w:r w:rsidR="00E024AA">
        <w:rPr>
          <w:rFonts w:eastAsia="SimSun"/>
          <w:sz w:val="22"/>
          <w:szCs w:val="22"/>
          <w:lang w:val="en-US" w:eastAsia="zh-CN"/>
        </w:rPr>
        <w:t>DCI scheduling multiple PDSCHs but with only one valid PDSCH is included in the first sub-codebook.</w:t>
      </w:r>
    </w:p>
    <w:bookmarkEnd w:id="3"/>
    <w:p w14:paraId="12FAE3BB" w14:textId="7BF313C8" w:rsidR="00C7747E" w:rsidRDefault="00F75C0C" w:rsidP="0088120D">
      <w:pPr>
        <w:pStyle w:val="afc"/>
        <w:numPr>
          <w:ilvl w:val="0"/>
          <w:numId w:val="21"/>
        </w:numPr>
        <w:ind w:leftChars="0"/>
        <w:jc w:val="both"/>
        <w:rPr>
          <w:rFonts w:eastAsia="SimSun"/>
          <w:sz w:val="22"/>
          <w:szCs w:val="22"/>
          <w:lang w:val="en-US" w:eastAsia="zh-CN"/>
        </w:rPr>
      </w:pPr>
      <w:r>
        <w:rPr>
          <w:rFonts w:eastAsia="SimSun"/>
          <w:sz w:val="22"/>
          <w:szCs w:val="22"/>
          <w:lang w:val="en-US" w:eastAsia="zh-CN"/>
        </w:rPr>
        <w:t>Whether the cancelled PDSCH(s)</w:t>
      </w:r>
      <w:r w:rsidRPr="002E4A03">
        <w:rPr>
          <w:rFonts w:eastAsia="SimSun"/>
          <w:sz w:val="22"/>
          <w:szCs w:val="22"/>
          <w:lang w:val="en-US" w:eastAsia="zh-CN"/>
        </w:rPr>
        <w:t xml:space="preserve"> </w:t>
      </w:r>
      <w:r>
        <w:rPr>
          <w:rFonts w:eastAsia="SimSun"/>
          <w:sz w:val="22"/>
          <w:szCs w:val="22"/>
          <w:lang w:val="en-US" w:eastAsia="zh-CN"/>
        </w:rPr>
        <w:t>due to UL collision can override SPS PDSCH when timeline is satisfied?</w:t>
      </w:r>
    </w:p>
    <w:p w14:paraId="1AB38714" w14:textId="248568FF" w:rsidR="00877E84" w:rsidRDefault="00537231" w:rsidP="0088120D">
      <w:pPr>
        <w:pStyle w:val="afc"/>
        <w:numPr>
          <w:ilvl w:val="1"/>
          <w:numId w:val="21"/>
        </w:numPr>
        <w:ind w:leftChars="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Rel-16, when timeline is satisfied, a DG PDSCH will override a SPS PDSCH which overlaps with the DG P</w:t>
      </w:r>
      <w:r w:rsidR="009547C1">
        <w:rPr>
          <w:rFonts w:eastAsia="SimSun"/>
          <w:sz w:val="22"/>
          <w:szCs w:val="22"/>
          <w:lang w:val="en-US" w:eastAsia="zh-CN"/>
        </w:rPr>
        <w:t>D</w:t>
      </w:r>
      <w:r>
        <w:rPr>
          <w:rFonts w:eastAsia="SimSun"/>
          <w:sz w:val="22"/>
          <w:szCs w:val="22"/>
          <w:lang w:val="en-US" w:eastAsia="zh-CN"/>
        </w:rPr>
        <w:t>SCH. In Rel-17, when a DG P</w:t>
      </w:r>
      <w:r w:rsidR="009547C1">
        <w:rPr>
          <w:rFonts w:eastAsia="SimSun"/>
          <w:sz w:val="22"/>
          <w:szCs w:val="22"/>
          <w:lang w:val="en-US" w:eastAsia="zh-CN"/>
        </w:rPr>
        <w:t>D</w:t>
      </w:r>
      <w:r>
        <w:rPr>
          <w:rFonts w:eastAsia="SimSun"/>
          <w:sz w:val="22"/>
          <w:szCs w:val="22"/>
          <w:lang w:val="en-US" w:eastAsia="zh-CN"/>
        </w:rPr>
        <w:t>SCH (among multiple P</w:t>
      </w:r>
      <w:r w:rsidR="009547C1">
        <w:rPr>
          <w:rFonts w:eastAsia="SimSun"/>
          <w:sz w:val="22"/>
          <w:szCs w:val="22"/>
          <w:lang w:val="en-US" w:eastAsia="zh-CN"/>
        </w:rPr>
        <w:t>D</w:t>
      </w:r>
      <w:r>
        <w:rPr>
          <w:rFonts w:eastAsia="SimSun"/>
          <w:sz w:val="22"/>
          <w:szCs w:val="22"/>
          <w:lang w:val="en-US" w:eastAsia="zh-CN"/>
        </w:rPr>
        <w:t xml:space="preserve">SCHs scheduled by single DCI) is cancelled, it should be clarified whether UE will </w:t>
      </w:r>
      <w:r w:rsidR="009547C1">
        <w:rPr>
          <w:rFonts w:eastAsia="SimSun"/>
          <w:sz w:val="22"/>
          <w:szCs w:val="22"/>
          <w:lang w:val="en-US" w:eastAsia="zh-CN"/>
        </w:rPr>
        <w:t>receive</w:t>
      </w:r>
      <w:r>
        <w:rPr>
          <w:rFonts w:eastAsia="SimSun"/>
          <w:sz w:val="22"/>
          <w:szCs w:val="22"/>
          <w:lang w:val="en-US" w:eastAsia="zh-CN"/>
        </w:rPr>
        <w:t xml:space="preserve"> the </w:t>
      </w:r>
      <w:r w:rsidR="009547C1">
        <w:rPr>
          <w:rFonts w:eastAsia="SimSun"/>
          <w:sz w:val="22"/>
          <w:szCs w:val="22"/>
          <w:lang w:val="en-US" w:eastAsia="zh-CN"/>
        </w:rPr>
        <w:t>SPS</w:t>
      </w:r>
      <w:r>
        <w:rPr>
          <w:rFonts w:eastAsia="SimSun"/>
          <w:sz w:val="22"/>
          <w:szCs w:val="22"/>
          <w:lang w:val="en-US" w:eastAsia="zh-CN"/>
        </w:rPr>
        <w:t xml:space="preserve"> P</w:t>
      </w:r>
      <w:r w:rsidR="009547C1">
        <w:rPr>
          <w:rFonts w:eastAsia="SimSun"/>
          <w:sz w:val="22"/>
          <w:szCs w:val="22"/>
          <w:lang w:val="en-US" w:eastAsia="zh-CN"/>
        </w:rPr>
        <w:t>D</w:t>
      </w:r>
      <w:r>
        <w:rPr>
          <w:rFonts w:eastAsia="SimSun"/>
          <w:sz w:val="22"/>
          <w:szCs w:val="22"/>
          <w:lang w:val="en-US" w:eastAsia="zh-CN"/>
        </w:rPr>
        <w:t>SCH overlapping with the DG P</w:t>
      </w:r>
      <w:r w:rsidR="009547C1">
        <w:rPr>
          <w:rFonts w:eastAsia="SimSun"/>
          <w:sz w:val="22"/>
          <w:szCs w:val="22"/>
          <w:lang w:val="en-US" w:eastAsia="zh-CN"/>
        </w:rPr>
        <w:t>D</w:t>
      </w:r>
      <w:r>
        <w:rPr>
          <w:rFonts w:eastAsia="SimSun"/>
          <w:sz w:val="22"/>
          <w:szCs w:val="22"/>
          <w:lang w:val="en-US" w:eastAsia="zh-CN"/>
        </w:rPr>
        <w:t>SCH</w:t>
      </w:r>
      <w:r w:rsidR="009547C1">
        <w:rPr>
          <w:rFonts w:eastAsia="SimSun"/>
          <w:sz w:val="22"/>
          <w:szCs w:val="22"/>
          <w:lang w:val="en-US" w:eastAsia="zh-CN"/>
        </w:rPr>
        <w:t xml:space="preserve"> or not</w:t>
      </w:r>
      <w:r>
        <w:rPr>
          <w:rFonts w:eastAsia="SimSun"/>
          <w:sz w:val="22"/>
          <w:szCs w:val="22"/>
          <w:lang w:val="en-US" w:eastAsia="zh-CN"/>
        </w:rPr>
        <w:t>.</w:t>
      </w:r>
      <w:r w:rsidRPr="00880392">
        <w:rPr>
          <w:rFonts w:eastAsia="SimSun" w:hint="eastAsia"/>
          <w:sz w:val="22"/>
          <w:szCs w:val="22"/>
          <w:lang w:val="en-US" w:eastAsia="zh-CN"/>
        </w:rPr>
        <w:t xml:space="preserve"> </w:t>
      </w:r>
      <w:r>
        <w:rPr>
          <w:rFonts w:eastAsia="SimSun" w:hint="eastAsia"/>
          <w:sz w:val="22"/>
          <w:szCs w:val="22"/>
          <w:lang w:val="en-US" w:eastAsia="zh-CN"/>
        </w:rPr>
        <w:t>S</w:t>
      </w:r>
      <w:r>
        <w:rPr>
          <w:rFonts w:eastAsia="SimSun"/>
          <w:sz w:val="22"/>
          <w:szCs w:val="22"/>
          <w:lang w:val="en-US" w:eastAsia="zh-CN"/>
        </w:rPr>
        <w:t>ince gNB and UE has common understanding on P</w:t>
      </w:r>
      <w:r w:rsidR="009547C1">
        <w:rPr>
          <w:rFonts w:eastAsia="SimSun"/>
          <w:sz w:val="22"/>
          <w:szCs w:val="22"/>
          <w:lang w:val="en-US" w:eastAsia="zh-CN"/>
        </w:rPr>
        <w:t>D</w:t>
      </w:r>
      <w:r>
        <w:rPr>
          <w:rFonts w:eastAsia="SimSun"/>
          <w:sz w:val="22"/>
          <w:szCs w:val="22"/>
          <w:lang w:val="en-US" w:eastAsia="zh-CN"/>
        </w:rPr>
        <w:t xml:space="preserve">SCH cancellation due to collision with semi-static </w:t>
      </w:r>
      <w:r w:rsidR="009547C1">
        <w:rPr>
          <w:rFonts w:eastAsia="SimSun"/>
          <w:sz w:val="22"/>
          <w:szCs w:val="22"/>
          <w:lang w:val="en-US" w:eastAsia="zh-CN"/>
        </w:rPr>
        <w:t>UL</w:t>
      </w:r>
      <w:r>
        <w:rPr>
          <w:rFonts w:eastAsia="SimSun"/>
          <w:sz w:val="22"/>
          <w:szCs w:val="22"/>
          <w:lang w:val="en-US" w:eastAsia="zh-CN"/>
        </w:rPr>
        <w:t xml:space="preserve"> symbol, </w:t>
      </w:r>
      <w:r w:rsidR="009547C1">
        <w:rPr>
          <w:rFonts w:eastAsia="SimSun"/>
          <w:sz w:val="22"/>
          <w:szCs w:val="22"/>
          <w:lang w:val="en-US" w:eastAsia="zh-CN"/>
        </w:rPr>
        <w:t>reception</w:t>
      </w:r>
      <w:r>
        <w:rPr>
          <w:rFonts w:eastAsia="SimSun"/>
          <w:sz w:val="22"/>
          <w:szCs w:val="22"/>
          <w:lang w:val="en-US" w:eastAsia="zh-CN"/>
        </w:rPr>
        <w:t xml:space="preserve"> of the overlapping </w:t>
      </w:r>
      <w:r w:rsidR="009547C1">
        <w:rPr>
          <w:rFonts w:eastAsia="SimSun"/>
          <w:sz w:val="22"/>
          <w:szCs w:val="22"/>
          <w:lang w:val="en-US" w:eastAsia="zh-CN"/>
        </w:rPr>
        <w:t>SPS</w:t>
      </w:r>
      <w:r>
        <w:rPr>
          <w:rFonts w:eastAsia="SimSun"/>
          <w:sz w:val="22"/>
          <w:szCs w:val="22"/>
          <w:lang w:val="en-US" w:eastAsia="zh-CN"/>
        </w:rPr>
        <w:t xml:space="preserve"> </w:t>
      </w:r>
      <w:r w:rsidR="009547C1">
        <w:rPr>
          <w:rFonts w:eastAsia="SimSun"/>
          <w:sz w:val="22"/>
          <w:szCs w:val="22"/>
          <w:lang w:val="en-US" w:eastAsia="zh-CN"/>
        </w:rPr>
        <w:t>PD</w:t>
      </w:r>
      <w:r>
        <w:rPr>
          <w:rFonts w:eastAsia="SimSun"/>
          <w:sz w:val="22"/>
          <w:szCs w:val="22"/>
          <w:lang w:val="en-US" w:eastAsia="zh-CN"/>
        </w:rPr>
        <w:t>SCH will not cause any problem</w:t>
      </w:r>
      <w:r w:rsidR="00877E84">
        <w:rPr>
          <w:rFonts w:eastAsia="SimSun"/>
          <w:sz w:val="22"/>
          <w:szCs w:val="22"/>
          <w:lang w:val="en-US" w:eastAsia="zh-CN"/>
        </w:rPr>
        <w:t xml:space="preserve">, while it can allow more SPS PDSCH reception opportunity. Therefore, it is proposed that </w:t>
      </w:r>
      <w:r w:rsidR="00C96BB1">
        <w:rPr>
          <w:rFonts w:eastAsia="SimSun"/>
          <w:sz w:val="22"/>
          <w:szCs w:val="22"/>
          <w:lang w:val="en-US" w:eastAsia="zh-CN"/>
        </w:rPr>
        <w:t>a SPS PD</w:t>
      </w:r>
      <w:r w:rsidR="00877E84">
        <w:rPr>
          <w:rFonts w:eastAsia="SimSun"/>
          <w:sz w:val="22"/>
          <w:szCs w:val="22"/>
          <w:lang w:val="en-US" w:eastAsia="zh-CN"/>
        </w:rPr>
        <w:t>SCH overlapping with a cancelled DG P</w:t>
      </w:r>
      <w:r w:rsidR="00C96BB1">
        <w:rPr>
          <w:rFonts w:eastAsia="SimSun"/>
          <w:sz w:val="22"/>
          <w:szCs w:val="22"/>
          <w:lang w:val="en-US" w:eastAsia="zh-CN"/>
        </w:rPr>
        <w:t>D</w:t>
      </w:r>
      <w:r w:rsidR="00877E84">
        <w:rPr>
          <w:rFonts w:eastAsia="SimSun"/>
          <w:sz w:val="22"/>
          <w:szCs w:val="22"/>
          <w:lang w:val="en-US" w:eastAsia="zh-CN"/>
        </w:rPr>
        <w:t xml:space="preserve">SCH can be </w:t>
      </w:r>
      <w:r w:rsidR="00C96BB1">
        <w:rPr>
          <w:rFonts w:eastAsia="SimSun"/>
          <w:sz w:val="22"/>
          <w:szCs w:val="22"/>
          <w:lang w:val="en-US" w:eastAsia="zh-CN"/>
        </w:rPr>
        <w:t>received</w:t>
      </w:r>
      <w:r w:rsidR="00877E84">
        <w:rPr>
          <w:rFonts w:eastAsia="SimSun"/>
          <w:sz w:val="22"/>
          <w:szCs w:val="22"/>
          <w:lang w:val="en-US" w:eastAsia="zh-CN"/>
        </w:rPr>
        <w:t>, when timeline is satisfied.</w:t>
      </w:r>
    </w:p>
    <w:p w14:paraId="3C0DF77C" w14:textId="77777777" w:rsidR="00F75C0C" w:rsidRPr="00137A56" w:rsidRDefault="00F75C0C" w:rsidP="00C96BB1">
      <w:pPr>
        <w:pStyle w:val="afc"/>
        <w:ind w:leftChars="0" w:left="893"/>
        <w:jc w:val="both"/>
        <w:rPr>
          <w:rFonts w:eastAsia="SimSun"/>
          <w:sz w:val="22"/>
          <w:szCs w:val="22"/>
          <w:lang w:val="en-US" w:eastAsia="zh-CN"/>
        </w:rPr>
      </w:pPr>
    </w:p>
    <w:p w14:paraId="15C423D0" w14:textId="77777777" w:rsidR="009B0113" w:rsidRDefault="009B0113" w:rsidP="009B0113">
      <w:pPr>
        <w:jc w:val="both"/>
        <w:rPr>
          <w:rFonts w:eastAsia="SimSun"/>
          <w:sz w:val="22"/>
          <w:szCs w:val="22"/>
          <w:lang w:val="en-US" w:eastAsia="zh-CN"/>
        </w:rPr>
      </w:pPr>
    </w:p>
    <w:p w14:paraId="1176B6D2" w14:textId="2CDA6D49" w:rsidR="003C752D" w:rsidRPr="00E024AA" w:rsidRDefault="00E024AA" w:rsidP="003C752D">
      <w:pPr>
        <w:jc w:val="both"/>
        <w:rPr>
          <w:rFonts w:eastAsia="SimSun"/>
          <w:b/>
          <w:bCs/>
          <w:sz w:val="22"/>
          <w:szCs w:val="22"/>
          <w:lang w:val="en-US" w:eastAsia="zh-CN"/>
        </w:rPr>
      </w:pPr>
      <w:r w:rsidRPr="00E024AA">
        <w:rPr>
          <w:rFonts w:eastAsia="SimSun"/>
          <w:b/>
          <w:bCs/>
          <w:sz w:val="22"/>
          <w:szCs w:val="22"/>
          <w:lang w:val="en-US" w:eastAsia="zh-CN"/>
        </w:rPr>
        <w:t xml:space="preserve">Proposal </w:t>
      </w:r>
      <w:r w:rsidR="00691090">
        <w:rPr>
          <w:rFonts w:eastAsia="SimSun"/>
          <w:b/>
          <w:bCs/>
          <w:sz w:val="22"/>
          <w:szCs w:val="22"/>
          <w:lang w:val="en-US" w:eastAsia="zh-CN"/>
        </w:rPr>
        <w:t>5</w:t>
      </w:r>
      <w:r w:rsidRPr="00E024AA">
        <w:rPr>
          <w:rFonts w:eastAsia="SimSun"/>
          <w:b/>
          <w:bCs/>
          <w:sz w:val="22"/>
          <w:szCs w:val="22"/>
          <w:lang w:val="en-US" w:eastAsia="zh-CN"/>
        </w:rPr>
        <w:t xml:space="preserve">: </w:t>
      </w:r>
      <w:r w:rsidR="003C752D" w:rsidRPr="00E024AA">
        <w:rPr>
          <w:rFonts w:eastAsia="SimSun" w:hint="eastAsia"/>
          <w:b/>
          <w:bCs/>
          <w:sz w:val="22"/>
          <w:szCs w:val="22"/>
          <w:lang w:val="en-US" w:eastAsia="zh-CN"/>
        </w:rPr>
        <w:t>I</w:t>
      </w:r>
      <w:r w:rsidR="003C752D" w:rsidRPr="00E024AA">
        <w:rPr>
          <w:rFonts w:eastAsia="SimSun"/>
          <w:b/>
          <w:bCs/>
          <w:sz w:val="22"/>
          <w:szCs w:val="22"/>
          <w:lang w:val="en-US" w:eastAsia="zh-CN"/>
        </w:rPr>
        <w:t>f multiple PDSCHs are scheduled by single DCI, and there is at least one PDSCH collides with semi-static UL symbol,</w:t>
      </w:r>
    </w:p>
    <w:p w14:paraId="74EE0EE0" w14:textId="02BACDCB"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w:t>
      </w:r>
      <w:r>
        <w:rPr>
          <w:rFonts w:eastAsia="SimSun"/>
          <w:b/>
          <w:bCs/>
          <w:sz w:val="22"/>
          <w:szCs w:val="22"/>
          <w:lang w:val="en-US" w:eastAsia="zh-CN"/>
        </w:rPr>
        <w:t>D</w:t>
      </w:r>
      <w:r w:rsidRPr="003C752D">
        <w:rPr>
          <w:rFonts w:eastAsia="SimSun"/>
          <w:b/>
          <w:bCs/>
          <w:sz w:val="22"/>
          <w:szCs w:val="22"/>
          <w:lang w:val="en-US" w:eastAsia="zh-CN"/>
        </w:rPr>
        <w:t>SCHs.</w:t>
      </w:r>
    </w:p>
    <w:p w14:paraId="6BBDA6AD" w14:textId="37BE8E6E" w:rsid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w:t>
      </w:r>
      <w:r>
        <w:rPr>
          <w:rFonts w:eastAsia="SimSun"/>
          <w:b/>
          <w:bCs/>
          <w:sz w:val="22"/>
          <w:szCs w:val="22"/>
          <w:lang w:val="en-US" w:eastAsia="zh-CN"/>
        </w:rPr>
        <w:t>/CBGFI</w:t>
      </w:r>
      <w:r w:rsidRPr="003C752D">
        <w:rPr>
          <w:rFonts w:eastAsia="SimSun"/>
          <w:b/>
          <w:bCs/>
          <w:sz w:val="22"/>
          <w:szCs w:val="22"/>
          <w:lang w:val="en-US" w:eastAsia="zh-CN"/>
        </w:rPr>
        <w:t xml:space="preserve"> field</w:t>
      </w:r>
      <w:r>
        <w:rPr>
          <w:rFonts w:eastAsia="SimSun"/>
          <w:b/>
          <w:bCs/>
          <w:sz w:val="22"/>
          <w:szCs w:val="22"/>
          <w:lang w:val="en-US" w:eastAsia="zh-CN"/>
        </w:rPr>
        <w:t>s</w:t>
      </w:r>
      <w:r w:rsidRPr="003C752D">
        <w:rPr>
          <w:rFonts w:eastAsia="SimSun"/>
          <w:b/>
          <w:bCs/>
          <w:sz w:val="22"/>
          <w:szCs w:val="22"/>
          <w:lang w:val="en-US" w:eastAsia="zh-CN"/>
        </w:rPr>
        <w:t xml:space="preserve"> </w:t>
      </w:r>
      <w:r>
        <w:rPr>
          <w:rFonts w:eastAsia="SimSun"/>
          <w:b/>
          <w:bCs/>
          <w:sz w:val="22"/>
          <w:szCs w:val="22"/>
          <w:lang w:val="en-US" w:eastAsia="zh-CN"/>
        </w:rPr>
        <w:t>are</w:t>
      </w:r>
      <w:r w:rsidRPr="003C752D">
        <w:rPr>
          <w:rFonts w:eastAsia="SimSun"/>
          <w:b/>
          <w:bCs/>
          <w:sz w:val="22"/>
          <w:szCs w:val="22"/>
          <w:lang w:val="en-US" w:eastAsia="zh-CN"/>
        </w:rPr>
        <w:t xml:space="preserve"> present in DCI for the case when multiple P</w:t>
      </w:r>
      <w:r>
        <w:rPr>
          <w:rFonts w:eastAsia="SimSun"/>
          <w:b/>
          <w:bCs/>
          <w:sz w:val="22"/>
          <w:szCs w:val="22"/>
          <w:lang w:val="en-US" w:eastAsia="zh-CN"/>
        </w:rPr>
        <w:t>D</w:t>
      </w:r>
      <w:r w:rsidRPr="003C752D">
        <w:rPr>
          <w:rFonts w:eastAsia="SimSun"/>
          <w:b/>
          <w:bCs/>
          <w:sz w:val="22"/>
          <w:szCs w:val="22"/>
          <w:lang w:val="en-US" w:eastAsia="zh-CN"/>
        </w:rPr>
        <w:t>SCHs are scheduled but only one P</w:t>
      </w:r>
      <w:r>
        <w:rPr>
          <w:rFonts w:eastAsia="SimSun"/>
          <w:b/>
          <w:bCs/>
          <w:sz w:val="22"/>
          <w:szCs w:val="22"/>
          <w:lang w:val="en-US" w:eastAsia="zh-CN"/>
        </w:rPr>
        <w:t>D</w:t>
      </w:r>
      <w:r w:rsidRPr="003C752D">
        <w:rPr>
          <w:rFonts w:eastAsia="SimSun"/>
          <w:b/>
          <w:bCs/>
          <w:sz w:val="22"/>
          <w:szCs w:val="22"/>
          <w:lang w:val="en-US" w:eastAsia="zh-CN"/>
        </w:rPr>
        <w:t>SCH is valid.</w:t>
      </w:r>
    </w:p>
    <w:p w14:paraId="246AE91B" w14:textId="44B1C34E" w:rsidR="00E024AA" w:rsidRPr="00E024AA" w:rsidRDefault="00E024AA" w:rsidP="0088120D">
      <w:pPr>
        <w:pStyle w:val="afc"/>
        <w:numPr>
          <w:ilvl w:val="0"/>
          <w:numId w:val="22"/>
        </w:numPr>
        <w:ind w:leftChars="0"/>
        <w:rPr>
          <w:rFonts w:eastAsia="SimSun"/>
          <w:b/>
          <w:bCs/>
          <w:sz w:val="22"/>
          <w:szCs w:val="22"/>
          <w:lang w:val="en-US" w:eastAsia="zh-CN"/>
        </w:rPr>
      </w:pPr>
      <w:r w:rsidRPr="00E024AA">
        <w:rPr>
          <w:rFonts w:eastAsia="SimSun"/>
          <w:b/>
          <w:bCs/>
          <w:sz w:val="22"/>
          <w:szCs w:val="22"/>
          <w:lang w:val="en-US" w:eastAsia="zh-CN"/>
        </w:rPr>
        <w:t>DCI scheduling multiple PDSCHs but with only one valid PDSCH is included in the first sub-codebook</w:t>
      </w:r>
      <w:r>
        <w:rPr>
          <w:rFonts w:eastAsia="SimSun"/>
          <w:b/>
          <w:bCs/>
          <w:sz w:val="22"/>
          <w:szCs w:val="22"/>
          <w:lang w:val="en-US" w:eastAsia="zh-CN"/>
        </w:rPr>
        <w:t>.</w:t>
      </w:r>
    </w:p>
    <w:p w14:paraId="32974D56" w14:textId="7C028375" w:rsidR="003C752D" w:rsidRPr="003C752D" w:rsidRDefault="003C752D" w:rsidP="0088120D">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 xml:space="preserve">When timeline is satisfied, the </w:t>
      </w:r>
      <w:r>
        <w:rPr>
          <w:rFonts w:eastAsia="SimSun"/>
          <w:b/>
          <w:bCs/>
          <w:sz w:val="22"/>
          <w:szCs w:val="22"/>
          <w:lang w:val="en-US" w:eastAsia="zh-CN"/>
        </w:rPr>
        <w:t>SPS</w:t>
      </w:r>
      <w:r w:rsidRPr="003C752D">
        <w:rPr>
          <w:rFonts w:eastAsia="SimSun"/>
          <w:b/>
          <w:bCs/>
          <w:sz w:val="22"/>
          <w:szCs w:val="22"/>
          <w:lang w:val="en-US" w:eastAsia="zh-CN"/>
        </w:rPr>
        <w:t xml:space="preserve"> P</w:t>
      </w:r>
      <w:r>
        <w:rPr>
          <w:rFonts w:eastAsia="SimSun"/>
          <w:b/>
          <w:bCs/>
          <w:sz w:val="22"/>
          <w:szCs w:val="22"/>
          <w:lang w:val="en-US" w:eastAsia="zh-CN"/>
        </w:rPr>
        <w:t>D</w:t>
      </w:r>
      <w:r w:rsidRPr="003C752D">
        <w:rPr>
          <w:rFonts w:eastAsia="SimSun"/>
          <w:b/>
          <w:bCs/>
          <w:sz w:val="22"/>
          <w:szCs w:val="22"/>
          <w:lang w:val="en-US" w:eastAsia="zh-CN"/>
        </w:rPr>
        <w:t xml:space="preserve">SCH overlapping with the cancelled </w:t>
      </w:r>
      <w:r>
        <w:rPr>
          <w:rFonts w:eastAsia="SimSun"/>
          <w:b/>
          <w:bCs/>
          <w:sz w:val="22"/>
          <w:szCs w:val="22"/>
          <w:lang w:val="en-US" w:eastAsia="zh-CN"/>
        </w:rPr>
        <w:t>D</w:t>
      </w:r>
      <w:r w:rsidRPr="003C752D">
        <w:rPr>
          <w:rFonts w:eastAsia="SimSun"/>
          <w:b/>
          <w:bCs/>
          <w:sz w:val="22"/>
          <w:szCs w:val="22"/>
          <w:lang w:val="en-US" w:eastAsia="zh-CN"/>
        </w:rPr>
        <w:t>G P</w:t>
      </w:r>
      <w:r>
        <w:rPr>
          <w:rFonts w:eastAsia="SimSun"/>
          <w:b/>
          <w:bCs/>
          <w:sz w:val="22"/>
          <w:szCs w:val="22"/>
          <w:lang w:val="en-US" w:eastAsia="zh-CN"/>
        </w:rPr>
        <w:t>D</w:t>
      </w:r>
      <w:r w:rsidRPr="003C752D">
        <w:rPr>
          <w:rFonts w:eastAsia="SimSun"/>
          <w:b/>
          <w:bCs/>
          <w:sz w:val="22"/>
          <w:szCs w:val="22"/>
          <w:lang w:val="en-US" w:eastAsia="zh-CN"/>
        </w:rPr>
        <w:t xml:space="preserve">SCH can be </w:t>
      </w:r>
      <w:r>
        <w:rPr>
          <w:rFonts w:eastAsia="SimSun"/>
          <w:b/>
          <w:bCs/>
          <w:sz w:val="22"/>
          <w:szCs w:val="22"/>
          <w:lang w:val="en-US" w:eastAsia="zh-CN"/>
        </w:rPr>
        <w:t>received</w:t>
      </w:r>
      <w:r w:rsidRPr="003C752D">
        <w:rPr>
          <w:rFonts w:eastAsia="SimSun"/>
          <w:b/>
          <w:bCs/>
          <w:sz w:val="22"/>
          <w:szCs w:val="22"/>
          <w:lang w:val="en-US" w:eastAsia="zh-CN"/>
        </w:rPr>
        <w:t>.</w:t>
      </w:r>
    </w:p>
    <w:p w14:paraId="313EB899" w14:textId="77777777" w:rsidR="001F24D8" w:rsidRPr="003C752D" w:rsidRDefault="001F24D8" w:rsidP="00693909">
      <w:pPr>
        <w:jc w:val="both"/>
        <w:rPr>
          <w:rFonts w:eastAsia="SimSun"/>
          <w:sz w:val="22"/>
          <w:szCs w:val="22"/>
          <w:lang w:val="en-US" w:eastAsia="zh-CN"/>
        </w:rPr>
      </w:pPr>
    </w:p>
    <w:p w14:paraId="374EB52F" w14:textId="77777777" w:rsidR="005D7893" w:rsidRDefault="005D7893" w:rsidP="00693909">
      <w:pPr>
        <w:jc w:val="both"/>
        <w:rPr>
          <w:rFonts w:eastAsia="SimSun"/>
          <w:sz w:val="22"/>
          <w:szCs w:val="22"/>
          <w:lang w:val="en-US" w:eastAsia="zh-CN"/>
        </w:rPr>
      </w:pPr>
    </w:p>
    <w:p w14:paraId="5D48A2DF" w14:textId="46CD9C71" w:rsidR="00AE61C3" w:rsidRDefault="00FB32FB" w:rsidP="00682D7F">
      <w:pPr>
        <w:pStyle w:val="2"/>
        <w:numPr>
          <w:ilvl w:val="1"/>
          <w:numId w:val="6"/>
        </w:numPr>
        <w:rPr>
          <w:rFonts w:eastAsia="SimSun"/>
          <w:sz w:val="22"/>
          <w:szCs w:val="22"/>
          <w:lang w:val="en-US" w:eastAsia="zh-CN"/>
        </w:rPr>
      </w:pPr>
      <w:r>
        <w:rPr>
          <w:rFonts w:eastAsia="SimSun"/>
          <w:sz w:val="22"/>
          <w:szCs w:val="22"/>
          <w:lang w:val="en-US" w:eastAsia="zh-CN"/>
        </w:rPr>
        <w:t>Type 1 HARQ-ACK CB bundling for multi-PDSCH scheduling</w:t>
      </w:r>
    </w:p>
    <w:p w14:paraId="073D6C2D" w14:textId="34C39937" w:rsidR="007E1DC2" w:rsidRDefault="007E1DC2" w:rsidP="007E1DC2">
      <w:pPr>
        <w:rPr>
          <w:rFonts w:eastAsia="SimSun"/>
          <w:sz w:val="22"/>
          <w:szCs w:val="22"/>
          <w:lang w:val="en-US" w:eastAsia="zh-CN"/>
        </w:rPr>
      </w:pPr>
      <w:r>
        <w:rPr>
          <w:rFonts w:eastAsia="SimSun" w:hint="eastAsia"/>
          <w:sz w:val="22"/>
          <w:szCs w:val="22"/>
          <w:lang w:val="en-US" w:eastAsia="zh-CN"/>
        </w:rPr>
        <w:t>M</w:t>
      </w:r>
      <w:r>
        <w:rPr>
          <w:rFonts w:eastAsia="SimSun"/>
          <w:sz w:val="22"/>
          <w:szCs w:val="22"/>
          <w:lang w:val="en-US" w:eastAsia="zh-CN"/>
        </w:rPr>
        <w:t xml:space="preserve">ost </w:t>
      </w:r>
      <w:r w:rsidR="003C51BC">
        <w:rPr>
          <w:rFonts w:eastAsia="SimSun"/>
          <w:sz w:val="22"/>
          <w:szCs w:val="22"/>
          <w:lang w:val="en-US" w:eastAsia="zh-CN"/>
        </w:rPr>
        <w:t xml:space="preserve">issues related with HARQ-ACK for multi-PDSCH scheduling </w:t>
      </w:r>
      <w:r w:rsidR="00D1425F">
        <w:rPr>
          <w:rFonts w:eastAsia="SimSun"/>
          <w:sz w:val="22"/>
          <w:szCs w:val="22"/>
          <w:lang w:val="en-US" w:eastAsia="zh-CN"/>
        </w:rPr>
        <w:t>have been concluded till RAN1#107-e. However there is still one remaining FFS about type 1 HARQ-ACK CB bundling.</w:t>
      </w:r>
    </w:p>
    <w:p w14:paraId="4ED9B403" w14:textId="77777777" w:rsidR="00DD5286" w:rsidRDefault="00DD5286" w:rsidP="007E1DC2">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31164E" w14:paraId="2CF738DE" w14:textId="77777777" w:rsidTr="0031164E">
        <w:tc>
          <w:tcPr>
            <w:tcW w:w="9962" w:type="dxa"/>
          </w:tcPr>
          <w:p w14:paraId="19788601" w14:textId="77777777" w:rsidR="00691090" w:rsidRPr="005E3052" w:rsidRDefault="00691090" w:rsidP="00691090">
            <w:pPr>
              <w:rPr>
                <w:rFonts w:ascii="Times" w:eastAsia="Batang" w:hAnsi="Times"/>
                <w:b/>
                <w:sz w:val="20"/>
                <w:szCs w:val="24"/>
                <w:lang w:eastAsia="x-none"/>
              </w:rPr>
            </w:pPr>
            <w:r w:rsidRPr="005E3052">
              <w:rPr>
                <w:rFonts w:ascii="Times" w:eastAsia="Batang" w:hAnsi="Times"/>
                <w:b/>
                <w:sz w:val="20"/>
                <w:szCs w:val="24"/>
                <w:highlight w:val="green"/>
                <w:lang w:eastAsia="x-none"/>
              </w:rPr>
              <w:t>Agreement</w:t>
            </w:r>
          </w:p>
          <w:p w14:paraId="3FB995DA" w14:textId="77777777" w:rsidR="00691090" w:rsidRPr="005E3052" w:rsidRDefault="00691090" w:rsidP="00691090">
            <w:pPr>
              <w:rPr>
                <w:rFonts w:ascii="Times" w:eastAsia="Batang" w:hAnsi="Times"/>
                <w:iCs/>
                <w:sz w:val="20"/>
                <w:szCs w:val="24"/>
                <w:lang w:eastAsia="x-none"/>
              </w:rPr>
            </w:pPr>
            <w:r w:rsidRPr="005E3052">
              <w:rPr>
                <w:rFonts w:ascii="Times" w:eastAsia="Batang" w:hAnsi="Times"/>
                <w:iCs/>
                <w:sz w:val="20"/>
                <w:szCs w:val="24"/>
                <w:lang w:eastAsia="x-none"/>
              </w:rPr>
              <w:t>For multi-PDSCH scheduling with a single DCI</w:t>
            </w:r>
          </w:p>
          <w:p w14:paraId="4DB69C98" w14:textId="77777777" w:rsidR="00691090" w:rsidRPr="005E3052" w:rsidRDefault="00691090" w:rsidP="00691090">
            <w:pPr>
              <w:numPr>
                <w:ilvl w:val="0"/>
                <w:numId w:val="9"/>
              </w:numPr>
              <w:spacing w:after="160" w:line="256" w:lineRule="auto"/>
              <w:contextualSpacing/>
              <w:rPr>
                <w:rFonts w:eastAsia="Malgun Gothic"/>
                <w:sz w:val="20"/>
                <w:szCs w:val="24"/>
                <w:lang w:eastAsia="x-none"/>
              </w:rPr>
            </w:pPr>
            <w:r w:rsidRPr="005E3052">
              <w:rPr>
                <w:rFonts w:eastAsia="Malgun Gothic"/>
                <w:sz w:val="20"/>
                <w:szCs w:val="24"/>
                <w:lang w:eastAsia="ko-KR"/>
              </w:rPr>
              <w:t>Introduce a</w:t>
            </w:r>
            <w:bookmarkStart w:id="4" w:name="_Hlk88564801"/>
            <w:r w:rsidRPr="005E3052">
              <w:rPr>
                <w:rFonts w:eastAsia="Malgun Gothic"/>
                <w:sz w:val="20"/>
                <w:szCs w:val="24"/>
                <w:lang w:eastAsia="ko-KR"/>
              </w:rPr>
              <w:t xml:space="preserve"> new RRC parameter, e.g., </w:t>
            </w:r>
            <w:r w:rsidRPr="005E3052">
              <w:rPr>
                <w:rFonts w:eastAsia="Malgun Gothic" w:hint="eastAsia"/>
                <w:i/>
                <w:sz w:val="20"/>
                <w:szCs w:val="24"/>
                <w:lang w:eastAsia="ko-KR"/>
              </w:rPr>
              <w:t>enable</w:t>
            </w:r>
            <w:r w:rsidRPr="005E3052">
              <w:rPr>
                <w:rFonts w:eastAsia="Malgun Gothic"/>
                <w:i/>
                <w:sz w:val="20"/>
                <w:szCs w:val="24"/>
                <w:lang w:eastAsia="ko-KR"/>
              </w:rPr>
              <w:t>TimeDomainHARQ-Bundling</w:t>
            </w:r>
            <w:r w:rsidRPr="005E3052">
              <w:rPr>
                <w:rFonts w:eastAsia="Malgun Gothic"/>
                <w:sz w:val="20"/>
                <w:szCs w:val="24"/>
                <w:lang w:eastAsia="ko-KR"/>
              </w:rPr>
              <w:t>, to enable time domain bundling operation for type-1 HARQ-ACK codebook per serving cell.</w:t>
            </w:r>
            <w:bookmarkEnd w:id="4"/>
          </w:p>
          <w:p w14:paraId="71A2493C" w14:textId="77777777" w:rsidR="00691090" w:rsidRPr="005E3052" w:rsidRDefault="00691090" w:rsidP="00691090">
            <w:pPr>
              <w:numPr>
                <w:ilvl w:val="1"/>
                <w:numId w:val="9"/>
              </w:numPr>
              <w:spacing w:after="160" w:line="256" w:lineRule="auto"/>
              <w:contextualSpacing/>
              <w:rPr>
                <w:rFonts w:eastAsia="Malgun Gothic"/>
                <w:sz w:val="20"/>
                <w:szCs w:val="24"/>
                <w:lang w:eastAsia="x-none"/>
              </w:rPr>
            </w:pPr>
            <w:r w:rsidRPr="005E3052">
              <w:rPr>
                <w:rFonts w:eastAsia="Malgun Gothic"/>
                <w:sz w:val="20"/>
                <w:szCs w:val="24"/>
                <w:lang w:eastAsia="ko-KR"/>
              </w:rPr>
              <w:t>If the RRC parameter enables time domain bundling operation,</w:t>
            </w:r>
          </w:p>
          <w:p w14:paraId="79E070B7" w14:textId="77777777" w:rsidR="00691090" w:rsidRPr="005E3052" w:rsidRDefault="00691090" w:rsidP="00691090">
            <w:pPr>
              <w:numPr>
                <w:ilvl w:val="2"/>
                <w:numId w:val="9"/>
              </w:numPr>
              <w:spacing w:after="160" w:line="256" w:lineRule="auto"/>
              <w:contextualSpacing/>
              <w:rPr>
                <w:rFonts w:eastAsia="Malgun Gothic"/>
                <w:sz w:val="20"/>
                <w:szCs w:val="24"/>
                <w:lang w:eastAsia="x-none"/>
              </w:rPr>
            </w:pPr>
            <w:bookmarkStart w:id="5" w:name="_Hlk88564830"/>
            <w:r w:rsidRPr="005E3052">
              <w:rPr>
                <w:rFonts w:eastAsia="Malgun Gothic" w:hint="eastAsia"/>
                <w:sz w:val="20"/>
                <w:szCs w:val="24"/>
                <w:lang w:eastAsia="ko-KR"/>
              </w:rPr>
              <w:t xml:space="preserve">To determine </w:t>
            </w:r>
            <w:r w:rsidRPr="005E3052">
              <w:rPr>
                <w:rFonts w:eastAsia="Malgun Gothic"/>
                <w:sz w:val="20"/>
                <w:szCs w:val="24"/>
                <w:lang w:eastAsia="ko-KR"/>
              </w:rPr>
              <w:t>the set of candidate PDSCH reception occasions,</w:t>
            </w:r>
          </w:p>
          <w:p w14:paraId="3251084E" w14:textId="77777777" w:rsidR="00691090" w:rsidRPr="005E3052" w:rsidRDefault="00691090" w:rsidP="00691090">
            <w:pPr>
              <w:numPr>
                <w:ilvl w:val="3"/>
                <w:numId w:val="9"/>
              </w:numPr>
              <w:spacing w:after="160" w:line="256" w:lineRule="auto"/>
              <w:contextualSpacing/>
              <w:rPr>
                <w:rFonts w:eastAsia="Malgun Gothic"/>
                <w:sz w:val="20"/>
                <w:szCs w:val="24"/>
                <w:lang w:eastAsia="x-none"/>
              </w:rPr>
            </w:pPr>
            <w:r w:rsidRPr="005E3052">
              <w:rPr>
                <w:rFonts w:eastAsia="Malgun Gothic" w:hint="eastAsia"/>
                <w:sz w:val="20"/>
                <w:szCs w:val="24"/>
                <w:lang w:eastAsia="ko-KR"/>
              </w:rPr>
              <w:t xml:space="preserve">A row index is removed if </w:t>
            </w:r>
            <w:r w:rsidRPr="005E3052">
              <w:rPr>
                <w:rFonts w:eastAsia="Malgun Gothic"/>
                <w:sz w:val="20"/>
                <w:szCs w:val="24"/>
                <w:lang w:eastAsia="ko-KR"/>
              </w:rPr>
              <w:t>at least one symbol of every PDSCH associated with the row index is configured as semi-static UL. (NOTE: This is similar to the case of slot aggregated PDSCH in Rel-16)</w:t>
            </w:r>
          </w:p>
          <w:p w14:paraId="69B85A7F" w14:textId="77777777" w:rsidR="00691090" w:rsidRPr="005E3052" w:rsidRDefault="00691090" w:rsidP="00691090">
            <w:pPr>
              <w:numPr>
                <w:ilvl w:val="3"/>
                <w:numId w:val="9"/>
              </w:numPr>
              <w:spacing w:after="160" w:line="256" w:lineRule="auto"/>
              <w:contextualSpacing/>
              <w:rPr>
                <w:rFonts w:eastAsia="Malgun Gothic"/>
                <w:sz w:val="20"/>
                <w:szCs w:val="24"/>
                <w:lang w:eastAsia="x-none"/>
              </w:rPr>
            </w:pPr>
            <w:r w:rsidRPr="005E3052">
              <w:rPr>
                <w:rFonts w:eastAsia="Malgun Gothic" w:hint="eastAsia"/>
                <w:sz w:val="20"/>
                <w:szCs w:val="24"/>
                <w:lang w:eastAsia="ko-KR"/>
              </w:rPr>
              <w:t>Pruning procedure</w:t>
            </w:r>
            <w:r w:rsidRPr="005E3052">
              <w:rPr>
                <w:rFonts w:eastAsia="Malgun Gothic"/>
                <w:sz w:val="20"/>
                <w:szCs w:val="24"/>
                <w:lang w:eastAsia="ko-KR"/>
              </w:rPr>
              <w:t xml:space="preserve"> in Rel-16</w:t>
            </w:r>
            <w:r w:rsidRPr="005E3052">
              <w:rPr>
                <w:rFonts w:eastAsia="Malgun Gothic" w:hint="eastAsia"/>
                <w:sz w:val="20"/>
                <w:szCs w:val="24"/>
                <w:lang w:eastAsia="ko-KR"/>
              </w:rPr>
              <w:t xml:space="preserve"> is performed based on the last configured SLIV of each row in</w:t>
            </w:r>
            <w:r w:rsidRPr="005E3052">
              <w:rPr>
                <w:rFonts w:eastAsia="Malgun Gothic"/>
                <w:sz w:val="20"/>
                <w:szCs w:val="24"/>
                <w:lang w:eastAsia="ko-KR"/>
              </w:rPr>
              <w:t>d</w:t>
            </w:r>
            <w:r w:rsidRPr="005E3052">
              <w:rPr>
                <w:rFonts w:eastAsia="Malgun Gothic" w:hint="eastAsia"/>
                <w:sz w:val="20"/>
                <w:szCs w:val="24"/>
                <w:lang w:eastAsia="ko-KR"/>
              </w:rPr>
              <w:t>ex.</w:t>
            </w:r>
          </w:p>
          <w:p w14:paraId="6074A2E3" w14:textId="77777777" w:rsidR="00691090" w:rsidRPr="005E3052" w:rsidRDefault="00691090" w:rsidP="00691090">
            <w:pPr>
              <w:numPr>
                <w:ilvl w:val="2"/>
                <w:numId w:val="9"/>
              </w:numPr>
              <w:spacing w:after="160" w:line="256" w:lineRule="auto"/>
              <w:contextualSpacing/>
              <w:rPr>
                <w:rFonts w:eastAsia="Malgun Gothic"/>
                <w:sz w:val="20"/>
                <w:szCs w:val="24"/>
                <w:lang w:eastAsia="x-none"/>
              </w:rPr>
            </w:pPr>
            <w:r w:rsidRPr="005E3052">
              <w:rPr>
                <w:rFonts w:eastAsia="Malgun Gothic" w:hint="eastAsia"/>
                <w:sz w:val="20"/>
                <w:szCs w:val="24"/>
                <w:lang w:eastAsia="ko-KR"/>
              </w:rPr>
              <w:t xml:space="preserve">Logical AND operation is </w:t>
            </w:r>
            <w:r w:rsidRPr="005E3052">
              <w:rPr>
                <w:rFonts w:eastAsia="Malgun Gothic"/>
                <w:sz w:val="20"/>
                <w:szCs w:val="24"/>
                <w:lang w:eastAsia="ko-KR"/>
              </w:rPr>
              <w:t>applied</w:t>
            </w:r>
            <w:r w:rsidRPr="005E3052">
              <w:rPr>
                <w:rFonts w:eastAsia="Malgun Gothic" w:hint="eastAsia"/>
                <w:sz w:val="20"/>
                <w:szCs w:val="24"/>
                <w:lang w:eastAsia="ko-KR"/>
              </w:rPr>
              <w:t xml:space="preserve"> </w:t>
            </w:r>
            <w:r w:rsidRPr="005E3052">
              <w:rPr>
                <w:rFonts w:ascii="Times" w:eastAsia="Batang" w:hAnsi="Times"/>
                <w:bCs/>
                <w:sz w:val="20"/>
                <w:szCs w:val="24"/>
                <w:lang w:eastAsia="ko-KR"/>
              </w:rPr>
              <w:t>across all valid PDSCHs associated with a determined candidate PDSCH reception occasion,</w:t>
            </w:r>
            <w:r w:rsidRPr="005E3052">
              <w:rPr>
                <w:rFonts w:eastAsia="Malgun Gothic"/>
                <w:sz w:val="20"/>
                <w:szCs w:val="24"/>
                <w:lang w:eastAsia="ko-KR"/>
              </w:rPr>
              <w:t xml:space="preserve"> at least for 1-TB case</w:t>
            </w:r>
            <w:r w:rsidRPr="005E3052">
              <w:rPr>
                <w:rFonts w:ascii="Times" w:eastAsia="Batang" w:hAnsi="Times"/>
                <w:bCs/>
                <w:sz w:val="20"/>
                <w:szCs w:val="24"/>
                <w:lang w:eastAsia="ko-KR"/>
              </w:rPr>
              <w:t>.</w:t>
            </w:r>
          </w:p>
          <w:bookmarkEnd w:id="5"/>
          <w:p w14:paraId="571A7494" w14:textId="5EFEB8CC" w:rsidR="0031164E" w:rsidRPr="00691090" w:rsidRDefault="00691090" w:rsidP="00691090">
            <w:pPr>
              <w:numPr>
                <w:ilvl w:val="2"/>
                <w:numId w:val="9"/>
              </w:numPr>
              <w:spacing w:after="160" w:line="256" w:lineRule="auto"/>
              <w:contextualSpacing/>
              <w:rPr>
                <w:rFonts w:eastAsia="Malgun Gothic"/>
                <w:color w:val="FF0000"/>
                <w:sz w:val="20"/>
                <w:szCs w:val="24"/>
                <w:lang w:eastAsia="x-none"/>
              </w:rPr>
            </w:pPr>
            <w:r w:rsidRPr="00691090">
              <w:rPr>
                <w:rFonts w:eastAsia="Malgun Gothic"/>
                <w:color w:val="FF0000"/>
                <w:sz w:val="20"/>
                <w:szCs w:val="24"/>
                <w:lang w:eastAsia="x-none"/>
              </w:rPr>
              <w:t xml:space="preserve">FFS: UE does not expect the last scheduled SLIV overlaps with a semi-static UL symbol when parameter </w:t>
            </w:r>
            <w:r w:rsidRPr="00691090">
              <w:rPr>
                <w:rFonts w:eastAsia="Malgun Gothic" w:hint="eastAsia"/>
                <w:i/>
                <w:color w:val="FF0000"/>
                <w:sz w:val="20"/>
                <w:szCs w:val="24"/>
                <w:lang w:eastAsia="ko-KR"/>
              </w:rPr>
              <w:t>enable</w:t>
            </w:r>
            <w:r w:rsidRPr="00691090">
              <w:rPr>
                <w:rFonts w:eastAsia="Malgun Gothic"/>
                <w:i/>
                <w:color w:val="FF0000"/>
                <w:sz w:val="20"/>
                <w:szCs w:val="24"/>
                <w:lang w:eastAsia="ko-KR"/>
              </w:rPr>
              <w:t xml:space="preserve">TimeDomainHARQ-Bundling </w:t>
            </w:r>
            <w:r w:rsidRPr="00691090">
              <w:rPr>
                <w:rFonts w:eastAsia="Malgun Gothic"/>
                <w:color w:val="FF0000"/>
                <w:sz w:val="20"/>
                <w:szCs w:val="24"/>
                <w:lang w:eastAsia="ko-KR"/>
              </w:rPr>
              <w:t>is configured</w:t>
            </w:r>
          </w:p>
        </w:tc>
      </w:tr>
    </w:tbl>
    <w:p w14:paraId="539430E7" w14:textId="77777777" w:rsidR="00691090" w:rsidRDefault="00691090" w:rsidP="007E1DC2">
      <w:pPr>
        <w:rPr>
          <w:rFonts w:eastAsia="SimSun"/>
          <w:sz w:val="22"/>
          <w:szCs w:val="22"/>
          <w:lang w:val="en-US" w:eastAsia="zh-CN"/>
        </w:rPr>
      </w:pPr>
    </w:p>
    <w:p w14:paraId="05FFB0FD" w14:textId="381031F2" w:rsidR="00D1425F" w:rsidRDefault="00060616" w:rsidP="007E1DC2">
      <w:pPr>
        <w:rPr>
          <w:rFonts w:eastAsia="SimSun"/>
          <w:sz w:val="22"/>
          <w:szCs w:val="22"/>
          <w:lang w:val="en-US" w:eastAsia="zh-CN"/>
        </w:rPr>
      </w:pPr>
      <w:r>
        <w:rPr>
          <w:rFonts w:eastAsia="SimSun"/>
          <w:sz w:val="22"/>
          <w:szCs w:val="22"/>
          <w:lang w:val="en-US" w:eastAsia="zh-CN"/>
        </w:rPr>
        <w:t xml:space="preserve">In our understanding, the FFS is not needed. </w:t>
      </w:r>
      <w:r w:rsidR="003E08FC">
        <w:rPr>
          <w:rFonts w:eastAsia="SimSun"/>
          <w:sz w:val="22"/>
          <w:szCs w:val="22"/>
          <w:lang w:val="en-US" w:eastAsia="zh-CN"/>
        </w:rPr>
        <w:t>According to the latest CR, the HARQ-ACK reporting bit is excluded only when each PDSCH overlaps with semi-static UL symbol.</w:t>
      </w:r>
      <w:r w:rsidR="003E08FC" w:rsidRPr="003E08FC">
        <w:rPr>
          <w:rFonts w:eastAsia="SimSun"/>
          <w:sz w:val="22"/>
          <w:szCs w:val="22"/>
          <w:lang w:val="en-US" w:eastAsia="zh-CN"/>
        </w:rPr>
        <w:t xml:space="preserve"> </w:t>
      </w:r>
      <w:r w:rsidR="003E08FC">
        <w:rPr>
          <w:rFonts w:eastAsia="SimSun"/>
          <w:sz w:val="22"/>
          <w:szCs w:val="22"/>
          <w:lang w:val="en-US" w:eastAsia="zh-CN"/>
        </w:rPr>
        <w:t>There will not be any problem if the last scheduled SLIV overlaps with semi-static UL symbol.</w:t>
      </w:r>
    </w:p>
    <w:p w14:paraId="6058F025" w14:textId="77777777" w:rsidR="00691090" w:rsidRDefault="00691090" w:rsidP="007E1DC2">
      <w:pPr>
        <w:rPr>
          <w:rFonts w:eastAsia="SimSun"/>
          <w:sz w:val="22"/>
          <w:szCs w:val="22"/>
          <w:lang w:val="en-US" w:eastAsia="zh-CN"/>
        </w:rPr>
      </w:pPr>
    </w:p>
    <w:tbl>
      <w:tblPr>
        <w:tblStyle w:val="afa"/>
        <w:tblW w:w="0" w:type="auto"/>
        <w:tblLook w:val="04A0" w:firstRow="1" w:lastRow="0" w:firstColumn="1" w:lastColumn="0" w:noHBand="0" w:noVBand="1"/>
      </w:tblPr>
      <w:tblGrid>
        <w:gridCol w:w="9962"/>
      </w:tblGrid>
      <w:tr w:rsidR="00941D5D" w14:paraId="30EF0D96" w14:textId="77777777" w:rsidTr="00941D5D">
        <w:tc>
          <w:tcPr>
            <w:tcW w:w="9962" w:type="dxa"/>
          </w:tcPr>
          <w:p w14:paraId="4BB7679B" w14:textId="77777777" w:rsidR="00941D5D" w:rsidRDefault="00941D5D" w:rsidP="007E1DC2">
            <w:pPr>
              <w:rPr>
                <w:rFonts w:eastAsia="SimSun"/>
                <w:sz w:val="22"/>
                <w:szCs w:val="22"/>
                <w:lang w:val="en-US" w:eastAsia="zh-CN"/>
              </w:rPr>
            </w:pPr>
            <w:r>
              <w:rPr>
                <w:rFonts w:eastAsia="SimSun" w:hint="eastAsia"/>
                <w:sz w:val="22"/>
                <w:szCs w:val="22"/>
                <w:lang w:val="en-US" w:eastAsia="zh-CN"/>
              </w:rPr>
              <w:lastRenderedPageBreak/>
              <w:t>-</w:t>
            </w:r>
            <w:r>
              <w:rPr>
                <w:rFonts w:eastAsia="SimSun"/>
                <w:sz w:val="22"/>
                <w:szCs w:val="22"/>
                <w:lang w:val="en-US" w:eastAsia="zh-CN"/>
              </w:rPr>
              <w:t>----</w:t>
            </w:r>
            <w:r w:rsidR="007616A0">
              <w:rPr>
                <w:rFonts w:eastAsia="SimSun"/>
                <w:sz w:val="22"/>
                <w:szCs w:val="22"/>
                <w:lang w:val="en-US" w:eastAsia="zh-CN"/>
              </w:rPr>
              <w:t>-----------------------------------------</w:t>
            </w:r>
            <w:r>
              <w:rPr>
                <w:rFonts w:eastAsia="SimSun"/>
                <w:sz w:val="22"/>
                <w:szCs w:val="22"/>
                <w:lang w:val="en-US" w:eastAsia="zh-CN"/>
              </w:rPr>
              <w:t>-</w:t>
            </w:r>
            <w:r w:rsidR="007616A0">
              <w:rPr>
                <w:rFonts w:eastAsia="SimSun"/>
                <w:sz w:val="22"/>
                <w:szCs w:val="22"/>
                <w:lang w:val="en-US" w:eastAsia="zh-CN"/>
              </w:rPr>
              <w:t>------</w:t>
            </w:r>
            <w:r>
              <w:rPr>
                <w:rFonts w:eastAsia="SimSun"/>
                <w:sz w:val="22"/>
                <w:szCs w:val="22"/>
                <w:lang w:val="en-US" w:eastAsia="zh-CN"/>
              </w:rPr>
              <w:t>--------</w:t>
            </w:r>
            <w:r w:rsidR="007616A0">
              <w:rPr>
                <w:rFonts w:eastAsia="SimSun"/>
                <w:sz w:val="22"/>
                <w:szCs w:val="22"/>
                <w:lang w:val="en-US" w:eastAsia="zh-CN"/>
              </w:rPr>
              <w:t>&lt;omitted part&gt;-----------------------------------------------------</w:t>
            </w:r>
          </w:p>
          <w:p w14:paraId="5E1BA711" w14:textId="0DE78F3C" w:rsidR="006E184E" w:rsidRPr="00B27E56" w:rsidRDefault="006E184E" w:rsidP="006E184E">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5E51369" w14:textId="6FA75ABC" w:rsidR="006E184E" w:rsidRPr="00B27E56" w:rsidRDefault="006E184E" w:rsidP="006E184E">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B27E56">
              <w:rPr>
                <w:lang w:eastAsia="zh-CN"/>
              </w:rPr>
              <w:t xml:space="preserve">or if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2026A260" w14:textId="5740756B" w:rsidR="006E184E" w:rsidRPr="00B27E56" w:rsidRDefault="006E184E" w:rsidP="006E184E">
            <w:pPr>
              <w:pStyle w:val="B5"/>
              <w:ind w:firstLine="3"/>
              <w:rPr>
                <w:lang w:eastAsia="zh-CN"/>
              </w:rPr>
            </w:pPr>
            <m:oMath>
              <m:r>
                <w:rPr>
                  <w:rFonts w:ascii="Cambria Math" w:hAnsi="Cambria Math"/>
                </w:rPr>
                <m:t>R</m:t>
              </m:r>
              <m:r>
                <w:rPr>
                  <w:rFonts w:ascii="Cambria Math" w:hAnsi="Cambria Math"/>
                  <w:noProof/>
                </w:rPr>
                <m:t>=R\r</m:t>
              </m:r>
            </m:oMath>
            <w:r w:rsidRPr="00B27E56">
              <w:t>;</w:t>
            </w:r>
          </w:p>
          <w:p w14:paraId="053000B0" w14:textId="77777777" w:rsidR="006E184E" w:rsidRPr="00B27E56" w:rsidRDefault="006E184E" w:rsidP="006E184E">
            <w:pPr>
              <w:pStyle w:val="B5"/>
              <w:ind w:left="1421" w:firstLine="0"/>
              <w:rPr>
                <w:lang w:eastAsia="zh-CN"/>
              </w:rPr>
            </w:pPr>
            <w:r>
              <w:rPr>
                <w:lang w:val="en-US" w:eastAsia="zh-CN"/>
              </w:rPr>
              <w:t xml:space="preserve">elseif </w:t>
            </w:r>
            <w:r>
              <w:rPr>
                <w:lang w:eastAsia="zh-CN"/>
              </w:rPr>
              <w:t xml:space="preserve">the </w:t>
            </w:r>
            <w:r w:rsidRPr="006E184E">
              <w:rPr>
                <w:highlight w:val="yellow"/>
                <w:lang w:eastAsia="zh-CN"/>
              </w:rPr>
              <w:t xml:space="preserve">UE is provided </w:t>
            </w:r>
            <w:r w:rsidRPr="006E184E">
              <w:rPr>
                <w:i/>
                <w:iCs/>
                <w:highlight w:val="yellow"/>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sidRPr="006E184E">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val="fr-FR"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val="fr-FR" w:eastAsia="zh-CN"/>
                </w:rPr>
                <m:t>)</m:t>
              </m:r>
            </m:oMath>
            <w:r w:rsidRPr="006E184E">
              <w:rPr>
                <w:rFonts w:hint="eastAsia"/>
                <w:highlight w:val="yellow"/>
                <w:lang w:val="fr-FR" w:eastAsia="zh-CN"/>
              </w:rPr>
              <w:t>,</w:t>
            </w:r>
            <w:r w:rsidRPr="006E184E">
              <w:rPr>
                <w:highlight w:val="yellow"/>
                <w:lang w:val="fr-FR" w:eastAsia="zh-CN"/>
              </w:rPr>
              <w:t xml:space="preserve"> </w:t>
            </w:r>
            <w:r w:rsidRPr="006E184E">
              <w:rPr>
                <w:rFonts w:hint="eastAsia"/>
                <w:highlight w:val="yellow"/>
                <w:lang w:eastAsia="zh-CN"/>
              </w:rPr>
              <w:t xml:space="preserve">at least one symbol of the PDSCH time resource derived by row </w:t>
            </w:r>
            <m:oMath>
              <m:r>
                <w:rPr>
                  <w:rFonts w:ascii="Cambria Math" w:hAnsi="Cambria Math"/>
                  <w:highlight w:val="yellow"/>
                </w:rPr>
                <m:t>r</m:t>
              </m:r>
            </m:oMath>
            <w:r w:rsidRPr="006E184E">
              <w:rPr>
                <w:highlight w:val="yellow"/>
              </w:rPr>
              <w:t xml:space="preserve"> </w:t>
            </w:r>
            <w:r w:rsidRPr="006E184E">
              <w:rPr>
                <w:highlight w:val="yellow"/>
                <w:lang w:val="en-US" w:eastAsia="zh-CN"/>
              </w:rPr>
              <w:t xml:space="preserve">of set </w:t>
            </w:r>
            <m:oMath>
              <m:r>
                <w:rPr>
                  <w:rFonts w:ascii="Cambria Math" w:hAnsi="Cambria Math"/>
                  <w:highlight w:val="yellow"/>
                </w:rPr>
                <m:t>R'</m:t>
              </m:r>
            </m:oMath>
            <w:r w:rsidRPr="006E184E">
              <w:rPr>
                <w:highlight w:val="yellow"/>
                <w:lang w:val="en-US" w:eastAsia="zh-CN"/>
              </w:rPr>
              <w:t xml:space="preserve"> </w:t>
            </w:r>
            <w:r w:rsidRPr="006E184E">
              <w:rPr>
                <w:rFonts w:hint="eastAsia"/>
                <w:highlight w:val="yellow"/>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1D97222D" w14:textId="77777777" w:rsidR="006E184E" w:rsidRPr="006E184E" w:rsidRDefault="006E184E" w:rsidP="006E184E">
            <w:pPr>
              <w:pStyle w:val="B5"/>
              <w:ind w:firstLine="3"/>
              <w:rPr>
                <w:highlight w:val="yellow"/>
              </w:rPr>
            </w:pPr>
            <m:oMath>
              <m:r>
                <w:rPr>
                  <w:rFonts w:ascii="Cambria Math" w:hAnsi="Cambria Math"/>
                  <w:highlight w:val="yellow"/>
                </w:rPr>
                <m:t>R</m:t>
              </m:r>
              <m:r>
                <w:rPr>
                  <w:rFonts w:ascii="Cambria Math" w:hAnsi="Cambria Math"/>
                  <w:noProof/>
                  <w:highlight w:val="yellow"/>
                </w:rPr>
                <m:t>=R\r</m:t>
              </m:r>
            </m:oMath>
            <w:r w:rsidRPr="006E184E">
              <w:rPr>
                <w:highlight w:val="yellow"/>
              </w:rPr>
              <w:t>;</w:t>
            </w:r>
          </w:p>
          <w:p w14:paraId="4A06E1B4" w14:textId="77777777" w:rsidR="006E184E" w:rsidRPr="003B79DC" w:rsidRDefault="006E184E" w:rsidP="006E184E">
            <w:pPr>
              <w:pStyle w:val="B5"/>
              <w:ind w:firstLine="3"/>
              <w:rPr>
                <w:lang w:eastAsia="zh-CN"/>
              </w:rPr>
            </w:pPr>
            <m:oMath>
              <m:r>
                <w:rPr>
                  <w:rFonts w:ascii="Cambria Math" w:hAnsi="Cambria Math"/>
                  <w:highlight w:val="yellow"/>
                </w:rPr>
                <m:t>R'</m:t>
              </m:r>
              <m:r>
                <w:rPr>
                  <w:rFonts w:ascii="Cambria Math" w:hAnsi="Cambria Math"/>
                  <w:noProof/>
                  <w:highlight w:val="yellow"/>
                </w:rPr>
                <m:t>=R'\r</m:t>
              </m:r>
            </m:oMath>
            <w:r w:rsidRPr="006E184E">
              <w:rPr>
                <w:highlight w:val="yellow"/>
              </w:rPr>
              <w:t>;</w:t>
            </w:r>
          </w:p>
          <w:p w14:paraId="050D8991" w14:textId="77777777" w:rsidR="006E184E" w:rsidRPr="00B27E56" w:rsidRDefault="006E184E" w:rsidP="006E184E">
            <w:pPr>
              <w:pStyle w:val="B5"/>
              <w:ind w:left="1419" w:hanging="1"/>
              <w:rPr>
                <w:lang w:eastAsia="zh-CN"/>
              </w:rPr>
            </w:pPr>
            <w:r w:rsidRPr="00B27E56">
              <w:rPr>
                <w:lang w:eastAsia="zh-CN"/>
              </w:rPr>
              <w:t>else</w:t>
            </w:r>
          </w:p>
          <w:p w14:paraId="7363249D" w14:textId="5030065D" w:rsidR="006E184E" w:rsidRPr="00B27E56" w:rsidRDefault="006E184E" w:rsidP="006E184E">
            <w:pPr>
              <w:pStyle w:val="B5"/>
              <w:ind w:firstLine="3"/>
              <w:rPr>
                <w:lang w:eastAsia="zh-CN"/>
              </w:rPr>
            </w:pPr>
            <m:oMath>
              <m:r>
                <w:rPr>
                  <w:rFonts w:ascii="Cambria Math" w:hAnsi="Cambria Math"/>
                </w:rPr>
                <m:t>r=r+1</m:t>
              </m:r>
            </m:oMath>
            <w:r w:rsidRPr="00B27E56">
              <w:rPr>
                <w:lang w:eastAsia="zh-CN"/>
              </w:rPr>
              <w:t xml:space="preserve">; </w:t>
            </w:r>
          </w:p>
          <w:p w14:paraId="3D8089EE" w14:textId="77777777" w:rsidR="006E184E" w:rsidRPr="00B27E56" w:rsidRDefault="006E184E" w:rsidP="006E184E">
            <w:pPr>
              <w:pStyle w:val="B5"/>
              <w:ind w:left="1138" w:firstLine="281"/>
              <w:rPr>
                <w:lang w:eastAsia="zh-CN"/>
              </w:rPr>
            </w:pPr>
            <w:r w:rsidRPr="00B27E56">
              <w:rPr>
                <w:lang w:eastAsia="zh-CN"/>
              </w:rPr>
              <w:t>end if</w:t>
            </w:r>
          </w:p>
          <w:p w14:paraId="073842B6" w14:textId="77777777" w:rsidR="006E184E" w:rsidRPr="00B27E56" w:rsidRDefault="006E184E" w:rsidP="006E184E">
            <w:pPr>
              <w:pStyle w:val="B4"/>
              <w:ind w:left="1135" w:firstLine="0"/>
              <w:rPr>
                <w:lang w:eastAsia="zh-CN"/>
              </w:rPr>
            </w:pPr>
            <w:r w:rsidRPr="00B27E56">
              <w:rPr>
                <w:rFonts w:hint="eastAsia"/>
                <w:lang w:eastAsia="zh-CN"/>
              </w:rPr>
              <w:t>end while</w:t>
            </w:r>
          </w:p>
          <w:p w14:paraId="3AC84AEC" w14:textId="1D3B6D4C" w:rsidR="007616A0" w:rsidRPr="006E184E" w:rsidRDefault="006E184E" w:rsidP="007E1DC2">
            <w:pPr>
              <w:rPr>
                <w:rFonts w:eastAsia="SimSun"/>
                <w:sz w:val="22"/>
                <w:szCs w:val="22"/>
                <w:lang w:val="en-US" w:eastAsia="zh-CN"/>
              </w:rPr>
            </w:pPr>
            <w:r>
              <w:rPr>
                <w:rFonts w:eastAsia="SimSun" w:hint="eastAsia"/>
                <w:sz w:val="22"/>
                <w:szCs w:val="22"/>
                <w:lang w:val="en-US" w:eastAsia="zh-CN"/>
              </w:rPr>
              <w:t>-</w:t>
            </w:r>
            <w:r>
              <w:rPr>
                <w:rFonts w:eastAsia="SimSun"/>
                <w:sz w:val="22"/>
                <w:szCs w:val="22"/>
                <w:lang w:val="en-US" w:eastAsia="zh-CN"/>
              </w:rPr>
              <w:t>------------------------------------------------------------&lt;omitted part&gt;-----------------------------------------------------</w:t>
            </w:r>
          </w:p>
        </w:tc>
      </w:tr>
    </w:tbl>
    <w:p w14:paraId="4AA00BB2" w14:textId="77777777" w:rsidR="005647AC" w:rsidRPr="007E1DC2" w:rsidRDefault="005647AC" w:rsidP="007E1DC2">
      <w:pPr>
        <w:rPr>
          <w:rFonts w:eastAsia="SimSun"/>
          <w:sz w:val="22"/>
          <w:szCs w:val="22"/>
          <w:lang w:val="en-US" w:eastAsia="zh-CN"/>
        </w:rPr>
      </w:pPr>
    </w:p>
    <w:p w14:paraId="530AC955" w14:textId="77777777" w:rsidR="003E08FC" w:rsidRDefault="003E08FC" w:rsidP="00327859">
      <w:pPr>
        <w:jc w:val="both"/>
        <w:rPr>
          <w:rFonts w:eastAsia="SimSun"/>
          <w:sz w:val="22"/>
          <w:szCs w:val="22"/>
          <w:lang w:val="en-US" w:eastAsia="zh-CN"/>
        </w:rPr>
      </w:pPr>
    </w:p>
    <w:p w14:paraId="59DC3A7E" w14:textId="589E2B19" w:rsidR="003A7847" w:rsidRPr="005647AC" w:rsidRDefault="003E08FC" w:rsidP="00327859">
      <w:pPr>
        <w:jc w:val="both"/>
        <w:rPr>
          <w:rFonts w:eastAsia="SimSun"/>
          <w:b/>
          <w:bCs/>
          <w:sz w:val="22"/>
          <w:szCs w:val="22"/>
          <w:lang w:val="en-US" w:eastAsia="zh-CN"/>
        </w:rPr>
      </w:pPr>
      <w:r w:rsidRPr="005647AC">
        <w:rPr>
          <w:rFonts w:eastAsia="SimSun"/>
          <w:b/>
          <w:bCs/>
          <w:sz w:val="22"/>
          <w:szCs w:val="22"/>
          <w:lang w:val="en-US" w:eastAsia="zh-CN"/>
        </w:rPr>
        <w:t xml:space="preserve">Proposal </w:t>
      </w:r>
      <w:r w:rsidR="00691090">
        <w:rPr>
          <w:rFonts w:eastAsia="SimSun"/>
          <w:b/>
          <w:bCs/>
          <w:sz w:val="22"/>
          <w:szCs w:val="22"/>
          <w:lang w:val="en-US" w:eastAsia="zh-CN"/>
        </w:rPr>
        <w:t>6</w:t>
      </w:r>
      <w:r w:rsidRPr="005647AC">
        <w:rPr>
          <w:rFonts w:eastAsia="SimSun"/>
          <w:b/>
          <w:bCs/>
          <w:sz w:val="22"/>
          <w:szCs w:val="22"/>
          <w:lang w:val="en-US" w:eastAsia="zh-CN"/>
        </w:rPr>
        <w:t xml:space="preserve">: The restriction “UE does not expect the last scheduled SLIV overlaps with a semi-static UL symbol when parameter </w:t>
      </w:r>
      <w:r w:rsidRPr="005647AC">
        <w:rPr>
          <w:rFonts w:eastAsia="SimSun"/>
          <w:b/>
          <w:bCs/>
          <w:i/>
          <w:iCs/>
          <w:sz w:val="22"/>
          <w:szCs w:val="22"/>
          <w:lang w:val="en-US" w:eastAsia="zh-CN"/>
        </w:rPr>
        <w:t xml:space="preserve">enableTimeDomainHARQ-Bundling </w:t>
      </w:r>
      <w:r w:rsidRPr="005647AC">
        <w:rPr>
          <w:rFonts w:eastAsia="SimSun"/>
          <w:b/>
          <w:bCs/>
          <w:sz w:val="22"/>
          <w:szCs w:val="22"/>
          <w:lang w:val="en-US" w:eastAsia="zh-CN"/>
        </w:rPr>
        <w:t>is configured” is not needed.</w:t>
      </w: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76D58BED" w14:textId="77777777" w:rsidR="00F01A03" w:rsidRPr="00753517" w:rsidRDefault="00F01A03" w:rsidP="00F01A03">
      <w:pPr>
        <w:jc w:val="both"/>
        <w:rPr>
          <w:rFonts w:eastAsia="SimSun"/>
          <w:sz w:val="22"/>
          <w:szCs w:val="22"/>
          <w:lang w:val="en-US" w:eastAsia="zh-CN"/>
        </w:rPr>
      </w:pPr>
    </w:p>
    <w:p w14:paraId="3DD2FDA0" w14:textId="1EC2662C" w:rsidR="00753517" w:rsidRPr="00707445" w:rsidRDefault="00753517" w:rsidP="00753517">
      <w:pPr>
        <w:jc w:val="both"/>
        <w:rPr>
          <w:rFonts w:eastAsia="SimSun"/>
          <w:b/>
          <w:bCs/>
          <w:sz w:val="22"/>
          <w:szCs w:val="22"/>
          <w:lang w:val="en-US" w:eastAsia="zh-CN"/>
        </w:rPr>
      </w:pPr>
      <w:r w:rsidRPr="00707445">
        <w:rPr>
          <w:rFonts w:eastAsia="SimSun"/>
          <w:b/>
          <w:bCs/>
          <w:sz w:val="22"/>
          <w:szCs w:val="22"/>
          <w:lang w:val="en-US" w:eastAsia="zh-CN"/>
        </w:rPr>
        <w:t xml:space="preserve">Proposal </w:t>
      </w:r>
      <w:r w:rsidR="00691090">
        <w:rPr>
          <w:rFonts w:eastAsia="SimSun"/>
          <w:b/>
          <w:bCs/>
          <w:sz w:val="22"/>
          <w:szCs w:val="22"/>
          <w:lang w:val="en-US" w:eastAsia="zh-CN"/>
        </w:rPr>
        <w:t>1</w:t>
      </w:r>
      <w:r w:rsidRPr="00707445">
        <w:rPr>
          <w:rFonts w:eastAsia="SimSun"/>
          <w:b/>
          <w:bCs/>
          <w:sz w:val="22"/>
          <w:szCs w:val="22"/>
          <w:lang w:val="en-US" w:eastAsia="zh-CN"/>
        </w:rPr>
        <w:t>: The following two cases are OoO scheduling</w:t>
      </w:r>
      <w:r>
        <w:rPr>
          <w:rFonts w:eastAsia="SimSun"/>
          <w:b/>
          <w:bCs/>
          <w:sz w:val="22"/>
          <w:szCs w:val="22"/>
          <w:lang w:val="en-US" w:eastAsia="zh-CN"/>
        </w:rPr>
        <w:t>,</w:t>
      </w:r>
      <w:r w:rsidRPr="00707445">
        <w:rPr>
          <w:rFonts w:eastAsia="SimSun"/>
          <w:b/>
          <w:bCs/>
          <w:sz w:val="22"/>
          <w:szCs w:val="22"/>
          <w:lang w:val="en-US" w:eastAsia="zh-CN"/>
        </w:rPr>
        <w:t xml:space="preserve"> and </w:t>
      </w:r>
      <w:r>
        <w:rPr>
          <w:rFonts w:eastAsia="SimSun"/>
          <w:b/>
          <w:bCs/>
          <w:sz w:val="22"/>
          <w:szCs w:val="22"/>
          <w:lang w:val="en-US" w:eastAsia="zh-CN"/>
        </w:rPr>
        <w:t xml:space="preserve">should </w:t>
      </w:r>
      <w:r w:rsidRPr="00707445">
        <w:rPr>
          <w:rFonts w:eastAsia="SimSun"/>
          <w:b/>
          <w:bCs/>
          <w:sz w:val="22"/>
          <w:szCs w:val="22"/>
          <w:lang w:val="en-US" w:eastAsia="zh-CN"/>
        </w:rPr>
        <w:t xml:space="preserve">not </w:t>
      </w:r>
      <w:r>
        <w:rPr>
          <w:rFonts w:eastAsia="SimSun"/>
          <w:b/>
          <w:bCs/>
          <w:sz w:val="22"/>
          <w:szCs w:val="22"/>
          <w:lang w:val="en-US" w:eastAsia="zh-CN"/>
        </w:rPr>
        <w:t xml:space="preserve">be </w:t>
      </w:r>
      <w:r w:rsidRPr="00707445">
        <w:rPr>
          <w:rFonts w:eastAsia="SimSun"/>
          <w:b/>
          <w:bCs/>
          <w:sz w:val="22"/>
          <w:szCs w:val="22"/>
          <w:lang w:val="en-US" w:eastAsia="zh-CN"/>
        </w:rPr>
        <w:t>allowed:</w:t>
      </w:r>
    </w:p>
    <w:p w14:paraId="6258B432" w14:textId="77777777" w:rsidR="00753517" w:rsidRPr="00707445" w:rsidRDefault="00753517" w:rsidP="00753517">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of one multi-PDSCH (or multi-PUSCH) scheduling DCI and one single-PDSCH (or single-PUSCH) scheduling DCI, where multi-PDSCH (or multi-PUSCH) scheduling DCI schedules more than one PDSCH (or PUSCH).</w:t>
      </w:r>
    </w:p>
    <w:p w14:paraId="0005D08A" w14:textId="77777777" w:rsidR="00753517" w:rsidRPr="00707445" w:rsidRDefault="00753517" w:rsidP="00753517">
      <w:pPr>
        <w:pStyle w:val="afc"/>
        <w:numPr>
          <w:ilvl w:val="0"/>
          <w:numId w:val="20"/>
        </w:numPr>
        <w:ind w:leftChars="0"/>
        <w:jc w:val="both"/>
        <w:rPr>
          <w:rFonts w:eastAsia="SimSun"/>
          <w:b/>
          <w:bCs/>
          <w:sz w:val="22"/>
          <w:szCs w:val="22"/>
          <w:lang w:val="en-US" w:eastAsia="zh-CN"/>
        </w:rPr>
      </w:pPr>
      <w:r w:rsidRPr="00707445">
        <w:rPr>
          <w:rFonts w:eastAsia="SimSun"/>
          <w:b/>
          <w:bCs/>
          <w:sz w:val="22"/>
          <w:szCs w:val="22"/>
          <w:lang w:val="en-US" w:eastAsia="zh-CN"/>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73E3CB3" w14:textId="1BCDD97D" w:rsidR="00753517" w:rsidRDefault="00753517" w:rsidP="00F01A03">
      <w:pPr>
        <w:jc w:val="both"/>
        <w:rPr>
          <w:rFonts w:eastAsia="SimSun"/>
          <w:b/>
          <w:bCs/>
          <w:sz w:val="22"/>
          <w:szCs w:val="22"/>
          <w:lang w:val="en-US" w:eastAsia="zh-CN"/>
        </w:rPr>
      </w:pPr>
    </w:p>
    <w:p w14:paraId="46188FB4" w14:textId="77777777" w:rsidR="00691090" w:rsidRPr="00DD21D6" w:rsidRDefault="00691090" w:rsidP="00691090">
      <w:pPr>
        <w:jc w:val="both"/>
        <w:rPr>
          <w:rFonts w:eastAsia="SimSun"/>
          <w:b/>
          <w:bCs/>
          <w:sz w:val="22"/>
          <w:szCs w:val="22"/>
          <w:lang w:val="en-US" w:eastAsia="zh-CN"/>
        </w:rPr>
      </w:pPr>
      <w:r w:rsidRPr="00DD21D6">
        <w:rPr>
          <w:rFonts w:eastAsia="SimSun"/>
          <w:b/>
          <w:bCs/>
          <w:sz w:val="22"/>
          <w:szCs w:val="22"/>
          <w:lang w:val="en-US" w:eastAsia="zh-CN"/>
        </w:rPr>
        <w:t>Proposal 2: When multiple PDSCHs are scheduled, dynamic 2-TB disabling/enabling is determined for each PDSCH separately. For each PDSCH, the corresponding 1 bit RV field is used. If I</w:t>
      </w:r>
      <w:r w:rsidRPr="00DD21D6">
        <w:rPr>
          <w:rFonts w:eastAsia="SimSun"/>
          <w:b/>
          <w:bCs/>
          <w:sz w:val="22"/>
          <w:szCs w:val="22"/>
          <w:vertAlign w:val="subscript"/>
          <w:lang w:val="en-US" w:eastAsia="zh-CN"/>
        </w:rPr>
        <w:t>MCS</w:t>
      </w:r>
      <w:r w:rsidRPr="00DD21D6">
        <w:rPr>
          <w:rFonts w:eastAsia="SimSun"/>
          <w:b/>
          <w:bCs/>
          <w:sz w:val="22"/>
          <w:szCs w:val="22"/>
          <w:lang w:val="en-US" w:eastAsia="zh-CN"/>
        </w:rPr>
        <w:t>=26 and rv</w:t>
      </w:r>
      <w:r w:rsidRPr="00DD21D6">
        <w:rPr>
          <w:rFonts w:eastAsia="SimSun"/>
          <w:b/>
          <w:bCs/>
          <w:sz w:val="22"/>
          <w:szCs w:val="22"/>
          <w:vertAlign w:val="subscript"/>
          <w:lang w:val="en-US" w:eastAsia="zh-CN"/>
        </w:rPr>
        <w:t>id</w:t>
      </w:r>
      <w:r w:rsidRPr="00DD21D6">
        <w:rPr>
          <w:rFonts w:eastAsia="SimSun"/>
          <w:b/>
          <w:bCs/>
          <w:sz w:val="22"/>
          <w:szCs w:val="22"/>
          <w:lang w:val="en-US" w:eastAsia="zh-CN"/>
        </w:rPr>
        <w:t>=</w:t>
      </w:r>
      <w:r w:rsidRPr="00DD21D6">
        <w:rPr>
          <w:rFonts w:eastAsia="SimSun"/>
          <w:b/>
          <w:bCs/>
          <w:sz w:val="22"/>
          <w:szCs w:val="22"/>
          <w:u w:val="single"/>
          <w:lang w:val="en-US" w:eastAsia="zh-CN"/>
        </w:rPr>
        <w:t>2</w:t>
      </w:r>
      <w:r w:rsidRPr="00DD21D6">
        <w:rPr>
          <w:rFonts w:eastAsia="SimSun"/>
          <w:b/>
          <w:bCs/>
          <w:sz w:val="22"/>
          <w:szCs w:val="22"/>
          <w:lang w:val="en-US" w:eastAsia="zh-CN"/>
        </w:rPr>
        <w:t>, 2-TB transmission is disabled for the PDSCH. Otherwise, 2-TB transmission is enabled for the PDSCH. Otherwise, 2-TB transmission is enabled for the PDSCH.</w:t>
      </w:r>
    </w:p>
    <w:p w14:paraId="3EA7E83A" w14:textId="77777777" w:rsidR="00691090" w:rsidRDefault="00691090" w:rsidP="00691090">
      <w:pPr>
        <w:jc w:val="both"/>
        <w:rPr>
          <w:rFonts w:eastAsia="SimSun"/>
          <w:b/>
          <w:bCs/>
          <w:sz w:val="22"/>
          <w:szCs w:val="22"/>
          <w:lang w:val="en-US" w:eastAsia="zh-CN"/>
        </w:rPr>
      </w:pPr>
    </w:p>
    <w:p w14:paraId="374DD537" w14:textId="734164AD" w:rsidR="00691090" w:rsidRPr="00691090" w:rsidRDefault="00691090" w:rsidP="00691090">
      <w:pPr>
        <w:jc w:val="both"/>
        <w:rPr>
          <w:rFonts w:eastAsia="SimSun"/>
          <w:sz w:val="22"/>
          <w:szCs w:val="22"/>
          <w:lang w:val="en-US" w:eastAsia="zh-CN"/>
        </w:rPr>
      </w:pPr>
      <w:r w:rsidRPr="001D5B46">
        <w:rPr>
          <w:rFonts w:eastAsia="SimSun" w:hint="eastAsia"/>
          <w:b/>
          <w:bCs/>
          <w:sz w:val="22"/>
          <w:szCs w:val="22"/>
          <w:lang w:val="en-US" w:eastAsia="zh-CN"/>
        </w:rPr>
        <w:t>P</w:t>
      </w:r>
      <w:r w:rsidRPr="001D5B46">
        <w:rPr>
          <w:rFonts w:eastAsia="SimSun"/>
          <w:b/>
          <w:bCs/>
          <w:sz w:val="22"/>
          <w:szCs w:val="22"/>
          <w:lang w:val="en-US" w:eastAsia="zh-CN"/>
        </w:rPr>
        <w:t>roposal 3: For antenna port field indication by multi-PDSCH scheduling DCI, two antenna port(s) fields are included in multi-PDSCH scheduling DCI. One antenna port field is applied to PDSCHs with only one codeword enabled, while the other antenna port field is applied to PDSCHs with two codeword enabled.</w:t>
      </w:r>
    </w:p>
    <w:p w14:paraId="431D586B" w14:textId="77777777" w:rsidR="00691090" w:rsidRPr="00691090" w:rsidRDefault="00691090" w:rsidP="00F01A03">
      <w:pPr>
        <w:jc w:val="both"/>
        <w:rPr>
          <w:rFonts w:eastAsia="SimSun"/>
          <w:b/>
          <w:bCs/>
          <w:sz w:val="22"/>
          <w:szCs w:val="22"/>
          <w:lang w:val="en-US" w:eastAsia="zh-CN"/>
        </w:rPr>
      </w:pPr>
    </w:p>
    <w:p w14:paraId="33C8EC3B" w14:textId="22D671F7" w:rsidR="00753517" w:rsidRPr="003C752D" w:rsidRDefault="00753517" w:rsidP="00753517">
      <w:pPr>
        <w:jc w:val="both"/>
        <w:rPr>
          <w:rFonts w:eastAsia="SimSun"/>
          <w:b/>
          <w:bCs/>
          <w:sz w:val="22"/>
          <w:szCs w:val="22"/>
          <w:lang w:val="en-US" w:eastAsia="zh-CN"/>
        </w:rPr>
      </w:pPr>
      <w:r w:rsidRPr="003C752D">
        <w:rPr>
          <w:rFonts w:eastAsia="SimSun" w:hint="eastAsia"/>
          <w:b/>
          <w:bCs/>
          <w:sz w:val="22"/>
          <w:szCs w:val="22"/>
          <w:lang w:val="en-US" w:eastAsia="zh-CN"/>
        </w:rPr>
        <w:t>P</w:t>
      </w:r>
      <w:r w:rsidRPr="003C752D">
        <w:rPr>
          <w:rFonts w:eastAsia="SimSun"/>
          <w:b/>
          <w:bCs/>
          <w:sz w:val="22"/>
          <w:szCs w:val="22"/>
          <w:lang w:val="en-US" w:eastAsia="zh-CN"/>
        </w:rPr>
        <w:t xml:space="preserve">roposal </w:t>
      </w:r>
      <w:r w:rsidR="00691090">
        <w:rPr>
          <w:rFonts w:eastAsia="SimSun"/>
          <w:b/>
          <w:bCs/>
          <w:sz w:val="22"/>
          <w:szCs w:val="22"/>
          <w:lang w:val="en-US" w:eastAsia="zh-CN"/>
        </w:rPr>
        <w:t>4</w:t>
      </w:r>
      <w:r w:rsidRPr="003C752D">
        <w:rPr>
          <w:rFonts w:eastAsia="SimSun"/>
          <w:b/>
          <w:bCs/>
          <w:sz w:val="22"/>
          <w:szCs w:val="22"/>
          <w:lang w:val="en-US" w:eastAsia="zh-CN"/>
        </w:rPr>
        <w:t xml:space="preserve">: </w:t>
      </w:r>
      <w:r w:rsidRPr="003C752D">
        <w:rPr>
          <w:rFonts w:eastAsia="SimSun" w:hint="eastAsia"/>
          <w:b/>
          <w:bCs/>
          <w:sz w:val="22"/>
          <w:szCs w:val="22"/>
          <w:lang w:val="en-US" w:eastAsia="zh-CN"/>
        </w:rPr>
        <w:t>I</w:t>
      </w:r>
      <w:r w:rsidRPr="003C752D">
        <w:rPr>
          <w:rFonts w:eastAsia="SimSun"/>
          <w:b/>
          <w:bCs/>
          <w:sz w:val="22"/>
          <w:szCs w:val="22"/>
          <w:lang w:val="en-US" w:eastAsia="zh-CN"/>
        </w:rPr>
        <w:t xml:space="preserve">f multiple PUSCHs are scheduled by single DCI, and there is at least one PUSCH collides with semi-static DL symbol, and/or symbol configured for SSB or CORESET#0 reception, </w:t>
      </w:r>
    </w:p>
    <w:p w14:paraId="3E1B5333"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lastRenderedPageBreak/>
        <w:t>OoO scheduling limitation is based on valid PUSCHs.</w:t>
      </w:r>
    </w:p>
    <w:p w14:paraId="3953951C"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 field is present in DCI for the case when multiple PUSCHs are scheduled but only one PUSCH is valid.</w:t>
      </w:r>
    </w:p>
    <w:p w14:paraId="568C14E2"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A-CSI reporting triggered by multi-PUSCH scheduling DCI is based on valid PUSCHs. When the A-CSI triggering DCI schedules N valid PUSCHs, the PUSCH that carries the aperiodic CSI feedback is N-th valid PUSCH for N &lt;= 2, or (N-1)-th valid PUSCH for N &gt; 2.</w:t>
      </w:r>
    </w:p>
    <w:p w14:paraId="570A0767"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overlapping with the cancelled DG PUSCH can be transmitted.</w:t>
      </w:r>
    </w:p>
    <w:p w14:paraId="36CAEA70"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When timeline is satisfied, the CG PUSCH with same HARQ process ID as the cancelled DG PUSCH can be transmitted.</w:t>
      </w:r>
    </w:p>
    <w:p w14:paraId="26817DB2" w14:textId="005F9090" w:rsidR="00753517" w:rsidRPr="00753517" w:rsidRDefault="00753517" w:rsidP="00F01A03">
      <w:pPr>
        <w:jc w:val="both"/>
        <w:rPr>
          <w:rFonts w:eastAsia="SimSun"/>
          <w:b/>
          <w:bCs/>
          <w:sz w:val="22"/>
          <w:szCs w:val="22"/>
          <w:lang w:val="en-US" w:eastAsia="zh-CN"/>
        </w:rPr>
      </w:pPr>
    </w:p>
    <w:p w14:paraId="0C5CB4AC" w14:textId="17DECB41" w:rsidR="00753517" w:rsidRPr="00E024AA" w:rsidRDefault="00753517" w:rsidP="00753517">
      <w:pPr>
        <w:jc w:val="both"/>
        <w:rPr>
          <w:rFonts w:eastAsia="SimSun"/>
          <w:b/>
          <w:bCs/>
          <w:sz w:val="22"/>
          <w:szCs w:val="22"/>
          <w:lang w:val="en-US" w:eastAsia="zh-CN"/>
        </w:rPr>
      </w:pPr>
      <w:r w:rsidRPr="00E024AA">
        <w:rPr>
          <w:rFonts w:eastAsia="SimSun"/>
          <w:b/>
          <w:bCs/>
          <w:sz w:val="22"/>
          <w:szCs w:val="22"/>
          <w:lang w:val="en-US" w:eastAsia="zh-CN"/>
        </w:rPr>
        <w:t xml:space="preserve">Proposal </w:t>
      </w:r>
      <w:r w:rsidR="00691090">
        <w:rPr>
          <w:rFonts w:eastAsia="SimSun"/>
          <w:b/>
          <w:bCs/>
          <w:sz w:val="22"/>
          <w:szCs w:val="22"/>
          <w:lang w:val="en-US" w:eastAsia="zh-CN"/>
        </w:rPr>
        <w:t>5</w:t>
      </w:r>
      <w:r w:rsidRPr="00E024AA">
        <w:rPr>
          <w:rFonts w:eastAsia="SimSun"/>
          <w:b/>
          <w:bCs/>
          <w:sz w:val="22"/>
          <w:szCs w:val="22"/>
          <w:lang w:val="en-US" w:eastAsia="zh-CN"/>
        </w:rPr>
        <w:t xml:space="preserve">: </w:t>
      </w:r>
      <w:r w:rsidRPr="00E024AA">
        <w:rPr>
          <w:rFonts w:eastAsia="SimSun" w:hint="eastAsia"/>
          <w:b/>
          <w:bCs/>
          <w:sz w:val="22"/>
          <w:szCs w:val="22"/>
          <w:lang w:val="en-US" w:eastAsia="zh-CN"/>
        </w:rPr>
        <w:t>I</w:t>
      </w:r>
      <w:r w:rsidRPr="00E024AA">
        <w:rPr>
          <w:rFonts w:eastAsia="SimSun"/>
          <w:b/>
          <w:bCs/>
          <w:sz w:val="22"/>
          <w:szCs w:val="22"/>
          <w:lang w:val="en-US" w:eastAsia="zh-CN"/>
        </w:rPr>
        <w:t>f multiple PDSCHs are scheduled by single DCI, and there is at least one PDSCH collides with semi-static UL symbol,</w:t>
      </w:r>
    </w:p>
    <w:p w14:paraId="5B8BF4BD"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OoO scheduling limitation is based on valid P</w:t>
      </w:r>
      <w:r>
        <w:rPr>
          <w:rFonts w:eastAsia="SimSun"/>
          <w:b/>
          <w:bCs/>
          <w:sz w:val="22"/>
          <w:szCs w:val="22"/>
          <w:lang w:val="en-US" w:eastAsia="zh-CN"/>
        </w:rPr>
        <w:t>D</w:t>
      </w:r>
      <w:r w:rsidRPr="003C752D">
        <w:rPr>
          <w:rFonts w:eastAsia="SimSun"/>
          <w:b/>
          <w:bCs/>
          <w:sz w:val="22"/>
          <w:szCs w:val="22"/>
          <w:lang w:val="en-US" w:eastAsia="zh-CN"/>
        </w:rPr>
        <w:t>SCHs.</w:t>
      </w:r>
    </w:p>
    <w:p w14:paraId="2338D0BA" w14:textId="77777777" w:rsidR="00753517"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If CBG based transmission is configured, CBGTI</w:t>
      </w:r>
      <w:r>
        <w:rPr>
          <w:rFonts w:eastAsia="SimSun"/>
          <w:b/>
          <w:bCs/>
          <w:sz w:val="22"/>
          <w:szCs w:val="22"/>
          <w:lang w:val="en-US" w:eastAsia="zh-CN"/>
        </w:rPr>
        <w:t>/CBGFI</w:t>
      </w:r>
      <w:r w:rsidRPr="003C752D">
        <w:rPr>
          <w:rFonts w:eastAsia="SimSun"/>
          <w:b/>
          <w:bCs/>
          <w:sz w:val="22"/>
          <w:szCs w:val="22"/>
          <w:lang w:val="en-US" w:eastAsia="zh-CN"/>
        </w:rPr>
        <w:t xml:space="preserve"> field</w:t>
      </w:r>
      <w:r>
        <w:rPr>
          <w:rFonts w:eastAsia="SimSun"/>
          <w:b/>
          <w:bCs/>
          <w:sz w:val="22"/>
          <w:szCs w:val="22"/>
          <w:lang w:val="en-US" w:eastAsia="zh-CN"/>
        </w:rPr>
        <w:t>s</w:t>
      </w:r>
      <w:r w:rsidRPr="003C752D">
        <w:rPr>
          <w:rFonts w:eastAsia="SimSun"/>
          <w:b/>
          <w:bCs/>
          <w:sz w:val="22"/>
          <w:szCs w:val="22"/>
          <w:lang w:val="en-US" w:eastAsia="zh-CN"/>
        </w:rPr>
        <w:t xml:space="preserve"> </w:t>
      </w:r>
      <w:r>
        <w:rPr>
          <w:rFonts w:eastAsia="SimSun"/>
          <w:b/>
          <w:bCs/>
          <w:sz w:val="22"/>
          <w:szCs w:val="22"/>
          <w:lang w:val="en-US" w:eastAsia="zh-CN"/>
        </w:rPr>
        <w:t>are</w:t>
      </w:r>
      <w:r w:rsidRPr="003C752D">
        <w:rPr>
          <w:rFonts w:eastAsia="SimSun"/>
          <w:b/>
          <w:bCs/>
          <w:sz w:val="22"/>
          <w:szCs w:val="22"/>
          <w:lang w:val="en-US" w:eastAsia="zh-CN"/>
        </w:rPr>
        <w:t xml:space="preserve"> present in DCI for the case when multiple P</w:t>
      </w:r>
      <w:r>
        <w:rPr>
          <w:rFonts w:eastAsia="SimSun"/>
          <w:b/>
          <w:bCs/>
          <w:sz w:val="22"/>
          <w:szCs w:val="22"/>
          <w:lang w:val="en-US" w:eastAsia="zh-CN"/>
        </w:rPr>
        <w:t>D</w:t>
      </w:r>
      <w:r w:rsidRPr="003C752D">
        <w:rPr>
          <w:rFonts w:eastAsia="SimSun"/>
          <w:b/>
          <w:bCs/>
          <w:sz w:val="22"/>
          <w:szCs w:val="22"/>
          <w:lang w:val="en-US" w:eastAsia="zh-CN"/>
        </w:rPr>
        <w:t>SCHs are scheduled but only one P</w:t>
      </w:r>
      <w:r>
        <w:rPr>
          <w:rFonts w:eastAsia="SimSun"/>
          <w:b/>
          <w:bCs/>
          <w:sz w:val="22"/>
          <w:szCs w:val="22"/>
          <w:lang w:val="en-US" w:eastAsia="zh-CN"/>
        </w:rPr>
        <w:t>D</w:t>
      </w:r>
      <w:r w:rsidRPr="003C752D">
        <w:rPr>
          <w:rFonts w:eastAsia="SimSun"/>
          <w:b/>
          <w:bCs/>
          <w:sz w:val="22"/>
          <w:szCs w:val="22"/>
          <w:lang w:val="en-US" w:eastAsia="zh-CN"/>
        </w:rPr>
        <w:t>SCH is valid.</w:t>
      </w:r>
    </w:p>
    <w:p w14:paraId="55AC2FC8" w14:textId="77777777" w:rsidR="00753517" w:rsidRPr="00E024AA" w:rsidRDefault="00753517" w:rsidP="00753517">
      <w:pPr>
        <w:pStyle w:val="afc"/>
        <w:numPr>
          <w:ilvl w:val="0"/>
          <w:numId w:val="22"/>
        </w:numPr>
        <w:ind w:leftChars="0"/>
        <w:rPr>
          <w:rFonts w:eastAsia="SimSun"/>
          <w:b/>
          <w:bCs/>
          <w:sz w:val="22"/>
          <w:szCs w:val="22"/>
          <w:lang w:val="en-US" w:eastAsia="zh-CN"/>
        </w:rPr>
      </w:pPr>
      <w:r w:rsidRPr="00E024AA">
        <w:rPr>
          <w:rFonts w:eastAsia="SimSun"/>
          <w:b/>
          <w:bCs/>
          <w:sz w:val="22"/>
          <w:szCs w:val="22"/>
          <w:lang w:val="en-US" w:eastAsia="zh-CN"/>
        </w:rPr>
        <w:t>DCI scheduling multiple PDSCHs but with only one valid PDSCH is included in the first sub-codebook</w:t>
      </w:r>
      <w:r>
        <w:rPr>
          <w:rFonts w:eastAsia="SimSun"/>
          <w:b/>
          <w:bCs/>
          <w:sz w:val="22"/>
          <w:szCs w:val="22"/>
          <w:lang w:val="en-US" w:eastAsia="zh-CN"/>
        </w:rPr>
        <w:t>.</w:t>
      </w:r>
    </w:p>
    <w:p w14:paraId="49B1FF0C" w14:textId="77777777" w:rsidR="00753517" w:rsidRPr="003C752D" w:rsidRDefault="00753517" w:rsidP="00753517">
      <w:pPr>
        <w:pStyle w:val="afc"/>
        <w:numPr>
          <w:ilvl w:val="0"/>
          <w:numId w:val="22"/>
        </w:numPr>
        <w:ind w:leftChars="0"/>
        <w:jc w:val="both"/>
        <w:rPr>
          <w:rFonts w:eastAsia="SimSun"/>
          <w:b/>
          <w:bCs/>
          <w:sz w:val="22"/>
          <w:szCs w:val="22"/>
          <w:lang w:val="en-US" w:eastAsia="zh-CN"/>
        </w:rPr>
      </w:pPr>
      <w:r w:rsidRPr="003C752D">
        <w:rPr>
          <w:rFonts w:eastAsia="SimSun"/>
          <w:b/>
          <w:bCs/>
          <w:sz w:val="22"/>
          <w:szCs w:val="22"/>
          <w:lang w:val="en-US" w:eastAsia="zh-CN"/>
        </w:rPr>
        <w:t xml:space="preserve">When timeline is satisfied, the </w:t>
      </w:r>
      <w:r>
        <w:rPr>
          <w:rFonts w:eastAsia="SimSun"/>
          <w:b/>
          <w:bCs/>
          <w:sz w:val="22"/>
          <w:szCs w:val="22"/>
          <w:lang w:val="en-US" w:eastAsia="zh-CN"/>
        </w:rPr>
        <w:t>SPS</w:t>
      </w:r>
      <w:r w:rsidRPr="003C752D">
        <w:rPr>
          <w:rFonts w:eastAsia="SimSun"/>
          <w:b/>
          <w:bCs/>
          <w:sz w:val="22"/>
          <w:szCs w:val="22"/>
          <w:lang w:val="en-US" w:eastAsia="zh-CN"/>
        </w:rPr>
        <w:t xml:space="preserve"> P</w:t>
      </w:r>
      <w:r>
        <w:rPr>
          <w:rFonts w:eastAsia="SimSun"/>
          <w:b/>
          <w:bCs/>
          <w:sz w:val="22"/>
          <w:szCs w:val="22"/>
          <w:lang w:val="en-US" w:eastAsia="zh-CN"/>
        </w:rPr>
        <w:t>D</w:t>
      </w:r>
      <w:r w:rsidRPr="003C752D">
        <w:rPr>
          <w:rFonts w:eastAsia="SimSun"/>
          <w:b/>
          <w:bCs/>
          <w:sz w:val="22"/>
          <w:szCs w:val="22"/>
          <w:lang w:val="en-US" w:eastAsia="zh-CN"/>
        </w:rPr>
        <w:t xml:space="preserve">SCH overlapping with the cancelled </w:t>
      </w:r>
      <w:r>
        <w:rPr>
          <w:rFonts w:eastAsia="SimSun"/>
          <w:b/>
          <w:bCs/>
          <w:sz w:val="22"/>
          <w:szCs w:val="22"/>
          <w:lang w:val="en-US" w:eastAsia="zh-CN"/>
        </w:rPr>
        <w:t>D</w:t>
      </w:r>
      <w:r w:rsidRPr="003C752D">
        <w:rPr>
          <w:rFonts w:eastAsia="SimSun"/>
          <w:b/>
          <w:bCs/>
          <w:sz w:val="22"/>
          <w:szCs w:val="22"/>
          <w:lang w:val="en-US" w:eastAsia="zh-CN"/>
        </w:rPr>
        <w:t>G P</w:t>
      </w:r>
      <w:r>
        <w:rPr>
          <w:rFonts w:eastAsia="SimSun"/>
          <w:b/>
          <w:bCs/>
          <w:sz w:val="22"/>
          <w:szCs w:val="22"/>
          <w:lang w:val="en-US" w:eastAsia="zh-CN"/>
        </w:rPr>
        <w:t>D</w:t>
      </w:r>
      <w:r w:rsidRPr="003C752D">
        <w:rPr>
          <w:rFonts w:eastAsia="SimSun"/>
          <w:b/>
          <w:bCs/>
          <w:sz w:val="22"/>
          <w:szCs w:val="22"/>
          <w:lang w:val="en-US" w:eastAsia="zh-CN"/>
        </w:rPr>
        <w:t xml:space="preserve">SCH can be </w:t>
      </w:r>
      <w:r>
        <w:rPr>
          <w:rFonts w:eastAsia="SimSun"/>
          <w:b/>
          <w:bCs/>
          <w:sz w:val="22"/>
          <w:szCs w:val="22"/>
          <w:lang w:val="en-US" w:eastAsia="zh-CN"/>
        </w:rPr>
        <w:t>received</w:t>
      </w:r>
      <w:r w:rsidRPr="003C752D">
        <w:rPr>
          <w:rFonts w:eastAsia="SimSun"/>
          <w:b/>
          <w:bCs/>
          <w:sz w:val="22"/>
          <w:szCs w:val="22"/>
          <w:lang w:val="en-US" w:eastAsia="zh-CN"/>
        </w:rPr>
        <w:t>.</w:t>
      </w:r>
    </w:p>
    <w:p w14:paraId="6D39A5CC" w14:textId="4C923EB5" w:rsidR="00753517" w:rsidRDefault="00753517" w:rsidP="00F01A03">
      <w:pPr>
        <w:jc w:val="both"/>
        <w:rPr>
          <w:rFonts w:eastAsia="SimSun"/>
          <w:b/>
          <w:bCs/>
          <w:sz w:val="22"/>
          <w:szCs w:val="22"/>
          <w:lang w:val="en-US" w:eastAsia="zh-CN"/>
        </w:rPr>
      </w:pPr>
    </w:p>
    <w:p w14:paraId="232E9402" w14:textId="77777777" w:rsidR="00691090" w:rsidRPr="005647AC" w:rsidRDefault="00691090" w:rsidP="00691090">
      <w:pPr>
        <w:jc w:val="both"/>
        <w:rPr>
          <w:rFonts w:eastAsia="SimSun"/>
          <w:b/>
          <w:bCs/>
          <w:sz w:val="22"/>
          <w:szCs w:val="22"/>
          <w:lang w:val="en-US" w:eastAsia="zh-CN"/>
        </w:rPr>
      </w:pPr>
      <w:r w:rsidRPr="005647AC">
        <w:rPr>
          <w:rFonts w:eastAsia="SimSun"/>
          <w:b/>
          <w:bCs/>
          <w:sz w:val="22"/>
          <w:szCs w:val="22"/>
          <w:lang w:val="en-US" w:eastAsia="zh-CN"/>
        </w:rPr>
        <w:t xml:space="preserve">Proposal </w:t>
      </w:r>
      <w:r>
        <w:rPr>
          <w:rFonts w:eastAsia="SimSun"/>
          <w:b/>
          <w:bCs/>
          <w:sz w:val="22"/>
          <w:szCs w:val="22"/>
          <w:lang w:val="en-US" w:eastAsia="zh-CN"/>
        </w:rPr>
        <w:t>6</w:t>
      </w:r>
      <w:r w:rsidRPr="005647AC">
        <w:rPr>
          <w:rFonts w:eastAsia="SimSun"/>
          <w:b/>
          <w:bCs/>
          <w:sz w:val="22"/>
          <w:szCs w:val="22"/>
          <w:lang w:val="en-US" w:eastAsia="zh-CN"/>
        </w:rPr>
        <w:t xml:space="preserve">: The restriction “UE does not expect the last scheduled SLIV overlaps with a semi-static UL symbol when parameter </w:t>
      </w:r>
      <w:r w:rsidRPr="005647AC">
        <w:rPr>
          <w:rFonts w:eastAsia="SimSun"/>
          <w:b/>
          <w:bCs/>
          <w:i/>
          <w:iCs/>
          <w:sz w:val="22"/>
          <w:szCs w:val="22"/>
          <w:lang w:val="en-US" w:eastAsia="zh-CN"/>
        </w:rPr>
        <w:t xml:space="preserve">enableTimeDomainHARQ-Bundling </w:t>
      </w:r>
      <w:r w:rsidRPr="005647AC">
        <w:rPr>
          <w:rFonts w:eastAsia="SimSun"/>
          <w:b/>
          <w:bCs/>
          <w:sz w:val="22"/>
          <w:szCs w:val="22"/>
          <w:lang w:val="en-US" w:eastAsia="zh-CN"/>
        </w:rPr>
        <w:t>is configured” is not needed.</w:t>
      </w:r>
    </w:p>
    <w:p w14:paraId="18CBA22D" w14:textId="77777777" w:rsidR="00753517" w:rsidRPr="00755FEF" w:rsidRDefault="00753517" w:rsidP="00691090">
      <w:pPr>
        <w:jc w:val="both"/>
        <w:rPr>
          <w:rFonts w:eastAsia="SimSun"/>
          <w:sz w:val="22"/>
          <w:szCs w:val="22"/>
          <w:lang w:val="en-US" w:eastAsia="zh-CN"/>
        </w:rPr>
      </w:pPr>
    </w:p>
    <w:p w14:paraId="3E161416" w14:textId="77777777" w:rsidR="00F01A03" w:rsidRPr="00401A8B" w:rsidRDefault="00F01A03" w:rsidP="004B19D3">
      <w:pPr>
        <w:jc w:val="both"/>
        <w:rPr>
          <w:rFonts w:eastAsia="SimSun"/>
          <w:b/>
          <w:bCs/>
          <w:sz w:val="22"/>
          <w:szCs w:val="22"/>
          <w:lang w:val="en-US" w:eastAsia="zh-CN"/>
        </w:rPr>
      </w:pPr>
    </w:p>
    <w:p w14:paraId="661D1EF0" w14:textId="21E06E5E"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3AD8FB6" w14:textId="353A04F2" w:rsidR="0003739E" w:rsidRPr="0003739E" w:rsidRDefault="0003739E" w:rsidP="0003739E">
      <w:pPr>
        <w:pStyle w:val="afc"/>
        <w:numPr>
          <w:ilvl w:val="0"/>
          <w:numId w:val="4"/>
        </w:numPr>
        <w:ind w:leftChars="0"/>
        <w:rPr>
          <w:rFonts w:eastAsia="ＭＳ 明朝"/>
          <w:sz w:val="22"/>
        </w:rPr>
      </w:pPr>
      <w:r w:rsidRPr="0003739E">
        <w:rPr>
          <w:rFonts w:eastAsia="ＭＳ 明朝"/>
          <w:sz w:val="22"/>
        </w:rPr>
        <w:t>RP-212990, “SR for Extending current NR operation to 71GHz”, Qualcomm CDMA Technol</w:t>
      </w:r>
      <w:r w:rsidR="006B403E">
        <w:rPr>
          <w:rFonts w:eastAsia="ＭＳ 明朝"/>
          <w:sz w:val="22"/>
        </w:rPr>
        <w:t>ogies, RAN#94-e, 2021</w:t>
      </w:r>
      <w:bookmarkStart w:id="6" w:name="_GoBack"/>
      <w:bookmarkEnd w:id="6"/>
    </w:p>
    <w:p w14:paraId="347C7818" w14:textId="3B16ABED" w:rsidR="00BF4BDA" w:rsidRPr="00BF4BDA" w:rsidRDefault="00BF4BDA" w:rsidP="00BF4BD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RAN1#105-e, 2021</w:t>
      </w:r>
    </w:p>
    <w:p w14:paraId="543E1FE9" w14:textId="7DEE27DE" w:rsidR="00EC5006" w:rsidRDefault="00E179CA" w:rsidP="00E179C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RAN1#106-e, 2021</w:t>
      </w:r>
    </w:p>
    <w:p w14:paraId="57C2E6B3" w14:textId="63E5B218" w:rsidR="00BF4BDA" w:rsidRPr="00E179CA" w:rsidRDefault="00BF4BDA" w:rsidP="00BF4BDA">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RAN1#106bis-e, 2021</w:t>
      </w:r>
    </w:p>
    <w:p w14:paraId="6720289C" w14:textId="49173214" w:rsidR="00BF4BDA" w:rsidRPr="006F68A9" w:rsidRDefault="006F68A9" w:rsidP="006F68A9">
      <w:pPr>
        <w:pStyle w:val="afc"/>
        <w:numPr>
          <w:ilvl w:val="0"/>
          <w:numId w:val="4"/>
        </w:numPr>
        <w:ind w:leftChars="0"/>
        <w:rPr>
          <w:rFonts w:eastAsia="ＭＳ 明朝"/>
          <w:sz w:val="22"/>
        </w:rPr>
      </w:pPr>
      <w:r w:rsidRPr="00E179CA">
        <w:rPr>
          <w:rFonts w:eastAsia="ＭＳ 明朝"/>
          <w:sz w:val="22"/>
        </w:rPr>
        <w:t>RAN1 Chair’s Notes</w:t>
      </w:r>
      <w:r>
        <w:rPr>
          <w:rFonts w:eastAsia="ＭＳ 明朝"/>
          <w:sz w:val="22"/>
        </w:rPr>
        <w:t>, 3GPP RAN1#107-e, 2021</w:t>
      </w:r>
    </w:p>
    <w:p w14:paraId="02F8C826" w14:textId="1D22FE26" w:rsidR="0061485F" w:rsidRPr="006F68A9" w:rsidRDefault="0061485F" w:rsidP="00DD42E4">
      <w:pPr>
        <w:spacing w:afterLines="50" w:after="120"/>
        <w:jc w:val="both"/>
        <w:rPr>
          <w:rFonts w:eastAsia="ＭＳ 明朝"/>
          <w:sz w:val="22"/>
        </w:rPr>
      </w:pPr>
    </w:p>
    <w:p w14:paraId="375383CF" w14:textId="77777777" w:rsidR="0061485F" w:rsidRPr="00C77466" w:rsidRDefault="0061485F" w:rsidP="00DD42E4">
      <w:pPr>
        <w:spacing w:afterLines="50" w:after="120"/>
        <w:jc w:val="both"/>
        <w:rPr>
          <w:rFonts w:eastAsia="ＭＳ 明朝"/>
          <w:sz w:val="22"/>
        </w:rPr>
      </w:pPr>
    </w:p>
    <w:sectPr w:rsidR="0061485F" w:rsidRPr="00C7746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506C8" w14:textId="77777777" w:rsidR="00A91ED6" w:rsidRDefault="00A91ED6">
      <w:r>
        <w:separator/>
      </w:r>
    </w:p>
  </w:endnote>
  <w:endnote w:type="continuationSeparator" w:id="0">
    <w:p w14:paraId="1F930047" w14:textId="77777777" w:rsidR="00A91ED6" w:rsidRDefault="00A91ED6">
      <w:r>
        <w:continuationSeparator/>
      </w:r>
    </w:p>
  </w:endnote>
  <w:endnote w:type="continuationNotice" w:id="1">
    <w:p w14:paraId="4013E81F" w14:textId="77777777" w:rsidR="00A91ED6" w:rsidRDefault="00A91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07A417E" w:rsidR="00CA44F0" w:rsidRPr="00000924" w:rsidRDefault="00CA44F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F468A">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F468A">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7514E" w14:textId="77777777" w:rsidR="00A91ED6" w:rsidRDefault="00A91ED6">
      <w:r>
        <w:separator/>
      </w:r>
    </w:p>
  </w:footnote>
  <w:footnote w:type="continuationSeparator" w:id="0">
    <w:p w14:paraId="42325A98" w14:textId="77777777" w:rsidR="00A91ED6" w:rsidRDefault="00A91ED6">
      <w:r>
        <w:continuationSeparator/>
      </w:r>
    </w:p>
  </w:footnote>
  <w:footnote w:type="continuationNotice" w:id="1">
    <w:p w14:paraId="0EDE013C" w14:textId="77777777" w:rsidR="00A91ED6" w:rsidRDefault="00A91ED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C6333"/>
    <w:multiLevelType w:val="hybridMultilevel"/>
    <w:tmpl w:val="7744D99A"/>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DengXian" w:eastAsia="DengXian" w:hAnsi="DengXian"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2090797"/>
    <w:multiLevelType w:val="hybridMultilevel"/>
    <w:tmpl w:val="CE9243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45240"/>
    <w:multiLevelType w:val="hybridMultilevel"/>
    <w:tmpl w:val="319C8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46C67"/>
    <w:multiLevelType w:val="hybridMultilevel"/>
    <w:tmpl w:val="0E6240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DF1501"/>
    <w:multiLevelType w:val="hybridMultilevel"/>
    <w:tmpl w:val="17A8D86A"/>
    <w:lvl w:ilvl="0" w:tplc="FB90694E">
      <w:start w:val="1"/>
      <w:numFmt w:val="bullet"/>
      <w:lvlText w:val=""/>
      <w:lvlJc w:val="left"/>
      <w:pPr>
        <w:tabs>
          <w:tab w:val="num" w:pos="720"/>
        </w:tabs>
        <w:ind w:left="720" w:hanging="360"/>
      </w:pPr>
      <w:rPr>
        <w:rFonts w:ascii="Symbol" w:hAnsi="Symbol" w:hint="default"/>
      </w:rPr>
    </w:lvl>
    <w:lvl w:ilvl="1" w:tplc="72A8FA1A" w:tentative="1">
      <w:start w:val="1"/>
      <w:numFmt w:val="bullet"/>
      <w:lvlText w:val=""/>
      <w:lvlJc w:val="left"/>
      <w:pPr>
        <w:tabs>
          <w:tab w:val="num" w:pos="1440"/>
        </w:tabs>
        <w:ind w:left="1440" w:hanging="360"/>
      </w:pPr>
      <w:rPr>
        <w:rFonts w:ascii="Symbol" w:hAnsi="Symbol" w:hint="default"/>
      </w:rPr>
    </w:lvl>
    <w:lvl w:ilvl="2" w:tplc="4D867D4C" w:tentative="1">
      <w:start w:val="1"/>
      <w:numFmt w:val="bullet"/>
      <w:lvlText w:val=""/>
      <w:lvlJc w:val="left"/>
      <w:pPr>
        <w:tabs>
          <w:tab w:val="num" w:pos="2160"/>
        </w:tabs>
        <w:ind w:left="2160" w:hanging="360"/>
      </w:pPr>
      <w:rPr>
        <w:rFonts w:ascii="Symbol" w:hAnsi="Symbol" w:hint="default"/>
      </w:rPr>
    </w:lvl>
    <w:lvl w:ilvl="3" w:tplc="39B4FF34" w:tentative="1">
      <w:start w:val="1"/>
      <w:numFmt w:val="bullet"/>
      <w:lvlText w:val=""/>
      <w:lvlJc w:val="left"/>
      <w:pPr>
        <w:tabs>
          <w:tab w:val="num" w:pos="2880"/>
        </w:tabs>
        <w:ind w:left="2880" w:hanging="360"/>
      </w:pPr>
      <w:rPr>
        <w:rFonts w:ascii="Symbol" w:hAnsi="Symbol" w:hint="default"/>
      </w:rPr>
    </w:lvl>
    <w:lvl w:ilvl="4" w:tplc="F8D461DC" w:tentative="1">
      <w:start w:val="1"/>
      <w:numFmt w:val="bullet"/>
      <w:lvlText w:val=""/>
      <w:lvlJc w:val="left"/>
      <w:pPr>
        <w:tabs>
          <w:tab w:val="num" w:pos="3600"/>
        </w:tabs>
        <w:ind w:left="3600" w:hanging="360"/>
      </w:pPr>
      <w:rPr>
        <w:rFonts w:ascii="Symbol" w:hAnsi="Symbol" w:hint="default"/>
      </w:rPr>
    </w:lvl>
    <w:lvl w:ilvl="5" w:tplc="887A17CE" w:tentative="1">
      <w:start w:val="1"/>
      <w:numFmt w:val="bullet"/>
      <w:lvlText w:val=""/>
      <w:lvlJc w:val="left"/>
      <w:pPr>
        <w:tabs>
          <w:tab w:val="num" w:pos="4320"/>
        </w:tabs>
        <w:ind w:left="4320" w:hanging="360"/>
      </w:pPr>
      <w:rPr>
        <w:rFonts w:ascii="Symbol" w:hAnsi="Symbol" w:hint="default"/>
      </w:rPr>
    </w:lvl>
    <w:lvl w:ilvl="6" w:tplc="BC9E7BF2" w:tentative="1">
      <w:start w:val="1"/>
      <w:numFmt w:val="bullet"/>
      <w:lvlText w:val=""/>
      <w:lvlJc w:val="left"/>
      <w:pPr>
        <w:tabs>
          <w:tab w:val="num" w:pos="5040"/>
        </w:tabs>
        <w:ind w:left="5040" w:hanging="360"/>
      </w:pPr>
      <w:rPr>
        <w:rFonts w:ascii="Symbol" w:hAnsi="Symbol" w:hint="default"/>
      </w:rPr>
    </w:lvl>
    <w:lvl w:ilvl="7" w:tplc="4F4ED3EA" w:tentative="1">
      <w:start w:val="1"/>
      <w:numFmt w:val="bullet"/>
      <w:lvlText w:val=""/>
      <w:lvlJc w:val="left"/>
      <w:pPr>
        <w:tabs>
          <w:tab w:val="num" w:pos="5760"/>
        </w:tabs>
        <w:ind w:left="5760" w:hanging="360"/>
      </w:pPr>
      <w:rPr>
        <w:rFonts w:ascii="Symbol" w:hAnsi="Symbol" w:hint="default"/>
      </w:rPr>
    </w:lvl>
    <w:lvl w:ilvl="8" w:tplc="49BAEF3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56226C"/>
    <w:multiLevelType w:val="hybridMultilevel"/>
    <w:tmpl w:val="DA544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677B59"/>
    <w:multiLevelType w:val="hybridMultilevel"/>
    <w:tmpl w:val="B70028DC"/>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B32A4B"/>
    <w:multiLevelType w:val="hybridMultilevel"/>
    <w:tmpl w:val="8AD8F7AE"/>
    <w:lvl w:ilvl="0" w:tplc="7A0EEF5E">
      <w:start w:val="1"/>
      <w:numFmt w:val="bullet"/>
      <w:lvlText w:val=""/>
      <w:lvlJc w:val="left"/>
      <w:pPr>
        <w:tabs>
          <w:tab w:val="num" w:pos="720"/>
        </w:tabs>
        <w:ind w:left="720" w:hanging="360"/>
      </w:pPr>
      <w:rPr>
        <w:rFonts w:ascii="Symbol" w:hAnsi="Symbol" w:hint="default"/>
      </w:rPr>
    </w:lvl>
    <w:lvl w:ilvl="1" w:tplc="92A66BB8">
      <w:numFmt w:val="bullet"/>
      <w:lvlText w:val="o"/>
      <w:lvlJc w:val="left"/>
      <w:pPr>
        <w:tabs>
          <w:tab w:val="num" w:pos="1440"/>
        </w:tabs>
        <w:ind w:left="1440" w:hanging="360"/>
      </w:pPr>
      <w:rPr>
        <w:rFonts w:ascii="Courier New" w:hAnsi="Courier New" w:hint="default"/>
      </w:rPr>
    </w:lvl>
    <w:lvl w:ilvl="2" w:tplc="EA7C1B7C">
      <w:numFmt w:val="bullet"/>
      <w:lvlText w:val=""/>
      <w:lvlJc w:val="left"/>
      <w:pPr>
        <w:tabs>
          <w:tab w:val="num" w:pos="2160"/>
        </w:tabs>
        <w:ind w:left="2160" w:hanging="360"/>
      </w:pPr>
      <w:rPr>
        <w:rFonts w:ascii="Wingdings" w:hAnsi="Wingdings" w:hint="default"/>
      </w:rPr>
    </w:lvl>
    <w:lvl w:ilvl="3" w:tplc="CDD03292">
      <w:numFmt w:val="bullet"/>
      <w:lvlText w:val=""/>
      <w:lvlJc w:val="left"/>
      <w:pPr>
        <w:tabs>
          <w:tab w:val="num" w:pos="2880"/>
        </w:tabs>
        <w:ind w:left="2880" w:hanging="360"/>
      </w:pPr>
      <w:rPr>
        <w:rFonts w:ascii="Symbol" w:hAnsi="Symbol" w:hint="default"/>
      </w:rPr>
    </w:lvl>
    <w:lvl w:ilvl="4" w:tplc="5E2AC8C6" w:tentative="1">
      <w:start w:val="1"/>
      <w:numFmt w:val="bullet"/>
      <w:lvlText w:val=""/>
      <w:lvlJc w:val="left"/>
      <w:pPr>
        <w:tabs>
          <w:tab w:val="num" w:pos="3600"/>
        </w:tabs>
        <w:ind w:left="3600" w:hanging="360"/>
      </w:pPr>
      <w:rPr>
        <w:rFonts w:ascii="Symbol" w:hAnsi="Symbol" w:hint="default"/>
      </w:rPr>
    </w:lvl>
    <w:lvl w:ilvl="5" w:tplc="ECE0F15A" w:tentative="1">
      <w:start w:val="1"/>
      <w:numFmt w:val="bullet"/>
      <w:lvlText w:val=""/>
      <w:lvlJc w:val="left"/>
      <w:pPr>
        <w:tabs>
          <w:tab w:val="num" w:pos="4320"/>
        </w:tabs>
        <w:ind w:left="4320" w:hanging="360"/>
      </w:pPr>
      <w:rPr>
        <w:rFonts w:ascii="Symbol" w:hAnsi="Symbol" w:hint="default"/>
      </w:rPr>
    </w:lvl>
    <w:lvl w:ilvl="6" w:tplc="940E6ECE" w:tentative="1">
      <w:start w:val="1"/>
      <w:numFmt w:val="bullet"/>
      <w:lvlText w:val=""/>
      <w:lvlJc w:val="left"/>
      <w:pPr>
        <w:tabs>
          <w:tab w:val="num" w:pos="5040"/>
        </w:tabs>
        <w:ind w:left="5040" w:hanging="360"/>
      </w:pPr>
      <w:rPr>
        <w:rFonts w:ascii="Symbol" w:hAnsi="Symbol" w:hint="default"/>
      </w:rPr>
    </w:lvl>
    <w:lvl w:ilvl="7" w:tplc="4012826E" w:tentative="1">
      <w:start w:val="1"/>
      <w:numFmt w:val="bullet"/>
      <w:lvlText w:val=""/>
      <w:lvlJc w:val="left"/>
      <w:pPr>
        <w:tabs>
          <w:tab w:val="num" w:pos="5760"/>
        </w:tabs>
        <w:ind w:left="5760" w:hanging="360"/>
      </w:pPr>
      <w:rPr>
        <w:rFonts w:ascii="Symbol" w:hAnsi="Symbol" w:hint="default"/>
      </w:rPr>
    </w:lvl>
    <w:lvl w:ilvl="8" w:tplc="49F2430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76975"/>
    <w:multiLevelType w:val="hybridMultilevel"/>
    <w:tmpl w:val="D83E6124"/>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F1F68"/>
    <w:multiLevelType w:val="hybridMultilevel"/>
    <w:tmpl w:val="1C9286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D409C"/>
    <w:multiLevelType w:val="hybridMultilevel"/>
    <w:tmpl w:val="C6D2E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3DD28D9"/>
    <w:multiLevelType w:val="hybridMultilevel"/>
    <w:tmpl w:val="7E36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583940"/>
    <w:multiLevelType w:val="hybridMultilevel"/>
    <w:tmpl w:val="D592F0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10"/>
  </w:num>
  <w:num w:numId="5">
    <w:abstractNumId w:val="27"/>
  </w:num>
  <w:num w:numId="6">
    <w:abstractNumId w:val="22"/>
  </w:num>
  <w:num w:numId="7">
    <w:abstractNumId w:val="4"/>
  </w:num>
  <w:num w:numId="8">
    <w:abstractNumId w:val="23"/>
  </w:num>
  <w:num w:numId="9">
    <w:abstractNumId w:val="19"/>
  </w:num>
  <w:num w:numId="10">
    <w:abstractNumId w:val="3"/>
  </w:num>
  <w:num w:numId="11">
    <w:abstractNumId w:val="2"/>
  </w:num>
  <w:num w:numId="12">
    <w:abstractNumId w:val="16"/>
  </w:num>
  <w:num w:numId="13">
    <w:abstractNumId w:val="18"/>
  </w:num>
  <w:num w:numId="14">
    <w:abstractNumId w:val="20"/>
  </w:num>
  <w:num w:numId="15">
    <w:abstractNumId w:val="8"/>
  </w:num>
  <w:num w:numId="16">
    <w:abstractNumId w:val="9"/>
  </w:num>
  <w:num w:numId="17">
    <w:abstractNumId w:val="5"/>
  </w:num>
  <w:num w:numId="18">
    <w:abstractNumId w:val="26"/>
  </w:num>
  <w:num w:numId="19">
    <w:abstractNumId w:val="7"/>
  </w:num>
  <w:num w:numId="20">
    <w:abstractNumId w:val="21"/>
  </w:num>
  <w:num w:numId="21">
    <w:abstractNumId w:val="12"/>
  </w:num>
  <w:num w:numId="22">
    <w:abstractNumId w:val="25"/>
  </w:num>
  <w:num w:numId="23">
    <w:abstractNumId w:val="15"/>
  </w:num>
  <w:num w:numId="24">
    <w:abstractNumId w:val="6"/>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1"/>
  </w:num>
  <w:num w:numId="27">
    <w:abstractNumId w:val="14"/>
  </w:num>
  <w:num w:numId="2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1E0"/>
    <w:rsid w:val="00000204"/>
    <w:rsid w:val="0000022B"/>
    <w:rsid w:val="000004A4"/>
    <w:rsid w:val="000004A5"/>
    <w:rsid w:val="00000594"/>
    <w:rsid w:val="00000924"/>
    <w:rsid w:val="00000D49"/>
    <w:rsid w:val="00000F23"/>
    <w:rsid w:val="000010AD"/>
    <w:rsid w:val="00001395"/>
    <w:rsid w:val="000014F0"/>
    <w:rsid w:val="00001633"/>
    <w:rsid w:val="00001837"/>
    <w:rsid w:val="00001A81"/>
    <w:rsid w:val="00001B8E"/>
    <w:rsid w:val="00001BCB"/>
    <w:rsid w:val="00001BF1"/>
    <w:rsid w:val="0000228E"/>
    <w:rsid w:val="0000250F"/>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E94"/>
    <w:rsid w:val="00003F7F"/>
    <w:rsid w:val="000041B5"/>
    <w:rsid w:val="000044B4"/>
    <w:rsid w:val="00004C7C"/>
    <w:rsid w:val="00004DDA"/>
    <w:rsid w:val="0000530F"/>
    <w:rsid w:val="00005493"/>
    <w:rsid w:val="00005541"/>
    <w:rsid w:val="00005A5A"/>
    <w:rsid w:val="00005B74"/>
    <w:rsid w:val="00005C60"/>
    <w:rsid w:val="0000600D"/>
    <w:rsid w:val="000061DA"/>
    <w:rsid w:val="00006248"/>
    <w:rsid w:val="00006312"/>
    <w:rsid w:val="00006782"/>
    <w:rsid w:val="00006D37"/>
    <w:rsid w:val="000073DA"/>
    <w:rsid w:val="00007533"/>
    <w:rsid w:val="000075B2"/>
    <w:rsid w:val="00007997"/>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118"/>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065"/>
    <w:rsid w:val="000213DD"/>
    <w:rsid w:val="00021545"/>
    <w:rsid w:val="000216F1"/>
    <w:rsid w:val="000218BF"/>
    <w:rsid w:val="00021954"/>
    <w:rsid w:val="0002197A"/>
    <w:rsid w:val="000219CD"/>
    <w:rsid w:val="00021AF7"/>
    <w:rsid w:val="00021B49"/>
    <w:rsid w:val="00021B57"/>
    <w:rsid w:val="0002211A"/>
    <w:rsid w:val="000223D0"/>
    <w:rsid w:val="00022E12"/>
    <w:rsid w:val="000232FE"/>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6AF"/>
    <w:rsid w:val="00035722"/>
    <w:rsid w:val="00035725"/>
    <w:rsid w:val="00035B55"/>
    <w:rsid w:val="00036917"/>
    <w:rsid w:val="00036DA7"/>
    <w:rsid w:val="00036DE5"/>
    <w:rsid w:val="00036F2E"/>
    <w:rsid w:val="0003739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0FC6"/>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44B"/>
    <w:rsid w:val="000445C0"/>
    <w:rsid w:val="00044B96"/>
    <w:rsid w:val="00044F75"/>
    <w:rsid w:val="000452B5"/>
    <w:rsid w:val="0004552E"/>
    <w:rsid w:val="000456D8"/>
    <w:rsid w:val="00045994"/>
    <w:rsid w:val="00045E79"/>
    <w:rsid w:val="0004620F"/>
    <w:rsid w:val="000463AD"/>
    <w:rsid w:val="00046576"/>
    <w:rsid w:val="00046BD6"/>
    <w:rsid w:val="00046C36"/>
    <w:rsid w:val="000473AF"/>
    <w:rsid w:val="000474F1"/>
    <w:rsid w:val="000475D6"/>
    <w:rsid w:val="00047C54"/>
    <w:rsid w:val="00047E01"/>
    <w:rsid w:val="00047EB1"/>
    <w:rsid w:val="0005002D"/>
    <w:rsid w:val="000501EB"/>
    <w:rsid w:val="000503D2"/>
    <w:rsid w:val="000504AE"/>
    <w:rsid w:val="00050542"/>
    <w:rsid w:val="000505FF"/>
    <w:rsid w:val="000506B6"/>
    <w:rsid w:val="000507A0"/>
    <w:rsid w:val="000507E8"/>
    <w:rsid w:val="00050BAA"/>
    <w:rsid w:val="00051485"/>
    <w:rsid w:val="000514EA"/>
    <w:rsid w:val="000515D3"/>
    <w:rsid w:val="00051FC2"/>
    <w:rsid w:val="00052258"/>
    <w:rsid w:val="00052344"/>
    <w:rsid w:val="00052465"/>
    <w:rsid w:val="00052786"/>
    <w:rsid w:val="0005278B"/>
    <w:rsid w:val="00052923"/>
    <w:rsid w:val="00052962"/>
    <w:rsid w:val="00052BE7"/>
    <w:rsid w:val="00052F1A"/>
    <w:rsid w:val="00052F3F"/>
    <w:rsid w:val="00053095"/>
    <w:rsid w:val="0005372E"/>
    <w:rsid w:val="0005380A"/>
    <w:rsid w:val="0005380F"/>
    <w:rsid w:val="00053994"/>
    <w:rsid w:val="00053E6A"/>
    <w:rsid w:val="00054381"/>
    <w:rsid w:val="00054CD8"/>
    <w:rsid w:val="00054CED"/>
    <w:rsid w:val="00054DAD"/>
    <w:rsid w:val="00055087"/>
    <w:rsid w:val="000550B8"/>
    <w:rsid w:val="000553DE"/>
    <w:rsid w:val="0005593A"/>
    <w:rsid w:val="00055B71"/>
    <w:rsid w:val="00055BE2"/>
    <w:rsid w:val="00055F29"/>
    <w:rsid w:val="000561E3"/>
    <w:rsid w:val="000563A7"/>
    <w:rsid w:val="00056631"/>
    <w:rsid w:val="0005703C"/>
    <w:rsid w:val="00057481"/>
    <w:rsid w:val="00057523"/>
    <w:rsid w:val="000578B8"/>
    <w:rsid w:val="00057A56"/>
    <w:rsid w:val="00057C70"/>
    <w:rsid w:val="00057F42"/>
    <w:rsid w:val="00057F5E"/>
    <w:rsid w:val="0006006F"/>
    <w:rsid w:val="00060523"/>
    <w:rsid w:val="00060616"/>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332"/>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216"/>
    <w:rsid w:val="00075498"/>
    <w:rsid w:val="0007585B"/>
    <w:rsid w:val="00075C87"/>
    <w:rsid w:val="00075DC0"/>
    <w:rsid w:val="00075FD7"/>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846"/>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839"/>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0EEE"/>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E07"/>
    <w:rsid w:val="000B4FF1"/>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E4C"/>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1E0F"/>
    <w:rsid w:val="000D1EF2"/>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B7F"/>
    <w:rsid w:val="000E1120"/>
    <w:rsid w:val="000E1353"/>
    <w:rsid w:val="000E1B84"/>
    <w:rsid w:val="000E207F"/>
    <w:rsid w:val="000E2243"/>
    <w:rsid w:val="000E2292"/>
    <w:rsid w:val="000E2496"/>
    <w:rsid w:val="000E263F"/>
    <w:rsid w:val="000E2663"/>
    <w:rsid w:val="000E269D"/>
    <w:rsid w:val="000E2F84"/>
    <w:rsid w:val="000E31E6"/>
    <w:rsid w:val="000E36C4"/>
    <w:rsid w:val="000E3C68"/>
    <w:rsid w:val="000E3F97"/>
    <w:rsid w:val="000E416A"/>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C0E"/>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3F2"/>
    <w:rsid w:val="001005A9"/>
    <w:rsid w:val="0010062D"/>
    <w:rsid w:val="00100661"/>
    <w:rsid w:val="00100728"/>
    <w:rsid w:val="00100937"/>
    <w:rsid w:val="0010099E"/>
    <w:rsid w:val="00100A12"/>
    <w:rsid w:val="00100A29"/>
    <w:rsid w:val="00100B00"/>
    <w:rsid w:val="00100B15"/>
    <w:rsid w:val="00100C82"/>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5D5"/>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6E54"/>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219"/>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36C"/>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D96"/>
    <w:rsid w:val="00136E86"/>
    <w:rsid w:val="00137628"/>
    <w:rsid w:val="001377FF"/>
    <w:rsid w:val="00137A56"/>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3D"/>
    <w:rsid w:val="001535BD"/>
    <w:rsid w:val="0015365F"/>
    <w:rsid w:val="001539FB"/>
    <w:rsid w:val="00153AAD"/>
    <w:rsid w:val="00153DF3"/>
    <w:rsid w:val="0015401F"/>
    <w:rsid w:val="00154176"/>
    <w:rsid w:val="001542DB"/>
    <w:rsid w:val="0015439F"/>
    <w:rsid w:val="001545B1"/>
    <w:rsid w:val="001549D4"/>
    <w:rsid w:val="001549E0"/>
    <w:rsid w:val="00154A4B"/>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046"/>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5"/>
    <w:rsid w:val="00184BB6"/>
    <w:rsid w:val="00184C6F"/>
    <w:rsid w:val="00184D76"/>
    <w:rsid w:val="00184F6E"/>
    <w:rsid w:val="00184FD0"/>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C4"/>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62D"/>
    <w:rsid w:val="001A2879"/>
    <w:rsid w:val="001A2BD3"/>
    <w:rsid w:val="001A2C68"/>
    <w:rsid w:val="001A2DE5"/>
    <w:rsid w:val="001A2EE5"/>
    <w:rsid w:val="001A2F38"/>
    <w:rsid w:val="001A311E"/>
    <w:rsid w:val="001A36E3"/>
    <w:rsid w:val="001A39D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08C"/>
    <w:rsid w:val="001B02AB"/>
    <w:rsid w:val="001B031C"/>
    <w:rsid w:val="001B03DD"/>
    <w:rsid w:val="001B06C8"/>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4E4"/>
    <w:rsid w:val="001B34FD"/>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5D4"/>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442"/>
    <w:rsid w:val="001C3870"/>
    <w:rsid w:val="001C3AA2"/>
    <w:rsid w:val="001C3AAE"/>
    <w:rsid w:val="001C3CFB"/>
    <w:rsid w:val="001C4174"/>
    <w:rsid w:val="001C4195"/>
    <w:rsid w:val="001C43EE"/>
    <w:rsid w:val="001C4835"/>
    <w:rsid w:val="001C48FB"/>
    <w:rsid w:val="001C49E4"/>
    <w:rsid w:val="001C524F"/>
    <w:rsid w:val="001C5504"/>
    <w:rsid w:val="001C558B"/>
    <w:rsid w:val="001C5930"/>
    <w:rsid w:val="001C5AAF"/>
    <w:rsid w:val="001C5CB6"/>
    <w:rsid w:val="001C5CC8"/>
    <w:rsid w:val="001C5CEB"/>
    <w:rsid w:val="001C5DD2"/>
    <w:rsid w:val="001C5F7B"/>
    <w:rsid w:val="001C5F83"/>
    <w:rsid w:val="001C63C7"/>
    <w:rsid w:val="001C654B"/>
    <w:rsid w:val="001C68C7"/>
    <w:rsid w:val="001C6C6C"/>
    <w:rsid w:val="001C6F5A"/>
    <w:rsid w:val="001C71EA"/>
    <w:rsid w:val="001C75F5"/>
    <w:rsid w:val="001D028A"/>
    <w:rsid w:val="001D02E1"/>
    <w:rsid w:val="001D056A"/>
    <w:rsid w:val="001D0734"/>
    <w:rsid w:val="001D0EDF"/>
    <w:rsid w:val="001D135C"/>
    <w:rsid w:val="001D1A10"/>
    <w:rsid w:val="001D1B2D"/>
    <w:rsid w:val="001D1B4D"/>
    <w:rsid w:val="001D1D55"/>
    <w:rsid w:val="001D212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3BF"/>
    <w:rsid w:val="001D4908"/>
    <w:rsid w:val="001D490A"/>
    <w:rsid w:val="001D491E"/>
    <w:rsid w:val="001D4921"/>
    <w:rsid w:val="001D4A8E"/>
    <w:rsid w:val="001D4B1F"/>
    <w:rsid w:val="001D5150"/>
    <w:rsid w:val="001D5267"/>
    <w:rsid w:val="001D5950"/>
    <w:rsid w:val="001D59AA"/>
    <w:rsid w:val="001D5A30"/>
    <w:rsid w:val="001D5B46"/>
    <w:rsid w:val="001D5EB7"/>
    <w:rsid w:val="001D62CE"/>
    <w:rsid w:val="001D6746"/>
    <w:rsid w:val="001D68B0"/>
    <w:rsid w:val="001D6C5A"/>
    <w:rsid w:val="001D6CE6"/>
    <w:rsid w:val="001D6CFE"/>
    <w:rsid w:val="001D6D56"/>
    <w:rsid w:val="001D6E91"/>
    <w:rsid w:val="001D6F15"/>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3E7E"/>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3D8"/>
    <w:rsid w:val="001E6726"/>
    <w:rsid w:val="001E6A82"/>
    <w:rsid w:val="001E6BB3"/>
    <w:rsid w:val="001E6CA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4D8"/>
    <w:rsid w:val="001F29D1"/>
    <w:rsid w:val="001F2D7A"/>
    <w:rsid w:val="001F2F17"/>
    <w:rsid w:val="001F316B"/>
    <w:rsid w:val="001F31AC"/>
    <w:rsid w:val="001F330C"/>
    <w:rsid w:val="001F35B3"/>
    <w:rsid w:val="001F3C1C"/>
    <w:rsid w:val="001F3C9E"/>
    <w:rsid w:val="001F3E79"/>
    <w:rsid w:val="001F41B8"/>
    <w:rsid w:val="001F42EE"/>
    <w:rsid w:val="001F43F0"/>
    <w:rsid w:val="001F442F"/>
    <w:rsid w:val="001F4639"/>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0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384"/>
    <w:rsid w:val="00212447"/>
    <w:rsid w:val="00212557"/>
    <w:rsid w:val="002126B3"/>
    <w:rsid w:val="00212805"/>
    <w:rsid w:val="00212D4D"/>
    <w:rsid w:val="00213571"/>
    <w:rsid w:val="00214338"/>
    <w:rsid w:val="0021460B"/>
    <w:rsid w:val="00214F2E"/>
    <w:rsid w:val="002150C5"/>
    <w:rsid w:val="00215106"/>
    <w:rsid w:val="002153E9"/>
    <w:rsid w:val="002154AE"/>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04"/>
    <w:rsid w:val="002247B1"/>
    <w:rsid w:val="00224907"/>
    <w:rsid w:val="00224F5E"/>
    <w:rsid w:val="002256B6"/>
    <w:rsid w:val="00225E15"/>
    <w:rsid w:val="002266E7"/>
    <w:rsid w:val="00226738"/>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77"/>
    <w:rsid w:val="002328DF"/>
    <w:rsid w:val="00232B3E"/>
    <w:rsid w:val="00232E0C"/>
    <w:rsid w:val="00232FB9"/>
    <w:rsid w:val="00232FD4"/>
    <w:rsid w:val="00233196"/>
    <w:rsid w:val="00233553"/>
    <w:rsid w:val="00233B70"/>
    <w:rsid w:val="00233BE5"/>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6F0A"/>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47DA1"/>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4E"/>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15"/>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9E1"/>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D94"/>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189"/>
    <w:rsid w:val="00280600"/>
    <w:rsid w:val="0028070B"/>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AE4"/>
    <w:rsid w:val="00283CE9"/>
    <w:rsid w:val="00284134"/>
    <w:rsid w:val="002842D2"/>
    <w:rsid w:val="00284375"/>
    <w:rsid w:val="00284378"/>
    <w:rsid w:val="00284580"/>
    <w:rsid w:val="002845F9"/>
    <w:rsid w:val="00284744"/>
    <w:rsid w:val="0028490C"/>
    <w:rsid w:val="00284B8D"/>
    <w:rsid w:val="002852DF"/>
    <w:rsid w:val="00285A72"/>
    <w:rsid w:val="00285C5B"/>
    <w:rsid w:val="00285C5D"/>
    <w:rsid w:val="00285C5E"/>
    <w:rsid w:val="00285EA1"/>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0E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613"/>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1C"/>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928"/>
    <w:rsid w:val="002C2B75"/>
    <w:rsid w:val="002C2D78"/>
    <w:rsid w:val="002C2F02"/>
    <w:rsid w:val="002C30C0"/>
    <w:rsid w:val="002C30D2"/>
    <w:rsid w:val="002C32F2"/>
    <w:rsid w:val="002C3476"/>
    <w:rsid w:val="002C3525"/>
    <w:rsid w:val="002C35CD"/>
    <w:rsid w:val="002C380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7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422"/>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4BF"/>
    <w:rsid w:val="002E384D"/>
    <w:rsid w:val="002E3AF8"/>
    <w:rsid w:val="002E442D"/>
    <w:rsid w:val="002E44C3"/>
    <w:rsid w:val="002E47FB"/>
    <w:rsid w:val="002E48B5"/>
    <w:rsid w:val="002E4A03"/>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04"/>
    <w:rsid w:val="002F468A"/>
    <w:rsid w:val="002F468B"/>
    <w:rsid w:val="002F4AB3"/>
    <w:rsid w:val="002F4F8C"/>
    <w:rsid w:val="002F591D"/>
    <w:rsid w:val="002F5E94"/>
    <w:rsid w:val="002F6001"/>
    <w:rsid w:val="002F63DA"/>
    <w:rsid w:val="002F65D7"/>
    <w:rsid w:val="002F67A0"/>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64E"/>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6C4"/>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8B"/>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614"/>
    <w:rsid w:val="0033191F"/>
    <w:rsid w:val="00331A49"/>
    <w:rsid w:val="00331C24"/>
    <w:rsid w:val="00331D8C"/>
    <w:rsid w:val="00331EFF"/>
    <w:rsid w:val="0033215D"/>
    <w:rsid w:val="00332667"/>
    <w:rsid w:val="00332705"/>
    <w:rsid w:val="0033278A"/>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54"/>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252"/>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1F0"/>
    <w:rsid w:val="003546C6"/>
    <w:rsid w:val="0035492B"/>
    <w:rsid w:val="00354BE3"/>
    <w:rsid w:val="00354BF0"/>
    <w:rsid w:val="00354D50"/>
    <w:rsid w:val="003557A2"/>
    <w:rsid w:val="00355982"/>
    <w:rsid w:val="00355A23"/>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42E"/>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34C"/>
    <w:rsid w:val="003654B4"/>
    <w:rsid w:val="003655E4"/>
    <w:rsid w:val="00365829"/>
    <w:rsid w:val="0036590A"/>
    <w:rsid w:val="00365CAB"/>
    <w:rsid w:val="00365F8A"/>
    <w:rsid w:val="003664FD"/>
    <w:rsid w:val="003666A0"/>
    <w:rsid w:val="003667C4"/>
    <w:rsid w:val="00366A7B"/>
    <w:rsid w:val="00366C95"/>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948"/>
    <w:rsid w:val="00373B32"/>
    <w:rsid w:val="00373DE1"/>
    <w:rsid w:val="00373E7F"/>
    <w:rsid w:val="003745E4"/>
    <w:rsid w:val="003746A1"/>
    <w:rsid w:val="00374A8B"/>
    <w:rsid w:val="00374D7A"/>
    <w:rsid w:val="00374DB6"/>
    <w:rsid w:val="00374E73"/>
    <w:rsid w:val="00374F49"/>
    <w:rsid w:val="0037506E"/>
    <w:rsid w:val="003755A6"/>
    <w:rsid w:val="00375707"/>
    <w:rsid w:val="00375872"/>
    <w:rsid w:val="00375956"/>
    <w:rsid w:val="003760DD"/>
    <w:rsid w:val="00376123"/>
    <w:rsid w:val="0037676D"/>
    <w:rsid w:val="00376A26"/>
    <w:rsid w:val="00376CB5"/>
    <w:rsid w:val="00376FA8"/>
    <w:rsid w:val="003773B9"/>
    <w:rsid w:val="0037742E"/>
    <w:rsid w:val="003775A3"/>
    <w:rsid w:val="00377B52"/>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3FA1"/>
    <w:rsid w:val="0038465F"/>
    <w:rsid w:val="00384824"/>
    <w:rsid w:val="00384855"/>
    <w:rsid w:val="00384ABA"/>
    <w:rsid w:val="00384B61"/>
    <w:rsid w:val="00384D66"/>
    <w:rsid w:val="00385584"/>
    <w:rsid w:val="003858C5"/>
    <w:rsid w:val="00385C2F"/>
    <w:rsid w:val="00385FB1"/>
    <w:rsid w:val="00386062"/>
    <w:rsid w:val="003860AA"/>
    <w:rsid w:val="00386307"/>
    <w:rsid w:val="00386457"/>
    <w:rsid w:val="00386D2A"/>
    <w:rsid w:val="00386D3B"/>
    <w:rsid w:val="003872A2"/>
    <w:rsid w:val="003872F8"/>
    <w:rsid w:val="00387320"/>
    <w:rsid w:val="003873B7"/>
    <w:rsid w:val="00387618"/>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15"/>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8F1"/>
    <w:rsid w:val="003B4A8F"/>
    <w:rsid w:val="003B4AA9"/>
    <w:rsid w:val="003B4B7A"/>
    <w:rsid w:val="003B4BC7"/>
    <w:rsid w:val="003B4D0D"/>
    <w:rsid w:val="003B4D58"/>
    <w:rsid w:val="003B4E88"/>
    <w:rsid w:val="003B50CB"/>
    <w:rsid w:val="003B52F8"/>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3FEC"/>
    <w:rsid w:val="003C42F9"/>
    <w:rsid w:val="003C43A9"/>
    <w:rsid w:val="003C446D"/>
    <w:rsid w:val="003C44E8"/>
    <w:rsid w:val="003C46E2"/>
    <w:rsid w:val="003C48E6"/>
    <w:rsid w:val="003C49A7"/>
    <w:rsid w:val="003C4A75"/>
    <w:rsid w:val="003C4B7B"/>
    <w:rsid w:val="003C4E4F"/>
    <w:rsid w:val="003C4F71"/>
    <w:rsid w:val="003C4FCB"/>
    <w:rsid w:val="003C51BC"/>
    <w:rsid w:val="003C520B"/>
    <w:rsid w:val="003C5339"/>
    <w:rsid w:val="003C549F"/>
    <w:rsid w:val="003C57C8"/>
    <w:rsid w:val="003C5C8A"/>
    <w:rsid w:val="003C5F0A"/>
    <w:rsid w:val="003C6261"/>
    <w:rsid w:val="003C66D0"/>
    <w:rsid w:val="003C678F"/>
    <w:rsid w:val="003C7096"/>
    <w:rsid w:val="003C72A6"/>
    <w:rsid w:val="003C73CD"/>
    <w:rsid w:val="003C752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68E"/>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B55"/>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8FC"/>
    <w:rsid w:val="003E090F"/>
    <w:rsid w:val="003E0D77"/>
    <w:rsid w:val="003E111A"/>
    <w:rsid w:val="003E1373"/>
    <w:rsid w:val="003E138F"/>
    <w:rsid w:val="003E13DF"/>
    <w:rsid w:val="003E1688"/>
    <w:rsid w:val="003E172C"/>
    <w:rsid w:val="003E17F1"/>
    <w:rsid w:val="003E1887"/>
    <w:rsid w:val="003E2E8C"/>
    <w:rsid w:val="003E2EDA"/>
    <w:rsid w:val="003E2FF7"/>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DCF"/>
    <w:rsid w:val="003E6EEF"/>
    <w:rsid w:val="003E70E4"/>
    <w:rsid w:val="003E736B"/>
    <w:rsid w:val="003E739C"/>
    <w:rsid w:val="003E746D"/>
    <w:rsid w:val="003E7570"/>
    <w:rsid w:val="003E7592"/>
    <w:rsid w:val="003E7725"/>
    <w:rsid w:val="003E782F"/>
    <w:rsid w:val="003E7BC4"/>
    <w:rsid w:val="003E7BE8"/>
    <w:rsid w:val="003E7DDE"/>
    <w:rsid w:val="003F017C"/>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1A8B"/>
    <w:rsid w:val="004020C5"/>
    <w:rsid w:val="0040244D"/>
    <w:rsid w:val="004028A9"/>
    <w:rsid w:val="00402D0F"/>
    <w:rsid w:val="00402E3C"/>
    <w:rsid w:val="00402FE7"/>
    <w:rsid w:val="004030CE"/>
    <w:rsid w:val="0040324D"/>
    <w:rsid w:val="00403303"/>
    <w:rsid w:val="004038E9"/>
    <w:rsid w:val="00403AFD"/>
    <w:rsid w:val="00403B74"/>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292"/>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91"/>
    <w:rsid w:val="004316B7"/>
    <w:rsid w:val="00431798"/>
    <w:rsid w:val="0043183E"/>
    <w:rsid w:val="00431FC5"/>
    <w:rsid w:val="00432455"/>
    <w:rsid w:val="004327A4"/>
    <w:rsid w:val="0043284D"/>
    <w:rsid w:val="00432971"/>
    <w:rsid w:val="00432AD7"/>
    <w:rsid w:val="00432BE2"/>
    <w:rsid w:val="00432E5A"/>
    <w:rsid w:val="00432F54"/>
    <w:rsid w:val="00433096"/>
    <w:rsid w:val="00433129"/>
    <w:rsid w:val="0043350E"/>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5D8"/>
    <w:rsid w:val="00443658"/>
    <w:rsid w:val="00443B32"/>
    <w:rsid w:val="00443CD6"/>
    <w:rsid w:val="00443E3B"/>
    <w:rsid w:val="00443E6C"/>
    <w:rsid w:val="0044406B"/>
    <w:rsid w:val="0044450B"/>
    <w:rsid w:val="00444823"/>
    <w:rsid w:val="00444AE3"/>
    <w:rsid w:val="004455F7"/>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653"/>
    <w:rsid w:val="00456853"/>
    <w:rsid w:val="00456BA3"/>
    <w:rsid w:val="00456BD2"/>
    <w:rsid w:val="00456C32"/>
    <w:rsid w:val="00457088"/>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65E"/>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EFE"/>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1FF6"/>
    <w:rsid w:val="0047200F"/>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4A4"/>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1C7D"/>
    <w:rsid w:val="00491DC2"/>
    <w:rsid w:val="0049287A"/>
    <w:rsid w:val="00492932"/>
    <w:rsid w:val="004929EC"/>
    <w:rsid w:val="00493001"/>
    <w:rsid w:val="00493396"/>
    <w:rsid w:val="004933D4"/>
    <w:rsid w:val="004934C5"/>
    <w:rsid w:val="00493688"/>
    <w:rsid w:val="00493720"/>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B2"/>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9D3"/>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732"/>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BD4"/>
    <w:rsid w:val="004C7E20"/>
    <w:rsid w:val="004C7E71"/>
    <w:rsid w:val="004C7F1E"/>
    <w:rsid w:val="004C7FD6"/>
    <w:rsid w:val="004D02FE"/>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ACB"/>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4B2"/>
    <w:rsid w:val="004D7A19"/>
    <w:rsid w:val="004D7ABF"/>
    <w:rsid w:val="004D7C36"/>
    <w:rsid w:val="004D7F0A"/>
    <w:rsid w:val="004D7F33"/>
    <w:rsid w:val="004E0414"/>
    <w:rsid w:val="004E0888"/>
    <w:rsid w:val="004E0A0A"/>
    <w:rsid w:val="004E0BA1"/>
    <w:rsid w:val="004E0F2D"/>
    <w:rsid w:val="004E1A3E"/>
    <w:rsid w:val="004E215B"/>
    <w:rsid w:val="004E2381"/>
    <w:rsid w:val="004E28F8"/>
    <w:rsid w:val="004E29B6"/>
    <w:rsid w:val="004E30B9"/>
    <w:rsid w:val="004E3202"/>
    <w:rsid w:val="004E33DC"/>
    <w:rsid w:val="004E3645"/>
    <w:rsid w:val="004E3A6E"/>
    <w:rsid w:val="004E3C97"/>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46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87B"/>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085"/>
    <w:rsid w:val="005122D0"/>
    <w:rsid w:val="00512685"/>
    <w:rsid w:val="005127F2"/>
    <w:rsid w:val="00512AF1"/>
    <w:rsid w:val="00512D43"/>
    <w:rsid w:val="005134C1"/>
    <w:rsid w:val="005139F5"/>
    <w:rsid w:val="00513A6C"/>
    <w:rsid w:val="00513BC6"/>
    <w:rsid w:val="00513D26"/>
    <w:rsid w:val="00513D94"/>
    <w:rsid w:val="00513DD3"/>
    <w:rsid w:val="00513E4B"/>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A7E"/>
    <w:rsid w:val="00521A9E"/>
    <w:rsid w:val="0052221E"/>
    <w:rsid w:val="00522267"/>
    <w:rsid w:val="00522951"/>
    <w:rsid w:val="00522E7D"/>
    <w:rsid w:val="00522E8A"/>
    <w:rsid w:val="00522ED1"/>
    <w:rsid w:val="00523553"/>
    <w:rsid w:val="005237CD"/>
    <w:rsid w:val="0052387E"/>
    <w:rsid w:val="00523DDC"/>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798"/>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31"/>
    <w:rsid w:val="0053726F"/>
    <w:rsid w:val="00537427"/>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4"/>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601E9"/>
    <w:rsid w:val="005603C3"/>
    <w:rsid w:val="005606C2"/>
    <w:rsid w:val="005607E3"/>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B2D"/>
    <w:rsid w:val="00563C53"/>
    <w:rsid w:val="00563EE7"/>
    <w:rsid w:val="00563F3B"/>
    <w:rsid w:val="00564170"/>
    <w:rsid w:val="00564302"/>
    <w:rsid w:val="00564459"/>
    <w:rsid w:val="005647AC"/>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8A0"/>
    <w:rsid w:val="00571A60"/>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4E78"/>
    <w:rsid w:val="005752E2"/>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69E"/>
    <w:rsid w:val="00580A58"/>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18"/>
    <w:rsid w:val="00587DA0"/>
    <w:rsid w:val="005900AA"/>
    <w:rsid w:val="00590136"/>
    <w:rsid w:val="005904F1"/>
    <w:rsid w:val="00590634"/>
    <w:rsid w:val="00591153"/>
    <w:rsid w:val="0059119E"/>
    <w:rsid w:val="00591790"/>
    <w:rsid w:val="00591B0A"/>
    <w:rsid w:val="00591C93"/>
    <w:rsid w:val="00592480"/>
    <w:rsid w:val="00592673"/>
    <w:rsid w:val="005929C5"/>
    <w:rsid w:val="00592A31"/>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2A1B"/>
    <w:rsid w:val="005A33C2"/>
    <w:rsid w:val="005A3832"/>
    <w:rsid w:val="005A3A4B"/>
    <w:rsid w:val="005A3AE9"/>
    <w:rsid w:val="005A3B90"/>
    <w:rsid w:val="005A3D7A"/>
    <w:rsid w:val="005A3DA1"/>
    <w:rsid w:val="005A3E9E"/>
    <w:rsid w:val="005A3F69"/>
    <w:rsid w:val="005A41CF"/>
    <w:rsid w:val="005A4992"/>
    <w:rsid w:val="005A4B91"/>
    <w:rsid w:val="005A4D32"/>
    <w:rsid w:val="005A542D"/>
    <w:rsid w:val="005A5671"/>
    <w:rsid w:val="005A568A"/>
    <w:rsid w:val="005A58E7"/>
    <w:rsid w:val="005A5A76"/>
    <w:rsid w:val="005A5B5E"/>
    <w:rsid w:val="005A5D06"/>
    <w:rsid w:val="005A5EC3"/>
    <w:rsid w:val="005A6148"/>
    <w:rsid w:val="005A64C3"/>
    <w:rsid w:val="005A6566"/>
    <w:rsid w:val="005A667F"/>
    <w:rsid w:val="005A69AB"/>
    <w:rsid w:val="005A6C2A"/>
    <w:rsid w:val="005A6C50"/>
    <w:rsid w:val="005A6D68"/>
    <w:rsid w:val="005A6D85"/>
    <w:rsid w:val="005A70CA"/>
    <w:rsid w:val="005A718F"/>
    <w:rsid w:val="005A744B"/>
    <w:rsid w:val="005A74B2"/>
    <w:rsid w:val="005A78F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5E2"/>
    <w:rsid w:val="005B2812"/>
    <w:rsid w:val="005B290A"/>
    <w:rsid w:val="005B29D8"/>
    <w:rsid w:val="005B2A0E"/>
    <w:rsid w:val="005B2B7B"/>
    <w:rsid w:val="005B2D1B"/>
    <w:rsid w:val="005B2DD8"/>
    <w:rsid w:val="005B33C2"/>
    <w:rsid w:val="005B3734"/>
    <w:rsid w:val="005B3915"/>
    <w:rsid w:val="005B3ADD"/>
    <w:rsid w:val="005B3CD6"/>
    <w:rsid w:val="005B3D75"/>
    <w:rsid w:val="005B41F3"/>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788"/>
    <w:rsid w:val="005C1ADE"/>
    <w:rsid w:val="005C1D11"/>
    <w:rsid w:val="005C1D78"/>
    <w:rsid w:val="005C20FF"/>
    <w:rsid w:val="005C2193"/>
    <w:rsid w:val="005C21FB"/>
    <w:rsid w:val="005C2424"/>
    <w:rsid w:val="005C25AD"/>
    <w:rsid w:val="005C29A2"/>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340"/>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1E4"/>
    <w:rsid w:val="005D6A0A"/>
    <w:rsid w:val="005D6A37"/>
    <w:rsid w:val="005D6B61"/>
    <w:rsid w:val="005D7893"/>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2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425"/>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CD6"/>
    <w:rsid w:val="005F7D32"/>
    <w:rsid w:val="005F7FF2"/>
    <w:rsid w:val="006001DB"/>
    <w:rsid w:val="0060022A"/>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BD5"/>
    <w:rsid w:val="00603D81"/>
    <w:rsid w:val="00603FC3"/>
    <w:rsid w:val="006041C2"/>
    <w:rsid w:val="00604317"/>
    <w:rsid w:val="0060440F"/>
    <w:rsid w:val="006044F2"/>
    <w:rsid w:val="00604D91"/>
    <w:rsid w:val="00604DAD"/>
    <w:rsid w:val="006050B8"/>
    <w:rsid w:val="00605493"/>
    <w:rsid w:val="00605760"/>
    <w:rsid w:val="006059C9"/>
    <w:rsid w:val="00605DD8"/>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A13"/>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85F"/>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90B"/>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DB"/>
    <w:rsid w:val="00630EE9"/>
    <w:rsid w:val="00631564"/>
    <w:rsid w:val="0063159B"/>
    <w:rsid w:val="006315B1"/>
    <w:rsid w:val="00631657"/>
    <w:rsid w:val="006316D6"/>
    <w:rsid w:val="00631B38"/>
    <w:rsid w:val="00631FA4"/>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88E"/>
    <w:rsid w:val="00634925"/>
    <w:rsid w:val="0063497C"/>
    <w:rsid w:val="006349B5"/>
    <w:rsid w:val="00634B26"/>
    <w:rsid w:val="00634D3D"/>
    <w:rsid w:val="00634F15"/>
    <w:rsid w:val="0063521A"/>
    <w:rsid w:val="006357AE"/>
    <w:rsid w:val="006358ED"/>
    <w:rsid w:val="00635B79"/>
    <w:rsid w:val="00636464"/>
    <w:rsid w:val="006365B7"/>
    <w:rsid w:val="0063666B"/>
    <w:rsid w:val="00636A27"/>
    <w:rsid w:val="006372B6"/>
    <w:rsid w:val="00637669"/>
    <w:rsid w:val="006377C8"/>
    <w:rsid w:val="00637A08"/>
    <w:rsid w:val="00637EBC"/>
    <w:rsid w:val="00640054"/>
    <w:rsid w:val="00640170"/>
    <w:rsid w:val="00640354"/>
    <w:rsid w:val="0064047F"/>
    <w:rsid w:val="00640AF2"/>
    <w:rsid w:val="00640BCB"/>
    <w:rsid w:val="00640CDA"/>
    <w:rsid w:val="00640D5E"/>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928"/>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57F3D"/>
    <w:rsid w:val="00660112"/>
    <w:rsid w:val="0066020C"/>
    <w:rsid w:val="0066048B"/>
    <w:rsid w:val="006605BD"/>
    <w:rsid w:val="00660931"/>
    <w:rsid w:val="00660A24"/>
    <w:rsid w:val="00660CC6"/>
    <w:rsid w:val="00660F16"/>
    <w:rsid w:val="00661150"/>
    <w:rsid w:val="006611F0"/>
    <w:rsid w:val="00661283"/>
    <w:rsid w:val="006612F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8B9"/>
    <w:rsid w:val="00663A44"/>
    <w:rsid w:val="00663C0F"/>
    <w:rsid w:val="006641EF"/>
    <w:rsid w:val="00664353"/>
    <w:rsid w:val="006645DA"/>
    <w:rsid w:val="00664922"/>
    <w:rsid w:val="00664D51"/>
    <w:rsid w:val="00664DFA"/>
    <w:rsid w:val="00664DFF"/>
    <w:rsid w:val="00664E43"/>
    <w:rsid w:val="00665225"/>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AAC"/>
    <w:rsid w:val="00670E9C"/>
    <w:rsid w:val="00670F82"/>
    <w:rsid w:val="00670FEC"/>
    <w:rsid w:val="00671105"/>
    <w:rsid w:val="00671168"/>
    <w:rsid w:val="006714CF"/>
    <w:rsid w:val="006719D5"/>
    <w:rsid w:val="00671F24"/>
    <w:rsid w:val="00671FA6"/>
    <w:rsid w:val="006720A0"/>
    <w:rsid w:val="0067262E"/>
    <w:rsid w:val="00672658"/>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75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63"/>
    <w:rsid w:val="006868F7"/>
    <w:rsid w:val="00686999"/>
    <w:rsid w:val="00687153"/>
    <w:rsid w:val="006873B0"/>
    <w:rsid w:val="0068787E"/>
    <w:rsid w:val="0068793F"/>
    <w:rsid w:val="00687F89"/>
    <w:rsid w:val="00687FD6"/>
    <w:rsid w:val="00690072"/>
    <w:rsid w:val="006900F0"/>
    <w:rsid w:val="00690577"/>
    <w:rsid w:val="00690E27"/>
    <w:rsid w:val="00691090"/>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C99"/>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7B5"/>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B73"/>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6E"/>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3F7B"/>
    <w:rsid w:val="006B403E"/>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430"/>
    <w:rsid w:val="006B7AAD"/>
    <w:rsid w:val="006B7B33"/>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0C9"/>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84E"/>
    <w:rsid w:val="006E1B9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E7AD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5D8B"/>
    <w:rsid w:val="006F60F8"/>
    <w:rsid w:val="006F66AF"/>
    <w:rsid w:val="006F67F1"/>
    <w:rsid w:val="006F68A9"/>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4CE"/>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445"/>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3F38"/>
    <w:rsid w:val="00713F63"/>
    <w:rsid w:val="00713FC0"/>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8"/>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4C1E"/>
    <w:rsid w:val="0072546D"/>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475"/>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75E"/>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CAE"/>
    <w:rsid w:val="00750E7B"/>
    <w:rsid w:val="007510B1"/>
    <w:rsid w:val="007513F2"/>
    <w:rsid w:val="00751481"/>
    <w:rsid w:val="007519A3"/>
    <w:rsid w:val="00751ACF"/>
    <w:rsid w:val="00751BF6"/>
    <w:rsid w:val="0075239A"/>
    <w:rsid w:val="0075244F"/>
    <w:rsid w:val="007529C9"/>
    <w:rsid w:val="00753312"/>
    <w:rsid w:val="00753517"/>
    <w:rsid w:val="00753562"/>
    <w:rsid w:val="007538BD"/>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4F"/>
    <w:rsid w:val="00757D73"/>
    <w:rsid w:val="00760520"/>
    <w:rsid w:val="00760573"/>
    <w:rsid w:val="0076057F"/>
    <w:rsid w:val="007605B5"/>
    <w:rsid w:val="00760701"/>
    <w:rsid w:val="00760A0D"/>
    <w:rsid w:val="00760C59"/>
    <w:rsid w:val="00760D12"/>
    <w:rsid w:val="007610F5"/>
    <w:rsid w:val="0076153C"/>
    <w:rsid w:val="00761695"/>
    <w:rsid w:val="007616A0"/>
    <w:rsid w:val="007617E4"/>
    <w:rsid w:val="00761804"/>
    <w:rsid w:val="0076182F"/>
    <w:rsid w:val="00761A5C"/>
    <w:rsid w:val="00761FA3"/>
    <w:rsid w:val="00762044"/>
    <w:rsid w:val="007623F5"/>
    <w:rsid w:val="00762538"/>
    <w:rsid w:val="00762861"/>
    <w:rsid w:val="00762B25"/>
    <w:rsid w:val="0076333B"/>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43E"/>
    <w:rsid w:val="007755C6"/>
    <w:rsid w:val="00775838"/>
    <w:rsid w:val="00776647"/>
    <w:rsid w:val="00776981"/>
    <w:rsid w:val="007769CC"/>
    <w:rsid w:val="00776A41"/>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1B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2C6"/>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8CB"/>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748"/>
    <w:rsid w:val="007B1865"/>
    <w:rsid w:val="007B1A9A"/>
    <w:rsid w:val="007B1F41"/>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DC3"/>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51D"/>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517"/>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627"/>
    <w:rsid w:val="007C6A40"/>
    <w:rsid w:val="007C6F56"/>
    <w:rsid w:val="007C6FBD"/>
    <w:rsid w:val="007C6FCE"/>
    <w:rsid w:val="007C7043"/>
    <w:rsid w:val="007C76D8"/>
    <w:rsid w:val="007C771A"/>
    <w:rsid w:val="007C7957"/>
    <w:rsid w:val="007C7F08"/>
    <w:rsid w:val="007C7F2A"/>
    <w:rsid w:val="007C7F82"/>
    <w:rsid w:val="007D02E5"/>
    <w:rsid w:val="007D0309"/>
    <w:rsid w:val="007D0B7C"/>
    <w:rsid w:val="007D0EBF"/>
    <w:rsid w:val="007D0F7C"/>
    <w:rsid w:val="007D0FF3"/>
    <w:rsid w:val="007D108E"/>
    <w:rsid w:val="007D118A"/>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C91"/>
    <w:rsid w:val="007D4F70"/>
    <w:rsid w:val="007D52B7"/>
    <w:rsid w:val="007D52D3"/>
    <w:rsid w:val="007D53D4"/>
    <w:rsid w:val="007D5B11"/>
    <w:rsid w:val="007D5B27"/>
    <w:rsid w:val="007D5D0B"/>
    <w:rsid w:val="007D5E0E"/>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D50"/>
    <w:rsid w:val="007E1DC2"/>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3F4"/>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9B9"/>
    <w:rsid w:val="00822C01"/>
    <w:rsid w:val="00822EE9"/>
    <w:rsid w:val="0082303F"/>
    <w:rsid w:val="008231A4"/>
    <w:rsid w:val="00823965"/>
    <w:rsid w:val="00823AEF"/>
    <w:rsid w:val="00823BF9"/>
    <w:rsid w:val="00823FBC"/>
    <w:rsid w:val="00824196"/>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1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7AF"/>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94A"/>
    <w:rsid w:val="00841AFD"/>
    <w:rsid w:val="00841B7C"/>
    <w:rsid w:val="00841B9D"/>
    <w:rsid w:val="00841F62"/>
    <w:rsid w:val="0084233F"/>
    <w:rsid w:val="00843097"/>
    <w:rsid w:val="008433BB"/>
    <w:rsid w:val="00843888"/>
    <w:rsid w:val="00843938"/>
    <w:rsid w:val="00843959"/>
    <w:rsid w:val="00843AC7"/>
    <w:rsid w:val="0084420C"/>
    <w:rsid w:val="0084466C"/>
    <w:rsid w:val="00844CCD"/>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C58"/>
    <w:rsid w:val="00861DC9"/>
    <w:rsid w:val="0086236F"/>
    <w:rsid w:val="00862C8C"/>
    <w:rsid w:val="00862D31"/>
    <w:rsid w:val="00862F75"/>
    <w:rsid w:val="00863033"/>
    <w:rsid w:val="0086365E"/>
    <w:rsid w:val="00863752"/>
    <w:rsid w:val="00863949"/>
    <w:rsid w:val="00863D05"/>
    <w:rsid w:val="00863D0C"/>
    <w:rsid w:val="00863EB2"/>
    <w:rsid w:val="0086401E"/>
    <w:rsid w:val="00864043"/>
    <w:rsid w:val="008641BD"/>
    <w:rsid w:val="00864282"/>
    <w:rsid w:val="0086665A"/>
    <w:rsid w:val="008667F8"/>
    <w:rsid w:val="0086693C"/>
    <w:rsid w:val="00866C21"/>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77E84"/>
    <w:rsid w:val="008800D4"/>
    <w:rsid w:val="00880392"/>
    <w:rsid w:val="00880ECF"/>
    <w:rsid w:val="00880F46"/>
    <w:rsid w:val="0088114E"/>
    <w:rsid w:val="008811C1"/>
    <w:rsid w:val="0088120D"/>
    <w:rsid w:val="00881371"/>
    <w:rsid w:val="008814FB"/>
    <w:rsid w:val="008816C1"/>
    <w:rsid w:val="00881793"/>
    <w:rsid w:val="00881D0B"/>
    <w:rsid w:val="008822B3"/>
    <w:rsid w:val="008822D4"/>
    <w:rsid w:val="00882498"/>
    <w:rsid w:val="0088249A"/>
    <w:rsid w:val="008828E1"/>
    <w:rsid w:val="00882C58"/>
    <w:rsid w:val="008832F4"/>
    <w:rsid w:val="00883643"/>
    <w:rsid w:val="0088365B"/>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47"/>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2A3"/>
    <w:rsid w:val="0089784A"/>
    <w:rsid w:val="00897D88"/>
    <w:rsid w:val="008A0270"/>
    <w:rsid w:val="008A0456"/>
    <w:rsid w:val="008A046C"/>
    <w:rsid w:val="008A05B6"/>
    <w:rsid w:val="008A06A7"/>
    <w:rsid w:val="008A0C57"/>
    <w:rsid w:val="008A0D0C"/>
    <w:rsid w:val="008A1431"/>
    <w:rsid w:val="008A15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89"/>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31"/>
    <w:rsid w:val="008B595C"/>
    <w:rsid w:val="008B5BB8"/>
    <w:rsid w:val="008B5BE7"/>
    <w:rsid w:val="008B5CC6"/>
    <w:rsid w:val="008B5DE1"/>
    <w:rsid w:val="008B5ED8"/>
    <w:rsid w:val="008B6087"/>
    <w:rsid w:val="008B62BE"/>
    <w:rsid w:val="008B63FE"/>
    <w:rsid w:val="008B66BF"/>
    <w:rsid w:val="008B6C52"/>
    <w:rsid w:val="008B7085"/>
    <w:rsid w:val="008B7102"/>
    <w:rsid w:val="008B7309"/>
    <w:rsid w:val="008B747D"/>
    <w:rsid w:val="008B7491"/>
    <w:rsid w:val="008B75DD"/>
    <w:rsid w:val="008B768D"/>
    <w:rsid w:val="008B7C8A"/>
    <w:rsid w:val="008C0029"/>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AC9"/>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36A"/>
    <w:rsid w:val="008D14F8"/>
    <w:rsid w:val="008D1BFB"/>
    <w:rsid w:val="008D1F09"/>
    <w:rsid w:val="008D24A5"/>
    <w:rsid w:val="008D2BE7"/>
    <w:rsid w:val="008D2EF9"/>
    <w:rsid w:val="008D31AA"/>
    <w:rsid w:val="008D3253"/>
    <w:rsid w:val="008D3337"/>
    <w:rsid w:val="008D3572"/>
    <w:rsid w:val="008D3631"/>
    <w:rsid w:val="008D39D3"/>
    <w:rsid w:val="008D3C6E"/>
    <w:rsid w:val="008D4AAF"/>
    <w:rsid w:val="008D4AD9"/>
    <w:rsid w:val="008D4B36"/>
    <w:rsid w:val="008D4D56"/>
    <w:rsid w:val="008D4FB9"/>
    <w:rsid w:val="008D5204"/>
    <w:rsid w:val="008D5259"/>
    <w:rsid w:val="008D5703"/>
    <w:rsid w:val="008D5845"/>
    <w:rsid w:val="008D5D40"/>
    <w:rsid w:val="008D62F6"/>
    <w:rsid w:val="008D644B"/>
    <w:rsid w:val="008D65DA"/>
    <w:rsid w:val="008D6BD8"/>
    <w:rsid w:val="008D6C16"/>
    <w:rsid w:val="008D6CFE"/>
    <w:rsid w:val="008D6F02"/>
    <w:rsid w:val="008D7298"/>
    <w:rsid w:val="008D762C"/>
    <w:rsid w:val="008D7789"/>
    <w:rsid w:val="008D78BC"/>
    <w:rsid w:val="008D7916"/>
    <w:rsid w:val="008D7973"/>
    <w:rsid w:val="008D7A2B"/>
    <w:rsid w:val="008D7B3F"/>
    <w:rsid w:val="008D7DFC"/>
    <w:rsid w:val="008D7E1D"/>
    <w:rsid w:val="008D7EC4"/>
    <w:rsid w:val="008D7F25"/>
    <w:rsid w:val="008E001E"/>
    <w:rsid w:val="008E00A4"/>
    <w:rsid w:val="008E019D"/>
    <w:rsid w:val="008E03BF"/>
    <w:rsid w:val="008E0917"/>
    <w:rsid w:val="008E0DB1"/>
    <w:rsid w:val="008E10FE"/>
    <w:rsid w:val="008E12D9"/>
    <w:rsid w:val="008E13AC"/>
    <w:rsid w:val="008E1552"/>
    <w:rsid w:val="008E1B05"/>
    <w:rsid w:val="008E1FD2"/>
    <w:rsid w:val="008E2262"/>
    <w:rsid w:val="008E2454"/>
    <w:rsid w:val="008E25DF"/>
    <w:rsid w:val="008E263A"/>
    <w:rsid w:val="008E26C8"/>
    <w:rsid w:val="008E2E40"/>
    <w:rsid w:val="008E3023"/>
    <w:rsid w:val="008E3496"/>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D1"/>
    <w:rsid w:val="008E654A"/>
    <w:rsid w:val="008E6956"/>
    <w:rsid w:val="008E6A0A"/>
    <w:rsid w:val="008E6AF1"/>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C3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9DD"/>
    <w:rsid w:val="008F6C4F"/>
    <w:rsid w:val="008F722F"/>
    <w:rsid w:val="008F73F4"/>
    <w:rsid w:val="008F764B"/>
    <w:rsid w:val="008F79EB"/>
    <w:rsid w:val="00900472"/>
    <w:rsid w:val="009008D0"/>
    <w:rsid w:val="0090091A"/>
    <w:rsid w:val="009009DE"/>
    <w:rsid w:val="00900C98"/>
    <w:rsid w:val="00900DAE"/>
    <w:rsid w:val="00900E20"/>
    <w:rsid w:val="00900EE2"/>
    <w:rsid w:val="009012FC"/>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3D15"/>
    <w:rsid w:val="00904128"/>
    <w:rsid w:val="009041B6"/>
    <w:rsid w:val="0090421C"/>
    <w:rsid w:val="00904556"/>
    <w:rsid w:val="0090470D"/>
    <w:rsid w:val="009049A2"/>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EEE"/>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233"/>
    <w:rsid w:val="00915411"/>
    <w:rsid w:val="00915513"/>
    <w:rsid w:val="00915637"/>
    <w:rsid w:val="00915B22"/>
    <w:rsid w:val="00915FB9"/>
    <w:rsid w:val="00915FF0"/>
    <w:rsid w:val="00916139"/>
    <w:rsid w:val="00916449"/>
    <w:rsid w:val="009164D3"/>
    <w:rsid w:val="00916596"/>
    <w:rsid w:val="00916791"/>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D73"/>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EFA"/>
    <w:rsid w:val="00927F75"/>
    <w:rsid w:val="0093057F"/>
    <w:rsid w:val="00930AFA"/>
    <w:rsid w:val="0093173B"/>
    <w:rsid w:val="0093178B"/>
    <w:rsid w:val="00931BD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43"/>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264"/>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1D5D"/>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B7"/>
    <w:rsid w:val="009514F3"/>
    <w:rsid w:val="0095166F"/>
    <w:rsid w:val="009517C5"/>
    <w:rsid w:val="00951ECB"/>
    <w:rsid w:val="0095209F"/>
    <w:rsid w:val="00952138"/>
    <w:rsid w:val="00952380"/>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EFB"/>
    <w:rsid w:val="00953F76"/>
    <w:rsid w:val="00953F77"/>
    <w:rsid w:val="009541DA"/>
    <w:rsid w:val="0095422C"/>
    <w:rsid w:val="00954277"/>
    <w:rsid w:val="00954692"/>
    <w:rsid w:val="009547C1"/>
    <w:rsid w:val="0095494C"/>
    <w:rsid w:val="009554FE"/>
    <w:rsid w:val="009558C1"/>
    <w:rsid w:val="009559DB"/>
    <w:rsid w:val="00955A1D"/>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0A5"/>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559"/>
    <w:rsid w:val="00981B2B"/>
    <w:rsid w:val="00981BEC"/>
    <w:rsid w:val="00981DFA"/>
    <w:rsid w:val="00982281"/>
    <w:rsid w:val="00982357"/>
    <w:rsid w:val="00983B38"/>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381"/>
    <w:rsid w:val="00994745"/>
    <w:rsid w:val="00994773"/>
    <w:rsid w:val="00994D55"/>
    <w:rsid w:val="00994E26"/>
    <w:rsid w:val="00995012"/>
    <w:rsid w:val="00995115"/>
    <w:rsid w:val="009954B8"/>
    <w:rsid w:val="00995584"/>
    <w:rsid w:val="00995AB2"/>
    <w:rsid w:val="00995CCF"/>
    <w:rsid w:val="00995E19"/>
    <w:rsid w:val="00995F06"/>
    <w:rsid w:val="0099617F"/>
    <w:rsid w:val="009961B1"/>
    <w:rsid w:val="009965DF"/>
    <w:rsid w:val="0099664D"/>
    <w:rsid w:val="009966DD"/>
    <w:rsid w:val="0099699A"/>
    <w:rsid w:val="009970E0"/>
    <w:rsid w:val="0099712F"/>
    <w:rsid w:val="009974CA"/>
    <w:rsid w:val="009975F2"/>
    <w:rsid w:val="00997746"/>
    <w:rsid w:val="00997B6C"/>
    <w:rsid w:val="00997DE2"/>
    <w:rsid w:val="009A016C"/>
    <w:rsid w:val="009A01D5"/>
    <w:rsid w:val="009A07CA"/>
    <w:rsid w:val="009A0C18"/>
    <w:rsid w:val="009A0EAD"/>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B8A"/>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13"/>
    <w:rsid w:val="009B013F"/>
    <w:rsid w:val="009B06F9"/>
    <w:rsid w:val="009B0760"/>
    <w:rsid w:val="009B08B8"/>
    <w:rsid w:val="009B0CD0"/>
    <w:rsid w:val="009B0E23"/>
    <w:rsid w:val="009B0EC8"/>
    <w:rsid w:val="009B119F"/>
    <w:rsid w:val="009B12B2"/>
    <w:rsid w:val="009B1438"/>
    <w:rsid w:val="009B1579"/>
    <w:rsid w:val="009B1C05"/>
    <w:rsid w:val="009B1C0E"/>
    <w:rsid w:val="009B21FC"/>
    <w:rsid w:val="009B24ED"/>
    <w:rsid w:val="009B253C"/>
    <w:rsid w:val="009B2A6A"/>
    <w:rsid w:val="009B2C45"/>
    <w:rsid w:val="009B2C69"/>
    <w:rsid w:val="009B2F94"/>
    <w:rsid w:val="009B327B"/>
    <w:rsid w:val="009B32D2"/>
    <w:rsid w:val="009B361E"/>
    <w:rsid w:val="009B3644"/>
    <w:rsid w:val="009B36B3"/>
    <w:rsid w:val="009B39C1"/>
    <w:rsid w:val="009B3C08"/>
    <w:rsid w:val="009B4346"/>
    <w:rsid w:val="009B4359"/>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0F94"/>
    <w:rsid w:val="009E101E"/>
    <w:rsid w:val="009E10FB"/>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180"/>
    <w:rsid w:val="009E418E"/>
    <w:rsid w:val="009E427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D98"/>
    <w:rsid w:val="009F1F63"/>
    <w:rsid w:val="009F22E4"/>
    <w:rsid w:val="009F232D"/>
    <w:rsid w:val="009F23CF"/>
    <w:rsid w:val="009F29F3"/>
    <w:rsid w:val="009F3C86"/>
    <w:rsid w:val="009F401A"/>
    <w:rsid w:val="009F42B7"/>
    <w:rsid w:val="009F44C9"/>
    <w:rsid w:val="009F44E0"/>
    <w:rsid w:val="009F4571"/>
    <w:rsid w:val="009F4AA3"/>
    <w:rsid w:val="009F4D33"/>
    <w:rsid w:val="009F4EE6"/>
    <w:rsid w:val="009F4F97"/>
    <w:rsid w:val="009F532C"/>
    <w:rsid w:val="009F55FC"/>
    <w:rsid w:val="009F57BE"/>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3E1"/>
    <w:rsid w:val="00A0257B"/>
    <w:rsid w:val="00A025AF"/>
    <w:rsid w:val="00A0289C"/>
    <w:rsid w:val="00A02C60"/>
    <w:rsid w:val="00A02D45"/>
    <w:rsid w:val="00A02FB0"/>
    <w:rsid w:val="00A0300D"/>
    <w:rsid w:val="00A0357D"/>
    <w:rsid w:val="00A04053"/>
    <w:rsid w:val="00A040D8"/>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110"/>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39CB"/>
    <w:rsid w:val="00A14348"/>
    <w:rsid w:val="00A143FB"/>
    <w:rsid w:val="00A1462B"/>
    <w:rsid w:val="00A14982"/>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A27"/>
    <w:rsid w:val="00A17BE3"/>
    <w:rsid w:val="00A17D29"/>
    <w:rsid w:val="00A17D6D"/>
    <w:rsid w:val="00A202A5"/>
    <w:rsid w:val="00A203AC"/>
    <w:rsid w:val="00A2054D"/>
    <w:rsid w:val="00A205BB"/>
    <w:rsid w:val="00A20616"/>
    <w:rsid w:val="00A2066F"/>
    <w:rsid w:val="00A206BB"/>
    <w:rsid w:val="00A208F0"/>
    <w:rsid w:val="00A20962"/>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0E"/>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ADF"/>
    <w:rsid w:val="00A37BE0"/>
    <w:rsid w:val="00A37C27"/>
    <w:rsid w:val="00A37DDB"/>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09"/>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CD0"/>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3D2A"/>
    <w:rsid w:val="00A54103"/>
    <w:rsid w:val="00A541ED"/>
    <w:rsid w:val="00A5475A"/>
    <w:rsid w:val="00A54F6B"/>
    <w:rsid w:val="00A54F6F"/>
    <w:rsid w:val="00A54FBA"/>
    <w:rsid w:val="00A54FFF"/>
    <w:rsid w:val="00A5508C"/>
    <w:rsid w:val="00A55BA3"/>
    <w:rsid w:val="00A55CC2"/>
    <w:rsid w:val="00A55EAC"/>
    <w:rsid w:val="00A56027"/>
    <w:rsid w:val="00A561AB"/>
    <w:rsid w:val="00A56253"/>
    <w:rsid w:val="00A56372"/>
    <w:rsid w:val="00A5653C"/>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B2E"/>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7A5"/>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6F7"/>
    <w:rsid w:val="00A829E7"/>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1ED6"/>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97AE7"/>
    <w:rsid w:val="00AA0299"/>
    <w:rsid w:val="00AA02A7"/>
    <w:rsid w:val="00AA0305"/>
    <w:rsid w:val="00AA03E5"/>
    <w:rsid w:val="00AA0712"/>
    <w:rsid w:val="00AA07EC"/>
    <w:rsid w:val="00AA08D9"/>
    <w:rsid w:val="00AA0DF2"/>
    <w:rsid w:val="00AA15F5"/>
    <w:rsid w:val="00AA18C0"/>
    <w:rsid w:val="00AA1C83"/>
    <w:rsid w:val="00AA1DF8"/>
    <w:rsid w:val="00AA1E4B"/>
    <w:rsid w:val="00AA1E64"/>
    <w:rsid w:val="00AA2114"/>
    <w:rsid w:val="00AA2317"/>
    <w:rsid w:val="00AA2A41"/>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52D"/>
    <w:rsid w:val="00AA667B"/>
    <w:rsid w:val="00AA68B1"/>
    <w:rsid w:val="00AA6E1E"/>
    <w:rsid w:val="00AA7124"/>
    <w:rsid w:val="00AA726F"/>
    <w:rsid w:val="00AA74D6"/>
    <w:rsid w:val="00AA7500"/>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6F0"/>
    <w:rsid w:val="00AD7786"/>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577"/>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00B"/>
    <w:rsid w:val="00B031E8"/>
    <w:rsid w:val="00B03303"/>
    <w:rsid w:val="00B034BA"/>
    <w:rsid w:val="00B03747"/>
    <w:rsid w:val="00B0404F"/>
    <w:rsid w:val="00B04350"/>
    <w:rsid w:val="00B04440"/>
    <w:rsid w:val="00B04452"/>
    <w:rsid w:val="00B04507"/>
    <w:rsid w:val="00B0472E"/>
    <w:rsid w:val="00B0496C"/>
    <w:rsid w:val="00B04B1A"/>
    <w:rsid w:val="00B04C1E"/>
    <w:rsid w:val="00B04E55"/>
    <w:rsid w:val="00B04F56"/>
    <w:rsid w:val="00B04FC2"/>
    <w:rsid w:val="00B053B9"/>
    <w:rsid w:val="00B05470"/>
    <w:rsid w:val="00B0595C"/>
    <w:rsid w:val="00B05A03"/>
    <w:rsid w:val="00B060F4"/>
    <w:rsid w:val="00B0629E"/>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171"/>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373"/>
    <w:rsid w:val="00B16731"/>
    <w:rsid w:val="00B1676D"/>
    <w:rsid w:val="00B16978"/>
    <w:rsid w:val="00B16A51"/>
    <w:rsid w:val="00B16B2C"/>
    <w:rsid w:val="00B16C3B"/>
    <w:rsid w:val="00B16D61"/>
    <w:rsid w:val="00B16EB0"/>
    <w:rsid w:val="00B16F6B"/>
    <w:rsid w:val="00B1701D"/>
    <w:rsid w:val="00B170FA"/>
    <w:rsid w:val="00B1715A"/>
    <w:rsid w:val="00B1737B"/>
    <w:rsid w:val="00B1742A"/>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5A8"/>
    <w:rsid w:val="00B558B4"/>
    <w:rsid w:val="00B56608"/>
    <w:rsid w:val="00B5696E"/>
    <w:rsid w:val="00B56DD5"/>
    <w:rsid w:val="00B56E6B"/>
    <w:rsid w:val="00B56FC9"/>
    <w:rsid w:val="00B57085"/>
    <w:rsid w:val="00B57087"/>
    <w:rsid w:val="00B57408"/>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5FE1"/>
    <w:rsid w:val="00B664A4"/>
    <w:rsid w:val="00B66861"/>
    <w:rsid w:val="00B66BE7"/>
    <w:rsid w:val="00B66D92"/>
    <w:rsid w:val="00B677AD"/>
    <w:rsid w:val="00B67F33"/>
    <w:rsid w:val="00B67F4A"/>
    <w:rsid w:val="00B70020"/>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2C3"/>
    <w:rsid w:val="00B73625"/>
    <w:rsid w:val="00B737CC"/>
    <w:rsid w:val="00B73AE0"/>
    <w:rsid w:val="00B73C13"/>
    <w:rsid w:val="00B73CBB"/>
    <w:rsid w:val="00B73EA1"/>
    <w:rsid w:val="00B73F7A"/>
    <w:rsid w:val="00B74407"/>
    <w:rsid w:val="00B74A5F"/>
    <w:rsid w:val="00B750C1"/>
    <w:rsid w:val="00B755E0"/>
    <w:rsid w:val="00B75806"/>
    <w:rsid w:val="00B7648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6F"/>
    <w:rsid w:val="00B845C8"/>
    <w:rsid w:val="00B84A69"/>
    <w:rsid w:val="00B84EAC"/>
    <w:rsid w:val="00B850AD"/>
    <w:rsid w:val="00B85418"/>
    <w:rsid w:val="00B85548"/>
    <w:rsid w:val="00B858D4"/>
    <w:rsid w:val="00B85AAF"/>
    <w:rsid w:val="00B85E39"/>
    <w:rsid w:val="00B86886"/>
    <w:rsid w:val="00B86978"/>
    <w:rsid w:val="00B86ABC"/>
    <w:rsid w:val="00B86B68"/>
    <w:rsid w:val="00B86BF4"/>
    <w:rsid w:val="00B86C2A"/>
    <w:rsid w:val="00B86E9A"/>
    <w:rsid w:val="00B8706B"/>
    <w:rsid w:val="00B870B1"/>
    <w:rsid w:val="00B874DF"/>
    <w:rsid w:val="00B8761C"/>
    <w:rsid w:val="00B8796E"/>
    <w:rsid w:val="00B87C0C"/>
    <w:rsid w:val="00B87CA7"/>
    <w:rsid w:val="00B87CCC"/>
    <w:rsid w:val="00B87FB3"/>
    <w:rsid w:val="00B90317"/>
    <w:rsid w:val="00B903A9"/>
    <w:rsid w:val="00B9056B"/>
    <w:rsid w:val="00B90A24"/>
    <w:rsid w:val="00B90CB2"/>
    <w:rsid w:val="00B91102"/>
    <w:rsid w:val="00B91375"/>
    <w:rsid w:val="00B91594"/>
    <w:rsid w:val="00B91AFD"/>
    <w:rsid w:val="00B91B3F"/>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B4E"/>
    <w:rsid w:val="00B97C58"/>
    <w:rsid w:val="00BA06FE"/>
    <w:rsid w:val="00BA0904"/>
    <w:rsid w:val="00BA0B4E"/>
    <w:rsid w:val="00BA0BE1"/>
    <w:rsid w:val="00BA0EE8"/>
    <w:rsid w:val="00BA11B6"/>
    <w:rsid w:val="00BA1286"/>
    <w:rsid w:val="00BA1513"/>
    <w:rsid w:val="00BA1639"/>
    <w:rsid w:val="00BA1828"/>
    <w:rsid w:val="00BA1ACB"/>
    <w:rsid w:val="00BA23DE"/>
    <w:rsid w:val="00BA24BA"/>
    <w:rsid w:val="00BA2CC2"/>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8A0"/>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2B6"/>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9E6"/>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91D"/>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EB0"/>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E7A04"/>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BDA"/>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8E"/>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1B"/>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47C20"/>
    <w:rsid w:val="00C50068"/>
    <w:rsid w:val="00C50094"/>
    <w:rsid w:val="00C5015B"/>
    <w:rsid w:val="00C503EE"/>
    <w:rsid w:val="00C50B65"/>
    <w:rsid w:val="00C50C38"/>
    <w:rsid w:val="00C50D77"/>
    <w:rsid w:val="00C50F8D"/>
    <w:rsid w:val="00C5107F"/>
    <w:rsid w:val="00C5120C"/>
    <w:rsid w:val="00C512F0"/>
    <w:rsid w:val="00C51370"/>
    <w:rsid w:val="00C513E2"/>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683"/>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700"/>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61C"/>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EFF"/>
    <w:rsid w:val="00C76F98"/>
    <w:rsid w:val="00C76FC8"/>
    <w:rsid w:val="00C77051"/>
    <w:rsid w:val="00C77466"/>
    <w:rsid w:val="00C7747E"/>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834"/>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AA6"/>
    <w:rsid w:val="00C93BDC"/>
    <w:rsid w:val="00C93C8E"/>
    <w:rsid w:val="00C93D47"/>
    <w:rsid w:val="00C94131"/>
    <w:rsid w:val="00C94237"/>
    <w:rsid w:val="00C948C4"/>
    <w:rsid w:val="00C95254"/>
    <w:rsid w:val="00C9529A"/>
    <w:rsid w:val="00C955B3"/>
    <w:rsid w:val="00C95903"/>
    <w:rsid w:val="00C95FC5"/>
    <w:rsid w:val="00C964B2"/>
    <w:rsid w:val="00C9659A"/>
    <w:rsid w:val="00C966FB"/>
    <w:rsid w:val="00C96736"/>
    <w:rsid w:val="00C96915"/>
    <w:rsid w:val="00C96BB1"/>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88"/>
    <w:rsid w:val="00CA2499"/>
    <w:rsid w:val="00CA24B2"/>
    <w:rsid w:val="00CA26A7"/>
    <w:rsid w:val="00CA2C4D"/>
    <w:rsid w:val="00CA2E61"/>
    <w:rsid w:val="00CA32DD"/>
    <w:rsid w:val="00CA3368"/>
    <w:rsid w:val="00CA336B"/>
    <w:rsid w:val="00CA34F9"/>
    <w:rsid w:val="00CA367F"/>
    <w:rsid w:val="00CA3821"/>
    <w:rsid w:val="00CA3BCD"/>
    <w:rsid w:val="00CA3C2C"/>
    <w:rsid w:val="00CA44F0"/>
    <w:rsid w:val="00CA4721"/>
    <w:rsid w:val="00CA4C47"/>
    <w:rsid w:val="00CA4CF8"/>
    <w:rsid w:val="00CA4D7C"/>
    <w:rsid w:val="00CA4E63"/>
    <w:rsid w:val="00CA4E6A"/>
    <w:rsid w:val="00CA4EC1"/>
    <w:rsid w:val="00CA51A9"/>
    <w:rsid w:val="00CA52DD"/>
    <w:rsid w:val="00CA5644"/>
    <w:rsid w:val="00CA5771"/>
    <w:rsid w:val="00CA577F"/>
    <w:rsid w:val="00CA57AC"/>
    <w:rsid w:val="00CA5900"/>
    <w:rsid w:val="00CA5986"/>
    <w:rsid w:val="00CA5B8A"/>
    <w:rsid w:val="00CA5E2B"/>
    <w:rsid w:val="00CA5FD1"/>
    <w:rsid w:val="00CA6A9B"/>
    <w:rsid w:val="00CA6AEC"/>
    <w:rsid w:val="00CA6B62"/>
    <w:rsid w:val="00CA6B7B"/>
    <w:rsid w:val="00CA6CC7"/>
    <w:rsid w:val="00CA6CCD"/>
    <w:rsid w:val="00CA6D2A"/>
    <w:rsid w:val="00CA7881"/>
    <w:rsid w:val="00CA7D3F"/>
    <w:rsid w:val="00CB0335"/>
    <w:rsid w:val="00CB03C7"/>
    <w:rsid w:val="00CB061B"/>
    <w:rsid w:val="00CB0874"/>
    <w:rsid w:val="00CB0CB8"/>
    <w:rsid w:val="00CB0F99"/>
    <w:rsid w:val="00CB12D2"/>
    <w:rsid w:val="00CB158E"/>
    <w:rsid w:val="00CB15BB"/>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8B0"/>
    <w:rsid w:val="00CB7939"/>
    <w:rsid w:val="00CB7C43"/>
    <w:rsid w:val="00CB7EF9"/>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C7D98"/>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2E7B"/>
    <w:rsid w:val="00CD3341"/>
    <w:rsid w:val="00CD3900"/>
    <w:rsid w:val="00CD4005"/>
    <w:rsid w:val="00CD4582"/>
    <w:rsid w:val="00CD4FD4"/>
    <w:rsid w:val="00CD5110"/>
    <w:rsid w:val="00CD5261"/>
    <w:rsid w:val="00CD53FE"/>
    <w:rsid w:val="00CD55D0"/>
    <w:rsid w:val="00CD5717"/>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1E8C"/>
    <w:rsid w:val="00CE206B"/>
    <w:rsid w:val="00CE2952"/>
    <w:rsid w:val="00CE2DA5"/>
    <w:rsid w:val="00CE31ED"/>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47D"/>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8"/>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25F"/>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A3F"/>
    <w:rsid w:val="00D20DE5"/>
    <w:rsid w:val="00D20E87"/>
    <w:rsid w:val="00D20FC1"/>
    <w:rsid w:val="00D212E6"/>
    <w:rsid w:val="00D21329"/>
    <w:rsid w:val="00D217DB"/>
    <w:rsid w:val="00D21D60"/>
    <w:rsid w:val="00D21E87"/>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45B"/>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085"/>
    <w:rsid w:val="00D4031D"/>
    <w:rsid w:val="00D406F6"/>
    <w:rsid w:val="00D40832"/>
    <w:rsid w:val="00D40930"/>
    <w:rsid w:val="00D40ABD"/>
    <w:rsid w:val="00D40F94"/>
    <w:rsid w:val="00D4121A"/>
    <w:rsid w:val="00D4160F"/>
    <w:rsid w:val="00D418AC"/>
    <w:rsid w:val="00D41A31"/>
    <w:rsid w:val="00D41A6B"/>
    <w:rsid w:val="00D41B75"/>
    <w:rsid w:val="00D41BA2"/>
    <w:rsid w:val="00D42278"/>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665"/>
    <w:rsid w:val="00D44806"/>
    <w:rsid w:val="00D448BE"/>
    <w:rsid w:val="00D44B75"/>
    <w:rsid w:val="00D44CB2"/>
    <w:rsid w:val="00D44CEC"/>
    <w:rsid w:val="00D44DE5"/>
    <w:rsid w:val="00D45359"/>
    <w:rsid w:val="00D45502"/>
    <w:rsid w:val="00D45D02"/>
    <w:rsid w:val="00D45EAE"/>
    <w:rsid w:val="00D45ED3"/>
    <w:rsid w:val="00D460A4"/>
    <w:rsid w:val="00D46275"/>
    <w:rsid w:val="00D46379"/>
    <w:rsid w:val="00D46558"/>
    <w:rsid w:val="00D46692"/>
    <w:rsid w:val="00D468C9"/>
    <w:rsid w:val="00D46A16"/>
    <w:rsid w:val="00D46D5D"/>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43D"/>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2A5"/>
    <w:rsid w:val="00D55348"/>
    <w:rsid w:val="00D553AA"/>
    <w:rsid w:val="00D556E3"/>
    <w:rsid w:val="00D560D0"/>
    <w:rsid w:val="00D561F0"/>
    <w:rsid w:val="00D563DB"/>
    <w:rsid w:val="00D5688E"/>
    <w:rsid w:val="00D56980"/>
    <w:rsid w:val="00D569E6"/>
    <w:rsid w:val="00D56E4E"/>
    <w:rsid w:val="00D56F0A"/>
    <w:rsid w:val="00D57B90"/>
    <w:rsid w:val="00D57DC7"/>
    <w:rsid w:val="00D60263"/>
    <w:rsid w:val="00D603B8"/>
    <w:rsid w:val="00D60CA9"/>
    <w:rsid w:val="00D6120F"/>
    <w:rsid w:val="00D613BE"/>
    <w:rsid w:val="00D6144A"/>
    <w:rsid w:val="00D61926"/>
    <w:rsid w:val="00D61D78"/>
    <w:rsid w:val="00D622F0"/>
    <w:rsid w:val="00D628B0"/>
    <w:rsid w:val="00D62CB3"/>
    <w:rsid w:val="00D62CB6"/>
    <w:rsid w:val="00D62DDC"/>
    <w:rsid w:val="00D62DFB"/>
    <w:rsid w:val="00D62E23"/>
    <w:rsid w:val="00D631AF"/>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387"/>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57EB"/>
    <w:rsid w:val="00D76932"/>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5FF"/>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4EF"/>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5CB"/>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6F3"/>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262"/>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83"/>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6D28"/>
    <w:rsid w:val="00DC761E"/>
    <w:rsid w:val="00DC7A3C"/>
    <w:rsid w:val="00DC7A5B"/>
    <w:rsid w:val="00DC7AC3"/>
    <w:rsid w:val="00DC7ADF"/>
    <w:rsid w:val="00DC7BB4"/>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D6"/>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286"/>
    <w:rsid w:val="00DD556D"/>
    <w:rsid w:val="00DD58CE"/>
    <w:rsid w:val="00DD59F5"/>
    <w:rsid w:val="00DD5D84"/>
    <w:rsid w:val="00DD6000"/>
    <w:rsid w:val="00DD61DD"/>
    <w:rsid w:val="00DD6514"/>
    <w:rsid w:val="00DD6AF4"/>
    <w:rsid w:val="00DD6AF8"/>
    <w:rsid w:val="00DD70A6"/>
    <w:rsid w:val="00DD7458"/>
    <w:rsid w:val="00DD76A8"/>
    <w:rsid w:val="00DD76BA"/>
    <w:rsid w:val="00DD7719"/>
    <w:rsid w:val="00DD7AB9"/>
    <w:rsid w:val="00DE08E8"/>
    <w:rsid w:val="00DE0D1A"/>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ACB"/>
    <w:rsid w:val="00DE5C63"/>
    <w:rsid w:val="00DE5EA9"/>
    <w:rsid w:val="00DE6BC5"/>
    <w:rsid w:val="00DE6CD9"/>
    <w:rsid w:val="00DE6E28"/>
    <w:rsid w:val="00DE715E"/>
    <w:rsid w:val="00DE74DE"/>
    <w:rsid w:val="00DE7A7D"/>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AC6"/>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4AA"/>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565"/>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9CA"/>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07"/>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82A"/>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AD"/>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48"/>
    <w:rsid w:val="00E4645C"/>
    <w:rsid w:val="00E465A4"/>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739"/>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623"/>
    <w:rsid w:val="00E5776B"/>
    <w:rsid w:val="00E57EE5"/>
    <w:rsid w:val="00E603F7"/>
    <w:rsid w:val="00E6097B"/>
    <w:rsid w:val="00E609E0"/>
    <w:rsid w:val="00E60C1A"/>
    <w:rsid w:val="00E60CAA"/>
    <w:rsid w:val="00E60FDE"/>
    <w:rsid w:val="00E61EF5"/>
    <w:rsid w:val="00E61F27"/>
    <w:rsid w:val="00E62497"/>
    <w:rsid w:val="00E62AA4"/>
    <w:rsid w:val="00E62C01"/>
    <w:rsid w:val="00E630B2"/>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6ECD"/>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02"/>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5BB8"/>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27A"/>
    <w:rsid w:val="00E91D6D"/>
    <w:rsid w:val="00E92336"/>
    <w:rsid w:val="00E9237D"/>
    <w:rsid w:val="00E92FFD"/>
    <w:rsid w:val="00E93012"/>
    <w:rsid w:val="00E930A6"/>
    <w:rsid w:val="00E9314E"/>
    <w:rsid w:val="00E934FE"/>
    <w:rsid w:val="00E93579"/>
    <w:rsid w:val="00E93675"/>
    <w:rsid w:val="00E93848"/>
    <w:rsid w:val="00E938B1"/>
    <w:rsid w:val="00E93E12"/>
    <w:rsid w:val="00E943BE"/>
    <w:rsid w:val="00E94550"/>
    <w:rsid w:val="00E949B3"/>
    <w:rsid w:val="00E94C74"/>
    <w:rsid w:val="00E94EBC"/>
    <w:rsid w:val="00E953E5"/>
    <w:rsid w:val="00E95438"/>
    <w:rsid w:val="00E95D12"/>
    <w:rsid w:val="00E95E8C"/>
    <w:rsid w:val="00E95EA8"/>
    <w:rsid w:val="00E96076"/>
    <w:rsid w:val="00E963C2"/>
    <w:rsid w:val="00E9688B"/>
    <w:rsid w:val="00E96CCE"/>
    <w:rsid w:val="00E96E00"/>
    <w:rsid w:val="00E96E72"/>
    <w:rsid w:val="00E97895"/>
    <w:rsid w:val="00E97DCA"/>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9F"/>
    <w:rsid w:val="00EA42E6"/>
    <w:rsid w:val="00EA43E2"/>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6C7B"/>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258"/>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2D6A"/>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006"/>
    <w:rsid w:val="00EC51F3"/>
    <w:rsid w:val="00EC5423"/>
    <w:rsid w:val="00EC54CC"/>
    <w:rsid w:val="00EC55BA"/>
    <w:rsid w:val="00EC5892"/>
    <w:rsid w:val="00EC60BB"/>
    <w:rsid w:val="00EC62B8"/>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0E"/>
    <w:rsid w:val="00ED0A5B"/>
    <w:rsid w:val="00ED12AE"/>
    <w:rsid w:val="00ED1329"/>
    <w:rsid w:val="00ED17B6"/>
    <w:rsid w:val="00ED1B9A"/>
    <w:rsid w:val="00ED1BD3"/>
    <w:rsid w:val="00ED1CFC"/>
    <w:rsid w:val="00ED2162"/>
    <w:rsid w:val="00ED2B3A"/>
    <w:rsid w:val="00ED33CD"/>
    <w:rsid w:val="00ED35A0"/>
    <w:rsid w:val="00ED3714"/>
    <w:rsid w:val="00ED39DA"/>
    <w:rsid w:val="00ED4151"/>
    <w:rsid w:val="00ED43B8"/>
    <w:rsid w:val="00ED444C"/>
    <w:rsid w:val="00ED450B"/>
    <w:rsid w:val="00ED498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A03"/>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70"/>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12A"/>
    <w:rsid w:val="00F277EA"/>
    <w:rsid w:val="00F278BA"/>
    <w:rsid w:val="00F3003F"/>
    <w:rsid w:val="00F30809"/>
    <w:rsid w:val="00F30A80"/>
    <w:rsid w:val="00F30B13"/>
    <w:rsid w:val="00F30CAC"/>
    <w:rsid w:val="00F30DEB"/>
    <w:rsid w:val="00F30DEE"/>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1F9C"/>
    <w:rsid w:val="00F421DC"/>
    <w:rsid w:val="00F427FF"/>
    <w:rsid w:val="00F42E03"/>
    <w:rsid w:val="00F42E12"/>
    <w:rsid w:val="00F42F27"/>
    <w:rsid w:val="00F42F55"/>
    <w:rsid w:val="00F4301C"/>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1784"/>
    <w:rsid w:val="00F51AAB"/>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93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9A"/>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0A3"/>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364"/>
    <w:rsid w:val="00F7552A"/>
    <w:rsid w:val="00F75767"/>
    <w:rsid w:val="00F75B21"/>
    <w:rsid w:val="00F75BAB"/>
    <w:rsid w:val="00F75C0C"/>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535"/>
    <w:rsid w:val="00F90638"/>
    <w:rsid w:val="00F90B57"/>
    <w:rsid w:val="00F913B6"/>
    <w:rsid w:val="00F91890"/>
    <w:rsid w:val="00F919CE"/>
    <w:rsid w:val="00F91C35"/>
    <w:rsid w:val="00F91CDE"/>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4D99"/>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248"/>
    <w:rsid w:val="00FA693B"/>
    <w:rsid w:val="00FA6D51"/>
    <w:rsid w:val="00FA7654"/>
    <w:rsid w:val="00FA768E"/>
    <w:rsid w:val="00FA78B5"/>
    <w:rsid w:val="00FA79B7"/>
    <w:rsid w:val="00FA7A20"/>
    <w:rsid w:val="00FA7C72"/>
    <w:rsid w:val="00FA7FD5"/>
    <w:rsid w:val="00FB0053"/>
    <w:rsid w:val="00FB00E1"/>
    <w:rsid w:val="00FB02C6"/>
    <w:rsid w:val="00FB0323"/>
    <w:rsid w:val="00FB0953"/>
    <w:rsid w:val="00FB0AB0"/>
    <w:rsid w:val="00FB124E"/>
    <w:rsid w:val="00FB13A5"/>
    <w:rsid w:val="00FB1438"/>
    <w:rsid w:val="00FB1CEC"/>
    <w:rsid w:val="00FB1DC2"/>
    <w:rsid w:val="00FB1F0A"/>
    <w:rsid w:val="00FB238D"/>
    <w:rsid w:val="00FB2709"/>
    <w:rsid w:val="00FB2C62"/>
    <w:rsid w:val="00FB2CF4"/>
    <w:rsid w:val="00FB316A"/>
    <w:rsid w:val="00FB32FB"/>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2E33"/>
    <w:rsid w:val="00FC31F2"/>
    <w:rsid w:val="00FC36BD"/>
    <w:rsid w:val="00FC398F"/>
    <w:rsid w:val="00FC3BAC"/>
    <w:rsid w:val="00FC3E33"/>
    <w:rsid w:val="00FC3E3B"/>
    <w:rsid w:val="00FC41B1"/>
    <w:rsid w:val="00FC4A26"/>
    <w:rsid w:val="00FC4A85"/>
    <w:rsid w:val="00FC4B4A"/>
    <w:rsid w:val="00FC4F05"/>
    <w:rsid w:val="00FC5262"/>
    <w:rsid w:val="00FC52B1"/>
    <w:rsid w:val="00FC534D"/>
    <w:rsid w:val="00FC53D6"/>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632"/>
    <w:rsid w:val="00FD29B6"/>
    <w:rsid w:val="00FD29CE"/>
    <w:rsid w:val="00FD2B54"/>
    <w:rsid w:val="00FD2DC1"/>
    <w:rsid w:val="00FD2E1D"/>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D3C"/>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76"/>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36"/>
    <w:rsid w:val="00FF1F50"/>
    <w:rsid w:val="00FF273C"/>
    <w:rsid w:val="00FF295F"/>
    <w:rsid w:val="00FF2998"/>
    <w:rsid w:val="00FF353F"/>
    <w:rsid w:val="00FF36C5"/>
    <w:rsid w:val="00FF385E"/>
    <w:rsid w:val="00FF3A11"/>
    <w:rsid w:val="00FF3BEC"/>
    <w:rsid w:val="00FF3CF7"/>
    <w:rsid w:val="00FF3D63"/>
    <w:rsid w:val="00FF3E2A"/>
    <w:rsid w:val="00FF43C7"/>
    <w:rsid w:val="00FF487E"/>
    <w:rsid w:val="00FF49F8"/>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E2EB0"/>
    <w:rPr>
      <w:lang w:val="en-GB" w:eastAsia="en-US"/>
    </w:rPr>
  </w:style>
  <w:style w:type="paragraph" w:customStyle="1" w:styleId="B4">
    <w:name w:val="B4"/>
    <w:basedOn w:val="a1"/>
    <w:link w:val="B4Char"/>
    <w:qFormat/>
    <w:rsid w:val="006E184E"/>
    <w:pPr>
      <w:spacing w:after="180"/>
      <w:ind w:left="1418" w:hanging="284"/>
    </w:pPr>
    <w:rPr>
      <w:rFonts w:eastAsia="SimSun"/>
      <w:sz w:val="20"/>
      <w:lang w:eastAsia="en-US"/>
    </w:rPr>
  </w:style>
  <w:style w:type="paragraph" w:customStyle="1" w:styleId="B5">
    <w:name w:val="B5"/>
    <w:basedOn w:val="a1"/>
    <w:link w:val="B5Char"/>
    <w:qFormat/>
    <w:rsid w:val="006E184E"/>
    <w:pPr>
      <w:spacing w:after="180"/>
      <w:ind w:left="1702" w:hanging="284"/>
    </w:pPr>
    <w:rPr>
      <w:rFonts w:eastAsia="SimSun"/>
      <w:sz w:val="20"/>
      <w:lang w:eastAsia="en-US"/>
    </w:rPr>
  </w:style>
  <w:style w:type="character" w:customStyle="1" w:styleId="B4Char">
    <w:name w:val="B4 Char"/>
    <w:link w:val="B4"/>
    <w:rsid w:val="006E184E"/>
    <w:rPr>
      <w:rFonts w:ascii="Times New Roman" w:eastAsia="SimSun" w:hAnsi="Times New Roman"/>
      <w:lang w:val="en-GB" w:eastAsia="en-US"/>
    </w:rPr>
  </w:style>
  <w:style w:type="character" w:customStyle="1" w:styleId="B5Char">
    <w:name w:val="B5 Char"/>
    <w:link w:val="B5"/>
    <w:rsid w:val="006E184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804882">
      <w:bodyDiv w:val="1"/>
      <w:marLeft w:val="0"/>
      <w:marRight w:val="0"/>
      <w:marTop w:val="0"/>
      <w:marBottom w:val="0"/>
      <w:divBdr>
        <w:top w:val="none" w:sz="0" w:space="0" w:color="auto"/>
        <w:left w:val="none" w:sz="0" w:space="0" w:color="auto"/>
        <w:bottom w:val="none" w:sz="0" w:space="0" w:color="auto"/>
        <w:right w:val="none" w:sz="0" w:space="0" w:color="auto"/>
      </w:divBdr>
      <w:divsChild>
        <w:div w:id="1091122510">
          <w:marLeft w:val="2261"/>
          <w:marRight w:val="0"/>
          <w:marTop w:val="4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1165760">
      <w:bodyDiv w:val="1"/>
      <w:marLeft w:val="0"/>
      <w:marRight w:val="0"/>
      <w:marTop w:val="0"/>
      <w:marBottom w:val="0"/>
      <w:divBdr>
        <w:top w:val="none" w:sz="0" w:space="0" w:color="auto"/>
        <w:left w:val="none" w:sz="0" w:space="0" w:color="auto"/>
        <w:bottom w:val="none" w:sz="0" w:space="0" w:color="auto"/>
        <w:right w:val="none" w:sz="0" w:space="0" w:color="auto"/>
      </w:divBdr>
      <w:divsChild>
        <w:div w:id="1384906790">
          <w:marLeft w:val="979"/>
          <w:marRight w:val="0"/>
          <w:marTop w:val="58"/>
          <w:marBottom w:val="0"/>
          <w:divBdr>
            <w:top w:val="none" w:sz="0" w:space="0" w:color="auto"/>
            <w:left w:val="none" w:sz="0" w:space="0" w:color="auto"/>
            <w:bottom w:val="none" w:sz="0" w:space="0" w:color="auto"/>
            <w:right w:val="none" w:sz="0" w:space="0" w:color="auto"/>
          </w:divBdr>
        </w:div>
        <w:div w:id="1580555258">
          <w:marLeft w:val="1267"/>
          <w:marRight w:val="0"/>
          <w:marTop w:val="53"/>
          <w:marBottom w:val="0"/>
          <w:divBdr>
            <w:top w:val="none" w:sz="0" w:space="0" w:color="auto"/>
            <w:left w:val="none" w:sz="0" w:space="0" w:color="auto"/>
            <w:bottom w:val="none" w:sz="0" w:space="0" w:color="auto"/>
            <w:right w:val="none" w:sz="0" w:space="0" w:color="auto"/>
          </w:divBdr>
        </w:div>
        <w:div w:id="388961347">
          <w:marLeft w:val="1267"/>
          <w:marRight w:val="0"/>
          <w:marTop w:val="53"/>
          <w:marBottom w:val="0"/>
          <w:divBdr>
            <w:top w:val="none" w:sz="0" w:space="0" w:color="auto"/>
            <w:left w:val="none" w:sz="0" w:space="0" w:color="auto"/>
            <w:bottom w:val="none" w:sz="0" w:space="0" w:color="auto"/>
            <w:right w:val="none" w:sz="0" w:space="0" w:color="auto"/>
          </w:divBdr>
        </w:div>
        <w:div w:id="1247569358">
          <w:marLeft w:val="979"/>
          <w:marRight w:val="0"/>
          <w:marTop w:val="58"/>
          <w:marBottom w:val="0"/>
          <w:divBdr>
            <w:top w:val="none" w:sz="0" w:space="0" w:color="auto"/>
            <w:left w:val="none" w:sz="0" w:space="0" w:color="auto"/>
            <w:bottom w:val="none" w:sz="0" w:space="0" w:color="auto"/>
            <w:right w:val="none" w:sz="0" w:space="0" w:color="auto"/>
          </w:divBdr>
        </w:div>
        <w:div w:id="648826700">
          <w:marLeft w:val="1267"/>
          <w:marRight w:val="0"/>
          <w:marTop w:val="53"/>
          <w:marBottom w:val="0"/>
          <w:divBdr>
            <w:top w:val="none" w:sz="0" w:space="0" w:color="auto"/>
            <w:left w:val="none" w:sz="0" w:space="0" w:color="auto"/>
            <w:bottom w:val="none" w:sz="0" w:space="0" w:color="auto"/>
            <w:right w:val="none" w:sz="0" w:space="0" w:color="auto"/>
          </w:divBdr>
        </w:div>
        <w:div w:id="47388107">
          <w:marLeft w:val="1267"/>
          <w:marRight w:val="0"/>
          <w:marTop w:val="53"/>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1867773">
      <w:bodyDiv w:val="1"/>
      <w:marLeft w:val="0"/>
      <w:marRight w:val="0"/>
      <w:marTop w:val="0"/>
      <w:marBottom w:val="0"/>
      <w:divBdr>
        <w:top w:val="none" w:sz="0" w:space="0" w:color="auto"/>
        <w:left w:val="none" w:sz="0" w:space="0" w:color="auto"/>
        <w:bottom w:val="none" w:sz="0" w:space="0" w:color="auto"/>
        <w:right w:val="none" w:sz="0" w:space="0" w:color="auto"/>
      </w:divBdr>
      <w:divsChild>
        <w:div w:id="2139716530">
          <w:marLeft w:val="1541"/>
          <w:marRight w:val="0"/>
          <w:marTop w:val="38"/>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693050">
      <w:bodyDiv w:val="1"/>
      <w:marLeft w:val="0"/>
      <w:marRight w:val="0"/>
      <w:marTop w:val="0"/>
      <w:marBottom w:val="0"/>
      <w:divBdr>
        <w:top w:val="none" w:sz="0" w:space="0" w:color="auto"/>
        <w:left w:val="none" w:sz="0" w:space="0" w:color="auto"/>
        <w:bottom w:val="none" w:sz="0" w:space="0" w:color="auto"/>
        <w:right w:val="none" w:sz="0" w:space="0" w:color="auto"/>
      </w:divBdr>
      <w:divsChild>
        <w:div w:id="1424110666">
          <w:marLeft w:val="2981"/>
          <w:marRight w:val="0"/>
          <w:marTop w:val="4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603015">
      <w:bodyDiv w:val="1"/>
      <w:marLeft w:val="0"/>
      <w:marRight w:val="0"/>
      <w:marTop w:val="0"/>
      <w:marBottom w:val="0"/>
      <w:divBdr>
        <w:top w:val="none" w:sz="0" w:space="0" w:color="auto"/>
        <w:left w:val="none" w:sz="0" w:space="0" w:color="auto"/>
        <w:bottom w:val="none" w:sz="0" w:space="0" w:color="auto"/>
        <w:right w:val="none" w:sz="0" w:space="0" w:color="auto"/>
      </w:divBdr>
      <w:divsChild>
        <w:div w:id="1645620241">
          <w:marLeft w:val="1541"/>
          <w:marRight w:val="0"/>
          <w:marTop w:val="38"/>
          <w:marBottom w:val="0"/>
          <w:divBdr>
            <w:top w:val="none" w:sz="0" w:space="0" w:color="auto"/>
            <w:left w:val="none" w:sz="0" w:space="0" w:color="auto"/>
            <w:bottom w:val="none" w:sz="0" w:space="0" w:color="auto"/>
            <w:right w:val="none" w:sz="0" w:space="0" w:color="auto"/>
          </w:divBdr>
        </w:div>
      </w:divsChild>
    </w:div>
    <w:div w:id="307320440">
      <w:bodyDiv w:val="1"/>
      <w:marLeft w:val="0"/>
      <w:marRight w:val="0"/>
      <w:marTop w:val="0"/>
      <w:marBottom w:val="0"/>
      <w:divBdr>
        <w:top w:val="none" w:sz="0" w:space="0" w:color="auto"/>
        <w:left w:val="none" w:sz="0" w:space="0" w:color="auto"/>
        <w:bottom w:val="none" w:sz="0" w:space="0" w:color="auto"/>
        <w:right w:val="none" w:sz="0" w:space="0" w:color="auto"/>
      </w:divBdr>
      <w:divsChild>
        <w:div w:id="575437152">
          <w:marLeft w:val="298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0493530">
      <w:bodyDiv w:val="1"/>
      <w:marLeft w:val="0"/>
      <w:marRight w:val="0"/>
      <w:marTop w:val="0"/>
      <w:marBottom w:val="0"/>
      <w:divBdr>
        <w:top w:val="none" w:sz="0" w:space="0" w:color="auto"/>
        <w:left w:val="none" w:sz="0" w:space="0" w:color="auto"/>
        <w:bottom w:val="none" w:sz="0" w:space="0" w:color="auto"/>
        <w:right w:val="none" w:sz="0" w:space="0" w:color="auto"/>
      </w:divBdr>
      <w:divsChild>
        <w:div w:id="1246647892">
          <w:marLeft w:val="547"/>
          <w:marRight w:val="0"/>
          <w:marTop w:val="0"/>
          <w:marBottom w:val="0"/>
          <w:divBdr>
            <w:top w:val="none" w:sz="0" w:space="0" w:color="auto"/>
            <w:left w:val="none" w:sz="0" w:space="0" w:color="auto"/>
            <w:bottom w:val="none" w:sz="0" w:space="0" w:color="auto"/>
            <w:right w:val="none" w:sz="0" w:space="0" w:color="auto"/>
          </w:divBdr>
        </w:div>
        <w:div w:id="807748093">
          <w:marLeft w:val="1166"/>
          <w:marRight w:val="0"/>
          <w:marTop w:val="0"/>
          <w:marBottom w:val="0"/>
          <w:divBdr>
            <w:top w:val="none" w:sz="0" w:space="0" w:color="auto"/>
            <w:left w:val="none" w:sz="0" w:space="0" w:color="auto"/>
            <w:bottom w:val="none" w:sz="0" w:space="0" w:color="auto"/>
            <w:right w:val="none" w:sz="0" w:space="0" w:color="auto"/>
          </w:divBdr>
        </w:div>
        <w:div w:id="1693609092">
          <w:marLeft w:val="1800"/>
          <w:marRight w:val="0"/>
          <w:marTop w:val="0"/>
          <w:marBottom w:val="0"/>
          <w:divBdr>
            <w:top w:val="none" w:sz="0" w:space="0" w:color="auto"/>
            <w:left w:val="none" w:sz="0" w:space="0" w:color="auto"/>
            <w:bottom w:val="none" w:sz="0" w:space="0" w:color="auto"/>
            <w:right w:val="none" w:sz="0" w:space="0" w:color="auto"/>
          </w:divBdr>
        </w:div>
        <w:div w:id="971638415">
          <w:marLeft w:val="2520"/>
          <w:marRight w:val="0"/>
          <w:marTop w:val="0"/>
          <w:marBottom w:val="0"/>
          <w:divBdr>
            <w:top w:val="none" w:sz="0" w:space="0" w:color="auto"/>
            <w:left w:val="none" w:sz="0" w:space="0" w:color="auto"/>
            <w:bottom w:val="none" w:sz="0" w:space="0" w:color="auto"/>
            <w:right w:val="none" w:sz="0" w:space="0" w:color="auto"/>
          </w:divBdr>
        </w:div>
        <w:div w:id="334765610">
          <w:marLeft w:val="2520"/>
          <w:marRight w:val="0"/>
          <w:marTop w:val="0"/>
          <w:marBottom w:val="0"/>
          <w:divBdr>
            <w:top w:val="none" w:sz="0" w:space="0" w:color="auto"/>
            <w:left w:val="none" w:sz="0" w:space="0" w:color="auto"/>
            <w:bottom w:val="none" w:sz="0" w:space="0" w:color="auto"/>
            <w:right w:val="none" w:sz="0" w:space="0" w:color="auto"/>
          </w:divBdr>
        </w:div>
        <w:div w:id="1872840920">
          <w:marLeft w:val="1800"/>
          <w:marRight w:val="0"/>
          <w:marTop w:val="0"/>
          <w:marBottom w:val="0"/>
          <w:divBdr>
            <w:top w:val="none" w:sz="0" w:space="0" w:color="auto"/>
            <w:left w:val="none" w:sz="0" w:space="0" w:color="auto"/>
            <w:bottom w:val="none" w:sz="0" w:space="0" w:color="auto"/>
            <w:right w:val="none" w:sz="0" w:space="0" w:color="auto"/>
          </w:divBdr>
        </w:div>
        <w:div w:id="1219174002">
          <w:marLeft w:val="1800"/>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168367">
      <w:bodyDiv w:val="1"/>
      <w:marLeft w:val="0"/>
      <w:marRight w:val="0"/>
      <w:marTop w:val="0"/>
      <w:marBottom w:val="0"/>
      <w:divBdr>
        <w:top w:val="none" w:sz="0" w:space="0" w:color="auto"/>
        <w:left w:val="none" w:sz="0" w:space="0" w:color="auto"/>
        <w:bottom w:val="none" w:sz="0" w:space="0" w:color="auto"/>
        <w:right w:val="none" w:sz="0" w:space="0" w:color="auto"/>
      </w:divBdr>
      <w:divsChild>
        <w:div w:id="1160655573">
          <w:marLeft w:val="1541"/>
          <w:marRight w:val="0"/>
          <w:marTop w:val="43"/>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266148">
      <w:bodyDiv w:val="1"/>
      <w:marLeft w:val="0"/>
      <w:marRight w:val="0"/>
      <w:marTop w:val="0"/>
      <w:marBottom w:val="0"/>
      <w:divBdr>
        <w:top w:val="none" w:sz="0" w:space="0" w:color="auto"/>
        <w:left w:val="none" w:sz="0" w:space="0" w:color="auto"/>
        <w:bottom w:val="none" w:sz="0" w:space="0" w:color="auto"/>
        <w:right w:val="none" w:sz="0" w:space="0" w:color="auto"/>
      </w:divBdr>
      <w:divsChild>
        <w:div w:id="2109808947">
          <w:marLeft w:val="2981"/>
          <w:marRight w:val="0"/>
          <w:marTop w:val="48"/>
          <w:marBottom w:val="0"/>
          <w:divBdr>
            <w:top w:val="none" w:sz="0" w:space="0" w:color="auto"/>
            <w:left w:val="none" w:sz="0" w:space="0" w:color="auto"/>
            <w:bottom w:val="none" w:sz="0" w:space="0" w:color="auto"/>
            <w:right w:val="none" w:sz="0" w:space="0" w:color="auto"/>
          </w:divBdr>
        </w:div>
      </w:divsChild>
    </w:div>
    <w:div w:id="622004417">
      <w:bodyDiv w:val="1"/>
      <w:marLeft w:val="0"/>
      <w:marRight w:val="0"/>
      <w:marTop w:val="0"/>
      <w:marBottom w:val="0"/>
      <w:divBdr>
        <w:top w:val="none" w:sz="0" w:space="0" w:color="auto"/>
        <w:left w:val="none" w:sz="0" w:space="0" w:color="auto"/>
        <w:bottom w:val="none" w:sz="0" w:space="0" w:color="auto"/>
        <w:right w:val="none" w:sz="0" w:space="0" w:color="auto"/>
      </w:divBdr>
      <w:divsChild>
        <w:div w:id="109975077">
          <w:marLeft w:val="2981"/>
          <w:marRight w:val="0"/>
          <w:marTop w:val="48"/>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9784881">
      <w:bodyDiv w:val="1"/>
      <w:marLeft w:val="0"/>
      <w:marRight w:val="0"/>
      <w:marTop w:val="0"/>
      <w:marBottom w:val="0"/>
      <w:divBdr>
        <w:top w:val="none" w:sz="0" w:space="0" w:color="auto"/>
        <w:left w:val="none" w:sz="0" w:space="0" w:color="auto"/>
        <w:bottom w:val="none" w:sz="0" w:space="0" w:color="auto"/>
        <w:right w:val="none" w:sz="0" w:space="0" w:color="auto"/>
      </w:divBdr>
      <w:divsChild>
        <w:div w:id="1796824941">
          <w:marLeft w:val="547"/>
          <w:marRight w:val="0"/>
          <w:marTop w:val="0"/>
          <w:marBottom w:val="0"/>
          <w:divBdr>
            <w:top w:val="none" w:sz="0" w:space="0" w:color="auto"/>
            <w:left w:val="none" w:sz="0" w:space="0" w:color="auto"/>
            <w:bottom w:val="none" w:sz="0" w:space="0" w:color="auto"/>
            <w:right w:val="none" w:sz="0" w:space="0" w:color="auto"/>
          </w:divBdr>
        </w:div>
        <w:div w:id="155657996">
          <w:marLeft w:val="547"/>
          <w:marRight w:val="0"/>
          <w:marTop w:val="0"/>
          <w:marBottom w:val="0"/>
          <w:divBdr>
            <w:top w:val="none" w:sz="0" w:space="0" w:color="auto"/>
            <w:left w:val="none" w:sz="0" w:space="0" w:color="auto"/>
            <w:bottom w:val="none" w:sz="0" w:space="0" w:color="auto"/>
            <w:right w:val="none" w:sz="0" w:space="0" w:color="auto"/>
          </w:divBdr>
        </w:div>
        <w:div w:id="900824961">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297542">
      <w:bodyDiv w:val="1"/>
      <w:marLeft w:val="0"/>
      <w:marRight w:val="0"/>
      <w:marTop w:val="0"/>
      <w:marBottom w:val="0"/>
      <w:divBdr>
        <w:top w:val="none" w:sz="0" w:space="0" w:color="auto"/>
        <w:left w:val="none" w:sz="0" w:space="0" w:color="auto"/>
        <w:bottom w:val="none" w:sz="0" w:space="0" w:color="auto"/>
        <w:right w:val="none" w:sz="0" w:space="0" w:color="auto"/>
      </w:divBdr>
      <w:divsChild>
        <w:div w:id="1208447539">
          <w:marLeft w:val="1267"/>
          <w:marRight w:val="0"/>
          <w:marTop w:val="48"/>
          <w:marBottom w:val="0"/>
          <w:divBdr>
            <w:top w:val="none" w:sz="0" w:space="0" w:color="auto"/>
            <w:left w:val="none" w:sz="0" w:space="0" w:color="auto"/>
            <w:bottom w:val="none" w:sz="0" w:space="0" w:color="auto"/>
            <w:right w:val="none" w:sz="0" w:space="0" w:color="auto"/>
          </w:divBdr>
        </w:div>
        <w:div w:id="152648394">
          <w:marLeft w:val="1541"/>
          <w:marRight w:val="0"/>
          <w:marTop w:val="46"/>
          <w:marBottom w:val="0"/>
          <w:divBdr>
            <w:top w:val="none" w:sz="0" w:space="0" w:color="auto"/>
            <w:left w:val="none" w:sz="0" w:space="0" w:color="auto"/>
            <w:bottom w:val="none" w:sz="0" w:space="0" w:color="auto"/>
            <w:right w:val="none" w:sz="0" w:space="0" w:color="auto"/>
          </w:divBdr>
        </w:div>
        <w:div w:id="2145804683">
          <w:marLeft w:val="1541"/>
          <w:marRight w:val="0"/>
          <w:marTop w:val="46"/>
          <w:marBottom w:val="0"/>
          <w:divBdr>
            <w:top w:val="none" w:sz="0" w:space="0" w:color="auto"/>
            <w:left w:val="none" w:sz="0" w:space="0" w:color="auto"/>
            <w:bottom w:val="none" w:sz="0" w:space="0" w:color="auto"/>
            <w:right w:val="none" w:sz="0" w:space="0" w:color="auto"/>
          </w:divBdr>
        </w:div>
      </w:divsChild>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3213755">
      <w:bodyDiv w:val="1"/>
      <w:marLeft w:val="0"/>
      <w:marRight w:val="0"/>
      <w:marTop w:val="0"/>
      <w:marBottom w:val="0"/>
      <w:divBdr>
        <w:top w:val="none" w:sz="0" w:space="0" w:color="auto"/>
        <w:left w:val="none" w:sz="0" w:space="0" w:color="auto"/>
        <w:bottom w:val="none" w:sz="0" w:space="0" w:color="auto"/>
        <w:right w:val="none" w:sz="0" w:space="0" w:color="auto"/>
      </w:divBdr>
      <w:divsChild>
        <w:div w:id="385376127">
          <w:marLeft w:val="979"/>
          <w:marRight w:val="0"/>
          <w:marTop w:val="43"/>
          <w:marBottom w:val="0"/>
          <w:divBdr>
            <w:top w:val="none" w:sz="0" w:space="0" w:color="auto"/>
            <w:left w:val="none" w:sz="0" w:space="0" w:color="auto"/>
            <w:bottom w:val="none" w:sz="0" w:space="0" w:color="auto"/>
            <w:right w:val="none" w:sz="0" w:space="0" w:color="auto"/>
          </w:divBdr>
        </w:div>
        <w:div w:id="714155667">
          <w:marLeft w:val="1267"/>
          <w:marRight w:val="0"/>
          <w:marTop w:val="38"/>
          <w:marBottom w:val="0"/>
          <w:divBdr>
            <w:top w:val="none" w:sz="0" w:space="0" w:color="auto"/>
            <w:left w:val="none" w:sz="0" w:space="0" w:color="auto"/>
            <w:bottom w:val="none" w:sz="0" w:space="0" w:color="auto"/>
            <w:right w:val="none" w:sz="0" w:space="0" w:color="auto"/>
          </w:divBdr>
        </w:div>
        <w:div w:id="1693191244">
          <w:marLeft w:val="1267"/>
          <w:marRight w:val="0"/>
          <w:marTop w:val="3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25400998">
      <w:bodyDiv w:val="1"/>
      <w:marLeft w:val="0"/>
      <w:marRight w:val="0"/>
      <w:marTop w:val="0"/>
      <w:marBottom w:val="0"/>
      <w:divBdr>
        <w:top w:val="none" w:sz="0" w:space="0" w:color="auto"/>
        <w:left w:val="none" w:sz="0" w:space="0" w:color="auto"/>
        <w:bottom w:val="none" w:sz="0" w:space="0" w:color="auto"/>
        <w:right w:val="none" w:sz="0" w:space="0" w:color="auto"/>
      </w:divBdr>
      <w:divsChild>
        <w:div w:id="1101489253">
          <w:marLeft w:val="547"/>
          <w:marRight w:val="0"/>
          <w:marTop w:val="0"/>
          <w:marBottom w:val="0"/>
          <w:divBdr>
            <w:top w:val="none" w:sz="0" w:space="0" w:color="auto"/>
            <w:left w:val="none" w:sz="0" w:space="0" w:color="auto"/>
            <w:bottom w:val="none" w:sz="0" w:space="0" w:color="auto"/>
            <w:right w:val="none" w:sz="0" w:space="0" w:color="auto"/>
          </w:divBdr>
        </w:div>
        <w:div w:id="491481817">
          <w:marLeft w:val="1166"/>
          <w:marRight w:val="0"/>
          <w:marTop w:val="0"/>
          <w:marBottom w:val="0"/>
          <w:divBdr>
            <w:top w:val="none" w:sz="0" w:space="0" w:color="auto"/>
            <w:left w:val="none" w:sz="0" w:space="0" w:color="auto"/>
            <w:bottom w:val="none" w:sz="0" w:space="0" w:color="auto"/>
            <w:right w:val="none" w:sz="0" w:space="0" w:color="auto"/>
          </w:divBdr>
        </w:div>
        <w:div w:id="762845294">
          <w:marLeft w:val="1800"/>
          <w:marRight w:val="0"/>
          <w:marTop w:val="0"/>
          <w:marBottom w:val="0"/>
          <w:divBdr>
            <w:top w:val="none" w:sz="0" w:space="0" w:color="auto"/>
            <w:left w:val="none" w:sz="0" w:space="0" w:color="auto"/>
            <w:bottom w:val="none" w:sz="0" w:space="0" w:color="auto"/>
            <w:right w:val="none" w:sz="0" w:space="0" w:color="auto"/>
          </w:divBdr>
        </w:div>
        <w:div w:id="1482382569">
          <w:marLeft w:val="2520"/>
          <w:marRight w:val="0"/>
          <w:marTop w:val="0"/>
          <w:marBottom w:val="0"/>
          <w:divBdr>
            <w:top w:val="none" w:sz="0" w:space="0" w:color="auto"/>
            <w:left w:val="none" w:sz="0" w:space="0" w:color="auto"/>
            <w:bottom w:val="none" w:sz="0" w:space="0" w:color="auto"/>
            <w:right w:val="none" w:sz="0" w:space="0" w:color="auto"/>
          </w:divBdr>
        </w:div>
        <w:div w:id="1494297028">
          <w:marLeft w:val="2520"/>
          <w:marRight w:val="0"/>
          <w:marTop w:val="0"/>
          <w:marBottom w:val="0"/>
          <w:divBdr>
            <w:top w:val="none" w:sz="0" w:space="0" w:color="auto"/>
            <w:left w:val="none" w:sz="0" w:space="0" w:color="auto"/>
            <w:bottom w:val="none" w:sz="0" w:space="0" w:color="auto"/>
            <w:right w:val="none" w:sz="0" w:space="0" w:color="auto"/>
          </w:divBdr>
        </w:div>
        <w:div w:id="770930434">
          <w:marLeft w:val="1800"/>
          <w:marRight w:val="0"/>
          <w:marTop w:val="0"/>
          <w:marBottom w:val="0"/>
          <w:divBdr>
            <w:top w:val="none" w:sz="0" w:space="0" w:color="auto"/>
            <w:left w:val="none" w:sz="0" w:space="0" w:color="auto"/>
            <w:bottom w:val="none" w:sz="0" w:space="0" w:color="auto"/>
            <w:right w:val="none" w:sz="0" w:space="0" w:color="auto"/>
          </w:divBdr>
        </w:div>
        <w:div w:id="626856319">
          <w:marLeft w:val="180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764249">
      <w:bodyDiv w:val="1"/>
      <w:marLeft w:val="0"/>
      <w:marRight w:val="0"/>
      <w:marTop w:val="0"/>
      <w:marBottom w:val="0"/>
      <w:divBdr>
        <w:top w:val="none" w:sz="0" w:space="0" w:color="auto"/>
        <w:left w:val="none" w:sz="0" w:space="0" w:color="auto"/>
        <w:bottom w:val="none" w:sz="0" w:space="0" w:color="auto"/>
        <w:right w:val="none" w:sz="0" w:space="0" w:color="auto"/>
      </w:divBdr>
      <w:divsChild>
        <w:div w:id="1943410692">
          <w:marLeft w:val="2981"/>
          <w:marRight w:val="0"/>
          <w:marTop w:val="4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344385">
      <w:bodyDiv w:val="1"/>
      <w:marLeft w:val="0"/>
      <w:marRight w:val="0"/>
      <w:marTop w:val="0"/>
      <w:marBottom w:val="0"/>
      <w:divBdr>
        <w:top w:val="none" w:sz="0" w:space="0" w:color="auto"/>
        <w:left w:val="none" w:sz="0" w:space="0" w:color="auto"/>
        <w:bottom w:val="none" w:sz="0" w:space="0" w:color="auto"/>
        <w:right w:val="none" w:sz="0" w:space="0" w:color="auto"/>
      </w:divBdr>
      <w:divsChild>
        <w:div w:id="1649553330">
          <w:marLeft w:val="1267"/>
          <w:marRight w:val="0"/>
          <w:marTop w:val="48"/>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5142">
      <w:bodyDiv w:val="1"/>
      <w:marLeft w:val="0"/>
      <w:marRight w:val="0"/>
      <w:marTop w:val="0"/>
      <w:marBottom w:val="0"/>
      <w:divBdr>
        <w:top w:val="none" w:sz="0" w:space="0" w:color="auto"/>
        <w:left w:val="none" w:sz="0" w:space="0" w:color="auto"/>
        <w:bottom w:val="none" w:sz="0" w:space="0" w:color="auto"/>
        <w:right w:val="none" w:sz="0" w:space="0" w:color="auto"/>
      </w:divBdr>
      <w:divsChild>
        <w:div w:id="1592355598">
          <w:marLeft w:val="1541"/>
          <w:marRight w:val="0"/>
          <w:marTop w:val="50"/>
          <w:marBottom w:val="0"/>
          <w:divBdr>
            <w:top w:val="none" w:sz="0" w:space="0" w:color="auto"/>
            <w:left w:val="none" w:sz="0" w:space="0" w:color="auto"/>
            <w:bottom w:val="none" w:sz="0" w:space="0" w:color="auto"/>
            <w:right w:val="none" w:sz="0" w:space="0" w:color="auto"/>
          </w:divBdr>
        </w:div>
        <w:div w:id="1142388677">
          <w:marLeft w:val="1541"/>
          <w:marRight w:val="0"/>
          <w:marTop w:val="5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5703-CF94-483F-A031-3F90327A7616}">
  <ds:schemaRefs>
    <ds:schemaRef ds:uri="http://schemas.microsoft.com/office/2006/documentManagement/types"/>
    <ds:schemaRef ds:uri="http://purl.org/dc/elements/1.1/"/>
    <ds:schemaRef ds:uri="http://schemas.microsoft.com/office/2006/metadata/properties"/>
    <ds:schemaRef ds:uri="c61a25db-9b18-4920-ab2c-0e64ad008678"/>
    <ds:schemaRef ds:uri="36738d95-949f-4689-9b53-0d186961a75d"/>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603A6-E6C2-4376-824D-F5AE70CD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4117</Words>
  <Characters>21676</Characters>
  <Application>Microsoft Office Word</Application>
  <DocSecurity>0</DocSecurity>
  <Lines>180</Lines>
  <Paragraphs>51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NTT DOCOMO, INC. </cp:lastModifiedBy>
  <cp:revision>2</cp:revision>
  <dcterms:created xsi:type="dcterms:W3CDTF">2022-01-11T08:28:00Z</dcterms:created>
  <dcterms:modified xsi:type="dcterms:W3CDTF">2022-01-11T08:28:00Z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